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03054" w:rsidRPr="00EE3B02" w:rsidP="008E71F3" w14:paraId="42415B10" w14:textId="77777777">
      <w:pPr>
        <w:ind w:left="0" w:firstLine="0"/>
        <w:jc w:val="center"/>
        <w:rPr>
          <w:b/>
        </w:rPr>
      </w:pPr>
    </w:p>
    <w:p w:rsidR="00F03054" w:rsidRPr="00EE3B02" w:rsidP="008E71F3" w14:paraId="604F5458" w14:textId="77777777">
      <w:pPr>
        <w:ind w:left="0" w:firstLine="0"/>
        <w:jc w:val="center"/>
        <w:rPr>
          <w:b/>
        </w:rPr>
      </w:pPr>
      <w:r w:rsidRPr="00EE3B02">
        <w:rPr>
          <w:b/>
        </w:rPr>
        <w:t>Generic Clearance</w:t>
      </w:r>
      <w:r w:rsidRPr="00EE3B02" w:rsidR="00330F92">
        <w:rPr>
          <w:b/>
        </w:rPr>
        <w:t xml:space="preserve"> for CDC/</w:t>
      </w:r>
      <w:r w:rsidRPr="00EE3B02" w:rsidR="007E5745">
        <w:rPr>
          <w:b/>
        </w:rPr>
        <w:t>NIOSH/NPPTL</w:t>
      </w:r>
    </w:p>
    <w:p w:rsidR="007E5745" w:rsidRPr="00EE3B02" w:rsidP="008E71F3" w14:paraId="5E63A482" w14:textId="77777777">
      <w:pPr>
        <w:ind w:left="0" w:firstLine="0"/>
        <w:jc w:val="center"/>
        <w:rPr>
          <w:b/>
        </w:rPr>
      </w:pPr>
      <w:r w:rsidRPr="00EE3B02">
        <w:rPr>
          <w:b/>
        </w:rPr>
        <w:t xml:space="preserve">Assessing Respirator Perceptions, Experiences, and Maintenance </w:t>
      </w:r>
    </w:p>
    <w:p w:rsidR="00F137F7" w:rsidP="008E71F3" w14:paraId="2FAB08B0" w14:textId="5F1CEC1A">
      <w:pPr>
        <w:ind w:left="0" w:firstLine="0"/>
        <w:jc w:val="center"/>
        <w:rPr>
          <w:b/>
        </w:rPr>
      </w:pPr>
      <w:r w:rsidRPr="00F137F7">
        <w:rPr>
          <w:b/>
        </w:rPr>
        <w:t>OMB Control Number: 0920-</w:t>
      </w:r>
      <w:r w:rsidR="00503BD8">
        <w:rPr>
          <w:b/>
        </w:rPr>
        <w:t>1378</w:t>
      </w:r>
      <w:r>
        <w:rPr>
          <w:b/>
        </w:rPr>
        <w:t xml:space="preserve"> </w:t>
      </w:r>
      <w:r w:rsidR="009C25F8">
        <w:rPr>
          <w:b/>
        </w:rPr>
        <w:t>E</w:t>
      </w:r>
      <w:r w:rsidRPr="009C25F8" w:rsidR="009C25F8">
        <w:rPr>
          <w:b/>
        </w:rPr>
        <w:t>xpiration</w:t>
      </w:r>
      <w:r w:rsidR="009C25F8">
        <w:rPr>
          <w:b/>
        </w:rPr>
        <w:t xml:space="preserve"> D</w:t>
      </w:r>
      <w:r w:rsidRPr="009C25F8" w:rsidR="009C25F8">
        <w:rPr>
          <w:b/>
        </w:rPr>
        <w:t>ate</w:t>
      </w:r>
      <w:r w:rsidR="009C25F8">
        <w:rPr>
          <w:b/>
        </w:rPr>
        <w:t xml:space="preserve">: </w:t>
      </w:r>
      <w:r w:rsidR="00503BD8">
        <w:rPr>
          <w:b/>
        </w:rPr>
        <w:t>11-30-2025</w:t>
      </w:r>
    </w:p>
    <w:p w:rsidR="00662F81" w:rsidRPr="00EE3B02" w:rsidP="008E71F3" w14:paraId="4F790C46" w14:textId="77777777">
      <w:pPr>
        <w:ind w:left="0" w:firstLine="0"/>
      </w:pPr>
    </w:p>
    <w:p w:rsidR="00662F81" w:rsidRPr="00EE3B02" w:rsidP="008E71F3" w14:paraId="71D8A614"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Times New Roman" w:hAnsi="Times New Roman"/>
          <w:b/>
          <w:color w:val="000000"/>
        </w:rPr>
      </w:pPr>
    </w:p>
    <w:p w:rsidR="00F03054" w:rsidRPr="00EE3B02" w:rsidP="008E71F3" w14:paraId="1F684680" w14:textId="77777777">
      <w:pPr>
        <w:ind w:left="0" w:firstLine="0"/>
        <w:jc w:val="center"/>
        <w:rPr>
          <w:lang w:val="fr-FR"/>
        </w:rPr>
      </w:pPr>
    </w:p>
    <w:p w:rsidR="00F03054" w:rsidRPr="00EE3B02" w:rsidP="008E71F3" w14:paraId="7E657270" w14:textId="77777777">
      <w:pPr>
        <w:ind w:left="0" w:firstLine="0"/>
        <w:jc w:val="center"/>
        <w:rPr>
          <w:lang w:val="fr-FR"/>
        </w:rPr>
      </w:pPr>
    </w:p>
    <w:p w:rsidR="00F03054" w:rsidRPr="00EE3B02" w:rsidP="008E71F3" w14:paraId="14E44001" w14:textId="77777777">
      <w:pPr>
        <w:ind w:left="0" w:firstLine="0"/>
        <w:jc w:val="center"/>
        <w:rPr>
          <w:lang w:val="fr-FR"/>
        </w:rPr>
      </w:pPr>
      <w:r>
        <w:rPr>
          <w:lang w:val="fr-FR"/>
        </w:rPr>
        <w:t>Supporting Statement A</w:t>
      </w:r>
    </w:p>
    <w:p w:rsidR="00F03054" w:rsidRPr="00EE3B02" w:rsidP="008E71F3" w14:paraId="13783005" w14:textId="77777777">
      <w:pPr>
        <w:ind w:left="0" w:firstLine="0"/>
        <w:jc w:val="center"/>
        <w:rPr>
          <w:lang w:val="fr-FR"/>
        </w:rPr>
      </w:pPr>
    </w:p>
    <w:p w:rsidR="00F137F7" w:rsidP="008E71F3" w14:paraId="04D6F880" w14:textId="77777777">
      <w:pPr>
        <w:ind w:left="0" w:firstLine="0"/>
        <w:rPr>
          <w:lang w:val="fr-FR"/>
        </w:rPr>
      </w:pPr>
    </w:p>
    <w:p w:rsidR="00F137F7" w:rsidP="008E71F3" w14:paraId="46080152" w14:textId="77777777">
      <w:pPr>
        <w:ind w:left="0" w:firstLine="0"/>
        <w:jc w:val="center"/>
        <w:rPr>
          <w:lang w:val="fr-FR"/>
        </w:rPr>
      </w:pPr>
    </w:p>
    <w:p w:rsidR="00083FD4" w:rsidRPr="00EE3B02" w:rsidP="008E71F3" w14:paraId="3C2770D2" w14:textId="7CAF7307">
      <w:pPr>
        <w:pStyle w:val="Default"/>
        <w:jc w:val="center"/>
        <w:rPr>
          <w:rFonts w:ascii="Times New Roman" w:hAnsi="Times New Roman" w:cs="Times New Roman"/>
          <w:bCs/>
        </w:rPr>
      </w:pPr>
      <w:r>
        <w:rPr>
          <w:rFonts w:ascii="Times New Roman" w:hAnsi="Times New Roman" w:cs="Times New Roman"/>
          <w:bCs/>
        </w:rPr>
        <w:t>Jonisha P. Pollard</w:t>
      </w:r>
    </w:p>
    <w:p w:rsidR="00083FD4" w:rsidRPr="00EE3B02" w:rsidP="008E71F3" w14:paraId="501FED72" w14:textId="35AD3146">
      <w:pPr>
        <w:pStyle w:val="Default"/>
        <w:jc w:val="center"/>
        <w:rPr>
          <w:rFonts w:ascii="Times New Roman" w:hAnsi="Times New Roman" w:cs="Times New Roman"/>
          <w:bCs/>
        </w:rPr>
      </w:pPr>
      <w:r>
        <w:rPr>
          <w:rFonts w:ascii="Times New Roman" w:hAnsi="Times New Roman" w:cs="Times New Roman"/>
          <w:bCs/>
        </w:rPr>
        <w:t>Supervisory Research General Engineer</w:t>
      </w:r>
    </w:p>
    <w:p w:rsidR="00083FD4" w:rsidRPr="00EE3B02" w:rsidP="008E71F3" w14:paraId="73E5215A" w14:textId="48DE6C7A">
      <w:pPr>
        <w:pStyle w:val="Default"/>
        <w:jc w:val="center"/>
        <w:rPr>
          <w:rFonts w:ascii="Times New Roman" w:hAnsi="Times New Roman" w:cs="Times New Roman"/>
          <w:bCs/>
        </w:rPr>
      </w:pPr>
      <w:r w:rsidRPr="00EE3B02">
        <w:rPr>
          <w:rFonts w:ascii="Times New Roman" w:hAnsi="Times New Roman" w:cs="Times New Roman"/>
          <w:bCs/>
        </w:rPr>
        <w:t>Tel. 412.386.</w:t>
      </w:r>
      <w:r w:rsidR="00503BD8">
        <w:rPr>
          <w:rFonts w:ascii="Times New Roman" w:hAnsi="Times New Roman" w:cs="Times New Roman"/>
          <w:bCs/>
        </w:rPr>
        <w:t>5220</w:t>
      </w:r>
    </w:p>
    <w:p w:rsidR="00083FD4" w:rsidRPr="00EE3B02" w:rsidP="008E71F3" w14:paraId="383D6BF6" w14:textId="1745A2FE">
      <w:pPr>
        <w:pStyle w:val="Default"/>
        <w:jc w:val="center"/>
        <w:rPr>
          <w:rStyle w:val="Hyperlink"/>
          <w:rFonts w:ascii="Times New Roman" w:hAnsi="Times New Roman" w:cs="Times New Roman"/>
          <w:bCs/>
        </w:rPr>
      </w:pPr>
      <w:hyperlink r:id="rId5" w:history="1">
        <w:r w:rsidRPr="00AC2540">
          <w:rPr>
            <w:rStyle w:val="Hyperlink"/>
            <w:rFonts w:ascii="Times New Roman" w:hAnsi="Times New Roman" w:cs="Times New Roman"/>
            <w:bCs/>
          </w:rPr>
          <w:t>JPollard@cdc.gov</w:t>
        </w:r>
      </w:hyperlink>
    </w:p>
    <w:p w:rsidR="00F137F7" w:rsidP="008E71F3" w14:paraId="2763965C" w14:textId="77777777">
      <w:pPr>
        <w:ind w:left="0" w:firstLine="0"/>
        <w:rPr>
          <w:lang w:val="fr-FR"/>
        </w:rPr>
      </w:pPr>
    </w:p>
    <w:p w:rsidR="00083FD4" w:rsidP="008E71F3" w14:paraId="328C00AB" w14:textId="77777777">
      <w:pPr>
        <w:ind w:left="0" w:firstLine="0"/>
        <w:rPr>
          <w:lang w:val="fr-FR"/>
        </w:rPr>
      </w:pPr>
    </w:p>
    <w:p w:rsidR="00083FD4" w:rsidP="008E71F3" w14:paraId="40027145" w14:textId="77777777">
      <w:pPr>
        <w:ind w:left="0" w:firstLine="0"/>
        <w:rPr>
          <w:lang w:val="fr-FR"/>
        </w:rPr>
      </w:pPr>
    </w:p>
    <w:p w:rsidR="00083FD4" w:rsidRPr="00F137F7" w:rsidP="008E71F3" w14:paraId="38C0330B" w14:textId="6B6646B5">
      <w:pPr>
        <w:ind w:left="0" w:firstLine="0"/>
        <w:jc w:val="center"/>
        <w:rPr>
          <w:b/>
        </w:rPr>
      </w:pPr>
      <w:r>
        <w:rPr>
          <w:b/>
        </w:rPr>
        <w:t xml:space="preserve">August </w:t>
      </w:r>
      <w:r w:rsidR="006E2E75">
        <w:rPr>
          <w:b/>
        </w:rPr>
        <w:t>6</w:t>
      </w:r>
      <w:r w:rsidRPr="00F137F7" w:rsidR="008031FF">
        <w:rPr>
          <w:b/>
        </w:rPr>
        <w:t>, 202</w:t>
      </w:r>
      <w:r>
        <w:rPr>
          <w:b/>
        </w:rPr>
        <w:t>5</w:t>
      </w:r>
    </w:p>
    <w:p w:rsidR="00F137F7" w:rsidP="008E71F3" w14:paraId="4072F1B5" w14:textId="77777777">
      <w:pPr>
        <w:ind w:left="0" w:firstLine="0"/>
        <w:jc w:val="center"/>
        <w:rPr>
          <w:lang w:val="fr-FR"/>
        </w:rPr>
      </w:pPr>
    </w:p>
    <w:p w:rsidR="00F137F7" w:rsidP="008E71F3" w14:paraId="14AF75E3" w14:textId="77777777">
      <w:pPr>
        <w:ind w:left="0" w:firstLine="0"/>
        <w:jc w:val="center"/>
        <w:rPr>
          <w:lang w:val="fr-FR"/>
        </w:rPr>
      </w:pPr>
    </w:p>
    <w:p w:rsidR="00F137F7" w:rsidP="008E71F3" w14:paraId="2A4A43BB" w14:textId="77777777">
      <w:pPr>
        <w:ind w:left="0" w:firstLine="0"/>
        <w:jc w:val="center"/>
        <w:rPr>
          <w:lang w:val="fr-FR"/>
        </w:rPr>
      </w:pPr>
    </w:p>
    <w:p w:rsidR="00F137F7" w:rsidP="008E71F3" w14:paraId="7E153499" w14:textId="77777777">
      <w:pPr>
        <w:ind w:left="0" w:firstLine="0"/>
        <w:jc w:val="center"/>
        <w:rPr>
          <w:lang w:val="fr-FR"/>
        </w:rPr>
      </w:pPr>
    </w:p>
    <w:p w:rsidR="00F137F7" w:rsidP="008E71F3" w14:paraId="0E8FBF5B" w14:textId="77777777">
      <w:pPr>
        <w:ind w:left="0" w:firstLine="0"/>
        <w:jc w:val="center"/>
        <w:rPr>
          <w:lang w:val="fr-FR"/>
        </w:rPr>
      </w:pPr>
    </w:p>
    <w:p w:rsidR="00F137F7" w:rsidP="008E71F3" w14:paraId="3BACBD95" w14:textId="77777777">
      <w:pPr>
        <w:ind w:left="0" w:firstLine="0"/>
        <w:jc w:val="center"/>
        <w:rPr>
          <w:lang w:val="fr-FR"/>
        </w:rPr>
      </w:pPr>
    </w:p>
    <w:p w:rsidR="00F137F7" w:rsidP="008E71F3" w14:paraId="6CF1C775" w14:textId="77777777">
      <w:pPr>
        <w:ind w:left="0" w:firstLine="0"/>
        <w:jc w:val="center"/>
        <w:rPr>
          <w:lang w:val="fr-FR"/>
        </w:rPr>
      </w:pPr>
    </w:p>
    <w:p w:rsidR="00F137F7" w:rsidP="008E71F3" w14:paraId="127DB48A" w14:textId="77777777">
      <w:pPr>
        <w:ind w:left="0" w:firstLine="0"/>
        <w:jc w:val="center"/>
        <w:rPr>
          <w:lang w:val="fr-FR"/>
        </w:rPr>
      </w:pPr>
    </w:p>
    <w:p w:rsidR="00F137F7" w:rsidP="008E71F3" w14:paraId="7B83CE4C" w14:textId="77777777">
      <w:pPr>
        <w:ind w:left="0" w:firstLine="0"/>
        <w:jc w:val="center"/>
        <w:rPr>
          <w:lang w:val="fr-FR"/>
        </w:rPr>
      </w:pPr>
    </w:p>
    <w:p w:rsidR="00F137F7" w:rsidP="008E71F3" w14:paraId="0A8E3458" w14:textId="77777777">
      <w:pPr>
        <w:ind w:left="0" w:firstLine="0"/>
        <w:jc w:val="center"/>
        <w:rPr>
          <w:lang w:val="fr-FR"/>
        </w:rPr>
      </w:pPr>
    </w:p>
    <w:p w:rsidR="00F137F7" w:rsidP="008E71F3" w14:paraId="0C7ADBD4" w14:textId="77777777">
      <w:pPr>
        <w:ind w:left="0" w:firstLine="0"/>
        <w:jc w:val="center"/>
        <w:rPr>
          <w:lang w:val="fr-FR"/>
        </w:rPr>
      </w:pPr>
    </w:p>
    <w:p w:rsidR="00F137F7" w:rsidP="008E71F3" w14:paraId="60500EE8" w14:textId="77777777">
      <w:pPr>
        <w:ind w:left="0" w:firstLine="0"/>
        <w:jc w:val="center"/>
        <w:rPr>
          <w:lang w:val="fr-FR"/>
        </w:rPr>
      </w:pPr>
    </w:p>
    <w:p w:rsidR="00F137F7" w:rsidP="008E71F3" w14:paraId="7A58D1A4" w14:textId="77777777">
      <w:pPr>
        <w:ind w:left="0" w:firstLine="0"/>
        <w:jc w:val="center"/>
        <w:rPr>
          <w:lang w:val="fr-FR"/>
        </w:rPr>
      </w:pPr>
    </w:p>
    <w:p w:rsidR="00F137F7" w:rsidP="008E71F3" w14:paraId="3C6F67FB" w14:textId="77777777">
      <w:pPr>
        <w:ind w:left="0" w:firstLine="0"/>
        <w:jc w:val="center"/>
        <w:rPr>
          <w:lang w:val="fr-FR"/>
        </w:rPr>
      </w:pPr>
    </w:p>
    <w:p w:rsidR="00F137F7" w:rsidP="008E71F3" w14:paraId="18F4D523" w14:textId="77777777">
      <w:pPr>
        <w:ind w:left="0" w:firstLine="0"/>
        <w:jc w:val="center"/>
        <w:rPr>
          <w:lang w:val="fr-FR"/>
        </w:rPr>
      </w:pPr>
    </w:p>
    <w:p w:rsidR="00F137F7" w:rsidRPr="00EE3B02" w:rsidP="008E71F3" w14:paraId="03A16819" w14:textId="77777777">
      <w:pPr>
        <w:ind w:left="0" w:firstLine="0"/>
        <w:jc w:val="center"/>
        <w:rPr>
          <w:lang w:val="fr-FR"/>
        </w:rPr>
      </w:pPr>
    </w:p>
    <w:p w:rsidR="00F03054" w:rsidRPr="00EE3B02" w:rsidP="008E71F3" w14:paraId="62234C64" w14:textId="77777777">
      <w:pPr>
        <w:ind w:left="0" w:firstLine="0"/>
        <w:jc w:val="center"/>
        <w:rPr>
          <w:lang w:val="fr-FR"/>
        </w:rPr>
      </w:pPr>
    </w:p>
    <w:p w:rsidR="0063245C" w:rsidRPr="00EE3B02" w:rsidP="008E71F3" w14:paraId="7F3672D7" w14:textId="77777777">
      <w:pPr>
        <w:pStyle w:val="Default"/>
        <w:jc w:val="center"/>
        <w:rPr>
          <w:rStyle w:val="Hyperlink"/>
          <w:rFonts w:ascii="Times New Roman" w:hAnsi="Times New Roman" w:cs="Times New Roman"/>
          <w:bCs/>
        </w:rPr>
      </w:pPr>
    </w:p>
    <w:p w:rsidR="007A4058" w:rsidRPr="00EE3B02" w:rsidP="008E71F3" w14:paraId="66E08C21" w14:textId="77777777">
      <w:pPr>
        <w:pStyle w:val="Default"/>
        <w:jc w:val="center"/>
        <w:rPr>
          <w:rStyle w:val="Hyperlink"/>
          <w:rFonts w:ascii="Times New Roman" w:hAnsi="Times New Roman" w:cs="Times New Roman"/>
          <w:b/>
          <w:color w:val="auto"/>
          <w:u w:val="none"/>
        </w:rPr>
      </w:pPr>
    </w:p>
    <w:p w:rsidR="00C6416D" w:rsidRPr="00EE3B02" w:rsidP="008E71F3" w14:paraId="4F6CA8BA" w14:textId="77777777">
      <w:pPr>
        <w:spacing w:after="60"/>
        <w:ind w:left="0" w:firstLine="0"/>
      </w:pPr>
    </w:p>
    <w:p w:rsidR="000B3F98" w:rsidP="008E71F3" w14:paraId="1691C023"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Times New Roman" w:hAnsi="Times New Roman"/>
          <w:b/>
        </w:rPr>
      </w:pPr>
      <w:r w:rsidRPr="00EE3B02">
        <w:rPr>
          <w:rFonts w:ascii="Times New Roman" w:hAnsi="Times New Roman"/>
          <w:b/>
        </w:rPr>
        <w:t>Table of Contents</w:t>
      </w:r>
    </w:p>
    <w:p w:rsidR="007E4B88" w:rsidRPr="00EE3B02" w:rsidP="008E71F3" w14:paraId="7084CD03"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Times New Roman" w:hAnsi="Times New Roman"/>
          <w:b/>
        </w:rPr>
      </w:pPr>
    </w:p>
    <w:p w:rsidR="00AD3B70" w:rsidRPr="00EE3B02" w:rsidP="008E71F3" w14:paraId="31B9E52D" w14:textId="77777777">
      <w:pPr>
        <w:numPr>
          <w:ilvl w:val="0"/>
          <w:numId w:val="38"/>
        </w:numPr>
        <w:spacing w:after="0"/>
        <w:ind w:left="0" w:firstLine="0"/>
        <w:rPr>
          <w:bCs/>
        </w:rPr>
      </w:pPr>
      <w:r w:rsidRPr="00EE3B02">
        <w:rPr>
          <w:bCs/>
        </w:rPr>
        <w:t>Circumstances Making the Collection of Information Necessary</w:t>
      </w:r>
    </w:p>
    <w:p w:rsidR="00AD3B70" w:rsidRPr="00EE3B02" w:rsidP="008E71F3" w14:paraId="4399B734" w14:textId="77777777">
      <w:pPr>
        <w:numPr>
          <w:ilvl w:val="0"/>
          <w:numId w:val="38"/>
        </w:numPr>
        <w:spacing w:after="0"/>
        <w:ind w:left="0" w:firstLine="0"/>
        <w:rPr>
          <w:bCs/>
        </w:rPr>
      </w:pPr>
      <w:r w:rsidRPr="00EE3B02">
        <w:rPr>
          <w:bCs/>
        </w:rPr>
        <w:t>Purpose and Use of the Information Collection</w:t>
      </w:r>
    </w:p>
    <w:p w:rsidR="00AD3B70" w:rsidRPr="00EE3B02" w:rsidP="008E71F3" w14:paraId="7B162725" w14:textId="77777777">
      <w:pPr>
        <w:numPr>
          <w:ilvl w:val="0"/>
          <w:numId w:val="38"/>
        </w:numPr>
        <w:spacing w:after="0"/>
        <w:ind w:left="0" w:firstLine="0"/>
        <w:rPr>
          <w:bCs/>
        </w:rPr>
      </w:pPr>
      <w:r w:rsidRPr="00EE3B02">
        <w:rPr>
          <w:bCs/>
        </w:rPr>
        <w:t>Use of Improved Information Technology and Burden Reduction</w:t>
      </w:r>
    </w:p>
    <w:p w:rsidR="00AD3B70" w:rsidRPr="00EE3B02" w:rsidP="008E71F3" w14:paraId="1BE8ADCE" w14:textId="77777777">
      <w:pPr>
        <w:numPr>
          <w:ilvl w:val="0"/>
          <w:numId w:val="38"/>
        </w:numPr>
        <w:spacing w:after="0"/>
        <w:ind w:left="0" w:firstLine="0"/>
        <w:rPr>
          <w:bCs/>
        </w:rPr>
      </w:pPr>
      <w:r w:rsidRPr="00EE3B02">
        <w:rPr>
          <w:bCs/>
        </w:rPr>
        <w:t>Efforts to Identify Duplication and Use of Similar Information</w:t>
      </w:r>
    </w:p>
    <w:p w:rsidR="00AD3B70" w:rsidRPr="00EE3B02" w:rsidP="008E71F3" w14:paraId="486078F3" w14:textId="77777777">
      <w:pPr>
        <w:numPr>
          <w:ilvl w:val="0"/>
          <w:numId w:val="38"/>
        </w:numPr>
        <w:spacing w:after="0"/>
        <w:ind w:left="0" w:firstLine="0"/>
        <w:rPr>
          <w:bCs/>
        </w:rPr>
      </w:pPr>
      <w:r w:rsidRPr="00EE3B02">
        <w:rPr>
          <w:bCs/>
        </w:rPr>
        <w:t>Impact on Small Businesses or Other Small Entities</w:t>
      </w:r>
    </w:p>
    <w:p w:rsidR="00AD3B70" w:rsidRPr="00EE3B02" w:rsidP="008E71F3" w14:paraId="380CD633" w14:textId="77777777">
      <w:pPr>
        <w:numPr>
          <w:ilvl w:val="0"/>
          <w:numId w:val="38"/>
        </w:numPr>
        <w:spacing w:after="0"/>
        <w:ind w:left="0" w:firstLine="0"/>
        <w:rPr>
          <w:bCs/>
        </w:rPr>
      </w:pPr>
      <w:r w:rsidRPr="00EE3B02">
        <w:rPr>
          <w:bCs/>
        </w:rPr>
        <w:t>Consequences of Collecting the Information Less Frequently</w:t>
      </w:r>
    </w:p>
    <w:p w:rsidR="00AD3B70" w:rsidRPr="00EE3B02" w:rsidP="008E71F3" w14:paraId="5F8226C9" w14:textId="77777777">
      <w:pPr>
        <w:numPr>
          <w:ilvl w:val="0"/>
          <w:numId w:val="38"/>
        </w:numPr>
        <w:spacing w:after="0"/>
        <w:ind w:left="0" w:firstLine="0"/>
        <w:rPr>
          <w:bCs/>
        </w:rPr>
      </w:pPr>
      <w:r w:rsidRPr="00EE3B02">
        <w:rPr>
          <w:bCs/>
        </w:rPr>
        <w:t>Special Circumstances Relating to the Guidelines of 5 CFR 1320.5</w:t>
      </w:r>
    </w:p>
    <w:p w:rsidR="00AD3B70" w:rsidRPr="00EE3B02" w:rsidP="008E71F3" w14:paraId="1F16D912" w14:textId="77777777">
      <w:pPr>
        <w:numPr>
          <w:ilvl w:val="0"/>
          <w:numId w:val="38"/>
        </w:numPr>
        <w:spacing w:after="0"/>
        <w:ind w:left="0" w:firstLine="0"/>
        <w:rPr>
          <w:bCs/>
        </w:rPr>
      </w:pPr>
      <w:r w:rsidRPr="00EE3B02">
        <w:rPr>
          <w:bCs/>
        </w:rPr>
        <w:t>Comments in Response to the Federal Register Notice and Efforts to Consult Outside the Agency</w:t>
      </w:r>
    </w:p>
    <w:p w:rsidR="00AD3B70" w:rsidRPr="00EE3B02" w:rsidP="008E71F3" w14:paraId="4A92382B" w14:textId="77777777">
      <w:pPr>
        <w:numPr>
          <w:ilvl w:val="0"/>
          <w:numId w:val="38"/>
        </w:numPr>
        <w:spacing w:after="0"/>
        <w:ind w:left="0" w:firstLine="0"/>
        <w:rPr>
          <w:bCs/>
        </w:rPr>
      </w:pPr>
      <w:r w:rsidRPr="00EE3B02">
        <w:rPr>
          <w:bCs/>
        </w:rPr>
        <w:t>Explanation of Any Payment or Gift to Respondents</w:t>
      </w:r>
    </w:p>
    <w:p w:rsidR="00AD3B70" w:rsidRPr="00EE3B02" w:rsidP="008E71F3" w14:paraId="66819F0A" w14:textId="77777777">
      <w:pPr>
        <w:numPr>
          <w:ilvl w:val="0"/>
          <w:numId w:val="38"/>
        </w:numPr>
        <w:spacing w:after="0"/>
        <w:ind w:left="0" w:firstLine="0"/>
        <w:rPr>
          <w:bCs/>
        </w:rPr>
      </w:pPr>
      <w:r w:rsidRPr="00EE3B02">
        <w:rPr>
          <w:bCs/>
        </w:rPr>
        <w:t xml:space="preserve">Protection of the Privacy and Confidentiality of Information Provided </w:t>
      </w:r>
      <w:r w:rsidRPr="00EE3B02" w:rsidR="00C6416D">
        <w:rPr>
          <w:bCs/>
        </w:rPr>
        <w:t>to</w:t>
      </w:r>
      <w:r w:rsidRPr="00EE3B02">
        <w:rPr>
          <w:bCs/>
        </w:rPr>
        <w:t xml:space="preserve"> Respondents</w:t>
      </w:r>
    </w:p>
    <w:p w:rsidR="00AD3B70" w:rsidRPr="00EE3B02" w:rsidP="008E71F3" w14:paraId="15BF1F2C" w14:textId="77777777">
      <w:pPr>
        <w:numPr>
          <w:ilvl w:val="0"/>
          <w:numId w:val="38"/>
        </w:numPr>
        <w:spacing w:after="0"/>
        <w:ind w:left="0" w:firstLine="0"/>
        <w:rPr>
          <w:bCs/>
        </w:rPr>
      </w:pPr>
      <w:r w:rsidRPr="00EE3B02">
        <w:rPr>
          <w:bCs/>
        </w:rPr>
        <w:t>Institutional Review Board (IRB) and Justification for Sensitive Questions</w:t>
      </w:r>
    </w:p>
    <w:p w:rsidR="00AD3B70" w:rsidRPr="00EE3B02" w:rsidP="008E71F3" w14:paraId="601B9AF9" w14:textId="77777777">
      <w:pPr>
        <w:numPr>
          <w:ilvl w:val="0"/>
          <w:numId w:val="38"/>
        </w:numPr>
        <w:spacing w:after="0"/>
        <w:ind w:left="0" w:firstLine="0"/>
        <w:rPr>
          <w:bCs/>
        </w:rPr>
      </w:pPr>
      <w:r w:rsidRPr="00EE3B02">
        <w:rPr>
          <w:bCs/>
        </w:rPr>
        <w:t>Estimates of Annualized Burden Hours and Costs</w:t>
      </w:r>
    </w:p>
    <w:p w:rsidR="00AD3B70" w:rsidRPr="00EE3B02" w:rsidP="008E71F3" w14:paraId="1E1520F2" w14:textId="77777777">
      <w:pPr>
        <w:numPr>
          <w:ilvl w:val="0"/>
          <w:numId w:val="38"/>
        </w:numPr>
        <w:spacing w:after="0"/>
        <w:ind w:left="0" w:firstLine="0"/>
        <w:rPr>
          <w:bCs/>
        </w:rPr>
      </w:pPr>
      <w:r w:rsidRPr="00EE3B02">
        <w:rPr>
          <w:bCs/>
        </w:rPr>
        <w:t>Estimates of Other Total Annual Cost Burden to Respondents and Record Keepers</w:t>
      </w:r>
    </w:p>
    <w:p w:rsidR="00AD3B70" w:rsidRPr="00EE3B02" w:rsidP="008E71F3" w14:paraId="2B9D9944" w14:textId="77777777">
      <w:pPr>
        <w:numPr>
          <w:ilvl w:val="0"/>
          <w:numId w:val="38"/>
        </w:numPr>
        <w:spacing w:after="0"/>
        <w:ind w:left="0" w:firstLine="0"/>
        <w:rPr>
          <w:bCs/>
        </w:rPr>
      </w:pPr>
      <w:r w:rsidRPr="00EE3B02">
        <w:rPr>
          <w:bCs/>
        </w:rPr>
        <w:t>Annualized Cost to the Federal Government</w:t>
      </w:r>
    </w:p>
    <w:p w:rsidR="00AD3B70" w:rsidRPr="00EE3B02" w:rsidP="008E71F3" w14:paraId="580D85C4" w14:textId="77777777">
      <w:pPr>
        <w:numPr>
          <w:ilvl w:val="0"/>
          <w:numId w:val="38"/>
        </w:numPr>
        <w:spacing w:after="0"/>
        <w:ind w:left="0" w:firstLine="0"/>
        <w:rPr>
          <w:bCs/>
        </w:rPr>
      </w:pPr>
      <w:r w:rsidRPr="00EE3B02">
        <w:rPr>
          <w:bCs/>
        </w:rPr>
        <w:t>Explanation for Program Changes or Adjustments</w:t>
      </w:r>
    </w:p>
    <w:p w:rsidR="00AD3B70" w:rsidRPr="00EE3B02" w:rsidP="008E71F3" w14:paraId="19D195A9" w14:textId="77777777">
      <w:pPr>
        <w:numPr>
          <w:ilvl w:val="0"/>
          <w:numId w:val="38"/>
        </w:numPr>
        <w:spacing w:after="0"/>
        <w:ind w:left="0" w:firstLine="0"/>
        <w:rPr>
          <w:bCs/>
        </w:rPr>
      </w:pPr>
      <w:r w:rsidRPr="00EE3B02">
        <w:rPr>
          <w:bCs/>
        </w:rPr>
        <w:t>Plans for Tabulation and Publication and Project Time Schedule</w:t>
      </w:r>
    </w:p>
    <w:p w:rsidR="00AD3B70" w:rsidRPr="00EE3B02" w:rsidP="008E71F3" w14:paraId="186725A0" w14:textId="77777777">
      <w:pPr>
        <w:numPr>
          <w:ilvl w:val="0"/>
          <w:numId w:val="38"/>
        </w:numPr>
        <w:spacing w:after="0"/>
        <w:ind w:left="0" w:firstLine="0"/>
        <w:rPr>
          <w:bCs/>
        </w:rPr>
      </w:pPr>
      <w:r w:rsidRPr="00EE3B02">
        <w:rPr>
          <w:bCs/>
        </w:rPr>
        <w:t>Reason(s) Display of OMB Expiration Date is Inappropriate</w:t>
      </w:r>
    </w:p>
    <w:p w:rsidR="00AD3B70" w:rsidRPr="00EE3B02" w:rsidP="008E71F3" w14:paraId="481B2B90" w14:textId="77777777">
      <w:pPr>
        <w:numPr>
          <w:ilvl w:val="0"/>
          <w:numId w:val="38"/>
        </w:numPr>
        <w:spacing w:after="0"/>
        <w:ind w:left="0" w:firstLine="0"/>
        <w:rPr>
          <w:bCs/>
        </w:rPr>
      </w:pPr>
      <w:r w:rsidRPr="00EE3B02">
        <w:rPr>
          <w:bCs/>
        </w:rPr>
        <w:t>Exceptions to Certification for Paperwork Reduction Act Submissions</w:t>
      </w:r>
    </w:p>
    <w:p w:rsidR="000B3F98" w:rsidRPr="00EE3B02" w:rsidP="008E71F3" w14:paraId="5563153E" w14:textId="77777777">
      <w:pPr>
        <w:spacing w:after="0"/>
        <w:ind w:left="0" w:firstLine="0"/>
      </w:pPr>
      <w:r w:rsidRPr="00EE3B02">
        <w:fldChar w:fldCharType="begin"/>
      </w:r>
      <w:r w:rsidRPr="00EE3B02" w:rsidR="008031FF">
        <w:instrText xml:space="preserve"> TOC \t "Exhibit Title,5" </w:instrText>
      </w:r>
      <w:r w:rsidRPr="00EE3B02">
        <w:fldChar w:fldCharType="separate"/>
      </w:r>
    </w:p>
    <w:p w:rsidR="00465034" w:rsidRPr="00EE3B02" w:rsidP="008E71F3" w14:paraId="5532D4DF" w14:textId="77777777">
      <w:pPr>
        <w:spacing w:after="0"/>
        <w:ind w:left="0" w:firstLine="0"/>
        <w:rPr>
          <w:b/>
        </w:rPr>
      </w:pPr>
      <w:r w:rsidRPr="00EE3B02">
        <w:rPr>
          <w:b/>
        </w:rPr>
        <w:t xml:space="preserve">List of </w:t>
      </w:r>
      <w:r w:rsidRPr="00EE3B02" w:rsidR="007272EC">
        <w:rPr>
          <w:b/>
        </w:rPr>
        <w:t>Attachments</w:t>
      </w:r>
      <w:r w:rsidRPr="00EE3B02" w:rsidR="007272EC">
        <w:rPr>
          <w:b/>
        </w:rPr>
        <w:tab/>
      </w:r>
      <w:r w:rsidRPr="00EE3B02" w:rsidR="007272EC">
        <w:rPr>
          <w:b/>
        </w:rPr>
        <w:tab/>
      </w:r>
    </w:p>
    <w:p w:rsidR="00465034" w:rsidRPr="00EE3B02" w:rsidP="008E71F3" w14:paraId="1A1D57B0" w14:textId="77777777">
      <w:pPr>
        <w:spacing w:after="0"/>
        <w:ind w:left="0" w:firstLine="0"/>
      </w:pPr>
    </w:p>
    <w:p w:rsidR="00C90458" w:rsidRPr="00EE3B02" w:rsidP="008E71F3" w14:paraId="72B9CB42" w14:textId="77777777">
      <w:pPr>
        <w:spacing w:after="0"/>
        <w:ind w:left="0" w:firstLine="0"/>
      </w:pPr>
      <w:r w:rsidRPr="00EE3B02">
        <w:t>Attachment A – Occupational Safety and Health Act of 1977</w:t>
      </w:r>
    </w:p>
    <w:p w:rsidR="00C90458" w:rsidRPr="00EE3B02" w:rsidP="008E71F3" w14:paraId="5CB79863" w14:textId="77777777">
      <w:pPr>
        <w:spacing w:after="0"/>
        <w:ind w:left="0" w:firstLine="0"/>
      </w:pPr>
      <w:r w:rsidRPr="00EE3B02">
        <w:t xml:space="preserve">Attachment </w:t>
      </w:r>
      <w:r w:rsidR="007A4058">
        <w:t>B</w:t>
      </w:r>
      <w:r w:rsidRPr="00EE3B02">
        <w:t xml:space="preserve"> – 60 Day Federal Register Notice</w:t>
      </w:r>
    </w:p>
    <w:p w:rsidR="002F3372" w:rsidP="008E71F3" w14:paraId="0A5E0016" w14:textId="272DEC10">
      <w:pPr>
        <w:spacing w:after="0"/>
        <w:ind w:left="0" w:firstLine="0"/>
      </w:pPr>
      <w:r w:rsidRPr="00EE3B02">
        <w:t xml:space="preserve">Attachment </w:t>
      </w:r>
      <w:r w:rsidR="007A4058">
        <w:t>C</w:t>
      </w:r>
      <w:r w:rsidRPr="00EE3B02">
        <w:t xml:space="preserve"> – genIC template</w:t>
      </w:r>
    </w:p>
    <w:p w:rsidR="002F3372" w:rsidP="008E71F3" w14:paraId="27C5EF71" w14:textId="77777777">
      <w:pPr>
        <w:spacing w:after="0"/>
        <w:ind w:left="0" w:firstLine="0"/>
      </w:pPr>
      <w:r>
        <w:br w:type="page"/>
      </w:r>
    </w:p>
    <w:p w:rsidR="00C90458" w:rsidRPr="00EE3B02" w:rsidP="008E71F3" w14:paraId="3CA1D324" w14:textId="77777777">
      <w:pPr>
        <w:spacing w:after="0"/>
        <w:ind w:left="0" w:firstLine="0"/>
      </w:pPr>
    </w:p>
    <w:p w:rsidR="0092767B" w:rsidRPr="00EE3B02" w:rsidP="008E71F3" w14:paraId="5335F19B" w14:textId="77777777">
      <w:pPr>
        <w:ind w:left="0" w:firstLine="0"/>
        <w:rPr>
          <w:b/>
        </w:rPr>
      </w:pPr>
      <w:r w:rsidRPr="00EE3B02">
        <w:br w:type="page"/>
      </w:r>
      <w:r w:rsidRPr="00EE3B02" w:rsidR="00336838">
        <w:rPr>
          <w:noProof/>
        </w:rPr>
        <mc:AlternateContent>
          <mc:Choice Requires="wps">
            <w:drawing>
              <wp:anchor distT="0" distB="0" distL="114300" distR="114300" simplePos="0" relativeHeight="251658240" behindDoc="0" locked="0" layoutInCell="1" allowOverlap="1">
                <wp:simplePos x="0" y="0"/>
                <wp:positionH relativeFrom="column">
                  <wp:posOffset>-327660</wp:posOffset>
                </wp:positionH>
                <wp:positionV relativeFrom="paragraph">
                  <wp:posOffset>167005</wp:posOffset>
                </wp:positionV>
                <wp:extent cx="6490335" cy="7762875"/>
                <wp:effectExtent l="0" t="0" r="5715" b="9525"/>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7762875"/>
                        </a:xfrm>
                        <a:prstGeom prst="rect">
                          <a:avLst/>
                        </a:prstGeom>
                        <a:solidFill>
                          <a:srgbClr val="FFFFFF"/>
                        </a:solidFill>
                        <a:ln w="9525">
                          <a:solidFill>
                            <a:srgbClr val="000000"/>
                          </a:solidFill>
                          <a:miter lim="800000"/>
                          <a:headEnd/>
                          <a:tailEnd/>
                        </a:ln>
                      </wps:spPr>
                      <wps:txbx>
                        <w:txbxContent>
                          <w:p w:rsidR="002F5077" w:rsidRPr="001E754F" w:rsidP="001E754F" w14:textId="77777777">
                            <w:pPr>
                              <w:numPr>
                                <w:ilvl w:val="0"/>
                                <w:numId w:val="34"/>
                              </w:numPr>
                              <w:rPr>
                                <w:color w:val="000000"/>
                                <w:sz w:val="22"/>
                                <w:szCs w:val="22"/>
                              </w:rPr>
                            </w:pPr>
                            <w:r w:rsidRPr="001E754F">
                              <w:rPr>
                                <w:b/>
                                <w:bCs/>
                                <w:color w:val="000000"/>
                                <w:sz w:val="22"/>
                                <w:szCs w:val="22"/>
                              </w:rPr>
                              <w:t>Goal of the study:</w:t>
                            </w:r>
                            <w:r w:rsidRPr="001E754F">
                              <w:rPr>
                                <w:color w:val="000000"/>
                                <w:sz w:val="22"/>
                                <w:szCs w:val="22"/>
                              </w:rPr>
                              <w:t xml:space="preserve"> The goal of this generic information collection request is to enable CDC/</w:t>
                            </w:r>
                            <w:r w:rsidRPr="001E754F" w:rsidR="007E5745">
                              <w:rPr>
                                <w:color w:val="000000"/>
                                <w:sz w:val="22"/>
                                <w:szCs w:val="22"/>
                              </w:rPr>
                              <w:t>NIOSH</w:t>
                            </w:r>
                            <w:r w:rsidRPr="001E754F">
                              <w:rPr>
                                <w:color w:val="000000"/>
                                <w:sz w:val="22"/>
                                <w:szCs w:val="22"/>
                              </w:rPr>
                              <w:t xml:space="preserve"> to </w:t>
                            </w:r>
                            <w:r w:rsidRPr="001E754F" w:rsidR="007E5745">
                              <w:rPr>
                                <w:color w:val="000000"/>
                                <w:sz w:val="22"/>
                                <w:szCs w:val="22"/>
                              </w:rPr>
                              <w:t xml:space="preserve">support the effective use of respiratory protection by providing information that may be used to improve the design and implementation of employer-administered programs. Using the Occupational Safety and Health Administration’s (OSHA) respiratory protection program (RPP) requirements as the foundational framework, this research will assess current perceptions in respirator use as well as gaps in respirator use, maintenance, and implementation. Data collection efforts will seek to 1) determine the perceived knowledge, skills, and uses of respirators among </w:t>
                            </w:r>
                            <w:r w:rsidRPr="001E754F" w:rsidR="009B4D5E">
                              <w:rPr>
                                <w:color w:val="000000"/>
                                <w:sz w:val="22"/>
                                <w:szCs w:val="22"/>
                              </w:rPr>
                              <w:t xml:space="preserve">those who wear a respirator </w:t>
                            </w:r>
                            <w:r w:rsidRPr="001E754F" w:rsidR="007E5745">
                              <w:rPr>
                                <w:color w:val="000000"/>
                                <w:sz w:val="22"/>
                                <w:szCs w:val="22"/>
                              </w:rPr>
                              <w:t>as a part of their job</w:t>
                            </w:r>
                            <w:r w:rsidRPr="001E754F" w:rsidR="009B4D5E">
                              <w:rPr>
                                <w:color w:val="000000"/>
                                <w:sz w:val="22"/>
                                <w:szCs w:val="22"/>
                              </w:rPr>
                              <w:t xml:space="preserve"> and/or those who oversee respirator use</w:t>
                            </w:r>
                            <w:r w:rsidRPr="001E754F" w:rsidR="007E5745">
                              <w:rPr>
                                <w:color w:val="000000"/>
                                <w:sz w:val="22"/>
                                <w:szCs w:val="22"/>
                              </w:rPr>
                              <w:t xml:space="preserve">, and 2) identify patterns in RPPs and other health and safety programs such as practices and directives that are included or missing to inform new content for improved respirator training, management, and </w:t>
                            </w:r>
                            <w:r w:rsidRPr="001E754F" w:rsidR="009B4D5E">
                              <w:rPr>
                                <w:color w:val="000000"/>
                                <w:sz w:val="22"/>
                                <w:szCs w:val="22"/>
                              </w:rPr>
                              <w:t xml:space="preserve">effective, trusted </w:t>
                            </w:r>
                            <w:r w:rsidRPr="001E754F" w:rsidR="007E5745">
                              <w:rPr>
                                <w:color w:val="000000"/>
                                <w:sz w:val="22"/>
                                <w:szCs w:val="22"/>
                              </w:rPr>
                              <w:t xml:space="preserve">use. </w:t>
                            </w:r>
                          </w:p>
                          <w:p w:rsidR="00C56A48" w:rsidRPr="003B57A8" w:rsidP="003B57A8" w14:textId="77777777">
                            <w:pPr>
                              <w:numPr>
                                <w:ilvl w:val="0"/>
                                <w:numId w:val="34"/>
                              </w:numPr>
                              <w:rPr>
                                <w:color w:val="000000"/>
                                <w:sz w:val="22"/>
                                <w:szCs w:val="22"/>
                              </w:rPr>
                            </w:pPr>
                            <w:r w:rsidRPr="001E754F">
                              <w:rPr>
                                <w:b/>
                                <w:bCs/>
                                <w:color w:val="000000"/>
                                <w:sz w:val="22"/>
                                <w:szCs w:val="22"/>
                              </w:rPr>
                              <w:t>Intended use of the resulting data:</w:t>
                            </w:r>
                            <w:r w:rsidRPr="001E754F">
                              <w:rPr>
                                <w:color w:val="000000"/>
                                <w:sz w:val="22"/>
                                <w:szCs w:val="22"/>
                              </w:rPr>
                              <w:t xml:space="preserve"> </w:t>
                            </w:r>
                            <w:r w:rsidRPr="001E754F" w:rsidR="002F5077">
                              <w:rPr>
                                <w:color w:val="000000"/>
                                <w:sz w:val="22"/>
                                <w:szCs w:val="22"/>
                              </w:rPr>
                              <w:t xml:space="preserve">The resulting data will benefit the federal government </w:t>
                            </w:r>
                            <w:r w:rsidRPr="001E754F" w:rsidR="007E5745">
                              <w:rPr>
                                <w:color w:val="000000"/>
                                <w:sz w:val="22"/>
                                <w:szCs w:val="22"/>
                              </w:rPr>
                              <w:t xml:space="preserve">in the development of resonant health and safety programs, interventions, and best practices for the workforce who must manage respirator use as a part of their job. Data collection may focus on respirator types ubiquitous to the industry </w:t>
                            </w:r>
                            <w:r w:rsidRPr="001E754F" w:rsidR="009B4D5E">
                              <w:rPr>
                                <w:color w:val="000000"/>
                                <w:sz w:val="22"/>
                                <w:szCs w:val="22"/>
                              </w:rPr>
                              <w:t xml:space="preserve">or job </w:t>
                            </w:r>
                            <w:r w:rsidRPr="001E754F" w:rsidR="007E5745">
                              <w:rPr>
                                <w:color w:val="000000"/>
                                <w:sz w:val="22"/>
                                <w:szCs w:val="22"/>
                              </w:rPr>
                              <w:t xml:space="preserve">being studied, new to the industry </w:t>
                            </w:r>
                            <w:r w:rsidRPr="001E754F" w:rsidR="009B4D5E">
                              <w:rPr>
                                <w:color w:val="000000"/>
                                <w:sz w:val="22"/>
                                <w:szCs w:val="22"/>
                              </w:rPr>
                              <w:t xml:space="preserve">or job </w:t>
                            </w:r>
                            <w:r w:rsidRPr="001E754F" w:rsidR="007E5745">
                              <w:rPr>
                                <w:color w:val="000000"/>
                                <w:sz w:val="22"/>
                                <w:szCs w:val="22"/>
                              </w:rPr>
                              <w:t>being studied, or novel to any industry</w:t>
                            </w:r>
                            <w:r w:rsidRPr="001E754F" w:rsidR="009B4D5E">
                              <w:rPr>
                                <w:color w:val="000000"/>
                                <w:sz w:val="22"/>
                                <w:szCs w:val="22"/>
                              </w:rPr>
                              <w:t xml:space="preserve"> or job</w:t>
                            </w:r>
                            <w:r w:rsidRPr="001E754F" w:rsidR="007E5745">
                              <w:rPr>
                                <w:color w:val="000000"/>
                                <w:sz w:val="22"/>
                                <w:szCs w:val="22"/>
                              </w:rPr>
                              <w:t>. Specific intended uses of data include: 1) To inform the knowledge, skills, abilities, and other personal attributes required for</w:t>
                            </w:r>
                            <w:r w:rsidRPr="001E754F" w:rsidR="009B4D5E">
                              <w:rPr>
                                <w:color w:val="000000"/>
                                <w:sz w:val="22"/>
                                <w:szCs w:val="22"/>
                              </w:rPr>
                              <w:t xml:space="preserve"> individuals</w:t>
                            </w:r>
                            <w:r w:rsidRPr="001E754F" w:rsidR="007E5745">
                              <w:rPr>
                                <w:color w:val="000000"/>
                                <w:sz w:val="22"/>
                                <w:szCs w:val="22"/>
                              </w:rPr>
                              <w:t xml:space="preserve"> to effectively use respirators</w:t>
                            </w:r>
                            <w:r w:rsidRPr="001E754F" w:rsidR="00CF7352">
                              <w:rPr>
                                <w:color w:val="000000"/>
                                <w:sz w:val="22"/>
                                <w:szCs w:val="22"/>
                              </w:rPr>
                              <w:t xml:space="preserve"> to</w:t>
                            </w:r>
                            <w:r w:rsidRPr="001E754F" w:rsidR="007E5745">
                              <w:rPr>
                                <w:color w:val="000000"/>
                                <w:sz w:val="22"/>
                                <w:szCs w:val="22"/>
                              </w:rPr>
                              <w:t xml:space="preserve">; 2) </w:t>
                            </w:r>
                            <w:r w:rsidRPr="001E754F" w:rsidR="00CF7352">
                              <w:rPr>
                                <w:color w:val="000000"/>
                                <w:sz w:val="22"/>
                                <w:szCs w:val="22"/>
                              </w:rPr>
                              <w:t>I</w:t>
                            </w:r>
                            <w:r w:rsidRPr="001E754F" w:rsidR="007E5745">
                              <w:rPr>
                                <w:color w:val="000000"/>
                                <w:sz w:val="22"/>
                                <w:szCs w:val="22"/>
                              </w:rPr>
                              <w:t>dentify the training modalities, techniques, and respiratory protection plans</w:t>
                            </w:r>
                            <w:r w:rsidRPr="001E754F" w:rsidR="009B4D5E">
                              <w:rPr>
                                <w:color w:val="000000"/>
                                <w:sz w:val="22"/>
                                <w:szCs w:val="22"/>
                              </w:rPr>
                              <w:t xml:space="preserve"> and other frameworks</w:t>
                            </w:r>
                            <w:r w:rsidRPr="001E754F" w:rsidR="007E5745">
                              <w:rPr>
                                <w:color w:val="000000"/>
                                <w:sz w:val="22"/>
                                <w:szCs w:val="22"/>
                              </w:rPr>
                              <w:t xml:space="preserve"> best suited to instill knowledge, skills, abilities, and other personal attributes</w:t>
                            </w:r>
                            <w:r w:rsidRPr="001E754F">
                              <w:rPr>
                                <w:color w:val="000000"/>
                                <w:sz w:val="22"/>
                                <w:szCs w:val="22"/>
                              </w:rPr>
                              <w:t xml:space="preserve">; and 3) </w:t>
                            </w:r>
                            <w:r w:rsidRPr="001E754F" w:rsidR="00CF7352">
                              <w:rPr>
                                <w:color w:val="000000"/>
                                <w:sz w:val="22"/>
                                <w:szCs w:val="22"/>
                              </w:rPr>
                              <w:t>D</w:t>
                            </w:r>
                            <w:r w:rsidRPr="001E754F" w:rsidR="007E5745">
                              <w:rPr>
                                <w:color w:val="000000"/>
                                <w:sz w:val="22"/>
                                <w:szCs w:val="22"/>
                              </w:rPr>
                              <w:t xml:space="preserve">evelop (or revise) </w:t>
                            </w:r>
                            <w:r w:rsidRPr="001E754F" w:rsidR="009B4D5E">
                              <w:rPr>
                                <w:color w:val="000000"/>
                                <w:sz w:val="22"/>
                                <w:szCs w:val="22"/>
                              </w:rPr>
                              <w:t>new and improved interventions,</w:t>
                            </w:r>
                            <w:r w:rsidRPr="001E754F" w:rsidR="007E5745">
                              <w:rPr>
                                <w:color w:val="000000"/>
                                <w:sz w:val="22"/>
                                <w:szCs w:val="22"/>
                              </w:rPr>
                              <w:t xml:space="preserve"> trainings</w:t>
                            </w:r>
                            <w:r w:rsidRPr="001E754F" w:rsidR="009B4D5E">
                              <w:rPr>
                                <w:color w:val="000000"/>
                                <w:sz w:val="22"/>
                                <w:szCs w:val="22"/>
                              </w:rPr>
                              <w:t>, or</w:t>
                            </w:r>
                            <w:r w:rsidRPr="001E754F" w:rsidR="007E5745">
                              <w:rPr>
                                <w:color w:val="000000"/>
                                <w:sz w:val="22"/>
                                <w:szCs w:val="22"/>
                              </w:rPr>
                              <w:t xml:space="preserve"> guidelines</w:t>
                            </w:r>
                            <w:r w:rsidRPr="001E754F" w:rsidR="009B4D5E">
                              <w:rPr>
                                <w:color w:val="000000"/>
                                <w:sz w:val="22"/>
                                <w:szCs w:val="22"/>
                              </w:rPr>
                              <w:t>, as well as new methodologies or product enhancement</w:t>
                            </w:r>
                            <w:r w:rsidRPr="001E754F" w:rsidR="007E5745">
                              <w:rPr>
                                <w:color w:val="000000"/>
                                <w:sz w:val="22"/>
                                <w:szCs w:val="22"/>
                              </w:rPr>
                              <w:t xml:space="preserve"> to support organization</w:t>
                            </w:r>
                            <w:r w:rsidRPr="001E754F" w:rsidR="009B4D5E">
                              <w:rPr>
                                <w:color w:val="000000"/>
                                <w:sz w:val="22"/>
                                <w:szCs w:val="22"/>
                              </w:rPr>
                              <w:t>al</w:t>
                            </w:r>
                            <w:r w:rsidRPr="001E754F" w:rsidR="007E5745">
                              <w:rPr>
                                <w:color w:val="000000"/>
                                <w:sz w:val="22"/>
                                <w:szCs w:val="22"/>
                              </w:rPr>
                              <w:t xml:space="preserve"> implementation and maintenance of respirators. </w:t>
                            </w:r>
                          </w:p>
                          <w:p w:rsidR="002F5077" w:rsidRPr="001E754F" w:rsidP="001E754F" w14:textId="77777777">
                            <w:pPr>
                              <w:numPr>
                                <w:ilvl w:val="0"/>
                                <w:numId w:val="34"/>
                              </w:numPr>
                              <w:rPr>
                                <w:color w:val="000000"/>
                                <w:sz w:val="22"/>
                                <w:szCs w:val="22"/>
                              </w:rPr>
                            </w:pPr>
                            <w:r w:rsidRPr="001E754F">
                              <w:rPr>
                                <w:b/>
                                <w:bCs/>
                                <w:color w:val="000000"/>
                                <w:sz w:val="22"/>
                                <w:szCs w:val="22"/>
                              </w:rPr>
                              <w:t>Methods to be used to collect:</w:t>
                            </w:r>
                            <w:r w:rsidRPr="001E754F">
                              <w:rPr>
                                <w:color w:val="000000"/>
                                <w:sz w:val="22"/>
                                <w:szCs w:val="22"/>
                              </w:rPr>
                              <w:t xml:space="preserve"> The methods used to collect the information will include </w:t>
                            </w:r>
                            <w:r w:rsidRPr="001E754F" w:rsidR="00C56A48">
                              <w:rPr>
                                <w:color w:val="000000"/>
                                <w:sz w:val="22"/>
                                <w:szCs w:val="22"/>
                              </w:rPr>
                              <w:t>psychometrically supported surveys and other measurement tools</w:t>
                            </w:r>
                            <w:r w:rsidRPr="001E754F" w:rsidR="009B4D5E">
                              <w:rPr>
                                <w:color w:val="000000"/>
                                <w:sz w:val="22"/>
                                <w:szCs w:val="22"/>
                              </w:rPr>
                              <w:t xml:space="preserve"> that</w:t>
                            </w:r>
                            <w:r w:rsidRPr="001E754F" w:rsidR="00C56A48">
                              <w:rPr>
                                <w:color w:val="000000"/>
                                <w:sz w:val="22"/>
                                <w:szCs w:val="22"/>
                              </w:rPr>
                              <w:t xml:space="preserve"> will be distributed to respondents either electronically or in the field. Semi-structured interviews or focus groups will occur using a secure government platform such as Zoom’s government licensing or in the field in an office setting. Physiological measurements </w:t>
                            </w:r>
                            <w:r w:rsidRPr="001E754F" w:rsidR="009B4D5E">
                              <w:rPr>
                                <w:color w:val="000000"/>
                                <w:sz w:val="22"/>
                                <w:szCs w:val="22"/>
                              </w:rPr>
                              <w:t>may</w:t>
                            </w:r>
                            <w:r w:rsidRPr="001E754F" w:rsidR="00C56A48">
                              <w:rPr>
                                <w:color w:val="000000"/>
                                <w:sz w:val="22"/>
                                <w:szCs w:val="22"/>
                              </w:rPr>
                              <w:t xml:space="preserve"> also be collected from respondents while using respiratory protection</w:t>
                            </w:r>
                            <w:r w:rsidRPr="001E754F" w:rsidR="009B4D5E">
                              <w:rPr>
                                <w:color w:val="000000"/>
                                <w:sz w:val="22"/>
                                <w:szCs w:val="22"/>
                              </w:rPr>
                              <w:t xml:space="preserve"> in field settings</w:t>
                            </w:r>
                            <w:r w:rsidRPr="001E754F" w:rsidR="00C56A48">
                              <w:rPr>
                                <w:color w:val="000000"/>
                                <w:sz w:val="22"/>
                                <w:szCs w:val="22"/>
                              </w:rPr>
                              <w:t>.</w:t>
                            </w:r>
                          </w:p>
                          <w:p w:rsidR="002F5077" w:rsidRPr="001E754F" w:rsidP="001E754F" w14:textId="0FBE73FE">
                            <w:pPr>
                              <w:numPr>
                                <w:ilvl w:val="0"/>
                                <w:numId w:val="34"/>
                              </w:numPr>
                              <w:rPr>
                                <w:color w:val="000000"/>
                                <w:sz w:val="22"/>
                                <w:szCs w:val="22"/>
                              </w:rPr>
                            </w:pPr>
                            <w:r w:rsidRPr="001E754F">
                              <w:rPr>
                                <w:b/>
                                <w:bCs/>
                                <w:color w:val="000000"/>
                                <w:sz w:val="22"/>
                                <w:szCs w:val="22"/>
                              </w:rPr>
                              <w:t>The subpopulation to be studied:</w:t>
                            </w:r>
                            <w:r w:rsidRPr="001E754F">
                              <w:rPr>
                                <w:color w:val="000000"/>
                                <w:sz w:val="22"/>
                                <w:szCs w:val="22"/>
                              </w:rPr>
                              <w:t xml:space="preserve"> Respondents include persons in the general population or from specific subpopulations</w:t>
                            </w:r>
                            <w:r w:rsidRPr="001E754F" w:rsidR="00C56A48">
                              <w:rPr>
                                <w:color w:val="000000"/>
                                <w:sz w:val="22"/>
                                <w:szCs w:val="22"/>
                              </w:rPr>
                              <w:t xml:space="preserve"> that are reflective of the U.S. workforce, from industries that rely heavily on respiratory protection to protect workers (e.g., healthcare and social assistance and public safety and emergency response)</w:t>
                            </w:r>
                            <w:r w:rsidRPr="001E754F" w:rsidR="009B4D5E">
                              <w:rPr>
                                <w:color w:val="000000"/>
                                <w:sz w:val="22"/>
                                <w:szCs w:val="22"/>
                              </w:rPr>
                              <w:t xml:space="preserve"> to those that </w:t>
                            </w:r>
                            <w:r w:rsidRPr="001E754F" w:rsidR="00CF7352">
                              <w:rPr>
                                <w:color w:val="000000"/>
                                <w:sz w:val="22"/>
                                <w:szCs w:val="22"/>
                              </w:rPr>
                              <w:t>more seldomly wear respiratory protection</w:t>
                            </w:r>
                            <w:r w:rsidRPr="001E754F" w:rsidR="00C56A48">
                              <w:rPr>
                                <w:color w:val="000000"/>
                                <w:sz w:val="22"/>
                                <w:szCs w:val="22"/>
                              </w:rPr>
                              <w:t>. Expected respondent job roles include industrial hygienists, occupational health professionals, infection control professionals, physicians, nurse practitioners, nurses, infection preventionists, fire department chiefs, battalion chiefs, sheriffs, shift supervisors, firefighters, police officers, paramedics</w:t>
                            </w:r>
                            <w:r w:rsidRPr="001E754F" w:rsidR="00CF7352">
                              <w:rPr>
                                <w:color w:val="000000"/>
                                <w:sz w:val="22"/>
                                <w:szCs w:val="22"/>
                              </w:rPr>
                              <w:t>, and those who might choose to wear a respirator at their place of employment</w:t>
                            </w:r>
                            <w:r w:rsidRPr="001E754F" w:rsidR="00C56A48">
                              <w:rPr>
                                <w:color w:val="000000"/>
                                <w:sz w:val="22"/>
                                <w:szCs w:val="22"/>
                              </w:rPr>
                              <w:t>.</w:t>
                            </w:r>
                          </w:p>
                          <w:p w:rsidR="000B5579" w:rsidRPr="001E754F" w:rsidP="001E754F" w14:textId="77777777">
                            <w:pPr>
                              <w:numPr>
                                <w:ilvl w:val="0"/>
                                <w:numId w:val="34"/>
                              </w:numPr>
                              <w:rPr>
                                <w:color w:val="000000"/>
                                <w:sz w:val="22"/>
                                <w:szCs w:val="22"/>
                              </w:rPr>
                            </w:pPr>
                            <w:r w:rsidRPr="001E754F">
                              <w:rPr>
                                <w:b/>
                                <w:bCs/>
                                <w:color w:val="000000"/>
                                <w:sz w:val="22"/>
                                <w:szCs w:val="22"/>
                              </w:rPr>
                              <w:t>How data will be analyzed:</w:t>
                            </w:r>
                            <w:r w:rsidRPr="001E754F">
                              <w:rPr>
                                <w:color w:val="000000"/>
                                <w:sz w:val="22"/>
                                <w:szCs w:val="22"/>
                              </w:rPr>
                              <w:t xml:space="preserve"> </w:t>
                            </w:r>
                            <w:r w:rsidRPr="001E754F" w:rsidR="002F5077">
                              <w:rPr>
                                <w:color w:val="000000"/>
                                <w:sz w:val="22"/>
                                <w:szCs w:val="22"/>
                              </w:rPr>
                              <w:t>The data will be analyzed using various methods to be further defined for individual projects submitted under the Generic Clearance.</w:t>
                            </w:r>
                          </w:p>
                          <w:p w:rsidR="00AF084B" w:rsidRPr="006A367A" w:rsidP="001E754F" w14:textId="77777777">
                            <w:pPr>
                              <w:pStyle w:val="ListParagraph"/>
                              <w:spacing w:before="120"/>
                              <w:ind w:left="360" w:firstLine="0"/>
                              <w:contextualSpacing w:val="0"/>
                              <w:rPr>
                                <w:color w:val="000000"/>
                              </w:rPr>
                            </w:pPr>
                            <w:r w:rsidRPr="006A367A">
                              <w:rPr>
                                <w:color w:val="000000"/>
                                <w:sz w:val="22"/>
                                <w:szCs w:val="22"/>
                              </w:rPr>
                              <w:t xml:space="preserve">In addition to submission of the instruments utilized, all collections submitted under this generic pathway will also include a full supporting statement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p>
                          <w:p w:rsidR="000B5579" w:rsidRPr="006A367A" w:rsidP="001E754F" w14:textId="77777777">
                            <w:pPr>
                              <w:pStyle w:val="ListParagraph"/>
                              <w:spacing w:before="120"/>
                              <w:ind w:left="360" w:firstLine="0"/>
                              <w:contextualSpacing w:val="0"/>
                              <w:rPr>
                                <w:color w:val="000000"/>
                              </w:rPr>
                            </w:pPr>
                            <w:r w:rsidRPr="006A367A">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p w:rsidR="002F5077" w:rsidRPr="00896231" w:rsidP="00AF084B" w14:textId="77777777">
                            <w:pPr>
                              <w:pStyle w:val="ListParagraph"/>
                              <w:spacing w:before="120"/>
                              <w:ind w:left="360" w:firstLine="0"/>
                              <w:contextualSpacing w:val="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11.05pt;height:611.25pt;margin-top:13.15pt;margin-left:-25.8pt;mso-height-percent:0;mso-height-relative:margin;mso-width-percent:0;mso-width-relative:margin;mso-wrap-distance-bottom:0;mso-wrap-distance-left:9pt;mso-wrap-distance-right:9pt;mso-wrap-distance-top:0;mso-wrap-style:square;position:absolute;visibility:visible;v-text-anchor:top;z-index:251659264">
                <v:textbox>
                  <w:txbxContent>
                    <w:p w:rsidR="002F5077" w:rsidRPr="001E754F" w:rsidP="001E754F" w14:paraId="27AEED2D" w14:textId="77777777">
                      <w:pPr>
                        <w:numPr>
                          <w:ilvl w:val="0"/>
                          <w:numId w:val="34"/>
                        </w:numPr>
                        <w:rPr>
                          <w:color w:val="000000"/>
                          <w:sz w:val="22"/>
                          <w:szCs w:val="22"/>
                        </w:rPr>
                      </w:pPr>
                      <w:r w:rsidRPr="001E754F">
                        <w:rPr>
                          <w:b/>
                          <w:bCs/>
                          <w:color w:val="000000"/>
                          <w:sz w:val="22"/>
                          <w:szCs w:val="22"/>
                        </w:rPr>
                        <w:t>Goal of the study:</w:t>
                      </w:r>
                      <w:r w:rsidRPr="001E754F">
                        <w:rPr>
                          <w:color w:val="000000"/>
                          <w:sz w:val="22"/>
                          <w:szCs w:val="22"/>
                        </w:rPr>
                        <w:t xml:space="preserve"> The goal of this generic information collection request is to enable CDC/</w:t>
                      </w:r>
                      <w:r w:rsidRPr="001E754F" w:rsidR="007E5745">
                        <w:rPr>
                          <w:color w:val="000000"/>
                          <w:sz w:val="22"/>
                          <w:szCs w:val="22"/>
                        </w:rPr>
                        <w:t>NIOSH</w:t>
                      </w:r>
                      <w:r w:rsidRPr="001E754F">
                        <w:rPr>
                          <w:color w:val="000000"/>
                          <w:sz w:val="22"/>
                          <w:szCs w:val="22"/>
                        </w:rPr>
                        <w:t xml:space="preserve"> to </w:t>
                      </w:r>
                      <w:r w:rsidRPr="001E754F" w:rsidR="007E5745">
                        <w:rPr>
                          <w:color w:val="000000"/>
                          <w:sz w:val="22"/>
                          <w:szCs w:val="22"/>
                        </w:rPr>
                        <w:t xml:space="preserve">support the effective use of respiratory protection by providing information that may be used to improve the design and implementation of employer-administered programs. Using the Occupational Safety and Health Administration’s (OSHA) respiratory protection program (RPP) requirements as the foundational framework, this research will assess current perceptions in respirator use as well as gaps in respirator use, maintenance, and implementation. Data collection efforts will seek to 1) determine the perceived knowledge, skills, and uses of respirators among </w:t>
                      </w:r>
                      <w:r w:rsidRPr="001E754F" w:rsidR="009B4D5E">
                        <w:rPr>
                          <w:color w:val="000000"/>
                          <w:sz w:val="22"/>
                          <w:szCs w:val="22"/>
                        </w:rPr>
                        <w:t xml:space="preserve">those who wear a respirator </w:t>
                      </w:r>
                      <w:r w:rsidRPr="001E754F" w:rsidR="007E5745">
                        <w:rPr>
                          <w:color w:val="000000"/>
                          <w:sz w:val="22"/>
                          <w:szCs w:val="22"/>
                        </w:rPr>
                        <w:t>as a part of their job</w:t>
                      </w:r>
                      <w:r w:rsidRPr="001E754F" w:rsidR="009B4D5E">
                        <w:rPr>
                          <w:color w:val="000000"/>
                          <w:sz w:val="22"/>
                          <w:szCs w:val="22"/>
                        </w:rPr>
                        <w:t xml:space="preserve"> and/or those who oversee respirator use</w:t>
                      </w:r>
                      <w:r w:rsidRPr="001E754F" w:rsidR="007E5745">
                        <w:rPr>
                          <w:color w:val="000000"/>
                          <w:sz w:val="22"/>
                          <w:szCs w:val="22"/>
                        </w:rPr>
                        <w:t xml:space="preserve">, and 2) identify patterns in RPPs and other health and safety programs such as practices and directives that are included or missing to inform new content for improved respirator training, management, and </w:t>
                      </w:r>
                      <w:r w:rsidRPr="001E754F" w:rsidR="009B4D5E">
                        <w:rPr>
                          <w:color w:val="000000"/>
                          <w:sz w:val="22"/>
                          <w:szCs w:val="22"/>
                        </w:rPr>
                        <w:t xml:space="preserve">effective, trusted </w:t>
                      </w:r>
                      <w:r w:rsidRPr="001E754F" w:rsidR="007E5745">
                        <w:rPr>
                          <w:color w:val="000000"/>
                          <w:sz w:val="22"/>
                          <w:szCs w:val="22"/>
                        </w:rPr>
                        <w:t xml:space="preserve">use. </w:t>
                      </w:r>
                    </w:p>
                    <w:p w:rsidR="00C56A48" w:rsidRPr="003B57A8" w:rsidP="003B57A8" w14:paraId="7CCD984F" w14:textId="77777777">
                      <w:pPr>
                        <w:numPr>
                          <w:ilvl w:val="0"/>
                          <w:numId w:val="34"/>
                        </w:numPr>
                        <w:rPr>
                          <w:color w:val="000000"/>
                          <w:sz w:val="22"/>
                          <w:szCs w:val="22"/>
                        </w:rPr>
                      </w:pPr>
                      <w:r w:rsidRPr="001E754F">
                        <w:rPr>
                          <w:b/>
                          <w:bCs/>
                          <w:color w:val="000000"/>
                          <w:sz w:val="22"/>
                          <w:szCs w:val="22"/>
                        </w:rPr>
                        <w:t>Intended use of the resulting data:</w:t>
                      </w:r>
                      <w:r w:rsidRPr="001E754F">
                        <w:rPr>
                          <w:color w:val="000000"/>
                          <w:sz w:val="22"/>
                          <w:szCs w:val="22"/>
                        </w:rPr>
                        <w:t xml:space="preserve"> </w:t>
                      </w:r>
                      <w:r w:rsidRPr="001E754F" w:rsidR="002F5077">
                        <w:rPr>
                          <w:color w:val="000000"/>
                          <w:sz w:val="22"/>
                          <w:szCs w:val="22"/>
                        </w:rPr>
                        <w:t xml:space="preserve">The resulting data will benefit the federal government </w:t>
                      </w:r>
                      <w:r w:rsidRPr="001E754F" w:rsidR="007E5745">
                        <w:rPr>
                          <w:color w:val="000000"/>
                          <w:sz w:val="22"/>
                          <w:szCs w:val="22"/>
                        </w:rPr>
                        <w:t xml:space="preserve">in the development of resonant health and safety programs, interventions, and best practices for the workforce who must manage respirator use as a part of their job. Data collection may focus on respirator types ubiquitous to the industry </w:t>
                      </w:r>
                      <w:r w:rsidRPr="001E754F" w:rsidR="009B4D5E">
                        <w:rPr>
                          <w:color w:val="000000"/>
                          <w:sz w:val="22"/>
                          <w:szCs w:val="22"/>
                        </w:rPr>
                        <w:t xml:space="preserve">or job </w:t>
                      </w:r>
                      <w:r w:rsidRPr="001E754F" w:rsidR="007E5745">
                        <w:rPr>
                          <w:color w:val="000000"/>
                          <w:sz w:val="22"/>
                          <w:szCs w:val="22"/>
                        </w:rPr>
                        <w:t xml:space="preserve">being studied, new to the industry </w:t>
                      </w:r>
                      <w:r w:rsidRPr="001E754F" w:rsidR="009B4D5E">
                        <w:rPr>
                          <w:color w:val="000000"/>
                          <w:sz w:val="22"/>
                          <w:szCs w:val="22"/>
                        </w:rPr>
                        <w:t xml:space="preserve">or job </w:t>
                      </w:r>
                      <w:r w:rsidRPr="001E754F" w:rsidR="007E5745">
                        <w:rPr>
                          <w:color w:val="000000"/>
                          <w:sz w:val="22"/>
                          <w:szCs w:val="22"/>
                        </w:rPr>
                        <w:t>being studied, or novel to any industry</w:t>
                      </w:r>
                      <w:r w:rsidRPr="001E754F" w:rsidR="009B4D5E">
                        <w:rPr>
                          <w:color w:val="000000"/>
                          <w:sz w:val="22"/>
                          <w:szCs w:val="22"/>
                        </w:rPr>
                        <w:t xml:space="preserve"> or job</w:t>
                      </w:r>
                      <w:r w:rsidRPr="001E754F" w:rsidR="007E5745">
                        <w:rPr>
                          <w:color w:val="000000"/>
                          <w:sz w:val="22"/>
                          <w:szCs w:val="22"/>
                        </w:rPr>
                        <w:t>. Specific intended uses of data include: 1) To inform the knowledge, skills, abilities, and other personal attributes required for</w:t>
                      </w:r>
                      <w:r w:rsidRPr="001E754F" w:rsidR="009B4D5E">
                        <w:rPr>
                          <w:color w:val="000000"/>
                          <w:sz w:val="22"/>
                          <w:szCs w:val="22"/>
                        </w:rPr>
                        <w:t xml:space="preserve"> individuals</w:t>
                      </w:r>
                      <w:r w:rsidRPr="001E754F" w:rsidR="007E5745">
                        <w:rPr>
                          <w:color w:val="000000"/>
                          <w:sz w:val="22"/>
                          <w:szCs w:val="22"/>
                        </w:rPr>
                        <w:t xml:space="preserve"> to effectively use respirators</w:t>
                      </w:r>
                      <w:r w:rsidRPr="001E754F" w:rsidR="00CF7352">
                        <w:rPr>
                          <w:color w:val="000000"/>
                          <w:sz w:val="22"/>
                          <w:szCs w:val="22"/>
                        </w:rPr>
                        <w:t xml:space="preserve"> to</w:t>
                      </w:r>
                      <w:r w:rsidRPr="001E754F" w:rsidR="007E5745">
                        <w:rPr>
                          <w:color w:val="000000"/>
                          <w:sz w:val="22"/>
                          <w:szCs w:val="22"/>
                        </w:rPr>
                        <w:t xml:space="preserve">; 2) </w:t>
                      </w:r>
                      <w:r w:rsidRPr="001E754F" w:rsidR="00CF7352">
                        <w:rPr>
                          <w:color w:val="000000"/>
                          <w:sz w:val="22"/>
                          <w:szCs w:val="22"/>
                        </w:rPr>
                        <w:t>I</w:t>
                      </w:r>
                      <w:r w:rsidRPr="001E754F" w:rsidR="007E5745">
                        <w:rPr>
                          <w:color w:val="000000"/>
                          <w:sz w:val="22"/>
                          <w:szCs w:val="22"/>
                        </w:rPr>
                        <w:t>dentify the training modalities, techniques, and respiratory protection plans</w:t>
                      </w:r>
                      <w:r w:rsidRPr="001E754F" w:rsidR="009B4D5E">
                        <w:rPr>
                          <w:color w:val="000000"/>
                          <w:sz w:val="22"/>
                          <w:szCs w:val="22"/>
                        </w:rPr>
                        <w:t xml:space="preserve"> and other frameworks</w:t>
                      </w:r>
                      <w:r w:rsidRPr="001E754F" w:rsidR="007E5745">
                        <w:rPr>
                          <w:color w:val="000000"/>
                          <w:sz w:val="22"/>
                          <w:szCs w:val="22"/>
                        </w:rPr>
                        <w:t xml:space="preserve"> best suited to instill knowledge, skills, abilities, and other personal attributes</w:t>
                      </w:r>
                      <w:r w:rsidRPr="001E754F">
                        <w:rPr>
                          <w:color w:val="000000"/>
                          <w:sz w:val="22"/>
                          <w:szCs w:val="22"/>
                        </w:rPr>
                        <w:t xml:space="preserve">; and 3) </w:t>
                      </w:r>
                      <w:r w:rsidRPr="001E754F" w:rsidR="00CF7352">
                        <w:rPr>
                          <w:color w:val="000000"/>
                          <w:sz w:val="22"/>
                          <w:szCs w:val="22"/>
                        </w:rPr>
                        <w:t>D</w:t>
                      </w:r>
                      <w:r w:rsidRPr="001E754F" w:rsidR="007E5745">
                        <w:rPr>
                          <w:color w:val="000000"/>
                          <w:sz w:val="22"/>
                          <w:szCs w:val="22"/>
                        </w:rPr>
                        <w:t xml:space="preserve">evelop (or revise) </w:t>
                      </w:r>
                      <w:r w:rsidRPr="001E754F" w:rsidR="009B4D5E">
                        <w:rPr>
                          <w:color w:val="000000"/>
                          <w:sz w:val="22"/>
                          <w:szCs w:val="22"/>
                        </w:rPr>
                        <w:t>new and improved interventions,</w:t>
                      </w:r>
                      <w:r w:rsidRPr="001E754F" w:rsidR="007E5745">
                        <w:rPr>
                          <w:color w:val="000000"/>
                          <w:sz w:val="22"/>
                          <w:szCs w:val="22"/>
                        </w:rPr>
                        <w:t xml:space="preserve"> trainings</w:t>
                      </w:r>
                      <w:r w:rsidRPr="001E754F" w:rsidR="009B4D5E">
                        <w:rPr>
                          <w:color w:val="000000"/>
                          <w:sz w:val="22"/>
                          <w:szCs w:val="22"/>
                        </w:rPr>
                        <w:t>, or</w:t>
                      </w:r>
                      <w:r w:rsidRPr="001E754F" w:rsidR="007E5745">
                        <w:rPr>
                          <w:color w:val="000000"/>
                          <w:sz w:val="22"/>
                          <w:szCs w:val="22"/>
                        </w:rPr>
                        <w:t xml:space="preserve"> guidelines</w:t>
                      </w:r>
                      <w:r w:rsidRPr="001E754F" w:rsidR="009B4D5E">
                        <w:rPr>
                          <w:color w:val="000000"/>
                          <w:sz w:val="22"/>
                          <w:szCs w:val="22"/>
                        </w:rPr>
                        <w:t>, as well as new methodologies or product enhancement</w:t>
                      </w:r>
                      <w:r w:rsidRPr="001E754F" w:rsidR="007E5745">
                        <w:rPr>
                          <w:color w:val="000000"/>
                          <w:sz w:val="22"/>
                          <w:szCs w:val="22"/>
                        </w:rPr>
                        <w:t xml:space="preserve"> to support organization</w:t>
                      </w:r>
                      <w:r w:rsidRPr="001E754F" w:rsidR="009B4D5E">
                        <w:rPr>
                          <w:color w:val="000000"/>
                          <w:sz w:val="22"/>
                          <w:szCs w:val="22"/>
                        </w:rPr>
                        <w:t>al</w:t>
                      </w:r>
                      <w:r w:rsidRPr="001E754F" w:rsidR="007E5745">
                        <w:rPr>
                          <w:color w:val="000000"/>
                          <w:sz w:val="22"/>
                          <w:szCs w:val="22"/>
                        </w:rPr>
                        <w:t xml:space="preserve"> implementation and maintenance of respirators. </w:t>
                      </w:r>
                    </w:p>
                    <w:p w:rsidR="002F5077" w:rsidRPr="001E754F" w:rsidP="001E754F" w14:paraId="7658FB0B" w14:textId="77777777">
                      <w:pPr>
                        <w:numPr>
                          <w:ilvl w:val="0"/>
                          <w:numId w:val="34"/>
                        </w:numPr>
                        <w:rPr>
                          <w:color w:val="000000"/>
                          <w:sz w:val="22"/>
                          <w:szCs w:val="22"/>
                        </w:rPr>
                      </w:pPr>
                      <w:r w:rsidRPr="001E754F">
                        <w:rPr>
                          <w:b/>
                          <w:bCs/>
                          <w:color w:val="000000"/>
                          <w:sz w:val="22"/>
                          <w:szCs w:val="22"/>
                        </w:rPr>
                        <w:t>Methods to be used to collect:</w:t>
                      </w:r>
                      <w:r w:rsidRPr="001E754F">
                        <w:rPr>
                          <w:color w:val="000000"/>
                          <w:sz w:val="22"/>
                          <w:szCs w:val="22"/>
                        </w:rPr>
                        <w:t xml:space="preserve"> The methods used to collect the information will include </w:t>
                      </w:r>
                      <w:r w:rsidRPr="001E754F" w:rsidR="00C56A48">
                        <w:rPr>
                          <w:color w:val="000000"/>
                          <w:sz w:val="22"/>
                          <w:szCs w:val="22"/>
                        </w:rPr>
                        <w:t>psychometrically supported surveys and other measurement tools</w:t>
                      </w:r>
                      <w:r w:rsidRPr="001E754F" w:rsidR="009B4D5E">
                        <w:rPr>
                          <w:color w:val="000000"/>
                          <w:sz w:val="22"/>
                          <w:szCs w:val="22"/>
                        </w:rPr>
                        <w:t xml:space="preserve"> that</w:t>
                      </w:r>
                      <w:r w:rsidRPr="001E754F" w:rsidR="00C56A48">
                        <w:rPr>
                          <w:color w:val="000000"/>
                          <w:sz w:val="22"/>
                          <w:szCs w:val="22"/>
                        </w:rPr>
                        <w:t xml:space="preserve"> will be distributed to respondents either electronically or in the field. Semi-structured interviews or focus groups will occur using a secure government platform such as Zoom’s government licensing or in the field in an office setting. Physiological measurements </w:t>
                      </w:r>
                      <w:r w:rsidRPr="001E754F" w:rsidR="009B4D5E">
                        <w:rPr>
                          <w:color w:val="000000"/>
                          <w:sz w:val="22"/>
                          <w:szCs w:val="22"/>
                        </w:rPr>
                        <w:t>may</w:t>
                      </w:r>
                      <w:r w:rsidRPr="001E754F" w:rsidR="00C56A48">
                        <w:rPr>
                          <w:color w:val="000000"/>
                          <w:sz w:val="22"/>
                          <w:szCs w:val="22"/>
                        </w:rPr>
                        <w:t xml:space="preserve"> also be collected from respondents while using respiratory protection</w:t>
                      </w:r>
                      <w:r w:rsidRPr="001E754F" w:rsidR="009B4D5E">
                        <w:rPr>
                          <w:color w:val="000000"/>
                          <w:sz w:val="22"/>
                          <w:szCs w:val="22"/>
                        </w:rPr>
                        <w:t xml:space="preserve"> in field settings</w:t>
                      </w:r>
                      <w:r w:rsidRPr="001E754F" w:rsidR="00C56A48">
                        <w:rPr>
                          <w:color w:val="000000"/>
                          <w:sz w:val="22"/>
                          <w:szCs w:val="22"/>
                        </w:rPr>
                        <w:t>.</w:t>
                      </w:r>
                    </w:p>
                    <w:p w:rsidR="002F5077" w:rsidRPr="001E754F" w:rsidP="001E754F" w14:paraId="4EA3C803" w14:textId="0FBE73FE">
                      <w:pPr>
                        <w:numPr>
                          <w:ilvl w:val="0"/>
                          <w:numId w:val="34"/>
                        </w:numPr>
                        <w:rPr>
                          <w:color w:val="000000"/>
                          <w:sz w:val="22"/>
                          <w:szCs w:val="22"/>
                        </w:rPr>
                      </w:pPr>
                      <w:r w:rsidRPr="001E754F">
                        <w:rPr>
                          <w:b/>
                          <w:bCs/>
                          <w:color w:val="000000"/>
                          <w:sz w:val="22"/>
                          <w:szCs w:val="22"/>
                        </w:rPr>
                        <w:t>The subpopulation to be studied:</w:t>
                      </w:r>
                      <w:r w:rsidRPr="001E754F">
                        <w:rPr>
                          <w:color w:val="000000"/>
                          <w:sz w:val="22"/>
                          <w:szCs w:val="22"/>
                        </w:rPr>
                        <w:t xml:space="preserve"> Respondents include persons in the general population or from specific subpopulations</w:t>
                      </w:r>
                      <w:r w:rsidRPr="001E754F" w:rsidR="00C56A48">
                        <w:rPr>
                          <w:color w:val="000000"/>
                          <w:sz w:val="22"/>
                          <w:szCs w:val="22"/>
                        </w:rPr>
                        <w:t xml:space="preserve"> that are reflective of the U.S. workforce, from industries that rely heavily on respiratory protection to protect workers (e.g., healthcare and social assistance and public safety and emergency response)</w:t>
                      </w:r>
                      <w:r w:rsidRPr="001E754F" w:rsidR="009B4D5E">
                        <w:rPr>
                          <w:color w:val="000000"/>
                          <w:sz w:val="22"/>
                          <w:szCs w:val="22"/>
                        </w:rPr>
                        <w:t xml:space="preserve"> to those that </w:t>
                      </w:r>
                      <w:r w:rsidRPr="001E754F" w:rsidR="00CF7352">
                        <w:rPr>
                          <w:color w:val="000000"/>
                          <w:sz w:val="22"/>
                          <w:szCs w:val="22"/>
                        </w:rPr>
                        <w:t>more seldomly wear respiratory protection</w:t>
                      </w:r>
                      <w:r w:rsidRPr="001E754F" w:rsidR="00C56A48">
                        <w:rPr>
                          <w:color w:val="000000"/>
                          <w:sz w:val="22"/>
                          <w:szCs w:val="22"/>
                        </w:rPr>
                        <w:t>. Expected respondent job roles include industrial hygienists, occupational health professionals, infection control professionals, physicians, nurse practitioners, nurses, infection preventionists, fire department chiefs, battalion chiefs, sheriffs, shift supervisors, firefighters, police officers, paramedics</w:t>
                      </w:r>
                      <w:r w:rsidRPr="001E754F" w:rsidR="00CF7352">
                        <w:rPr>
                          <w:color w:val="000000"/>
                          <w:sz w:val="22"/>
                          <w:szCs w:val="22"/>
                        </w:rPr>
                        <w:t>, and those who might choose to wear a respirator at their place of employment</w:t>
                      </w:r>
                      <w:r w:rsidRPr="001E754F" w:rsidR="00C56A48">
                        <w:rPr>
                          <w:color w:val="000000"/>
                          <w:sz w:val="22"/>
                          <w:szCs w:val="22"/>
                        </w:rPr>
                        <w:t>.</w:t>
                      </w:r>
                    </w:p>
                    <w:p w:rsidR="000B5579" w:rsidRPr="001E754F" w:rsidP="001E754F" w14:paraId="7C3CEE08" w14:textId="77777777">
                      <w:pPr>
                        <w:numPr>
                          <w:ilvl w:val="0"/>
                          <w:numId w:val="34"/>
                        </w:numPr>
                        <w:rPr>
                          <w:color w:val="000000"/>
                          <w:sz w:val="22"/>
                          <w:szCs w:val="22"/>
                        </w:rPr>
                      </w:pPr>
                      <w:r w:rsidRPr="001E754F">
                        <w:rPr>
                          <w:b/>
                          <w:bCs/>
                          <w:color w:val="000000"/>
                          <w:sz w:val="22"/>
                          <w:szCs w:val="22"/>
                        </w:rPr>
                        <w:t>How data will be analyzed:</w:t>
                      </w:r>
                      <w:r w:rsidRPr="001E754F">
                        <w:rPr>
                          <w:color w:val="000000"/>
                          <w:sz w:val="22"/>
                          <w:szCs w:val="22"/>
                        </w:rPr>
                        <w:t xml:space="preserve"> </w:t>
                      </w:r>
                      <w:r w:rsidRPr="001E754F" w:rsidR="002F5077">
                        <w:rPr>
                          <w:color w:val="000000"/>
                          <w:sz w:val="22"/>
                          <w:szCs w:val="22"/>
                        </w:rPr>
                        <w:t>The data will be analyzed using various methods to be further defined for individual projects submitted under the Generic Clearance.</w:t>
                      </w:r>
                    </w:p>
                    <w:p w:rsidR="00AF084B" w:rsidRPr="006A367A" w:rsidP="001E754F" w14:paraId="4884AC08" w14:textId="77777777">
                      <w:pPr>
                        <w:pStyle w:val="ListParagraph"/>
                        <w:spacing w:before="120"/>
                        <w:ind w:left="360" w:firstLine="0"/>
                        <w:contextualSpacing w:val="0"/>
                        <w:rPr>
                          <w:color w:val="000000"/>
                        </w:rPr>
                      </w:pPr>
                      <w:r w:rsidRPr="006A367A">
                        <w:rPr>
                          <w:color w:val="000000"/>
                          <w:sz w:val="22"/>
                          <w:szCs w:val="22"/>
                        </w:rPr>
                        <w:t xml:space="preserve">In addition to submission of the instruments utilized, all collections submitted under this generic pathway will also include a full supporting statement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p>
                    <w:p w:rsidR="000B5579" w:rsidRPr="006A367A" w:rsidP="001E754F" w14:paraId="24C883F4" w14:textId="77777777">
                      <w:pPr>
                        <w:pStyle w:val="ListParagraph"/>
                        <w:spacing w:before="120"/>
                        <w:ind w:left="360" w:firstLine="0"/>
                        <w:contextualSpacing w:val="0"/>
                        <w:rPr>
                          <w:color w:val="000000"/>
                        </w:rPr>
                      </w:pPr>
                      <w:r w:rsidRPr="006A367A">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p w:rsidR="002F5077" w:rsidRPr="00896231" w:rsidP="00AF084B" w14:paraId="3B7AE156" w14:textId="77777777">
                      <w:pPr>
                        <w:pStyle w:val="ListParagraph"/>
                        <w:spacing w:before="120"/>
                        <w:ind w:left="360" w:firstLine="0"/>
                        <w:contextualSpacing w:val="0"/>
                      </w:pPr>
                    </w:p>
                  </w:txbxContent>
                </v:textbox>
              </v:shape>
            </w:pict>
          </mc:Fallback>
        </mc:AlternateContent>
      </w:r>
      <w:r w:rsidRPr="00EE3B02" w:rsidR="000B3F98">
        <w:fldChar w:fldCharType="end"/>
      </w:r>
    </w:p>
    <w:p w:rsidR="0092767B" w:rsidRPr="006A367A" w:rsidP="008E71F3" w14:paraId="5782A831" w14:textId="77777777">
      <w:pPr>
        <w:ind w:left="0" w:firstLine="0"/>
        <w:rPr>
          <w:b/>
          <w:color w:val="000000"/>
        </w:rPr>
      </w:pPr>
    </w:p>
    <w:p w:rsidR="0092767B" w:rsidRPr="006A367A" w:rsidP="008E71F3" w14:paraId="4A7B3452" w14:textId="77777777">
      <w:pPr>
        <w:ind w:left="0" w:firstLine="0"/>
        <w:rPr>
          <w:b/>
          <w:color w:val="000000"/>
        </w:rPr>
      </w:pPr>
    </w:p>
    <w:p w:rsidR="0092767B" w:rsidRPr="006A367A" w:rsidP="008E71F3" w14:paraId="7393036E" w14:textId="77777777">
      <w:pPr>
        <w:ind w:left="0" w:firstLine="0"/>
        <w:rPr>
          <w:b/>
          <w:color w:val="000000"/>
        </w:rPr>
      </w:pPr>
    </w:p>
    <w:p w:rsidR="0092767B" w:rsidRPr="006A367A" w:rsidP="008E71F3" w14:paraId="69F78466" w14:textId="77777777">
      <w:pPr>
        <w:ind w:left="0" w:firstLine="0"/>
        <w:rPr>
          <w:b/>
          <w:color w:val="000000"/>
        </w:rPr>
      </w:pPr>
    </w:p>
    <w:p w:rsidR="0092767B" w:rsidRPr="006A367A" w:rsidP="008E71F3" w14:paraId="579F3D8E" w14:textId="77777777">
      <w:pPr>
        <w:ind w:left="0" w:firstLine="0"/>
        <w:rPr>
          <w:b/>
          <w:color w:val="000000"/>
        </w:rPr>
      </w:pPr>
    </w:p>
    <w:p w:rsidR="0092767B" w:rsidRPr="006A367A" w:rsidP="008E71F3" w14:paraId="13095E22" w14:textId="77777777">
      <w:pPr>
        <w:ind w:left="0" w:firstLine="0"/>
        <w:rPr>
          <w:b/>
          <w:color w:val="000000"/>
        </w:rPr>
      </w:pPr>
    </w:p>
    <w:p w:rsidR="0092767B" w:rsidRPr="006A367A" w:rsidP="008E71F3" w14:paraId="696D0741" w14:textId="77777777">
      <w:pPr>
        <w:ind w:left="0" w:firstLine="0"/>
        <w:rPr>
          <w:b/>
          <w:color w:val="000000"/>
        </w:rPr>
      </w:pPr>
    </w:p>
    <w:p w:rsidR="0092767B" w:rsidRPr="006A367A" w:rsidP="008E71F3" w14:paraId="16BC3EB4" w14:textId="77777777">
      <w:pPr>
        <w:ind w:left="0" w:firstLine="0"/>
        <w:rPr>
          <w:b/>
          <w:color w:val="000000"/>
        </w:rPr>
      </w:pPr>
    </w:p>
    <w:p w:rsidR="0092767B" w:rsidRPr="006A367A" w:rsidP="008E71F3" w14:paraId="4EBE3D0E" w14:textId="77777777">
      <w:pPr>
        <w:ind w:left="0" w:firstLine="0"/>
        <w:rPr>
          <w:b/>
          <w:color w:val="000000"/>
        </w:rPr>
      </w:pPr>
    </w:p>
    <w:p w:rsidR="00662F81" w:rsidRPr="006A367A" w:rsidP="008E71F3" w14:paraId="73392EBB" w14:textId="77777777">
      <w:pPr>
        <w:tabs>
          <w:tab w:val="left" w:pos="-1440"/>
        </w:tabs>
        <w:ind w:left="0" w:firstLine="0"/>
        <w:rPr>
          <w:b/>
          <w:bCs/>
          <w:color w:val="000000"/>
        </w:rPr>
      </w:pPr>
      <w:r w:rsidRPr="006A367A">
        <w:rPr>
          <w:b/>
          <w:bCs/>
          <w:color w:val="000000"/>
        </w:rPr>
        <w:br w:type="page"/>
      </w:r>
      <w:r w:rsidRPr="006A367A">
        <w:rPr>
          <w:b/>
          <w:bCs/>
          <w:color w:val="000000"/>
        </w:rPr>
        <w:t>A.</w:t>
      </w:r>
      <w:r w:rsidRPr="006A367A">
        <w:rPr>
          <w:b/>
          <w:bCs/>
          <w:color w:val="000000"/>
        </w:rPr>
        <w:tab/>
        <w:t>JUSTIFICATION</w:t>
      </w:r>
    </w:p>
    <w:p w:rsidR="00662F81" w:rsidRPr="006A367A" w:rsidP="008E71F3" w14:paraId="73C2A44E" w14:textId="77777777">
      <w:pPr>
        <w:tabs>
          <w:tab w:val="left" w:pos="-1440"/>
        </w:tabs>
        <w:ind w:left="0" w:firstLine="0"/>
        <w:rPr>
          <w:b/>
          <w:bCs/>
          <w:color w:val="000000"/>
          <w:u w:val="single"/>
        </w:rPr>
      </w:pPr>
      <w:bookmarkStart w:id="0" w:name="_Hlk108534888"/>
      <w:r w:rsidRPr="006A367A">
        <w:rPr>
          <w:b/>
          <w:bCs/>
          <w:color w:val="000000"/>
        </w:rPr>
        <w:t>1</w:t>
      </w:r>
      <w:r w:rsidRPr="006A367A" w:rsidR="004C5BF8">
        <w:rPr>
          <w:b/>
          <w:bCs/>
          <w:color w:val="000000"/>
        </w:rPr>
        <w:t xml:space="preserve">. </w:t>
      </w:r>
      <w:r w:rsidRPr="006A367A">
        <w:rPr>
          <w:b/>
          <w:bCs/>
          <w:color w:val="000000"/>
        </w:rPr>
        <w:t>Circumstances Making the Collection of Information Necessary</w:t>
      </w:r>
    </w:p>
    <w:p w:rsidR="00316DD9" w:rsidRPr="006A367A" w:rsidP="008E71F3" w14:paraId="0D264597" w14:textId="77777777">
      <w:pPr>
        <w:ind w:left="0" w:firstLine="0"/>
        <w:rPr>
          <w:color w:val="000000"/>
        </w:rPr>
      </w:pPr>
      <w:bookmarkStart w:id="1" w:name="OLE_LINK5"/>
      <w:bookmarkStart w:id="2" w:name="OLE_LINK6"/>
      <w:r w:rsidRPr="006A367A">
        <w:rPr>
          <w:color w:val="000000"/>
        </w:rPr>
        <w:t xml:space="preserve">The Centers for Disease Control and Prevention (CDC), National Institute for Occupational Safety and Health (NIOSH), is requesting approval of a new generic umbrella package for a period of three years under the project titled, “Assessing Respirator Perceptions, Experiences, and Maintenance.” </w:t>
      </w:r>
      <w:r w:rsidRPr="006A367A" w:rsidR="0063245C">
        <w:rPr>
          <w:color w:val="000000"/>
        </w:rPr>
        <w:t>This study is being conducted by the National Institute for Occupational Safety and Health (NIOSH). NIOSH, under OSH Act of 197</w:t>
      </w:r>
      <w:r w:rsidR="007A4058">
        <w:rPr>
          <w:color w:val="000000"/>
        </w:rPr>
        <w:t>7</w:t>
      </w:r>
      <w:r w:rsidRPr="006A367A" w:rsidR="0063245C">
        <w:rPr>
          <w:color w:val="000000"/>
        </w:rPr>
        <w:t xml:space="preserve"> (29 USC 669 Section 20(a)(1)) (Attachment A), has the responsibility to conduct research relat</w:t>
      </w:r>
      <w:r w:rsidRPr="006A367A">
        <w:rPr>
          <w:color w:val="000000"/>
        </w:rPr>
        <w:t>ed</w:t>
      </w:r>
      <w:r w:rsidRPr="006A367A" w:rsidR="0063245C">
        <w:rPr>
          <w:color w:val="000000"/>
        </w:rPr>
        <w:t xml:space="preserve"> to innovative methods, techniques, and approaches dealing with occupational safety and health problems. </w:t>
      </w:r>
      <w:bookmarkEnd w:id="0"/>
    </w:p>
    <w:p w:rsidR="00316DD9" w:rsidP="008E71F3" w14:paraId="10487212" w14:textId="77777777">
      <w:pPr>
        <w:ind w:left="0" w:firstLine="0"/>
        <w:rPr>
          <w:color w:val="000000"/>
        </w:rPr>
      </w:pPr>
      <w:r w:rsidRPr="006A367A">
        <w:rPr>
          <w:color w:val="000000"/>
        </w:rPr>
        <w:t>Further</w:t>
      </w:r>
      <w:r w:rsidRPr="006A367A" w:rsidR="0063245C">
        <w:rPr>
          <w:color w:val="000000"/>
        </w:rPr>
        <w:t>, t</w:t>
      </w:r>
      <w:r w:rsidRPr="006A367A" w:rsidR="009C75F8">
        <w:rPr>
          <w:color w:val="000000"/>
        </w:rPr>
        <w:t xml:space="preserve">he National Personal Protective Technology Laboratory (NPPTL) a division of NIOSH, operates within the CDC. NPPTL was established in 2001, at the request of Congress, with the mission of preventing disease, injury, and death for the millions of </w:t>
      </w:r>
      <w:r w:rsidR="00104375">
        <w:rPr>
          <w:color w:val="000000"/>
        </w:rPr>
        <w:t xml:space="preserve">individuals who rely </w:t>
      </w:r>
      <w:r w:rsidRPr="006A367A" w:rsidR="009C75F8">
        <w:rPr>
          <w:color w:val="000000"/>
        </w:rPr>
        <w:t>on personal protective technology (PPT)</w:t>
      </w:r>
      <w:r w:rsidR="00104375">
        <w:rPr>
          <w:color w:val="000000"/>
        </w:rPr>
        <w:t xml:space="preserve"> to protect them on the job</w:t>
      </w:r>
      <w:r w:rsidRPr="006A367A" w:rsidR="009C75F8">
        <w:rPr>
          <w:color w:val="000000"/>
        </w:rPr>
        <w:t>. The development of NPPTL filled a need for improved personal protective equipment (PPE) and focused research into PPT</w:t>
      </w:r>
      <w:r w:rsidRPr="006A367A">
        <w:rPr>
          <w:color w:val="000000"/>
        </w:rPr>
        <w:t xml:space="preserve">. Many of these projects provide the basis for the recommendations and guidelines that NIOSH provides. </w:t>
      </w:r>
    </w:p>
    <w:p w:rsidR="00BA554F" w:rsidRPr="006A367A" w:rsidP="008E71F3" w14:paraId="464CE991" w14:textId="77777777">
      <w:pPr>
        <w:ind w:left="0" w:firstLine="0"/>
        <w:rPr>
          <w:color w:val="000000"/>
        </w:rPr>
      </w:pPr>
      <w:r w:rsidRPr="00BA554F">
        <w:rPr>
          <w:color w:val="000000"/>
        </w:rPr>
        <w:t xml:space="preserve">According to data from the BLS, from 2011 to 2019 an estimated 52,910 workers experienced injuries or illnesses requiring days away from work and 423 fatal injuries due to inhalation of harmful substances. This results in significant cost to workers, their families, employers, and the U.S. </w:t>
      </w:r>
      <w:r w:rsidRPr="00BA554F" w:rsidR="00104375">
        <w:rPr>
          <w:color w:val="000000"/>
        </w:rPr>
        <w:t>economy</w:t>
      </w:r>
      <w:r w:rsidRPr="00BA554F">
        <w:rPr>
          <w:color w:val="000000"/>
        </w:rPr>
        <w:t>.</w:t>
      </w:r>
      <w:r w:rsidRPr="00BA554F">
        <w:t xml:space="preserve"> </w:t>
      </w:r>
      <w:r w:rsidRPr="00B61B35">
        <w:t xml:space="preserve">In 2001, NIOSH partnered with BLS to conduct the first voluntary </w:t>
      </w:r>
      <w:r w:rsidRPr="00104375">
        <w:t>Survey of Respirator Use and Practices</w:t>
      </w:r>
      <w:r w:rsidRPr="00B61B35">
        <w:t>. This survey revealed important insights into respiratory use and hazards in the U.S.</w:t>
      </w:r>
      <w:r w:rsidRPr="00BA554F">
        <w:t xml:space="preserve"> </w:t>
      </w:r>
      <w:r w:rsidRPr="009C7D5B">
        <w:t xml:space="preserve">Using data collected from 40,002 U.S. establishments, the </w:t>
      </w:r>
      <w:r>
        <w:t xml:space="preserve">2001 </w:t>
      </w:r>
      <w:r w:rsidRPr="009C7D5B">
        <w:t>survey estimated that approximately 281,776 establishments required 3,303,414 U.S. workers to rely on respirators for protection from injuries and illnesses due to respiratory hazards (</w:t>
      </w:r>
      <w:hyperlink r:id="rId6" w:history="1">
        <w:r w:rsidRPr="00B61B35">
          <w:rPr>
            <w:rStyle w:val="Hyperlink"/>
          </w:rPr>
          <w:t>BLS and NIOSH, 2003</w:t>
        </w:r>
      </w:hyperlink>
      <w:r w:rsidRPr="009C7D5B">
        <w:t>)</w:t>
      </w:r>
      <w:r>
        <w:t xml:space="preserve">. Based on the number of workers who are required to use respiratory protection and the number of </w:t>
      </w:r>
      <w:r>
        <w:t>inhalation</w:t>
      </w:r>
      <w:r>
        <w:t xml:space="preserve"> hazards they can help prevent, a mechanism to assess the perceptions and uses around new types of respiratory protection is critical.</w:t>
      </w:r>
    </w:p>
    <w:p w:rsidR="009C75F8" w:rsidRPr="006A367A" w:rsidP="008E71F3" w14:paraId="0FA92F07" w14:textId="77777777">
      <w:pPr>
        <w:ind w:left="0" w:firstLine="0"/>
        <w:rPr>
          <w:color w:val="000000"/>
        </w:rPr>
      </w:pPr>
      <w:r w:rsidRPr="006A367A">
        <w:rPr>
          <w:color w:val="000000"/>
        </w:rPr>
        <w:t xml:space="preserve">A cornerstone of NPPTL is its respirator approval program (NIOSH 42 CFR Part 84) which tests and certifies respirators that provide a specific level of protection for users. Requests for manufacturer evaluation and approval are continuous, with new respirators routinely entering the market and made available. These activities certify respirators that are often assessed in NPPTL research projects. According to NIOSH’s Certified Equipment List (CEL), for Schedule 84A – approvals for air purifying particulate filter respirators – over 8,000 approvals are documented for common types of respiratory protection such as N95 filtering facepiece respirators (FFRs), elastomeric half mask respirators (EHMRs), and </w:t>
      </w:r>
      <w:r w:rsidRPr="006A367A">
        <w:rPr>
          <w:color w:val="000000"/>
        </w:rPr>
        <w:t>full face</w:t>
      </w:r>
      <w:r w:rsidRPr="006A367A">
        <w:rPr>
          <w:color w:val="000000"/>
        </w:rPr>
        <w:t xml:space="preserve"> respirators. These ~8,000 approvals only represent one schedule category. Additional respirator approvals exist for self-contained breathing apparatus</w:t>
      </w:r>
      <w:r w:rsidR="00104375">
        <w:rPr>
          <w:color w:val="000000"/>
        </w:rPr>
        <w:t>es</w:t>
      </w:r>
      <w:r w:rsidRPr="006A367A">
        <w:rPr>
          <w:color w:val="000000"/>
        </w:rPr>
        <w:t xml:space="preserve">, gas masks, supplied-air respirators, and particulate respirators. </w:t>
      </w:r>
    </w:p>
    <w:p w:rsidR="00316DD9" w:rsidRPr="006A367A" w:rsidP="008E71F3" w14:paraId="687DE0BA" w14:textId="77777777">
      <w:pPr>
        <w:ind w:left="0" w:firstLine="0"/>
        <w:rPr>
          <w:color w:val="000000"/>
        </w:rPr>
      </w:pPr>
      <w:r w:rsidRPr="006A367A">
        <w:rPr>
          <w:color w:val="000000"/>
        </w:rPr>
        <w:t xml:space="preserve">Regardless of the respirator and the protection level it offers, NIOSH research about the design, comfort, user experience, and organizational integration of the respiratory protection into their respiratory protection program (RPP) </w:t>
      </w:r>
      <w:r w:rsidR="007237F0">
        <w:rPr>
          <w:color w:val="000000"/>
        </w:rPr>
        <w:t xml:space="preserve">or another similar framework, </w:t>
      </w:r>
      <w:r w:rsidRPr="006A367A">
        <w:rPr>
          <w:color w:val="000000"/>
        </w:rPr>
        <w:t>remain consistent</w:t>
      </w:r>
      <w:r w:rsidR="007237F0">
        <w:rPr>
          <w:color w:val="000000"/>
        </w:rPr>
        <w:t>. This consistency</w:t>
      </w:r>
      <w:r w:rsidRPr="006A367A">
        <w:rPr>
          <w:color w:val="000000"/>
        </w:rPr>
        <w:t xml:space="preserve"> further justif</w:t>
      </w:r>
      <w:r w:rsidR="007237F0">
        <w:rPr>
          <w:color w:val="000000"/>
        </w:rPr>
        <w:t>ies</w:t>
      </w:r>
      <w:r w:rsidRPr="006A367A">
        <w:rPr>
          <w:color w:val="000000"/>
        </w:rPr>
        <w:t xml:space="preserve"> the need for a generic IC that</w:t>
      </w:r>
      <w:r w:rsidR="007237F0">
        <w:rPr>
          <w:color w:val="000000"/>
        </w:rPr>
        <w:t xml:space="preserve"> facilitates the collection of</w:t>
      </w:r>
      <w:r w:rsidRPr="006A367A">
        <w:rPr>
          <w:color w:val="000000"/>
        </w:rPr>
        <w:t xml:space="preserve"> similar data on different respirator types across industries. </w:t>
      </w:r>
      <w:r w:rsidRPr="006A367A" w:rsidR="005E4517">
        <w:rPr>
          <w:color w:val="000000"/>
        </w:rPr>
        <w:t xml:space="preserve">The information collected from human subjects about their use of respirators is generally consistent across NPPTL studies, with only the use conditions changing (e.g., respirator type or management implementation practices related to </w:t>
      </w:r>
      <w:r w:rsidRPr="006A367A" w:rsidR="005E4517">
        <w:rPr>
          <w:color w:val="000000"/>
        </w:rPr>
        <w:t>cleaning/decontamination, fit testing, and training). Data collection may focus on respirator types ubiquitous to the industry being studied, new to the industry being studied, or novel to any industry.</w:t>
      </w:r>
    </w:p>
    <w:p w:rsidR="004C0146" w:rsidRPr="006A367A" w:rsidP="008E71F3" w14:paraId="402340D2" w14:textId="77777777">
      <w:pPr>
        <w:ind w:left="0" w:firstLine="0"/>
        <w:rPr>
          <w:color w:val="000000"/>
        </w:rPr>
      </w:pPr>
      <w:r w:rsidRPr="006A367A">
        <w:rPr>
          <w:color w:val="000000"/>
        </w:rPr>
        <w:t>In addition to the respiratory protection device being provided to workers, f</w:t>
      </w:r>
      <w:r w:rsidRPr="006A367A" w:rsidR="009C75F8">
        <w:rPr>
          <w:color w:val="000000"/>
        </w:rPr>
        <w:t>ederal regulations exist regarding the use of respirators in the workplace</w:t>
      </w:r>
      <w:r w:rsidRPr="006A367A" w:rsidR="00C56D83">
        <w:rPr>
          <w:color w:val="000000"/>
        </w:rPr>
        <w:t xml:space="preserve"> (Occupational Safety and Health Standards, </w:t>
      </w:r>
      <w:r w:rsidR="007A4058">
        <w:rPr>
          <w:color w:val="000000"/>
        </w:rPr>
        <w:t xml:space="preserve">29 CFR </w:t>
      </w:r>
      <w:r w:rsidRPr="006A367A" w:rsidR="00C56D83">
        <w:rPr>
          <w:color w:val="000000"/>
        </w:rPr>
        <w:t>1910.134)</w:t>
      </w:r>
      <w:r w:rsidRPr="006A367A" w:rsidR="009C75F8">
        <w:rPr>
          <w:color w:val="000000"/>
        </w:rPr>
        <w:t>. The Occupational Safety and Health Administration (OSHA) requires employers whose hazard management includes the</w:t>
      </w:r>
      <w:r w:rsidR="00677BDA">
        <w:rPr>
          <w:color w:val="000000"/>
        </w:rPr>
        <w:t xml:space="preserve"> required or voluntary</w:t>
      </w:r>
      <w:r w:rsidRPr="006A367A" w:rsidR="009C75F8">
        <w:rPr>
          <w:color w:val="000000"/>
        </w:rPr>
        <w:t xml:space="preserve"> use of respirators to have a</w:t>
      </w:r>
      <w:r w:rsidRPr="006A367A">
        <w:rPr>
          <w:color w:val="000000"/>
        </w:rPr>
        <w:t>n RPP</w:t>
      </w:r>
      <w:r w:rsidRPr="006A367A" w:rsidR="009C75F8">
        <w:rPr>
          <w:color w:val="000000"/>
        </w:rPr>
        <w:t xml:space="preserve">, which has specified components. </w:t>
      </w:r>
      <w:r w:rsidRPr="006A367A" w:rsidR="005E4517">
        <w:rPr>
          <w:color w:val="000000"/>
        </w:rPr>
        <w:t>Therefore, this</w:t>
      </w:r>
      <w:r w:rsidRPr="006A367A" w:rsidR="009C75F8">
        <w:rPr>
          <w:color w:val="000000"/>
        </w:rPr>
        <w:t xml:space="preserve"> generic </w:t>
      </w:r>
      <w:r w:rsidRPr="006A367A" w:rsidR="005E4517">
        <w:rPr>
          <w:color w:val="000000"/>
        </w:rPr>
        <w:t>IC will not only collect</w:t>
      </w:r>
      <w:r w:rsidRPr="006A367A" w:rsidR="009C75F8">
        <w:rPr>
          <w:color w:val="000000"/>
        </w:rPr>
        <w:t xml:space="preserve"> </w:t>
      </w:r>
      <w:r w:rsidRPr="006A367A" w:rsidR="005E4517">
        <w:rPr>
          <w:color w:val="000000"/>
        </w:rPr>
        <w:t xml:space="preserve">information </w:t>
      </w:r>
      <w:r w:rsidRPr="006A367A" w:rsidR="009C75F8">
        <w:rPr>
          <w:color w:val="000000"/>
        </w:rPr>
        <w:t>from</w:t>
      </w:r>
      <w:r w:rsidRPr="006A367A" w:rsidR="005E4517">
        <w:rPr>
          <w:color w:val="000000"/>
        </w:rPr>
        <w:t xml:space="preserve"> </w:t>
      </w:r>
      <w:r w:rsidRPr="006A367A" w:rsidR="009C75F8">
        <w:rPr>
          <w:color w:val="000000"/>
        </w:rPr>
        <w:t>individual</w:t>
      </w:r>
      <w:r w:rsidRPr="006A367A" w:rsidR="005E4517">
        <w:rPr>
          <w:color w:val="000000"/>
        </w:rPr>
        <w:t>s</w:t>
      </w:r>
      <w:r w:rsidRPr="006A367A" w:rsidR="009C75F8">
        <w:rPr>
          <w:color w:val="000000"/>
        </w:rPr>
        <w:t xml:space="preserve"> related to the perceptions and maintenance of respirator use</w:t>
      </w:r>
      <w:r w:rsidRPr="006A367A" w:rsidR="005E4517">
        <w:rPr>
          <w:color w:val="000000"/>
        </w:rPr>
        <w:t xml:space="preserve"> but also the components of </w:t>
      </w:r>
      <w:r w:rsidRPr="006A367A" w:rsidR="009C75F8">
        <w:rPr>
          <w:color w:val="000000"/>
        </w:rPr>
        <w:t>their RPPs.</w:t>
      </w:r>
      <w:r w:rsidR="007237F0">
        <w:rPr>
          <w:color w:val="000000"/>
        </w:rPr>
        <w:t xml:space="preserve"> The ability to conduct research in this area is imperative as exposure risks can change instantly</w:t>
      </w:r>
      <w:r w:rsidR="009662AC">
        <w:rPr>
          <w:color w:val="000000"/>
        </w:rPr>
        <w:t xml:space="preserve"> during public health emergencies</w:t>
      </w:r>
      <w:r w:rsidR="007237F0">
        <w:rPr>
          <w:color w:val="000000"/>
        </w:rPr>
        <w:t xml:space="preserve"> (e.g., SARS-CoV-2) and some RPPs may not be comprehensive enough to include the types of respiratory protection needed. </w:t>
      </w:r>
      <w:r w:rsidR="009662AC">
        <w:rPr>
          <w:color w:val="000000"/>
        </w:rPr>
        <w:t>In these cases, having standardized measures and frameworks for evaluating respirator use in the context of an RPP or another program is important (Yarbrough et al., 2016).</w:t>
      </w:r>
    </w:p>
    <w:p w:rsidR="004C0146" w:rsidRPr="006A367A" w:rsidP="008E71F3" w14:paraId="237A9ECB" w14:textId="1F0523F7">
      <w:pPr>
        <w:ind w:left="0" w:firstLine="0"/>
        <w:rPr>
          <w:color w:val="000000"/>
        </w:rPr>
      </w:pPr>
      <w:r w:rsidRPr="006A367A">
        <w:rPr>
          <w:color w:val="000000"/>
        </w:rPr>
        <w:t xml:space="preserve">This data collection activity benefits the Federal Government by providing </w:t>
      </w:r>
      <w:r w:rsidRPr="006A367A" w:rsidR="00376B58">
        <w:rPr>
          <w:color w:val="000000"/>
        </w:rPr>
        <w:t xml:space="preserve">NIOSH </w:t>
      </w:r>
      <w:r w:rsidRPr="006A367A">
        <w:rPr>
          <w:color w:val="000000"/>
        </w:rPr>
        <w:t xml:space="preserve">with data to determine how to best manage and improve the </w:t>
      </w:r>
      <w:r w:rsidRPr="006A367A" w:rsidR="00376B58">
        <w:rPr>
          <w:color w:val="000000"/>
        </w:rPr>
        <w:t xml:space="preserve">maintenance of respirators within a variety of organizational settings. </w:t>
      </w:r>
      <w:r w:rsidRPr="006A367A" w:rsidR="00867767">
        <w:rPr>
          <w:color w:val="000000"/>
        </w:rPr>
        <w:t>A</w:t>
      </w:r>
      <w:r w:rsidR="00867767">
        <w:rPr>
          <w:color w:val="000000"/>
        </w:rPr>
        <w:t>s mentioned earlier, there are over 8,000 approvals for common types of respiratory protection. The same types of data on uses and experiences are collected, most often in different protocols. This generic ICR facilitates consistency in the data that will be collected pertaining to respiratory protection which also supports consistent interpretation and use of such data to better understand barriers and drivers to maintaining</w:t>
      </w:r>
      <w:r w:rsidRPr="006A367A" w:rsidR="00397380">
        <w:rPr>
          <w:color w:val="000000"/>
        </w:rPr>
        <w:t xml:space="preserve"> </w:t>
      </w:r>
      <w:r w:rsidRPr="006A367A" w:rsidR="00376B58">
        <w:rPr>
          <w:color w:val="000000"/>
        </w:rPr>
        <w:t>respiratory protection</w:t>
      </w:r>
      <w:r w:rsidRPr="006A367A" w:rsidR="00397380">
        <w:rPr>
          <w:color w:val="000000"/>
        </w:rPr>
        <w:t xml:space="preserve"> programs</w:t>
      </w:r>
      <w:r w:rsidR="00867767">
        <w:rPr>
          <w:color w:val="000000"/>
        </w:rPr>
        <w:t xml:space="preserve">. Additionally, consistent feedback about different types of respirators used by workers informs what types of respiratory protection gaps that may exist across industry sectors. </w:t>
      </w:r>
      <w:r w:rsidRPr="006A367A" w:rsidR="00397380">
        <w:rPr>
          <w:color w:val="000000"/>
        </w:rPr>
        <w:t xml:space="preserve"> </w:t>
      </w:r>
    </w:p>
    <w:p w:rsidR="00B95A61" w:rsidP="008E71F3" w14:paraId="322A97CE" w14:textId="77777777">
      <w:pPr>
        <w:ind w:left="0" w:firstLine="0"/>
        <w:rPr>
          <w:color w:val="000000"/>
        </w:rPr>
      </w:pPr>
      <w:bookmarkStart w:id="3" w:name="_Hlk108534927"/>
      <w:r w:rsidRPr="007A4058">
        <w:rPr>
          <w:color w:val="000000"/>
        </w:rPr>
        <w:t>Data collection for this project is authorized under</w:t>
      </w:r>
      <w:r w:rsidRPr="007A4058" w:rsidR="00C56D83">
        <w:rPr>
          <w:color w:val="000000"/>
        </w:rPr>
        <w:t xml:space="preserve"> the</w:t>
      </w:r>
      <w:r w:rsidRPr="007A4058">
        <w:rPr>
          <w:color w:val="000000"/>
        </w:rPr>
        <w:t xml:space="preserve"> </w:t>
      </w:r>
      <w:r w:rsidRPr="007A4058" w:rsidR="00C56D83">
        <w:rPr>
          <w:color w:val="000000"/>
        </w:rPr>
        <w:t>OSH Act of 197</w:t>
      </w:r>
      <w:r w:rsidRPr="007A4058" w:rsidR="007A4058">
        <w:rPr>
          <w:color w:val="000000"/>
        </w:rPr>
        <w:t>7</w:t>
      </w:r>
      <w:r w:rsidRPr="007A4058" w:rsidR="00C56D83">
        <w:rPr>
          <w:color w:val="000000"/>
        </w:rPr>
        <w:t xml:space="preserve"> (29 USC 669 Section 20(a)(1)) (Attachment A).</w:t>
      </w:r>
      <w:bookmarkEnd w:id="1"/>
      <w:bookmarkEnd w:id="2"/>
    </w:p>
    <w:p w:rsidR="00D16690" w:rsidRPr="006A367A" w:rsidP="008E71F3" w14:paraId="270E8D4F" w14:textId="77777777">
      <w:pPr>
        <w:ind w:left="0" w:firstLine="0"/>
        <w:rPr>
          <w:bCs/>
          <w:color w:val="000000"/>
        </w:rPr>
      </w:pPr>
    </w:p>
    <w:bookmarkEnd w:id="3"/>
    <w:p w:rsidR="00CA1AF9" w:rsidRPr="006A367A" w:rsidP="008E71F3" w14:paraId="744FD082" w14:textId="77777777">
      <w:pPr>
        <w:tabs>
          <w:tab w:val="left" w:pos="-1440"/>
        </w:tabs>
        <w:ind w:left="0" w:firstLine="0"/>
        <w:rPr>
          <w:b/>
          <w:bCs/>
          <w:color w:val="000000"/>
        </w:rPr>
      </w:pPr>
      <w:r w:rsidRPr="006A367A">
        <w:rPr>
          <w:b/>
          <w:bCs/>
          <w:color w:val="000000"/>
        </w:rPr>
        <w:t>2.</w:t>
      </w:r>
      <w:r w:rsidRPr="006A367A">
        <w:rPr>
          <w:b/>
          <w:bCs/>
          <w:color w:val="000000"/>
        </w:rPr>
        <w:tab/>
        <w:t>Purpose and Use of Information Collection</w:t>
      </w:r>
      <w:r w:rsidRPr="006A367A" w:rsidR="00726F05">
        <w:rPr>
          <w:b/>
          <w:bCs/>
          <w:color w:val="000000"/>
        </w:rPr>
        <w:t xml:space="preserve">  </w:t>
      </w:r>
    </w:p>
    <w:p w:rsidR="005E4517" w:rsidRPr="006A367A" w:rsidP="008E71F3" w14:paraId="34FF1000" w14:textId="77777777">
      <w:pPr>
        <w:ind w:left="0" w:firstLine="0"/>
        <w:rPr>
          <w:color w:val="000000"/>
        </w:rPr>
      </w:pPr>
      <w:r w:rsidRPr="006A367A">
        <w:rPr>
          <w:color w:val="000000"/>
        </w:rPr>
        <w:t xml:space="preserve">NIOSH has a </w:t>
      </w:r>
      <w:r w:rsidR="009662AC">
        <w:rPr>
          <w:color w:val="000000"/>
        </w:rPr>
        <w:t xml:space="preserve">need to collect </w:t>
      </w:r>
      <w:r w:rsidRPr="006A367A">
        <w:rPr>
          <w:color w:val="000000"/>
        </w:rPr>
        <w:t xml:space="preserve">data to evaluate the use of approved respiratory protective devices under </w:t>
      </w:r>
      <w:hyperlink r:id="rId7" w:history="1">
        <w:r w:rsidRPr="006A367A">
          <w:rPr>
            <w:rStyle w:val="Hyperlink"/>
            <w:color w:val="000000"/>
          </w:rPr>
          <w:t>42 CFR 84 CFR</w:t>
        </w:r>
      </w:hyperlink>
      <w:r w:rsidRPr="006A367A">
        <w:rPr>
          <w:color w:val="000000"/>
        </w:rPr>
        <w:t xml:space="preserve"> to pinpoint areas where improvements in respirators and complementary RPPs</w:t>
      </w:r>
      <w:r w:rsidR="009662AC">
        <w:rPr>
          <w:color w:val="000000"/>
        </w:rPr>
        <w:t xml:space="preserve"> are necessary</w:t>
      </w:r>
      <w:r w:rsidRPr="006A367A">
        <w:rPr>
          <w:color w:val="000000"/>
        </w:rPr>
        <w:t xml:space="preserve">. </w:t>
      </w:r>
      <w:r w:rsidR="00104375">
        <w:rPr>
          <w:color w:val="000000"/>
        </w:rPr>
        <w:t xml:space="preserve">Further, recent </w:t>
      </w:r>
      <w:r w:rsidRPr="006A367A">
        <w:rPr>
          <w:color w:val="000000"/>
        </w:rPr>
        <w:t>assessment</w:t>
      </w:r>
      <w:r w:rsidR="00104375">
        <w:rPr>
          <w:color w:val="000000"/>
        </w:rPr>
        <w:t>s</w:t>
      </w:r>
      <w:r w:rsidRPr="006A367A">
        <w:rPr>
          <w:color w:val="000000"/>
        </w:rPr>
        <w:t xml:space="preserve"> conducted by the National Academies of Sciences, Engineering, and Medicine (NASEM), </w:t>
      </w:r>
      <w:r w:rsidR="00104375">
        <w:rPr>
          <w:color w:val="000000"/>
        </w:rPr>
        <w:t>have</w:t>
      </w:r>
      <w:r w:rsidRPr="006A367A">
        <w:rPr>
          <w:color w:val="000000"/>
        </w:rPr>
        <w:t xml:space="preserve"> recommended that NIOSH continue to engage in research that </w:t>
      </w:r>
      <w:r w:rsidR="00104375">
        <w:rPr>
          <w:color w:val="000000"/>
        </w:rPr>
        <w:t xml:space="preserve">informs respiratory protection for workers both with and without RPPs to </w:t>
      </w:r>
      <w:r w:rsidRPr="006A367A">
        <w:rPr>
          <w:color w:val="000000"/>
        </w:rPr>
        <w:t xml:space="preserve">enhance the understanding of respirator use in the U.S. </w:t>
      </w:r>
      <w:r w:rsidR="00104375">
        <w:rPr>
          <w:color w:val="000000"/>
        </w:rPr>
        <w:t xml:space="preserve">(2022). </w:t>
      </w:r>
      <w:r w:rsidRPr="006A367A">
        <w:rPr>
          <w:color w:val="000000"/>
        </w:rPr>
        <w:t>To fulfill this recommendation, an integrated research effort is needed to fill in the gaps around respirator use and maintenance as well as organizational programs that reduce barriers surrounding these topics. Similar data collection activities occur across NPPTL research projects to understand barriers to respirator use and integration as well as the development of</w:t>
      </w:r>
      <w:r w:rsidR="00B038C2">
        <w:rPr>
          <w:color w:val="000000"/>
        </w:rPr>
        <w:t xml:space="preserve"> programs and</w:t>
      </w:r>
      <w:r w:rsidRPr="006A367A">
        <w:rPr>
          <w:color w:val="000000"/>
        </w:rPr>
        <w:t xml:space="preserve"> best practices in the workplace. </w:t>
      </w:r>
    </w:p>
    <w:p w:rsidR="004C0146" w:rsidRPr="006A367A" w:rsidP="008E71F3" w14:paraId="3815A4BF" w14:textId="77777777">
      <w:pPr>
        <w:ind w:left="0" w:firstLine="0"/>
        <w:rPr>
          <w:color w:val="000000"/>
        </w:rPr>
      </w:pPr>
      <w:r w:rsidRPr="006A367A">
        <w:rPr>
          <w:color w:val="000000"/>
        </w:rPr>
        <w:t xml:space="preserve">In addition, the U.S. economy has seen significant changes </w:t>
      </w:r>
      <w:r w:rsidRPr="006A367A" w:rsidR="005E4517">
        <w:rPr>
          <w:color w:val="000000"/>
        </w:rPr>
        <w:t>in recent year</w:t>
      </w:r>
      <w:r w:rsidR="00EB154F">
        <w:rPr>
          <w:color w:val="000000"/>
        </w:rPr>
        <w:t>s</w:t>
      </w:r>
      <w:r w:rsidRPr="006A367A" w:rsidR="005E4517">
        <w:rPr>
          <w:color w:val="000000"/>
        </w:rPr>
        <w:t xml:space="preserve">, necessitating additional research studies </w:t>
      </w:r>
      <w:r w:rsidRPr="006A367A" w:rsidR="00B038C2">
        <w:rPr>
          <w:color w:val="000000"/>
        </w:rPr>
        <w:t>around</w:t>
      </w:r>
      <w:r w:rsidRPr="006A367A" w:rsidR="005E4517">
        <w:rPr>
          <w:color w:val="000000"/>
        </w:rPr>
        <w:t xml:space="preserve"> respirator use and practices. For example, in</w:t>
      </w:r>
      <w:r w:rsidRPr="006A367A">
        <w:rPr>
          <w:color w:val="000000"/>
        </w:rPr>
        <w:t xml:space="preserve"> 2017, the healthcare and social assistance industry sector employed more U.S. workers than the manufacturing sector (</w:t>
      </w:r>
      <w:r w:rsidRPr="00954791">
        <w:rPr>
          <w:color w:val="000000"/>
        </w:rPr>
        <w:t>Thompson, 2018</w:t>
      </w:r>
      <w:r w:rsidRPr="006A367A">
        <w:rPr>
          <w:color w:val="000000"/>
        </w:rPr>
        <w:t>). This is in stark contrast to 2000, where there were 7 million more workers in the manufacturing sector and 2.4 million more in the retail sector than in healthcare (</w:t>
      </w:r>
      <w:hyperlink r:id="rId8" w:history="1">
        <w:r w:rsidRPr="006A367A">
          <w:rPr>
            <w:rStyle w:val="Hyperlink"/>
            <w:color w:val="000000"/>
          </w:rPr>
          <w:t>Thompson, 2018</w:t>
        </w:r>
      </w:hyperlink>
      <w:r w:rsidRPr="006A367A">
        <w:rPr>
          <w:color w:val="000000"/>
        </w:rPr>
        <w:t>).</w:t>
      </w:r>
      <w:r w:rsidR="00001522">
        <w:rPr>
          <w:color w:val="000000"/>
        </w:rPr>
        <w:t xml:space="preserve"> An increase in alternative or non-traditional work arrangements such as the increase of gig employees, traveling nurses, and contractor work is also raising challenges in the management of </w:t>
      </w:r>
      <w:r w:rsidR="00001522">
        <w:rPr>
          <w:color w:val="000000"/>
        </w:rPr>
        <w:t>respiratory protection for workers.</w:t>
      </w:r>
      <w:r w:rsidR="00B038C2">
        <w:rPr>
          <w:color w:val="000000"/>
        </w:rPr>
        <w:t xml:space="preserve"> Finally, the employment of young adults or children in industries such as agriculture and those who work for family businesses who have fewer employees, also creates a new space where the use and oversight of respiratory protection has not received enough attention</w:t>
      </w:r>
      <w:r w:rsidR="00852305">
        <w:rPr>
          <w:color w:val="000000"/>
        </w:rPr>
        <w:t xml:space="preserve"> (OSHA, 2014; NASEM, 2022)</w:t>
      </w:r>
      <w:r w:rsidR="00B038C2">
        <w:rPr>
          <w:color w:val="000000"/>
        </w:rPr>
        <w:t>.</w:t>
      </w:r>
      <w:r w:rsidR="00001522">
        <w:rPr>
          <w:color w:val="000000"/>
        </w:rPr>
        <w:t xml:space="preserve"> Overall, the combination of t</w:t>
      </w:r>
      <w:r w:rsidRPr="006A367A">
        <w:rPr>
          <w:color w:val="000000"/>
        </w:rPr>
        <w:t xml:space="preserve">hese major shifts in the U.S. economy </w:t>
      </w:r>
      <w:r w:rsidRPr="006A367A" w:rsidR="00001522">
        <w:rPr>
          <w:color w:val="000000"/>
        </w:rPr>
        <w:t>represents</w:t>
      </w:r>
      <w:r w:rsidRPr="006A367A">
        <w:rPr>
          <w:color w:val="000000"/>
        </w:rPr>
        <w:t xml:space="preserve"> the potential for a drastic change in how respirators are used </w:t>
      </w:r>
      <w:r w:rsidRPr="006A367A" w:rsidR="005E4517">
        <w:rPr>
          <w:color w:val="000000"/>
        </w:rPr>
        <w:t>and managed in the workplace</w:t>
      </w:r>
      <w:r w:rsidRPr="006A367A">
        <w:rPr>
          <w:color w:val="000000"/>
        </w:rPr>
        <w:t>.</w:t>
      </w:r>
    </w:p>
    <w:p w:rsidR="00C46C52" w:rsidP="008E71F3" w14:paraId="315DF793" w14:textId="61824238">
      <w:pPr>
        <w:ind w:left="0" w:firstLine="0"/>
        <w:rPr>
          <w:color w:val="000000"/>
        </w:rPr>
      </w:pPr>
      <w:r w:rsidRPr="006A367A">
        <w:rPr>
          <w:color w:val="000000"/>
        </w:rPr>
        <w:t xml:space="preserve">This package will allow for the emergence of patterns in respiratory protection use, as well as health </w:t>
      </w:r>
      <w:r w:rsidRPr="00C3002D">
        <w:rPr>
          <w:color w:val="000000"/>
        </w:rPr>
        <w:t>and safety programs including practices and directives that are missing in R</w:t>
      </w:r>
      <w:r w:rsidRPr="00C3002D" w:rsidR="00972F3E">
        <w:rPr>
          <w:color w:val="000000"/>
        </w:rPr>
        <w:t>P</w:t>
      </w:r>
      <w:r w:rsidRPr="00C3002D">
        <w:rPr>
          <w:color w:val="000000"/>
        </w:rPr>
        <w:t>Ps.</w:t>
      </w:r>
      <w:r w:rsidRPr="00C3002D" w:rsidR="00001522">
        <w:rPr>
          <w:color w:val="000000"/>
        </w:rPr>
        <w:t xml:space="preserve"> This includes workplaces whose use of an RPP framework is not under OSHA for enforcement purposes so it can include workers in nontraditional work arrangements such as contractors. </w:t>
      </w:r>
      <w:r w:rsidRPr="00C3002D">
        <w:rPr>
          <w:color w:val="000000"/>
        </w:rPr>
        <w:t xml:space="preserve">None of the studies proposed under the auspices of this generic IC intend to produce results that can be generalized </w:t>
      </w:r>
      <w:r w:rsidRPr="00C3002D" w:rsidR="00D24412">
        <w:rPr>
          <w:color w:val="000000"/>
        </w:rPr>
        <w:t>beyond the scope of each study</w:t>
      </w:r>
      <w:r w:rsidRPr="00C3002D">
        <w:rPr>
          <w:color w:val="000000"/>
        </w:rPr>
        <w:t>. The objective of this request is to enable NIOSH</w:t>
      </w:r>
      <w:r w:rsidRPr="00C3002D" w:rsidR="005C6EDC">
        <w:rPr>
          <w:color w:val="000000"/>
        </w:rPr>
        <w:t xml:space="preserve"> </w:t>
      </w:r>
      <w:r w:rsidRPr="00C3002D">
        <w:rPr>
          <w:color w:val="000000"/>
        </w:rPr>
        <w:t>to engage in information collection activities that are focused on assessment and will result in the development of interventions</w:t>
      </w:r>
      <w:r w:rsidR="00867767">
        <w:rPr>
          <w:color w:val="000000"/>
        </w:rPr>
        <w:t xml:space="preserve"> (e.g., frameworks and materials for implementing and communicating about new respiratory protection in the workplace based on industry type, size, or location)</w:t>
      </w:r>
      <w:r w:rsidRPr="00C3002D">
        <w:rPr>
          <w:color w:val="000000"/>
        </w:rPr>
        <w:t>, new or improved respirator designs and adoption of respiratory protection/best practices, and concept development and/or product development and testing and decrease burden to the public. Outcomes will inform new content for improved respirator training, management</w:t>
      </w:r>
      <w:r w:rsidR="00867767">
        <w:rPr>
          <w:color w:val="000000"/>
        </w:rPr>
        <w:t xml:space="preserve"> of respiratory protection in the workplace</w:t>
      </w:r>
      <w:r w:rsidRPr="00C3002D">
        <w:rPr>
          <w:color w:val="000000"/>
        </w:rPr>
        <w:t xml:space="preserve">, and </w:t>
      </w:r>
      <w:r w:rsidR="00867767">
        <w:rPr>
          <w:color w:val="000000"/>
        </w:rPr>
        <w:t>employee adherence of respirators and complementary practices (i.e., cleaning, disinfection, and storage)</w:t>
      </w:r>
      <w:r w:rsidRPr="00C3002D">
        <w:rPr>
          <w:color w:val="000000"/>
        </w:rPr>
        <w:t>.</w:t>
      </w:r>
      <w:r w:rsidRPr="006A367A">
        <w:rPr>
          <w:color w:val="000000"/>
        </w:rPr>
        <w:t xml:space="preserve"> </w:t>
      </w:r>
      <w:r w:rsidRPr="00001522">
        <w:rPr>
          <w:color w:val="000000"/>
        </w:rPr>
        <w:t xml:space="preserve">The types of information collection activities included in this generic package include </w:t>
      </w:r>
      <w:r w:rsidRPr="000D3438">
        <w:rPr>
          <w:color w:val="000000"/>
        </w:rPr>
        <w:t xml:space="preserve">qualitative interviewing or focus groups for exploratory and formative research purposes, </w:t>
      </w:r>
      <w:r w:rsidRPr="000D3438" w:rsidR="00001522">
        <w:rPr>
          <w:color w:val="000000"/>
        </w:rPr>
        <w:t xml:space="preserve">perception and knowledge-based </w:t>
      </w:r>
      <w:r w:rsidRPr="000D3438">
        <w:rPr>
          <w:color w:val="000000"/>
        </w:rPr>
        <w:t xml:space="preserve">surveys, </w:t>
      </w:r>
      <w:r w:rsidRPr="000D3438" w:rsidR="00001522">
        <w:rPr>
          <w:color w:val="000000"/>
        </w:rPr>
        <w:t>qualitative fit testing, and physiological monitoring while wearing a respirator</w:t>
      </w:r>
      <w:r w:rsidRPr="000D3438">
        <w:rPr>
          <w:color w:val="000000"/>
        </w:rPr>
        <w:t>.</w:t>
      </w:r>
      <w:r w:rsidR="009E3F33">
        <w:rPr>
          <w:color w:val="000000"/>
        </w:rPr>
        <w:t xml:space="preserve"> See Appendix A for a </w:t>
      </w:r>
      <w:r w:rsidR="009E3F33">
        <w:rPr>
          <w:color w:val="000000"/>
        </w:rPr>
        <w:t>sample instruments</w:t>
      </w:r>
      <w:r w:rsidR="009E3F33">
        <w:rPr>
          <w:color w:val="000000"/>
        </w:rPr>
        <w:t xml:space="preserve"> that may be used for these various information collection activities to accomplish the general goals of this ICR. </w:t>
      </w:r>
    </w:p>
    <w:p w:rsidR="0099260E" w:rsidP="008E71F3" w14:paraId="2059D39F" w14:textId="4BEB124A">
      <w:pPr>
        <w:ind w:left="0" w:firstLine="0"/>
        <w:rPr>
          <w:color w:val="000000"/>
        </w:rPr>
      </w:pPr>
      <w:r>
        <w:rPr>
          <w:color w:val="000000"/>
        </w:rPr>
        <w:t xml:space="preserve">This information is not intended to be used for wider policy development, budget formulation, or other public-facing purposes not described in the paragraph above. </w:t>
      </w:r>
    </w:p>
    <w:p w:rsidR="009124A4" w:rsidP="008E71F3" w14:paraId="7CEF811D" w14:textId="5E2CD426">
      <w:pPr>
        <w:spacing w:before="120"/>
        <w:ind w:left="0" w:firstLine="0"/>
        <w:rPr>
          <w:color w:val="000000"/>
        </w:rPr>
      </w:pPr>
      <w:r w:rsidRPr="00001522">
        <w:rPr>
          <w:color w:val="000000"/>
        </w:rPr>
        <w:t xml:space="preserve">The information collected for </w:t>
      </w:r>
      <w:r w:rsidR="00C12F82">
        <w:rPr>
          <w:color w:val="000000"/>
        </w:rPr>
        <w:t>each</w:t>
      </w:r>
      <w:r w:rsidRPr="00001522">
        <w:rPr>
          <w:color w:val="000000"/>
        </w:rPr>
        <w:t xml:space="preserve"> project will be maintained or stored locally under strict access controls limited to the local project leader/manager or his/her designate. In</w:t>
      </w:r>
      <w:r w:rsidR="00C12F82">
        <w:rPr>
          <w:color w:val="000000"/>
        </w:rPr>
        <w:t xml:space="preserve">dividual </w:t>
      </w:r>
      <w:r w:rsidRPr="00001522">
        <w:rPr>
          <w:color w:val="000000"/>
        </w:rPr>
        <w:t>projects</w:t>
      </w:r>
      <w:r w:rsidR="00C12F82">
        <w:rPr>
          <w:color w:val="000000"/>
        </w:rPr>
        <w:t xml:space="preserve"> will not</w:t>
      </w:r>
      <w:r w:rsidRPr="00001522">
        <w:rPr>
          <w:color w:val="000000"/>
        </w:rPr>
        <w:t xml:space="preserve"> collect </w:t>
      </w:r>
      <w:r w:rsidR="00C12F82">
        <w:rPr>
          <w:color w:val="000000"/>
        </w:rPr>
        <w:t xml:space="preserve">sensitive </w:t>
      </w:r>
      <w:r w:rsidRPr="00001522">
        <w:rPr>
          <w:color w:val="000000"/>
        </w:rPr>
        <w:t>personally identifiable information</w:t>
      </w:r>
      <w:r w:rsidR="00C12F82">
        <w:rPr>
          <w:color w:val="000000"/>
        </w:rPr>
        <w:t xml:space="preserve"> (PII) but will likely collect derived PII (e.g., job, age)</w:t>
      </w:r>
      <w:r w:rsidRPr="00001522">
        <w:rPr>
          <w:color w:val="000000"/>
        </w:rPr>
        <w:t>. If a project under this generic IC is going to collect</w:t>
      </w:r>
      <w:r w:rsidR="00C12F82">
        <w:rPr>
          <w:color w:val="000000"/>
        </w:rPr>
        <w:t xml:space="preserve"> any form of</w:t>
      </w:r>
      <w:r w:rsidRPr="00001522">
        <w:rPr>
          <w:color w:val="000000"/>
        </w:rPr>
        <w:t xml:space="preserve"> PII, it </w:t>
      </w:r>
      <w:r w:rsidRPr="00001522">
        <w:rPr>
          <w:bCs/>
          <w:color w:val="000000"/>
        </w:rPr>
        <w:t xml:space="preserve">will be kept in a separate location and accessible only to the project-specific research staff.  This information will be destroyed when the project has ended. </w:t>
      </w:r>
      <w:r w:rsidRPr="00001522">
        <w:rPr>
          <w:color w:val="000000"/>
        </w:rPr>
        <w:t xml:space="preserve">Under no circumstances will an individual be identified using a combination of variables such as </w:t>
      </w:r>
      <w:r w:rsidR="00503BD8">
        <w:rPr>
          <w:color w:val="000000"/>
        </w:rPr>
        <w:t>sex</w:t>
      </w:r>
      <w:r w:rsidRPr="00001522">
        <w:rPr>
          <w:color w:val="000000"/>
        </w:rPr>
        <w:t>, race, birth date, and/or other descriptors.</w:t>
      </w:r>
      <w:r w:rsidRPr="006A367A">
        <w:rPr>
          <w:color w:val="000000"/>
        </w:rPr>
        <w:t xml:space="preserve">  </w:t>
      </w:r>
    </w:p>
    <w:p w:rsidR="00D16690" w:rsidRPr="006A367A" w:rsidP="008E71F3" w14:paraId="0B393704" w14:textId="77777777">
      <w:pPr>
        <w:spacing w:before="120"/>
        <w:ind w:left="0" w:firstLine="0"/>
        <w:rPr>
          <w:color w:val="000000"/>
        </w:rPr>
      </w:pPr>
    </w:p>
    <w:p w:rsidR="00662F81" w:rsidRPr="006A367A" w:rsidP="008E71F3" w14:paraId="2D004323" w14:textId="77777777">
      <w:pPr>
        <w:tabs>
          <w:tab w:val="left" w:pos="-1440"/>
        </w:tabs>
        <w:ind w:left="0" w:firstLine="0"/>
        <w:rPr>
          <w:color w:val="000000"/>
        </w:rPr>
      </w:pPr>
      <w:r w:rsidRPr="006A367A">
        <w:rPr>
          <w:b/>
          <w:bCs/>
          <w:color w:val="000000"/>
        </w:rPr>
        <w:t>3.</w:t>
      </w:r>
      <w:r w:rsidRPr="006A367A">
        <w:rPr>
          <w:b/>
          <w:bCs/>
          <w:color w:val="000000"/>
        </w:rPr>
        <w:tab/>
        <w:t>Use of Improved Information Technology and Burden Reduction</w:t>
      </w:r>
    </w:p>
    <w:p w:rsidR="00294812" w:rsidRPr="006A367A" w:rsidP="008E71F3" w14:paraId="7E1C4F68" w14:textId="77777777">
      <w:pPr>
        <w:ind w:left="0" w:firstLine="0"/>
        <w:rPr>
          <w:color w:val="000000"/>
        </w:rPr>
      </w:pPr>
      <w:r w:rsidRPr="006A367A">
        <w:rPr>
          <w:color w:val="000000"/>
        </w:rPr>
        <w:t xml:space="preserve">All data collected will require respondents to answer questions during a survey, interview, focus group, or </w:t>
      </w:r>
      <w:r w:rsidRPr="006A367A" w:rsidR="009C2889">
        <w:rPr>
          <w:color w:val="000000"/>
        </w:rPr>
        <w:t>laboratory monitoring</w:t>
      </w:r>
      <w:r w:rsidRPr="006A367A">
        <w:rPr>
          <w:color w:val="000000"/>
        </w:rPr>
        <w:t xml:space="preserve"> that may be completed in-person, over the phone, or electronically. To reduce burden to the respondents and comply with the Government Paperwork Elimination Act, Public Law 105-277, title XVII, signed into law on October 21, 1998, data collection will occur electronically when possible. In situations where an electronic survey can be used, projects will use this mechanism to reduce burden because this approach ensures data quality but decreases respondent burden with built-in skip logic. Most often electronic platforms such as CDC’s Research Electronic Data Capture (REDCap), an approved IT platform, will be used.</w:t>
      </w:r>
    </w:p>
    <w:p w:rsidR="00294812" w:rsidRPr="006A367A" w:rsidP="008E71F3" w14:paraId="1F1F43BE" w14:textId="77777777">
      <w:pPr>
        <w:ind w:left="0" w:firstLine="0"/>
        <w:rPr>
          <w:color w:val="000000"/>
        </w:rPr>
      </w:pPr>
      <w:r w:rsidRPr="006A367A">
        <w:rPr>
          <w:color w:val="000000"/>
        </w:rPr>
        <w:t>Where possible, qualitative data collection can occur over the phone using a secure government license such as Teams or Zoom. The use of data collection using virtual platforms reduces burden on the respondent in multiple ways. For instance, by not traveling to the site or organization, employers do not have to provide CDC NIOSH employees with site-specific health or safety training or review emergency evacuation procedures. Additionally, electronic participations allow respondents more flexibility in their schedule, and, if time is limited at least some information can be collected. These calls may or may not be recorded, depending on the individual project.</w:t>
      </w:r>
    </w:p>
    <w:p w:rsidR="00751D4B" w:rsidP="008E71F3" w14:paraId="0D76865A" w14:textId="77777777">
      <w:pPr>
        <w:ind w:left="0" w:firstLine="0"/>
        <w:rPr>
          <w:color w:val="000000"/>
        </w:rPr>
      </w:pPr>
      <w:r w:rsidRPr="006A367A">
        <w:rPr>
          <w:color w:val="000000"/>
        </w:rPr>
        <w:t xml:space="preserve">Though </w:t>
      </w:r>
      <w:r w:rsidRPr="006A367A" w:rsidR="00294812">
        <w:rPr>
          <w:color w:val="000000"/>
        </w:rPr>
        <w:t>electronic t</w:t>
      </w:r>
      <w:r w:rsidRPr="006A367A">
        <w:rPr>
          <w:color w:val="000000"/>
        </w:rPr>
        <w:t xml:space="preserve">echnologies will be used by many of the individual projects in this data collection, the nature of </w:t>
      </w:r>
      <w:r w:rsidRPr="006A367A" w:rsidR="00294812">
        <w:rPr>
          <w:color w:val="000000"/>
        </w:rPr>
        <w:t>some</w:t>
      </w:r>
      <w:r w:rsidRPr="006A367A">
        <w:rPr>
          <w:color w:val="000000"/>
        </w:rPr>
        <w:t xml:space="preserve"> proposed activities requires direct interaction between </w:t>
      </w:r>
      <w:r w:rsidRPr="006A367A" w:rsidR="00B8394D">
        <w:rPr>
          <w:color w:val="000000"/>
        </w:rPr>
        <w:t>respondent</w:t>
      </w:r>
      <w:r w:rsidRPr="006A367A">
        <w:rPr>
          <w:color w:val="000000"/>
        </w:rPr>
        <w:t xml:space="preserve">s and project staff, especially in the case of </w:t>
      </w:r>
      <w:r w:rsidRPr="006A367A" w:rsidR="00294812">
        <w:rPr>
          <w:color w:val="000000"/>
        </w:rPr>
        <w:t xml:space="preserve">in-depth focus groups and psychological observation and monitoring. </w:t>
      </w:r>
    </w:p>
    <w:p w:rsidR="00D16690" w:rsidRPr="006A367A" w:rsidP="008E71F3" w14:paraId="170CD243" w14:textId="77777777">
      <w:pPr>
        <w:ind w:left="0" w:firstLine="0"/>
        <w:rPr>
          <w:color w:val="000000"/>
        </w:rPr>
      </w:pPr>
    </w:p>
    <w:p w:rsidR="00662F81" w:rsidRPr="006A367A" w:rsidP="008E71F3" w14:paraId="61EB0438" w14:textId="77777777">
      <w:pPr>
        <w:tabs>
          <w:tab w:val="left" w:pos="-1440"/>
        </w:tabs>
        <w:ind w:left="0" w:firstLine="0"/>
        <w:rPr>
          <w:color w:val="000000"/>
        </w:rPr>
      </w:pPr>
      <w:r w:rsidRPr="006A367A">
        <w:rPr>
          <w:b/>
          <w:bCs/>
          <w:color w:val="000000"/>
        </w:rPr>
        <w:t>4.</w:t>
      </w:r>
      <w:r w:rsidRPr="006A367A">
        <w:rPr>
          <w:b/>
          <w:bCs/>
          <w:color w:val="000000"/>
        </w:rPr>
        <w:tab/>
        <w:t>Efforts to Identify Duplication and Use of Similar Information</w:t>
      </w:r>
    </w:p>
    <w:p w:rsidR="009C75F8" w:rsidRPr="006A367A" w:rsidP="008E71F3" w14:paraId="100DB4CF" w14:textId="2DD788C6">
      <w:pPr>
        <w:tabs>
          <w:tab w:val="left" w:pos="-1440"/>
        </w:tabs>
        <w:ind w:left="0" w:firstLine="0"/>
        <w:rPr>
          <w:color w:val="000000"/>
        </w:rPr>
      </w:pPr>
      <w:r w:rsidRPr="006A367A">
        <w:rPr>
          <w:color w:val="000000"/>
        </w:rPr>
        <w:t>As the nation’s respirator approver for all workplaces (42 CFR Part 84), NPPTL conducts</w:t>
      </w:r>
      <w:r w:rsidRPr="006A367A" w:rsidR="0063245C">
        <w:rPr>
          <w:color w:val="000000"/>
        </w:rPr>
        <w:t xml:space="preserve"> </w:t>
      </w:r>
      <w:r w:rsidRPr="006A367A">
        <w:rPr>
          <w:color w:val="000000"/>
        </w:rPr>
        <w:t xml:space="preserve">respiratory protection research to examine exposures to inhalation hazards, dermal hazards, and any other hazardous environmental threats within an occupational setting. The agency collaborates with other federal agencies, academic institutions, and contracting mechanisms to advance its mission in PPT. These extensive collaborations serve as mechanisms to ensure research efforts are necessary and filling a critical gap in respiratory protection research, design, and implementation. For example, NPPTL established a Memorandum of Understanding with the Food and Drug Administration (FDA) to ensure research and development efforts around respirators are not only warranted but coordinated. Similar </w:t>
      </w:r>
      <w:r w:rsidR="001838F7">
        <w:rPr>
          <w:color w:val="000000"/>
        </w:rPr>
        <w:t>coordination is</w:t>
      </w:r>
      <w:r w:rsidRPr="006A367A">
        <w:rPr>
          <w:color w:val="000000"/>
        </w:rPr>
        <w:t xml:space="preserve"> </w:t>
      </w:r>
      <w:r w:rsidRPr="006A367A">
        <w:rPr>
          <w:color w:val="000000"/>
        </w:rPr>
        <w:t>occur</w:t>
      </w:r>
      <w:r w:rsidR="001838F7">
        <w:rPr>
          <w:color w:val="000000"/>
        </w:rPr>
        <w:t>ing</w:t>
      </w:r>
      <w:r w:rsidRPr="006A367A">
        <w:rPr>
          <w:color w:val="000000"/>
        </w:rPr>
        <w:t xml:space="preserve"> with OSHA</w:t>
      </w:r>
      <w:r w:rsidR="001838F7">
        <w:rPr>
          <w:color w:val="000000"/>
        </w:rPr>
        <w:t>.</w:t>
      </w:r>
    </w:p>
    <w:p w:rsidR="0063245C" w:rsidP="008E71F3" w14:paraId="78DE2237" w14:textId="77777777">
      <w:pPr>
        <w:tabs>
          <w:tab w:val="left" w:pos="-1440"/>
        </w:tabs>
        <w:ind w:left="0" w:firstLine="0"/>
        <w:rPr>
          <w:color w:val="000000"/>
        </w:rPr>
      </w:pPr>
      <w:r w:rsidRPr="006A367A">
        <w:rPr>
          <w:color w:val="000000"/>
        </w:rPr>
        <w:t xml:space="preserve">Also, in 2005, NPPTL requested that the National Academies of Sciences, Engineering, and Medicine (NASEM) form a standing Committee on Personal Protective Equipment (COPPE) for Workplace Safety and Health. The committee provides a forum for discussion of scientific and technical issues relevant to the development, deployment, and use of PPE, standards, and related systems to ensure workplace safety and health. The COPPE coordinates and meets with NPPTL multiple times per year to become informed of existing conditions and emerging issues related to respirators, to discuss studies around respiratory protection. This generic package will allow such recommendations to be coordinated and addressed holistically and systematically across industry sectors and respiratory hazards. </w:t>
      </w:r>
    </w:p>
    <w:p w:rsidR="00D16690" w:rsidRPr="006A367A" w:rsidP="008E71F3" w14:paraId="7CD3A0F2" w14:textId="77777777">
      <w:pPr>
        <w:tabs>
          <w:tab w:val="left" w:pos="-1440"/>
        </w:tabs>
        <w:ind w:left="0" w:firstLine="0"/>
        <w:rPr>
          <w:color w:val="000000"/>
        </w:rPr>
      </w:pPr>
    </w:p>
    <w:p w:rsidR="00662F81" w:rsidRPr="006A367A" w:rsidP="008E71F3" w14:paraId="5DD2659D" w14:textId="77777777">
      <w:pPr>
        <w:tabs>
          <w:tab w:val="left" w:pos="-1440"/>
        </w:tabs>
        <w:ind w:left="0" w:firstLine="0"/>
        <w:rPr>
          <w:color w:val="000000"/>
        </w:rPr>
      </w:pPr>
      <w:r w:rsidRPr="006A367A">
        <w:rPr>
          <w:b/>
          <w:bCs/>
          <w:color w:val="000000"/>
        </w:rPr>
        <w:t>5.</w:t>
      </w:r>
      <w:r w:rsidRPr="006A367A">
        <w:rPr>
          <w:b/>
          <w:bCs/>
          <w:color w:val="000000"/>
        </w:rPr>
        <w:tab/>
        <w:t xml:space="preserve">Impact on Small Businesses </w:t>
      </w:r>
      <w:r w:rsidRPr="006A367A" w:rsidR="006C442F">
        <w:rPr>
          <w:b/>
          <w:bCs/>
          <w:color w:val="000000"/>
        </w:rPr>
        <w:t xml:space="preserve">or </w:t>
      </w:r>
      <w:r w:rsidRPr="006A367A">
        <w:rPr>
          <w:b/>
          <w:bCs/>
          <w:color w:val="000000"/>
        </w:rPr>
        <w:t>Other Small Entities</w:t>
      </w:r>
    </w:p>
    <w:p w:rsidR="003A6373" w:rsidP="008E71F3" w14:paraId="6B91220E" w14:textId="77777777">
      <w:pPr>
        <w:ind w:left="0" w:firstLine="0"/>
        <w:rPr>
          <w:color w:val="000000"/>
        </w:rPr>
      </w:pPr>
      <w:r w:rsidRPr="006A367A">
        <w:rPr>
          <w:color w:val="000000"/>
        </w:rPr>
        <w:t>Some surveillance or research activities involve data collection from small business (</w:t>
      </w:r>
      <w:r w:rsidRPr="006A367A" w:rsidR="00C12F82">
        <w:rPr>
          <w:color w:val="000000"/>
        </w:rPr>
        <w:t>e.g.,</w:t>
      </w:r>
      <w:r w:rsidRPr="006A367A">
        <w:rPr>
          <w:color w:val="000000"/>
        </w:rPr>
        <w:t xml:space="preserve"> medical offices) or small governmental entities; therefore, methods and instrument development activities may also be conducted with these groups. If such activities are conducted, these businesses will be approached in the same manner as the individuals we normally </w:t>
      </w:r>
      <w:r w:rsidRPr="006A367A" w:rsidR="00C12F82">
        <w:rPr>
          <w:color w:val="000000"/>
        </w:rPr>
        <w:t>recruit</w:t>
      </w:r>
      <w:r w:rsidR="00CC38C0">
        <w:rPr>
          <w:color w:val="000000"/>
        </w:rPr>
        <w:t xml:space="preserve">, </w:t>
      </w:r>
      <w:r w:rsidRPr="006A367A">
        <w:rPr>
          <w:color w:val="000000"/>
        </w:rPr>
        <w:t>we will ask the organization to identify the appropriate staff members with whom to conduct the activities.</w:t>
      </w:r>
      <w:r w:rsidRPr="006A367A" w:rsidR="002E274D">
        <w:rPr>
          <w:color w:val="000000"/>
        </w:rPr>
        <w:t xml:space="preserve"> In some studies, no small businesses will be involved in the data collection activities.</w:t>
      </w:r>
      <w:r w:rsidRPr="006A367A" w:rsidR="000616B4">
        <w:rPr>
          <w:color w:val="000000"/>
        </w:rPr>
        <w:t xml:space="preserve"> The methods used to minimize burden </w:t>
      </w:r>
      <w:r w:rsidRPr="006A367A" w:rsidR="000B3000">
        <w:rPr>
          <w:color w:val="000000"/>
        </w:rPr>
        <w:t xml:space="preserve">on small businesses or other small entities </w:t>
      </w:r>
      <w:r w:rsidRPr="006A367A" w:rsidR="000616B4">
        <w:rPr>
          <w:color w:val="000000"/>
        </w:rPr>
        <w:t>will be explained in each study submitted under this generic.</w:t>
      </w:r>
    </w:p>
    <w:p w:rsidR="00D16690" w:rsidRPr="006A367A" w:rsidP="008E71F3" w14:paraId="39D4741D" w14:textId="77777777">
      <w:pPr>
        <w:ind w:left="0" w:firstLine="0"/>
        <w:rPr>
          <w:color w:val="000000"/>
        </w:rPr>
      </w:pPr>
    </w:p>
    <w:p w:rsidR="00662F81" w:rsidRPr="006A367A" w:rsidP="008E71F3" w14:paraId="26774E49" w14:textId="77777777">
      <w:pPr>
        <w:tabs>
          <w:tab w:val="left" w:pos="-1440"/>
        </w:tabs>
        <w:ind w:left="0" w:firstLine="0"/>
        <w:rPr>
          <w:color w:val="000000"/>
        </w:rPr>
      </w:pPr>
      <w:r w:rsidRPr="006A367A">
        <w:rPr>
          <w:b/>
          <w:bCs/>
          <w:color w:val="000000"/>
        </w:rPr>
        <w:t>6.</w:t>
      </w:r>
      <w:r w:rsidRPr="006A367A">
        <w:rPr>
          <w:b/>
          <w:bCs/>
          <w:color w:val="000000"/>
        </w:rPr>
        <w:tab/>
        <w:t>Consequences of Collecting the Information Less Frequently</w:t>
      </w:r>
    </w:p>
    <w:p w:rsidR="00001522" w:rsidP="008E71F3" w14:paraId="4A030084" w14:textId="77777777">
      <w:pPr>
        <w:ind w:left="0" w:firstLine="0"/>
        <w:rPr>
          <w:color w:val="000000"/>
        </w:rPr>
      </w:pPr>
      <w:r w:rsidRPr="006A367A">
        <w:rPr>
          <w:color w:val="000000"/>
        </w:rPr>
        <w:t xml:space="preserve">As more occupational sectors continue to implement new types of </w:t>
      </w:r>
      <w:r w:rsidR="00972F3E">
        <w:rPr>
          <w:color w:val="000000"/>
        </w:rPr>
        <w:t>respirators</w:t>
      </w:r>
      <w:r w:rsidRPr="006A367A">
        <w:rPr>
          <w:color w:val="000000"/>
        </w:rPr>
        <w:t>, hire new workers, and implement updates to their RPPs, it is critical that research be conducted to assess</w:t>
      </w:r>
      <w:r w:rsidR="00594283">
        <w:rPr>
          <w:color w:val="000000"/>
        </w:rPr>
        <w:t xml:space="preserve"> and update</w:t>
      </w:r>
      <w:r w:rsidRPr="006A367A">
        <w:rPr>
          <w:color w:val="000000"/>
        </w:rPr>
        <w:t xml:space="preserve"> best practices. If this research is not conducted, assessments and subsequent recommendations about how to safely integrate new types of </w:t>
      </w:r>
      <w:r w:rsidR="00972F3E">
        <w:rPr>
          <w:color w:val="000000"/>
        </w:rPr>
        <w:t>respirators</w:t>
      </w:r>
      <w:r w:rsidRPr="006A367A">
        <w:rPr>
          <w:color w:val="000000"/>
        </w:rPr>
        <w:t xml:space="preserve"> will not be disseminated to industry personnel.</w:t>
      </w:r>
    </w:p>
    <w:p w:rsidR="00001522" w:rsidP="008E71F3" w14:paraId="7037920E" w14:textId="26E5AD4A">
      <w:pPr>
        <w:ind w:left="0" w:firstLine="0"/>
        <w:rPr>
          <w:color w:val="000000"/>
        </w:rPr>
      </w:pPr>
      <w:r>
        <w:rPr>
          <w:color w:val="000000"/>
        </w:rPr>
        <w:t xml:space="preserve">As an example, </w:t>
      </w:r>
      <w:r w:rsidR="006F214A">
        <w:rPr>
          <w:color w:val="000000"/>
        </w:rPr>
        <w:t xml:space="preserve">although N95 filtering facepiece respirators (FFRs) have been traditionally used in healthcare, there has been a surge in interest in reusable respirators such as elastomeric half mask respirators (EHMRs) and powered air purifying respirators (PAPRs). When there was a shortage in </w:t>
      </w:r>
      <w:r w:rsidRPr="006F214A" w:rsidR="006F214A">
        <w:rPr>
          <w:color w:val="000000"/>
        </w:rPr>
        <w:t xml:space="preserve">traditionally used N95 FFRs, </w:t>
      </w:r>
      <w:r w:rsidR="006F214A">
        <w:rPr>
          <w:color w:val="000000"/>
        </w:rPr>
        <w:t>healthcare organizations were</w:t>
      </w:r>
      <w:r w:rsidRPr="006F214A" w:rsidR="006F214A">
        <w:rPr>
          <w:color w:val="000000"/>
        </w:rPr>
        <w:t xml:space="preserve"> confronted with first, the use of unfamiliar types of respiratory protection and second, questions in how to best support its implementation. This information collection </w:t>
      </w:r>
      <w:r w:rsidR="00594283">
        <w:rPr>
          <w:color w:val="000000"/>
        </w:rPr>
        <w:t xml:space="preserve">would support and be able to </w:t>
      </w:r>
      <w:r w:rsidRPr="006F214A" w:rsidR="006F214A">
        <w:rPr>
          <w:color w:val="000000"/>
        </w:rPr>
        <w:t xml:space="preserve">address </w:t>
      </w:r>
      <w:r w:rsidR="006F214A">
        <w:rPr>
          <w:color w:val="000000"/>
        </w:rPr>
        <w:t xml:space="preserve">problems like this in a timely manner. Similarly, as temporary rules (e.g., </w:t>
      </w:r>
      <w:r w:rsidRPr="006F214A" w:rsidR="006F214A">
        <w:rPr>
          <w:color w:val="000000"/>
        </w:rPr>
        <w:t xml:space="preserve">the Food and Drug Administration (FDA) issued an emergency use authorization (EUA), allowing the use of all </w:t>
      </w:r>
      <w:r w:rsidR="001838F7">
        <w:rPr>
          <w:color w:val="000000"/>
        </w:rPr>
        <w:t>NIOSH Approved</w:t>
      </w:r>
      <w:r w:rsidRPr="006F214A" w:rsidR="006F214A">
        <w:rPr>
          <w:color w:val="000000"/>
        </w:rPr>
        <w:t xml:space="preserve"> respiratory protective devices in healthcare settings during</w:t>
      </w:r>
      <w:r w:rsidR="001838F7">
        <w:rPr>
          <w:color w:val="000000"/>
        </w:rPr>
        <w:t xml:space="preserve"> extreme shortages</w:t>
      </w:r>
      <w:r w:rsidRPr="006F214A" w:rsidR="006F214A">
        <w:rPr>
          <w:color w:val="000000"/>
        </w:rPr>
        <w:t xml:space="preserve"> (85 FR 17335, March 27, 2020)</w:t>
      </w:r>
      <w:r w:rsidR="006F214A">
        <w:rPr>
          <w:color w:val="000000"/>
        </w:rPr>
        <w:t xml:space="preserve">, NIOSH needs to be poised to respond to the massive ebbs and flows of interest in some of these types of respiratory protection. </w:t>
      </w:r>
    </w:p>
    <w:p w:rsidR="00384295" w:rsidP="008E71F3" w14:paraId="1EEB1594" w14:textId="77777777">
      <w:pPr>
        <w:ind w:left="0" w:firstLine="0"/>
        <w:rPr>
          <w:color w:val="000000"/>
        </w:rPr>
      </w:pPr>
      <w:r w:rsidRPr="006A367A">
        <w:rPr>
          <w:color w:val="000000"/>
        </w:rPr>
        <w:t xml:space="preserve">Because this generic clearance covers a wide range of studies, each individual project submitted under this </w:t>
      </w:r>
      <w:r w:rsidRPr="006A367A" w:rsidR="009C2889">
        <w:rPr>
          <w:color w:val="000000"/>
        </w:rPr>
        <w:t>generic IC</w:t>
      </w:r>
      <w:r w:rsidRPr="006A367A">
        <w:rPr>
          <w:color w:val="000000"/>
        </w:rPr>
        <w:t xml:space="preserve"> will clearly define the specific data collection methods and procedures.  Individual data collections will be time-limited and generally conducted only once, except in the cases of </w:t>
      </w:r>
      <w:r w:rsidR="00594283">
        <w:rPr>
          <w:color w:val="000000"/>
        </w:rPr>
        <w:t xml:space="preserve">the </w:t>
      </w:r>
      <w:r w:rsidRPr="006A367A">
        <w:rPr>
          <w:color w:val="000000"/>
        </w:rPr>
        <w:t xml:space="preserve">pilot testing of interventions where respondents may have to be approached several times on the same or similar topic under evaluation. </w:t>
      </w:r>
      <w:r w:rsidRPr="006A367A" w:rsidR="00662F81">
        <w:rPr>
          <w:color w:val="000000"/>
        </w:rPr>
        <w:t>There are no legal obstacles to reducing the burden.</w:t>
      </w:r>
      <w:r w:rsidRPr="006A367A" w:rsidR="00B36AC2">
        <w:rPr>
          <w:color w:val="000000"/>
        </w:rPr>
        <w:t xml:space="preserve"> </w:t>
      </w:r>
    </w:p>
    <w:p w:rsidR="00D16690" w:rsidRPr="006A367A" w:rsidP="008E71F3" w14:paraId="3BA79739" w14:textId="77777777">
      <w:pPr>
        <w:ind w:left="0" w:firstLine="0"/>
        <w:rPr>
          <w:color w:val="000000"/>
        </w:rPr>
      </w:pPr>
    </w:p>
    <w:p w:rsidR="00662F81" w:rsidRPr="006A367A" w:rsidP="008E71F3" w14:paraId="276131FC" w14:textId="77777777">
      <w:pPr>
        <w:tabs>
          <w:tab w:val="left" w:pos="-1440"/>
        </w:tabs>
        <w:ind w:left="0" w:firstLine="0"/>
        <w:rPr>
          <w:color w:val="000000"/>
        </w:rPr>
      </w:pPr>
      <w:r w:rsidRPr="006A367A">
        <w:rPr>
          <w:b/>
          <w:bCs/>
          <w:color w:val="000000"/>
        </w:rPr>
        <w:t>7.</w:t>
      </w:r>
      <w:r w:rsidRPr="006A367A">
        <w:rPr>
          <w:b/>
          <w:bCs/>
          <w:color w:val="000000"/>
        </w:rPr>
        <w:tab/>
        <w:t xml:space="preserve">Special Circumstances Relating to </w:t>
      </w:r>
      <w:r w:rsidRPr="006A367A" w:rsidR="006C442F">
        <w:rPr>
          <w:b/>
          <w:bCs/>
          <w:color w:val="000000"/>
        </w:rPr>
        <w:t xml:space="preserve">the </w:t>
      </w:r>
      <w:r w:rsidRPr="006A367A">
        <w:rPr>
          <w:b/>
          <w:bCs/>
          <w:color w:val="000000"/>
        </w:rPr>
        <w:t>Guidelines of 5 CFR 1320.5</w:t>
      </w:r>
    </w:p>
    <w:p w:rsidR="00384295" w:rsidP="008E71F3" w14:paraId="56C766F0" w14:textId="77777777">
      <w:pPr>
        <w:ind w:left="0" w:firstLine="0"/>
        <w:rPr>
          <w:color w:val="000000"/>
        </w:rPr>
      </w:pPr>
      <w:r w:rsidRPr="006A367A">
        <w:rPr>
          <w:color w:val="000000"/>
        </w:rPr>
        <w:t>This request fully complies with the regulation 5 CFR 1320.5.</w:t>
      </w:r>
    </w:p>
    <w:p w:rsidR="00D16690" w:rsidRPr="006A367A" w:rsidP="008E71F3" w14:paraId="3AC4EF96" w14:textId="77777777">
      <w:pPr>
        <w:ind w:left="0" w:firstLine="0"/>
        <w:rPr>
          <w:color w:val="000000"/>
        </w:rPr>
      </w:pPr>
    </w:p>
    <w:p w:rsidR="00662F81" w:rsidRPr="006A367A" w:rsidP="008E71F3" w14:paraId="302824A3" w14:textId="77777777">
      <w:pPr>
        <w:tabs>
          <w:tab w:val="left" w:pos="-1440"/>
        </w:tabs>
        <w:ind w:left="0" w:firstLine="0"/>
        <w:rPr>
          <w:color w:val="000000"/>
        </w:rPr>
      </w:pPr>
      <w:r w:rsidRPr="006A367A">
        <w:rPr>
          <w:b/>
          <w:bCs/>
          <w:color w:val="000000"/>
        </w:rPr>
        <w:t>8.</w:t>
      </w:r>
      <w:r w:rsidRPr="006A367A">
        <w:rPr>
          <w:b/>
          <w:bCs/>
          <w:color w:val="000000"/>
        </w:rPr>
        <w:tab/>
        <w:t>Comments in Response to the Federal Register Notice and Efforts to Consult Outside</w:t>
      </w:r>
      <w:r w:rsidR="007E4B88">
        <w:rPr>
          <w:b/>
          <w:bCs/>
          <w:color w:val="000000"/>
        </w:rPr>
        <w:t xml:space="preserve"> the</w:t>
      </w:r>
      <w:r w:rsidRPr="006A367A">
        <w:rPr>
          <w:b/>
          <w:bCs/>
          <w:color w:val="000000"/>
        </w:rPr>
        <w:t xml:space="preserve"> Agenc</w:t>
      </w:r>
      <w:r w:rsidR="007E4B88">
        <w:rPr>
          <w:b/>
          <w:bCs/>
          <w:color w:val="000000"/>
        </w:rPr>
        <w:t>y</w:t>
      </w:r>
      <w:r w:rsidRPr="006A367A">
        <w:rPr>
          <w:b/>
          <w:bCs/>
          <w:color w:val="000000"/>
        </w:rPr>
        <w:t xml:space="preserve"> </w:t>
      </w:r>
    </w:p>
    <w:p w:rsidR="00662F81" w:rsidRPr="006A367A" w:rsidP="008E71F3" w14:paraId="0F123E36" w14:textId="77777777">
      <w:pPr>
        <w:tabs>
          <w:tab w:val="left" w:pos="-1440"/>
        </w:tabs>
        <w:ind w:left="0" w:firstLine="0"/>
        <w:rPr>
          <w:color w:val="000000"/>
        </w:rPr>
      </w:pPr>
      <w:r w:rsidRPr="006A367A">
        <w:rPr>
          <w:color w:val="000000"/>
        </w:rPr>
        <w:t>The</w:t>
      </w:r>
      <w:r w:rsidRPr="006A367A" w:rsidR="00400FED">
        <w:rPr>
          <w:color w:val="000000"/>
        </w:rPr>
        <w:t xml:space="preserve"> Federal Register notice w</w:t>
      </w:r>
      <w:r w:rsidRPr="006A367A">
        <w:rPr>
          <w:color w:val="000000"/>
        </w:rPr>
        <w:t xml:space="preserve">as </w:t>
      </w:r>
      <w:r w:rsidRPr="006A367A" w:rsidR="00400FED">
        <w:rPr>
          <w:color w:val="000000"/>
        </w:rPr>
        <w:t>published for this collection on</w:t>
      </w:r>
      <w:r w:rsidRPr="006A367A" w:rsidR="000D6277">
        <w:rPr>
          <w:color w:val="000000"/>
        </w:rPr>
        <w:t xml:space="preserve"> </w:t>
      </w:r>
      <w:r w:rsidRPr="006A367A" w:rsidR="00A97353">
        <w:rPr>
          <w:color w:val="000000"/>
        </w:rPr>
        <w:t>May 6, 2022</w:t>
      </w:r>
      <w:r w:rsidRPr="006A367A" w:rsidR="00A26E81">
        <w:rPr>
          <w:color w:val="000000"/>
        </w:rPr>
        <w:t>, Vol.</w:t>
      </w:r>
      <w:r w:rsidRPr="006A367A" w:rsidR="000D6277">
        <w:rPr>
          <w:color w:val="000000"/>
        </w:rPr>
        <w:t xml:space="preserve"> </w:t>
      </w:r>
      <w:r w:rsidRPr="006A367A" w:rsidR="006A0C13">
        <w:rPr>
          <w:color w:val="000000"/>
        </w:rPr>
        <w:t>8</w:t>
      </w:r>
      <w:r w:rsidRPr="006A367A" w:rsidR="00A97353">
        <w:rPr>
          <w:color w:val="000000"/>
        </w:rPr>
        <w:t>7</w:t>
      </w:r>
      <w:r w:rsidRPr="006A367A" w:rsidR="00A26E81">
        <w:rPr>
          <w:color w:val="000000"/>
        </w:rPr>
        <w:t xml:space="preserve">, No. </w:t>
      </w:r>
      <w:r w:rsidRPr="006A367A" w:rsidR="00A97353">
        <w:rPr>
          <w:color w:val="000000"/>
        </w:rPr>
        <w:t>88</w:t>
      </w:r>
      <w:r w:rsidRPr="006A367A" w:rsidR="000D6277">
        <w:rPr>
          <w:color w:val="000000"/>
        </w:rPr>
        <w:t>,</w:t>
      </w:r>
      <w:r w:rsidRPr="006A367A" w:rsidR="00400FED">
        <w:rPr>
          <w:color w:val="000000"/>
        </w:rPr>
        <w:t xml:space="preserve"> p</w:t>
      </w:r>
      <w:r w:rsidRPr="006A367A" w:rsidR="00A97353">
        <w:rPr>
          <w:color w:val="000000"/>
        </w:rPr>
        <w:t>g</w:t>
      </w:r>
      <w:r w:rsidRPr="006A367A" w:rsidR="00400FED">
        <w:rPr>
          <w:color w:val="000000"/>
        </w:rPr>
        <w:t>.</w:t>
      </w:r>
      <w:r w:rsidRPr="006A367A" w:rsidR="007B3B8F">
        <w:rPr>
          <w:color w:val="000000"/>
        </w:rPr>
        <w:t xml:space="preserve"> </w:t>
      </w:r>
      <w:r w:rsidRPr="006A367A" w:rsidR="00A97353">
        <w:rPr>
          <w:color w:val="000000"/>
        </w:rPr>
        <w:t>27152-27154</w:t>
      </w:r>
      <w:r w:rsidRPr="006A367A" w:rsidR="000D6277">
        <w:rPr>
          <w:color w:val="000000"/>
        </w:rPr>
        <w:t>.</w:t>
      </w:r>
      <w:r w:rsidRPr="006A367A" w:rsidR="00400FED">
        <w:rPr>
          <w:color w:val="000000"/>
        </w:rPr>
        <w:t xml:space="preserve"> </w:t>
      </w:r>
      <w:r w:rsidRPr="00206DDB">
        <w:rPr>
          <w:color w:val="000000"/>
        </w:rPr>
        <w:t>(</w:t>
      </w:r>
      <w:r w:rsidRPr="00206DDB" w:rsidR="00435717">
        <w:rPr>
          <w:color w:val="000000"/>
        </w:rPr>
        <w:t>See</w:t>
      </w:r>
      <w:r w:rsidRPr="00206DDB">
        <w:rPr>
          <w:color w:val="000000"/>
        </w:rPr>
        <w:t xml:space="preserve"> </w:t>
      </w:r>
      <w:r w:rsidRPr="00206DDB" w:rsidR="00400FED">
        <w:rPr>
          <w:b/>
          <w:color w:val="000000"/>
        </w:rPr>
        <w:t>Attachment 2</w:t>
      </w:r>
      <w:r w:rsidRPr="00206DDB" w:rsidR="00400FED">
        <w:rPr>
          <w:color w:val="000000"/>
        </w:rPr>
        <w:t xml:space="preserve">) </w:t>
      </w:r>
      <w:r w:rsidRPr="00206DDB" w:rsidR="003E5A93">
        <w:rPr>
          <w:color w:val="000000"/>
        </w:rPr>
        <w:t xml:space="preserve">No </w:t>
      </w:r>
      <w:r w:rsidRPr="00206DDB" w:rsidR="00206DDB">
        <w:rPr>
          <w:color w:val="000000"/>
        </w:rPr>
        <w:t xml:space="preserve">substantive </w:t>
      </w:r>
      <w:r w:rsidRPr="00206DDB">
        <w:rPr>
          <w:color w:val="000000"/>
        </w:rPr>
        <w:t>public</w:t>
      </w:r>
      <w:r w:rsidRPr="00206DDB" w:rsidR="0044048D">
        <w:rPr>
          <w:color w:val="000000"/>
        </w:rPr>
        <w:t xml:space="preserve"> comment</w:t>
      </w:r>
      <w:r w:rsidRPr="00206DDB" w:rsidR="003E5A93">
        <w:rPr>
          <w:color w:val="000000"/>
        </w:rPr>
        <w:t>s</w:t>
      </w:r>
      <w:r w:rsidRPr="00206DDB" w:rsidR="0044048D">
        <w:rPr>
          <w:color w:val="000000"/>
        </w:rPr>
        <w:t xml:space="preserve"> w</w:t>
      </w:r>
      <w:r w:rsidRPr="00206DDB" w:rsidR="003E5A93">
        <w:rPr>
          <w:color w:val="000000"/>
        </w:rPr>
        <w:t>ere</w:t>
      </w:r>
      <w:r w:rsidRPr="00206DDB" w:rsidR="0044048D">
        <w:rPr>
          <w:color w:val="000000"/>
        </w:rPr>
        <w:t xml:space="preserve"> received</w:t>
      </w:r>
      <w:r w:rsidRPr="00206DDB">
        <w:rPr>
          <w:color w:val="000000"/>
        </w:rPr>
        <w:t>.</w:t>
      </w:r>
      <w:r w:rsidRPr="006A367A">
        <w:rPr>
          <w:color w:val="000000"/>
        </w:rPr>
        <w:t xml:space="preserve"> </w:t>
      </w:r>
      <w:r w:rsidRPr="006A367A" w:rsidR="00400FED">
        <w:rPr>
          <w:color w:val="000000"/>
        </w:rPr>
        <w:t xml:space="preserve"> </w:t>
      </w:r>
    </w:p>
    <w:p w:rsidR="004C0146" w:rsidRPr="00EE3B02" w:rsidP="008E71F3" w14:paraId="49E94B8C" w14:textId="77777777">
      <w:pPr>
        <w:tabs>
          <w:tab w:val="left" w:pos="-1440"/>
        </w:tabs>
        <w:ind w:left="0" w:firstLine="0"/>
      </w:pPr>
      <w:r w:rsidRPr="00EE3B02">
        <w:t>No other public contacts and op</w:t>
      </w:r>
      <w:r w:rsidRPr="00EE3B02" w:rsidR="0044048D">
        <w:t xml:space="preserve">portunities for public comments were </w:t>
      </w:r>
      <w:r w:rsidRPr="00EE3B02">
        <w:t>received</w:t>
      </w:r>
      <w:r w:rsidRPr="00EE3B02" w:rsidR="0044048D">
        <w:t xml:space="preserve">.  </w:t>
      </w:r>
    </w:p>
    <w:p w:rsidR="00937702" w:rsidP="008E71F3" w14:paraId="160420F7" w14:textId="77777777">
      <w:pPr>
        <w:tabs>
          <w:tab w:val="left" w:pos="-1440"/>
        </w:tabs>
        <w:ind w:left="0" w:firstLine="0"/>
      </w:pPr>
      <w:r w:rsidRPr="00EE3B02">
        <w:t xml:space="preserve">Representatives from CDC NIOSH were engaged to develop this request. The names and representatives are available upon request. </w:t>
      </w:r>
    </w:p>
    <w:p w:rsidR="00D16690" w:rsidRPr="009C2889" w:rsidP="008E71F3" w14:paraId="377154CF" w14:textId="77777777">
      <w:pPr>
        <w:tabs>
          <w:tab w:val="left" w:pos="-1440"/>
        </w:tabs>
        <w:ind w:left="0" w:firstLine="0"/>
      </w:pPr>
    </w:p>
    <w:p w:rsidR="00662F81" w:rsidRPr="00EE3B02" w:rsidP="008E71F3" w14:paraId="11CF6211" w14:textId="77777777">
      <w:pPr>
        <w:tabs>
          <w:tab w:val="left" w:pos="0"/>
        </w:tabs>
        <w:ind w:left="0" w:firstLine="0"/>
      </w:pPr>
      <w:r w:rsidRPr="00EE3B02">
        <w:rPr>
          <w:b/>
          <w:bCs/>
        </w:rPr>
        <w:t>9.</w:t>
      </w:r>
      <w:r w:rsidRPr="00EE3B02">
        <w:rPr>
          <w:b/>
          <w:bCs/>
        </w:rPr>
        <w:tab/>
        <w:t>Explanation of Any Payment or Gift to Respondents</w:t>
      </w:r>
    </w:p>
    <w:p w:rsidR="00CD5A97" w:rsidP="000D3438" w14:paraId="60A163C7" w14:textId="3F6D910E">
      <w:pPr>
        <w:pStyle w:val="a"/>
        <w:tabs>
          <w:tab w:val="left" w:pos="0"/>
        </w:tabs>
        <w:ind w:left="0" w:firstLine="0"/>
      </w:pPr>
      <w:r>
        <w:t xml:space="preserve">Per OMB guidance, incentives are generally not appropriate for contractors, cooperators, grantees or program participants because they already have a pre-existing relationship with the agency. Incentives are most appropriate where participants are being asked to travel to a site to participate in </w:t>
      </w:r>
      <w:r>
        <w:t>a focus group or cognitive interview.  Incentives are generally not appropriate for questionnaires/surveys.</w:t>
      </w:r>
    </w:p>
    <w:p w:rsidR="00CD5A97" w:rsidP="000D3438" w14:paraId="331B87AD" w14:textId="64CB83AB">
      <w:pPr>
        <w:pStyle w:val="a"/>
        <w:tabs>
          <w:tab w:val="left" w:pos="0"/>
        </w:tabs>
        <w:ind w:left="0" w:firstLine="0"/>
      </w:pPr>
      <w:r>
        <w:t>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w:t>
      </w:r>
      <w:r>
        <w:t>) ,</w:t>
      </w:r>
      <w:r>
        <w:t xml:space="preserve"> justifications will focus on data quality, burden on the respondent, </w:t>
      </w:r>
      <w:r>
        <w:t>past experience</w:t>
      </w:r>
      <w:r>
        <w:t xml:space="preserve">, improved coverage of specialized respondents, rare groups, or minority populations; </w:t>
      </w:r>
      <w:r w:rsidR="00056B06">
        <w:t xml:space="preserve">and/or </w:t>
      </w:r>
      <w:r>
        <w:t xml:space="preserve">reduced survey costs. </w:t>
      </w:r>
    </w:p>
    <w:p w:rsidR="00CD5A97" w:rsidP="000D3438" w14:paraId="65876301" w14:textId="06981DC2">
      <w:pPr>
        <w:pStyle w:val="a"/>
        <w:tabs>
          <w:tab w:val="left" w:pos="0"/>
        </w:tabs>
        <w:ind w:left="0" w:firstLine="0"/>
      </w:pPr>
      <w:r>
        <w:t>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Where no evidence is available, ACF may propose a field test or experiment to evaluate the effects of the incentive.</w:t>
      </w:r>
    </w:p>
    <w:p w:rsidR="00CD5A97" w:rsidP="000D3438" w14:paraId="15EE0FC8" w14:textId="77777777">
      <w:pPr>
        <w:pStyle w:val="a"/>
        <w:tabs>
          <w:tab w:val="left" w:pos="0"/>
        </w:tabs>
        <w:ind w:left="0" w:firstLine="0"/>
      </w:pPr>
      <w:r>
        <w:t xml:space="preserve">The following includes expected ceiling amounts for different types of collections: </w:t>
      </w:r>
    </w:p>
    <w:p w:rsidR="00CD5A97" w:rsidP="000D3438" w14:paraId="68E02D24" w14:textId="2C3C80FC">
      <w:pPr>
        <w:pStyle w:val="a"/>
        <w:numPr>
          <w:ilvl w:val="0"/>
          <w:numId w:val="41"/>
        </w:numPr>
        <w:tabs>
          <w:tab w:val="left" w:pos="0"/>
        </w:tabs>
        <w:ind w:left="0" w:firstLine="0"/>
      </w:pPr>
      <w:r>
        <w:t>Focus groups where participates are expected to travel to a central site: Up to $75</w:t>
      </w:r>
    </w:p>
    <w:p w:rsidR="00CD5A97" w:rsidP="000D3438" w14:paraId="7B30B4D6" w14:textId="2DC7C9CE">
      <w:pPr>
        <w:pStyle w:val="a"/>
        <w:numPr>
          <w:ilvl w:val="0"/>
          <w:numId w:val="41"/>
        </w:numPr>
        <w:tabs>
          <w:tab w:val="left" w:pos="0"/>
        </w:tabs>
        <w:ind w:left="0" w:firstLine="0"/>
      </w:pPr>
      <w:r>
        <w:t>Cognitive Interviews or similar exercises (intensive one-on-one probing of basis for thoughts) in which participants are expected to travel to a central site: Up to $40</w:t>
      </w:r>
    </w:p>
    <w:p w:rsidR="00CD5A97" w:rsidP="000D3438" w14:paraId="16967220" w14:textId="64959C8E">
      <w:pPr>
        <w:pStyle w:val="a"/>
        <w:numPr>
          <w:ilvl w:val="0"/>
          <w:numId w:val="41"/>
        </w:numPr>
        <w:tabs>
          <w:tab w:val="left" w:pos="0"/>
        </w:tabs>
        <w:ind w:left="0" w:firstLine="0"/>
      </w:pPr>
      <w:r>
        <w:t>Questionnaires/Surveys: TBD, under special circumstances</w:t>
      </w:r>
    </w:p>
    <w:p w:rsidR="00CD5A97" w:rsidP="000D3438" w14:paraId="24A4FD2F" w14:textId="77777777">
      <w:pPr>
        <w:pStyle w:val="a"/>
        <w:tabs>
          <w:tab w:val="left" w:pos="0"/>
        </w:tabs>
        <w:ind w:left="0" w:firstLine="0"/>
      </w:pPr>
    </w:p>
    <w:p w:rsidR="00CD5A97" w:rsidP="000D3438" w14:paraId="188DD119" w14:textId="6891B975">
      <w:pPr>
        <w:pStyle w:val="a"/>
        <w:tabs>
          <w:tab w:val="left" w:pos="0"/>
        </w:tabs>
        <w:ind w:left="0" w:firstLine="0"/>
      </w:pPr>
      <w:r>
        <w:t>For any collection over 90 minutes, participants may be offered an incentive to account for incidental expenses (transportation, child care, lost wages, etc.).</w:t>
      </w:r>
    </w:p>
    <w:p w:rsidR="00D16690" w:rsidRPr="00EE3B02" w:rsidP="008E71F3" w14:paraId="1EB79B3A" w14:textId="77777777">
      <w:pPr>
        <w:pStyle w:val="a"/>
        <w:tabs>
          <w:tab w:val="left" w:pos="0"/>
        </w:tabs>
        <w:ind w:left="0" w:firstLine="0"/>
      </w:pPr>
    </w:p>
    <w:p w:rsidR="00662F81" w:rsidRPr="00EE3B02" w:rsidP="008E71F3" w14:paraId="04CAD258" w14:textId="77777777">
      <w:pPr>
        <w:tabs>
          <w:tab w:val="left" w:pos="0"/>
        </w:tabs>
        <w:ind w:left="0" w:firstLine="0"/>
      </w:pPr>
      <w:r w:rsidRPr="00EE3B02">
        <w:rPr>
          <w:b/>
          <w:bCs/>
        </w:rPr>
        <w:t>10.</w:t>
      </w:r>
      <w:r w:rsidRPr="00EE3B02" w:rsidR="00B07B39">
        <w:rPr>
          <w:b/>
          <w:bCs/>
        </w:rPr>
        <w:t xml:space="preserve"> </w:t>
      </w:r>
      <w:r w:rsidRPr="00EE3B02" w:rsidR="00880CE4">
        <w:rPr>
          <w:b/>
          <w:bCs/>
        </w:rPr>
        <w:t>Protection of the Privacy and Confidentiality of Information Provided by Respondents.</w:t>
      </w:r>
    </w:p>
    <w:p w:rsidR="002F3372" w:rsidP="008E71F3" w14:paraId="0389C6EB" w14:textId="77777777">
      <w:pPr>
        <w:spacing w:after="0"/>
        <w:ind w:left="0" w:firstLine="0"/>
      </w:pPr>
      <w:r w:rsidRPr="002F3372">
        <w:t xml:space="preserve">Information collected will be kept private to the extent permitted by law. Respondents will be informed of all planned uses of data, that their participation is voluntary, and that their information will be kept private to the extent permitted by law. </w:t>
      </w:r>
    </w:p>
    <w:p w:rsidR="002F3372" w:rsidP="008E71F3" w14:paraId="1CCE92EC" w14:textId="77777777">
      <w:pPr>
        <w:spacing w:after="0"/>
        <w:ind w:left="0" w:firstLine="0"/>
      </w:pPr>
    </w:p>
    <w:p w:rsidR="002D76E5" w:rsidP="008E71F3" w14:paraId="73F43E60" w14:textId="238E1529">
      <w:pPr>
        <w:spacing w:after="0"/>
        <w:ind w:left="0" w:firstLine="0"/>
        <w:rPr>
          <w:i/>
          <w:iCs/>
        </w:rPr>
      </w:pPr>
      <w:r w:rsidRPr="00EE3B02">
        <w:t xml:space="preserve">Depending on the specifics of the individual data collection project, </w:t>
      </w:r>
      <w:r w:rsidRPr="00EE3B02" w:rsidR="006E68FD">
        <w:t xml:space="preserve">the Privacy Act </w:t>
      </w:r>
      <w:r w:rsidRPr="00EE3B02">
        <w:t>may or may not</w:t>
      </w:r>
      <w:r w:rsidRPr="00EE3B02" w:rsidR="006E68FD">
        <w:t xml:space="preserve"> apply to </w:t>
      </w:r>
      <w:r w:rsidRPr="00EE3B02">
        <w:t>an</w:t>
      </w:r>
      <w:r w:rsidRPr="00EE3B02" w:rsidR="006E68FD">
        <w:t xml:space="preserve"> information collection. </w:t>
      </w:r>
      <w:r w:rsidRPr="00753E1D" w:rsidR="007E3867">
        <w:t>Depending on the specifics of the individual investigation (i.e., data collection project), the</w:t>
      </w:r>
      <w:r w:rsidRPr="00753E1D" w:rsidR="00753E1D">
        <w:t xml:space="preserve"> </w:t>
      </w:r>
      <w:r w:rsidRPr="00753E1D" w:rsidR="007E3867">
        <w:t>Privacy Act may or may not apply to an information collection. The appropriate CDC NIOSH contacts are consulted for an official Privacy Act determination for each ind</w:t>
      </w:r>
      <w:r w:rsidR="00594283">
        <w:t>ividu</w:t>
      </w:r>
      <w:r w:rsidRPr="00753E1D" w:rsidR="007E3867">
        <w:t>al investigation.</w:t>
      </w:r>
    </w:p>
    <w:p w:rsidR="00753E1D" w:rsidRPr="00EE3B02" w:rsidP="008E71F3" w14:paraId="7C09E2DB" w14:textId="77777777">
      <w:pPr>
        <w:spacing w:after="0"/>
        <w:ind w:left="0" w:firstLine="0"/>
        <w:rPr>
          <w:b/>
          <w:bCs/>
        </w:rPr>
      </w:pPr>
    </w:p>
    <w:p w:rsidR="00662F81" w:rsidRPr="00EE3B02" w:rsidP="008E71F3" w14:paraId="2250E0AC" w14:textId="77777777">
      <w:pPr>
        <w:tabs>
          <w:tab w:val="left" w:pos="0"/>
        </w:tabs>
        <w:ind w:left="0" w:firstLine="0"/>
      </w:pPr>
      <w:r w:rsidRPr="00EE3B02">
        <w:rPr>
          <w:b/>
          <w:bCs/>
        </w:rPr>
        <w:t>11.</w:t>
      </w:r>
      <w:r w:rsidRPr="00EE3B02">
        <w:rPr>
          <w:b/>
          <w:bCs/>
        </w:rPr>
        <w:tab/>
      </w:r>
      <w:r w:rsidRPr="00EE3B02" w:rsidR="00E306D7">
        <w:rPr>
          <w:b/>
          <w:bCs/>
        </w:rPr>
        <w:t xml:space="preserve">Institutional Review Board (IRB) and </w:t>
      </w:r>
      <w:r w:rsidRPr="00EE3B02">
        <w:rPr>
          <w:b/>
          <w:bCs/>
        </w:rPr>
        <w:t>Justification for Sensitive Questions</w:t>
      </w:r>
    </w:p>
    <w:p w:rsidR="00963C2F" w:rsidRPr="00753E1D" w:rsidP="008E71F3" w14:paraId="13C7FCBB" w14:textId="77777777">
      <w:pPr>
        <w:ind w:left="0" w:firstLine="0"/>
        <w:rPr>
          <w:b/>
          <w:bCs/>
          <w:u w:val="single"/>
        </w:rPr>
      </w:pPr>
      <w:bookmarkStart w:id="4" w:name="OLE_LINK9"/>
      <w:bookmarkStart w:id="5" w:name="OLE_LINK10"/>
      <w:r w:rsidRPr="00753E1D">
        <w:rPr>
          <w:b/>
          <w:bCs/>
          <w:u w:val="single"/>
        </w:rPr>
        <w:t>IRB Approval</w:t>
      </w:r>
    </w:p>
    <w:p w:rsidR="003C297A" w:rsidRPr="00753E1D" w:rsidP="008E71F3" w14:paraId="7A374807" w14:textId="77777777">
      <w:pPr>
        <w:ind w:left="0" w:firstLine="0"/>
        <w:rPr>
          <w:sz w:val="22"/>
          <w:szCs w:val="22"/>
        </w:rPr>
      </w:pPr>
      <w:r w:rsidRPr="00753E1D">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63C2F" w:rsidRPr="00EE3B02" w:rsidP="008E71F3" w14:paraId="35D33A4A" w14:textId="77777777">
      <w:pPr>
        <w:ind w:left="0" w:firstLine="0"/>
      </w:pPr>
      <w:r w:rsidRPr="00EE3B02">
        <w:t xml:space="preserve">Projects that need IRB approval will be submitted with a </w:t>
      </w:r>
      <w:r w:rsidRPr="00EE3B02" w:rsidR="003A020B">
        <w:t xml:space="preserve">copy of the approval document.  </w:t>
      </w:r>
      <w:r w:rsidRPr="00EE3B02" w:rsidR="00C41149">
        <w:t xml:space="preserve">If the study has been determined to be exempt </w:t>
      </w:r>
      <w:r w:rsidRPr="00EE3B02" w:rsidR="00E34A1B">
        <w:t>from IRB,</w:t>
      </w:r>
      <w:r w:rsidRPr="00EE3B02" w:rsidR="00C41149">
        <w:t xml:space="preserve"> a copy of the exemption determination</w:t>
      </w:r>
      <w:r w:rsidRPr="00EE3B02" w:rsidR="007045F7">
        <w:t xml:space="preserve"> will be attached</w:t>
      </w:r>
      <w:r w:rsidRPr="00EE3B02" w:rsidR="005F1C86">
        <w:t>. If the appropriate CDC o</w:t>
      </w:r>
      <w:r w:rsidRPr="00EE3B02" w:rsidR="00C41149">
        <w:t>fficial has determined that the data/ information collection is not research involving human subjects,</w:t>
      </w:r>
      <w:r w:rsidRPr="00EE3B02" w:rsidR="007045F7">
        <w:t xml:space="preserve"> the information collection submitted under this generic clearance will</w:t>
      </w:r>
      <w:r w:rsidRPr="00EE3B02" w:rsidR="00C41149">
        <w:t xml:space="preserve"> state that IRB approval is not required</w:t>
      </w:r>
      <w:r w:rsidRPr="00EE3B02" w:rsidR="002003D7">
        <w:t>.</w:t>
      </w:r>
      <w:r w:rsidRPr="00EE3B02" w:rsidR="00C41149">
        <w:t xml:space="preserve"> </w:t>
      </w:r>
    </w:p>
    <w:p w:rsidR="00963C2F" w:rsidRPr="00753E1D" w:rsidP="008E71F3" w14:paraId="03700B91" w14:textId="77777777">
      <w:pPr>
        <w:ind w:left="0" w:firstLine="0"/>
        <w:rPr>
          <w:b/>
          <w:bCs/>
          <w:u w:val="single"/>
        </w:rPr>
      </w:pPr>
      <w:r w:rsidRPr="00753E1D">
        <w:rPr>
          <w:b/>
          <w:bCs/>
          <w:u w:val="single"/>
        </w:rPr>
        <w:t>Sensitive Questions</w:t>
      </w:r>
    </w:p>
    <w:p w:rsidR="00253472" w:rsidP="008E71F3" w14:paraId="7C78759D" w14:textId="77777777">
      <w:pPr>
        <w:ind w:left="0" w:firstLine="0"/>
      </w:pPr>
      <w:r w:rsidRPr="00EE3B02">
        <w:t>At times the diseases that will be covered by these</w:t>
      </w:r>
      <w:r w:rsidRPr="00EE3B02" w:rsidR="006E0BD9">
        <w:t xml:space="preserve"> information collection</w:t>
      </w:r>
      <w:r w:rsidRPr="00EE3B02">
        <w:t xml:space="preserve">s may involve </w:t>
      </w:r>
      <w:r w:rsidR="00594283">
        <w:t xml:space="preserve">non-compliant </w:t>
      </w:r>
      <w:r w:rsidRPr="00EE3B02">
        <w:t xml:space="preserve">attitudes and practices that </w:t>
      </w:r>
      <w:r w:rsidR="00594283">
        <w:t>may be considered private</w:t>
      </w:r>
      <w:r w:rsidRPr="00EE3B02">
        <w:t xml:space="preserve">. Race and ethnicity data, as well as diagnoses of medical conditions that may affect employability or insurability may also be viewed as sensitive or even threatening by a portion of respondents. The reasons for collection of sensitive information and their application for the improvement of CDC’s prevention efforts for the specific population sub-group will be addressed in specific requests. The procedures used to obtain consent and the content of the consent form will also be explained and justified.  </w:t>
      </w:r>
    </w:p>
    <w:p w:rsidR="00CC20A9" w:rsidP="008E71F3" w14:paraId="3445143A" w14:textId="77777777">
      <w:pPr>
        <w:ind w:left="0" w:firstLine="0"/>
      </w:pPr>
    </w:p>
    <w:p w:rsidR="00CC20A9" w:rsidRPr="00CC20A9" w:rsidP="008E71F3" w14:paraId="5925C937" w14:textId="77777777">
      <w:pPr>
        <w:ind w:left="0" w:firstLine="0"/>
        <w:rPr>
          <w:b/>
          <w:bCs/>
        </w:rPr>
      </w:pPr>
      <w:r w:rsidRPr="00CC20A9">
        <w:rPr>
          <w:b/>
          <w:bCs/>
        </w:rPr>
        <w:t xml:space="preserve">12. Estimates of Annualized Burden Hours and Costs </w:t>
      </w:r>
    </w:p>
    <w:p w:rsidR="00CC20A9" w:rsidRPr="00CC20A9" w:rsidP="008E71F3" w14:paraId="19A51C26" w14:textId="77777777">
      <w:pPr>
        <w:ind w:left="0" w:firstLine="0"/>
      </w:pPr>
      <w:r w:rsidRPr="00CC20A9">
        <w:t>The annualized response burden is estimated at</w:t>
      </w:r>
      <w:r w:rsidR="0083553F">
        <w:t xml:space="preserve"> 214,542 hours.</w:t>
      </w:r>
    </w:p>
    <w:p w:rsidR="00CC20A9" w:rsidRPr="00CC20A9" w:rsidP="008E71F3" w14:paraId="6E35971F" w14:textId="77777777">
      <w:pPr>
        <w:ind w:left="0" w:firstLine="0"/>
      </w:pPr>
      <w:r w:rsidRPr="00CC20A9">
        <w:t>We anticipate approximately 6 information collections per year. These may include surveys, interviews, focus groups, or physiological monitoring in response to routine and emergency/extended use of respirators during different job activities.</w:t>
      </w:r>
    </w:p>
    <w:p w:rsidR="00CC20A9" w:rsidP="008E71F3" w14:paraId="18F37EBE" w14:textId="77777777">
      <w:pPr>
        <w:ind w:left="0" w:firstLine="0"/>
        <w:rPr>
          <w:b/>
        </w:rPr>
      </w:pPr>
    </w:p>
    <w:p w:rsidR="00CC20A9" w:rsidP="008E71F3" w14:paraId="505209E0" w14:textId="77777777">
      <w:pPr>
        <w:ind w:left="0" w:firstLine="0"/>
      </w:pPr>
      <w:r w:rsidRPr="00CC20A9">
        <w:rPr>
          <w:b/>
        </w:rPr>
        <w:t>Exhibit A.12. Annualized Burden Hours</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1868"/>
        <w:gridCol w:w="1507"/>
        <w:gridCol w:w="1469"/>
        <w:gridCol w:w="1526"/>
        <w:gridCol w:w="1343"/>
      </w:tblGrid>
      <w:tr w14:paraId="10ADD2E2" w14:textId="77777777" w:rsidTr="00CC20A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40" w:type="dxa"/>
            <w:shd w:val="clear" w:color="auto" w:fill="auto"/>
            <w:vAlign w:val="center"/>
          </w:tcPr>
          <w:p w:rsidR="00CC20A9" w:rsidRPr="006A367A" w:rsidP="008E71F3" w14:paraId="7651C1D2" w14:textId="77777777">
            <w:pPr>
              <w:keepNext/>
              <w:keepLines/>
              <w:widowControl w:val="0"/>
              <w:autoSpaceDE w:val="0"/>
              <w:autoSpaceDN w:val="0"/>
              <w:adjustRightInd w:val="0"/>
              <w:spacing w:before="120"/>
              <w:ind w:left="0" w:firstLine="0"/>
              <w:rPr>
                <w:b/>
                <w:snapToGrid w:val="0"/>
              </w:rPr>
            </w:pPr>
            <w:r w:rsidRPr="006A367A">
              <w:rPr>
                <w:bCs/>
                <w:color w:val="000000"/>
              </w:rPr>
              <w:t>Type of Respondent</w:t>
            </w:r>
          </w:p>
        </w:tc>
        <w:tc>
          <w:tcPr>
            <w:tcW w:w="1887" w:type="dxa"/>
            <w:shd w:val="clear" w:color="auto" w:fill="auto"/>
            <w:vAlign w:val="center"/>
          </w:tcPr>
          <w:p w:rsidR="00CC20A9" w:rsidRPr="006A367A" w:rsidP="008E71F3" w14:paraId="39858143" w14:textId="77777777">
            <w:pPr>
              <w:keepNext/>
              <w:keepLines/>
              <w:widowControl w:val="0"/>
              <w:autoSpaceDE w:val="0"/>
              <w:autoSpaceDN w:val="0"/>
              <w:adjustRightInd w:val="0"/>
              <w:spacing w:before="120"/>
              <w:ind w:left="0" w:firstLine="0"/>
              <w:rPr>
                <w:b/>
                <w:snapToGrid w:val="0"/>
              </w:rPr>
            </w:pPr>
            <w:r w:rsidRPr="006A367A">
              <w:rPr>
                <w:bCs/>
                <w:color w:val="000000"/>
              </w:rPr>
              <w:t>Form Name</w:t>
            </w:r>
          </w:p>
        </w:tc>
        <w:tc>
          <w:tcPr>
            <w:tcW w:w="1512" w:type="dxa"/>
            <w:shd w:val="clear" w:color="auto" w:fill="auto"/>
          </w:tcPr>
          <w:p w:rsidR="00CC20A9" w:rsidRPr="006A367A" w:rsidP="008E71F3" w14:paraId="51BCB770" w14:textId="77777777">
            <w:pPr>
              <w:widowControl w:val="0"/>
              <w:autoSpaceDE w:val="0"/>
              <w:autoSpaceDN w:val="0"/>
              <w:adjustRightInd w:val="0"/>
              <w:spacing w:after="0" w:line="120" w:lineRule="exact"/>
              <w:ind w:left="0" w:firstLine="0"/>
              <w:rPr>
                <w:bCs/>
                <w:color w:val="000000"/>
              </w:rPr>
            </w:pPr>
          </w:p>
          <w:p w:rsidR="00CC20A9" w:rsidRPr="006A367A" w:rsidP="008E71F3" w14:paraId="4FD62432"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ind w:left="0" w:firstLine="0"/>
              <w:rPr>
                <w:bCs/>
                <w:color w:val="000000"/>
              </w:rPr>
            </w:pPr>
            <w:r w:rsidRPr="006A367A">
              <w:rPr>
                <w:bCs/>
                <w:color w:val="000000"/>
              </w:rPr>
              <w:t>Number of</w:t>
            </w:r>
          </w:p>
          <w:p w:rsidR="00CC20A9" w:rsidRPr="006A367A" w:rsidP="008E71F3" w14:paraId="65376A34" w14:textId="77777777">
            <w:pPr>
              <w:keepNext/>
              <w:keepLines/>
              <w:widowControl w:val="0"/>
              <w:autoSpaceDE w:val="0"/>
              <w:autoSpaceDN w:val="0"/>
              <w:adjustRightInd w:val="0"/>
              <w:spacing w:before="120"/>
              <w:ind w:left="0" w:firstLine="0"/>
              <w:rPr>
                <w:b/>
                <w:snapToGrid w:val="0"/>
              </w:rPr>
            </w:pPr>
            <w:r w:rsidRPr="006A367A">
              <w:rPr>
                <w:bCs/>
                <w:color w:val="000000"/>
              </w:rPr>
              <w:t>Respondents</w:t>
            </w:r>
          </w:p>
        </w:tc>
        <w:tc>
          <w:tcPr>
            <w:tcW w:w="1479" w:type="dxa"/>
            <w:shd w:val="clear" w:color="auto" w:fill="auto"/>
          </w:tcPr>
          <w:p w:rsidR="00CC20A9" w:rsidRPr="006A367A" w:rsidP="008E71F3" w14:paraId="19F23724" w14:textId="77777777">
            <w:pPr>
              <w:widowControl w:val="0"/>
              <w:autoSpaceDE w:val="0"/>
              <w:autoSpaceDN w:val="0"/>
              <w:adjustRightInd w:val="0"/>
              <w:spacing w:after="0" w:line="120" w:lineRule="exact"/>
              <w:ind w:left="0" w:firstLine="0"/>
              <w:rPr>
                <w:bCs/>
                <w:color w:val="000000"/>
              </w:rPr>
            </w:pPr>
          </w:p>
          <w:p w:rsidR="00CC20A9" w:rsidRPr="006A367A" w:rsidP="008E71F3" w14:paraId="7C3A2948"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ind w:left="0" w:firstLine="0"/>
              <w:rPr>
                <w:bCs/>
                <w:color w:val="000000"/>
              </w:rPr>
            </w:pPr>
            <w:r w:rsidRPr="006A367A">
              <w:rPr>
                <w:bCs/>
                <w:color w:val="000000"/>
              </w:rPr>
              <w:t>Number of</w:t>
            </w:r>
          </w:p>
          <w:p w:rsidR="00CC20A9" w:rsidRPr="006A367A" w:rsidP="008E71F3" w14:paraId="5E4E9AC0"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ind w:left="0" w:firstLine="0"/>
              <w:rPr>
                <w:bCs/>
                <w:color w:val="000000"/>
              </w:rPr>
            </w:pPr>
            <w:r w:rsidRPr="006A367A">
              <w:rPr>
                <w:bCs/>
                <w:color w:val="000000"/>
              </w:rPr>
              <w:t>Responses per Respondent</w:t>
            </w:r>
          </w:p>
        </w:tc>
        <w:tc>
          <w:tcPr>
            <w:tcW w:w="1559" w:type="dxa"/>
            <w:shd w:val="clear" w:color="auto" w:fill="auto"/>
          </w:tcPr>
          <w:p w:rsidR="00CC20A9" w:rsidRPr="006A367A" w:rsidP="008E71F3" w14:paraId="0893B1A9" w14:textId="77777777">
            <w:pPr>
              <w:widowControl w:val="0"/>
              <w:autoSpaceDE w:val="0"/>
              <w:autoSpaceDN w:val="0"/>
              <w:adjustRightInd w:val="0"/>
              <w:spacing w:after="0" w:line="120" w:lineRule="exact"/>
              <w:ind w:left="0" w:firstLine="0"/>
              <w:rPr>
                <w:bCs/>
                <w:color w:val="000000"/>
              </w:rPr>
            </w:pPr>
          </w:p>
          <w:p w:rsidR="00CC20A9" w:rsidRPr="006A367A" w:rsidP="008E71F3" w14:paraId="2513682E"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ind w:left="0" w:firstLine="0"/>
              <w:rPr>
                <w:bCs/>
                <w:color w:val="000000"/>
              </w:rPr>
            </w:pPr>
            <w:r w:rsidRPr="006A367A">
              <w:rPr>
                <w:bCs/>
                <w:color w:val="000000"/>
              </w:rPr>
              <w:t>Average Hours</w:t>
            </w:r>
          </w:p>
          <w:p w:rsidR="00CC20A9" w:rsidRPr="006A367A" w:rsidP="008E71F3" w14:paraId="749060A2" w14:textId="77777777">
            <w:pPr>
              <w:keepNext/>
              <w:keepLines/>
              <w:widowControl w:val="0"/>
              <w:autoSpaceDE w:val="0"/>
              <w:autoSpaceDN w:val="0"/>
              <w:adjustRightInd w:val="0"/>
              <w:spacing w:before="120"/>
              <w:ind w:left="0" w:firstLine="0"/>
              <w:rPr>
                <w:b/>
                <w:snapToGrid w:val="0"/>
              </w:rPr>
            </w:pPr>
            <w:r w:rsidRPr="006A367A">
              <w:rPr>
                <w:bCs/>
                <w:color w:val="000000"/>
              </w:rPr>
              <w:t>Per Response</w:t>
            </w:r>
          </w:p>
        </w:tc>
        <w:tc>
          <w:tcPr>
            <w:tcW w:w="1361" w:type="dxa"/>
            <w:shd w:val="clear" w:color="auto" w:fill="auto"/>
          </w:tcPr>
          <w:p w:rsidR="00CC20A9" w:rsidRPr="006A367A" w:rsidP="008E71F3" w14:paraId="61D82255" w14:textId="77777777">
            <w:pPr>
              <w:widowControl w:val="0"/>
              <w:autoSpaceDE w:val="0"/>
              <w:autoSpaceDN w:val="0"/>
              <w:adjustRightInd w:val="0"/>
              <w:spacing w:after="0" w:line="120" w:lineRule="exact"/>
              <w:ind w:left="0" w:firstLine="0"/>
              <w:rPr>
                <w:bCs/>
                <w:color w:val="000000"/>
              </w:rPr>
            </w:pPr>
          </w:p>
          <w:p w:rsidR="00CC20A9" w:rsidRPr="006A367A" w:rsidP="008E71F3" w14:paraId="3BA9FDE8"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ind w:left="0" w:firstLine="0"/>
              <w:rPr>
                <w:bCs/>
                <w:color w:val="000000"/>
              </w:rPr>
            </w:pPr>
            <w:r w:rsidRPr="006A367A">
              <w:rPr>
                <w:bCs/>
                <w:color w:val="000000"/>
              </w:rPr>
              <w:t>Total Response</w:t>
            </w:r>
          </w:p>
          <w:p w:rsidR="00CC20A9" w:rsidRPr="006A367A" w:rsidP="008E71F3" w14:paraId="037E7DC2" w14:textId="7777777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58"/>
              <w:ind w:left="0" w:firstLine="0"/>
              <w:rPr>
                <w:bCs/>
                <w:color w:val="000000"/>
              </w:rPr>
            </w:pPr>
            <w:r w:rsidRPr="006A367A">
              <w:rPr>
                <w:bCs/>
                <w:color w:val="000000"/>
              </w:rPr>
              <w:t>Burden</w:t>
            </w:r>
          </w:p>
          <w:p w:rsidR="00CC20A9" w:rsidRPr="006A367A" w:rsidP="008E71F3" w14:paraId="26AB321A" w14:textId="77777777">
            <w:pPr>
              <w:keepNext/>
              <w:keepLines/>
              <w:widowControl w:val="0"/>
              <w:autoSpaceDE w:val="0"/>
              <w:autoSpaceDN w:val="0"/>
              <w:adjustRightInd w:val="0"/>
              <w:spacing w:before="120"/>
              <w:ind w:left="0" w:firstLine="0"/>
              <w:rPr>
                <w:b/>
                <w:snapToGrid w:val="0"/>
              </w:rPr>
            </w:pPr>
            <w:r w:rsidRPr="006A367A">
              <w:rPr>
                <w:bCs/>
                <w:color w:val="000000"/>
              </w:rPr>
              <w:t>(Hours)</w:t>
            </w:r>
          </w:p>
        </w:tc>
      </w:tr>
      <w:tr w14:paraId="59158AA2" w14:textId="77777777" w:rsidTr="00CC20A9">
        <w:tblPrEx>
          <w:tblW w:w="0" w:type="auto"/>
          <w:tblLook w:val="04A0"/>
        </w:tblPrEx>
        <w:tc>
          <w:tcPr>
            <w:tcW w:w="1940" w:type="dxa"/>
            <w:shd w:val="clear" w:color="auto" w:fill="auto"/>
          </w:tcPr>
          <w:p w:rsidR="00CC20A9" w:rsidRPr="00492D87" w:rsidP="008E71F3" w14:paraId="777FEDDB"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 </w:t>
            </w:r>
          </w:p>
        </w:tc>
        <w:tc>
          <w:tcPr>
            <w:tcW w:w="1887" w:type="dxa"/>
            <w:shd w:val="clear" w:color="auto" w:fill="auto"/>
          </w:tcPr>
          <w:p w:rsidR="00CC20A9" w:rsidRPr="00492D87" w:rsidP="008E71F3" w14:paraId="01D4EEE3"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Informed consent</w:t>
            </w:r>
          </w:p>
        </w:tc>
        <w:tc>
          <w:tcPr>
            <w:tcW w:w="1512" w:type="dxa"/>
            <w:shd w:val="clear" w:color="auto" w:fill="auto"/>
          </w:tcPr>
          <w:p w:rsidR="00CC20A9" w:rsidRPr="00492D87" w:rsidP="008E71F3" w14:paraId="60DD258C"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110,000</w:t>
            </w:r>
          </w:p>
        </w:tc>
        <w:tc>
          <w:tcPr>
            <w:tcW w:w="1479" w:type="dxa"/>
            <w:shd w:val="clear" w:color="auto" w:fill="auto"/>
          </w:tcPr>
          <w:p w:rsidR="00CC20A9" w:rsidRPr="00492D87" w:rsidP="008E71F3" w14:paraId="1EF656B6"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w:t>
            </w:r>
          </w:p>
        </w:tc>
        <w:tc>
          <w:tcPr>
            <w:tcW w:w="1559" w:type="dxa"/>
            <w:shd w:val="clear" w:color="auto" w:fill="auto"/>
          </w:tcPr>
          <w:p w:rsidR="00CC20A9" w:rsidRPr="00492D87" w:rsidP="008E71F3" w14:paraId="6B694F58" w14:textId="77777777">
            <w:pPr>
              <w:keepNext/>
              <w:keepLines/>
              <w:widowControl w:val="0"/>
              <w:autoSpaceDE w:val="0"/>
              <w:autoSpaceDN w:val="0"/>
              <w:adjustRightInd w:val="0"/>
              <w:spacing w:before="120"/>
              <w:ind w:left="0" w:firstLine="0"/>
              <w:rPr>
                <w:bCs/>
                <w:snapToGrid w:val="0"/>
                <w:sz w:val="22"/>
                <w:szCs w:val="22"/>
              </w:rPr>
            </w:pPr>
            <w:r>
              <w:rPr>
                <w:sz w:val="22"/>
                <w:szCs w:val="22"/>
              </w:rPr>
              <w:t>5/60</w:t>
            </w:r>
          </w:p>
        </w:tc>
        <w:tc>
          <w:tcPr>
            <w:tcW w:w="1361" w:type="dxa"/>
            <w:shd w:val="clear" w:color="auto" w:fill="auto"/>
          </w:tcPr>
          <w:p w:rsidR="00CC20A9" w:rsidRPr="00492D87" w:rsidP="008E71F3" w14:paraId="4215CAE5"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9,167</w:t>
            </w:r>
          </w:p>
        </w:tc>
      </w:tr>
      <w:tr w14:paraId="39449986" w14:textId="77777777" w:rsidTr="00CC20A9">
        <w:tblPrEx>
          <w:tblW w:w="0" w:type="auto"/>
          <w:tblLook w:val="04A0"/>
        </w:tblPrEx>
        <w:tc>
          <w:tcPr>
            <w:tcW w:w="1940" w:type="dxa"/>
            <w:shd w:val="clear" w:color="auto" w:fill="auto"/>
          </w:tcPr>
          <w:p w:rsidR="00CC20A9" w:rsidRPr="00492D87" w:rsidP="008E71F3" w14:paraId="2A7441B8" w14:textId="77777777">
            <w:pPr>
              <w:keepNext/>
              <w:keepLines/>
              <w:widowControl w:val="0"/>
              <w:autoSpaceDE w:val="0"/>
              <w:autoSpaceDN w:val="0"/>
              <w:adjustRightInd w:val="0"/>
              <w:spacing w:before="120"/>
              <w:ind w:left="0" w:firstLine="0"/>
              <w:rPr>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 </w:t>
            </w:r>
          </w:p>
        </w:tc>
        <w:tc>
          <w:tcPr>
            <w:tcW w:w="1887" w:type="dxa"/>
            <w:shd w:val="clear" w:color="auto" w:fill="auto"/>
          </w:tcPr>
          <w:p w:rsidR="00CC20A9" w:rsidRPr="00492D87" w:rsidP="008E71F3" w14:paraId="4909F3A7" w14:textId="77777777">
            <w:pPr>
              <w:keepNext/>
              <w:keepLines/>
              <w:widowControl w:val="0"/>
              <w:autoSpaceDE w:val="0"/>
              <w:autoSpaceDN w:val="0"/>
              <w:adjustRightInd w:val="0"/>
              <w:spacing w:before="120"/>
              <w:ind w:left="0" w:firstLine="0"/>
              <w:rPr>
                <w:sz w:val="22"/>
                <w:szCs w:val="22"/>
              </w:rPr>
            </w:pPr>
            <w:r w:rsidRPr="00492D87">
              <w:rPr>
                <w:sz w:val="22"/>
                <w:szCs w:val="22"/>
              </w:rPr>
              <w:t>Demographics standardized survey with decision logic allowing some questions to be omitted</w:t>
            </w:r>
          </w:p>
        </w:tc>
        <w:tc>
          <w:tcPr>
            <w:tcW w:w="1512" w:type="dxa"/>
            <w:shd w:val="clear" w:color="auto" w:fill="auto"/>
          </w:tcPr>
          <w:p w:rsidR="00CC20A9" w:rsidRPr="00492D87" w:rsidP="008E71F3" w14:paraId="1DD53645"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110,000</w:t>
            </w:r>
          </w:p>
        </w:tc>
        <w:tc>
          <w:tcPr>
            <w:tcW w:w="1479" w:type="dxa"/>
            <w:shd w:val="clear" w:color="auto" w:fill="auto"/>
          </w:tcPr>
          <w:p w:rsidR="00CC20A9" w:rsidRPr="00492D87" w:rsidP="008E71F3" w14:paraId="178FBE6D"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1</w:t>
            </w:r>
          </w:p>
        </w:tc>
        <w:tc>
          <w:tcPr>
            <w:tcW w:w="1559" w:type="dxa"/>
            <w:shd w:val="clear" w:color="auto" w:fill="auto"/>
          </w:tcPr>
          <w:p w:rsidR="00CC20A9" w:rsidRPr="00492D87" w:rsidP="008E71F3" w14:paraId="00890869" w14:textId="77777777">
            <w:pPr>
              <w:keepNext/>
              <w:keepLines/>
              <w:widowControl w:val="0"/>
              <w:autoSpaceDE w:val="0"/>
              <w:autoSpaceDN w:val="0"/>
              <w:adjustRightInd w:val="0"/>
              <w:spacing w:before="120"/>
              <w:ind w:left="0" w:firstLine="0"/>
              <w:rPr>
                <w:sz w:val="22"/>
                <w:szCs w:val="22"/>
              </w:rPr>
            </w:pPr>
            <w:r>
              <w:rPr>
                <w:sz w:val="22"/>
                <w:szCs w:val="22"/>
              </w:rPr>
              <w:t>15/60</w:t>
            </w:r>
          </w:p>
        </w:tc>
        <w:tc>
          <w:tcPr>
            <w:tcW w:w="1361" w:type="dxa"/>
            <w:shd w:val="clear" w:color="auto" w:fill="auto"/>
          </w:tcPr>
          <w:p w:rsidR="00CC20A9" w:rsidRPr="00492D87" w:rsidP="008E71F3" w14:paraId="24144916"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27,500</w:t>
            </w:r>
          </w:p>
        </w:tc>
      </w:tr>
      <w:tr w14:paraId="7AC93BCD" w14:textId="77777777" w:rsidTr="00CC20A9">
        <w:tblPrEx>
          <w:tblW w:w="0" w:type="auto"/>
          <w:tblLook w:val="04A0"/>
        </w:tblPrEx>
        <w:tc>
          <w:tcPr>
            <w:tcW w:w="1940" w:type="dxa"/>
            <w:shd w:val="clear" w:color="auto" w:fill="auto"/>
          </w:tcPr>
          <w:p w:rsidR="00CC20A9" w:rsidRPr="00492D87" w:rsidP="008E71F3" w14:paraId="17C2886E" w14:textId="77777777">
            <w:pPr>
              <w:keepNext/>
              <w:keepLines/>
              <w:widowControl w:val="0"/>
              <w:autoSpaceDE w:val="0"/>
              <w:autoSpaceDN w:val="0"/>
              <w:adjustRightInd w:val="0"/>
              <w:spacing w:before="120"/>
              <w:ind w:left="0" w:firstLine="0"/>
              <w:rPr>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w:t>
            </w:r>
          </w:p>
        </w:tc>
        <w:tc>
          <w:tcPr>
            <w:tcW w:w="1887" w:type="dxa"/>
            <w:shd w:val="clear" w:color="auto" w:fill="auto"/>
          </w:tcPr>
          <w:p w:rsidR="00CC20A9" w:rsidRPr="00492D87" w:rsidP="008E71F3" w14:paraId="1CF89E8F" w14:textId="77777777">
            <w:pPr>
              <w:keepNext/>
              <w:keepLines/>
              <w:widowControl w:val="0"/>
              <w:autoSpaceDE w:val="0"/>
              <w:autoSpaceDN w:val="0"/>
              <w:adjustRightInd w:val="0"/>
              <w:spacing w:before="120"/>
              <w:ind w:left="0" w:firstLine="0"/>
              <w:rPr>
                <w:sz w:val="22"/>
                <w:szCs w:val="22"/>
              </w:rPr>
            </w:pPr>
            <w:r w:rsidRPr="00492D87">
              <w:rPr>
                <w:sz w:val="22"/>
                <w:szCs w:val="22"/>
              </w:rPr>
              <w:t>Qualitative fit testing survey measurements</w:t>
            </w:r>
          </w:p>
        </w:tc>
        <w:tc>
          <w:tcPr>
            <w:tcW w:w="1512" w:type="dxa"/>
            <w:shd w:val="clear" w:color="auto" w:fill="auto"/>
          </w:tcPr>
          <w:p w:rsidR="00CC20A9" w:rsidRPr="00492D87" w:rsidP="008E71F3" w14:paraId="08E78914"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675</w:t>
            </w:r>
          </w:p>
        </w:tc>
        <w:tc>
          <w:tcPr>
            <w:tcW w:w="1479" w:type="dxa"/>
            <w:shd w:val="clear" w:color="auto" w:fill="auto"/>
          </w:tcPr>
          <w:p w:rsidR="00CC20A9" w:rsidRPr="00492D87" w:rsidP="008E71F3" w14:paraId="35826F6D"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20</w:t>
            </w:r>
          </w:p>
        </w:tc>
        <w:tc>
          <w:tcPr>
            <w:tcW w:w="1559" w:type="dxa"/>
            <w:shd w:val="clear" w:color="auto" w:fill="auto"/>
          </w:tcPr>
          <w:p w:rsidR="00CC20A9" w:rsidRPr="00492D87" w:rsidP="008E71F3" w14:paraId="67F9740C" w14:textId="77777777">
            <w:pPr>
              <w:keepNext/>
              <w:keepLines/>
              <w:widowControl w:val="0"/>
              <w:autoSpaceDE w:val="0"/>
              <w:autoSpaceDN w:val="0"/>
              <w:adjustRightInd w:val="0"/>
              <w:spacing w:before="120"/>
              <w:ind w:left="0" w:firstLine="0"/>
              <w:rPr>
                <w:sz w:val="22"/>
                <w:szCs w:val="22"/>
              </w:rPr>
            </w:pPr>
            <w:r>
              <w:rPr>
                <w:sz w:val="22"/>
                <w:szCs w:val="22"/>
              </w:rPr>
              <w:t>15/60</w:t>
            </w:r>
          </w:p>
        </w:tc>
        <w:tc>
          <w:tcPr>
            <w:tcW w:w="1361" w:type="dxa"/>
            <w:shd w:val="clear" w:color="auto" w:fill="auto"/>
          </w:tcPr>
          <w:p w:rsidR="00CC20A9" w:rsidRPr="00492D87" w:rsidP="008E71F3" w14:paraId="67E5ED30"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3,375</w:t>
            </w:r>
          </w:p>
        </w:tc>
      </w:tr>
      <w:tr w14:paraId="18F4CA7E" w14:textId="77777777" w:rsidTr="00CC20A9">
        <w:tblPrEx>
          <w:tblW w:w="0" w:type="auto"/>
          <w:tblLook w:val="04A0"/>
        </w:tblPrEx>
        <w:tc>
          <w:tcPr>
            <w:tcW w:w="1940" w:type="dxa"/>
            <w:shd w:val="clear" w:color="auto" w:fill="auto"/>
          </w:tcPr>
          <w:p w:rsidR="00CC20A9" w:rsidRPr="00492D87" w:rsidP="008E71F3" w14:paraId="150820DC"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w:t>
            </w:r>
          </w:p>
        </w:tc>
        <w:tc>
          <w:tcPr>
            <w:tcW w:w="1887" w:type="dxa"/>
            <w:shd w:val="clear" w:color="auto" w:fill="auto"/>
          </w:tcPr>
          <w:p w:rsidR="00CC20A9" w:rsidRPr="00492D87" w:rsidP="008E71F3" w14:paraId="73E15549"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Perceptions-based survey instrument </w:t>
            </w:r>
          </w:p>
        </w:tc>
        <w:tc>
          <w:tcPr>
            <w:tcW w:w="1512" w:type="dxa"/>
            <w:shd w:val="clear" w:color="auto" w:fill="auto"/>
          </w:tcPr>
          <w:p w:rsidR="00CC20A9" w:rsidRPr="00492D87" w:rsidP="008E71F3" w14:paraId="2691C8A8"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105,000</w:t>
            </w:r>
          </w:p>
        </w:tc>
        <w:tc>
          <w:tcPr>
            <w:tcW w:w="1479" w:type="dxa"/>
            <w:shd w:val="clear" w:color="auto" w:fill="auto"/>
          </w:tcPr>
          <w:p w:rsidR="00CC20A9" w:rsidRPr="00492D87" w:rsidP="008E71F3" w14:paraId="41CBA7AD"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2</w:t>
            </w:r>
          </w:p>
        </w:tc>
        <w:tc>
          <w:tcPr>
            <w:tcW w:w="1559" w:type="dxa"/>
            <w:shd w:val="clear" w:color="auto" w:fill="auto"/>
          </w:tcPr>
          <w:p w:rsidR="00CC20A9" w:rsidRPr="00492D87" w:rsidP="008E71F3" w14:paraId="3CEC7F19" w14:textId="77777777">
            <w:pPr>
              <w:keepNext/>
              <w:keepLines/>
              <w:widowControl w:val="0"/>
              <w:autoSpaceDE w:val="0"/>
              <w:autoSpaceDN w:val="0"/>
              <w:adjustRightInd w:val="0"/>
              <w:spacing w:before="120"/>
              <w:ind w:left="0" w:firstLine="0"/>
              <w:rPr>
                <w:bCs/>
                <w:snapToGrid w:val="0"/>
                <w:sz w:val="22"/>
                <w:szCs w:val="22"/>
              </w:rPr>
            </w:pPr>
            <w:r>
              <w:rPr>
                <w:bCs/>
                <w:snapToGrid w:val="0"/>
                <w:sz w:val="22"/>
                <w:szCs w:val="22"/>
              </w:rPr>
              <w:t>15/60</w:t>
            </w:r>
          </w:p>
        </w:tc>
        <w:tc>
          <w:tcPr>
            <w:tcW w:w="1361" w:type="dxa"/>
            <w:shd w:val="clear" w:color="auto" w:fill="auto"/>
          </w:tcPr>
          <w:p w:rsidR="00CC20A9" w:rsidRPr="00492D87" w:rsidP="008E71F3" w14:paraId="57D4C775"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52,500</w:t>
            </w:r>
          </w:p>
        </w:tc>
      </w:tr>
      <w:tr w14:paraId="1D1CE8DB" w14:textId="77777777" w:rsidTr="00CC20A9">
        <w:tblPrEx>
          <w:tblW w:w="0" w:type="auto"/>
          <w:tblLook w:val="04A0"/>
        </w:tblPrEx>
        <w:tc>
          <w:tcPr>
            <w:tcW w:w="1940" w:type="dxa"/>
            <w:shd w:val="clear" w:color="auto" w:fill="auto"/>
          </w:tcPr>
          <w:p w:rsidR="00CC20A9" w:rsidRPr="00492D87" w:rsidP="008E71F3" w14:paraId="02090856"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w:t>
            </w:r>
          </w:p>
        </w:tc>
        <w:tc>
          <w:tcPr>
            <w:tcW w:w="1887" w:type="dxa"/>
            <w:shd w:val="clear" w:color="auto" w:fill="auto"/>
          </w:tcPr>
          <w:p w:rsidR="00CC20A9" w:rsidRPr="00492D87" w:rsidP="008E71F3" w14:paraId="2F918670"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Knowledge-based survey instrument </w:t>
            </w:r>
          </w:p>
        </w:tc>
        <w:tc>
          <w:tcPr>
            <w:tcW w:w="1512" w:type="dxa"/>
            <w:shd w:val="clear" w:color="auto" w:fill="auto"/>
          </w:tcPr>
          <w:p w:rsidR="00CC20A9" w:rsidRPr="00492D87" w:rsidP="008E71F3" w14:paraId="7CDF3D32"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105,000</w:t>
            </w:r>
          </w:p>
        </w:tc>
        <w:tc>
          <w:tcPr>
            <w:tcW w:w="1479" w:type="dxa"/>
            <w:shd w:val="clear" w:color="auto" w:fill="auto"/>
          </w:tcPr>
          <w:p w:rsidR="00CC20A9" w:rsidRPr="00492D87" w:rsidP="008E71F3" w14:paraId="1B3B9516"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2</w:t>
            </w:r>
          </w:p>
        </w:tc>
        <w:tc>
          <w:tcPr>
            <w:tcW w:w="1559" w:type="dxa"/>
            <w:shd w:val="clear" w:color="auto" w:fill="auto"/>
          </w:tcPr>
          <w:p w:rsidR="00CC20A9" w:rsidRPr="00492D87" w:rsidP="008E71F3" w14:paraId="57D33273" w14:textId="77777777">
            <w:pPr>
              <w:keepNext/>
              <w:keepLines/>
              <w:widowControl w:val="0"/>
              <w:autoSpaceDE w:val="0"/>
              <w:autoSpaceDN w:val="0"/>
              <w:adjustRightInd w:val="0"/>
              <w:spacing w:before="120"/>
              <w:ind w:left="0" w:firstLine="0"/>
              <w:rPr>
                <w:bCs/>
                <w:snapToGrid w:val="0"/>
                <w:sz w:val="22"/>
                <w:szCs w:val="22"/>
              </w:rPr>
            </w:pPr>
            <w:r>
              <w:rPr>
                <w:bCs/>
                <w:snapToGrid w:val="0"/>
                <w:sz w:val="22"/>
                <w:szCs w:val="22"/>
              </w:rPr>
              <w:t>30/60</w:t>
            </w:r>
          </w:p>
        </w:tc>
        <w:tc>
          <w:tcPr>
            <w:tcW w:w="1361" w:type="dxa"/>
            <w:shd w:val="clear" w:color="auto" w:fill="auto"/>
          </w:tcPr>
          <w:p w:rsidR="00CC20A9" w:rsidRPr="00492D87" w:rsidP="008E71F3" w14:paraId="5C434E3A"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105,000</w:t>
            </w:r>
          </w:p>
        </w:tc>
      </w:tr>
      <w:tr w14:paraId="61D73882" w14:textId="77777777" w:rsidTr="00CC20A9">
        <w:tblPrEx>
          <w:tblW w:w="0" w:type="auto"/>
          <w:tblLook w:val="04A0"/>
        </w:tblPrEx>
        <w:tc>
          <w:tcPr>
            <w:tcW w:w="1940" w:type="dxa"/>
            <w:shd w:val="clear" w:color="auto" w:fill="auto"/>
          </w:tcPr>
          <w:p w:rsidR="00CC20A9" w:rsidRPr="00492D87" w:rsidP="008E71F3" w14:paraId="791DCE9B"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w:t>
            </w:r>
          </w:p>
        </w:tc>
        <w:tc>
          <w:tcPr>
            <w:tcW w:w="1887" w:type="dxa"/>
            <w:shd w:val="clear" w:color="auto" w:fill="auto"/>
          </w:tcPr>
          <w:p w:rsidR="00CC20A9" w:rsidRPr="00492D87" w:rsidP="008E71F3" w14:paraId="078C013B" w14:textId="77777777">
            <w:pPr>
              <w:widowControl w:val="0"/>
              <w:autoSpaceDE w:val="0"/>
              <w:autoSpaceDN w:val="0"/>
              <w:adjustRightInd w:val="0"/>
              <w:ind w:left="0" w:firstLine="0"/>
              <w:textAlignment w:val="baseline"/>
              <w:rPr>
                <w:sz w:val="22"/>
                <w:szCs w:val="22"/>
              </w:rPr>
            </w:pPr>
            <w:r w:rsidRPr="00492D87">
              <w:rPr>
                <w:sz w:val="22"/>
                <w:szCs w:val="22"/>
              </w:rPr>
              <w:t>Interview/Focus group</w:t>
            </w:r>
          </w:p>
          <w:p w:rsidR="00CC20A9" w:rsidRPr="00492D87" w:rsidP="008E71F3" w14:paraId="2117DDB9"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 </w:t>
            </w:r>
          </w:p>
        </w:tc>
        <w:tc>
          <w:tcPr>
            <w:tcW w:w="1512" w:type="dxa"/>
            <w:shd w:val="clear" w:color="auto" w:fill="auto"/>
          </w:tcPr>
          <w:p w:rsidR="00CC20A9" w:rsidRPr="00492D87" w:rsidP="008E71F3" w14:paraId="2BA1B8E8"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4,000</w:t>
            </w:r>
          </w:p>
        </w:tc>
        <w:tc>
          <w:tcPr>
            <w:tcW w:w="1479" w:type="dxa"/>
            <w:shd w:val="clear" w:color="auto" w:fill="auto"/>
          </w:tcPr>
          <w:p w:rsidR="00CC20A9" w:rsidRPr="00492D87" w:rsidP="008E71F3" w14:paraId="763F66AF"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2</w:t>
            </w:r>
          </w:p>
        </w:tc>
        <w:tc>
          <w:tcPr>
            <w:tcW w:w="1559" w:type="dxa"/>
            <w:shd w:val="clear" w:color="auto" w:fill="auto"/>
          </w:tcPr>
          <w:p w:rsidR="00CC20A9" w:rsidRPr="00492D87" w:rsidP="008E71F3" w14:paraId="79532F92" w14:textId="77777777">
            <w:pPr>
              <w:keepNext/>
              <w:keepLines/>
              <w:widowControl w:val="0"/>
              <w:autoSpaceDE w:val="0"/>
              <w:autoSpaceDN w:val="0"/>
              <w:adjustRightInd w:val="0"/>
              <w:spacing w:before="120"/>
              <w:ind w:left="0" w:firstLine="0"/>
              <w:rPr>
                <w:bCs/>
                <w:snapToGrid w:val="0"/>
                <w:sz w:val="22"/>
                <w:szCs w:val="22"/>
              </w:rPr>
            </w:pPr>
            <w:r w:rsidRPr="00492D87">
              <w:rPr>
                <w:sz w:val="22"/>
                <w:szCs w:val="22"/>
              </w:rPr>
              <w:t>1 </w:t>
            </w:r>
          </w:p>
        </w:tc>
        <w:tc>
          <w:tcPr>
            <w:tcW w:w="1361" w:type="dxa"/>
            <w:shd w:val="clear" w:color="auto" w:fill="auto"/>
          </w:tcPr>
          <w:p w:rsidR="00CC20A9" w:rsidRPr="00492D87" w:rsidP="008E71F3" w14:paraId="0754F8BE"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8,000</w:t>
            </w:r>
          </w:p>
        </w:tc>
      </w:tr>
      <w:tr w14:paraId="2EA93946" w14:textId="77777777" w:rsidTr="00CC20A9">
        <w:tblPrEx>
          <w:tblW w:w="0" w:type="auto"/>
          <w:tblLook w:val="04A0"/>
        </w:tblPrEx>
        <w:tc>
          <w:tcPr>
            <w:tcW w:w="1940" w:type="dxa"/>
            <w:shd w:val="clear" w:color="auto" w:fill="auto"/>
          </w:tcPr>
          <w:p w:rsidR="00CC20A9" w:rsidRPr="00492D87" w:rsidP="008E71F3" w14:paraId="189FC8DE"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Individuals who wear respirators in an</w:t>
            </w:r>
            <w:r>
              <w:rPr>
                <w:sz w:val="22"/>
                <w:szCs w:val="22"/>
              </w:rPr>
              <w:t>y</w:t>
            </w:r>
            <w:r w:rsidRPr="00492D87">
              <w:rPr>
                <w:sz w:val="22"/>
                <w:szCs w:val="22"/>
              </w:rPr>
              <w:t xml:space="preserve"> occupational setting or oversee</w:t>
            </w:r>
            <w:r>
              <w:rPr>
                <w:sz w:val="22"/>
                <w:szCs w:val="22"/>
              </w:rPr>
              <w:t>/advise on</w:t>
            </w:r>
            <w:r w:rsidRPr="00492D87">
              <w:rPr>
                <w:sz w:val="22"/>
                <w:szCs w:val="22"/>
              </w:rPr>
              <w:t xml:space="preserve"> respirator use</w:t>
            </w:r>
          </w:p>
        </w:tc>
        <w:tc>
          <w:tcPr>
            <w:tcW w:w="1887" w:type="dxa"/>
            <w:shd w:val="clear" w:color="auto" w:fill="auto"/>
          </w:tcPr>
          <w:p w:rsidR="00CC20A9" w:rsidRPr="00492D87" w:rsidP="008E71F3" w14:paraId="44E9A6DE" w14:textId="77777777">
            <w:pPr>
              <w:widowControl w:val="0"/>
              <w:autoSpaceDE w:val="0"/>
              <w:autoSpaceDN w:val="0"/>
              <w:adjustRightInd w:val="0"/>
              <w:ind w:left="0" w:firstLine="0"/>
              <w:textAlignment w:val="baseline"/>
              <w:rPr>
                <w:sz w:val="22"/>
                <w:szCs w:val="22"/>
              </w:rPr>
            </w:pPr>
            <w:r w:rsidRPr="00492D87">
              <w:rPr>
                <w:sz w:val="22"/>
                <w:szCs w:val="22"/>
              </w:rPr>
              <w:t>Physiological Monitoring:</w:t>
            </w:r>
          </w:p>
          <w:p w:rsidR="00CC20A9" w:rsidRPr="00492D87" w:rsidP="008E71F3" w14:paraId="52B371A8" w14:textId="77777777">
            <w:pPr>
              <w:keepNext/>
              <w:keepLines/>
              <w:widowControl w:val="0"/>
              <w:autoSpaceDE w:val="0"/>
              <w:autoSpaceDN w:val="0"/>
              <w:adjustRightInd w:val="0"/>
              <w:spacing w:before="120"/>
              <w:ind w:left="0" w:firstLine="0"/>
              <w:rPr>
                <w:b/>
                <w:snapToGrid w:val="0"/>
                <w:sz w:val="22"/>
                <w:szCs w:val="22"/>
              </w:rPr>
            </w:pPr>
            <w:r w:rsidRPr="00492D87">
              <w:rPr>
                <w:sz w:val="22"/>
                <w:szCs w:val="22"/>
              </w:rPr>
              <w:t>Heart rate, blood pressure, blood oxygen saturation, breathing rate, etc.</w:t>
            </w:r>
          </w:p>
        </w:tc>
        <w:tc>
          <w:tcPr>
            <w:tcW w:w="1512" w:type="dxa"/>
            <w:shd w:val="clear" w:color="auto" w:fill="auto"/>
          </w:tcPr>
          <w:p w:rsidR="00CC20A9" w:rsidRPr="00492D87" w:rsidP="008E71F3" w14:paraId="491C2029"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1,000</w:t>
            </w:r>
          </w:p>
        </w:tc>
        <w:tc>
          <w:tcPr>
            <w:tcW w:w="1479" w:type="dxa"/>
            <w:shd w:val="clear" w:color="auto" w:fill="auto"/>
          </w:tcPr>
          <w:p w:rsidR="00CC20A9" w:rsidRPr="00492D87" w:rsidP="008E71F3" w14:paraId="570A8E79" w14:textId="77777777">
            <w:pPr>
              <w:keepNext/>
              <w:keepLines/>
              <w:widowControl w:val="0"/>
              <w:autoSpaceDE w:val="0"/>
              <w:autoSpaceDN w:val="0"/>
              <w:adjustRightInd w:val="0"/>
              <w:spacing w:before="120"/>
              <w:ind w:left="0" w:firstLine="0"/>
              <w:rPr>
                <w:b/>
                <w:snapToGrid w:val="0"/>
                <w:sz w:val="22"/>
                <w:szCs w:val="22"/>
              </w:rPr>
            </w:pPr>
            <w:r w:rsidRPr="00492D87">
              <w:rPr>
                <w:b/>
                <w:snapToGrid w:val="0"/>
                <w:sz w:val="22"/>
                <w:szCs w:val="22"/>
              </w:rPr>
              <w:t>1</w:t>
            </w:r>
          </w:p>
        </w:tc>
        <w:tc>
          <w:tcPr>
            <w:tcW w:w="1559" w:type="dxa"/>
            <w:shd w:val="clear" w:color="auto" w:fill="auto"/>
          </w:tcPr>
          <w:p w:rsidR="00CC20A9" w:rsidRPr="00492D87" w:rsidP="008E71F3" w14:paraId="4B08A008" w14:textId="77777777">
            <w:pPr>
              <w:keepNext/>
              <w:keepLines/>
              <w:widowControl w:val="0"/>
              <w:autoSpaceDE w:val="0"/>
              <w:autoSpaceDN w:val="0"/>
              <w:adjustRightInd w:val="0"/>
              <w:spacing w:before="120"/>
              <w:ind w:left="0" w:firstLine="0"/>
              <w:rPr>
                <w:bCs/>
                <w:snapToGrid w:val="0"/>
                <w:sz w:val="22"/>
                <w:szCs w:val="22"/>
              </w:rPr>
            </w:pPr>
            <w:r w:rsidRPr="00492D87">
              <w:rPr>
                <w:sz w:val="22"/>
                <w:szCs w:val="22"/>
              </w:rPr>
              <w:t>9</w:t>
            </w:r>
          </w:p>
        </w:tc>
        <w:tc>
          <w:tcPr>
            <w:tcW w:w="1361" w:type="dxa"/>
            <w:shd w:val="clear" w:color="auto" w:fill="auto"/>
          </w:tcPr>
          <w:p w:rsidR="00CC20A9" w:rsidRPr="00492D87" w:rsidP="008E71F3" w14:paraId="24F03836" w14:textId="77777777">
            <w:pPr>
              <w:keepNext/>
              <w:keepLines/>
              <w:widowControl w:val="0"/>
              <w:autoSpaceDE w:val="0"/>
              <w:autoSpaceDN w:val="0"/>
              <w:adjustRightInd w:val="0"/>
              <w:spacing w:before="120"/>
              <w:ind w:left="0" w:firstLine="0"/>
              <w:rPr>
                <w:b/>
                <w:snapToGrid w:val="0"/>
                <w:sz w:val="22"/>
                <w:szCs w:val="22"/>
              </w:rPr>
            </w:pPr>
            <w:r>
              <w:rPr>
                <w:b/>
                <w:snapToGrid w:val="0"/>
                <w:sz w:val="22"/>
                <w:szCs w:val="22"/>
              </w:rPr>
              <w:t>9,000</w:t>
            </w:r>
          </w:p>
        </w:tc>
      </w:tr>
      <w:tr w14:paraId="0DC467B1" w14:textId="77777777" w:rsidTr="00CC20A9">
        <w:tblPrEx>
          <w:tblW w:w="0" w:type="auto"/>
          <w:tblLook w:val="04A0"/>
        </w:tblPrEx>
        <w:tc>
          <w:tcPr>
            <w:tcW w:w="1940" w:type="dxa"/>
            <w:shd w:val="clear" w:color="auto" w:fill="auto"/>
          </w:tcPr>
          <w:p w:rsidR="00CC20A9" w:rsidRPr="006A367A" w:rsidP="008E71F3" w14:paraId="2D06FB1D" w14:textId="77777777">
            <w:pPr>
              <w:keepNext/>
              <w:keepLines/>
              <w:widowControl w:val="0"/>
              <w:autoSpaceDE w:val="0"/>
              <w:autoSpaceDN w:val="0"/>
              <w:adjustRightInd w:val="0"/>
              <w:spacing w:before="120"/>
              <w:ind w:left="0" w:firstLine="0"/>
              <w:rPr>
                <w:b/>
                <w:snapToGrid w:val="0"/>
              </w:rPr>
            </w:pPr>
            <w:r w:rsidRPr="006A367A">
              <w:rPr>
                <w:b/>
                <w:snapToGrid w:val="0"/>
              </w:rPr>
              <w:t>Total</w:t>
            </w:r>
          </w:p>
        </w:tc>
        <w:tc>
          <w:tcPr>
            <w:tcW w:w="1887" w:type="dxa"/>
            <w:shd w:val="clear" w:color="auto" w:fill="auto"/>
          </w:tcPr>
          <w:p w:rsidR="00CC20A9" w:rsidRPr="006A367A" w:rsidP="008E71F3" w14:paraId="7FDC425A" w14:textId="77777777">
            <w:pPr>
              <w:keepNext/>
              <w:keepLines/>
              <w:widowControl w:val="0"/>
              <w:autoSpaceDE w:val="0"/>
              <w:autoSpaceDN w:val="0"/>
              <w:adjustRightInd w:val="0"/>
              <w:spacing w:before="120"/>
              <w:ind w:left="0" w:firstLine="0"/>
              <w:rPr>
                <w:b/>
                <w:snapToGrid w:val="0"/>
              </w:rPr>
            </w:pPr>
          </w:p>
        </w:tc>
        <w:tc>
          <w:tcPr>
            <w:tcW w:w="1512" w:type="dxa"/>
            <w:shd w:val="clear" w:color="auto" w:fill="auto"/>
          </w:tcPr>
          <w:p w:rsidR="00CC20A9" w:rsidRPr="006A367A" w:rsidP="008E71F3" w14:paraId="3FEA6717" w14:textId="77777777">
            <w:pPr>
              <w:keepNext/>
              <w:keepLines/>
              <w:widowControl w:val="0"/>
              <w:autoSpaceDE w:val="0"/>
              <w:autoSpaceDN w:val="0"/>
              <w:adjustRightInd w:val="0"/>
              <w:spacing w:before="120"/>
              <w:ind w:left="0" w:firstLine="0"/>
              <w:rPr>
                <w:b/>
                <w:snapToGrid w:val="0"/>
              </w:rPr>
            </w:pPr>
          </w:p>
        </w:tc>
        <w:tc>
          <w:tcPr>
            <w:tcW w:w="1479" w:type="dxa"/>
            <w:shd w:val="clear" w:color="auto" w:fill="auto"/>
          </w:tcPr>
          <w:p w:rsidR="00CC20A9" w:rsidRPr="006A367A" w:rsidP="008E71F3" w14:paraId="1E81A284" w14:textId="77777777">
            <w:pPr>
              <w:keepNext/>
              <w:keepLines/>
              <w:widowControl w:val="0"/>
              <w:autoSpaceDE w:val="0"/>
              <w:autoSpaceDN w:val="0"/>
              <w:adjustRightInd w:val="0"/>
              <w:spacing w:before="120"/>
              <w:ind w:left="0" w:firstLine="0"/>
              <w:rPr>
                <w:b/>
                <w:snapToGrid w:val="0"/>
              </w:rPr>
            </w:pPr>
          </w:p>
        </w:tc>
        <w:tc>
          <w:tcPr>
            <w:tcW w:w="1559" w:type="dxa"/>
            <w:shd w:val="clear" w:color="auto" w:fill="auto"/>
          </w:tcPr>
          <w:p w:rsidR="00CC20A9" w:rsidRPr="006A367A" w:rsidP="008E71F3" w14:paraId="6E446E87" w14:textId="77777777">
            <w:pPr>
              <w:keepNext/>
              <w:keepLines/>
              <w:widowControl w:val="0"/>
              <w:autoSpaceDE w:val="0"/>
              <w:autoSpaceDN w:val="0"/>
              <w:adjustRightInd w:val="0"/>
              <w:spacing w:before="120"/>
              <w:ind w:left="0" w:firstLine="0"/>
              <w:rPr>
                <w:b/>
                <w:snapToGrid w:val="0"/>
              </w:rPr>
            </w:pPr>
          </w:p>
        </w:tc>
        <w:tc>
          <w:tcPr>
            <w:tcW w:w="1361" w:type="dxa"/>
            <w:shd w:val="clear" w:color="auto" w:fill="auto"/>
          </w:tcPr>
          <w:p w:rsidR="00CC20A9" w:rsidRPr="006A367A" w:rsidP="008E71F3" w14:paraId="5251234F" w14:textId="77777777">
            <w:pPr>
              <w:keepNext/>
              <w:keepLines/>
              <w:widowControl w:val="0"/>
              <w:autoSpaceDE w:val="0"/>
              <w:autoSpaceDN w:val="0"/>
              <w:adjustRightInd w:val="0"/>
              <w:spacing w:before="120"/>
              <w:ind w:left="0" w:firstLine="0"/>
              <w:rPr>
                <w:b/>
                <w:snapToGrid w:val="0"/>
              </w:rPr>
            </w:pPr>
            <w:r>
              <w:rPr>
                <w:b/>
                <w:snapToGrid w:val="0"/>
              </w:rPr>
              <w:t>214,542</w:t>
            </w:r>
          </w:p>
        </w:tc>
      </w:tr>
      <w:bookmarkEnd w:id="4"/>
      <w:bookmarkEnd w:id="5"/>
    </w:tbl>
    <w:p w:rsidR="00CC20A9" w:rsidP="008E71F3" w14:paraId="42CAAA8C" w14:textId="77777777">
      <w:pPr>
        <w:tabs>
          <w:tab w:val="left" w:pos="0"/>
        </w:tabs>
        <w:ind w:left="0" w:firstLine="0"/>
        <w:rPr>
          <w:b/>
          <w:bCs/>
        </w:rPr>
      </w:pPr>
    </w:p>
    <w:p w:rsidR="00E049ED" w:rsidRPr="00EE3B02" w:rsidP="008E71F3" w14:paraId="73FD8E01" w14:textId="77777777">
      <w:pPr>
        <w:tabs>
          <w:tab w:val="left" w:pos="0"/>
        </w:tabs>
        <w:ind w:left="0" w:firstLine="0"/>
      </w:pPr>
      <w:r w:rsidRPr="00EE3B02">
        <w:rPr>
          <w:b/>
          <w:bCs/>
        </w:rPr>
        <w:t xml:space="preserve">Estimated Annualized </w:t>
      </w:r>
      <w:r w:rsidR="00810B01">
        <w:rPr>
          <w:b/>
          <w:bCs/>
        </w:rPr>
        <w:t xml:space="preserve">Burden </w:t>
      </w:r>
      <w:r w:rsidRPr="00EE3B02">
        <w:rPr>
          <w:b/>
          <w:bCs/>
        </w:rPr>
        <w:t xml:space="preserve">Costs </w:t>
      </w:r>
    </w:p>
    <w:p w:rsidR="00885576" w:rsidRPr="00EE3B02" w:rsidP="008E71F3" w14:paraId="613DB1B3" w14:textId="77777777">
      <w:pPr>
        <w:pStyle w:val="BodyText1"/>
        <w:spacing w:line="240" w:lineRule="auto"/>
        <w:ind w:left="0" w:firstLine="0"/>
      </w:pPr>
      <w:r w:rsidRPr="00EE3B02">
        <w:t xml:space="preserve">Collections by health jurisdictions are generally funded through cooperative grants and these will be noted in the specific collection requests.  The annualized cost to the respondent is segmented accordingly in Exhibit A.12.B.     </w:t>
      </w:r>
    </w:p>
    <w:p w:rsidR="002B49B4" w:rsidRPr="00EE3B02" w:rsidP="008E71F3" w14:paraId="16D70B41" w14:textId="77777777">
      <w:pPr>
        <w:pStyle w:val="BodyText1"/>
        <w:spacing w:line="240" w:lineRule="auto"/>
        <w:ind w:left="0" w:firstLine="0"/>
        <w:rPr>
          <w:bCs/>
        </w:rPr>
      </w:pPr>
      <w:r w:rsidRPr="00EE3B02">
        <w:t>The United States Department of Labor, Bureau of Labor Statistics</w:t>
      </w:r>
      <w:r w:rsidRPr="00EE3B02" w:rsidR="0017776D">
        <w:t>,</w:t>
      </w:r>
      <w:r w:rsidRPr="00EE3B02">
        <w:t xml:space="preserve"> May</w:t>
      </w:r>
      <w:r w:rsidR="00954791">
        <w:t xml:space="preserve"> </w:t>
      </w:r>
      <w:r w:rsidRPr="00EE3B02">
        <w:t>20</w:t>
      </w:r>
      <w:r w:rsidR="00954791">
        <w:t>21</w:t>
      </w:r>
      <w:r w:rsidRPr="00EE3B02">
        <w:t xml:space="preserve"> </w:t>
      </w:r>
      <w:hyperlink r:id="rId9" w:history="1">
        <w:r w:rsidRPr="00EE3B02" w:rsidR="0017776D">
          <w:rPr>
            <w:rStyle w:val="Hyperlink"/>
          </w:rPr>
          <w:t>http://www.bls.gov/oes/current/oes_nat.htm</w:t>
        </w:r>
      </w:hyperlink>
      <w:r w:rsidRPr="00EE3B02">
        <w:t xml:space="preserve">.) </w:t>
      </w:r>
      <w:r w:rsidRPr="00EE3B02" w:rsidR="009C50AC">
        <w:t xml:space="preserve">data </w:t>
      </w:r>
      <w:r w:rsidRPr="00EE3B02">
        <w:t>w</w:t>
      </w:r>
      <w:r w:rsidRPr="00EE3B02" w:rsidR="009C50AC">
        <w:t>ere</w:t>
      </w:r>
      <w:r w:rsidRPr="00EE3B02">
        <w:t xml:space="preserve"> used to estimate the hourly wage rate for the general public and for private providers for the purpose of this generic request.  Each project will have cost specific to the category of the respondents.  Because it is not known what the wage rate category will be appropriate for the specific projects (or even whether they will be employed at </w:t>
      </w:r>
      <w:r w:rsidRPr="00EE3B02">
        <w:t>all), the figure of $2</w:t>
      </w:r>
      <w:r w:rsidRPr="00EE3B02" w:rsidR="0017776D">
        <w:t>5</w:t>
      </w:r>
      <w:r w:rsidRPr="00EE3B02">
        <w:t xml:space="preserve">.00 per hour was used as an estimate of average hourly wage across the country.   </w:t>
      </w:r>
    </w:p>
    <w:p w:rsidR="00E049ED" w:rsidRPr="00EE3B02" w:rsidP="008E71F3" w14:paraId="52D76D51" w14:textId="77777777">
      <w:pPr>
        <w:pStyle w:val="Exhibittitle"/>
        <w:ind w:left="0" w:firstLine="0"/>
        <w:rPr>
          <w:szCs w:val="24"/>
        </w:rPr>
      </w:pPr>
      <w:bookmarkStart w:id="6" w:name="_Toc173739005"/>
      <w:r w:rsidRPr="00EE3B02">
        <w:rPr>
          <w:szCs w:val="24"/>
        </w:rPr>
        <w:t>Exhibit A.12.B.</w:t>
      </w:r>
      <w:r w:rsidR="00CC20A9">
        <w:rPr>
          <w:szCs w:val="24"/>
        </w:rPr>
        <w:t xml:space="preserve"> </w:t>
      </w:r>
      <w:r w:rsidRPr="00EE3B02">
        <w:rPr>
          <w:szCs w:val="24"/>
        </w:rPr>
        <w:t>Annualized Cost to Respondents</w:t>
      </w:r>
      <w:bookmarkEnd w:id="6"/>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54F9F2C2" w14:textId="77777777" w:rsidTr="002B49B4">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2B49B4" w:rsidRPr="00EE3B02" w:rsidP="008E71F3" w14:paraId="2D8998D0" w14:textId="77777777">
            <w:pPr>
              <w:widowControl w:val="0"/>
              <w:autoSpaceDE w:val="0"/>
              <w:autoSpaceDN w:val="0"/>
              <w:adjustRightInd w:val="0"/>
              <w:spacing w:after="0"/>
              <w:ind w:left="0" w:firstLine="0"/>
              <w:rPr>
                <w:b/>
                <w:bCs/>
              </w:rPr>
            </w:pPr>
            <w:r w:rsidRPr="00EE3B02">
              <w:rPr>
                <w:b/>
                <w:bCs/>
              </w:rPr>
              <w:t>Activity</w:t>
            </w:r>
          </w:p>
        </w:tc>
        <w:tc>
          <w:tcPr>
            <w:tcW w:w="2340" w:type="dxa"/>
          </w:tcPr>
          <w:p w:rsidR="002B49B4" w:rsidRPr="00EE3B02" w:rsidP="008E71F3" w14:paraId="12B83BFB" w14:textId="77777777">
            <w:pPr>
              <w:widowControl w:val="0"/>
              <w:autoSpaceDE w:val="0"/>
              <w:autoSpaceDN w:val="0"/>
              <w:adjustRightInd w:val="0"/>
              <w:spacing w:after="0"/>
              <w:ind w:left="0" w:firstLine="0"/>
              <w:jc w:val="center"/>
              <w:rPr>
                <w:b/>
                <w:bCs/>
              </w:rPr>
            </w:pPr>
            <w:r w:rsidRPr="00EE3B02">
              <w:rPr>
                <w:b/>
                <w:bCs/>
              </w:rPr>
              <w:t>Total Burden Hours</w:t>
            </w:r>
          </w:p>
        </w:tc>
        <w:tc>
          <w:tcPr>
            <w:tcW w:w="1800" w:type="dxa"/>
          </w:tcPr>
          <w:p w:rsidR="002B49B4" w:rsidRPr="00EE3B02" w:rsidP="008E71F3" w14:paraId="40E1CC8C" w14:textId="77777777">
            <w:pPr>
              <w:widowControl w:val="0"/>
              <w:autoSpaceDE w:val="0"/>
              <w:autoSpaceDN w:val="0"/>
              <w:adjustRightInd w:val="0"/>
              <w:spacing w:after="0"/>
              <w:ind w:left="0" w:firstLine="0"/>
              <w:jc w:val="center"/>
              <w:rPr>
                <w:b/>
                <w:bCs/>
              </w:rPr>
            </w:pPr>
            <w:r w:rsidRPr="00EE3B02">
              <w:rPr>
                <w:b/>
                <w:bCs/>
              </w:rPr>
              <w:t>Hourly Wage Rate</w:t>
            </w:r>
          </w:p>
        </w:tc>
        <w:tc>
          <w:tcPr>
            <w:tcW w:w="2250" w:type="dxa"/>
          </w:tcPr>
          <w:p w:rsidR="002B49B4" w:rsidRPr="00EE3B02" w:rsidP="008E71F3" w14:paraId="3170F1D3" w14:textId="77777777">
            <w:pPr>
              <w:widowControl w:val="0"/>
              <w:autoSpaceDE w:val="0"/>
              <w:autoSpaceDN w:val="0"/>
              <w:adjustRightInd w:val="0"/>
              <w:spacing w:after="0"/>
              <w:ind w:left="0" w:firstLine="0"/>
              <w:jc w:val="center"/>
              <w:rPr>
                <w:b/>
                <w:bCs/>
              </w:rPr>
            </w:pPr>
            <w:r w:rsidRPr="00EE3B02">
              <w:rPr>
                <w:b/>
                <w:bCs/>
              </w:rPr>
              <w:t>Total Respondent Cost</w:t>
            </w:r>
          </w:p>
        </w:tc>
      </w:tr>
      <w:tr w14:paraId="2AA2530A" w14:textId="77777777" w:rsidTr="002B49B4">
        <w:tblPrEx>
          <w:tblW w:w="9000" w:type="dxa"/>
          <w:tblInd w:w="18" w:type="dxa"/>
          <w:tblLook w:val="0000"/>
        </w:tblPrEx>
        <w:trPr>
          <w:trHeight w:val="314"/>
        </w:trPr>
        <w:tc>
          <w:tcPr>
            <w:tcW w:w="2610" w:type="dxa"/>
          </w:tcPr>
          <w:p w:rsidR="002B49B4" w:rsidRPr="00EE3B02" w:rsidP="008E71F3" w14:paraId="13E2E4C8" w14:textId="77777777">
            <w:pPr>
              <w:autoSpaceDE w:val="0"/>
              <w:autoSpaceDN w:val="0"/>
              <w:adjustRightInd w:val="0"/>
              <w:spacing w:after="58"/>
              <w:ind w:left="0" w:firstLine="0"/>
              <w:rPr>
                <w:color w:val="000000"/>
              </w:rPr>
            </w:pPr>
            <w:r w:rsidRPr="00EE3B02">
              <w:rPr>
                <w:color w:val="000000"/>
              </w:rPr>
              <w:t xml:space="preserve">Data collection </w:t>
            </w:r>
          </w:p>
        </w:tc>
        <w:tc>
          <w:tcPr>
            <w:tcW w:w="2340" w:type="dxa"/>
          </w:tcPr>
          <w:p w:rsidR="002B49B4" w:rsidRPr="00EE3B02" w:rsidP="008E71F3" w14:paraId="026F7A24"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58"/>
              <w:ind w:left="0" w:firstLine="0"/>
              <w:jc w:val="right"/>
              <w:rPr>
                <w:color w:val="000000"/>
              </w:rPr>
            </w:pPr>
            <w:r>
              <w:rPr>
                <w:color w:val="000000"/>
              </w:rPr>
              <w:t>214,542</w:t>
            </w:r>
          </w:p>
        </w:tc>
        <w:tc>
          <w:tcPr>
            <w:tcW w:w="1800" w:type="dxa"/>
          </w:tcPr>
          <w:p w:rsidR="002B49B4" w:rsidRPr="00EE3B02" w:rsidP="008E71F3" w14:paraId="09AD7460" w14:textId="77777777">
            <w:pPr>
              <w:widowControl w:val="0"/>
              <w:autoSpaceDE w:val="0"/>
              <w:autoSpaceDN w:val="0"/>
              <w:adjustRightInd w:val="0"/>
              <w:spacing w:after="0"/>
              <w:ind w:left="0" w:firstLine="0"/>
              <w:jc w:val="right"/>
            </w:pPr>
            <w:r w:rsidRPr="00EE3B02">
              <w:t>$2</w:t>
            </w:r>
            <w:r w:rsidRPr="00EE3B02" w:rsidR="0017776D">
              <w:t>5</w:t>
            </w:r>
            <w:r w:rsidRPr="00EE3B02">
              <w:t>.00</w:t>
            </w:r>
          </w:p>
        </w:tc>
        <w:tc>
          <w:tcPr>
            <w:tcW w:w="2250" w:type="dxa"/>
          </w:tcPr>
          <w:p w:rsidR="002B49B4" w:rsidRPr="00EE3B02" w:rsidP="008E71F3" w14:paraId="5E562A51" w14:textId="77777777">
            <w:pPr>
              <w:widowControl w:val="0"/>
              <w:autoSpaceDE w:val="0"/>
              <w:autoSpaceDN w:val="0"/>
              <w:adjustRightInd w:val="0"/>
              <w:spacing w:after="0" w:line="480" w:lineRule="auto"/>
              <w:ind w:left="0" w:firstLine="0"/>
              <w:jc w:val="right"/>
            </w:pPr>
            <w:r w:rsidRPr="00EE3B02">
              <w:t>$</w:t>
            </w:r>
            <w:r w:rsidR="009B5215">
              <w:t>5</w:t>
            </w:r>
            <w:r w:rsidR="009D0D6E">
              <w:t>,</w:t>
            </w:r>
            <w:r w:rsidR="009B5215">
              <w:t>363</w:t>
            </w:r>
            <w:r w:rsidR="009D0D6E">
              <w:t>,</w:t>
            </w:r>
            <w:r w:rsidR="009B5215">
              <w:t>550</w:t>
            </w:r>
          </w:p>
        </w:tc>
      </w:tr>
    </w:tbl>
    <w:p w:rsidR="00E049ED" w:rsidRPr="00EE3B02" w:rsidP="008E71F3" w14:paraId="30586739" w14:textId="77777777">
      <w:pPr>
        <w:pStyle w:val="HTMLPreformatted"/>
        <w:ind w:left="0" w:firstLine="0"/>
        <w:rPr>
          <w:rFonts w:ascii="Times New Roman" w:hAnsi="Times New Roman" w:cs="Times New Roman"/>
          <w:sz w:val="24"/>
          <w:szCs w:val="24"/>
        </w:rPr>
      </w:pPr>
    </w:p>
    <w:p w:rsidR="00E049ED" w:rsidRPr="00810B01" w:rsidP="008E71F3" w14:paraId="4A7CBF36"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0" w:firstLine="0"/>
      </w:pPr>
      <w:r w:rsidRPr="00EE3B02">
        <w:rPr>
          <w:b/>
          <w:bCs/>
        </w:rPr>
        <w:t>13.</w:t>
      </w:r>
      <w:r w:rsidRPr="00810B01">
        <w:rPr>
          <w:b/>
          <w:bCs/>
        </w:rPr>
        <w:tab/>
        <w:t xml:space="preserve">Estimates of Other Total Annual Cost Burden to Respondents </w:t>
      </w:r>
      <w:r w:rsidRPr="00810B01" w:rsidR="00810B01">
        <w:rPr>
          <w:b/>
          <w:bCs/>
        </w:rPr>
        <w:t>or</w:t>
      </w:r>
      <w:r w:rsidRPr="00810B01">
        <w:rPr>
          <w:b/>
          <w:bCs/>
        </w:rPr>
        <w:t xml:space="preserve"> Record Keepers</w:t>
      </w:r>
    </w:p>
    <w:p w:rsidR="006659AB" w:rsidP="008E71F3" w14:paraId="2EC05BBA"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0" w:firstLine="0"/>
      </w:pPr>
      <w:r w:rsidRPr="00EE3B02">
        <w:t>NIOSH</w:t>
      </w:r>
      <w:r w:rsidRPr="00EE3B02" w:rsidR="00E049ED">
        <w:t xml:space="preserve"> does not anticipate providing start up or other related costs to private entities.</w:t>
      </w:r>
    </w:p>
    <w:p w:rsidR="00E049ED" w:rsidRPr="00810B01" w:rsidP="008E71F3" w14:paraId="248BB1A2"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0" w:firstLine="0"/>
      </w:pPr>
      <w:r w:rsidRPr="00EE3B02">
        <w:rPr>
          <w:b/>
          <w:bCs/>
        </w:rPr>
        <w:t>14</w:t>
      </w:r>
      <w:r w:rsidRPr="00EE3B02">
        <w:t>.</w:t>
      </w:r>
      <w:r w:rsidRPr="00EE3B02">
        <w:tab/>
      </w:r>
      <w:r w:rsidRPr="00810B01">
        <w:rPr>
          <w:b/>
          <w:bCs/>
        </w:rPr>
        <w:t xml:space="preserve">Annualized Costs to the Government   </w:t>
      </w:r>
    </w:p>
    <w:p w:rsidR="002A2784" w:rsidRPr="00EE3B02" w:rsidP="008E71F3" w14:paraId="1E2A5D22" w14:textId="77777777">
      <w:pPr>
        <w:tabs>
          <w:tab w:val="left" w:pos="4320"/>
          <w:tab w:val="left" w:pos="6120"/>
          <w:tab w:val="right" w:pos="8280"/>
        </w:tabs>
        <w:ind w:left="0" w:firstLine="0"/>
      </w:pPr>
      <w:r w:rsidRPr="00EE3B02">
        <w:t>Actual annualized costs to the government will vary depending on the specific needs of the individual information collection activity.</w:t>
      </w:r>
      <w:r w:rsidRPr="00EE3B02" w:rsidR="00C651E0">
        <w:t xml:space="preserve"> </w:t>
      </w:r>
      <w:r w:rsidRPr="00EE3B02">
        <w:t>Generally, each development activity</w:t>
      </w:r>
      <w:r w:rsidRPr="00EE3B02" w:rsidR="00301939">
        <w:t xml:space="preserve"> will involve participation of </w:t>
      </w:r>
      <w:r w:rsidRPr="00EE3B02">
        <w:t xml:space="preserve">at least one </w:t>
      </w:r>
      <w:r w:rsidRPr="00EE3B02" w:rsidR="00C90458">
        <w:t>NIOSH</w:t>
      </w:r>
      <w:r w:rsidRPr="00EE3B02">
        <w:t xml:space="preserve"> project officer (GS-12, 13</w:t>
      </w:r>
      <w:r w:rsidRPr="00EE3B02" w:rsidR="00C90458">
        <w:t xml:space="preserve">, </w:t>
      </w:r>
      <w:r w:rsidRPr="00EE3B02">
        <w:t>14</w:t>
      </w:r>
      <w:r w:rsidRPr="00EE3B02" w:rsidR="00C90458">
        <w:t>, or 15</w:t>
      </w:r>
      <w:r w:rsidRPr="00EE3B02">
        <w:t xml:space="preserve"> levels) who will be responsible for the project design, obtaining IRB approvals, providing project oversight, and analysis and dissemination of the results. The </w:t>
      </w:r>
      <w:r w:rsidRPr="00EE3B02" w:rsidR="00C90458">
        <w:t>NIOSH</w:t>
      </w:r>
      <w:r w:rsidRPr="00EE3B02">
        <w:t xml:space="preserve"> project officer will provide remote and onsite technical assistance to the local areas implementing the data collection. Travel may be required to provide this technical assistance.</w:t>
      </w:r>
      <w:r w:rsidRPr="00EE3B02" w:rsidR="00C651E0">
        <w:t xml:space="preserve"> </w:t>
      </w:r>
      <w:r w:rsidRPr="00EE3B02">
        <w:t xml:space="preserve">In </w:t>
      </w:r>
      <w:r w:rsidRPr="00EE3B02" w:rsidR="00C90458">
        <w:t>most</w:t>
      </w:r>
      <w:r w:rsidRPr="00EE3B02">
        <w:t xml:space="preserve"> cases, a </w:t>
      </w:r>
      <w:r w:rsidRPr="00EE3B02" w:rsidR="00C90458">
        <w:t>NIOSH</w:t>
      </w:r>
      <w:r w:rsidRPr="00EE3B02">
        <w:t xml:space="preserve"> data manager’s (typically equivalent to GS</w:t>
      </w:r>
      <w:r w:rsidRPr="00EE3B02" w:rsidR="004B468F">
        <w:t>-9</w:t>
      </w:r>
      <w:r w:rsidRPr="00EE3B02" w:rsidR="00C90458">
        <w:t>, 11 or 12</w:t>
      </w:r>
      <w:r w:rsidRPr="00EE3B02" w:rsidR="004B468F">
        <w:t xml:space="preserve">) time </w:t>
      </w:r>
      <w:r w:rsidRPr="00EE3B02" w:rsidR="00C90458">
        <w:t>will</w:t>
      </w:r>
      <w:r w:rsidRPr="00EE3B02" w:rsidR="004B468F">
        <w:t xml:space="preserve"> also be required. </w:t>
      </w:r>
      <w:r w:rsidRPr="00EE3B02" w:rsidR="00232D54">
        <w:t>An estimated average cost per individual activity is listed below, but detailed costs will be submitted with each individual collection request.</w:t>
      </w:r>
    </w:p>
    <w:p w:rsidR="00232D54" w:rsidRPr="00EE3B02" w:rsidP="008E71F3" w14:paraId="5A43AD8D" w14:textId="77777777">
      <w:pPr>
        <w:tabs>
          <w:tab w:val="left" w:pos="4320"/>
          <w:tab w:val="left" w:pos="6120"/>
          <w:tab w:val="right" w:pos="8280"/>
        </w:tabs>
        <w:ind w:left="0" w:firstLine="0"/>
      </w:pPr>
      <w:r w:rsidRPr="00EE3B0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619"/>
      </w:tblGrid>
      <w:tr w14:paraId="4D6BF628" w14:textId="77777777" w:rsidTr="002D3EDE">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232D54" w:rsidRPr="00EE3B02" w:rsidP="008E71F3" w14:paraId="7165F0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b/>
                <w:bCs/>
                <w:color w:val="000000"/>
              </w:rPr>
            </w:pPr>
            <w:r w:rsidRPr="00EE3B02">
              <w:rPr>
                <w:b/>
                <w:bCs/>
                <w:color w:val="000000"/>
              </w:rPr>
              <w:t>Expense Type</w:t>
            </w:r>
          </w:p>
        </w:tc>
        <w:tc>
          <w:tcPr>
            <w:tcW w:w="5040" w:type="dxa"/>
          </w:tcPr>
          <w:p w:rsidR="00232D54" w:rsidRPr="00EE3B02" w:rsidP="008E71F3" w14:paraId="6EB56B3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b/>
                <w:color w:val="000000"/>
                <w:highlight w:val="yellow"/>
              </w:rPr>
            </w:pPr>
            <w:r w:rsidRPr="00EE3B02">
              <w:rPr>
                <w:b/>
                <w:bCs/>
                <w:color w:val="000000"/>
              </w:rPr>
              <w:t>Expense Explanation</w:t>
            </w:r>
          </w:p>
        </w:tc>
        <w:tc>
          <w:tcPr>
            <w:tcW w:w="1619" w:type="dxa"/>
          </w:tcPr>
          <w:p w:rsidR="00232D54" w:rsidRPr="00EE3B02" w:rsidP="008E71F3" w14:paraId="40E026BB" w14:textId="77777777">
            <w:pPr>
              <w:spacing w:line="50" w:lineRule="exact"/>
              <w:ind w:left="0" w:firstLine="0"/>
              <w:rPr>
                <w:b/>
                <w:color w:val="000000"/>
              </w:rPr>
            </w:pPr>
          </w:p>
          <w:p w:rsidR="00232D54" w:rsidRPr="00EE3B02" w:rsidP="008E71F3" w14:paraId="723A9B7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rPr>
                <w:b/>
                <w:color w:val="000000"/>
              </w:rPr>
            </w:pPr>
            <w:r w:rsidRPr="00EE3B02">
              <w:rPr>
                <w:b/>
                <w:bCs/>
                <w:color w:val="000000"/>
              </w:rPr>
              <w:t>Annual Costs (dollars)</w:t>
            </w:r>
          </w:p>
        </w:tc>
      </w:tr>
      <w:tr w14:paraId="1D01188C" w14:textId="77777777" w:rsidTr="002D3EDE">
        <w:tblPrEx>
          <w:tblW w:w="0" w:type="auto"/>
          <w:tblInd w:w="108" w:type="dxa"/>
          <w:tblLook w:val="01E0"/>
        </w:tblPrEx>
        <w:tc>
          <w:tcPr>
            <w:tcW w:w="1801" w:type="dxa"/>
          </w:tcPr>
          <w:p w:rsidR="00232D54" w:rsidRPr="00EE3B02" w:rsidP="008E71F3" w14:paraId="41CF3E2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sidRPr="00EE3B02">
              <w:rPr>
                <w:color w:val="000000"/>
              </w:rPr>
              <w:t>Direct Costs to the Federal Government</w:t>
            </w:r>
          </w:p>
        </w:tc>
        <w:tc>
          <w:tcPr>
            <w:tcW w:w="5040" w:type="dxa"/>
            <w:vAlign w:val="center"/>
          </w:tcPr>
          <w:p w:rsidR="00232D54" w:rsidRPr="00EE3B02" w:rsidP="008E71F3" w14:paraId="46909EB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p>
        </w:tc>
        <w:tc>
          <w:tcPr>
            <w:tcW w:w="1619" w:type="dxa"/>
            <w:vAlign w:val="center"/>
          </w:tcPr>
          <w:p w:rsidR="00232D54" w:rsidRPr="00EE3B02" w:rsidP="008E71F3" w14:paraId="3526651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rPr>
                <w:color w:val="000000"/>
              </w:rPr>
            </w:pPr>
          </w:p>
        </w:tc>
      </w:tr>
      <w:tr w14:paraId="16953448" w14:textId="77777777" w:rsidTr="002D3EDE">
        <w:tblPrEx>
          <w:tblW w:w="0" w:type="auto"/>
          <w:tblInd w:w="108" w:type="dxa"/>
          <w:tblLook w:val="01E0"/>
        </w:tblPrEx>
        <w:tc>
          <w:tcPr>
            <w:tcW w:w="1801" w:type="dxa"/>
          </w:tcPr>
          <w:p w:rsidR="00C0051C" w:rsidRPr="00EE3B02" w:rsidP="008E71F3" w14:paraId="4E1769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p>
        </w:tc>
        <w:tc>
          <w:tcPr>
            <w:tcW w:w="5040" w:type="dxa"/>
            <w:vAlign w:val="center"/>
          </w:tcPr>
          <w:p w:rsidR="00C0051C" w:rsidRPr="00EE3B02" w:rsidP="008E71F3" w14:paraId="733C3D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sidRPr="00EE3B02">
              <w:rPr>
                <w:color w:val="000000"/>
              </w:rPr>
              <w:t>NIOSH Project Officer (GS-13/14, 0.5 FTE)</w:t>
            </w:r>
          </w:p>
        </w:tc>
        <w:tc>
          <w:tcPr>
            <w:tcW w:w="1619" w:type="dxa"/>
            <w:vAlign w:val="center"/>
          </w:tcPr>
          <w:p w:rsidR="00C0051C" w:rsidRPr="00EE3B02" w:rsidP="008E71F3" w14:paraId="6905979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sidRPr="00EE3B02">
              <w:rPr>
                <w:color w:val="000000"/>
              </w:rPr>
              <w:t>$40,641</w:t>
            </w:r>
          </w:p>
        </w:tc>
      </w:tr>
      <w:tr w14:paraId="58C58C51" w14:textId="77777777" w:rsidTr="002D3EDE">
        <w:tblPrEx>
          <w:tblW w:w="0" w:type="auto"/>
          <w:tblInd w:w="108" w:type="dxa"/>
          <w:tblLook w:val="01E0"/>
        </w:tblPrEx>
        <w:tc>
          <w:tcPr>
            <w:tcW w:w="1801" w:type="dxa"/>
          </w:tcPr>
          <w:p w:rsidR="00C0051C" w:rsidRPr="00EE3B02" w:rsidP="008E71F3" w14:paraId="750359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p>
        </w:tc>
        <w:tc>
          <w:tcPr>
            <w:tcW w:w="5040" w:type="dxa"/>
            <w:vAlign w:val="center"/>
          </w:tcPr>
          <w:p w:rsidR="00C0051C" w:rsidRPr="00EE3B02" w:rsidP="008E71F3" w14:paraId="1C7AC46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sidRPr="00EE3B02">
              <w:rPr>
                <w:color w:val="000000"/>
              </w:rPr>
              <w:t>NIOSH Data Manager (GS-9/11, 0.5 FTE)</w:t>
            </w:r>
          </w:p>
        </w:tc>
        <w:tc>
          <w:tcPr>
            <w:tcW w:w="1619" w:type="dxa"/>
            <w:vAlign w:val="center"/>
          </w:tcPr>
          <w:p w:rsidR="00C0051C" w:rsidRPr="00EE3B02" w:rsidP="008E71F3" w14:paraId="2CCD3DB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sidRPr="00EE3B02">
              <w:rPr>
                <w:color w:val="000000"/>
              </w:rPr>
              <w:t>$13,450</w:t>
            </w:r>
          </w:p>
        </w:tc>
      </w:tr>
      <w:tr w14:paraId="51B3C272" w14:textId="77777777" w:rsidTr="002D3EDE">
        <w:tblPrEx>
          <w:tblW w:w="0" w:type="auto"/>
          <w:tblInd w:w="108" w:type="dxa"/>
          <w:tblLook w:val="01E0"/>
        </w:tblPrEx>
        <w:tc>
          <w:tcPr>
            <w:tcW w:w="1801" w:type="dxa"/>
          </w:tcPr>
          <w:p w:rsidR="0063712C" w:rsidRPr="00EE3B02" w:rsidP="008E71F3" w14:paraId="2DA4DC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p>
        </w:tc>
        <w:tc>
          <w:tcPr>
            <w:tcW w:w="5040" w:type="dxa"/>
            <w:vAlign w:val="center"/>
          </w:tcPr>
          <w:p w:rsidR="0063712C" w:rsidRPr="00EE3B02" w:rsidP="008E71F3" w14:paraId="28A891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Pr>
                <w:color w:val="000000"/>
              </w:rPr>
              <w:t>CDC NIOSH IT Security Compliance</w:t>
            </w:r>
          </w:p>
        </w:tc>
        <w:tc>
          <w:tcPr>
            <w:tcW w:w="1619" w:type="dxa"/>
            <w:vAlign w:val="center"/>
          </w:tcPr>
          <w:p w:rsidR="0063712C" w:rsidRPr="00EE3B02" w:rsidP="008E71F3" w14:paraId="65F3B6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Pr>
                <w:color w:val="000000"/>
              </w:rPr>
              <w:t>$100,000</w:t>
            </w:r>
          </w:p>
        </w:tc>
      </w:tr>
      <w:tr w14:paraId="4E145AD4" w14:textId="77777777" w:rsidTr="002D3EDE">
        <w:tblPrEx>
          <w:tblW w:w="0" w:type="auto"/>
          <w:tblInd w:w="108" w:type="dxa"/>
          <w:tblLook w:val="01E0"/>
        </w:tblPrEx>
        <w:tc>
          <w:tcPr>
            <w:tcW w:w="1801" w:type="dxa"/>
          </w:tcPr>
          <w:p w:rsidR="00C0051C" w:rsidRPr="00EE3B02" w:rsidP="008E71F3" w14:paraId="783760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p>
        </w:tc>
        <w:tc>
          <w:tcPr>
            <w:tcW w:w="5040" w:type="dxa"/>
            <w:vAlign w:val="center"/>
          </w:tcPr>
          <w:p w:rsidR="00C0051C" w:rsidRPr="00EE3B02" w:rsidP="008E71F3" w14:paraId="7F86030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sidRPr="00EE3B02">
              <w:rPr>
                <w:color w:val="000000"/>
              </w:rPr>
              <w:t>NIOSH Travel (1</w:t>
            </w:r>
            <w:r w:rsidRPr="00EE3B02" w:rsidR="002D3EDE">
              <w:rPr>
                <w:color w:val="000000"/>
              </w:rPr>
              <w:t>0</w:t>
            </w:r>
            <w:r w:rsidRPr="00EE3B02">
              <w:rPr>
                <w:color w:val="000000"/>
              </w:rPr>
              <w:t xml:space="preserve"> trips)</w:t>
            </w:r>
          </w:p>
        </w:tc>
        <w:tc>
          <w:tcPr>
            <w:tcW w:w="1619" w:type="dxa"/>
            <w:vAlign w:val="center"/>
          </w:tcPr>
          <w:p w:rsidR="00C0051C" w:rsidRPr="00EE3B02" w:rsidP="008E71F3" w14:paraId="532F06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sidRPr="00EE3B02">
              <w:rPr>
                <w:color w:val="000000"/>
              </w:rPr>
              <w:t>$20,000</w:t>
            </w:r>
          </w:p>
        </w:tc>
      </w:tr>
      <w:tr w14:paraId="731F94BE" w14:textId="77777777" w:rsidTr="002D3EDE">
        <w:tblPrEx>
          <w:tblW w:w="0" w:type="auto"/>
          <w:tblInd w:w="108" w:type="dxa"/>
          <w:tblLook w:val="01E0"/>
        </w:tblPrEx>
        <w:tc>
          <w:tcPr>
            <w:tcW w:w="1801" w:type="dxa"/>
          </w:tcPr>
          <w:p w:rsidR="00C0051C" w:rsidRPr="00EE3B02" w:rsidP="008E71F3" w14:paraId="7DED5B9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b/>
                <w:color w:val="000000"/>
              </w:rPr>
            </w:pPr>
          </w:p>
        </w:tc>
        <w:tc>
          <w:tcPr>
            <w:tcW w:w="5040" w:type="dxa"/>
            <w:vAlign w:val="center"/>
          </w:tcPr>
          <w:p w:rsidR="00C0051C" w:rsidRPr="00EE3B02" w:rsidP="008E71F3" w14:paraId="15DEC0B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right"/>
              <w:rPr>
                <w:color w:val="000000"/>
              </w:rPr>
            </w:pPr>
            <w:r w:rsidRPr="00EE3B02">
              <w:rPr>
                <w:color w:val="000000"/>
              </w:rPr>
              <w:t>Subtotal, Direct costs</w:t>
            </w:r>
          </w:p>
        </w:tc>
        <w:tc>
          <w:tcPr>
            <w:tcW w:w="1619" w:type="dxa"/>
            <w:vAlign w:val="center"/>
          </w:tcPr>
          <w:p w:rsidR="00C0051C" w:rsidRPr="00EE3B02" w:rsidP="008E71F3" w14:paraId="1D94DE4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sidRPr="00EE3B02">
              <w:rPr>
                <w:color w:val="000000"/>
              </w:rPr>
              <w:t>$</w:t>
            </w:r>
            <w:r w:rsidR="0083553F">
              <w:rPr>
                <w:color w:val="000000"/>
              </w:rPr>
              <w:t>1</w:t>
            </w:r>
            <w:r w:rsidRPr="00EE3B02">
              <w:rPr>
                <w:color w:val="000000"/>
              </w:rPr>
              <w:t>7</w:t>
            </w:r>
            <w:r w:rsidRPr="00EE3B02" w:rsidR="0000202D">
              <w:rPr>
                <w:color w:val="000000"/>
              </w:rPr>
              <w:t>4,091</w:t>
            </w:r>
          </w:p>
        </w:tc>
      </w:tr>
      <w:tr w14:paraId="0F49A92D" w14:textId="77777777" w:rsidTr="002D3EDE">
        <w:tblPrEx>
          <w:tblW w:w="0" w:type="auto"/>
          <w:tblInd w:w="108" w:type="dxa"/>
          <w:tblLook w:val="01E0"/>
        </w:tblPrEx>
        <w:tc>
          <w:tcPr>
            <w:tcW w:w="1801" w:type="dxa"/>
          </w:tcPr>
          <w:p w:rsidR="00C0051C" w:rsidRPr="00EE3B02" w:rsidP="008E71F3" w14:paraId="1D9A262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color w:val="000000"/>
              </w:rPr>
            </w:pPr>
            <w:r w:rsidRPr="00EE3B02">
              <w:rPr>
                <w:color w:val="000000"/>
              </w:rPr>
              <w:t>Cooperative Agreement or Contract</w:t>
            </w:r>
          </w:p>
        </w:tc>
        <w:tc>
          <w:tcPr>
            <w:tcW w:w="5040" w:type="dxa"/>
          </w:tcPr>
          <w:p w:rsidR="00C0051C" w:rsidRPr="00EE3B02" w:rsidP="008E71F3" w14:paraId="3DB653A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right"/>
              <w:rPr>
                <w:color w:val="000000"/>
              </w:rPr>
            </w:pPr>
            <w:r w:rsidRPr="00EE3B02">
              <w:rPr>
                <w:color w:val="000000"/>
              </w:rPr>
              <w:t xml:space="preserve">Cooperative Agreements, Task orders, or Contracts for implementation or information management </w:t>
            </w:r>
          </w:p>
        </w:tc>
        <w:tc>
          <w:tcPr>
            <w:tcW w:w="1619" w:type="dxa"/>
          </w:tcPr>
          <w:p w:rsidR="00C0051C" w:rsidRPr="00EE3B02" w:rsidP="008E71F3" w14:paraId="16B3EA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color w:val="000000"/>
              </w:rPr>
            </w:pPr>
            <w:r w:rsidRPr="00EE3B02">
              <w:rPr>
                <w:color w:val="000000"/>
              </w:rPr>
              <w:t>$400,000</w:t>
            </w:r>
          </w:p>
        </w:tc>
      </w:tr>
      <w:tr w14:paraId="73B4CD00" w14:textId="77777777" w:rsidTr="002D3EDE">
        <w:tblPrEx>
          <w:tblW w:w="0" w:type="auto"/>
          <w:tblInd w:w="108" w:type="dxa"/>
          <w:tblLook w:val="01E0"/>
        </w:tblPrEx>
        <w:tc>
          <w:tcPr>
            <w:tcW w:w="1801" w:type="dxa"/>
          </w:tcPr>
          <w:p w:rsidR="00C0051C" w:rsidRPr="00EE3B02" w:rsidP="008E71F3" w14:paraId="17EBD3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b/>
                <w:color w:val="000000"/>
              </w:rPr>
            </w:pPr>
          </w:p>
        </w:tc>
        <w:tc>
          <w:tcPr>
            <w:tcW w:w="5040" w:type="dxa"/>
          </w:tcPr>
          <w:p w:rsidR="00C0051C" w:rsidRPr="00810B01" w:rsidP="008E71F3" w14:paraId="4D2193E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right"/>
              <w:rPr>
                <w:b/>
                <w:bCs/>
                <w:color w:val="000000"/>
              </w:rPr>
            </w:pPr>
            <w:r w:rsidRPr="00810B01">
              <w:rPr>
                <w:b/>
                <w:bCs/>
                <w:color w:val="000000"/>
              </w:rPr>
              <w:t>TOTAL COST TO THE GOVERNMENT</w:t>
            </w:r>
          </w:p>
        </w:tc>
        <w:tc>
          <w:tcPr>
            <w:tcW w:w="1619" w:type="dxa"/>
          </w:tcPr>
          <w:p w:rsidR="00C0051C" w:rsidRPr="00810B01" w:rsidP="008E71F3" w14:paraId="1C33363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4"/>
              <w:ind w:left="0" w:firstLine="0"/>
              <w:jc w:val="right"/>
              <w:rPr>
                <w:b/>
                <w:bCs/>
                <w:color w:val="000000"/>
              </w:rPr>
            </w:pPr>
            <w:r w:rsidRPr="00810B01">
              <w:rPr>
                <w:b/>
                <w:bCs/>
                <w:color w:val="000000"/>
              </w:rPr>
              <w:t>$</w:t>
            </w:r>
            <w:r w:rsidRPr="00810B01" w:rsidR="00492D87">
              <w:rPr>
                <w:b/>
                <w:bCs/>
                <w:color w:val="000000"/>
              </w:rPr>
              <w:t>5</w:t>
            </w:r>
            <w:r w:rsidRPr="00810B01">
              <w:rPr>
                <w:b/>
                <w:bCs/>
                <w:color w:val="000000"/>
              </w:rPr>
              <w:t>74,091</w:t>
            </w:r>
          </w:p>
        </w:tc>
      </w:tr>
    </w:tbl>
    <w:p w:rsidR="00161E86" w:rsidRPr="00EE3B02" w:rsidP="008E71F3" w14:paraId="7A296917" w14:textId="77777777">
      <w:pPr>
        <w:tabs>
          <w:tab w:val="left" w:pos="4320"/>
          <w:tab w:val="left" w:pos="6120"/>
          <w:tab w:val="right" w:pos="8280"/>
        </w:tabs>
        <w:ind w:left="0" w:firstLine="0"/>
      </w:pPr>
      <w:r w:rsidRPr="00EE3B02">
        <w:t xml:space="preserve"> </w:t>
      </w:r>
    </w:p>
    <w:p w:rsidR="00662F81" w:rsidRPr="00EE3B02" w:rsidP="008E71F3" w14:paraId="21B18D5F" w14:textId="77777777">
      <w:pPr>
        <w:tabs>
          <w:tab w:val="left" w:pos="0"/>
        </w:tabs>
        <w:ind w:left="0" w:firstLine="0"/>
        <w:rPr>
          <w:color w:val="000000"/>
        </w:rPr>
      </w:pPr>
      <w:r w:rsidRPr="00EE3B02">
        <w:rPr>
          <w:b/>
          <w:bCs/>
          <w:color w:val="000000"/>
        </w:rPr>
        <w:t xml:space="preserve">15. </w:t>
      </w:r>
      <w:r w:rsidRPr="00810B01">
        <w:rPr>
          <w:b/>
          <w:bCs/>
          <w:color w:val="000000"/>
        </w:rPr>
        <w:t>Explanation for Program Changes or Adjustments</w:t>
      </w:r>
    </w:p>
    <w:p w:rsidR="00810B01" w:rsidP="008E71F3" w14:paraId="33892C49" w14:textId="21D6D287">
      <w:pPr>
        <w:tabs>
          <w:tab w:val="left" w:pos="0"/>
        </w:tabs>
        <w:ind w:left="0" w:firstLine="0"/>
        <w:rPr>
          <w:color w:val="000000"/>
        </w:rPr>
      </w:pPr>
      <w:r w:rsidRPr="00810B01">
        <w:rPr>
          <w:color w:val="000000"/>
        </w:rPr>
        <w:t>This is</w:t>
      </w:r>
      <w:r w:rsidR="009B5770">
        <w:rPr>
          <w:color w:val="000000"/>
        </w:rPr>
        <w:t xml:space="preserve"> an extension to a previously approved</w:t>
      </w:r>
      <w:r w:rsidRPr="00810B01">
        <w:rPr>
          <w:color w:val="000000"/>
        </w:rPr>
        <w:t xml:space="preserve"> data/information collection.</w:t>
      </w:r>
    </w:p>
    <w:p w:rsidR="006659AB" w:rsidRPr="00EE3B02" w:rsidP="008E71F3" w14:paraId="3074BDE5" w14:textId="77777777">
      <w:pPr>
        <w:tabs>
          <w:tab w:val="left" w:pos="0"/>
        </w:tabs>
        <w:ind w:left="0" w:firstLine="0"/>
        <w:rPr>
          <w:color w:val="000000"/>
        </w:rPr>
      </w:pPr>
    </w:p>
    <w:p w:rsidR="00662F81" w:rsidRPr="00FE09C2" w:rsidP="008E71F3" w14:paraId="09A5B7B6" w14:textId="77777777">
      <w:pPr>
        <w:tabs>
          <w:tab w:val="left" w:pos="0"/>
        </w:tabs>
        <w:ind w:left="0" w:firstLine="0"/>
        <w:rPr>
          <w:color w:val="000000"/>
        </w:rPr>
      </w:pPr>
      <w:r w:rsidRPr="00EE3B02">
        <w:rPr>
          <w:b/>
          <w:bCs/>
          <w:color w:val="000000"/>
        </w:rPr>
        <w:t>16.</w:t>
      </w:r>
      <w:r w:rsidRPr="00EE3B02" w:rsidR="007A0C9C">
        <w:rPr>
          <w:b/>
          <w:bCs/>
          <w:color w:val="000000"/>
        </w:rPr>
        <w:t xml:space="preserve"> </w:t>
      </w:r>
      <w:r w:rsidRPr="00FE09C2">
        <w:rPr>
          <w:b/>
          <w:bCs/>
          <w:color w:val="000000"/>
        </w:rPr>
        <w:t>Plans for Tabulation and Publication and Project Time Schedule</w:t>
      </w:r>
    </w:p>
    <w:p w:rsidR="00A92FD4" w:rsidP="004030AB" w14:paraId="2CB6F5F4" w14:textId="2F4D2238">
      <w:pPr>
        <w:tabs>
          <w:tab w:val="left" w:pos="0"/>
        </w:tabs>
        <w:ind w:left="0" w:firstLine="0"/>
      </w:pPr>
      <w:r w:rsidRPr="00EE3B02">
        <w:rPr>
          <w:color w:val="000000"/>
        </w:rPr>
        <w:t>Individual data collections under this generic approval will be time-limited and generally conducted only once</w:t>
      </w:r>
      <w:r w:rsidRPr="00EE3B02" w:rsidR="005E02FC">
        <w:rPr>
          <w:color w:val="000000"/>
        </w:rPr>
        <w:t>, except in the cases of individual interviews conducted during pilot testing of interventions where respondents may have to be approached several times on the same or similar topic under evaluation</w:t>
      </w:r>
      <w:r w:rsidRPr="00EE3B02">
        <w:rPr>
          <w:color w:val="000000"/>
        </w:rPr>
        <w:t xml:space="preserve">.  No single data collection activity will take longer than </w:t>
      </w:r>
      <w:r w:rsidR="00ED09A0">
        <w:rPr>
          <w:color w:val="000000"/>
        </w:rPr>
        <w:t>2</w:t>
      </w:r>
      <w:r w:rsidRPr="00EE3B02">
        <w:rPr>
          <w:color w:val="000000"/>
        </w:rPr>
        <w:t xml:space="preserve"> year</w:t>
      </w:r>
      <w:r w:rsidR="00ED09A0">
        <w:rPr>
          <w:color w:val="000000"/>
        </w:rPr>
        <w:t>s</w:t>
      </w:r>
      <w:r w:rsidRPr="00EE3B02">
        <w:rPr>
          <w:color w:val="000000"/>
        </w:rPr>
        <w:t xml:space="preserve"> to complete from inception</w:t>
      </w:r>
      <w:r w:rsidRPr="00EE3B02" w:rsidR="00BA48D5">
        <w:rPr>
          <w:color w:val="000000"/>
        </w:rPr>
        <w:t xml:space="preserve"> of information collection to </w:t>
      </w:r>
      <w:r w:rsidRPr="00EE3B02" w:rsidR="000B2411">
        <w:rPr>
          <w:color w:val="000000"/>
        </w:rPr>
        <w:t>the first report</w:t>
      </w:r>
      <w:r w:rsidRPr="00EE3B02">
        <w:rPr>
          <w:color w:val="000000"/>
        </w:rPr>
        <w:t xml:space="preserve"> of findings</w:t>
      </w:r>
      <w:r w:rsidRPr="00EE3B02" w:rsidR="00BA48D5">
        <w:rPr>
          <w:color w:val="000000"/>
        </w:rPr>
        <w:t>.</w:t>
      </w:r>
      <w:r w:rsidRPr="00EE3B02" w:rsidR="001E3984">
        <w:rPr>
          <w:color w:val="000000"/>
        </w:rPr>
        <w:t xml:space="preserve"> </w:t>
      </w:r>
      <w:r w:rsidRPr="00EE3B02">
        <w:rPr>
          <w:color w:val="000000"/>
        </w:rPr>
        <w:t xml:space="preserve">Proposed timelines will be submitted for each individual data collection activity. </w:t>
      </w:r>
      <w:r w:rsidR="00F70EC0">
        <w:rPr>
          <w:color w:val="000000"/>
        </w:rPr>
        <w:t xml:space="preserve">Only in rare cases </w:t>
      </w:r>
      <w:r w:rsidR="00F70EC0">
        <w:rPr>
          <w:color w:val="000000"/>
        </w:rPr>
        <w:t xml:space="preserve">would </w:t>
      </w:r>
      <w:r w:rsidR="004B543B">
        <w:rPr>
          <w:color w:val="000000"/>
        </w:rPr>
        <w:t xml:space="preserve"> data</w:t>
      </w:r>
      <w:r w:rsidR="004B543B">
        <w:rPr>
          <w:color w:val="000000"/>
        </w:rPr>
        <w:t xml:space="preserve"> </w:t>
      </w:r>
      <w:r w:rsidR="00F70EC0">
        <w:rPr>
          <w:color w:val="000000"/>
        </w:rPr>
        <w:t xml:space="preserve">that is </w:t>
      </w:r>
      <w:r w:rsidR="004B543B">
        <w:rPr>
          <w:color w:val="000000"/>
        </w:rPr>
        <w:t xml:space="preserve">collected </w:t>
      </w:r>
      <w:r w:rsidR="00F70EC0">
        <w:rPr>
          <w:color w:val="000000"/>
        </w:rPr>
        <w:t>not</w:t>
      </w:r>
      <w:r w:rsidR="004B543B">
        <w:rPr>
          <w:color w:val="000000"/>
        </w:rPr>
        <w:t xml:space="preserve"> be published </w:t>
      </w:r>
      <w:r w:rsidR="00F70EC0">
        <w:rPr>
          <w:color w:val="000000"/>
        </w:rPr>
        <w:t>and</w:t>
      </w:r>
      <w:r w:rsidR="004B543B">
        <w:rPr>
          <w:color w:val="000000"/>
        </w:rPr>
        <w:t xml:space="preserve"> made publicly avail</w:t>
      </w:r>
      <w:r w:rsidR="002A6D2E">
        <w:rPr>
          <w:color w:val="000000"/>
        </w:rPr>
        <w:t>able in aggregate form.</w:t>
      </w:r>
      <w:r w:rsidR="00F70EC0">
        <w:rPr>
          <w:color w:val="000000"/>
        </w:rPr>
        <w:t xml:space="preserve"> At the time of this submission, NIOSH has not identified any such cases.</w:t>
      </w:r>
      <w:r w:rsidR="00E32D8B">
        <w:rPr>
          <w:color w:val="000000"/>
        </w:rPr>
        <w:t xml:space="preserve"> It is expected that each data collection would result in at least one journal article publication. In addition, </w:t>
      </w:r>
      <w:r w:rsidR="00D5227A">
        <w:rPr>
          <w:color w:val="000000"/>
        </w:rPr>
        <w:t xml:space="preserve">during the </w:t>
      </w:r>
      <w:r w:rsidR="00D5227A">
        <w:rPr>
          <w:color w:val="000000"/>
        </w:rPr>
        <w:t>preliminarly</w:t>
      </w:r>
      <w:r w:rsidR="00D5227A">
        <w:rPr>
          <w:color w:val="000000"/>
        </w:rPr>
        <w:t xml:space="preserve"> phase of data analysis and interpretation, </w:t>
      </w:r>
      <w:r w:rsidR="00E32D8B">
        <w:rPr>
          <w:color w:val="000000"/>
        </w:rPr>
        <w:t xml:space="preserve">each individual data collection may also be </w:t>
      </w:r>
      <w:r w:rsidR="00D5227A">
        <w:rPr>
          <w:color w:val="000000"/>
        </w:rPr>
        <w:t xml:space="preserve">published in a proceedings for a conference administered by a professional society where experts in the domain of interest would be permitted to engage and provide feedback about the interpretation of analyses prior to final </w:t>
      </w:r>
      <w:r w:rsidR="00D5227A">
        <w:rPr>
          <w:color w:val="000000"/>
        </w:rPr>
        <w:t>publication.</w:t>
      </w:r>
      <w:r w:rsidR="000D757F">
        <w:rPr>
          <w:color w:val="000000"/>
        </w:rPr>
        <w:t>Finally</w:t>
      </w:r>
      <w:r w:rsidR="000D757F">
        <w:rPr>
          <w:color w:val="000000"/>
        </w:rPr>
        <w:t xml:space="preserve">, findings from these information collections may be used to develop NIOSH-numbered publications such as fact sheets or infographics </w:t>
      </w:r>
      <w:r w:rsidR="004030AB">
        <w:rPr>
          <w:color w:val="000000"/>
        </w:rPr>
        <w:t xml:space="preserve">to ensure members of the public such as workers benefit from these information collections. In general, publication of findings is expected to occur anywhere from 6-12 months after the completion of information collection. </w:t>
      </w:r>
    </w:p>
    <w:p w:rsidR="006659AB" w:rsidRPr="00EE3B02" w:rsidP="008E71F3" w14:paraId="5C91947C" w14:textId="77777777">
      <w:pPr>
        <w:tabs>
          <w:tab w:val="left" w:pos="0"/>
        </w:tabs>
        <w:ind w:left="0" w:firstLine="0"/>
        <w:rPr>
          <w:color w:val="000000"/>
        </w:rPr>
      </w:pPr>
    </w:p>
    <w:p w:rsidR="00662F81" w:rsidRPr="00FE09C2" w:rsidP="008E71F3" w14:paraId="57FA331C" w14:textId="77777777">
      <w:pPr>
        <w:tabs>
          <w:tab w:val="left" w:pos="0"/>
        </w:tabs>
        <w:ind w:left="0" w:firstLine="0"/>
        <w:rPr>
          <w:color w:val="000000"/>
        </w:rPr>
      </w:pPr>
      <w:r w:rsidRPr="00EE3B02">
        <w:rPr>
          <w:b/>
          <w:bCs/>
          <w:color w:val="000000"/>
        </w:rPr>
        <w:t xml:space="preserve">17. </w:t>
      </w:r>
      <w:r w:rsidRPr="00FE09C2">
        <w:rPr>
          <w:b/>
          <w:bCs/>
          <w:color w:val="000000"/>
        </w:rPr>
        <w:t>Reason(s) Display of OMB Expiration Date is Inappropriate</w:t>
      </w:r>
    </w:p>
    <w:p w:rsidR="00810B01" w:rsidP="008E71F3" w14:paraId="34879FC0" w14:textId="77777777">
      <w:pPr>
        <w:tabs>
          <w:tab w:val="left" w:pos="0"/>
        </w:tabs>
        <w:ind w:left="0" w:firstLine="0"/>
        <w:rPr>
          <w:color w:val="000000"/>
        </w:rPr>
      </w:pPr>
      <w:r w:rsidRPr="00EE3B02">
        <w:rPr>
          <w:color w:val="000000"/>
        </w:rPr>
        <w:t xml:space="preserve">The display of the </w:t>
      </w:r>
      <w:r w:rsidRPr="00EE3B02" w:rsidR="00776240">
        <w:rPr>
          <w:color w:val="000000"/>
        </w:rPr>
        <w:t xml:space="preserve">OMB </w:t>
      </w:r>
      <w:r w:rsidRPr="00EE3B02">
        <w:rPr>
          <w:color w:val="000000"/>
        </w:rPr>
        <w:t>expiration date is not inappropriate.</w:t>
      </w:r>
    </w:p>
    <w:p w:rsidR="006659AB" w:rsidRPr="00EE3B02" w:rsidP="008E71F3" w14:paraId="520855C7" w14:textId="77777777">
      <w:pPr>
        <w:tabs>
          <w:tab w:val="left" w:pos="0"/>
        </w:tabs>
        <w:ind w:left="0" w:firstLine="0"/>
        <w:rPr>
          <w:color w:val="000000"/>
        </w:rPr>
      </w:pPr>
    </w:p>
    <w:p w:rsidR="00662F81" w:rsidRPr="00FE09C2" w:rsidP="008E71F3" w14:paraId="24CF82A5" w14:textId="77777777">
      <w:pPr>
        <w:tabs>
          <w:tab w:val="left" w:pos="0"/>
        </w:tabs>
        <w:ind w:left="0" w:firstLine="0"/>
        <w:rPr>
          <w:color w:val="000000"/>
        </w:rPr>
      </w:pPr>
      <w:r w:rsidRPr="00EE3B02">
        <w:rPr>
          <w:b/>
          <w:bCs/>
          <w:color w:val="000000"/>
        </w:rPr>
        <w:t xml:space="preserve">18. </w:t>
      </w:r>
      <w:r w:rsidRPr="00FE09C2">
        <w:rPr>
          <w:b/>
          <w:bCs/>
          <w:color w:val="000000"/>
        </w:rPr>
        <w:t>Exceptions to Certification for Paperwork Reduction Act Submissions</w:t>
      </w:r>
    </w:p>
    <w:p w:rsidR="006659AB" w:rsidP="008E71F3" w14:paraId="1FD88DE1" w14:textId="12D4AA52">
      <w:pPr>
        <w:tabs>
          <w:tab w:val="left" w:pos="0"/>
        </w:tabs>
        <w:ind w:left="0" w:firstLine="0"/>
        <w:rPr>
          <w:color w:val="000000"/>
        </w:rPr>
      </w:pPr>
      <w:r w:rsidRPr="00EE3B02">
        <w:rPr>
          <w:color w:val="000000"/>
        </w:rPr>
        <w:t>There are no exceptions to the certification.</w:t>
      </w:r>
    </w:p>
    <w:p w:rsidR="006659AB" w:rsidP="008E71F3" w14:paraId="51C7B0E0" w14:textId="77777777">
      <w:pPr>
        <w:tabs>
          <w:tab w:val="left" w:pos="0"/>
        </w:tabs>
        <w:ind w:left="0" w:firstLine="0"/>
        <w:rPr>
          <w:color w:val="000000"/>
        </w:rPr>
      </w:pPr>
    </w:p>
    <w:p w:rsidR="000A4D5E" w:rsidRPr="00954791" w:rsidP="008E71F3" w14:paraId="74D96DCB" w14:textId="77777777">
      <w:pPr>
        <w:tabs>
          <w:tab w:val="left" w:pos="0"/>
        </w:tabs>
        <w:ind w:left="0" w:firstLine="0"/>
        <w:rPr>
          <w:b/>
          <w:bCs/>
          <w:color w:val="000000"/>
        </w:rPr>
      </w:pPr>
      <w:r w:rsidRPr="00954791">
        <w:rPr>
          <w:b/>
          <w:bCs/>
          <w:color w:val="000000"/>
        </w:rPr>
        <w:t>References</w:t>
      </w:r>
    </w:p>
    <w:p w:rsidR="00852305" w:rsidP="008E71F3" w14:paraId="5455FE94" w14:textId="77777777">
      <w:pPr>
        <w:ind w:left="0" w:firstLine="0"/>
      </w:pPr>
      <w:r>
        <w:t>29 C.F.R. § 1910.134. Final rule. Fed. Reg. 63:1152–1300 Respiratory Protection. See also Appendix A to § 1910.134 Fit Testing Procedures (Mandatory).</w:t>
      </w:r>
    </w:p>
    <w:p w:rsidR="00852305" w:rsidRPr="00954791" w:rsidP="008E71F3" w14:paraId="02145B19" w14:textId="77777777">
      <w:pPr>
        <w:ind w:left="0" w:firstLine="0"/>
        <w:rPr>
          <w:color w:val="000000"/>
          <w:u w:val="single"/>
        </w:rPr>
      </w:pPr>
      <w:r>
        <w:t>42 C.F.R. § 84.2 (2020) (“NPPTL administers the NIOSH conformity assessment program for respiratory protective devices, replacing the former Certification and Quality Assurance Branch”).</w:t>
      </w:r>
    </w:p>
    <w:p w:rsidR="00104375" w:rsidP="008E71F3" w14:paraId="61F76DB3" w14:textId="77777777">
      <w:pPr>
        <w:ind w:left="0" w:firstLine="0"/>
        <w:rPr>
          <w:color w:val="000000"/>
        </w:rPr>
      </w:pPr>
      <w:r>
        <w:rPr>
          <w:color w:val="000000"/>
        </w:rPr>
        <w:t>BLS and NIOSH (2003). Respirator usage in private sector firms, 2001. U.S. Department of Labor, U.S. Department of Health and Human Services. Available at:</w:t>
      </w:r>
      <w:r w:rsidRPr="00897413">
        <w:t xml:space="preserve"> </w:t>
      </w:r>
      <w:hyperlink r:id="rId10" w:history="1">
        <w:r w:rsidRPr="0073291B">
          <w:rPr>
            <w:rStyle w:val="Hyperlink"/>
          </w:rPr>
          <w:t>https://www.cdc.gov/niosh/docs/respsurv/pdfs/respsurv2001.pdf</w:t>
        </w:r>
      </w:hyperlink>
      <w:r>
        <w:rPr>
          <w:color w:val="000000"/>
        </w:rPr>
        <w:t xml:space="preserve"> </w:t>
      </w:r>
    </w:p>
    <w:p w:rsidR="00954791" w:rsidP="008E71F3" w14:paraId="6C385EE4" w14:textId="77777777">
      <w:pPr>
        <w:ind w:left="0" w:firstLine="0"/>
        <w:rPr>
          <w:color w:val="000000"/>
        </w:rPr>
      </w:pPr>
      <w:r>
        <w:rPr>
          <w:color w:val="000000"/>
        </w:rPr>
        <w:t xml:space="preserve">BLS (2021). May 2021 national occupational employment and wage estimates. Available at: </w:t>
      </w:r>
      <w:hyperlink r:id="rId11" w:history="1">
        <w:r w:rsidRPr="0073291B">
          <w:rPr>
            <w:rStyle w:val="Hyperlink"/>
          </w:rPr>
          <w:t>https://www.bls.gov/oes/current/oes_nat.htm</w:t>
        </w:r>
      </w:hyperlink>
      <w:r>
        <w:rPr>
          <w:color w:val="000000"/>
        </w:rPr>
        <w:t xml:space="preserve">. </w:t>
      </w:r>
    </w:p>
    <w:p w:rsidR="00104375" w:rsidP="008E71F3" w14:paraId="499D5321" w14:textId="77777777">
      <w:pPr>
        <w:ind w:left="0" w:firstLine="0"/>
      </w:pPr>
      <w:r>
        <w:t xml:space="preserve">National Academies of Sciences, Engineering, and Medicine 2022. Frameworks for Protecting Workers and the Public from Inhalation Hazards. Washington, DC: The National Academies Press. </w:t>
      </w:r>
      <w:hyperlink r:id="rId12" w:history="1">
        <w:r w:rsidRPr="0073291B" w:rsidR="00852305">
          <w:rPr>
            <w:rStyle w:val="Hyperlink"/>
          </w:rPr>
          <w:t>https://doi.org/10.17226/26372</w:t>
        </w:r>
      </w:hyperlink>
      <w:r>
        <w:t>.</w:t>
      </w:r>
    </w:p>
    <w:p w:rsidR="00852305" w:rsidP="008E71F3" w14:paraId="338AEE08" w14:textId="77777777">
      <w:pPr>
        <w:ind w:left="0" w:firstLine="0"/>
        <w:rPr>
          <w:color w:val="000000"/>
        </w:rPr>
      </w:pPr>
      <w:r>
        <w:t>OSHA (2014). Policy clarification on OSHA’s enforcement authority at small farms.</w:t>
      </w:r>
      <w:r w:rsidR="00954791">
        <w:t xml:space="preserve"> Available at:</w:t>
      </w:r>
      <w:r>
        <w:t xml:space="preserve"> https:// </w:t>
      </w:r>
      <w:hyperlink r:id="rId13" w:history="1">
        <w:r w:rsidRPr="0073291B" w:rsidR="00954791">
          <w:rPr>
            <w:rStyle w:val="Hyperlink"/>
          </w:rPr>
          <w:t>www.osha.gov/memos/2014-07-29/policy-clarification-oshas-enforcement-authority</w:t>
        </w:r>
      </w:hyperlink>
      <w:r w:rsidR="00954791">
        <w:t xml:space="preserve"> </w:t>
      </w:r>
      <w:r>
        <w:t>small-farms</w:t>
      </w:r>
      <w:r w:rsidR="00954791">
        <w:t xml:space="preserve"> </w:t>
      </w:r>
    </w:p>
    <w:p w:rsidR="000A4D5E" w:rsidP="008E71F3" w14:paraId="73DA88F6" w14:textId="77777777">
      <w:pPr>
        <w:tabs>
          <w:tab w:val="left" w:pos="0"/>
        </w:tabs>
        <w:ind w:left="0" w:firstLine="0"/>
        <w:rPr>
          <w:color w:val="000000"/>
        </w:rPr>
      </w:pPr>
      <w:r>
        <w:rPr>
          <w:color w:val="000000"/>
        </w:rPr>
        <w:t xml:space="preserve">Thompson D (2018). Health care just became the U.S.’s largest employer. The Atlantic. Published January 18, 2028. Available at: </w:t>
      </w:r>
      <w:hyperlink r:id="rId8" w:history="1">
        <w:r w:rsidRPr="0073291B">
          <w:rPr>
            <w:rStyle w:val="Hyperlink"/>
          </w:rPr>
          <w:t>https://www.theatlantic.com/business/archive/2018/01/health-care-america-jobs/550079/</w:t>
        </w:r>
      </w:hyperlink>
      <w:r>
        <w:rPr>
          <w:color w:val="000000"/>
        </w:rPr>
        <w:t xml:space="preserve"> </w:t>
      </w:r>
    </w:p>
    <w:p w:rsidR="00852305" w:rsidP="008E71F3" w14:paraId="21C54054" w14:textId="5D1A24EE">
      <w:pPr>
        <w:tabs>
          <w:tab w:val="left" w:pos="0"/>
        </w:tabs>
        <w:ind w:left="0" w:firstLine="0"/>
      </w:pPr>
      <w:r>
        <w:t>Yarbrough, M. I., M. E. Ficken, C. U. Lehmann, T. R. Talbot, M. D. Swift, P. W. McGown, R. F. Wheaton, M. Bruer, S. W. Little, and C. A. Oke (2016). Respirator use in a hospital setting: Establishing surveillance metrics. Journal of the International Society for Respiratory Protection 33(1):1-11.</w:t>
      </w:r>
    </w:p>
    <w:p w:rsidR="009E3F33" w:rsidP="008E71F3" w14:paraId="4F07B898" w14:textId="15DDB14E">
      <w:pPr>
        <w:tabs>
          <w:tab w:val="left" w:pos="0"/>
        </w:tabs>
        <w:ind w:left="0" w:firstLine="0"/>
      </w:pPr>
    </w:p>
    <w:p w:rsidR="00142E40" w:rsidP="008E71F3" w14:paraId="74E7A87E" w14:textId="660F6498">
      <w:pPr>
        <w:tabs>
          <w:tab w:val="left" w:pos="0"/>
        </w:tabs>
        <w:ind w:left="0" w:firstLine="0"/>
      </w:pPr>
    </w:p>
    <w:p w:rsidR="000D3438" w:rsidP="008E71F3" w14:paraId="7793059D" w14:textId="5E4B558A">
      <w:pPr>
        <w:tabs>
          <w:tab w:val="left" w:pos="0"/>
        </w:tabs>
        <w:ind w:left="0" w:firstLine="0"/>
      </w:pPr>
    </w:p>
    <w:p w:rsidR="000D3438" w:rsidP="008E71F3" w14:paraId="0B1D7291" w14:textId="03C0D994">
      <w:pPr>
        <w:tabs>
          <w:tab w:val="left" w:pos="0"/>
        </w:tabs>
        <w:ind w:left="0" w:firstLine="0"/>
      </w:pPr>
    </w:p>
    <w:p w:rsidR="000D3438" w:rsidP="008E71F3" w14:paraId="1867BF63" w14:textId="5F25EA6A">
      <w:pPr>
        <w:tabs>
          <w:tab w:val="left" w:pos="0"/>
        </w:tabs>
        <w:ind w:left="0" w:firstLine="0"/>
      </w:pPr>
    </w:p>
    <w:p w:rsidR="000D3438" w:rsidP="008E71F3" w14:paraId="4C9EE037" w14:textId="060C738D">
      <w:pPr>
        <w:tabs>
          <w:tab w:val="left" w:pos="0"/>
        </w:tabs>
        <w:ind w:left="0" w:firstLine="0"/>
      </w:pPr>
    </w:p>
    <w:p w:rsidR="000D3438" w:rsidP="008E71F3" w14:paraId="26B9AC56" w14:textId="3C1516FD">
      <w:pPr>
        <w:tabs>
          <w:tab w:val="left" w:pos="0"/>
        </w:tabs>
        <w:ind w:left="0" w:firstLine="0"/>
      </w:pPr>
    </w:p>
    <w:p w:rsidR="000D3438" w:rsidP="008E71F3" w14:paraId="101FC726" w14:textId="2E27AB1D">
      <w:pPr>
        <w:tabs>
          <w:tab w:val="left" w:pos="0"/>
        </w:tabs>
        <w:ind w:left="0" w:firstLine="0"/>
      </w:pPr>
    </w:p>
    <w:p w:rsidR="000D3438" w:rsidP="008E71F3" w14:paraId="42DC34C0" w14:textId="14E092F4">
      <w:pPr>
        <w:tabs>
          <w:tab w:val="left" w:pos="0"/>
        </w:tabs>
        <w:ind w:left="0" w:firstLine="0"/>
      </w:pPr>
    </w:p>
    <w:p w:rsidR="000D3438" w:rsidP="008E71F3" w14:paraId="06724F05" w14:textId="6A4E2504">
      <w:pPr>
        <w:tabs>
          <w:tab w:val="left" w:pos="0"/>
        </w:tabs>
        <w:ind w:left="0" w:firstLine="0"/>
      </w:pPr>
    </w:p>
    <w:p w:rsidR="000D3438" w:rsidP="008E71F3" w14:paraId="52EEFF1E" w14:textId="35BDF49F">
      <w:pPr>
        <w:tabs>
          <w:tab w:val="left" w:pos="0"/>
        </w:tabs>
        <w:ind w:left="0" w:firstLine="0"/>
      </w:pPr>
    </w:p>
    <w:p w:rsidR="000D3438" w:rsidP="008E71F3" w14:paraId="535E3F9E" w14:textId="61BB71A7">
      <w:pPr>
        <w:tabs>
          <w:tab w:val="left" w:pos="0"/>
        </w:tabs>
        <w:ind w:left="0" w:firstLine="0"/>
      </w:pPr>
    </w:p>
    <w:p w:rsidR="000D3438" w:rsidP="008E71F3" w14:paraId="6F040B07" w14:textId="0927F2F3">
      <w:pPr>
        <w:tabs>
          <w:tab w:val="left" w:pos="0"/>
        </w:tabs>
        <w:ind w:left="0" w:firstLine="0"/>
      </w:pPr>
    </w:p>
    <w:p w:rsidR="000D3438" w:rsidP="008E71F3" w14:paraId="5C9FFADD" w14:textId="0067DF09">
      <w:pPr>
        <w:tabs>
          <w:tab w:val="left" w:pos="0"/>
        </w:tabs>
        <w:ind w:left="0" w:firstLine="0"/>
      </w:pPr>
    </w:p>
    <w:p w:rsidR="000D3438" w:rsidP="008E71F3" w14:paraId="2BE3FB37" w14:textId="6429477E">
      <w:pPr>
        <w:tabs>
          <w:tab w:val="left" w:pos="0"/>
        </w:tabs>
        <w:ind w:left="0" w:firstLine="0"/>
      </w:pPr>
    </w:p>
    <w:p w:rsidR="000D3438" w:rsidP="008E71F3" w14:paraId="1EA8A530" w14:textId="46D5D1F1">
      <w:pPr>
        <w:tabs>
          <w:tab w:val="left" w:pos="0"/>
        </w:tabs>
        <w:ind w:left="0" w:firstLine="0"/>
      </w:pPr>
    </w:p>
    <w:p w:rsidR="000D3438" w:rsidP="008E71F3" w14:paraId="13E3EA89" w14:textId="29A95766">
      <w:pPr>
        <w:tabs>
          <w:tab w:val="left" w:pos="0"/>
        </w:tabs>
        <w:ind w:left="0" w:firstLine="0"/>
      </w:pPr>
    </w:p>
    <w:p w:rsidR="000D3438" w:rsidP="008E71F3" w14:paraId="608A9E6C" w14:textId="40EC822E">
      <w:pPr>
        <w:tabs>
          <w:tab w:val="left" w:pos="0"/>
        </w:tabs>
        <w:ind w:left="0" w:firstLine="0"/>
      </w:pPr>
    </w:p>
    <w:p w:rsidR="000D3438" w:rsidP="008E71F3" w14:paraId="4C4AFC98" w14:textId="77777777">
      <w:pPr>
        <w:tabs>
          <w:tab w:val="left" w:pos="0"/>
        </w:tabs>
        <w:ind w:left="0" w:firstLine="0"/>
      </w:pPr>
    </w:p>
    <w:p w:rsidR="00A60AC1" w:rsidP="008E71F3" w14:paraId="26D350DF" w14:textId="77777777">
      <w:pPr>
        <w:tabs>
          <w:tab w:val="left" w:pos="0"/>
        </w:tabs>
        <w:ind w:left="0" w:firstLine="0"/>
      </w:pPr>
    </w:p>
    <w:p w:rsidR="009E3F33" w:rsidP="008E71F3" w14:paraId="5A14E935" w14:textId="5643632A">
      <w:pPr>
        <w:tabs>
          <w:tab w:val="left" w:pos="0"/>
        </w:tabs>
        <w:ind w:left="0" w:firstLine="0"/>
        <w:jc w:val="center"/>
      </w:pPr>
      <w:r>
        <w:t>Appendix A</w:t>
      </w:r>
    </w:p>
    <w:p w:rsidR="009E3F33" w:rsidP="008E71F3" w14:paraId="7240193F" w14:textId="67EFF70B">
      <w:pPr>
        <w:tabs>
          <w:tab w:val="left" w:pos="0"/>
        </w:tabs>
        <w:ind w:left="0" w:firstLine="0"/>
        <w:jc w:val="center"/>
      </w:pPr>
      <w:r>
        <w:t>Example Data Collection Instruments Sorted by Information Activity</w:t>
      </w:r>
    </w:p>
    <w:p w:rsidR="009E3F33" w:rsidP="008E71F3" w14:paraId="28A7C991" w14:textId="47EC9505">
      <w:pPr>
        <w:tabs>
          <w:tab w:val="left" w:pos="0"/>
        </w:tabs>
        <w:ind w:left="0" w:firstLine="0"/>
        <w:rPr>
          <w:color w:val="000000"/>
        </w:rPr>
      </w:pPr>
    </w:p>
    <w:p w:rsidR="009E3F33" w:rsidRPr="00131D66" w:rsidP="008E71F3" w14:paraId="5A1DCD63" w14:textId="16174D34">
      <w:pPr>
        <w:tabs>
          <w:tab w:val="left" w:pos="0"/>
        </w:tabs>
        <w:ind w:left="0" w:firstLine="0"/>
        <w:jc w:val="center"/>
        <w:rPr>
          <w:b/>
          <w:bCs/>
          <w:color w:val="000000"/>
        </w:rPr>
      </w:pPr>
      <w:r w:rsidRPr="00131D66">
        <w:rPr>
          <w:b/>
          <w:bCs/>
          <w:color w:val="000000"/>
        </w:rPr>
        <w:t>Example 1: Quantitative Respirator Use Survey</w:t>
      </w:r>
    </w:p>
    <w:p w:rsidR="00131D66" w:rsidRPr="00175781" w:rsidP="008E71F3" w14:paraId="3F67D4A6" w14:textId="56A27B85">
      <w:pPr>
        <w:ind w:left="0" w:firstLine="0"/>
        <w:rPr>
          <w:rFonts w:cstheme="minorHAnsi"/>
          <w:sz w:val="22"/>
        </w:rPr>
      </w:pPr>
      <w:r w:rsidRPr="00175781">
        <w:rPr>
          <w:rFonts w:cstheme="minorHAnsi"/>
          <w:sz w:val="22"/>
        </w:rPr>
        <w:t xml:space="preserve">    </w:t>
      </w:r>
    </w:p>
    <w:p w:rsidR="00131D66" w:rsidRPr="00D374F6" w:rsidP="008E71F3" w14:paraId="0D55C26B" w14:textId="77777777">
      <w:pPr>
        <w:ind w:left="0" w:firstLine="0"/>
        <w:rPr>
          <w:rFonts w:cstheme="minorHAnsi"/>
          <w:sz w:val="20"/>
          <w:szCs w:val="20"/>
          <w:shd w:val="clear" w:color="auto" w:fill="FFFFFF"/>
        </w:rPr>
      </w:pPr>
      <w:r w:rsidRPr="00D374F6">
        <w:rPr>
          <w:rFonts w:cstheme="minorHAnsi"/>
          <w:sz w:val="20"/>
          <w:szCs w:val="20"/>
          <w:shd w:val="clear" w:color="auto" w:fill="FFFFFF"/>
        </w:rPr>
        <w:t>This survey will cover the use of the following devices (images and definitions below):</w:t>
      </w:r>
    </w:p>
    <w:p w:rsidR="00131D66" w:rsidRPr="00D374F6" w:rsidP="00D374F6" w14:paraId="2E103BBE" w14:textId="6E812DE2">
      <w:pPr>
        <w:pStyle w:val="ListParagraph"/>
        <w:spacing w:after="0"/>
        <w:ind w:left="0" w:firstLine="0"/>
        <w:rPr>
          <w:rFonts w:cstheme="minorHAnsi"/>
          <w:sz w:val="20"/>
          <w:szCs w:val="20"/>
        </w:rPr>
      </w:pPr>
      <w:r>
        <w:rPr>
          <w:rFonts w:cstheme="minorHAnsi"/>
          <w:sz w:val="20"/>
          <w:szCs w:val="20"/>
        </w:rPr>
        <w:t>NIOSH Approved</w:t>
      </w:r>
      <w:r w:rsidRPr="00D374F6">
        <w:rPr>
          <w:rFonts w:cstheme="minorHAnsi"/>
          <w:sz w:val="20"/>
          <w:szCs w:val="20"/>
        </w:rPr>
        <w:t xml:space="preserve"> respirators, which we’ll refer to as “respirators,” include:</w:t>
      </w:r>
    </w:p>
    <w:p w:rsidR="00131D66" w:rsidRPr="00D374F6" w:rsidP="008E71F3" w14:paraId="3FD0BCB1" w14:textId="22D8729B">
      <w:pPr>
        <w:pStyle w:val="ListParagraph"/>
        <w:numPr>
          <w:ilvl w:val="1"/>
          <w:numId w:val="42"/>
        </w:numPr>
        <w:spacing w:after="0"/>
        <w:ind w:left="0" w:firstLine="0"/>
        <w:rPr>
          <w:rFonts w:cstheme="minorHAnsi"/>
          <w:sz w:val="20"/>
          <w:szCs w:val="20"/>
        </w:rPr>
      </w:pPr>
      <w:r>
        <w:rPr>
          <w:rFonts w:cstheme="minorHAnsi"/>
          <w:sz w:val="20"/>
          <w:szCs w:val="20"/>
        </w:rPr>
        <w:t>NIOSH Approved</w:t>
      </w:r>
      <w:r w:rsidRPr="00D374F6">
        <w:rPr>
          <w:rFonts w:cstheme="minorHAnsi"/>
          <w:sz w:val="20"/>
          <w:szCs w:val="20"/>
        </w:rPr>
        <w:t xml:space="preserve"> Filtering Facepiece Respirators (FFRs) (e.g., N95, P100)</w:t>
      </w:r>
    </w:p>
    <w:p w:rsidR="00131D66" w:rsidRPr="00D374F6" w:rsidP="008E71F3" w14:paraId="45E3B5E1" w14:textId="77777777">
      <w:pPr>
        <w:pStyle w:val="ListParagraph"/>
        <w:numPr>
          <w:ilvl w:val="1"/>
          <w:numId w:val="42"/>
        </w:numPr>
        <w:spacing w:after="0"/>
        <w:ind w:left="0" w:firstLine="0"/>
        <w:rPr>
          <w:rFonts w:cstheme="minorHAnsi"/>
          <w:sz w:val="20"/>
          <w:szCs w:val="20"/>
        </w:rPr>
      </w:pPr>
      <w:r w:rsidRPr="00D374F6">
        <w:rPr>
          <w:rFonts w:cstheme="minorHAnsi"/>
          <w:sz w:val="20"/>
          <w:szCs w:val="20"/>
        </w:rPr>
        <w:t>Elastomeric Half-Mask or Full Facepiece Air-Purifying Respirators</w:t>
      </w:r>
    </w:p>
    <w:p w:rsidR="00131D66" w:rsidRPr="00D374F6" w:rsidP="008E71F3" w14:paraId="4BC561F0" w14:textId="77777777">
      <w:pPr>
        <w:pStyle w:val="ListParagraph"/>
        <w:numPr>
          <w:ilvl w:val="1"/>
          <w:numId w:val="42"/>
        </w:numPr>
        <w:spacing w:after="0"/>
        <w:ind w:left="0" w:firstLine="0"/>
        <w:rPr>
          <w:rFonts w:cstheme="minorHAnsi"/>
          <w:sz w:val="20"/>
          <w:szCs w:val="20"/>
        </w:rPr>
      </w:pPr>
      <w:r w:rsidRPr="00D374F6">
        <w:rPr>
          <w:rFonts w:cstheme="minorHAnsi"/>
          <w:sz w:val="20"/>
          <w:szCs w:val="20"/>
        </w:rPr>
        <w:t>Powered Air-Purifying Respirators (PAPRs)</w:t>
      </w:r>
    </w:p>
    <w:p w:rsidR="00131D66" w:rsidRPr="00D374F6" w:rsidP="008E71F3" w14:paraId="6E4B0EEC" w14:textId="77777777">
      <w:pPr>
        <w:pStyle w:val="ListParagraph"/>
        <w:numPr>
          <w:ilvl w:val="1"/>
          <w:numId w:val="42"/>
        </w:numPr>
        <w:spacing w:after="0"/>
        <w:ind w:left="0" w:firstLine="0"/>
        <w:rPr>
          <w:rFonts w:cstheme="minorHAnsi"/>
          <w:sz w:val="20"/>
          <w:szCs w:val="20"/>
        </w:rPr>
      </w:pPr>
      <w:r w:rsidRPr="00D374F6">
        <w:rPr>
          <w:rFonts w:cstheme="minorHAnsi"/>
          <w:sz w:val="20"/>
          <w:szCs w:val="20"/>
        </w:rPr>
        <w:t>Supplied-Air Respirators</w:t>
      </w:r>
    </w:p>
    <w:p w:rsidR="00131D66" w:rsidRPr="00D374F6" w:rsidP="008E71F3" w14:paraId="508872AA" w14:textId="77777777">
      <w:pPr>
        <w:pStyle w:val="ListParagraph"/>
        <w:numPr>
          <w:ilvl w:val="1"/>
          <w:numId w:val="42"/>
        </w:numPr>
        <w:spacing w:after="0"/>
        <w:ind w:left="0" w:firstLine="0"/>
        <w:rPr>
          <w:rFonts w:cstheme="minorHAnsi"/>
          <w:sz w:val="20"/>
          <w:szCs w:val="20"/>
        </w:rPr>
      </w:pPr>
      <w:r w:rsidRPr="00D374F6">
        <w:rPr>
          <w:rFonts w:cstheme="minorHAnsi"/>
          <w:sz w:val="20"/>
          <w:szCs w:val="20"/>
        </w:rPr>
        <w:t>Self-Contained Breathing Apparatus (SCBAs)</w:t>
      </w:r>
    </w:p>
    <w:p w:rsidR="00131D66" w:rsidP="008E71F3" w14:paraId="1DA3B236" w14:textId="77777777">
      <w:pPr>
        <w:ind w:left="0" w:firstLine="0"/>
        <w:rPr>
          <w:rFonts w:cstheme="minorHAnsi"/>
        </w:rPr>
      </w:pPr>
    </w:p>
    <w:tbl>
      <w:tblPr>
        <w:tblW w:w="9869" w:type="dxa"/>
        <w:tblInd w:w="-5" w:type="dxa"/>
        <w:tblLook w:val="04A0"/>
      </w:tblPr>
      <w:tblGrid>
        <w:gridCol w:w="4308"/>
        <w:gridCol w:w="5561"/>
      </w:tblGrid>
      <w:tr w14:paraId="25397F4C" w14:textId="77777777" w:rsidTr="002F3081">
        <w:tblPrEx>
          <w:tblW w:w="9869" w:type="dxa"/>
          <w:tblInd w:w="-5" w:type="dxa"/>
          <w:tblLook w:val="04A0"/>
        </w:tblPrEx>
        <w:trPr>
          <w:cantSplit/>
          <w:trHeight w:val="343"/>
        </w:trPr>
        <w:tc>
          <w:tcPr>
            <w:tcW w:w="986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31D66" w:rsidRPr="00AB6CEE" w:rsidP="008E71F3" w14:paraId="02662F84" w14:textId="07D9CE23">
            <w:pPr>
              <w:spacing w:before="60" w:after="60"/>
              <w:ind w:left="0" w:firstLine="0"/>
              <w:jc w:val="center"/>
              <w:rPr>
                <w:rFonts w:cs="Calibri"/>
                <w:b/>
                <w:color w:val="333333"/>
                <w:sz w:val="20"/>
                <w:szCs w:val="20"/>
              </w:rPr>
            </w:pPr>
            <w:r>
              <w:rPr>
                <w:rFonts w:cstheme="minorHAnsi"/>
                <w:b/>
                <w:bCs/>
                <w:color w:val="000000"/>
                <w:sz w:val="20"/>
                <w:szCs w:val="20"/>
              </w:rPr>
              <w:t>NIOSH Approved</w:t>
            </w:r>
            <w:r w:rsidRPr="00AB6CEE">
              <w:rPr>
                <w:rFonts w:cstheme="minorHAnsi"/>
                <w:b/>
                <w:bCs/>
                <w:color w:val="000000"/>
                <w:sz w:val="20"/>
                <w:szCs w:val="20"/>
              </w:rPr>
              <w:t xml:space="preserve"> Respirators (</w:t>
            </w:r>
            <w:r w:rsidRPr="00AB6CEE">
              <w:rPr>
                <w:rFonts w:cs="Calibri"/>
                <w:b/>
                <w:color w:val="333333"/>
                <w:sz w:val="20"/>
                <w:szCs w:val="20"/>
              </w:rPr>
              <w:t>referred to as “Respirators”)</w:t>
            </w:r>
          </w:p>
        </w:tc>
      </w:tr>
      <w:tr w14:paraId="7E6B31E4" w14:textId="77777777" w:rsidTr="002F3081">
        <w:tblPrEx>
          <w:tblW w:w="9869" w:type="dxa"/>
          <w:tblInd w:w="-5" w:type="dxa"/>
          <w:tblLook w:val="04A0"/>
        </w:tblPrEx>
        <w:trPr>
          <w:cantSplit/>
          <w:trHeight w:val="2672"/>
        </w:trPr>
        <w:tc>
          <w:tcPr>
            <w:tcW w:w="4308" w:type="dxa"/>
            <w:tcBorders>
              <w:top w:val="nil"/>
              <w:left w:val="single" w:sz="4" w:space="0" w:color="000000"/>
              <w:bottom w:val="single" w:sz="4" w:space="0" w:color="000000"/>
              <w:right w:val="single" w:sz="4" w:space="0" w:color="000000"/>
            </w:tcBorders>
            <w:shd w:val="clear" w:color="auto" w:fill="auto"/>
            <w:vAlign w:val="center"/>
            <w:hideMark/>
          </w:tcPr>
          <w:p w:rsidR="00131D66" w:rsidRPr="00AB6CEE" w:rsidP="008E71F3" w14:paraId="29D53DC3" w14:textId="42C91B0B">
            <w:pPr>
              <w:ind w:left="0" w:firstLine="0"/>
              <w:rPr>
                <w:rFonts w:cstheme="minorHAnsi"/>
                <w:color w:val="000000"/>
                <w:sz w:val="20"/>
                <w:szCs w:val="20"/>
              </w:rPr>
            </w:pPr>
            <w:r>
              <w:rPr>
                <w:rFonts w:cstheme="minorHAnsi"/>
                <w:color w:val="000000"/>
                <w:sz w:val="20"/>
                <w:szCs w:val="20"/>
              </w:rPr>
              <w:t>NIOSH Approved</w:t>
            </w:r>
            <w:r w:rsidRPr="00AB6CEE">
              <w:rPr>
                <w:rFonts w:cstheme="minorHAnsi"/>
                <w:color w:val="000000"/>
                <w:sz w:val="20"/>
                <w:szCs w:val="20"/>
              </w:rPr>
              <w:t xml:space="preserve"> Filtering Facepiece Respirators</w:t>
            </w:r>
            <w:r>
              <w:rPr>
                <w:rFonts w:cstheme="minorHAnsi"/>
                <w:color w:val="000000"/>
                <w:sz w:val="20"/>
                <w:szCs w:val="20"/>
              </w:rPr>
              <w:t xml:space="preserve"> </w:t>
            </w:r>
            <w:r w:rsidRPr="00AB6CEE">
              <w:rPr>
                <w:rFonts w:cstheme="minorHAnsi"/>
                <w:color w:val="000000"/>
                <w:sz w:val="20"/>
                <w:szCs w:val="20"/>
              </w:rPr>
              <w:t>(FFRs) (e.g., N95, P100)</w:t>
            </w:r>
          </w:p>
          <w:p w:rsidR="00131D66" w:rsidRPr="00AB6CEE" w:rsidP="008E71F3" w14:paraId="74AF2054" w14:textId="77777777">
            <w:pPr>
              <w:ind w:left="0" w:firstLine="0"/>
              <w:rPr>
                <w:rFonts w:cstheme="minorHAnsi"/>
                <w:color w:val="000000"/>
                <w:sz w:val="20"/>
                <w:szCs w:val="20"/>
              </w:rPr>
            </w:pPr>
          </w:p>
          <w:p w:rsidR="00131D66" w:rsidRPr="00AB6CEE" w:rsidP="008E71F3" w14:paraId="7D782315" w14:textId="77777777">
            <w:pPr>
              <w:ind w:left="0" w:firstLine="0"/>
              <w:rPr>
                <w:rFonts w:cstheme="minorHAnsi"/>
                <w:color w:val="000000"/>
                <w:sz w:val="20"/>
                <w:szCs w:val="20"/>
              </w:rPr>
            </w:pPr>
            <w:r w:rsidRPr="00AB6CEE">
              <w:rPr>
                <w:rFonts w:cstheme="minorHAnsi"/>
                <w:color w:val="000000"/>
                <w:sz w:val="20"/>
                <w:szCs w:val="20"/>
              </w:rPr>
              <w:t>FFRs are</w:t>
            </w:r>
            <w:r>
              <w:rPr>
                <w:rFonts w:cstheme="minorHAnsi"/>
                <w:color w:val="000000"/>
                <w:sz w:val="20"/>
                <w:szCs w:val="20"/>
              </w:rPr>
              <w:t xml:space="preserve"> considered</w:t>
            </w:r>
            <w:r w:rsidRPr="00AB6CEE">
              <w:rPr>
                <w:rFonts w:cstheme="minorHAnsi"/>
                <w:color w:val="000000"/>
                <w:sz w:val="20"/>
                <w:szCs w:val="20"/>
              </w:rPr>
              <w:t xml:space="preserve"> disposable half facepiece respirators that filter out particles such as dusts, mists, and fumes. They do NOT provide protection against gases and vapors.</w:t>
            </w:r>
          </w:p>
          <w:p w:rsidR="00131D66" w:rsidRPr="00AB6CEE" w:rsidP="008E71F3" w14:paraId="04E6E47A" w14:textId="77777777">
            <w:pPr>
              <w:ind w:left="0" w:firstLine="0"/>
              <w:rPr>
                <w:rFonts w:cstheme="minorHAnsi"/>
                <w:color w:val="000000"/>
                <w:sz w:val="20"/>
                <w:szCs w:val="20"/>
              </w:rPr>
            </w:pPr>
          </w:p>
          <w:p w:rsidR="00131D66" w:rsidRPr="00AB6CEE" w:rsidP="008E71F3" w14:paraId="28D7DBF0" w14:textId="23C43D8E">
            <w:pPr>
              <w:ind w:left="0" w:firstLine="0"/>
              <w:rPr>
                <w:rFonts w:cstheme="minorHAnsi"/>
                <w:color w:val="000000"/>
                <w:sz w:val="20"/>
                <w:szCs w:val="20"/>
              </w:rPr>
            </w:pPr>
            <w:r w:rsidRPr="00AB6CEE">
              <w:rPr>
                <w:rFonts w:cstheme="minorHAnsi"/>
                <w:color w:val="000000"/>
                <w:sz w:val="20"/>
                <w:szCs w:val="20"/>
              </w:rPr>
              <w:t xml:space="preserve">Includes a </w:t>
            </w:r>
            <w:r w:rsidR="001838F7">
              <w:rPr>
                <w:rFonts w:cstheme="minorHAnsi"/>
                <w:color w:val="000000"/>
                <w:sz w:val="20"/>
                <w:szCs w:val="20"/>
              </w:rPr>
              <w:t>NIOSH Approved</w:t>
            </w:r>
            <w:r w:rsidRPr="00AB6CEE">
              <w:rPr>
                <w:rFonts w:cstheme="minorHAnsi"/>
                <w:color w:val="000000"/>
                <w:sz w:val="20"/>
                <w:szCs w:val="20"/>
              </w:rPr>
              <w:t xml:space="preserve"> label and has two head straps</w:t>
            </w:r>
          </w:p>
        </w:tc>
        <w:tc>
          <w:tcPr>
            <w:tcW w:w="5561" w:type="dxa"/>
            <w:tcBorders>
              <w:top w:val="nil"/>
              <w:left w:val="single" w:sz="4" w:space="0" w:color="000000"/>
              <w:bottom w:val="single" w:sz="4" w:space="0" w:color="000000"/>
              <w:right w:val="single" w:sz="4" w:space="0" w:color="000000"/>
            </w:tcBorders>
            <w:vAlign w:val="center"/>
          </w:tcPr>
          <w:p w:rsidR="00131D66" w:rsidRPr="00AB6CEE" w:rsidP="008E71F3" w14:paraId="7C1D41D4" w14:textId="77777777">
            <w:pPr>
              <w:ind w:left="0" w:firstLine="0"/>
              <w:jc w:val="center"/>
              <w:rPr>
                <w:rFonts w:cstheme="minorHAnsi"/>
                <w:color w:val="000000"/>
                <w:sz w:val="20"/>
                <w:szCs w:val="20"/>
              </w:rPr>
            </w:pPr>
          </w:p>
          <w:p w:rsidR="00131D66" w:rsidRPr="00AB6CEE" w:rsidP="008E71F3" w14:paraId="09735256"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1531917" cy="1358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95.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43024" cy="1368148"/>
                          </a:xfrm>
                          <a:prstGeom prst="rect">
                            <a:avLst/>
                          </a:prstGeom>
                        </pic:spPr>
                      </pic:pic>
                    </a:graphicData>
                  </a:graphic>
                </wp:inline>
              </w:drawing>
            </w:r>
          </w:p>
          <w:p w:rsidR="00131D66" w:rsidRPr="00AB6CEE" w:rsidP="008E71F3" w14:paraId="282A6B82" w14:textId="77777777">
            <w:pPr>
              <w:ind w:left="0" w:firstLine="0"/>
              <w:jc w:val="center"/>
              <w:rPr>
                <w:rFonts w:cstheme="minorHAnsi"/>
                <w:color w:val="000000"/>
                <w:sz w:val="20"/>
                <w:szCs w:val="20"/>
              </w:rPr>
            </w:pPr>
          </w:p>
        </w:tc>
      </w:tr>
      <w:tr w14:paraId="20805F2D" w14:textId="77777777" w:rsidTr="002F3081">
        <w:tblPrEx>
          <w:tblW w:w="9869" w:type="dxa"/>
          <w:tblInd w:w="-5" w:type="dxa"/>
          <w:tblLook w:val="04A0"/>
        </w:tblPrEx>
        <w:trPr>
          <w:cantSplit/>
          <w:trHeight w:val="3410"/>
        </w:trPr>
        <w:tc>
          <w:tcPr>
            <w:tcW w:w="4308" w:type="dxa"/>
            <w:tcBorders>
              <w:top w:val="nil"/>
              <w:left w:val="single" w:sz="4" w:space="0" w:color="000000"/>
              <w:bottom w:val="single" w:sz="4" w:space="0" w:color="000000"/>
              <w:right w:val="single" w:sz="4" w:space="0" w:color="000000"/>
            </w:tcBorders>
            <w:shd w:val="clear" w:color="auto" w:fill="auto"/>
            <w:vAlign w:val="center"/>
            <w:hideMark/>
          </w:tcPr>
          <w:p w:rsidR="00131D66" w:rsidRPr="00AB6CEE" w:rsidP="008E71F3" w14:paraId="7165E598" w14:textId="77777777">
            <w:pPr>
              <w:ind w:left="0" w:firstLine="0"/>
              <w:rPr>
                <w:rFonts w:cstheme="minorHAnsi"/>
                <w:color w:val="000000"/>
                <w:sz w:val="20"/>
                <w:szCs w:val="20"/>
              </w:rPr>
            </w:pPr>
            <w:r w:rsidRPr="00AB6CEE">
              <w:rPr>
                <w:rFonts w:cstheme="minorHAnsi"/>
                <w:color w:val="000000"/>
                <w:sz w:val="20"/>
                <w:szCs w:val="20"/>
              </w:rPr>
              <w:t>Elastomeric Half-Mask or Full Facepiece Air</w:t>
            </w:r>
            <w:r>
              <w:rPr>
                <w:rFonts w:cstheme="minorHAnsi"/>
                <w:color w:val="000000"/>
                <w:sz w:val="20"/>
                <w:szCs w:val="20"/>
              </w:rPr>
              <w:t>-</w:t>
            </w:r>
            <w:r w:rsidRPr="00AB6CEE">
              <w:rPr>
                <w:rFonts w:cstheme="minorHAnsi"/>
                <w:color w:val="000000"/>
                <w:sz w:val="20"/>
                <w:szCs w:val="20"/>
              </w:rPr>
              <w:t>Purifying Respirators</w:t>
            </w:r>
          </w:p>
          <w:p w:rsidR="00131D66" w:rsidRPr="00AB6CEE" w:rsidP="008E71F3" w14:paraId="6D25FC77" w14:textId="77777777">
            <w:pPr>
              <w:ind w:left="0" w:firstLine="0"/>
              <w:rPr>
                <w:sz w:val="20"/>
                <w:szCs w:val="20"/>
              </w:rPr>
            </w:pPr>
          </w:p>
          <w:p w:rsidR="00131D66" w:rsidRPr="00AB6CEE" w:rsidP="008E71F3" w14:paraId="655351FF" w14:textId="77777777">
            <w:pPr>
              <w:ind w:left="0" w:firstLine="0"/>
              <w:rPr>
                <w:rFonts w:cstheme="minorHAnsi"/>
                <w:color w:val="000000"/>
                <w:sz w:val="20"/>
                <w:szCs w:val="20"/>
              </w:rPr>
            </w:pPr>
            <w:r w:rsidRPr="00AB6CEE">
              <w:rPr>
                <w:rFonts w:cstheme="minorHAnsi"/>
                <w:color w:val="000000"/>
                <w:sz w:val="20"/>
                <w:szCs w:val="20"/>
              </w:rPr>
              <w:t xml:space="preserve">Elastomeric respirators </w:t>
            </w:r>
            <w:r>
              <w:rPr>
                <w:sz w:val="20"/>
                <w:szCs w:val="20"/>
              </w:rPr>
              <w:t>have</w:t>
            </w:r>
            <w:r w:rsidRPr="00AB6CEE">
              <w:rPr>
                <w:sz w:val="20"/>
                <w:szCs w:val="20"/>
              </w:rPr>
              <w:t xml:space="preserve"> reusable</w:t>
            </w:r>
            <w:r>
              <w:rPr>
                <w:sz w:val="20"/>
                <w:szCs w:val="20"/>
              </w:rPr>
              <w:t xml:space="preserve"> facepieces</w:t>
            </w:r>
            <w:r w:rsidRPr="00AB6CEE">
              <w:rPr>
                <w:sz w:val="20"/>
                <w:szCs w:val="20"/>
              </w:rPr>
              <w:t xml:space="preserve"> and replaceable cartridges or filters. They provide protection against</w:t>
            </w:r>
            <w:r>
              <w:rPr>
                <w:sz w:val="20"/>
                <w:szCs w:val="20"/>
              </w:rPr>
              <w:t xml:space="preserve"> particles,</w:t>
            </w:r>
            <w:r w:rsidRPr="00AB6CEE">
              <w:rPr>
                <w:sz w:val="20"/>
                <w:szCs w:val="20"/>
              </w:rPr>
              <w:t xml:space="preserve"> gases, </w:t>
            </w:r>
            <w:r>
              <w:rPr>
                <w:sz w:val="20"/>
                <w:szCs w:val="20"/>
              </w:rPr>
              <w:t xml:space="preserve">or </w:t>
            </w:r>
            <w:r w:rsidRPr="00AB6CEE">
              <w:rPr>
                <w:sz w:val="20"/>
                <w:szCs w:val="20"/>
              </w:rPr>
              <w:t>vapors when equipped with the appropriate cartridge or filter.</w:t>
            </w:r>
          </w:p>
        </w:tc>
        <w:tc>
          <w:tcPr>
            <w:tcW w:w="5561" w:type="dxa"/>
            <w:tcBorders>
              <w:top w:val="nil"/>
              <w:left w:val="single" w:sz="4" w:space="0" w:color="000000"/>
              <w:bottom w:val="single" w:sz="4" w:space="0" w:color="000000"/>
              <w:right w:val="single" w:sz="4" w:space="0" w:color="000000"/>
            </w:tcBorders>
          </w:tcPr>
          <w:p w:rsidR="00131D66" w:rsidRPr="00AB6CEE" w:rsidP="008E71F3" w14:paraId="487D8BB6" w14:textId="77777777">
            <w:pPr>
              <w:ind w:left="0" w:firstLine="0"/>
              <w:jc w:val="center"/>
              <w:rPr>
                <w:rFonts w:cstheme="minorHAnsi"/>
                <w:color w:val="000000"/>
                <w:sz w:val="20"/>
                <w:szCs w:val="20"/>
              </w:rPr>
            </w:pPr>
          </w:p>
          <w:p w:rsidR="00131D66" w:rsidRPr="00AB6CEE" w:rsidP="008E71F3" w14:paraId="1365AA6C"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1484416" cy="80137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astomericHalf.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525489" cy="823549"/>
                          </a:xfrm>
                          <a:prstGeom prst="rect">
                            <a:avLst/>
                          </a:prstGeom>
                        </pic:spPr>
                      </pic:pic>
                    </a:graphicData>
                  </a:graphic>
                </wp:inline>
              </w:drawing>
            </w:r>
          </w:p>
          <w:p w:rsidR="00131D66" w:rsidRPr="00AB6CEE" w:rsidP="008E71F3" w14:paraId="3E47BAE4" w14:textId="77777777">
            <w:pPr>
              <w:ind w:left="0" w:firstLine="0"/>
              <w:jc w:val="center"/>
              <w:rPr>
                <w:rFonts w:cstheme="minorHAnsi"/>
                <w:color w:val="000000"/>
                <w:sz w:val="20"/>
                <w:szCs w:val="20"/>
              </w:rPr>
            </w:pPr>
          </w:p>
          <w:p w:rsidR="00131D66" w:rsidRPr="00AB6CEE" w:rsidP="008E71F3" w14:paraId="60D98582"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952665" cy="997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astomericFull.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965664" cy="1011138"/>
                          </a:xfrm>
                          <a:prstGeom prst="rect">
                            <a:avLst/>
                          </a:prstGeom>
                        </pic:spPr>
                      </pic:pic>
                    </a:graphicData>
                  </a:graphic>
                </wp:inline>
              </w:drawing>
            </w:r>
          </w:p>
          <w:p w:rsidR="00131D66" w:rsidRPr="00AB6CEE" w:rsidP="008E71F3" w14:paraId="13E3AD69" w14:textId="77777777">
            <w:pPr>
              <w:ind w:left="0" w:firstLine="0"/>
              <w:rPr>
                <w:rFonts w:cstheme="minorHAnsi"/>
                <w:color w:val="000000"/>
                <w:sz w:val="20"/>
                <w:szCs w:val="20"/>
              </w:rPr>
            </w:pPr>
            <w:r w:rsidRPr="00AB6CEE">
              <w:rPr>
                <w:rFonts w:cstheme="minorHAnsi"/>
                <w:color w:val="000000"/>
                <w:sz w:val="20"/>
                <w:szCs w:val="20"/>
              </w:rPr>
              <w:t xml:space="preserve"> </w:t>
            </w:r>
          </w:p>
        </w:tc>
      </w:tr>
      <w:tr w14:paraId="6E803079" w14:textId="77777777" w:rsidTr="002F3081">
        <w:tblPrEx>
          <w:tblW w:w="9869" w:type="dxa"/>
          <w:tblInd w:w="-5" w:type="dxa"/>
          <w:tblLook w:val="04A0"/>
        </w:tblPrEx>
        <w:trPr>
          <w:cantSplit/>
          <w:trHeight w:val="2294"/>
        </w:trPr>
        <w:tc>
          <w:tcPr>
            <w:tcW w:w="4308" w:type="dxa"/>
            <w:tcBorders>
              <w:top w:val="nil"/>
              <w:left w:val="single" w:sz="4" w:space="0" w:color="000000"/>
              <w:bottom w:val="single" w:sz="4" w:space="0" w:color="000000"/>
              <w:right w:val="single" w:sz="4" w:space="0" w:color="000000"/>
            </w:tcBorders>
            <w:shd w:val="clear" w:color="auto" w:fill="auto"/>
            <w:vAlign w:val="center"/>
            <w:hideMark/>
          </w:tcPr>
          <w:p w:rsidR="00131D66" w:rsidRPr="00AB6CEE" w:rsidP="008E71F3" w14:paraId="77D00681" w14:textId="77777777">
            <w:pPr>
              <w:ind w:left="0" w:firstLine="0"/>
              <w:rPr>
                <w:rFonts w:cstheme="minorHAnsi"/>
                <w:color w:val="000000"/>
                <w:sz w:val="20"/>
                <w:szCs w:val="20"/>
              </w:rPr>
            </w:pPr>
            <w:r w:rsidRPr="00AB6CEE">
              <w:rPr>
                <w:rFonts w:cstheme="minorHAnsi"/>
                <w:color w:val="000000"/>
                <w:sz w:val="20"/>
                <w:szCs w:val="20"/>
              </w:rPr>
              <w:t xml:space="preserve">Powered Air-Purifying Respirators (PAPRs) </w:t>
            </w:r>
          </w:p>
          <w:p w:rsidR="00131D66" w:rsidRPr="00AB6CEE" w:rsidP="008E71F3" w14:paraId="029675CF" w14:textId="77777777">
            <w:pPr>
              <w:ind w:left="0" w:firstLine="0"/>
              <w:rPr>
                <w:rFonts w:cstheme="minorHAnsi"/>
                <w:color w:val="000000"/>
                <w:sz w:val="20"/>
                <w:szCs w:val="20"/>
              </w:rPr>
            </w:pPr>
          </w:p>
          <w:p w:rsidR="00131D66" w:rsidRPr="00AB6CEE" w:rsidP="008E71F3" w14:paraId="61322BE3" w14:textId="77777777">
            <w:pPr>
              <w:ind w:left="0" w:firstLine="0"/>
              <w:rPr>
                <w:rFonts w:cstheme="minorHAnsi"/>
                <w:color w:val="000000"/>
                <w:sz w:val="20"/>
                <w:szCs w:val="20"/>
              </w:rPr>
            </w:pPr>
            <w:r w:rsidRPr="00AB6CEE">
              <w:rPr>
                <w:rFonts w:cstheme="minorHAnsi"/>
                <w:color w:val="000000"/>
                <w:sz w:val="20"/>
                <w:szCs w:val="20"/>
              </w:rPr>
              <w:t xml:space="preserve">PAPRs </w:t>
            </w:r>
            <w:r w:rsidRPr="00AB6CEE">
              <w:rPr>
                <w:sz w:val="20"/>
                <w:szCs w:val="20"/>
              </w:rPr>
              <w:t>have a battery-powered blower that pulls air through attached filters, canisters, or cartridges. They provide protection against gases, vapors, or particles, when equipped with the appropriate cartridge, canister, or filter. Loose-fitting PAPRs do not require fit testing and can be used with facial hair</w:t>
            </w:r>
            <w:r>
              <w:rPr>
                <w:sz w:val="20"/>
                <w:szCs w:val="20"/>
              </w:rPr>
              <w:t>.</w:t>
            </w:r>
          </w:p>
        </w:tc>
        <w:tc>
          <w:tcPr>
            <w:tcW w:w="5561" w:type="dxa"/>
            <w:tcBorders>
              <w:top w:val="nil"/>
              <w:left w:val="single" w:sz="4" w:space="0" w:color="000000"/>
              <w:bottom w:val="single" w:sz="4" w:space="0" w:color="000000"/>
              <w:right w:val="single" w:sz="4" w:space="0" w:color="000000"/>
            </w:tcBorders>
          </w:tcPr>
          <w:p w:rsidR="00131D66" w:rsidRPr="00AB6CEE" w:rsidP="008E71F3" w14:paraId="5CCA8B51" w14:textId="77777777">
            <w:pPr>
              <w:ind w:left="0" w:firstLine="0"/>
              <w:jc w:val="center"/>
              <w:rPr>
                <w:rFonts w:cstheme="minorHAnsi"/>
                <w:color w:val="000000"/>
                <w:sz w:val="20"/>
                <w:szCs w:val="20"/>
              </w:rPr>
            </w:pPr>
          </w:p>
          <w:p w:rsidR="00131D66" w:rsidRPr="00AB6CEE" w:rsidP="008E71F3" w14:paraId="614F89D3"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1258784" cy="1169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R.pn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275736" cy="1185293"/>
                          </a:xfrm>
                          <a:prstGeom prst="rect">
                            <a:avLst/>
                          </a:prstGeom>
                        </pic:spPr>
                      </pic:pic>
                    </a:graphicData>
                  </a:graphic>
                </wp:inline>
              </w:drawing>
            </w:r>
          </w:p>
          <w:p w:rsidR="00131D66" w:rsidRPr="00AB6CEE" w:rsidP="008E71F3" w14:paraId="436756F8" w14:textId="77777777">
            <w:pPr>
              <w:ind w:left="0" w:firstLine="0"/>
              <w:jc w:val="center"/>
              <w:rPr>
                <w:rFonts w:cstheme="minorHAnsi"/>
                <w:color w:val="000000"/>
                <w:sz w:val="20"/>
                <w:szCs w:val="20"/>
              </w:rPr>
            </w:pPr>
          </w:p>
        </w:tc>
      </w:tr>
      <w:tr w14:paraId="3475F6A7" w14:textId="77777777" w:rsidTr="002F3081">
        <w:tblPrEx>
          <w:tblW w:w="9869" w:type="dxa"/>
          <w:tblInd w:w="-5" w:type="dxa"/>
          <w:tblLook w:val="04A0"/>
        </w:tblPrEx>
        <w:trPr>
          <w:cantSplit/>
          <w:trHeight w:val="2265"/>
        </w:trPr>
        <w:tc>
          <w:tcPr>
            <w:tcW w:w="4308" w:type="dxa"/>
            <w:tcBorders>
              <w:top w:val="nil"/>
              <w:left w:val="single" w:sz="4" w:space="0" w:color="000000"/>
              <w:bottom w:val="single" w:sz="4" w:space="0" w:color="000000"/>
              <w:right w:val="single" w:sz="4" w:space="0" w:color="000000"/>
            </w:tcBorders>
            <w:shd w:val="clear" w:color="auto" w:fill="auto"/>
            <w:vAlign w:val="center"/>
            <w:hideMark/>
          </w:tcPr>
          <w:p w:rsidR="00131D66" w:rsidRPr="00AB6CEE" w:rsidP="008E71F3" w14:paraId="46D07DA1" w14:textId="77777777">
            <w:pPr>
              <w:ind w:left="0" w:firstLine="0"/>
              <w:rPr>
                <w:rFonts w:cstheme="minorHAnsi"/>
                <w:color w:val="000000"/>
                <w:sz w:val="20"/>
                <w:szCs w:val="20"/>
              </w:rPr>
            </w:pPr>
            <w:r>
              <w:rPr>
                <w:rFonts w:cstheme="minorHAnsi"/>
                <w:color w:val="000000"/>
                <w:sz w:val="20"/>
                <w:szCs w:val="20"/>
              </w:rPr>
              <w:t>Supplied-</w:t>
            </w:r>
            <w:r w:rsidRPr="00AB6CEE">
              <w:rPr>
                <w:rFonts w:cstheme="minorHAnsi"/>
                <w:color w:val="000000"/>
                <w:sz w:val="20"/>
                <w:szCs w:val="20"/>
              </w:rPr>
              <w:t xml:space="preserve">Air Respirators </w:t>
            </w:r>
          </w:p>
          <w:p w:rsidR="00131D66" w:rsidRPr="00AB6CEE" w:rsidP="008E71F3" w14:paraId="47706414" w14:textId="77777777">
            <w:pPr>
              <w:ind w:left="0" w:firstLine="0"/>
              <w:rPr>
                <w:sz w:val="20"/>
                <w:szCs w:val="20"/>
              </w:rPr>
            </w:pPr>
          </w:p>
          <w:p w:rsidR="00131D66" w:rsidRPr="00AB6CEE" w:rsidP="008E71F3" w14:paraId="3DBC1DE5" w14:textId="77777777">
            <w:pPr>
              <w:ind w:left="0" w:firstLine="0"/>
              <w:rPr>
                <w:rFonts w:cstheme="minorHAnsi"/>
                <w:color w:val="000000"/>
                <w:sz w:val="20"/>
                <w:szCs w:val="20"/>
              </w:rPr>
            </w:pPr>
            <w:r>
              <w:rPr>
                <w:sz w:val="20"/>
                <w:szCs w:val="20"/>
              </w:rPr>
              <w:t>Supplied-</w:t>
            </w:r>
            <w:r w:rsidRPr="00AB6CEE">
              <w:rPr>
                <w:sz w:val="20"/>
                <w:szCs w:val="20"/>
              </w:rPr>
              <w:t>air respirators are connected to a separate source that supplies clean compressed air through a hose. They can be lightweight and used while working for long hours in environments</w:t>
            </w:r>
            <w:r>
              <w:rPr>
                <w:sz w:val="20"/>
                <w:szCs w:val="20"/>
              </w:rPr>
              <w:t>. They are used not used for entry into an atmosphere</w:t>
            </w:r>
            <w:r w:rsidRPr="00AB6CEE">
              <w:rPr>
                <w:sz w:val="20"/>
                <w:szCs w:val="20"/>
              </w:rPr>
              <w:t xml:space="preserve"> immediately dangerous to life and health (IDLH).</w:t>
            </w:r>
          </w:p>
        </w:tc>
        <w:tc>
          <w:tcPr>
            <w:tcW w:w="5561" w:type="dxa"/>
            <w:tcBorders>
              <w:top w:val="nil"/>
              <w:left w:val="single" w:sz="4" w:space="0" w:color="000000"/>
              <w:bottom w:val="single" w:sz="4" w:space="0" w:color="000000"/>
              <w:right w:val="single" w:sz="4" w:space="0" w:color="000000"/>
            </w:tcBorders>
          </w:tcPr>
          <w:p w:rsidR="00131D66" w:rsidRPr="00AB6CEE" w:rsidP="008E71F3" w14:paraId="74D3B0BB" w14:textId="77777777">
            <w:pPr>
              <w:ind w:left="0" w:firstLine="0"/>
              <w:rPr>
                <w:rFonts w:cstheme="minorHAnsi"/>
                <w:color w:val="000000"/>
                <w:sz w:val="20"/>
                <w:szCs w:val="20"/>
              </w:rPr>
            </w:pPr>
          </w:p>
          <w:p w:rsidR="00131D66" w:rsidRPr="00AB6CEE" w:rsidP="008E71F3" w14:paraId="782FEE44"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1923802" cy="116762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iedAir.pn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956183" cy="1187282"/>
                          </a:xfrm>
                          <a:prstGeom prst="rect">
                            <a:avLst/>
                          </a:prstGeom>
                        </pic:spPr>
                      </pic:pic>
                    </a:graphicData>
                  </a:graphic>
                </wp:inline>
              </w:drawing>
            </w:r>
          </w:p>
          <w:p w:rsidR="00131D66" w:rsidRPr="00AB6CEE" w:rsidP="008E71F3" w14:paraId="61D49C1D" w14:textId="77777777">
            <w:pPr>
              <w:ind w:left="0" w:firstLine="0"/>
              <w:rPr>
                <w:rFonts w:cstheme="minorHAnsi"/>
                <w:color w:val="000000"/>
                <w:sz w:val="20"/>
                <w:szCs w:val="20"/>
              </w:rPr>
            </w:pPr>
          </w:p>
        </w:tc>
      </w:tr>
      <w:tr w14:paraId="1711E65E" w14:textId="77777777" w:rsidTr="002F3081">
        <w:tblPrEx>
          <w:tblW w:w="9869" w:type="dxa"/>
          <w:tblInd w:w="-5" w:type="dxa"/>
          <w:tblLook w:val="04A0"/>
        </w:tblPrEx>
        <w:trPr>
          <w:cantSplit/>
          <w:trHeight w:val="2459"/>
        </w:trPr>
        <w:tc>
          <w:tcPr>
            <w:tcW w:w="4308" w:type="dxa"/>
            <w:tcBorders>
              <w:top w:val="nil"/>
              <w:left w:val="single" w:sz="4" w:space="0" w:color="000000"/>
              <w:bottom w:val="single" w:sz="4" w:space="0" w:color="000000"/>
              <w:right w:val="single" w:sz="4" w:space="0" w:color="000000"/>
            </w:tcBorders>
            <w:shd w:val="clear" w:color="auto" w:fill="auto"/>
            <w:vAlign w:val="center"/>
            <w:hideMark/>
          </w:tcPr>
          <w:p w:rsidR="00131D66" w:rsidRPr="00AB6CEE" w:rsidP="008E71F3" w14:paraId="2C8430A6" w14:textId="77777777">
            <w:pPr>
              <w:ind w:left="0" w:firstLine="0"/>
              <w:rPr>
                <w:rFonts w:cstheme="minorHAnsi"/>
                <w:color w:val="000000"/>
                <w:sz w:val="20"/>
                <w:szCs w:val="20"/>
              </w:rPr>
            </w:pPr>
            <w:r w:rsidRPr="00AB6CEE">
              <w:rPr>
                <w:rFonts w:cstheme="minorHAnsi"/>
                <w:color w:val="000000"/>
                <w:sz w:val="20"/>
                <w:szCs w:val="20"/>
              </w:rPr>
              <w:t xml:space="preserve">Self-Contained Breathing Apparatus (SCBAs) </w:t>
            </w:r>
          </w:p>
          <w:p w:rsidR="00131D66" w:rsidRPr="00AB6CEE" w:rsidP="008E71F3" w14:paraId="664B0AD2" w14:textId="77777777">
            <w:pPr>
              <w:ind w:left="0" w:firstLine="0"/>
              <w:rPr>
                <w:rFonts w:cstheme="minorHAnsi"/>
                <w:color w:val="000000"/>
                <w:sz w:val="20"/>
                <w:szCs w:val="20"/>
              </w:rPr>
            </w:pPr>
          </w:p>
          <w:p w:rsidR="00131D66" w:rsidRPr="00AB6CEE" w:rsidP="008E71F3" w14:paraId="67EB152B" w14:textId="77777777">
            <w:pPr>
              <w:ind w:left="0" w:firstLine="0"/>
              <w:rPr>
                <w:rFonts w:cstheme="minorHAnsi"/>
                <w:color w:val="000000"/>
                <w:sz w:val="20"/>
                <w:szCs w:val="20"/>
              </w:rPr>
            </w:pPr>
            <w:r w:rsidRPr="00AB6CEE">
              <w:rPr>
                <w:sz w:val="20"/>
                <w:szCs w:val="20"/>
              </w:rPr>
              <w:t>SCBA’s are used for entry into</w:t>
            </w:r>
            <w:r>
              <w:rPr>
                <w:sz w:val="20"/>
                <w:szCs w:val="20"/>
              </w:rPr>
              <w:t>, work in,</w:t>
            </w:r>
            <w:r w:rsidRPr="00AB6CEE">
              <w:rPr>
                <w:sz w:val="20"/>
                <w:szCs w:val="20"/>
              </w:rPr>
              <w:t xml:space="preserve"> or escape from environments considered to be IDLH. They contain their own breathing air supply and can be either open circuit or closed circuit.</w:t>
            </w:r>
          </w:p>
        </w:tc>
        <w:tc>
          <w:tcPr>
            <w:tcW w:w="5561" w:type="dxa"/>
            <w:tcBorders>
              <w:top w:val="nil"/>
              <w:left w:val="single" w:sz="4" w:space="0" w:color="000000"/>
              <w:bottom w:val="single" w:sz="4" w:space="0" w:color="000000"/>
              <w:right w:val="single" w:sz="4" w:space="0" w:color="000000"/>
            </w:tcBorders>
          </w:tcPr>
          <w:p w:rsidR="00131D66" w:rsidRPr="00AB6CEE" w:rsidP="008E71F3" w14:paraId="40980EA1" w14:textId="77777777">
            <w:pPr>
              <w:ind w:left="0" w:firstLine="0"/>
              <w:rPr>
                <w:rFonts w:cstheme="minorHAnsi"/>
                <w:color w:val="000000"/>
                <w:sz w:val="20"/>
                <w:szCs w:val="20"/>
              </w:rPr>
            </w:pPr>
          </w:p>
          <w:p w:rsidR="00131D66" w:rsidRPr="00AB6CEE" w:rsidP="008E71F3" w14:paraId="24760192" w14:textId="77777777">
            <w:pPr>
              <w:ind w:left="0" w:firstLine="0"/>
              <w:jc w:val="center"/>
              <w:rPr>
                <w:rFonts w:cstheme="minorHAnsi"/>
                <w:color w:val="000000"/>
                <w:sz w:val="20"/>
                <w:szCs w:val="20"/>
              </w:rPr>
            </w:pPr>
            <w:r w:rsidRPr="00AB6CEE">
              <w:rPr>
                <w:rFonts w:cstheme="minorHAnsi"/>
                <w:noProof/>
                <w:color w:val="000000"/>
                <w:sz w:val="20"/>
                <w:szCs w:val="20"/>
              </w:rPr>
              <w:drawing>
                <wp:inline distT="0" distB="0" distL="0" distR="0">
                  <wp:extent cx="1602740" cy="71845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BA.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635380" cy="733089"/>
                          </a:xfrm>
                          <a:prstGeom prst="rect">
                            <a:avLst/>
                          </a:prstGeom>
                        </pic:spPr>
                      </pic:pic>
                    </a:graphicData>
                  </a:graphic>
                </wp:inline>
              </w:drawing>
            </w:r>
          </w:p>
          <w:p w:rsidR="00131D66" w:rsidRPr="00AB6CEE" w:rsidP="008E71F3" w14:paraId="5E26F1AA" w14:textId="77777777">
            <w:pPr>
              <w:ind w:left="0" w:firstLine="0"/>
              <w:rPr>
                <w:rFonts w:cstheme="minorHAnsi"/>
                <w:color w:val="000000"/>
                <w:sz w:val="20"/>
                <w:szCs w:val="20"/>
              </w:rPr>
            </w:pPr>
          </w:p>
        </w:tc>
      </w:tr>
    </w:tbl>
    <w:p w:rsidR="00131D66" w:rsidRPr="00317F8B" w:rsidP="008E71F3" w14:paraId="32AE7E3C" w14:textId="3D268D78">
      <w:pPr>
        <w:ind w:left="0" w:firstLine="0"/>
        <w:rPr>
          <w:rFonts w:cstheme="minorHAnsi"/>
        </w:rPr>
      </w:pPr>
    </w:p>
    <w:p w:rsidR="00131D66" w:rsidRPr="00D374F6" w:rsidP="008E71F3" w14:paraId="6B2D9431" w14:textId="77777777">
      <w:pPr>
        <w:ind w:left="0" w:firstLine="0"/>
        <w:rPr>
          <w:sz w:val="20"/>
          <w:szCs w:val="20"/>
        </w:rPr>
      </w:pPr>
      <w:r w:rsidRPr="00D374F6">
        <w:rPr>
          <w:sz w:val="20"/>
          <w:szCs w:val="20"/>
        </w:rPr>
        <w:t xml:space="preserve">This survey does </w:t>
      </w:r>
      <w:r w:rsidRPr="00D374F6">
        <w:rPr>
          <w:b/>
          <w:bCs/>
          <w:i/>
          <w:iCs/>
          <w:sz w:val="20"/>
          <w:szCs w:val="20"/>
        </w:rPr>
        <w:t xml:space="preserve">not cover </w:t>
      </w:r>
      <w:r w:rsidRPr="00D374F6">
        <w:rPr>
          <w:sz w:val="20"/>
          <w:szCs w:val="20"/>
        </w:rPr>
        <w:t>other devices (</w:t>
      </w:r>
      <w:r w:rsidRPr="00D374F6">
        <w:rPr>
          <w:sz w:val="20"/>
          <w:szCs w:val="20"/>
        </w:rPr>
        <w:t>Non-NIOSH</w:t>
      </w:r>
      <w:r w:rsidRPr="00D374F6">
        <w:rPr>
          <w:sz w:val="20"/>
          <w:szCs w:val="20"/>
        </w:rPr>
        <w:t xml:space="preserve"> approved respirators and other face coverings), which include:</w:t>
      </w:r>
    </w:p>
    <w:p w:rsidR="00131D66" w:rsidRPr="00D374F6" w:rsidP="008E71F3" w14:paraId="4E9B182E" w14:textId="77777777">
      <w:pPr>
        <w:pStyle w:val="ListParagraph"/>
        <w:numPr>
          <w:ilvl w:val="0"/>
          <w:numId w:val="42"/>
        </w:numPr>
        <w:spacing w:after="0"/>
        <w:ind w:left="0" w:firstLine="0"/>
        <w:rPr>
          <w:sz w:val="20"/>
          <w:szCs w:val="20"/>
        </w:rPr>
      </w:pPr>
      <w:r w:rsidRPr="00D374F6">
        <w:rPr>
          <w:sz w:val="20"/>
          <w:szCs w:val="20"/>
        </w:rPr>
        <w:t>Non-NIOSH Approved Emergency Use International Respirators (e.g., KN95)</w:t>
      </w:r>
    </w:p>
    <w:p w:rsidR="00131D66" w:rsidRPr="00D374F6" w:rsidP="008E71F3" w14:paraId="2EFB8AA2" w14:textId="77777777">
      <w:pPr>
        <w:pStyle w:val="ListParagraph"/>
        <w:numPr>
          <w:ilvl w:val="0"/>
          <w:numId w:val="42"/>
        </w:numPr>
        <w:spacing w:after="0"/>
        <w:ind w:left="0" w:firstLine="0"/>
        <w:rPr>
          <w:sz w:val="20"/>
          <w:szCs w:val="20"/>
        </w:rPr>
      </w:pPr>
      <w:r w:rsidRPr="00D374F6">
        <w:rPr>
          <w:sz w:val="20"/>
          <w:szCs w:val="20"/>
        </w:rPr>
        <w:t>Surgical Masks (medical grade, Food and Drug Administration (FDA) cleared)</w:t>
      </w:r>
    </w:p>
    <w:p w:rsidR="00131D66" w:rsidRPr="00D374F6" w:rsidP="008E71F3" w14:paraId="03022E3D" w14:textId="77777777">
      <w:pPr>
        <w:pStyle w:val="ListParagraph"/>
        <w:numPr>
          <w:ilvl w:val="0"/>
          <w:numId w:val="42"/>
        </w:numPr>
        <w:spacing w:after="0"/>
        <w:ind w:left="0" w:firstLine="0"/>
        <w:rPr>
          <w:sz w:val="20"/>
          <w:szCs w:val="20"/>
        </w:rPr>
      </w:pPr>
      <w:r w:rsidRPr="00D374F6">
        <w:rPr>
          <w:sz w:val="20"/>
          <w:szCs w:val="20"/>
        </w:rPr>
        <w:t>Dust Masks (non-medical, not FDA cleared)</w:t>
      </w:r>
    </w:p>
    <w:p w:rsidR="00131D66" w:rsidRPr="00D374F6" w:rsidP="008E71F3" w14:paraId="05B49548" w14:textId="77777777">
      <w:pPr>
        <w:pStyle w:val="ListParagraph"/>
        <w:numPr>
          <w:ilvl w:val="0"/>
          <w:numId w:val="42"/>
        </w:numPr>
        <w:spacing w:after="0"/>
        <w:ind w:left="0" w:firstLine="0"/>
        <w:rPr>
          <w:sz w:val="20"/>
          <w:szCs w:val="20"/>
        </w:rPr>
      </w:pPr>
      <w:r w:rsidRPr="00D374F6">
        <w:rPr>
          <w:sz w:val="20"/>
          <w:szCs w:val="20"/>
        </w:rPr>
        <w:t>All other non-medical masks or face coverings including cloth masks, disposable masks, gaiters, etc.</w:t>
      </w:r>
    </w:p>
    <w:p w:rsidR="00131D66" w:rsidRPr="00D374F6" w:rsidP="00D24DDB" w14:paraId="1BA1FDA5" w14:textId="77777777">
      <w:pPr>
        <w:ind w:left="0" w:firstLine="0"/>
        <w:rPr>
          <w:b/>
          <w:sz w:val="20"/>
          <w:szCs w:val="20"/>
        </w:rPr>
      </w:pPr>
    </w:p>
    <w:p w:rsidR="00131D66" w:rsidRPr="00D374F6" w:rsidP="008E71F3" w14:paraId="4232EE60" w14:textId="58A70CC6">
      <w:pPr>
        <w:ind w:left="0" w:firstLine="0"/>
        <w:rPr>
          <w:b/>
          <w:sz w:val="20"/>
          <w:szCs w:val="20"/>
        </w:rPr>
      </w:pPr>
      <w:r w:rsidRPr="00D374F6">
        <w:rPr>
          <w:b/>
          <w:sz w:val="20"/>
          <w:szCs w:val="20"/>
        </w:rPr>
        <w:t>What information will I need?</w:t>
      </w:r>
    </w:p>
    <w:p w:rsidR="00131D66" w:rsidRPr="00D374F6" w:rsidP="008E71F3" w14:paraId="36EFC24D" w14:textId="7D38EF4A">
      <w:pPr>
        <w:ind w:left="0" w:firstLine="0"/>
        <w:rPr>
          <w:bCs/>
          <w:sz w:val="20"/>
          <w:szCs w:val="20"/>
        </w:rPr>
      </w:pPr>
      <w:r w:rsidRPr="00D374F6">
        <w:rPr>
          <w:bCs/>
          <w:sz w:val="20"/>
          <w:szCs w:val="20"/>
        </w:rPr>
        <w:t xml:space="preserve">The survey will cover the use of </w:t>
      </w:r>
      <w:r w:rsidR="001838F7">
        <w:rPr>
          <w:bCs/>
          <w:sz w:val="20"/>
          <w:szCs w:val="20"/>
        </w:rPr>
        <w:t>NIOSH Approved</w:t>
      </w:r>
      <w:r w:rsidRPr="00D374F6">
        <w:rPr>
          <w:bCs/>
          <w:sz w:val="20"/>
          <w:szCs w:val="20"/>
        </w:rPr>
        <w:t xml:space="preserve"> respirators at your business. We are asking about the number of employees, number using respirators, and topics related to your respiratory protection program (RPP). It may be helpful to have all the information gathered before you start the survey. You can find a PDF version of the survey on the </w:t>
      </w:r>
      <w:r w:rsidRPr="00D374F6">
        <w:rPr>
          <w:bCs/>
          <w:color w:val="2F5496" w:themeColor="accent1" w:themeShade="BF"/>
          <w:sz w:val="20"/>
          <w:szCs w:val="20"/>
          <w:u w:val="single"/>
        </w:rPr>
        <w:t>respondent website</w:t>
      </w:r>
      <w:r w:rsidRPr="00D374F6">
        <w:rPr>
          <w:bCs/>
          <w:sz w:val="20"/>
          <w:szCs w:val="20"/>
        </w:rPr>
        <w:t>. Once you start, if you find you need more information, your data can be saved and you cand complete the survey later.</w:t>
      </w:r>
    </w:p>
    <w:p w:rsidR="00131D66" w:rsidRPr="00D374F6" w:rsidP="008E71F3" w14:paraId="38ED50F7" w14:textId="0A673869">
      <w:pPr>
        <w:ind w:left="0" w:firstLine="0"/>
        <w:rPr>
          <w:sz w:val="20"/>
          <w:szCs w:val="20"/>
        </w:rPr>
      </w:pPr>
      <w:r w:rsidRPr="00D374F6">
        <w:rPr>
          <w:b/>
          <w:sz w:val="20"/>
          <w:szCs w:val="20"/>
        </w:rPr>
        <w:t>Instructions:</w:t>
      </w:r>
      <w:r w:rsidRPr="00D374F6">
        <w:rPr>
          <w:sz w:val="20"/>
          <w:szCs w:val="20"/>
        </w:rPr>
        <w:t xml:space="preserve"> Complete this survey about the use of respiratory devices at the location(s) listed above. Only answer the questions below about the location(s) listed above.</w:t>
      </w:r>
    </w:p>
    <w:p w:rsidR="00131D66" w:rsidRPr="00D374F6" w:rsidP="008E71F3" w14:paraId="574FAE29" w14:textId="77777777">
      <w:pPr>
        <w:pStyle w:val="Question"/>
        <w:ind w:left="0" w:firstLine="0"/>
        <w:rPr>
          <w:rFonts w:ascii="Times New Roman" w:hAnsi="Times New Roman" w:cs="Times New Roman"/>
          <w:sz w:val="20"/>
          <w:szCs w:val="20"/>
        </w:rPr>
      </w:pPr>
      <w:bookmarkStart w:id="7" w:name="_Hlk118805569"/>
      <w:r w:rsidRPr="00D374F6">
        <w:rPr>
          <w:rFonts w:ascii="Times New Roman" w:hAnsi="Times New Roman" w:cs="Times New Roman"/>
          <w:noProof/>
          <w:sz w:val="20"/>
          <w:szCs w:val="20"/>
        </w:rPr>
        <w:t>2</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How many people are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employed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w:t>
      </w:r>
    </w:p>
    <w:p w:rsidR="00131D66" w:rsidRPr="00D374F6" w:rsidP="008E71F3" w14:paraId="26D948BE" w14:textId="77777777">
      <w:pPr>
        <w:ind w:left="0" w:firstLine="0"/>
        <w:rPr>
          <w:sz w:val="20"/>
          <w:szCs w:val="20"/>
        </w:rPr>
      </w:pPr>
    </w:p>
    <w:p w:rsidR="00131D66" w:rsidRPr="00D374F6" w:rsidP="008E71F3" w14:paraId="78C85F70" w14:textId="77777777">
      <w:pPr>
        <w:ind w:left="0" w:firstLine="0"/>
        <w:rPr>
          <w:sz w:val="20"/>
          <w:szCs w:val="20"/>
        </w:rPr>
      </w:pPr>
      <w:r w:rsidRPr="00D374F6">
        <w:rPr>
          <w:sz w:val="20"/>
          <w:szCs w:val="20"/>
        </w:rPr>
        <w:t xml:space="preserve">Include:  </w:t>
      </w:r>
    </w:p>
    <w:p w:rsidR="00131D66" w:rsidRPr="00D374F6" w:rsidP="008E71F3" w14:paraId="3A02314A" w14:textId="77777777">
      <w:pPr>
        <w:pStyle w:val="ListParagraph"/>
        <w:numPr>
          <w:ilvl w:val="0"/>
          <w:numId w:val="43"/>
        </w:numPr>
        <w:spacing w:after="0"/>
        <w:ind w:left="0" w:firstLine="0"/>
        <w:rPr>
          <w:sz w:val="20"/>
          <w:szCs w:val="20"/>
        </w:rPr>
      </w:pPr>
      <w:r w:rsidRPr="00D374F6">
        <w:rPr>
          <w:sz w:val="20"/>
          <w:szCs w:val="20"/>
        </w:rPr>
        <w:t>Full-time and Part-time employees</w:t>
      </w:r>
    </w:p>
    <w:p w:rsidR="00131D66" w:rsidRPr="00D374F6" w:rsidP="008E71F3" w14:paraId="0129C96A" w14:textId="77777777">
      <w:pPr>
        <w:pStyle w:val="ListParagraph"/>
        <w:numPr>
          <w:ilvl w:val="0"/>
          <w:numId w:val="43"/>
        </w:numPr>
        <w:spacing w:after="0"/>
        <w:ind w:left="0" w:firstLine="0"/>
        <w:rPr>
          <w:sz w:val="20"/>
          <w:szCs w:val="20"/>
        </w:rPr>
      </w:pPr>
      <w:r w:rsidRPr="00D374F6">
        <w:rPr>
          <w:sz w:val="20"/>
          <w:szCs w:val="20"/>
        </w:rPr>
        <w:t>Employees who are contracted to work at this location and other locations for other companies</w:t>
      </w:r>
    </w:p>
    <w:p w:rsidR="00131D66" w:rsidRPr="00D374F6" w:rsidP="008E71F3" w14:paraId="3B209FB4" w14:textId="77777777">
      <w:pPr>
        <w:pStyle w:val="ListParagraph"/>
        <w:numPr>
          <w:ilvl w:val="0"/>
          <w:numId w:val="43"/>
        </w:numPr>
        <w:spacing w:after="0"/>
        <w:ind w:left="0" w:firstLine="0"/>
        <w:rPr>
          <w:sz w:val="20"/>
          <w:szCs w:val="20"/>
        </w:rPr>
      </w:pPr>
      <w:r w:rsidRPr="00D374F6">
        <w:rPr>
          <w:sz w:val="20"/>
          <w:szCs w:val="20"/>
        </w:rPr>
        <w:t>Temporary and Seasonal employees</w:t>
      </w:r>
    </w:p>
    <w:p w:rsidR="00131D66" w:rsidRPr="00D374F6" w:rsidP="008E71F3" w14:paraId="6D9B9F12" w14:textId="77777777">
      <w:pPr>
        <w:ind w:left="0" w:firstLine="0"/>
        <w:rPr>
          <w:sz w:val="20"/>
          <w:szCs w:val="20"/>
        </w:rPr>
      </w:pPr>
    </w:p>
    <w:p w:rsidR="00131D66" w:rsidRPr="00D374F6" w:rsidP="008E71F3" w14:paraId="06326350" w14:textId="77777777">
      <w:pPr>
        <w:ind w:left="0" w:firstLine="0"/>
        <w:rPr>
          <w:sz w:val="20"/>
          <w:szCs w:val="20"/>
        </w:rPr>
      </w:pPr>
      <w:r w:rsidRPr="00D374F6">
        <w:rPr>
          <w:sz w:val="20"/>
          <w:szCs w:val="20"/>
        </w:rPr>
        <w:t>Do not include:</w:t>
      </w:r>
    </w:p>
    <w:p w:rsidR="00131D66" w:rsidRPr="00D374F6" w:rsidP="008E71F3" w14:paraId="5618AB95" w14:textId="77777777">
      <w:pPr>
        <w:pStyle w:val="ListParagraph"/>
        <w:numPr>
          <w:ilvl w:val="0"/>
          <w:numId w:val="43"/>
        </w:numPr>
        <w:spacing w:after="0"/>
        <w:ind w:left="0" w:firstLine="0"/>
        <w:rPr>
          <w:sz w:val="20"/>
          <w:szCs w:val="20"/>
        </w:rPr>
      </w:pPr>
      <w:r w:rsidRPr="00D374F6">
        <w:rPr>
          <w:sz w:val="20"/>
          <w:szCs w:val="20"/>
        </w:rPr>
        <w:t>Contract or sub-contract employees</w:t>
      </w:r>
    </w:p>
    <w:bookmarkEnd w:id="7"/>
    <w:p w:rsidR="00131D66" w:rsidRPr="00D374F6" w:rsidP="008E71F3" w14:paraId="17B15053" w14:textId="77777777">
      <w:pPr>
        <w:ind w:left="0" w:firstLine="0"/>
        <w:rPr>
          <w:sz w:val="20"/>
          <w:szCs w:val="20"/>
        </w:rPr>
      </w:pPr>
    </w:p>
    <w:p w:rsidR="00131D66" w:rsidRPr="00D374F6" w:rsidP="008E71F3" w14:paraId="5C9684B5" w14:textId="79E41415">
      <w:pPr>
        <w:ind w:left="0" w:firstLine="0"/>
        <w:rPr>
          <w:color w:val="FF0000"/>
          <w:sz w:val="20"/>
          <w:szCs w:val="20"/>
        </w:rPr>
      </w:pPr>
      <w:bookmarkStart w:id="8" w:name="_Hlk118805601"/>
      <w:r w:rsidRPr="00D374F6">
        <w:rPr>
          <w:b/>
          <w:color w:val="FF0000"/>
          <w:sz w:val="20"/>
          <w:szCs w:val="20"/>
        </w:rPr>
        <w:t>Transition screen:</w:t>
      </w:r>
      <w:r w:rsidRPr="00D374F6">
        <w:rPr>
          <w:color w:val="FF0000"/>
          <w:sz w:val="20"/>
          <w:szCs w:val="20"/>
        </w:rPr>
        <w:t xml:space="preserve"> The next few questions will ask about the availability and use of respirators during the past 12 months, and current use at this location.</w:t>
      </w:r>
      <w:bookmarkEnd w:id="8"/>
    </w:p>
    <w:p w:rsidR="00131D66" w:rsidRPr="00D374F6" w:rsidP="008E71F3" w14:paraId="39F7FB93" w14:textId="5F1E6F98">
      <w:pPr>
        <w:pStyle w:val="Heading3"/>
        <w:numPr>
          <w:ilvl w:val="0"/>
          <w:numId w:val="44"/>
        </w:numPr>
        <w:tabs>
          <w:tab w:val="num" w:pos="360"/>
        </w:tabs>
        <w:ind w:left="0" w:firstLine="0"/>
        <w:rPr>
          <w:rFonts w:ascii="Times New Roman" w:hAnsi="Times New Roman" w:cs="Times New Roman"/>
          <w:sz w:val="20"/>
          <w:szCs w:val="20"/>
        </w:rPr>
      </w:pPr>
      <w:bookmarkStart w:id="9" w:name="_Hlk118805839"/>
      <w:r w:rsidRPr="00D374F6">
        <w:rPr>
          <w:rFonts w:ascii="Times New Roman" w:hAnsi="Times New Roman" w:cs="Times New Roman"/>
          <w:b w:val="0"/>
          <w:sz w:val="20"/>
          <w:szCs w:val="20"/>
        </w:rPr>
        <w:t xml:space="preserve">Have employees </w:t>
      </w:r>
      <w:r w:rsidRPr="00D374F6">
        <w:rPr>
          <w:rFonts w:ascii="Times New Roman" w:hAnsi="Times New Roman" w:cs="Times New Roman"/>
          <w:sz w:val="20"/>
          <w:szCs w:val="20"/>
        </w:rPr>
        <w:t>at this location</w:t>
      </w:r>
      <w:r w:rsidRPr="00D374F6">
        <w:rPr>
          <w:rFonts w:ascii="Times New Roman" w:hAnsi="Times New Roman" w:cs="Times New Roman"/>
          <w:b w:val="0"/>
          <w:sz w:val="20"/>
          <w:szCs w:val="20"/>
        </w:rPr>
        <w:t xml:space="preserve"> used any of the following devices </w:t>
      </w:r>
      <w:r w:rsidRPr="00D374F6">
        <w:rPr>
          <w:rFonts w:ascii="Times New Roman" w:hAnsi="Times New Roman" w:cs="Times New Roman"/>
          <w:sz w:val="20"/>
          <w:szCs w:val="20"/>
        </w:rPr>
        <w:t xml:space="preserve">during the past 12 months?     </w:t>
      </w:r>
      <w:bookmarkEnd w:id="9"/>
    </w:p>
    <w:p w:rsidR="00131D66" w:rsidRPr="00D374F6" w:rsidP="00D374F6" w14:paraId="788CC6C4" w14:textId="1A81FD0D">
      <w:pPr>
        <w:pStyle w:val="ListParagraph"/>
        <w:ind w:left="0" w:firstLine="0"/>
        <w:rPr>
          <w:sz w:val="20"/>
          <w:szCs w:val="20"/>
        </w:rPr>
      </w:pPr>
      <w:bookmarkStart w:id="10" w:name="_Hlk118805877"/>
      <w:r w:rsidRPr="00D374F6">
        <w:rPr>
          <w:sz w:val="20"/>
          <w:szCs w:val="20"/>
        </w:rPr>
        <w:t>Include all devices that employees have been qualified to wear (i.e., fit tested and/or trained). For FFRs (such as N95s and P100s), include all employees who have worn a device.</w:t>
      </w:r>
      <w:bookmarkEnd w:id="10"/>
    </w:p>
    <w:tbl>
      <w:tblPr>
        <w:tblW w:w="9630" w:type="dxa"/>
        <w:tblInd w:w="-5" w:type="dxa"/>
        <w:tblLook w:val="04A0"/>
      </w:tblPr>
      <w:tblGrid>
        <w:gridCol w:w="4809"/>
        <w:gridCol w:w="1851"/>
        <w:gridCol w:w="1620"/>
        <w:gridCol w:w="1350"/>
      </w:tblGrid>
      <w:tr w14:paraId="79E94ECA" w14:textId="77777777" w:rsidTr="002F3081">
        <w:tblPrEx>
          <w:tblW w:w="9630" w:type="dxa"/>
          <w:tblInd w:w="-5" w:type="dxa"/>
          <w:tblLook w:val="04A0"/>
        </w:tblPrEx>
        <w:trPr>
          <w:cantSplit/>
          <w:trHeight w:val="348"/>
          <w:tblHeader/>
        </w:trPr>
        <w:tc>
          <w:tcPr>
            <w:tcW w:w="48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1D66" w:rsidRPr="00D374F6" w:rsidP="008E71F3" w14:paraId="4BB24F6E" w14:textId="77777777">
            <w:pPr>
              <w:ind w:left="0" w:firstLine="0"/>
              <w:rPr>
                <w:b/>
                <w:bCs/>
                <w:color w:val="000000"/>
                <w:sz w:val="20"/>
                <w:szCs w:val="20"/>
              </w:rPr>
            </w:pPr>
            <w:bookmarkStart w:id="11" w:name="_Hlk118805894"/>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D66" w:rsidRPr="00D374F6" w:rsidP="008E71F3" w14:paraId="129E0881" w14:textId="77777777">
            <w:pPr>
              <w:ind w:left="0" w:firstLine="0"/>
              <w:jc w:val="center"/>
              <w:rPr>
                <w:b/>
                <w:bCs/>
                <w:color w:val="000000"/>
                <w:sz w:val="20"/>
                <w:szCs w:val="20"/>
              </w:rPr>
            </w:pPr>
            <w:r w:rsidRPr="00D374F6">
              <w:rPr>
                <w:b/>
                <w:bCs/>
                <w:color w:val="000000"/>
                <w:sz w:val="20"/>
                <w:szCs w:val="20"/>
              </w:rPr>
              <w:t>Yes, used during the past 12 months</w:t>
            </w:r>
          </w:p>
        </w:tc>
        <w:tc>
          <w:tcPr>
            <w:tcW w:w="1620"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53B8F2A9" w14:textId="77777777">
            <w:pPr>
              <w:ind w:left="0" w:firstLine="0"/>
              <w:jc w:val="center"/>
              <w:rPr>
                <w:b/>
                <w:bCs/>
                <w:color w:val="000000"/>
                <w:sz w:val="20"/>
                <w:szCs w:val="20"/>
              </w:rPr>
            </w:pPr>
            <w:r w:rsidRPr="00D374F6">
              <w:rPr>
                <w:b/>
                <w:bCs/>
                <w:color w:val="000000"/>
                <w:sz w:val="20"/>
                <w:szCs w:val="20"/>
              </w:rPr>
              <w:t>No, not used during the past 12 months</w:t>
            </w:r>
          </w:p>
        </w:tc>
        <w:tc>
          <w:tcPr>
            <w:tcW w:w="1350"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79422744" w14:textId="77777777">
            <w:pPr>
              <w:ind w:left="0" w:firstLine="0"/>
              <w:jc w:val="center"/>
              <w:rPr>
                <w:b/>
                <w:bCs/>
                <w:color w:val="000000"/>
                <w:sz w:val="20"/>
                <w:szCs w:val="20"/>
              </w:rPr>
            </w:pPr>
            <w:r w:rsidRPr="00D374F6">
              <w:rPr>
                <w:b/>
                <w:bCs/>
                <w:color w:val="000000"/>
                <w:sz w:val="20"/>
                <w:szCs w:val="20"/>
              </w:rPr>
              <w:t>Don’t Know</w:t>
            </w:r>
          </w:p>
        </w:tc>
      </w:tr>
      <w:tr w14:paraId="7EF8FE5C" w14:textId="77777777" w:rsidTr="002F3081">
        <w:tblPrEx>
          <w:tblW w:w="9630" w:type="dxa"/>
          <w:tblInd w:w="-5" w:type="dxa"/>
          <w:tblLook w:val="04A0"/>
        </w:tblPrEx>
        <w:trPr>
          <w:cantSplit/>
          <w:trHeight w:val="237"/>
        </w:trPr>
        <w:tc>
          <w:tcPr>
            <w:tcW w:w="4809"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06809B97" w14:textId="77777777">
            <w:pPr>
              <w:ind w:left="0" w:firstLine="0"/>
              <w:rPr>
                <w:color w:val="000000"/>
                <w:sz w:val="20"/>
                <w:szCs w:val="20"/>
              </w:rPr>
            </w:pPr>
            <w:r w:rsidRPr="00D374F6">
              <w:rPr>
                <w:b/>
                <w:bCs/>
                <w:color w:val="000000"/>
                <w:sz w:val="20"/>
                <w:szCs w:val="20"/>
              </w:rPr>
              <w:t>Respirators</w:t>
            </w:r>
          </w:p>
        </w:tc>
        <w:tc>
          <w:tcPr>
            <w:tcW w:w="1851"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0EDD9B3E"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66995384"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2325DF6C" w14:textId="77777777">
            <w:pPr>
              <w:ind w:left="0" w:firstLine="0"/>
              <w:rPr>
                <w:color w:val="000000"/>
                <w:sz w:val="20"/>
                <w:szCs w:val="20"/>
              </w:rPr>
            </w:pPr>
          </w:p>
        </w:tc>
      </w:tr>
      <w:tr w14:paraId="18EC52AA" w14:textId="77777777" w:rsidTr="002F3081">
        <w:tblPrEx>
          <w:tblW w:w="9630" w:type="dxa"/>
          <w:tblInd w:w="-5" w:type="dxa"/>
          <w:tblLook w:val="04A0"/>
        </w:tblPrEx>
        <w:trPr>
          <w:cantSplit/>
          <w:trHeight w:val="570"/>
        </w:trPr>
        <w:tc>
          <w:tcPr>
            <w:tcW w:w="480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142FE3E" w14:textId="2EE8BC31">
            <w:pPr>
              <w:ind w:left="0" w:firstLine="0"/>
              <w:rPr>
                <w:color w:val="000000"/>
                <w:sz w:val="20"/>
                <w:szCs w:val="20"/>
              </w:rPr>
            </w:pPr>
            <w:r>
              <w:rPr>
                <w:color w:val="000000"/>
                <w:sz w:val="20"/>
                <w:szCs w:val="20"/>
              </w:rPr>
              <w:t>NIOSH Approved</w:t>
            </w:r>
            <w:r w:rsidRPr="00D374F6">
              <w:rPr>
                <w:color w:val="000000"/>
                <w:sz w:val="20"/>
                <w:szCs w:val="20"/>
              </w:rPr>
              <w:t xml:space="preserve"> Filtering Facepiece Respirators (FFRs) (e.g., N95, P100)</w:t>
            </w:r>
          </w:p>
        </w:tc>
        <w:tc>
          <w:tcPr>
            <w:tcW w:w="1851" w:type="dxa"/>
            <w:tcBorders>
              <w:top w:val="nil"/>
              <w:left w:val="single" w:sz="4" w:space="0" w:color="000000"/>
              <w:bottom w:val="single" w:sz="4" w:space="0" w:color="000000"/>
              <w:right w:val="single" w:sz="4" w:space="0" w:color="000000"/>
            </w:tcBorders>
          </w:tcPr>
          <w:p w:rsidR="00131D66" w:rsidRPr="00D374F6" w:rsidP="008E71F3" w14:paraId="72205CDF"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5E97DABC"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02AF44BA" w14:textId="77777777">
            <w:pPr>
              <w:ind w:left="0" w:firstLine="0"/>
              <w:rPr>
                <w:color w:val="000000"/>
                <w:sz w:val="20"/>
                <w:szCs w:val="20"/>
              </w:rPr>
            </w:pPr>
          </w:p>
        </w:tc>
      </w:tr>
      <w:tr w14:paraId="14DD3BDD" w14:textId="77777777" w:rsidTr="002F3081">
        <w:tblPrEx>
          <w:tblW w:w="9630" w:type="dxa"/>
          <w:tblInd w:w="-5" w:type="dxa"/>
          <w:tblLook w:val="04A0"/>
        </w:tblPrEx>
        <w:trPr>
          <w:cantSplit/>
          <w:trHeight w:val="466"/>
        </w:trPr>
        <w:tc>
          <w:tcPr>
            <w:tcW w:w="480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D2BF4FD" w14:textId="77777777">
            <w:pPr>
              <w:ind w:left="0" w:firstLine="0"/>
              <w:rPr>
                <w:color w:val="000000"/>
                <w:sz w:val="20"/>
                <w:szCs w:val="20"/>
              </w:rPr>
            </w:pPr>
            <w:r w:rsidRPr="00D374F6">
              <w:rPr>
                <w:color w:val="000000"/>
                <w:sz w:val="20"/>
                <w:szCs w:val="20"/>
              </w:rPr>
              <w:t>Elastomeric Half-Mask or Full Facepiece Air-Purifying Respirators</w:t>
            </w:r>
          </w:p>
        </w:tc>
        <w:tc>
          <w:tcPr>
            <w:tcW w:w="1851" w:type="dxa"/>
            <w:tcBorders>
              <w:top w:val="nil"/>
              <w:left w:val="single" w:sz="4" w:space="0" w:color="000000"/>
              <w:bottom w:val="single" w:sz="4" w:space="0" w:color="000000"/>
              <w:right w:val="single" w:sz="4" w:space="0" w:color="000000"/>
            </w:tcBorders>
          </w:tcPr>
          <w:p w:rsidR="00131D66" w:rsidRPr="00D374F6" w:rsidP="008E71F3" w14:paraId="5A62655A"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0BD70690"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5323861F" w14:textId="77777777">
            <w:pPr>
              <w:ind w:left="0" w:firstLine="0"/>
              <w:rPr>
                <w:color w:val="000000"/>
                <w:sz w:val="20"/>
                <w:szCs w:val="20"/>
              </w:rPr>
            </w:pPr>
          </w:p>
        </w:tc>
      </w:tr>
      <w:tr w14:paraId="139B4AA6" w14:textId="77777777" w:rsidTr="002F3081">
        <w:tblPrEx>
          <w:tblW w:w="9630" w:type="dxa"/>
          <w:tblInd w:w="-5" w:type="dxa"/>
          <w:tblLook w:val="04A0"/>
        </w:tblPrEx>
        <w:trPr>
          <w:cantSplit/>
          <w:trHeight w:val="237"/>
        </w:trPr>
        <w:tc>
          <w:tcPr>
            <w:tcW w:w="480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064E56A5" w14:textId="77777777">
            <w:pPr>
              <w:ind w:left="0" w:firstLine="0"/>
              <w:rPr>
                <w:color w:val="000000"/>
                <w:sz w:val="20"/>
                <w:szCs w:val="20"/>
              </w:rPr>
            </w:pPr>
            <w:r w:rsidRPr="00D374F6">
              <w:rPr>
                <w:color w:val="000000"/>
                <w:sz w:val="20"/>
                <w:szCs w:val="20"/>
              </w:rPr>
              <w:t>Powered Air-Purifying Respirators (PAPRs)</w:t>
            </w:r>
          </w:p>
        </w:tc>
        <w:tc>
          <w:tcPr>
            <w:tcW w:w="1851" w:type="dxa"/>
            <w:tcBorders>
              <w:top w:val="nil"/>
              <w:left w:val="single" w:sz="4" w:space="0" w:color="000000"/>
              <w:bottom w:val="single" w:sz="4" w:space="0" w:color="000000"/>
              <w:right w:val="single" w:sz="4" w:space="0" w:color="000000"/>
            </w:tcBorders>
          </w:tcPr>
          <w:p w:rsidR="00131D66" w:rsidRPr="00D374F6" w:rsidP="008E71F3" w14:paraId="065EA4C1"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77E3250D"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6011529D" w14:textId="77777777">
            <w:pPr>
              <w:ind w:left="0" w:firstLine="0"/>
              <w:rPr>
                <w:color w:val="000000"/>
                <w:sz w:val="20"/>
                <w:szCs w:val="20"/>
              </w:rPr>
            </w:pPr>
          </w:p>
        </w:tc>
      </w:tr>
      <w:tr w14:paraId="651DF6B5" w14:textId="77777777" w:rsidTr="002F3081">
        <w:tblPrEx>
          <w:tblW w:w="9630" w:type="dxa"/>
          <w:tblInd w:w="-5" w:type="dxa"/>
          <w:tblLook w:val="04A0"/>
        </w:tblPrEx>
        <w:trPr>
          <w:cantSplit/>
          <w:trHeight w:val="237"/>
        </w:trPr>
        <w:tc>
          <w:tcPr>
            <w:tcW w:w="480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478B6E36" w14:textId="77777777">
            <w:pPr>
              <w:ind w:left="0" w:firstLine="0"/>
              <w:rPr>
                <w:color w:val="000000"/>
                <w:sz w:val="20"/>
                <w:szCs w:val="20"/>
              </w:rPr>
            </w:pPr>
            <w:r w:rsidRPr="00D374F6">
              <w:rPr>
                <w:color w:val="000000"/>
                <w:sz w:val="20"/>
                <w:szCs w:val="20"/>
              </w:rPr>
              <w:t>Supplied-Air Respirators</w:t>
            </w:r>
          </w:p>
        </w:tc>
        <w:tc>
          <w:tcPr>
            <w:tcW w:w="1851" w:type="dxa"/>
            <w:tcBorders>
              <w:top w:val="nil"/>
              <w:left w:val="single" w:sz="4" w:space="0" w:color="000000"/>
              <w:bottom w:val="single" w:sz="4" w:space="0" w:color="000000"/>
              <w:right w:val="single" w:sz="4" w:space="0" w:color="000000"/>
            </w:tcBorders>
          </w:tcPr>
          <w:p w:rsidR="00131D66" w:rsidRPr="00D374F6" w:rsidP="008E71F3" w14:paraId="4B0FF864"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3EB8E7F3"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56A72407" w14:textId="77777777">
            <w:pPr>
              <w:ind w:left="0" w:firstLine="0"/>
              <w:rPr>
                <w:color w:val="000000"/>
                <w:sz w:val="20"/>
                <w:szCs w:val="20"/>
              </w:rPr>
            </w:pPr>
          </w:p>
        </w:tc>
      </w:tr>
      <w:tr w14:paraId="3308CB30" w14:textId="77777777" w:rsidTr="002F3081">
        <w:tblPrEx>
          <w:tblW w:w="9630" w:type="dxa"/>
          <w:tblInd w:w="-5" w:type="dxa"/>
          <w:tblLook w:val="04A0"/>
        </w:tblPrEx>
        <w:trPr>
          <w:cantSplit/>
          <w:trHeight w:val="237"/>
        </w:trPr>
        <w:tc>
          <w:tcPr>
            <w:tcW w:w="480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498E799C" w14:textId="77777777">
            <w:pPr>
              <w:ind w:left="0" w:firstLine="0"/>
              <w:rPr>
                <w:color w:val="000000"/>
                <w:sz w:val="20"/>
                <w:szCs w:val="20"/>
              </w:rPr>
            </w:pPr>
            <w:r w:rsidRPr="00D374F6">
              <w:rPr>
                <w:color w:val="000000"/>
                <w:sz w:val="20"/>
                <w:szCs w:val="20"/>
              </w:rPr>
              <w:t>Self-Contained Breathing Apparatus (SCBAs)</w:t>
            </w:r>
          </w:p>
        </w:tc>
        <w:tc>
          <w:tcPr>
            <w:tcW w:w="1851" w:type="dxa"/>
            <w:tcBorders>
              <w:top w:val="nil"/>
              <w:left w:val="single" w:sz="4" w:space="0" w:color="000000"/>
              <w:bottom w:val="single" w:sz="4" w:space="0" w:color="000000"/>
              <w:right w:val="single" w:sz="4" w:space="0" w:color="000000"/>
            </w:tcBorders>
          </w:tcPr>
          <w:p w:rsidR="00131D66" w:rsidRPr="00D374F6" w:rsidP="008E71F3" w14:paraId="79DC392C"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108A5595"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2601EDB4" w14:textId="77777777">
            <w:pPr>
              <w:ind w:left="0" w:firstLine="0"/>
              <w:rPr>
                <w:color w:val="000000"/>
                <w:sz w:val="20"/>
                <w:szCs w:val="20"/>
              </w:rPr>
            </w:pPr>
          </w:p>
        </w:tc>
      </w:tr>
      <w:tr w14:paraId="7D0D99C1" w14:textId="77777777" w:rsidTr="002F3081">
        <w:tblPrEx>
          <w:tblW w:w="9630" w:type="dxa"/>
          <w:tblInd w:w="-5" w:type="dxa"/>
          <w:tblLook w:val="04A0"/>
        </w:tblPrEx>
        <w:trPr>
          <w:cantSplit/>
          <w:trHeight w:val="237"/>
        </w:trPr>
        <w:tc>
          <w:tcPr>
            <w:tcW w:w="4809" w:type="dxa"/>
            <w:tcBorders>
              <w:top w:val="nil"/>
              <w:left w:val="single" w:sz="4" w:space="0" w:color="000000"/>
              <w:bottom w:val="single" w:sz="4" w:space="0" w:color="000000"/>
              <w:right w:val="single" w:sz="4" w:space="0" w:color="000000"/>
            </w:tcBorders>
            <w:shd w:val="clear" w:color="auto" w:fill="auto"/>
            <w:vAlign w:val="center"/>
          </w:tcPr>
          <w:p w:rsidR="00131D66" w:rsidRPr="00D374F6" w:rsidP="008E71F3" w14:paraId="7367BE23" w14:textId="77777777">
            <w:pPr>
              <w:ind w:left="0" w:firstLine="0"/>
              <w:rPr>
                <w:color w:val="000000"/>
                <w:sz w:val="20"/>
                <w:szCs w:val="20"/>
              </w:rPr>
            </w:pPr>
            <w:r w:rsidRPr="00D374F6">
              <w:rPr>
                <w:color w:val="000000"/>
                <w:sz w:val="20"/>
                <w:szCs w:val="20"/>
              </w:rPr>
              <w:t xml:space="preserve">Other: </w:t>
            </w:r>
          </w:p>
        </w:tc>
        <w:tc>
          <w:tcPr>
            <w:tcW w:w="1851" w:type="dxa"/>
            <w:tcBorders>
              <w:top w:val="nil"/>
              <w:left w:val="single" w:sz="4" w:space="0" w:color="000000"/>
              <w:bottom w:val="single" w:sz="4" w:space="0" w:color="000000"/>
              <w:right w:val="single" w:sz="4" w:space="0" w:color="000000"/>
            </w:tcBorders>
          </w:tcPr>
          <w:p w:rsidR="00131D66" w:rsidRPr="00D374F6" w:rsidP="008E71F3" w14:paraId="6DF62C6A" w14:textId="77777777">
            <w:pPr>
              <w:ind w:left="0" w:firstLine="0"/>
              <w:rPr>
                <w:color w:val="000000"/>
                <w:sz w:val="20"/>
                <w:szCs w:val="20"/>
              </w:rPr>
            </w:pPr>
          </w:p>
        </w:tc>
        <w:tc>
          <w:tcPr>
            <w:tcW w:w="1620" w:type="dxa"/>
            <w:tcBorders>
              <w:top w:val="nil"/>
              <w:left w:val="single" w:sz="4" w:space="0" w:color="000000"/>
              <w:bottom w:val="single" w:sz="4" w:space="0" w:color="000000"/>
              <w:right w:val="single" w:sz="4" w:space="0" w:color="000000"/>
            </w:tcBorders>
          </w:tcPr>
          <w:p w:rsidR="00131D66" w:rsidRPr="00D374F6" w:rsidP="008E71F3" w14:paraId="1812C756" w14:textId="77777777">
            <w:pPr>
              <w:ind w:left="0" w:firstLine="0"/>
              <w:rPr>
                <w:color w:val="000000"/>
                <w:sz w:val="20"/>
                <w:szCs w:val="20"/>
              </w:rPr>
            </w:pPr>
          </w:p>
        </w:tc>
        <w:tc>
          <w:tcPr>
            <w:tcW w:w="1350" w:type="dxa"/>
            <w:tcBorders>
              <w:top w:val="nil"/>
              <w:left w:val="single" w:sz="4" w:space="0" w:color="000000"/>
              <w:bottom w:val="single" w:sz="4" w:space="0" w:color="000000"/>
              <w:right w:val="single" w:sz="4" w:space="0" w:color="000000"/>
            </w:tcBorders>
          </w:tcPr>
          <w:p w:rsidR="00131D66" w:rsidRPr="00D374F6" w:rsidP="008E71F3" w14:paraId="2375E637" w14:textId="77777777">
            <w:pPr>
              <w:ind w:left="0" w:firstLine="0"/>
              <w:rPr>
                <w:color w:val="000000"/>
                <w:sz w:val="20"/>
                <w:szCs w:val="20"/>
              </w:rPr>
            </w:pPr>
          </w:p>
        </w:tc>
      </w:tr>
      <w:bookmarkEnd w:id="11"/>
    </w:tbl>
    <w:p w:rsidR="00131D66" w:rsidRPr="00D374F6" w:rsidP="008E71F3" w14:paraId="0DD06FC9" w14:textId="77777777">
      <w:pPr>
        <w:ind w:left="0" w:firstLine="0"/>
        <w:rPr>
          <w:sz w:val="20"/>
          <w:szCs w:val="20"/>
        </w:rPr>
      </w:pPr>
    </w:p>
    <w:p w:rsidR="00131D66" w:rsidRPr="00D374F6" w:rsidP="008E71F3" w14:paraId="6217F7ED" w14:textId="622B3B60">
      <w:pPr>
        <w:ind w:left="0" w:firstLine="0"/>
        <w:rPr>
          <w:color w:val="FF0000"/>
          <w:sz w:val="20"/>
          <w:szCs w:val="20"/>
        </w:rPr>
      </w:pPr>
      <w:bookmarkStart w:id="12" w:name="_Hlk118806227"/>
      <w:r w:rsidRPr="00D374F6">
        <w:rPr>
          <w:color w:val="FF0000"/>
          <w:sz w:val="20"/>
          <w:szCs w:val="20"/>
        </w:rPr>
        <w:t>[Note: going forward for all questions that have the grid with respirators, only respirators that are selected ‘Yes’ should be displayed for each question. Question 4 is designed to be a screener question and reduce burden if the respondent has not used certain respirators in the past 12 months.]</w:t>
      </w:r>
      <w:bookmarkEnd w:id="12"/>
    </w:p>
    <w:p w:rsidR="00131D66" w:rsidRPr="00D374F6" w:rsidP="008E71F3" w14:paraId="4C8F24A0" w14:textId="77777777">
      <w:pPr>
        <w:ind w:left="0" w:firstLine="0"/>
        <w:rPr>
          <w:color w:val="FF0000"/>
          <w:sz w:val="20"/>
          <w:szCs w:val="20"/>
        </w:rPr>
      </w:pPr>
      <w:bookmarkStart w:id="13" w:name="_Hlk118806474"/>
      <w:r w:rsidRPr="00D374F6">
        <w:rPr>
          <w:color w:val="FF0000"/>
          <w:sz w:val="20"/>
          <w:szCs w:val="20"/>
        </w:rPr>
        <w:t>If at least one row in this had a “Yes” response, continue to the next question.</w:t>
      </w:r>
    </w:p>
    <w:p w:rsidR="00131D66" w:rsidRPr="00D374F6" w:rsidP="008E71F3" w14:paraId="1590D842" w14:textId="67393E00">
      <w:pPr>
        <w:ind w:left="0" w:firstLine="0"/>
        <w:rPr>
          <w:color w:val="FF0000"/>
          <w:sz w:val="20"/>
          <w:szCs w:val="20"/>
        </w:rPr>
      </w:pPr>
      <w:r w:rsidRPr="00D374F6">
        <w:rPr>
          <w:color w:val="FF0000"/>
          <w:sz w:val="20"/>
          <w:szCs w:val="20"/>
        </w:rPr>
        <w:t xml:space="preserve">If a respondent answers No or Don’t know for all rows in the question, then they go to the Data Review screen and submit the survey. </w:t>
      </w:r>
      <w:bookmarkEnd w:id="13"/>
    </w:p>
    <w:p w:rsidR="00131D66" w:rsidRPr="00D374F6" w:rsidP="00D374F6" w14:paraId="54337833" w14:textId="39CD73D6">
      <w:pPr>
        <w:pStyle w:val="Question"/>
        <w:ind w:left="0" w:firstLine="0"/>
        <w:rPr>
          <w:rFonts w:ascii="Times New Roman" w:hAnsi="Times New Roman" w:cs="Times New Roman"/>
          <w:sz w:val="20"/>
          <w:szCs w:val="20"/>
        </w:rPr>
      </w:pPr>
      <w:bookmarkStart w:id="14" w:name="_Hlk118806489"/>
      <w:r w:rsidRPr="00D374F6">
        <w:rPr>
          <w:rFonts w:ascii="Times New Roman" w:hAnsi="Times New Roman" w:cs="Times New Roman"/>
          <w:sz w:val="20"/>
          <w:szCs w:val="20"/>
        </w:rPr>
        <w:t xml:space="preserve">4.  Do employees at this location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use </w:t>
      </w:r>
      <w:r w:rsidRPr="00D374F6">
        <w:rPr>
          <w:rFonts w:ascii="Times New Roman" w:hAnsi="Times New Roman" w:cs="Times New Roman"/>
          <w:color w:val="2F5496" w:themeColor="accent1" w:themeShade="BF"/>
          <w:sz w:val="20"/>
          <w:szCs w:val="20"/>
          <w:u w:val="single"/>
        </w:rPr>
        <w:t>respirators</w:t>
      </w:r>
      <w:r w:rsidRPr="00D374F6">
        <w:rPr>
          <w:rFonts w:ascii="Times New Roman" w:hAnsi="Times New Roman" w:cs="Times New Roman"/>
          <w:sz w:val="20"/>
          <w:szCs w:val="20"/>
        </w:rPr>
        <w:t>? (Select all that apply)</w:t>
      </w:r>
    </w:p>
    <w:p w:rsidR="00131D66" w:rsidRPr="00D374F6" w:rsidP="008E71F3" w14:paraId="559710AC" w14:textId="77777777">
      <w:pPr>
        <w:pStyle w:val="ListParagraph"/>
        <w:numPr>
          <w:ilvl w:val="0"/>
          <w:numId w:val="43"/>
        </w:numPr>
        <w:autoSpaceDE w:val="0"/>
        <w:autoSpaceDN w:val="0"/>
        <w:adjustRightInd w:val="0"/>
        <w:spacing w:after="0"/>
        <w:ind w:left="0" w:firstLine="0"/>
        <w:rPr>
          <w:iCs/>
          <w:sz w:val="20"/>
          <w:szCs w:val="20"/>
        </w:rPr>
      </w:pPr>
      <w:r w:rsidRPr="00D374F6">
        <w:rPr>
          <w:b/>
          <w:iCs/>
          <w:sz w:val="20"/>
          <w:szCs w:val="20"/>
        </w:rPr>
        <w:t>Voluntary Use:</w:t>
      </w:r>
      <w:r w:rsidRPr="00D374F6">
        <w:rPr>
          <w:iCs/>
          <w:sz w:val="20"/>
          <w:szCs w:val="20"/>
        </w:rPr>
        <w:t xml:space="preserve"> Employee decides to use the respirator or mask (with the employer’s approval) for personal reasons (e.g., allergy, desire to reduce exposure beyond that required by regulation, etc.).</w:t>
      </w:r>
    </w:p>
    <w:p w:rsidR="00131D66" w:rsidRPr="00D374F6" w:rsidP="008E71F3" w14:paraId="1F676FA7" w14:textId="77777777">
      <w:pPr>
        <w:pStyle w:val="ListParagraph"/>
        <w:numPr>
          <w:ilvl w:val="0"/>
          <w:numId w:val="43"/>
        </w:numPr>
        <w:autoSpaceDE w:val="0"/>
        <w:autoSpaceDN w:val="0"/>
        <w:adjustRightInd w:val="0"/>
        <w:spacing w:after="0"/>
        <w:ind w:left="0" w:firstLine="0"/>
        <w:rPr>
          <w:sz w:val="20"/>
          <w:szCs w:val="20"/>
        </w:rPr>
      </w:pPr>
      <w:r w:rsidRPr="00D374F6">
        <w:rPr>
          <w:b/>
          <w:sz w:val="20"/>
          <w:szCs w:val="20"/>
        </w:rPr>
        <w:t>Required Non-Emergency Use</w:t>
      </w:r>
      <w:r w:rsidRPr="00D374F6">
        <w:rPr>
          <w:sz w:val="20"/>
          <w:szCs w:val="20"/>
        </w:rPr>
        <w:t>: Respirator or mask use for exposure to known substances which is required by regulation or by the employer.</w:t>
      </w:r>
    </w:p>
    <w:p w:rsidR="00131D66" w:rsidRPr="00D374F6" w:rsidP="008E71F3" w14:paraId="5E3312FD" w14:textId="77777777">
      <w:pPr>
        <w:pStyle w:val="ListParagraph"/>
        <w:numPr>
          <w:ilvl w:val="0"/>
          <w:numId w:val="43"/>
        </w:numPr>
        <w:autoSpaceDE w:val="0"/>
        <w:autoSpaceDN w:val="0"/>
        <w:adjustRightInd w:val="0"/>
        <w:spacing w:after="0"/>
        <w:ind w:left="0" w:firstLine="0"/>
        <w:rPr>
          <w:sz w:val="20"/>
          <w:szCs w:val="20"/>
        </w:rPr>
      </w:pPr>
      <w:r w:rsidRPr="00D374F6">
        <w:rPr>
          <w:b/>
          <w:sz w:val="20"/>
          <w:szCs w:val="20"/>
        </w:rPr>
        <w:t>Required Emergency Use:</w:t>
      </w:r>
      <w:r w:rsidRPr="00D374F6">
        <w:rPr>
          <w:sz w:val="20"/>
          <w:szCs w:val="20"/>
        </w:rPr>
        <w:t xml:space="preserve"> Respirator or mask use </w:t>
      </w:r>
      <w:r w:rsidRPr="00D374F6">
        <w:rPr>
          <w:sz w:val="20"/>
          <w:szCs w:val="20"/>
        </w:rPr>
        <w:t>as a result of</w:t>
      </w:r>
      <w:r w:rsidRPr="00D374F6">
        <w:rPr>
          <w:sz w:val="20"/>
          <w:szCs w:val="20"/>
        </w:rPr>
        <w:t xml:space="preserve"> an unplanned situation, including escape from or entry into a potentially hazardous environment.</w:t>
      </w:r>
    </w:p>
    <w:p w:rsidR="00131D66" w:rsidRPr="00D374F6" w:rsidP="008E71F3" w14:paraId="686C4C06" w14:textId="77777777">
      <w:pPr>
        <w:ind w:left="0" w:firstLine="0"/>
        <w:rPr>
          <w:sz w:val="20"/>
          <w:szCs w:val="20"/>
        </w:rPr>
      </w:pPr>
    </w:p>
    <w:tbl>
      <w:tblPr>
        <w:tblW w:w="8995" w:type="dxa"/>
        <w:tblInd w:w="355" w:type="dxa"/>
        <w:tblLook w:val="04A0"/>
      </w:tblPr>
      <w:tblGrid>
        <w:gridCol w:w="3822"/>
        <w:gridCol w:w="1122"/>
        <w:gridCol w:w="1221"/>
        <w:gridCol w:w="1473"/>
        <w:gridCol w:w="1357"/>
      </w:tblGrid>
      <w:tr w14:paraId="33755C85" w14:textId="77777777" w:rsidTr="002F3081">
        <w:tblPrEx>
          <w:tblW w:w="8995" w:type="dxa"/>
          <w:tblInd w:w="355" w:type="dxa"/>
          <w:tblLook w:val="04A0"/>
        </w:tblPrEx>
        <w:trPr>
          <w:cantSplit/>
          <w:trHeight w:val="348"/>
          <w:tblHeader/>
        </w:trPr>
        <w:tc>
          <w:tcPr>
            <w:tcW w:w="38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1D66" w:rsidRPr="00D374F6" w:rsidP="008E71F3" w14:paraId="1DAD7366" w14:textId="77777777">
            <w:pPr>
              <w:ind w:left="0" w:firstLine="0"/>
              <w:rPr>
                <w:b/>
                <w:bCs/>
                <w:color w:val="000000"/>
                <w:sz w:val="20"/>
                <w:szCs w:val="20"/>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D66" w:rsidRPr="00D374F6" w:rsidP="008E71F3" w14:paraId="2230D524" w14:textId="77777777">
            <w:pPr>
              <w:ind w:left="0" w:firstLine="0"/>
              <w:jc w:val="center"/>
              <w:rPr>
                <w:b/>
                <w:bCs/>
                <w:color w:val="000000"/>
                <w:sz w:val="20"/>
                <w:szCs w:val="20"/>
              </w:rPr>
            </w:pPr>
            <w:r w:rsidRPr="00D374F6">
              <w:rPr>
                <w:b/>
                <w:bCs/>
                <w:color w:val="000000"/>
                <w:sz w:val="20"/>
                <w:szCs w:val="20"/>
              </w:rPr>
              <w:t>Voluntary Use</w:t>
            </w:r>
          </w:p>
        </w:tc>
        <w:tc>
          <w:tcPr>
            <w:tcW w:w="1221"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466D8BB0" w14:textId="77777777">
            <w:pPr>
              <w:ind w:left="0" w:firstLine="0"/>
              <w:jc w:val="center"/>
              <w:rPr>
                <w:b/>
                <w:bCs/>
                <w:color w:val="000000"/>
                <w:sz w:val="20"/>
                <w:szCs w:val="20"/>
              </w:rPr>
            </w:pPr>
            <w:r w:rsidRPr="00D374F6">
              <w:rPr>
                <w:b/>
                <w:bCs/>
                <w:color w:val="000000"/>
                <w:sz w:val="20"/>
                <w:szCs w:val="20"/>
              </w:rPr>
              <w:t>Required Non-Emergency Use</w:t>
            </w:r>
          </w:p>
        </w:tc>
        <w:tc>
          <w:tcPr>
            <w:tcW w:w="1473"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7394AEF5" w14:textId="77777777">
            <w:pPr>
              <w:ind w:left="0" w:firstLine="0"/>
              <w:jc w:val="center"/>
              <w:rPr>
                <w:b/>
                <w:bCs/>
                <w:color w:val="000000"/>
                <w:sz w:val="20"/>
                <w:szCs w:val="20"/>
              </w:rPr>
            </w:pPr>
            <w:r w:rsidRPr="00D374F6">
              <w:rPr>
                <w:b/>
                <w:bCs/>
                <w:color w:val="000000"/>
                <w:sz w:val="20"/>
                <w:szCs w:val="20"/>
              </w:rPr>
              <w:t>Required Emergency Use</w:t>
            </w:r>
          </w:p>
        </w:tc>
        <w:tc>
          <w:tcPr>
            <w:tcW w:w="1357"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2A08ECE8" w14:textId="77777777">
            <w:pPr>
              <w:ind w:left="0" w:firstLine="0"/>
              <w:jc w:val="center"/>
              <w:rPr>
                <w:b/>
                <w:bCs/>
                <w:color w:val="000000"/>
                <w:sz w:val="20"/>
                <w:szCs w:val="20"/>
              </w:rPr>
            </w:pPr>
            <w:r w:rsidRPr="00D374F6">
              <w:rPr>
                <w:b/>
                <w:bCs/>
                <w:color w:val="000000"/>
                <w:sz w:val="20"/>
                <w:szCs w:val="20"/>
              </w:rPr>
              <w:t>Don’t know</w:t>
            </w:r>
          </w:p>
        </w:tc>
      </w:tr>
      <w:tr w14:paraId="75EE4653" w14:textId="77777777" w:rsidTr="002F3081">
        <w:tblPrEx>
          <w:tblW w:w="8995" w:type="dxa"/>
          <w:tblInd w:w="355" w:type="dxa"/>
          <w:tblLook w:val="04A0"/>
        </w:tblPrEx>
        <w:trPr>
          <w:cantSplit/>
          <w:trHeight w:val="237"/>
        </w:trPr>
        <w:tc>
          <w:tcPr>
            <w:tcW w:w="3822"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386B24CC" w14:textId="77777777">
            <w:pPr>
              <w:ind w:left="0" w:firstLine="0"/>
              <w:rPr>
                <w:color w:val="000000"/>
                <w:sz w:val="20"/>
                <w:szCs w:val="20"/>
              </w:rPr>
            </w:pPr>
            <w:r w:rsidRPr="00D374F6">
              <w:rPr>
                <w:b/>
                <w:bCs/>
                <w:color w:val="000000"/>
                <w:sz w:val="20"/>
                <w:szCs w:val="20"/>
              </w:rPr>
              <w:t>Respirators</w:t>
            </w:r>
          </w:p>
        </w:tc>
        <w:tc>
          <w:tcPr>
            <w:tcW w:w="1122"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016F6EB8"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2AF73CB2"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69E046D0"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5C099036" w14:textId="77777777">
            <w:pPr>
              <w:ind w:left="0" w:firstLine="0"/>
              <w:rPr>
                <w:color w:val="000000"/>
                <w:sz w:val="20"/>
                <w:szCs w:val="20"/>
              </w:rPr>
            </w:pPr>
          </w:p>
        </w:tc>
      </w:tr>
      <w:tr w14:paraId="2681F1DD" w14:textId="77777777" w:rsidTr="002F3081">
        <w:tblPrEx>
          <w:tblW w:w="8995" w:type="dxa"/>
          <w:tblInd w:w="355" w:type="dxa"/>
          <w:tblLook w:val="04A0"/>
        </w:tblPrEx>
        <w:trPr>
          <w:cantSplit/>
          <w:trHeight w:val="570"/>
        </w:trPr>
        <w:tc>
          <w:tcPr>
            <w:tcW w:w="3822"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510CCEC5" w14:textId="445AE565">
            <w:pPr>
              <w:ind w:left="0" w:firstLine="0"/>
              <w:rPr>
                <w:color w:val="000000"/>
                <w:sz w:val="20"/>
                <w:szCs w:val="20"/>
              </w:rPr>
            </w:pPr>
            <w:r>
              <w:rPr>
                <w:color w:val="000000"/>
                <w:sz w:val="20"/>
                <w:szCs w:val="20"/>
              </w:rPr>
              <w:t>NIOSH Approved</w:t>
            </w:r>
            <w:r w:rsidRPr="00D374F6">
              <w:rPr>
                <w:color w:val="000000"/>
                <w:sz w:val="20"/>
                <w:szCs w:val="20"/>
              </w:rPr>
              <w:t xml:space="preserve"> Filtering Facepiece Respirators (FFRs) (e.g., N95, P100)</w:t>
            </w:r>
          </w:p>
        </w:tc>
        <w:tc>
          <w:tcPr>
            <w:tcW w:w="1122" w:type="dxa"/>
            <w:tcBorders>
              <w:top w:val="nil"/>
              <w:left w:val="single" w:sz="4" w:space="0" w:color="000000"/>
              <w:bottom w:val="single" w:sz="4" w:space="0" w:color="000000"/>
              <w:right w:val="single" w:sz="4" w:space="0" w:color="000000"/>
            </w:tcBorders>
          </w:tcPr>
          <w:p w:rsidR="00131D66" w:rsidRPr="00D374F6" w:rsidP="008E71F3" w14:paraId="736535B4"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0CCA27F0"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426AEB3E"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1ACF8730" w14:textId="77777777">
            <w:pPr>
              <w:ind w:left="0" w:firstLine="0"/>
              <w:rPr>
                <w:color w:val="000000"/>
                <w:sz w:val="20"/>
                <w:szCs w:val="20"/>
              </w:rPr>
            </w:pPr>
          </w:p>
        </w:tc>
      </w:tr>
      <w:tr w14:paraId="1E1F1A1E" w14:textId="77777777" w:rsidTr="002F3081">
        <w:tblPrEx>
          <w:tblW w:w="8995" w:type="dxa"/>
          <w:tblInd w:w="355" w:type="dxa"/>
          <w:tblLook w:val="04A0"/>
        </w:tblPrEx>
        <w:trPr>
          <w:cantSplit/>
          <w:trHeight w:val="466"/>
        </w:trPr>
        <w:tc>
          <w:tcPr>
            <w:tcW w:w="3822"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62287251" w14:textId="77777777">
            <w:pPr>
              <w:ind w:left="0" w:firstLine="0"/>
              <w:rPr>
                <w:color w:val="000000"/>
                <w:sz w:val="20"/>
                <w:szCs w:val="20"/>
              </w:rPr>
            </w:pPr>
            <w:r w:rsidRPr="00D374F6">
              <w:rPr>
                <w:color w:val="000000"/>
                <w:sz w:val="20"/>
                <w:szCs w:val="20"/>
              </w:rPr>
              <w:t>Elastomeric Half-Mask or Full Facepiece Air-Purifying Respirators</w:t>
            </w:r>
          </w:p>
        </w:tc>
        <w:tc>
          <w:tcPr>
            <w:tcW w:w="1122" w:type="dxa"/>
            <w:tcBorders>
              <w:top w:val="nil"/>
              <w:left w:val="single" w:sz="4" w:space="0" w:color="000000"/>
              <w:bottom w:val="single" w:sz="4" w:space="0" w:color="000000"/>
              <w:right w:val="single" w:sz="4" w:space="0" w:color="000000"/>
            </w:tcBorders>
          </w:tcPr>
          <w:p w:rsidR="00131D66" w:rsidRPr="00D374F6" w:rsidP="008E71F3" w14:paraId="44B66EC2"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25C3E072"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66863254"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4545B434" w14:textId="77777777">
            <w:pPr>
              <w:ind w:left="0" w:firstLine="0"/>
              <w:rPr>
                <w:color w:val="000000"/>
                <w:sz w:val="20"/>
                <w:szCs w:val="20"/>
              </w:rPr>
            </w:pPr>
          </w:p>
        </w:tc>
      </w:tr>
      <w:tr w14:paraId="6BE7F657" w14:textId="77777777" w:rsidTr="002F3081">
        <w:tblPrEx>
          <w:tblW w:w="8995" w:type="dxa"/>
          <w:tblInd w:w="355" w:type="dxa"/>
          <w:tblLook w:val="04A0"/>
        </w:tblPrEx>
        <w:trPr>
          <w:cantSplit/>
          <w:trHeight w:val="237"/>
        </w:trPr>
        <w:tc>
          <w:tcPr>
            <w:tcW w:w="3822"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2A39A19A" w14:textId="77777777">
            <w:pPr>
              <w:ind w:left="0" w:firstLine="0"/>
              <w:rPr>
                <w:color w:val="000000"/>
                <w:sz w:val="20"/>
                <w:szCs w:val="20"/>
              </w:rPr>
            </w:pPr>
            <w:r w:rsidRPr="00D374F6">
              <w:rPr>
                <w:color w:val="000000"/>
                <w:sz w:val="20"/>
                <w:szCs w:val="20"/>
              </w:rPr>
              <w:t>Powered Air-Purifying Respirators (PAPRs)</w:t>
            </w:r>
          </w:p>
        </w:tc>
        <w:tc>
          <w:tcPr>
            <w:tcW w:w="1122" w:type="dxa"/>
            <w:tcBorders>
              <w:top w:val="nil"/>
              <w:left w:val="single" w:sz="4" w:space="0" w:color="000000"/>
              <w:bottom w:val="single" w:sz="4" w:space="0" w:color="000000"/>
              <w:right w:val="single" w:sz="4" w:space="0" w:color="000000"/>
            </w:tcBorders>
          </w:tcPr>
          <w:p w:rsidR="00131D66" w:rsidRPr="00D374F6" w:rsidP="008E71F3" w14:paraId="7FF96D54"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1EE42E4C"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32D0D9F9"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1147006C" w14:textId="77777777">
            <w:pPr>
              <w:ind w:left="0" w:firstLine="0"/>
              <w:rPr>
                <w:color w:val="000000"/>
                <w:sz w:val="20"/>
                <w:szCs w:val="20"/>
              </w:rPr>
            </w:pPr>
          </w:p>
        </w:tc>
      </w:tr>
      <w:tr w14:paraId="6576B47C" w14:textId="77777777" w:rsidTr="002F3081">
        <w:tblPrEx>
          <w:tblW w:w="8995" w:type="dxa"/>
          <w:tblInd w:w="355" w:type="dxa"/>
          <w:tblLook w:val="04A0"/>
        </w:tblPrEx>
        <w:trPr>
          <w:cantSplit/>
          <w:trHeight w:val="237"/>
        </w:trPr>
        <w:tc>
          <w:tcPr>
            <w:tcW w:w="3822"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CE24FE8" w14:textId="77777777">
            <w:pPr>
              <w:ind w:left="0" w:firstLine="0"/>
              <w:rPr>
                <w:color w:val="000000"/>
                <w:sz w:val="20"/>
                <w:szCs w:val="20"/>
              </w:rPr>
            </w:pPr>
            <w:r w:rsidRPr="00D374F6">
              <w:rPr>
                <w:color w:val="000000"/>
                <w:sz w:val="20"/>
                <w:szCs w:val="20"/>
              </w:rPr>
              <w:t>Supplied-Air Respirators</w:t>
            </w:r>
          </w:p>
        </w:tc>
        <w:tc>
          <w:tcPr>
            <w:tcW w:w="1122" w:type="dxa"/>
            <w:tcBorders>
              <w:top w:val="nil"/>
              <w:left w:val="single" w:sz="4" w:space="0" w:color="000000"/>
              <w:bottom w:val="single" w:sz="4" w:space="0" w:color="000000"/>
              <w:right w:val="single" w:sz="4" w:space="0" w:color="000000"/>
            </w:tcBorders>
          </w:tcPr>
          <w:p w:rsidR="00131D66" w:rsidRPr="00D374F6" w:rsidP="008E71F3" w14:paraId="51204B20"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5EEEEE47"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0F3809F7"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73E2F8FB" w14:textId="77777777">
            <w:pPr>
              <w:ind w:left="0" w:firstLine="0"/>
              <w:rPr>
                <w:color w:val="000000"/>
                <w:sz w:val="20"/>
                <w:szCs w:val="20"/>
              </w:rPr>
            </w:pPr>
          </w:p>
        </w:tc>
      </w:tr>
      <w:tr w14:paraId="2BA76FF8" w14:textId="77777777" w:rsidTr="002F3081">
        <w:tblPrEx>
          <w:tblW w:w="8995" w:type="dxa"/>
          <w:tblInd w:w="355" w:type="dxa"/>
          <w:tblLook w:val="04A0"/>
        </w:tblPrEx>
        <w:trPr>
          <w:cantSplit/>
          <w:trHeight w:val="237"/>
        </w:trPr>
        <w:tc>
          <w:tcPr>
            <w:tcW w:w="3822"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15F6EA44" w14:textId="77777777">
            <w:pPr>
              <w:ind w:left="0" w:firstLine="0"/>
              <w:rPr>
                <w:color w:val="000000"/>
                <w:sz w:val="20"/>
                <w:szCs w:val="20"/>
              </w:rPr>
            </w:pPr>
            <w:r w:rsidRPr="00D374F6">
              <w:rPr>
                <w:color w:val="000000"/>
                <w:sz w:val="20"/>
                <w:szCs w:val="20"/>
              </w:rPr>
              <w:t>Self-Contained Breathing Apparatus (SCBAs)</w:t>
            </w:r>
          </w:p>
        </w:tc>
        <w:tc>
          <w:tcPr>
            <w:tcW w:w="1122" w:type="dxa"/>
            <w:tcBorders>
              <w:top w:val="nil"/>
              <w:left w:val="single" w:sz="4" w:space="0" w:color="000000"/>
              <w:bottom w:val="single" w:sz="4" w:space="0" w:color="000000"/>
              <w:right w:val="single" w:sz="4" w:space="0" w:color="000000"/>
            </w:tcBorders>
          </w:tcPr>
          <w:p w:rsidR="00131D66" w:rsidRPr="00D374F6" w:rsidP="008E71F3" w14:paraId="3C85F7CA"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7A7FC5FD"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12DB714D"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07964A27" w14:textId="77777777">
            <w:pPr>
              <w:ind w:left="0" w:firstLine="0"/>
              <w:rPr>
                <w:color w:val="000000"/>
                <w:sz w:val="20"/>
                <w:szCs w:val="20"/>
              </w:rPr>
            </w:pPr>
          </w:p>
        </w:tc>
      </w:tr>
      <w:tr w14:paraId="5284D1F6" w14:textId="77777777" w:rsidTr="002F3081">
        <w:tblPrEx>
          <w:tblW w:w="8995" w:type="dxa"/>
          <w:tblInd w:w="355" w:type="dxa"/>
          <w:tblLook w:val="04A0"/>
        </w:tblPrEx>
        <w:trPr>
          <w:cantSplit/>
          <w:trHeight w:val="237"/>
        </w:trPr>
        <w:tc>
          <w:tcPr>
            <w:tcW w:w="3822" w:type="dxa"/>
            <w:tcBorders>
              <w:top w:val="nil"/>
              <w:left w:val="single" w:sz="4" w:space="0" w:color="000000"/>
              <w:bottom w:val="single" w:sz="4" w:space="0" w:color="000000"/>
              <w:right w:val="single" w:sz="4" w:space="0" w:color="000000"/>
            </w:tcBorders>
            <w:shd w:val="clear" w:color="auto" w:fill="auto"/>
            <w:vAlign w:val="center"/>
          </w:tcPr>
          <w:p w:rsidR="00131D66" w:rsidRPr="00D374F6" w:rsidP="008E71F3" w14:paraId="517F409A" w14:textId="77777777">
            <w:pPr>
              <w:ind w:left="0" w:firstLine="0"/>
              <w:rPr>
                <w:color w:val="000000"/>
                <w:sz w:val="20"/>
                <w:szCs w:val="20"/>
              </w:rPr>
            </w:pPr>
            <w:r w:rsidRPr="00D374F6">
              <w:rPr>
                <w:color w:val="000000"/>
                <w:sz w:val="20"/>
                <w:szCs w:val="20"/>
              </w:rPr>
              <w:t xml:space="preserve">Other: </w:t>
            </w:r>
          </w:p>
        </w:tc>
        <w:tc>
          <w:tcPr>
            <w:tcW w:w="1122" w:type="dxa"/>
            <w:tcBorders>
              <w:top w:val="nil"/>
              <w:left w:val="single" w:sz="4" w:space="0" w:color="000000"/>
              <w:bottom w:val="single" w:sz="4" w:space="0" w:color="000000"/>
              <w:right w:val="single" w:sz="4" w:space="0" w:color="000000"/>
            </w:tcBorders>
          </w:tcPr>
          <w:p w:rsidR="00131D66" w:rsidRPr="00D374F6" w:rsidP="008E71F3" w14:paraId="19DE470A" w14:textId="77777777">
            <w:pPr>
              <w:ind w:left="0" w:firstLine="0"/>
              <w:rPr>
                <w:color w:val="000000"/>
                <w:sz w:val="20"/>
                <w:szCs w:val="20"/>
              </w:rPr>
            </w:pPr>
          </w:p>
        </w:tc>
        <w:tc>
          <w:tcPr>
            <w:tcW w:w="1221" w:type="dxa"/>
            <w:tcBorders>
              <w:top w:val="nil"/>
              <w:left w:val="single" w:sz="4" w:space="0" w:color="000000"/>
              <w:bottom w:val="single" w:sz="4" w:space="0" w:color="000000"/>
              <w:right w:val="single" w:sz="4" w:space="0" w:color="000000"/>
            </w:tcBorders>
          </w:tcPr>
          <w:p w:rsidR="00131D66" w:rsidRPr="00D374F6" w:rsidP="008E71F3" w14:paraId="7F57FE1B" w14:textId="77777777">
            <w:pPr>
              <w:ind w:left="0" w:firstLine="0"/>
              <w:rPr>
                <w:color w:val="000000"/>
                <w:sz w:val="20"/>
                <w:szCs w:val="20"/>
              </w:rPr>
            </w:pPr>
          </w:p>
        </w:tc>
        <w:tc>
          <w:tcPr>
            <w:tcW w:w="1473" w:type="dxa"/>
            <w:tcBorders>
              <w:top w:val="nil"/>
              <w:left w:val="single" w:sz="4" w:space="0" w:color="000000"/>
              <w:bottom w:val="single" w:sz="4" w:space="0" w:color="000000"/>
              <w:right w:val="single" w:sz="4" w:space="0" w:color="000000"/>
            </w:tcBorders>
          </w:tcPr>
          <w:p w:rsidR="00131D66" w:rsidRPr="00D374F6" w:rsidP="008E71F3" w14:paraId="6DBC49D7" w14:textId="77777777">
            <w:pPr>
              <w:ind w:left="0" w:firstLine="0"/>
              <w:rPr>
                <w:color w:val="000000"/>
                <w:sz w:val="20"/>
                <w:szCs w:val="20"/>
              </w:rPr>
            </w:pPr>
          </w:p>
        </w:tc>
        <w:tc>
          <w:tcPr>
            <w:tcW w:w="1357" w:type="dxa"/>
            <w:tcBorders>
              <w:top w:val="nil"/>
              <w:left w:val="single" w:sz="4" w:space="0" w:color="000000"/>
              <w:bottom w:val="single" w:sz="4" w:space="0" w:color="000000"/>
              <w:right w:val="single" w:sz="4" w:space="0" w:color="000000"/>
            </w:tcBorders>
          </w:tcPr>
          <w:p w:rsidR="00131D66" w:rsidRPr="00D374F6" w:rsidP="008E71F3" w14:paraId="6B69BD01" w14:textId="77777777">
            <w:pPr>
              <w:ind w:left="0" w:firstLine="0"/>
              <w:rPr>
                <w:color w:val="000000"/>
                <w:sz w:val="20"/>
                <w:szCs w:val="20"/>
              </w:rPr>
            </w:pPr>
          </w:p>
        </w:tc>
      </w:tr>
      <w:bookmarkEnd w:id="14"/>
    </w:tbl>
    <w:p w:rsidR="00131D66" w:rsidRPr="00D374F6" w:rsidP="008E71F3" w14:paraId="2858AF18" w14:textId="77777777">
      <w:pPr>
        <w:ind w:left="0" w:firstLine="0"/>
        <w:rPr>
          <w:sz w:val="20"/>
          <w:szCs w:val="20"/>
        </w:rPr>
      </w:pPr>
    </w:p>
    <w:p w:rsidR="00131D66" w:rsidRPr="00D374F6" w:rsidP="008E71F3" w14:paraId="6D4201CF" w14:textId="77777777">
      <w:pPr>
        <w:pStyle w:val="Question"/>
        <w:ind w:left="0" w:firstLine="0"/>
        <w:rPr>
          <w:rFonts w:ascii="Times New Roman" w:hAnsi="Times New Roman" w:cs="Times New Roman"/>
          <w:sz w:val="20"/>
          <w:szCs w:val="20"/>
        </w:rPr>
      </w:pPr>
    </w:p>
    <w:p w:rsidR="00131D66" w:rsidRPr="00D374F6" w:rsidP="00D374F6" w14:paraId="796D50FE" w14:textId="0C7B77BB">
      <w:pPr>
        <w:pStyle w:val="Question"/>
        <w:ind w:left="0" w:firstLine="0"/>
        <w:rPr>
          <w:rFonts w:ascii="Times New Roman" w:hAnsi="Times New Roman" w:cs="Times New Roman"/>
          <w:sz w:val="20"/>
          <w:szCs w:val="20"/>
        </w:rPr>
      </w:pPr>
      <w:r w:rsidRPr="00D374F6">
        <w:rPr>
          <w:rFonts w:ascii="Times New Roman" w:hAnsi="Times New Roman" w:cs="Times New Roman"/>
          <w:sz w:val="20"/>
          <w:szCs w:val="20"/>
        </w:rPr>
        <w:t xml:space="preserve">5. </w:t>
      </w:r>
      <w:r w:rsidRPr="00D374F6">
        <w:rPr>
          <w:rFonts w:ascii="Times New Roman" w:hAnsi="Times New Roman" w:cs="Times New Roman"/>
          <w:sz w:val="20"/>
          <w:szCs w:val="20"/>
        </w:rPr>
        <w:tab/>
      </w:r>
      <w:bookmarkStart w:id="15" w:name="_Hlk79422620"/>
      <w:r w:rsidR="001838F7">
        <w:rPr>
          <w:rFonts w:ascii="Times New Roman" w:hAnsi="Times New Roman" w:cs="Times New Roman"/>
          <w:sz w:val="20"/>
          <w:szCs w:val="20"/>
        </w:rPr>
        <w:t>Have you e</w:t>
      </w:r>
      <w:r w:rsidRPr="00D374F6">
        <w:rPr>
          <w:rFonts w:ascii="Times New Roman" w:hAnsi="Times New Roman" w:cs="Times New Roman"/>
          <w:sz w:val="20"/>
          <w:szCs w:val="20"/>
        </w:rPr>
        <w:t>xperience</w:t>
      </w:r>
      <w:r w:rsidR="001838F7">
        <w:rPr>
          <w:rFonts w:ascii="Times New Roman" w:hAnsi="Times New Roman" w:cs="Times New Roman"/>
          <w:sz w:val="20"/>
          <w:szCs w:val="20"/>
        </w:rPr>
        <w:t>d</w:t>
      </w:r>
      <w:r w:rsidRPr="00D374F6">
        <w:rPr>
          <w:rFonts w:ascii="Times New Roman" w:hAnsi="Times New Roman" w:cs="Times New Roman"/>
          <w:sz w:val="20"/>
          <w:szCs w:val="20"/>
        </w:rPr>
        <w:t xml:space="preserve"> a shortage of </w:t>
      </w:r>
      <w:r w:rsidRPr="00D374F6">
        <w:rPr>
          <w:rFonts w:ascii="Times New Roman" w:hAnsi="Times New Roman" w:cs="Times New Roman"/>
          <w:color w:val="2F5496" w:themeColor="accent1" w:themeShade="BF"/>
          <w:sz w:val="20"/>
          <w:szCs w:val="20"/>
          <w:u w:val="single"/>
        </w:rPr>
        <w:t>respirators</w:t>
      </w:r>
      <w:r w:rsidRPr="00D374F6">
        <w:rPr>
          <w:rFonts w:ascii="Times New Roman" w:hAnsi="Times New Roman" w:cs="Times New Roman"/>
          <w:sz w:val="20"/>
          <w:szCs w:val="20"/>
        </w:rPr>
        <w:t xml:space="preserve"> </w:t>
      </w:r>
      <w:r w:rsidRPr="00D374F6">
        <w:rPr>
          <w:rFonts w:ascii="Times New Roman" w:hAnsi="Times New Roman" w:cs="Times New Roman"/>
          <w:b/>
          <w:bCs/>
          <w:sz w:val="20"/>
          <w:szCs w:val="20"/>
        </w:rPr>
        <w:t xml:space="preserve">(provide timeframe?)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w:t>
      </w:r>
      <w:bookmarkEnd w:id="15"/>
      <w:r w:rsidR="00D374F6">
        <w:rPr>
          <w:rFonts w:ascii="Times New Roman" w:hAnsi="Times New Roman" w:cs="Times New Roman"/>
          <w:sz w:val="20"/>
          <w:szCs w:val="20"/>
        </w:rPr>
        <w:t xml:space="preserve"> </w:t>
      </w:r>
      <w:r w:rsidRPr="00D374F6">
        <w:rPr>
          <w:rFonts w:ascii="Times New Roman" w:hAnsi="Times New Roman" w:cs="Times New Roman"/>
          <w:sz w:val="20"/>
          <w:szCs w:val="20"/>
        </w:rPr>
        <w:t xml:space="preserve">A shortage is defined as a difficulty in obtaining </w:t>
      </w:r>
      <w:r w:rsidRPr="00D374F6">
        <w:rPr>
          <w:rFonts w:ascii="Times New Roman" w:hAnsi="Times New Roman" w:cs="Times New Roman"/>
          <w:color w:val="2F5496" w:themeColor="accent1" w:themeShade="BF"/>
          <w:sz w:val="20"/>
          <w:szCs w:val="20"/>
          <w:u w:val="single"/>
        </w:rPr>
        <w:t>respirators</w:t>
      </w:r>
      <w:r w:rsidRPr="00D374F6">
        <w:rPr>
          <w:rFonts w:ascii="Times New Roman" w:hAnsi="Times New Roman" w:cs="Times New Roman"/>
          <w:sz w:val="20"/>
          <w:szCs w:val="20"/>
        </w:rPr>
        <w:t xml:space="preserve"> when and where they were needed or an actual shortage of supply.</w:t>
      </w:r>
    </w:p>
    <w:p w:rsidR="00131D66" w:rsidRPr="00D374F6" w:rsidP="008E71F3" w14:paraId="71C90D11" w14:textId="77777777">
      <w:pPr>
        <w:ind w:left="0" w:firstLine="0"/>
        <w:rPr>
          <w:color w:val="FF0000"/>
          <w:sz w:val="20"/>
          <w:szCs w:val="20"/>
        </w:rPr>
      </w:pPr>
      <w:r w:rsidRPr="00D374F6">
        <w:rPr>
          <w:color w:val="FF0000"/>
          <w:sz w:val="20"/>
          <w:szCs w:val="20"/>
        </w:rPr>
        <w:t>All rows will be displayed in the chart below regardless of the responses provided in the screener question 4.</w:t>
      </w:r>
    </w:p>
    <w:p w:rsidR="00131D66" w:rsidRPr="00D374F6" w:rsidP="008E71F3" w14:paraId="49073B7D" w14:textId="77777777">
      <w:pPr>
        <w:ind w:left="0" w:firstLine="0"/>
        <w:rPr>
          <w:sz w:val="20"/>
          <w:szCs w:val="20"/>
        </w:rPr>
      </w:pPr>
    </w:p>
    <w:tbl>
      <w:tblPr>
        <w:tblW w:w="9494" w:type="dxa"/>
        <w:tblInd w:w="355" w:type="dxa"/>
        <w:tblLook w:val="04A0"/>
      </w:tblPr>
      <w:tblGrid>
        <w:gridCol w:w="5157"/>
        <w:gridCol w:w="1541"/>
        <w:gridCol w:w="1399"/>
        <w:gridCol w:w="1397"/>
      </w:tblGrid>
      <w:tr w14:paraId="4ADEC386" w14:textId="77777777" w:rsidTr="002F3081">
        <w:tblPrEx>
          <w:tblW w:w="9494" w:type="dxa"/>
          <w:tblInd w:w="355" w:type="dxa"/>
          <w:tblLook w:val="04A0"/>
        </w:tblPrEx>
        <w:trPr>
          <w:cantSplit/>
        </w:trPr>
        <w:tc>
          <w:tcPr>
            <w:tcW w:w="51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31D66" w:rsidRPr="00D374F6" w:rsidP="008E71F3" w14:paraId="3581FD0F" w14:textId="77777777">
            <w:pPr>
              <w:ind w:left="0" w:firstLine="0"/>
              <w:jc w:val="center"/>
              <w:rPr>
                <w:b/>
                <w:bCs/>
                <w:color w:val="000000"/>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1D66" w:rsidRPr="00D374F6" w:rsidP="008E71F3" w14:paraId="56D5E956" w14:textId="77777777">
            <w:pPr>
              <w:ind w:left="0" w:firstLine="0"/>
              <w:jc w:val="center"/>
              <w:rPr>
                <w:b/>
                <w:bCs/>
                <w:color w:val="000000"/>
                <w:sz w:val="20"/>
                <w:szCs w:val="20"/>
              </w:rPr>
            </w:pPr>
            <w:r w:rsidRPr="00D374F6">
              <w:rPr>
                <w:b/>
                <w:bCs/>
                <w:color w:val="000000"/>
                <w:sz w:val="20"/>
                <w:szCs w:val="20"/>
              </w:rPr>
              <w:t>Yes</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31D66" w:rsidRPr="00D374F6" w:rsidP="008E71F3" w14:paraId="67656D9E" w14:textId="77777777">
            <w:pPr>
              <w:ind w:left="0" w:firstLine="0"/>
              <w:jc w:val="center"/>
              <w:rPr>
                <w:b/>
                <w:bCs/>
                <w:color w:val="000000"/>
                <w:sz w:val="20"/>
                <w:szCs w:val="20"/>
              </w:rPr>
            </w:pPr>
            <w:r w:rsidRPr="00D374F6">
              <w:rPr>
                <w:b/>
                <w:bCs/>
                <w:color w:val="000000"/>
                <w:sz w:val="20"/>
                <w:szCs w:val="20"/>
              </w:rPr>
              <w:t>No</w:t>
            </w:r>
          </w:p>
        </w:tc>
        <w:tc>
          <w:tcPr>
            <w:tcW w:w="13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31D66" w:rsidRPr="00D374F6" w:rsidP="008E71F3" w14:paraId="392B3D63" w14:textId="77777777">
            <w:pPr>
              <w:ind w:left="0" w:firstLine="0"/>
              <w:jc w:val="center"/>
              <w:rPr>
                <w:b/>
                <w:bCs/>
                <w:color w:val="000000"/>
                <w:sz w:val="20"/>
                <w:szCs w:val="20"/>
              </w:rPr>
            </w:pPr>
            <w:r w:rsidRPr="00D374F6">
              <w:rPr>
                <w:b/>
                <w:bCs/>
                <w:color w:val="000000"/>
                <w:sz w:val="20"/>
                <w:szCs w:val="20"/>
              </w:rPr>
              <w:t>Don’t Know</w:t>
            </w:r>
          </w:p>
        </w:tc>
      </w:tr>
      <w:tr w14:paraId="2D73BA4A"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5EFFCD3C" w14:textId="77777777">
            <w:pPr>
              <w:ind w:left="0" w:firstLine="0"/>
              <w:rPr>
                <w:color w:val="000000"/>
                <w:sz w:val="20"/>
                <w:szCs w:val="20"/>
              </w:rPr>
            </w:pPr>
          </w:p>
        </w:tc>
        <w:tc>
          <w:tcPr>
            <w:tcW w:w="1541"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167163AC"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17096E0A"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5FCF4415" w14:textId="77777777">
            <w:pPr>
              <w:ind w:left="0" w:firstLine="0"/>
              <w:rPr>
                <w:color w:val="000000"/>
                <w:sz w:val="20"/>
                <w:szCs w:val="20"/>
              </w:rPr>
            </w:pPr>
          </w:p>
        </w:tc>
      </w:tr>
      <w:tr w14:paraId="192F0396"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4BBE687F" w14:textId="1E5E0E89">
            <w:pPr>
              <w:ind w:left="0" w:firstLine="0"/>
              <w:rPr>
                <w:color w:val="000000"/>
                <w:sz w:val="20"/>
                <w:szCs w:val="20"/>
              </w:rPr>
            </w:pPr>
            <w:r>
              <w:rPr>
                <w:color w:val="000000"/>
                <w:sz w:val="20"/>
                <w:szCs w:val="20"/>
              </w:rPr>
              <w:t>NIOSH Approved</w:t>
            </w:r>
            <w:r w:rsidRPr="00D374F6">
              <w:rPr>
                <w:color w:val="000000"/>
                <w:sz w:val="20"/>
                <w:szCs w:val="20"/>
              </w:rPr>
              <w:t xml:space="preserve"> Filtering Facepiece Respirators (FFRs) (e.g., N95, P100)</w:t>
            </w:r>
          </w:p>
        </w:tc>
        <w:tc>
          <w:tcPr>
            <w:tcW w:w="1541" w:type="dxa"/>
            <w:tcBorders>
              <w:top w:val="nil"/>
              <w:left w:val="single" w:sz="4" w:space="0" w:color="000000"/>
              <w:bottom w:val="single" w:sz="4" w:space="0" w:color="000000"/>
              <w:right w:val="single" w:sz="4" w:space="0" w:color="000000"/>
            </w:tcBorders>
          </w:tcPr>
          <w:p w:rsidR="00131D66" w:rsidRPr="00D374F6" w:rsidP="008E71F3" w14:paraId="62BBB224"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tcPr>
          <w:p w:rsidR="00131D66" w:rsidRPr="00D374F6" w:rsidP="008E71F3" w14:paraId="55ADFF65"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tcPr>
          <w:p w:rsidR="00131D66" w:rsidRPr="00D374F6" w:rsidP="008E71F3" w14:paraId="0F2BAA40" w14:textId="77777777">
            <w:pPr>
              <w:ind w:left="0" w:firstLine="0"/>
              <w:rPr>
                <w:color w:val="000000"/>
                <w:sz w:val="20"/>
                <w:szCs w:val="20"/>
              </w:rPr>
            </w:pPr>
          </w:p>
        </w:tc>
      </w:tr>
      <w:tr w14:paraId="1AF9325C"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BA95D05" w14:textId="77777777">
            <w:pPr>
              <w:ind w:left="0" w:firstLine="0"/>
              <w:rPr>
                <w:color w:val="000000"/>
                <w:sz w:val="20"/>
                <w:szCs w:val="20"/>
              </w:rPr>
            </w:pPr>
            <w:r w:rsidRPr="00D374F6">
              <w:rPr>
                <w:color w:val="000000"/>
                <w:sz w:val="20"/>
                <w:szCs w:val="20"/>
              </w:rPr>
              <w:t>Elastomeric Half-Mask or Full Facepiece Air-Purifying Respirators</w:t>
            </w:r>
          </w:p>
        </w:tc>
        <w:tc>
          <w:tcPr>
            <w:tcW w:w="1541" w:type="dxa"/>
            <w:tcBorders>
              <w:top w:val="nil"/>
              <w:left w:val="single" w:sz="4" w:space="0" w:color="000000"/>
              <w:bottom w:val="single" w:sz="4" w:space="0" w:color="000000"/>
              <w:right w:val="single" w:sz="4" w:space="0" w:color="000000"/>
            </w:tcBorders>
          </w:tcPr>
          <w:p w:rsidR="00131D66" w:rsidRPr="00D374F6" w:rsidP="008E71F3" w14:paraId="6B626640"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tcPr>
          <w:p w:rsidR="00131D66" w:rsidRPr="00D374F6" w:rsidP="008E71F3" w14:paraId="38F9927F"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tcPr>
          <w:p w:rsidR="00131D66" w:rsidRPr="00D374F6" w:rsidP="008E71F3" w14:paraId="5975E5AE" w14:textId="77777777">
            <w:pPr>
              <w:ind w:left="0" w:firstLine="0"/>
              <w:rPr>
                <w:color w:val="000000"/>
                <w:sz w:val="20"/>
                <w:szCs w:val="20"/>
              </w:rPr>
            </w:pPr>
          </w:p>
        </w:tc>
      </w:tr>
      <w:tr w14:paraId="262526B0"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650DA758" w14:textId="77777777">
            <w:pPr>
              <w:ind w:left="0" w:firstLine="0"/>
              <w:rPr>
                <w:color w:val="000000"/>
                <w:sz w:val="20"/>
                <w:szCs w:val="20"/>
              </w:rPr>
            </w:pPr>
            <w:r w:rsidRPr="00D374F6">
              <w:rPr>
                <w:color w:val="000000"/>
                <w:sz w:val="20"/>
                <w:szCs w:val="20"/>
              </w:rPr>
              <w:t>Powered Air-Purifying Respirators (PAPRs)</w:t>
            </w:r>
          </w:p>
        </w:tc>
        <w:tc>
          <w:tcPr>
            <w:tcW w:w="1541" w:type="dxa"/>
            <w:tcBorders>
              <w:top w:val="nil"/>
              <w:left w:val="single" w:sz="4" w:space="0" w:color="000000"/>
              <w:bottom w:val="single" w:sz="4" w:space="0" w:color="000000"/>
              <w:right w:val="single" w:sz="4" w:space="0" w:color="000000"/>
            </w:tcBorders>
          </w:tcPr>
          <w:p w:rsidR="00131D66" w:rsidRPr="00D374F6" w:rsidP="008E71F3" w14:paraId="57D9D673"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tcPr>
          <w:p w:rsidR="00131D66" w:rsidRPr="00D374F6" w:rsidP="008E71F3" w14:paraId="5B04E0CD"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tcPr>
          <w:p w:rsidR="00131D66" w:rsidRPr="00D374F6" w:rsidP="008E71F3" w14:paraId="65310F4F" w14:textId="77777777">
            <w:pPr>
              <w:ind w:left="0" w:firstLine="0"/>
              <w:rPr>
                <w:color w:val="000000"/>
                <w:sz w:val="20"/>
                <w:szCs w:val="20"/>
              </w:rPr>
            </w:pPr>
          </w:p>
        </w:tc>
      </w:tr>
      <w:tr w14:paraId="74B0AEB9"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7A49F15F" w14:textId="77777777">
            <w:pPr>
              <w:ind w:left="0" w:firstLine="0"/>
              <w:rPr>
                <w:color w:val="000000"/>
                <w:sz w:val="20"/>
                <w:szCs w:val="20"/>
              </w:rPr>
            </w:pPr>
            <w:r w:rsidRPr="00D374F6">
              <w:rPr>
                <w:color w:val="000000"/>
                <w:sz w:val="20"/>
                <w:szCs w:val="20"/>
              </w:rPr>
              <w:t>Supplied-Air Respirators</w:t>
            </w:r>
          </w:p>
        </w:tc>
        <w:tc>
          <w:tcPr>
            <w:tcW w:w="1541" w:type="dxa"/>
            <w:tcBorders>
              <w:top w:val="nil"/>
              <w:left w:val="single" w:sz="4" w:space="0" w:color="000000"/>
              <w:bottom w:val="single" w:sz="4" w:space="0" w:color="000000"/>
              <w:right w:val="single" w:sz="4" w:space="0" w:color="000000"/>
            </w:tcBorders>
          </w:tcPr>
          <w:p w:rsidR="00131D66" w:rsidRPr="00D374F6" w:rsidP="008E71F3" w14:paraId="01BDB5A3"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tcPr>
          <w:p w:rsidR="00131D66" w:rsidRPr="00D374F6" w:rsidP="008E71F3" w14:paraId="65EDE5E2"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tcPr>
          <w:p w:rsidR="00131D66" w:rsidRPr="00D374F6" w:rsidP="008E71F3" w14:paraId="72990DBB" w14:textId="77777777">
            <w:pPr>
              <w:ind w:left="0" w:firstLine="0"/>
              <w:rPr>
                <w:color w:val="000000"/>
                <w:sz w:val="20"/>
                <w:szCs w:val="20"/>
              </w:rPr>
            </w:pPr>
          </w:p>
        </w:tc>
      </w:tr>
      <w:tr w14:paraId="11F5B01A" w14:textId="77777777" w:rsidTr="002F3081">
        <w:tblPrEx>
          <w:tblW w:w="9494" w:type="dxa"/>
          <w:tblInd w:w="355" w:type="dxa"/>
          <w:tblLook w:val="04A0"/>
        </w:tblPrEx>
        <w:trPr>
          <w:cantSplit/>
        </w:trPr>
        <w:tc>
          <w:tcPr>
            <w:tcW w:w="5157"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92BEFB6" w14:textId="77777777">
            <w:pPr>
              <w:ind w:left="0" w:firstLine="0"/>
              <w:rPr>
                <w:color w:val="000000"/>
                <w:sz w:val="20"/>
                <w:szCs w:val="20"/>
              </w:rPr>
            </w:pPr>
            <w:r w:rsidRPr="00D374F6">
              <w:rPr>
                <w:color w:val="000000"/>
                <w:sz w:val="20"/>
                <w:szCs w:val="20"/>
              </w:rPr>
              <w:t>Self-Contained Breathing Apparatus (SCBAs)</w:t>
            </w:r>
          </w:p>
        </w:tc>
        <w:tc>
          <w:tcPr>
            <w:tcW w:w="1541" w:type="dxa"/>
            <w:tcBorders>
              <w:top w:val="nil"/>
              <w:left w:val="single" w:sz="4" w:space="0" w:color="000000"/>
              <w:bottom w:val="single" w:sz="4" w:space="0" w:color="000000"/>
              <w:right w:val="single" w:sz="4" w:space="0" w:color="000000"/>
            </w:tcBorders>
          </w:tcPr>
          <w:p w:rsidR="00131D66" w:rsidRPr="00D374F6" w:rsidP="008E71F3" w14:paraId="6597E05F" w14:textId="77777777">
            <w:pPr>
              <w:ind w:left="0" w:firstLine="0"/>
              <w:rPr>
                <w:color w:val="000000"/>
                <w:sz w:val="20"/>
                <w:szCs w:val="20"/>
              </w:rPr>
            </w:pPr>
          </w:p>
        </w:tc>
        <w:tc>
          <w:tcPr>
            <w:tcW w:w="1399" w:type="dxa"/>
            <w:tcBorders>
              <w:top w:val="nil"/>
              <w:left w:val="single" w:sz="4" w:space="0" w:color="000000"/>
              <w:bottom w:val="single" w:sz="4" w:space="0" w:color="000000"/>
              <w:right w:val="single" w:sz="4" w:space="0" w:color="000000"/>
            </w:tcBorders>
          </w:tcPr>
          <w:p w:rsidR="00131D66" w:rsidRPr="00D374F6" w:rsidP="008E71F3" w14:paraId="0E8792C0" w14:textId="77777777">
            <w:pPr>
              <w:ind w:left="0" w:firstLine="0"/>
              <w:rPr>
                <w:color w:val="000000"/>
                <w:sz w:val="20"/>
                <w:szCs w:val="20"/>
              </w:rPr>
            </w:pPr>
          </w:p>
        </w:tc>
        <w:tc>
          <w:tcPr>
            <w:tcW w:w="1397" w:type="dxa"/>
            <w:tcBorders>
              <w:top w:val="nil"/>
              <w:left w:val="single" w:sz="4" w:space="0" w:color="000000"/>
              <w:bottom w:val="single" w:sz="4" w:space="0" w:color="000000"/>
              <w:right w:val="single" w:sz="4" w:space="0" w:color="000000"/>
            </w:tcBorders>
          </w:tcPr>
          <w:p w:rsidR="00131D66" w:rsidRPr="00D374F6" w:rsidP="008E71F3" w14:paraId="02159B5B" w14:textId="77777777">
            <w:pPr>
              <w:ind w:left="0" w:firstLine="0"/>
              <w:rPr>
                <w:color w:val="000000"/>
                <w:sz w:val="20"/>
                <w:szCs w:val="20"/>
              </w:rPr>
            </w:pPr>
          </w:p>
        </w:tc>
      </w:tr>
      <w:tr w14:paraId="044BD8E6" w14:textId="77777777" w:rsidTr="002F3081">
        <w:tblPrEx>
          <w:tblW w:w="9494" w:type="dxa"/>
          <w:tblInd w:w="355" w:type="dxa"/>
          <w:tblLook w:val="04A0"/>
        </w:tblPrEx>
        <w:trPr>
          <w:cantSplit/>
          <w:trHeight w:val="107"/>
        </w:trPr>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D66" w:rsidRPr="00D374F6" w:rsidP="008E71F3" w14:paraId="19719836" w14:textId="77777777">
            <w:pPr>
              <w:ind w:left="0" w:firstLine="0"/>
              <w:rPr>
                <w:sz w:val="20"/>
                <w:szCs w:val="20"/>
              </w:rPr>
            </w:pPr>
            <w:r w:rsidRPr="00D374F6">
              <w:rPr>
                <w:sz w:val="20"/>
                <w:szCs w:val="20"/>
              </w:rPr>
              <w:t>Filters, cartridges, and other respirator supplies</w:t>
            </w:r>
          </w:p>
        </w:tc>
        <w:tc>
          <w:tcPr>
            <w:tcW w:w="1541" w:type="dxa"/>
            <w:tcBorders>
              <w:top w:val="single" w:sz="4" w:space="0" w:color="000000"/>
              <w:left w:val="single" w:sz="4" w:space="0" w:color="000000"/>
              <w:bottom w:val="single" w:sz="4" w:space="0" w:color="000000"/>
              <w:right w:val="single" w:sz="4" w:space="0" w:color="000000"/>
            </w:tcBorders>
          </w:tcPr>
          <w:p w:rsidR="00131D66" w:rsidRPr="00D374F6" w:rsidP="008E71F3" w14:paraId="35E91407" w14:textId="77777777">
            <w:pPr>
              <w:ind w:left="0" w:firstLine="0"/>
              <w:rPr>
                <w:color w:val="000000"/>
                <w:sz w:val="20"/>
                <w:szCs w:val="20"/>
              </w:rPr>
            </w:pPr>
          </w:p>
        </w:tc>
        <w:tc>
          <w:tcPr>
            <w:tcW w:w="1399" w:type="dxa"/>
            <w:tcBorders>
              <w:top w:val="single" w:sz="4" w:space="0" w:color="000000"/>
              <w:left w:val="single" w:sz="4" w:space="0" w:color="000000"/>
              <w:bottom w:val="single" w:sz="4" w:space="0" w:color="000000"/>
              <w:right w:val="single" w:sz="4" w:space="0" w:color="000000"/>
            </w:tcBorders>
          </w:tcPr>
          <w:p w:rsidR="00131D66" w:rsidRPr="00D374F6" w:rsidP="008E71F3" w14:paraId="49B2242A" w14:textId="77777777">
            <w:pPr>
              <w:ind w:left="0" w:firstLine="0"/>
              <w:rPr>
                <w:color w:val="000000"/>
                <w:sz w:val="20"/>
                <w:szCs w:val="20"/>
              </w:rPr>
            </w:pPr>
          </w:p>
        </w:tc>
        <w:tc>
          <w:tcPr>
            <w:tcW w:w="1397" w:type="dxa"/>
            <w:tcBorders>
              <w:top w:val="single" w:sz="4" w:space="0" w:color="000000"/>
              <w:left w:val="single" w:sz="4" w:space="0" w:color="000000"/>
              <w:bottom w:val="single" w:sz="4" w:space="0" w:color="000000"/>
              <w:right w:val="single" w:sz="4" w:space="0" w:color="000000"/>
            </w:tcBorders>
          </w:tcPr>
          <w:p w:rsidR="00131D66" w:rsidRPr="00D374F6" w:rsidP="008E71F3" w14:paraId="52222E02" w14:textId="77777777">
            <w:pPr>
              <w:ind w:left="0" w:firstLine="0"/>
              <w:rPr>
                <w:color w:val="000000"/>
                <w:sz w:val="20"/>
                <w:szCs w:val="20"/>
              </w:rPr>
            </w:pPr>
          </w:p>
        </w:tc>
      </w:tr>
    </w:tbl>
    <w:p w:rsidR="00131D66" w:rsidRPr="00D374F6" w:rsidP="008E71F3" w14:paraId="3ACEE882" w14:textId="77777777">
      <w:pPr>
        <w:pStyle w:val="CommentText"/>
        <w:ind w:left="0" w:firstLine="0"/>
      </w:pPr>
    </w:p>
    <w:p w:rsidR="00131D66" w:rsidRPr="00D374F6" w:rsidP="008E71F3" w14:paraId="47FD48CA" w14:textId="6CEA1DFE">
      <w:pPr>
        <w:pStyle w:val="CommentText"/>
        <w:ind w:left="0" w:firstLine="0"/>
      </w:pPr>
      <w:r w:rsidRPr="00D374F6">
        <w:t xml:space="preserve">12.  How many employees for the </w:t>
      </w:r>
      <w:r w:rsidRPr="00D374F6">
        <w:rPr>
          <w:bCs/>
        </w:rPr>
        <w:t>occupation</w:t>
      </w:r>
      <w:r w:rsidRPr="00D374F6">
        <w:rPr>
          <w:b/>
          <w:bCs/>
        </w:rPr>
        <w:t xml:space="preserve"> &lt;fill&gt; </w:t>
      </w:r>
      <w:r w:rsidRPr="00D374F6">
        <w:t>are</w:t>
      </w:r>
      <w:r w:rsidRPr="00D374F6">
        <w:rPr>
          <w:b/>
          <w:bCs/>
        </w:rPr>
        <w:t xml:space="preserve"> currently using</w:t>
      </w:r>
      <w:r w:rsidRPr="00D374F6">
        <w:t xml:space="preserve"> the following types of </w:t>
      </w:r>
      <w:r w:rsidRPr="00D374F6">
        <w:rPr>
          <w:color w:val="2F5496" w:themeColor="accent1" w:themeShade="BF"/>
          <w:u w:val="single"/>
        </w:rPr>
        <w:t>respirators</w:t>
      </w:r>
      <w:r w:rsidRPr="00D374F6">
        <w:t xml:space="preserve"> </w:t>
      </w:r>
      <w:r w:rsidRPr="00D374F6">
        <w:rPr>
          <w:b/>
          <w:bCs/>
        </w:rPr>
        <w:t>at this location</w:t>
      </w:r>
      <w:r w:rsidRPr="00D374F6">
        <w:t>?</w:t>
      </w:r>
    </w:p>
    <w:p w:rsidR="00131D66" w:rsidRPr="00D374F6" w:rsidP="008E71F3" w14:paraId="1A11E1E5" w14:textId="41082048">
      <w:pPr>
        <w:pStyle w:val="CommentText"/>
        <w:ind w:left="0" w:firstLine="0"/>
      </w:pPr>
      <w:r w:rsidRPr="00D374F6">
        <w:t>If employees wore multiple types of devices, include them in the count for each kind they wore.</w:t>
      </w:r>
    </w:p>
    <w:p w:rsidR="00131D66" w:rsidRPr="00D374F6" w:rsidP="008E71F3" w14:paraId="3B13C20B" w14:textId="77777777">
      <w:pPr>
        <w:pStyle w:val="ListParagraph"/>
        <w:numPr>
          <w:ilvl w:val="0"/>
          <w:numId w:val="45"/>
        </w:numPr>
        <w:spacing w:after="0"/>
        <w:ind w:left="0" w:firstLine="0"/>
        <w:rPr>
          <w:sz w:val="20"/>
          <w:szCs w:val="20"/>
        </w:rPr>
      </w:pPr>
      <w:r w:rsidRPr="00D374F6">
        <w:rPr>
          <w:sz w:val="20"/>
          <w:szCs w:val="20"/>
        </w:rPr>
        <w:t>For respirators, include all employees who are qualified to wear them (fit tested and/or trained). For FFRs (such as N95s and P100s), include all employees who have worn a device.</w:t>
      </w:r>
    </w:p>
    <w:p w:rsidR="00131D66" w:rsidRPr="00D374F6" w:rsidP="008E71F3" w14:paraId="0007EE27" w14:textId="77777777">
      <w:pPr>
        <w:pStyle w:val="ListParagraph"/>
        <w:numPr>
          <w:ilvl w:val="0"/>
          <w:numId w:val="45"/>
        </w:numPr>
        <w:spacing w:after="0"/>
        <w:ind w:left="0" w:firstLine="0"/>
        <w:rPr>
          <w:sz w:val="20"/>
          <w:szCs w:val="20"/>
        </w:rPr>
      </w:pPr>
      <w:r w:rsidRPr="00D374F6">
        <w:rPr>
          <w:sz w:val="20"/>
          <w:szCs w:val="20"/>
        </w:rPr>
        <w:t>For masks, include all employees who wear or wore them.</w:t>
      </w:r>
    </w:p>
    <w:p w:rsidR="00131D66" w:rsidRPr="00D374F6" w:rsidP="008E71F3" w14:paraId="4B47EC97" w14:textId="77777777">
      <w:pPr>
        <w:ind w:left="0" w:firstLine="0"/>
        <w:rPr>
          <w:sz w:val="20"/>
          <w:szCs w:val="20"/>
        </w:rPr>
      </w:pPr>
    </w:p>
    <w:tbl>
      <w:tblPr>
        <w:tblW w:w="9720" w:type="dxa"/>
        <w:tblInd w:w="355" w:type="dxa"/>
        <w:tblLook w:val="04A0"/>
      </w:tblPr>
      <w:tblGrid>
        <w:gridCol w:w="4876"/>
        <w:gridCol w:w="4844"/>
      </w:tblGrid>
      <w:tr w14:paraId="0A244B50" w14:textId="77777777" w:rsidTr="00D374F6">
        <w:tblPrEx>
          <w:tblW w:w="9720" w:type="dxa"/>
          <w:tblInd w:w="355" w:type="dxa"/>
          <w:tblLook w:val="04A0"/>
        </w:tblPrEx>
        <w:trPr>
          <w:cantSplit/>
          <w:trHeight w:val="1556"/>
          <w:tblHeader/>
        </w:trPr>
        <w:tc>
          <w:tcPr>
            <w:tcW w:w="4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1D66" w:rsidRPr="00D374F6" w:rsidP="008E71F3" w14:paraId="214C2CF5" w14:textId="77777777">
            <w:pPr>
              <w:ind w:left="0" w:firstLine="0"/>
              <w:rPr>
                <w:b/>
                <w:bCs/>
                <w:color w:val="000000"/>
                <w:sz w:val="20"/>
                <w:szCs w:val="20"/>
              </w:rPr>
            </w:pPr>
          </w:p>
        </w:tc>
        <w:tc>
          <w:tcPr>
            <w:tcW w:w="4844" w:type="dxa"/>
            <w:tcBorders>
              <w:top w:val="single" w:sz="4" w:space="0" w:color="000000"/>
              <w:left w:val="single" w:sz="4" w:space="0" w:color="000000"/>
              <w:bottom w:val="single" w:sz="4" w:space="0" w:color="000000"/>
              <w:right w:val="single" w:sz="4" w:space="0" w:color="000000"/>
            </w:tcBorders>
            <w:vAlign w:val="center"/>
          </w:tcPr>
          <w:p w:rsidR="00131D66" w:rsidRPr="00D374F6" w:rsidP="008E71F3" w14:paraId="02657ACA" w14:textId="77777777">
            <w:pPr>
              <w:ind w:left="0" w:firstLine="0"/>
              <w:jc w:val="center"/>
              <w:rPr>
                <w:bCs/>
                <w:color w:val="000000"/>
                <w:sz w:val="20"/>
                <w:szCs w:val="20"/>
              </w:rPr>
            </w:pPr>
            <w:r w:rsidRPr="00D374F6">
              <w:rPr>
                <w:bCs/>
                <w:color w:val="000000"/>
                <w:sz w:val="20"/>
                <w:szCs w:val="20"/>
              </w:rPr>
              <w:t xml:space="preserve">Number of Employees in this occupation who </w:t>
            </w:r>
            <w:r w:rsidRPr="00D374F6">
              <w:rPr>
                <w:b/>
                <w:bCs/>
                <w:color w:val="000000"/>
                <w:sz w:val="20"/>
                <w:szCs w:val="20"/>
              </w:rPr>
              <w:t>currently</w:t>
            </w:r>
            <w:r w:rsidRPr="00D374F6">
              <w:rPr>
                <w:bCs/>
                <w:color w:val="000000"/>
                <w:sz w:val="20"/>
                <w:szCs w:val="20"/>
              </w:rPr>
              <w:t xml:space="preserve"> use the device</w:t>
            </w:r>
          </w:p>
        </w:tc>
      </w:tr>
      <w:tr w14:paraId="7DEE8F6F" w14:textId="77777777" w:rsidTr="00D374F6">
        <w:tblPrEx>
          <w:tblW w:w="9720" w:type="dxa"/>
          <w:tblInd w:w="355" w:type="dxa"/>
          <w:tblLook w:val="04A0"/>
        </w:tblPrEx>
        <w:trPr>
          <w:cantSplit/>
          <w:trHeight w:val="275"/>
        </w:trPr>
        <w:tc>
          <w:tcPr>
            <w:tcW w:w="487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2D69EAD2" w14:textId="77777777">
            <w:pPr>
              <w:ind w:left="0" w:firstLine="0"/>
              <w:rPr>
                <w:color w:val="000000"/>
                <w:sz w:val="20"/>
                <w:szCs w:val="20"/>
              </w:rPr>
            </w:pPr>
            <w:r w:rsidRPr="00D374F6">
              <w:rPr>
                <w:b/>
                <w:bCs/>
                <w:color w:val="000000"/>
                <w:sz w:val="20"/>
                <w:szCs w:val="20"/>
              </w:rPr>
              <w:t>Respirators</w:t>
            </w:r>
          </w:p>
        </w:tc>
        <w:tc>
          <w:tcPr>
            <w:tcW w:w="4844"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536251F2" w14:textId="77777777">
            <w:pPr>
              <w:ind w:left="0" w:firstLine="0"/>
              <w:rPr>
                <w:color w:val="000000"/>
                <w:sz w:val="20"/>
                <w:szCs w:val="20"/>
              </w:rPr>
            </w:pPr>
          </w:p>
        </w:tc>
      </w:tr>
      <w:tr w14:paraId="6853D8D6" w14:textId="77777777" w:rsidTr="00D374F6">
        <w:tblPrEx>
          <w:tblW w:w="9720" w:type="dxa"/>
          <w:tblInd w:w="355" w:type="dxa"/>
          <w:tblLook w:val="04A0"/>
        </w:tblPrEx>
        <w:trPr>
          <w:cantSplit/>
          <w:trHeight w:val="648"/>
        </w:trPr>
        <w:tc>
          <w:tcPr>
            <w:tcW w:w="4876"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440187AA" w14:textId="23FC174E">
            <w:pPr>
              <w:ind w:left="0" w:firstLine="0"/>
              <w:rPr>
                <w:color w:val="000000"/>
                <w:sz w:val="20"/>
                <w:szCs w:val="20"/>
              </w:rPr>
            </w:pPr>
            <w:r>
              <w:rPr>
                <w:color w:val="000000"/>
                <w:sz w:val="20"/>
                <w:szCs w:val="20"/>
              </w:rPr>
              <w:t>NIOSH Approved</w:t>
            </w:r>
            <w:r w:rsidRPr="00D374F6">
              <w:rPr>
                <w:color w:val="000000"/>
                <w:sz w:val="20"/>
                <w:szCs w:val="20"/>
              </w:rPr>
              <w:t xml:space="preserve"> Filtering Facepiece Respirators (FFRs) (e.g., N95, P100)</w:t>
            </w:r>
          </w:p>
        </w:tc>
        <w:tc>
          <w:tcPr>
            <w:tcW w:w="4844" w:type="dxa"/>
            <w:tcBorders>
              <w:top w:val="nil"/>
              <w:left w:val="single" w:sz="4" w:space="0" w:color="000000"/>
              <w:bottom w:val="single" w:sz="4" w:space="0" w:color="000000"/>
              <w:right w:val="single" w:sz="4" w:space="0" w:color="000000"/>
            </w:tcBorders>
          </w:tcPr>
          <w:p w:rsidR="00131D66" w:rsidRPr="00D374F6" w:rsidP="008E71F3" w14:paraId="09BE65CB" w14:textId="77777777">
            <w:pPr>
              <w:ind w:left="0" w:firstLine="0"/>
              <w:rPr>
                <w:color w:val="000000"/>
                <w:sz w:val="20"/>
                <w:szCs w:val="20"/>
              </w:rPr>
            </w:pPr>
          </w:p>
        </w:tc>
      </w:tr>
      <w:tr w14:paraId="20BFDC09" w14:textId="77777777" w:rsidTr="00D374F6">
        <w:tblPrEx>
          <w:tblW w:w="9720" w:type="dxa"/>
          <w:tblInd w:w="355" w:type="dxa"/>
          <w:tblLook w:val="04A0"/>
        </w:tblPrEx>
        <w:trPr>
          <w:cantSplit/>
          <w:trHeight w:val="538"/>
        </w:trPr>
        <w:tc>
          <w:tcPr>
            <w:tcW w:w="4876"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73B27D81" w14:textId="77777777">
            <w:pPr>
              <w:ind w:left="0" w:firstLine="0"/>
              <w:rPr>
                <w:color w:val="000000"/>
                <w:sz w:val="20"/>
                <w:szCs w:val="20"/>
              </w:rPr>
            </w:pPr>
            <w:r w:rsidRPr="00D374F6">
              <w:rPr>
                <w:color w:val="000000"/>
                <w:sz w:val="20"/>
                <w:szCs w:val="20"/>
              </w:rPr>
              <w:t>Elastomeric Half-Mask or Full Facepiece Air-Purifying Respirators</w:t>
            </w:r>
          </w:p>
        </w:tc>
        <w:tc>
          <w:tcPr>
            <w:tcW w:w="4844" w:type="dxa"/>
            <w:tcBorders>
              <w:top w:val="nil"/>
              <w:left w:val="single" w:sz="4" w:space="0" w:color="000000"/>
              <w:bottom w:val="single" w:sz="4" w:space="0" w:color="000000"/>
              <w:right w:val="single" w:sz="4" w:space="0" w:color="000000"/>
            </w:tcBorders>
          </w:tcPr>
          <w:p w:rsidR="00131D66" w:rsidRPr="00D374F6" w:rsidP="008E71F3" w14:paraId="2185B00E" w14:textId="77777777">
            <w:pPr>
              <w:ind w:left="0" w:firstLine="0"/>
              <w:rPr>
                <w:color w:val="000000"/>
                <w:sz w:val="20"/>
                <w:szCs w:val="20"/>
              </w:rPr>
            </w:pPr>
          </w:p>
        </w:tc>
      </w:tr>
      <w:tr w14:paraId="591FFFA6" w14:textId="77777777" w:rsidTr="00D374F6">
        <w:tblPrEx>
          <w:tblW w:w="9720" w:type="dxa"/>
          <w:tblInd w:w="355" w:type="dxa"/>
          <w:tblLook w:val="04A0"/>
        </w:tblPrEx>
        <w:trPr>
          <w:cantSplit/>
          <w:trHeight w:val="263"/>
        </w:trPr>
        <w:tc>
          <w:tcPr>
            <w:tcW w:w="4876"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7B68FBAA" w14:textId="77777777">
            <w:pPr>
              <w:ind w:left="0" w:firstLine="0"/>
              <w:rPr>
                <w:color w:val="000000"/>
                <w:sz w:val="20"/>
                <w:szCs w:val="20"/>
              </w:rPr>
            </w:pPr>
            <w:r w:rsidRPr="00D374F6">
              <w:rPr>
                <w:color w:val="000000"/>
                <w:sz w:val="20"/>
                <w:szCs w:val="20"/>
              </w:rPr>
              <w:t>Powered Air-Purifying Respirators (PAPRs)</w:t>
            </w:r>
          </w:p>
        </w:tc>
        <w:tc>
          <w:tcPr>
            <w:tcW w:w="4844" w:type="dxa"/>
            <w:tcBorders>
              <w:top w:val="nil"/>
              <w:left w:val="single" w:sz="4" w:space="0" w:color="000000"/>
              <w:bottom w:val="single" w:sz="4" w:space="0" w:color="000000"/>
              <w:right w:val="single" w:sz="4" w:space="0" w:color="000000"/>
            </w:tcBorders>
          </w:tcPr>
          <w:p w:rsidR="00131D66" w:rsidRPr="00D374F6" w:rsidP="008E71F3" w14:paraId="058BA405" w14:textId="77777777">
            <w:pPr>
              <w:ind w:left="0" w:firstLine="0"/>
              <w:rPr>
                <w:color w:val="000000"/>
                <w:sz w:val="20"/>
                <w:szCs w:val="20"/>
              </w:rPr>
            </w:pPr>
          </w:p>
        </w:tc>
      </w:tr>
      <w:tr w14:paraId="4FE90362" w14:textId="77777777" w:rsidTr="00D374F6">
        <w:tblPrEx>
          <w:tblW w:w="9720" w:type="dxa"/>
          <w:tblInd w:w="355" w:type="dxa"/>
          <w:tblLook w:val="04A0"/>
        </w:tblPrEx>
        <w:trPr>
          <w:cantSplit/>
          <w:trHeight w:val="263"/>
        </w:trPr>
        <w:tc>
          <w:tcPr>
            <w:tcW w:w="4876"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B9F671C" w14:textId="77777777">
            <w:pPr>
              <w:ind w:left="0" w:firstLine="0"/>
              <w:rPr>
                <w:color w:val="000000"/>
                <w:sz w:val="20"/>
                <w:szCs w:val="20"/>
              </w:rPr>
            </w:pPr>
            <w:r w:rsidRPr="00D374F6">
              <w:rPr>
                <w:color w:val="000000"/>
                <w:sz w:val="20"/>
                <w:szCs w:val="20"/>
              </w:rPr>
              <w:t>Supplied-Air Respirators</w:t>
            </w:r>
          </w:p>
        </w:tc>
        <w:tc>
          <w:tcPr>
            <w:tcW w:w="4844" w:type="dxa"/>
            <w:tcBorders>
              <w:top w:val="nil"/>
              <w:left w:val="single" w:sz="4" w:space="0" w:color="000000"/>
              <w:bottom w:val="single" w:sz="4" w:space="0" w:color="000000"/>
              <w:right w:val="single" w:sz="4" w:space="0" w:color="000000"/>
            </w:tcBorders>
          </w:tcPr>
          <w:p w:rsidR="00131D66" w:rsidRPr="00D374F6" w:rsidP="008E71F3" w14:paraId="6D4374E9" w14:textId="77777777">
            <w:pPr>
              <w:ind w:left="0" w:firstLine="0"/>
              <w:rPr>
                <w:color w:val="000000"/>
                <w:sz w:val="20"/>
                <w:szCs w:val="20"/>
              </w:rPr>
            </w:pPr>
          </w:p>
        </w:tc>
      </w:tr>
      <w:tr w14:paraId="461FF299" w14:textId="77777777" w:rsidTr="00D374F6">
        <w:tblPrEx>
          <w:tblW w:w="9720" w:type="dxa"/>
          <w:tblInd w:w="355" w:type="dxa"/>
          <w:tblLook w:val="04A0"/>
        </w:tblPrEx>
        <w:trPr>
          <w:cantSplit/>
          <w:trHeight w:val="275"/>
        </w:trPr>
        <w:tc>
          <w:tcPr>
            <w:tcW w:w="4876"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933A071" w14:textId="77777777">
            <w:pPr>
              <w:ind w:left="0" w:firstLine="0"/>
              <w:rPr>
                <w:color w:val="000000"/>
                <w:sz w:val="20"/>
                <w:szCs w:val="20"/>
              </w:rPr>
            </w:pPr>
            <w:r w:rsidRPr="00D374F6">
              <w:rPr>
                <w:color w:val="000000"/>
                <w:sz w:val="20"/>
                <w:szCs w:val="20"/>
              </w:rPr>
              <w:t>Self-Contained Breathing Apparatus (SCBAs)</w:t>
            </w:r>
          </w:p>
        </w:tc>
        <w:tc>
          <w:tcPr>
            <w:tcW w:w="4844" w:type="dxa"/>
            <w:tcBorders>
              <w:top w:val="nil"/>
              <w:left w:val="single" w:sz="4" w:space="0" w:color="000000"/>
              <w:bottom w:val="single" w:sz="4" w:space="0" w:color="000000"/>
              <w:right w:val="single" w:sz="4" w:space="0" w:color="000000"/>
            </w:tcBorders>
          </w:tcPr>
          <w:p w:rsidR="00131D66" w:rsidRPr="00D374F6" w:rsidP="008E71F3" w14:paraId="0C9EE0BA" w14:textId="77777777">
            <w:pPr>
              <w:ind w:left="0" w:firstLine="0"/>
              <w:rPr>
                <w:color w:val="000000"/>
                <w:sz w:val="20"/>
                <w:szCs w:val="20"/>
              </w:rPr>
            </w:pPr>
          </w:p>
        </w:tc>
      </w:tr>
    </w:tbl>
    <w:p w:rsidR="00131D66" w:rsidRPr="00D374F6" w:rsidP="008E71F3" w14:paraId="77A7C1F3" w14:textId="77777777">
      <w:pPr>
        <w:ind w:left="0" w:firstLine="0"/>
        <w:rPr>
          <w:sz w:val="20"/>
          <w:szCs w:val="20"/>
        </w:rPr>
      </w:pPr>
    </w:p>
    <w:p w:rsidR="00131D66" w:rsidRPr="00D374F6" w:rsidP="008E71F3" w14:paraId="79C8799D"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13</w:t>
      </w:r>
      <w:r w:rsidRPr="00D374F6">
        <w:rPr>
          <w:rFonts w:ascii="Times New Roman" w:hAnsi="Times New Roman" w:cs="Times New Roman"/>
          <w:sz w:val="20"/>
          <w:szCs w:val="20"/>
        </w:rPr>
        <w:t>.</w:t>
      </w:r>
      <w:r w:rsidRPr="00D374F6">
        <w:rPr>
          <w:rFonts w:ascii="Times New Roman" w:hAnsi="Times New Roman" w:cs="Times New Roman"/>
          <w:sz w:val="20"/>
          <w:szCs w:val="20"/>
        </w:rPr>
        <w:tab/>
      </w:r>
      <w:bookmarkStart w:id="16" w:name="_Hlk79423120"/>
      <w:r w:rsidRPr="00D374F6">
        <w:rPr>
          <w:rFonts w:ascii="Times New Roman" w:hAnsi="Times New Roman" w:cs="Times New Roman"/>
          <w:sz w:val="20"/>
          <w:szCs w:val="20"/>
        </w:rPr>
        <w:t xml:space="preserve">Why do employees in this occupation </w:t>
      </w:r>
      <w:r w:rsidRPr="00D374F6">
        <w:rPr>
          <w:rFonts w:ascii="Times New Roman" w:hAnsi="Times New Roman" w:cs="Times New Roman"/>
          <w:b/>
          <w:sz w:val="20"/>
          <w:szCs w:val="20"/>
        </w:rPr>
        <w:t>&lt;fill&gt;</w:t>
      </w:r>
      <w:r w:rsidRPr="00D374F6">
        <w:rPr>
          <w:rFonts w:ascii="Times New Roman" w:hAnsi="Times New Roman" w:cs="Times New Roman"/>
          <w:sz w:val="20"/>
          <w:szCs w:val="20"/>
        </w:rPr>
        <w:t xml:space="preserve"> currently use </w:t>
      </w:r>
      <w:r w:rsidRPr="00D374F6">
        <w:rPr>
          <w:rFonts w:ascii="Times New Roman" w:hAnsi="Times New Roman" w:cs="Times New Roman"/>
          <w:color w:val="2F5496" w:themeColor="accent1" w:themeShade="BF"/>
          <w:sz w:val="20"/>
          <w:szCs w:val="20"/>
          <w:u w:val="single"/>
        </w:rPr>
        <w:t>respirators</w:t>
      </w:r>
      <w:r w:rsidRPr="00D374F6">
        <w:rPr>
          <w:rFonts w:ascii="Times New Roman" w:hAnsi="Times New Roman" w:cs="Times New Roman"/>
          <w:sz w:val="20"/>
          <w:szCs w:val="20"/>
        </w:rPr>
        <w:t xml:space="preserve"> </w:t>
      </w:r>
      <w:r w:rsidRPr="00D374F6">
        <w:rPr>
          <w:rFonts w:ascii="Times New Roman" w:hAnsi="Times New Roman" w:cs="Times New Roman"/>
          <w:b/>
          <w:sz w:val="20"/>
          <w:szCs w:val="20"/>
        </w:rPr>
        <w:t>at this location?</w:t>
      </w:r>
      <w:bookmarkEnd w:id="16"/>
      <w:r w:rsidRPr="00D374F6">
        <w:rPr>
          <w:rFonts w:ascii="Times New Roman" w:hAnsi="Times New Roman" w:cs="Times New Roman"/>
          <w:sz w:val="20"/>
          <w:szCs w:val="20"/>
        </w:rPr>
        <w:t xml:space="preserve"> (Select all that apply)</w:t>
      </w:r>
    </w:p>
    <w:p w:rsidR="00131D66" w:rsidRPr="00D374F6" w:rsidP="008E71F3" w14:paraId="1AEE836F" w14:textId="77777777">
      <w:pPr>
        <w:ind w:left="0" w:firstLine="0"/>
        <w:rPr>
          <w:sz w:val="20"/>
          <w:szCs w:val="20"/>
        </w:rPr>
      </w:pPr>
    </w:p>
    <w:p w:rsidR="00131D66" w:rsidRPr="00D374F6" w:rsidP="008E71F3" w14:paraId="4B34F57E" w14:textId="77777777">
      <w:pPr>
        <w:ind w:left="0" w:firstLine="0"/>
        <w:rPr>
          <w:sz w:val="20"/>
          <w:szCs w:val="20"/>
        </w:rPr>
      </w:pPr>
      <w:r w:rsidRPr="00D374F6">
        <w:rPr>
          <w:sz w:val="20"/>
          <w:szCs w:val="20"/>
        </w:rPr>
        <w:t>Only include the rows that have a positive number of employees entered for question 12 in the chart below.</w:t>
      </w:r>
    </w:p>
    <w:p w:rsidR="00131D66" w:rsidRPr="00D374F6" w:rsidP="008E71F3" w14:paraId="49BAB724" w14:textId="77777777">
      <w:pPr>
        <w:ind w:left="0" w:firstLine="0"/>
        <w:rPr>
          <w:sz w:val="20"/>
          <w:szCs w:val="20"/>
        </w:rPr>
      </w:pPr>
    </w:p>
    <w:tbl>
      <w:tblPr>
        <w:tblW w:w="9540" w:type="dxa"/>
        <w:tblInd w:w="85" w:type="dxa"/>
        <w:tblLook w:val="04A0"/>
      </w:tblPr>
      <w:tblGrid>
        <w:gridCol w:w="3739"/>
        <w:gridCol w:w="2471"/>
        <w:gridCol w:w="1800"/>
        <w:gridCol w:w="1530"/>
      </w:tblGrid>
      <w:tr w14:paraId="073BA232" w14:textId="77777777" w:rsidTr="0064243B">
        <w:tblPrEx>
          <w:tblW w:w="9540" w:type="dxa"/>
          <w:tblInd w:w="85" w:type="dxa"/>
          <w:tblLook w:val="04A0"/>
        </w:tblPrEx>
        <w:trPr>
          <w:cantSplit/>
        </w:trPr>
        <w:tc>
          <w:tcPr>
            <w:tcW w:w="37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31D66" w:rsidRPr="00D374F6" w:rsidP="008E71F3" w14:paraId="1B10CE26" w14:textId="77777777">
            <w:pPr>
              <w:ind w:left="0" w:firstLine="0"/>
              <w:rPr>
                <w:b/>
                <w:bCs/>
                <w:color w:val="000000"/>
                <w:sz w:val="20"/>
                <w:szCs w:val="20"/>
              </w:rPr>
            </w:pPr>
          </w:p>
        </w:tc>
        <w:tc>
          <w:tcPr>
            <w:tcW w:w="24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31D66" w:rsidRPr="00D374F6" w:rsidP="008E71F3" w14:paraId="6EC15B1F" w14:textId="77777777">
            <w:pPr>
              <w:ind w:left="0" w:firstLine="0"/>
              <w:jc w:val="center"/>
              <w:rPr>
                <w:b/>
                <w:bCs/>
                <w:color w:val="000000"/>
                <w:sz w:val="20"/>
                <w:szCs w:val="20"/>
              </w:rPr>
            </w:pPr>
            <w:r w:rsidRPr="00D374F6">
              <w:rPr>
                <w:b/>
                <w:bCs/>
                <w:color w:val="000000"/>
                <w:sz w:val="20"/>
                <w:szCs w:val="20"/>
              </w:rPr>
              <w:t xml:space="preserve">Used to protect against </w:t>
            </w:r>
          </w:p>
          <w:p w:rsidR="00131D66" w:rsidRPr="00D374F6" w:rsidP="008E71F3" w14:paraId="0AD1B3DE" w14:textId="77777777">
            <w:pPr>
              <w:ind w:left="0" w:firstLine="0"/>
              <w:jc w:val="center"/>
              <w:rPr>
                <w:b/>
                <w:bCs/>
                <w:color w:val="000000"/>
                <w:sz w:val="20"/>
                <w:szCs w:val="20"/>
              </w:rPr>
            </w:pPr>
            <w:r w:rsidRPr="00D374F6">
              <w:rPr>
                <w:b/>
                <w:bCs/>
                <w:color w:val="000000"/>
                <w:sz w:val="20"/>
                <w:szCs w:val="20"/>
              </w:rPr>
              <w:t>work-related hazards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31D66" w:rsidRPr="00D374F6" w:rsidP="008E71F3" w14:paraId="29EE0C03" w14:textId="77777777">
            <w:pPr>
              <w:ind w:left="0" w:firstLine="0"/>
              <w:jc w:val="center"/>
              <w:rPr>
                <w:b/>
                <w:bCs/>
                <w:color w:val="000000"/>
                <w:sz w:val="20"/>
                <w:szCs w:val="20"/>
              </w:rPr>
            </w:pPr>
            <w:r w:rsidRPr="00D374F6">
              <w:rPr>
                <w:b/>
                <w:bCs/>
                <w:color w:val="000000"/>
                <w:sz w:val="20"/>
                <w:szCs w:val="20"/>
              </w:rPr>
              <w:t>Used to protect against coronavirus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31D66" w:rsidRPr="00D374F6" w:rsidP="008E71F3" w14:paraId="2C4FAA0E" w14:textId="77777777">
            <w:pPr>
              <w:ind w:left="0" w:firstLine="0"/>
              <w:jc w:val="center"/>
              <w:rPr>
                <w:b/>
                <w:bCs/>
                <w:color w:val="000000"/>
                <w:sz w:val="20"/>
                <w:szCs w:val="20"/>
              </w:rPr>
            </w:pPr>
            <w:r w:rsidRPr="00D374F6">
              <w:rPr>
                <w:b/>
                <w:bCs/>
                <w:color w:val="000000"/>
                <w:sz w:val="20"/>
                <w:szCs w:val="20"/>
              </w:rPr>
              <w:t>Don’t know</w:t>
            </w:r>
          </w:p>
        </w:tc>
      </w:tr>
      <w:tr w14:paraId="5AB929CE"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15CA1A1B" w14:textId="77777777">
            <w:pPr>
              <w:ind w:left="0" w:firstLine="0"/>
              <w:rPr>
                <w:color w:val="000000"/>
                <w:sz w:val="20"/>
                <w:szCs w:val="20"/>
              </w:rPr>
            </w:pPr>
            <w:r w:rsidRPr="00D374F6">
              <w:rPr>
                <w:b/>
                <w:bCs/>
                <w:color w:val="000000"/>
                <w:sz w:val="20"/>
                <w:szCs w:val="20"/>
              </w:rPr>
              <w:t>Respirators</w:t>
            </w:r>
          </w:p>
        </w:tc>
        <w:tc>
          <w:tcPr>
            <w:tcW w:w="247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05582B4B"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131D66" w:rsidRPr="00D374F6" w:rsidP="008E71F3" w14:paraId="2281998A"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shd w:val="clear" w:color="auto" w:fill="D9D9D9" w:themeFill="background1" w:themeFillShade="D9"/>
          </w:tcPr>
          <w:p w:rsidR="00131D66" w:rsidRPr="00D374F6" w:rsidP="008E71F3" w14:paraId="60EC0CEF" w14:textId="77777777">
            <w:pPr>
              <w:ind w:left="0" w:firstLine="0"/>
              <w:rPr>
                <w:b/>
                <w:bCs/>
                <w:color w:val="000000"/>
                <w:sz w:val="20"/>
                <w:szCs w:val="20"/>
              </w:rPr>
            </w:pPr>
          </w:p>
        </w:tc>
      </w:tr>
      <w:tr w14:paraId="10736B62"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0C859CC7" w14:textId="1A215209">
            <w:pPr>
              <w:ind w:left="0" w:firstLine="0"/>
              <w:rPr>
                <w:color w:val="000000"/>
                <w:sz w:val="20"/>
                <w:szCs w:val="20"/>
              </w:rPr>
            </w:pPr>
            <w:r>
              <w:rPr>
                <w:color w:val="000000"/>
                <w:sz w:val="20"/>
                <w:szCs w:val="20"/>
              </w:rPr>
              <w:t>NIOSH Approved</w:t>
            </w:r>
            <w:r w:rsidRPr="00D374F6">
              <w:rPr>
                <w:color w:val="000000"/>
                <w:sz w:val="20"/>
                <w:szCs w:val="20"/>
              </w:rPr>
              <w:t xml:space="preserve"> Filtering Facepiece Respirators (FFRs) (e.g., N95, P100)</w:t>
            </w:r>
          </w:p>
        </w:tc>
        <w:tc>
          <w:tcPr>
            <w:tcW w:w="2471" w:type="dxa"/>
            <w:tcBorders>
              <w:top w:val="nil"/>
              <w:left w:val="single" w:sz="4" w:space="0" w:color="000000"/>
              <w:bottom w:val="single" w:sz="4" w:space="0" w:color="000000"/>
              <w:right w:val="single" w:sz="4" w:space="0" w:color="000000"/>
            </w:tcBorders>
          </w:tcPr>
          <w:p w:rsidR="00131D66" w:rsidRPr="00D374F6" w:rsidP="008E71F3" w14:paraId="7CDC4911"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tcPr>
          <w:p w:rsidR="00131D66" w:rsidRPr="00D374F6" w:rsidP="008E71F3" w14:paraId="29EC1C05"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tcPr>
          <w:p w:rsidR="00131D66" w:rsidRPr="00D374F6" w:rsidP="008E71F3" w14:paraId="61FBB59E" w14:textId="77777777">
            <w:pPr>
              <w:ind w:left="0" w:firstLine="0"/>
              <w:rPr>
                <w:color w:val="000000"/>
                <w:sz w:val="20"/>
                <w:szCs w:val="20"/>
              </w:rPr>
            </w:pPr>
          </w:p>
        </w:tc>
      </w:tr>
      <w:tr w14:paraId="7AF41477"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36EB412E" w14:textId="77777777">
            <w:pPr>
              <w:ind w:left="0" w:firstLine="0"/>
              <w:rPr>
                <w:color w:val="000000"/>
                <w:sz w:val="20"/>
                <w:szCs w:val="20"/>
              </w:rPr>
            </w:pPr>
            <w:r w:rsidRPr="00D374F6">
              <w:rPr>
                <w:color w:val="000000"/>
                <w:sz w:val="20"/>
                <w:szCs w:val="20"/>
              </w:rPr>
              <w:t>Elastomeric Half-Mask or Full Facepiece Air-Purifying Respirators</w:t>
            </w:r>
          </w:p>
        </w:tc>
        <w:tc>
          <w:tcPr>
            <w:tcW w:w="2471" w:type="dxa"/>
            <w:tcBorders>
              <w:top w:val="nil"/>
              <w:left w:val="single" w:sz="4" w:space="0" w:color="000000"/>
              <w:bottom w:val="single" w:sz="4" w:space="0" w:color="000000"/>
              <w:right w:val="single" w:sz="4" w:space="0" w:color="000000"/>
            </w:tcBorders>
          </w:tcPr>
          <w:p w:rsidR="00131D66" w:rsidRPr="00D374F6" w:rsidP="008E71F3" w14:paraId="7A304C7C"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tcPr>
          <w:p w:rsidR="00131D66" w:rsidRPr="00D374F6" w:rsidP="008E71F3" w14:paraId="29F33BE4"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tcPr>
          <w:p w:rsidR="00131D66" w:rsidRPr="00D374F6" w:rsidP="008E71F3" w14:paraId="734D63A1" w14:textId="77777777">
            <w:pPr>
              <w:ind w:left="0" w:firstLine="0"/>
              <w:rPr>
                <w:color w:val="000000"/>
                <w:sz w:val="20"/>
                <w:szCs w:val="20"/>
              </w:rPr>
            </w:pPr>
          </w:p>
        </w:tc>
      </w:tr>
      <w:tr w14:paraId="59E22F3E"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00C2188A" w14:textId="77777777">
            <w:pPr>
              <w:ind w:left="0" w:firstLine="0"/>
              <w:rPr>
                <w:color w:val="000000"/>
                <w:sz w:val="20"/>
                <w:szCs w:val="20"/>
              </w:rPr>
            </w:pPr>
            <w:r w:rsidRPr="00D374F6">
              <w:rPr>
                <w:color w:val="000000"/>
                <w:sz w:val="20"/>
                <w:szCs w:val="20"/>
              </w:rPr>
              <w:t>Powered Air-Purifying Respirators (PAPRs)</w:t>
            </w:r>
          </w:p>
        </w:tc>
        <w:tc>
          <w:tcPr>
            <w:tcW w:w="2471" w:type="dxa"/>
            <w:tcBorders>
              <w:top w:val="nil"/>
              <w:left w:val="single" w:sz="4" w:space="0" w:color="000000"/>
              <w:bottom w:val="single" w:sz="4" w:space="0" w:color="000000"/>
              <w:right w:val="single" w:sz="4" w:space="0" w:color="000000"/>
            </w:tcBorders>
          </w:tcPr>
          <w:p w:rsidR="00131D66" w:rsidRPr="00D374F6" w:rsidP="008E71F3" w14:paraId="31340AA0"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tcPr>
          <w:p w:rsidR="00131D66" w:rsidRPr="00D374F6" w:rsidP="008E71F3" w14:paraId="34886136"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tcPr>
          <w:p w:rsidR="00131D66" w:rsidRPr="00D374F6" w:rsidP="008E71F3" w14:paraId="6F0625B9" w14:textId="77777777">
            <w:pPr>
              <w:ind w:left="0" w:firstLine="0"/>
              <w:rPr>
                <w:color w:val="000000"/>
                <w:sz w:val="20"/>
                <w:szCs w:val="20"/>
              </w:rPr>
            </w:pPr>
          </w:p>
        </w:tc>
      </w:tr>
      <w:tr w14:paraId="68549B82"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553B3783" w14:textId="77777777">
            <w:pPr>
              <w:ind w:left="0" w:firstLine="0"/>
              <w:rPr>
                <w:color w:val="000000"/>
                <w:sz w:val="20"/>
                <w:szCs w:val="20"/>
              </w:rPr>
            </w:pPr>
            <w:r w:rsidRPr="00D374F6">
              <w:rPr>
                <w:color w:val="000000"/>
                <w:sz w:val="20"/>
                <w:szCs w:val="20"/>
              </w:rPr>
              <w:t>Supplied-Air Respirators</w:t>
            </w:r>
          </w:p>
        </w:tc>
        <w:tc>
          <w:tcPr>
            <w:tcW w:w="2471" w:type="dxa"/>
            <w:tcBorders>
              <w:top w:val="nil"/>
              <w:left w:val="single" w:sz="4" w:space="0" w:color="000000"/>
              <w:bottom w:val="single" w:sz="4" w:space="0" w:color="000000"/>
              <w:right w:val="single" w:sz="4" w:space="0" w:color="000000"/>
            </w:tcBorders>
          </w:tcPr>
          <w:p w:rsidR="00131D66" w:rsidRPr="00D374F6" w:rsidP="008E71F3" w14:paraId="5BCD7C32"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tcPr>
          <w:p w:rsidR="00131D66" w:rsidRPr="00D374F6" w:rsidP="008E71F3" w14:paraId="752281AC"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tcPr>
          <w:p w:rsidR="00131D66" w:rsidRPr="00D374F6" w:rsidP="008E71F3" w14:paraId="47D598D2" w14:textId="77777777">
            <w:pPr>
              <w:ind w:left="0" w:firstLine="0"/>
              <w:rPr>
                <w:color w:val="000000"/>
                <w:sz w:val="20"/>
                <w:szCs w:val="20"/>
              </w:rPr>
            </w:pPr>
          </w:p>
        </w:tc>
      </w:tr>
      <w:tr w14:paraId="692AB3D9" w14:textId="77777777" w:rsidTr="0064243B">
        <w:tblPrEx>
          <w:tblW w:w="9540" w:type="dxa"/>
          <w:tblInd w:w="85" w:type="dxa"/>
          <w:tblLook w:val="04A0"/>
        </w:tblPrEx>
        <w:trPr>
          <w:cantSplit/>
        </w:trPr>
        <w:tc>
          <w:tcPr>
            <w:tcW w:w="3739" w:type="dxa"/>
            <w:tcBorders>
              <w:top w:val="nil"/>
              <w:left w:val="single" w:sz="4" w:space="0" w:color="000000"/>
              <w:bottom w:val="single" w:sz="4" w:space="0" w:color="000000"/>
              <w:right w:val="single" w:sz="4" w:space="0" w:color="000000"/>
            </w:tcBorders>
            <w:shd w:val="clear" w:color="auto" w:fill="auto"/>
            <w:vAlign w:val="center"/>
            <w:hideMark/>
          </w:tcPr>
          <w:p w:rsidR="00131D66" w:rsidRPr="00D374F6" w:rsidP="008E71F3" w14:paraId="10DEC7A9" w14:textId="77777777">
            <w:pPr>
              <w:ind w:left="0" w:firstLine="0"/>
              <w:rPr>
                <w:color w:val="000000"/>
                <w:sz w:val="20"/>
                <w:szCs w:val="20"/>
              </w:rPr>
            </w:pPr>
            <w:r w:rsidRPr="00D374F6">
              <w:rPr>
                <w:color w:val="000000"/>
                <w:sz w:val="20"/>
                <w:szCs w:val="20"/>
              </w:rPr>
              <w:t>Self-Contained Breathing Apparatus (SCBAs)</w:t>
            </w:r>
          </w:p>
        </w:tc>
        <w:tc>
          <w:tcPr>
            <w:tcW w:w="2471" w:type="dxa"/>
            <w:tcBorders>
              <w:top w:val="nil"/>
              <w:left w:val="single" w:sz="4" w:space="0" w:color="000000"/>
              <w:bottom w:val="single" w:sz="4" w:space="0" w:color="000000"/>
              <w:right w:val="single" w:sz="4" w:space="0" w:color="000000"/>
            </w:tcBorders>
          </w:tcPr>
          <w:p w:rsidR="00131D66" w:rsidRPr="00D374F6" w:rsidP="008E71F3" w14:paraId="4D9E546B" w14:textId="77777777">
            <w:pPr>
              <w:ind w:left="0" w:firstLine="0"/>
              <w:rPr>
                <w:color w:val="000000"/>
                <w:sz w:val="20"/>
                <w:szCs w:val="20"/>
              </w:rPr>
            </w:pPr>
          </w:p>
        </w:tc>
        <w:tc>
          <w:tcPr>
            <w:tcW w:w="1800" w:type="dxa"/>
            <w:tcBorders>
              <w:top w:val="nil"/>
              <w:left w:val="single" w:sz="4" w:space="0" w:color="000000"/>
              <w:bottom w:val="single" w:sz="4" w:space="0" w:color="000000"/>
              <w:right w:val="single" w:sz="4" w:space="0" w:color="000000"/>
            </w:tcBorders>
          </w:tcPr>
          <w:p w:rsidR="00131D66" w:rsidRPr="00D374F6" w:rsidP="008E71F3" w14:paraId="4E196549" w14:textId="77777777">
            <w:pPr>
              <w:ind w:left="0" w:firstLine="0"/>
              <w:rPr>
                <w:color w:val="000000"/>
                <w:sz w:val="20"/>
                <w:szCs w:val="20"/>
              </w:rPr>
            </w:pPr>
          </w:p>
        </w:tc>
        <w:tc>
          <w:tcPr>
            <w:tcW w:w="1530" w:type="dxa"/>
            <w:tcBorders>
              <w:top w:val="nil"/>
              <w:left w:val="single" w:sz="4" w:space="0" w:color="000000"/>
              <w:bottom w:val="single" w:sz="4" w:space="0" w:color="000000"/>
              <w:right w:val="single" w:sz="4" w:space="0" w:color="000000"/>
            </w:tcBorders>
          </w:tcPr>
          <w:p w:rsidR="00131D66" w:rsidRPr="00D374F6" w:rsidP="008E71F3" w14:paraId="3F4F883F" w14:textId="77777777">
            <w:pPr>
              <w:ind w:left="0" w:firstLine="0"/>
              <w:rPr>
                <w:color w:val="000000"/>
                <w:sz w:val="20"/>
                <w:szCs w:val="20"/>
              </w:rPr>
            </w:pPr>
          </w:p>
        </w:tc>
      </w:tr>
    </w:tbl>
    <w:p w:rsidR="00131D66" w:rsidRPr="00D374F6" w:rsidP="007363E5" w14:paraId="00F08315" w14:textId="6C84AD97">
      <w:pPr>
        <w:spacing w:after="0"/>
        <w:ind w:left="0" w:firstLine="0"/>
        <w:rPr>
          <w:sz w:val="20"/>
          <w:szCs w:val="20"/>
        </w:rPr>
      </w:pPr>
      <w:r w:rsidRPr="00131D66">
        <w:rPr>
          <w:rFonts w:eastAsia="Calibri"/>
          <w:sz w:val="20"/>
          <w:szCs w:val="20"/>
        </w:rPr>
        <w:tab/>
      </w:r>
    </w:p>
    <w:p w:rsidR="00131D66" w:rsidRPr="00D374F6" w:rsidP="008E71F3" w14:paraId="09C9996E" w14:textId="50469129">
      <w:pPr>
        <w:ind w:left="0" w:firstLine="0"/>
        <w:rPr>
          <w:color w:val="FF0000"/>
          <w:sz w:val="20"/>
          <w:szCs w:val="20"/>
        </w:rPr>
      </w:pPr>
      <w:r w:rsidRPr="00D374F6">
        <w:rPr>
          <w:b/>
          <w:color w:val="FF0000"/>
          <w:sz w:val="20"/>
          <w:szCs w:val="20"/>
        </w:rPr>
        <w:t>Transition screen:</w:t>
      </w:r>
      <w:r w:rsidRPr="00D374F6">
        <w:rPr>
          <w:color w:val="FF0000"/>
          <w:sz w:val="20"/>
          <w:szCs w:val="20"/>
        </w:rPr>
        <w:t xml:space="preserve"> </w:t>
      </w:r>
      <w:bookmarkStart w:id="17" w:name="_Hlk79423690"/>
      <w:r w:rsidRPr="00D374F6">
        <w:rPr>
          <w:color w:val="FF0000"/>
          <w:sz w:val="20"/>
          <w:szCs w:val="20"/>
        </w:rPr>
        <w:t xml:space="preserve">The next sections will address questions regarding your respirator program </w:t>
      </w:r>
      <w:bookmarkEnd w:id="17"/>
      <w:r w:rsidRPr="00D374F6">
        <w:rPr>
          <w:color w:val="FF0000"/>
          <w:sz w:val="20"/>
          <w:szCs w:val="20"/>
        </w:rPr>
        <w:t>for ALL employees at this location.</w:t>
      </w:r>
    </w:p>
    <w:p w:rsidR="00131D66" w:rsidRPr="00D374F6" w:rsidP="008E71F3" w14:paraId="73D366AB" w14:textId="3C98B416">
      <w:pPr>
        <w:ind w:left="0" w:firstLine="0"/>
        <w:rPr>
          <w:b/>
          <w:bCs/>
          <w:sz w:val="20"/>
          <w:szCs w:val="20"/>
        </w:rPr>
      </w:pPr>
      <w:r w:rsidRPr="00D374F6">
        <w:rPr>
          <w:b/>
          <w:bCs/>
          <w:sz w:val="20"/>
          <w:szCs w:val="20"/>
        </w:rPr>
        <w:t>Respiratory Protection Program (RPP)</w:t>
      </w:r>
    </w:p>
    <w:p w:rsidR="00131D66" w:rsidRPr="00D374F6" w:rsidP="008E71F3" w14:paraId="1016B55F" w14:textId="77777777">
      <w:pPr>
        <w:ind w:left="0" w:firstLine="0"/>
        <w:rPr>
          <w:sz w:val="20"/>
          <w:szCs w:val="20"/>
        </w:rPr>
      </w:pPr>
      <w:r w:rsidRPr="00D374F6">
        <w:rPr>
          <w:b/>
          <w:bCs/>
          <w:sz w:val="20"/>
          <w:szCs w:val="20"/>
        </w:rPr>
        <w:t xml:space="preserve">This location </w:t>
      </w:r>
      <w:r w:rsidRPr="00D374F6">
        <w:rPr>
          <w:sz w:val="20"/>
          <w:szCs w:val="20"/>
        </w:rPr>
        <w:t>has a qualified Program Administrator who is dedicated to our Respiratory Protection Program (RPP)</w:t>
      </w:r>
    </w:p>
    <w:p w:rsidR="00131D66" w:rsidRPr="00D374F6" w:rsidP="008E71F3" w14:paraId="5238ABBE" w14:textId="77777777">
      <w:pPr>
        <w:pStyle w:val="ListParagraph"/>
        <w:numPr>
          <w:ilvl w:val="0"/>
          <w:numId w:val="48"/>
        </w:numPr>
        <w:spacing w:after="0"/>
        <w:ind w:left="0" w:firstLine="0"/>
        <w:rPr>
          <w:sz w:val="20"/>
          <w:szCs w:val="20"/>
        </w:rPr>
      </w:pPr>
      <w:r w:rsidRPr="00D374F6">
        <w:rPr>
          <w:sz w:val="20"/>
          <w:szCs w:val="20"/>
        </w:rPr>
        <w:t>Yes, it is me</w:t>
      </w:r>
    </w:p>
    <w:p w:rsidR="00131D66" w:rsidRPr="00D374F6" w:rsidP="008E71F3" w14:paraId="632174A2" w14:textId="77777777">
      <w:pPr>
        <w:pStyle w:val="ListParagraph"/>
        <w:numPr>
          <w:ilvl w:val="0"/>
          <w:numId w:val="48"/>
        </w:numPr>
        <w:spacing w:after="0"/>
        <w:ind w:left="0" w:firstLine="0"/>
        <w:rPr>
          <w:sz w:val="20"/>
          <w:szCs w:val="20"/>
        </w:rPr>
      </w:pPr>
      <w:r w:rsidRPr="00D374F6">
        <w:rPr>
          <w:sz w:val="20"/>
          <w:szCs w:val="20"/>
        </w:rPr>
        <w:t>Yes, it is someone else</w:t>
      </w:r>
    </w:p>
    <w:p w:rsidR="00131D66" w:rsidRPr="00D374F6" w:rsidP="008E71F3" w14:paraId="1584582D" w14:textId="77777777">
      <w:pPr>
        <w:pStyle w:val="ListParagraph"/>
        <w:numPr>
          <w:ilvl w:val="0"/>
          <w:numId w:val="48"/>
        </w:numPr>
        <w:spacing w:after="0"/>
        <w:ind w:left="0" w:firstLine="0"/>
        <w:rPr>
          <w:sz w:val="20"/>
          <w:szCs w:val="20"/>
        </w:rPr>
      </w:pPr>
      <w:r w:rsidRPr="00D374F6">
        <w:rPr>
          <w:sz w:val="20"/>
          <w:szCs w:val="20"/>
        </w:rPr>
        <w:t>No</w:t>
      </w:r>
    </w:p>
    <w:p w:rsidR="00131D66" w:rsidRPr="00D374F6" w:rsidP="008E71F3" w14:paraId="11376A5A" w14:textId="77777777">
      <w:pPr>
        <w:pStyle w:val="ListParagraph"/>
        <w:numPr>
          <w:ilvl w:val="0"/>
          <w:numId w:val="48"/>
        </w:numPr>
        <w:spacing w:after="0"/>
        <w:ind w:left="0" w:firstLine="0"/>
        <w:rPr>
          <w:sz w:val="20"/>
          <w:szCs w:val="20"/>
        </w:rPr>
      </w:pPr>
      <w:r w:rsidRPr="00D374F6">
        <w:rPr>
          <w:sz w:val="20"/>
          <w:szCs w:val="20"/>
        </w:rPr>
        <w:t>Unsure</w:t>
      </w:r>
    </w:p>
    <w:p w:rsidR="00131D66" w:rsidRPr="00D374F6" w:rsidP="008E71F3" w14:paraId="15F7B46C" w14:textId="77777777">
      <w:pPr>
        <w:pStyle w:val="ListParagraph"/>
        <w:ind w:left="0" w:firstLine="0"/>
        <w:rPr>
          <w:sz w:val="20"/>
          <w:szCs w:val="20"/>
        </w:rPr>
      </w:pPr>
    </w:p>
    <w:p w:rsidR="00131D66" w:rsidRPr="00D374F6" w:rsidP="008E71F3" w14:paraId="5AD14FC6"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The written RPP is reviewed and evaluated </w:t>
      </w:r>
      <w:r w:rsidRPr="00D374F6">
        <w:rPr>
          <w:rFonts w:ascii="Times New Roman" w:eastAsia="Times New Roman" w:hAnsi="Times New Roman" w:cs="Times New Roman"/>
          <w:b/>
          <w:bCs/>
          <w:sz w:val="20"/>
          <w:szCs w:val="20"/>
        </w:rPr>
        <w:t>at this location</w:t>
      </w:r>
      <w:r w:rsidRPr="00D374F6">
        <w:rPr>
          <w:rFonts w:ascii="Times New Roman" w:eastAsia="Times New Roman" w:hAnsi="Times New Roman" w:cs="Times New Roman"/>
          <w:sz w:val="20"/>
          <w:szCs w:val="20"/>
        </w:rPr>
        <w:t>:</w:t>
      </w:r>
    </w:p>
    <w:p w:rsidR="00131D66" w:rsidRPr="00D374F6" w:rsidP="008E71F3" w14:paraId="2AEE5624" w14:textId="77777777">
      <w:pPr>
        <w:pStyle w:val="xmsolistparagraph"/>
        <w:numPr>
          <w:ilvl w:val="0"/>
          <w:numId w:val="49"/>
        </w:numPr>
        <w:ind w:left="0" w:firstLine="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Monthly</w:t>
      </w:r>
    </w:p>
    <w:p w:rsidR="00131D66" w:rsidRPr="00D374F6" w:rsidP="008E71F3" w14:paraId="146B7C8C" w14:textId="77777777">
      <w:pPr>
        <w:pStyle w:val="xmsolistparagraph"/>
        <w:numPr>
          <w:ilvl w:val="0"/>
          <w:numId w:val="49"/>
        </w:numPr>
        <w:ind w:left="0" w:firstLine="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Quarterly</w:t>
      </w:r>
    </w:p>
    <w:p w:rsidR="00131D66" w:rsidRPr="00D374F6" w:rsidP="008E71F3" w14:paraId="7A95B5B0" w14:textId="77777777">
      <w:pPr>
        <w:pStyle w:val="xmsolistparagraph"/>
        <w:numPr>
          <w:ilvl w:val="0"/>
          <w:numId w:val="49"/>
        </w:numPr>
        <w:ind w:left="0" w:firstLine="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Biannually</w:t>
      </w:r>
    </w:p>
    <w:p w:rsidR="00131D66" w:rsidRPr="00D374F6" w:rsidP="008E71F3" w14:paraId="5C680EEE" w14:textId="77777777">
      <w:pPr>
        <w:pStyle w:val="xmsolistparagraph"/>
        <w:numPr>
          <w:ilvl w:val="0"/>
          <w:numId w:val="49"/>
        </w:numPr>
        <w:ind w:left="0" w:firstLine="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Annually</w:t>
      </w:r>
    </w:p>
    <w:p w:rsidR="00131D66" w:rsidRPr="00D374F6" w:rsidP="008E71F3" w14:paraId="0513A2B6" w14:textId="42C55AFD">
      <w:pPr>
        <w:pStyle w:val="xmsolistparagraph"/>
        <w:numPr>
          <w:ilvl w:val="0"/>
          <w:numId w:val="49"/>
        </w:numPr>
        <w:ind w:left="0" w:firstLine="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Unsure</w:t>
      </w:r>
    </w:p>
    <w:p w:rsidR="00131D66" w:rsidRPr="00D374F6" w:rsidP="00D374F6" w14:paraId="42806A6C" w14:textId="3D775C96">
      <w:pPr>
        <w:pStyle w:val="Heading3"/>
        <w:ind w:left="0" w:firstLine="0"/>
        <w:rPr>
          <w:rFonts w:ascii="Times New Roman" w:hAnsi="Times New Roman" w:cs="Times New Roman"/>
          <w:sz w:val="20"/>
          <w:szCs w:val="20"/>
        </w:rPr>
      </w:pPr>
      <w:r w:rsidRPr="00D374F6">
        <w:rPr>
          <w:rFonts w:ascii="Times New Roman" w:hAnsi="Times New Roman" w:cs="Times New Roman"/>
          <w:sz w:val="20"/>
          <w:szCs w:val="20"/>
        </w:rPr>
        <w:t>Fit Testing</w:t>
      </w:r>
    </w:p>
    <w:p w:rsidR="00131D66" w:rsidRPr="00D374F6" w:rsidP="008E71F3" w14:paraId="537F9111"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16</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Are employees who wear respirators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xml:space="preserve"> fit tested prior to using respirators?</w:t>
      </w:r>
    </w:p>
    <w:p w:rsidR="00131D66" w:rsidRPr="00D374F6" w:rsidP="008E71F3" w14:paraId="5FED1F3A"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Yes, all are fit tested (continue to question 17)</w:t>
      </w:r>
    </w:p>
    <w:p w:rsidR="00131D66" w:rsidRPr="00D374F6" w:rsidP="008E71F3" w14:paraId="26D3DD0C"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Yes, some are fit tested (continue to question 17)</w:t>
      </w:r>
    </w:p>
    <w:p w:rsidR="00131D66" w:rsidRPr="00D374F6" w:rsidP="008E71F3" w14:paraId="28D3DB32"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No</w:t>
      </w:r>
      <w:r w:rsidRPr="00D374F6">
        <w:rPr>
          <w:rFonts w:ascii="Times New Roman" w:hAnsi="Times New Roman" w:cs="Times New Roman"/>
          <w:b/>
          <w:sz w:val="20"/>
          <w:szCs w:val="20"/>
        </w:rPr>
        <w:t xml:space="preserve"> </w:t>
      </w:r>
      <w:r w:rsidRPr="00D374F6">
        <w:rPr>
          <w:rFonts w:ascii="Times New Roman" w:hAnsi="Times New Roman" w:cs="Times New Roman"/>
          <w:sz w:val="20"/>
          <w:szCs w:val="20"/>
        </w:rPr>
        <w:t>(skip to question 19)</w:t>
      </w:r>
    </w:p>
    <w:p w:rsidR="00131D66" w:rsidRPr="00D374F6" w:rsidP="008E71F3" w14:paraId="628CCBBA"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Don’t know (skip to question 19)</w:t>
      </w:r>
    </w:p>
    <w:p w:rsidR="00131D66" w:rsidRPr="00D374F6" w:rsidP="008E71F3" w14:paraId="4FA21975" w14:textId="77777777">
      <w:pPr>
        <w:ind w:left="0" w:firstLine="0"/>
        <w:rPr>
          <w:sz w:val="20"/>
          <w:szCs w:val="20"/>
        </w:rPr>
      </w:pPr>
    </w:p>
    <w:p w:rsidR="00131D66" w:rsidRPr="00D374F6" w:rsidP="008E71F3" w14:paraId="18B77CD1"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17</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Which of the following methods do you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use to assess your employees’ medical fitness to wear respirators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xml:space="preserve">? </w:t>
      </w:r>
    </w:p>
    <w:p w:rsidR="00131D66" w:rsidRPr="00D374F6" w:rsidP="008E71F3" w14:paraId="523C1333"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No medical fitness assessment</w:t>
      </w:r>
    </w:p>
    <w:p w:rsidR="00131D66" w:rsidRPr="00D374F6" w:rsidP="008E71F3" w14:paraId="65B96AFC"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Questionnaire only</w:t>
      </w:r>
    </w:p>
    <w:p w:rsidR="00131D66" w:rsidRPr="00D374F6" w:rsidP="008E71F3" w14:paraId="154A2F20"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Questionnaire with follow-up exam required</w:t>
      </w:r>
    </w:p>
    <w:p w:rsidR="00131D66" w:rsidRPr="00D374F6" w:rsidP="008E71F3" w14:paraId="59FE8F7A"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Questionnaire with follow-up exam as needed</w:t>
      </w:r>
    </w:p>
    <w:p w:rsidR="00131D66" w:rsidRPr="00D374F6" w:rsidP="008E71F3" w14:paraId="15D325A5"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Medical exam only</w:t>
      </w:r>
    </w:p>
    <w:p w:rsidR="00131D66" w:rsidRPr="00D374F6" w:rsidP="008E71F3" w14:paraId="6057FB1D"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Other—please list:</w:t>
      </w:r>
    </w:p>
    <w:p w:rsidR="00131D66" w:rsidRPr="00D374F6" w:rsidP="008E71F3" w14:paraId="2A496F03"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Don’t know</w:t>
      </w:r>
    </w:p>
    <w:p w:rsidR="00131D66" w:rsidRPr="00D374F6" w:rsidP="008E71F3" w14:paraId="2305295A" w14:textId="77777777">
      <w:pPr>
        <w:ind w:left="0" w:firstLine="0"/>
        <w:rPr>
          <w:sz w:val="20"/>
          <w:szCs w:val="20"/>
        </w:rPr>
      </w:pPr>
    </w:p>
    <w:p w:rsidR="00131D66" w:rsidRPr="00D374F6" w:rsidP="008E71F3" w14:paraId="18102762"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18</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Who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conducts the fit testing of the respirators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(Select all that apply)</w:t>
      </w:r>
    </w:p>
    <w:p w:rsidR="00131D66" w:rsidRPr="00D374F6" w:rsidP="008E71F3" w14:paraId="3EC38B3B"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The respirator program manager or other health and safety expert</w:t>
      </w:r>
    </w:p>
    <w:p w:rsidR="00131D66" w:rsidRPr="00D374F6" w:rsidP="008E71F3" w14:paraId="6EC12BD9"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Medical personnel</w:t>
      </w:r>
    </w:p>
    <w:p w:rsidR="00131D66" w:rsidRPr="00D374F6" w:rsidP="008E71F3" w14:paraId="03BC26BC"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supervisor</w:t>
      </w:r>
    </w:p>
    <w:p w:rsidR="00131D66" w:rsidRPr="00D374F6" w:rsidP="008E71F3" w14:paraId="6426BA5C"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designated employee other than those listed above.</w:t>
      </w:r>
    </w:p>
    <w:p w:rsidR="00131D66" w:rsidRPr="00D374F6" w:rsidP="008E71F3" w14:paraId="3CC840E0"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respirator manufacturer sales/technical representative</w:t>
      </w:r>
    </w:p>
    <w:p w:rsidR="00131D66" w:rsidRPr="00D374F6" w:rsidP="008E71F3" w14:paraId="696DA8F7"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Another</w:t>
      </w:r>
      <w:r w:rsidRPr="00D374F6">
        <w:rPr>
          <w:rFonts w:ascii="Times New Roman" w:hAnsi="Times New Roman" w:cs="Times New Roman"/>
          <w:color w:val="FF0000"/>
          <w:sz w:val="20"/>
          <w:szCs w:val="20"/>
        </w:rPr>
        <w:t xml:space="preserve"> </w:t>
      </w:r>
      <w:r w:rsidRPr="00D374F6">
        <w:rPr>
          <w:rFonts w:ascii="Times New Roman" w:hAnsi="Times New Roman" w:cs="Times New Roman"/>
          <w:sz w:val="20"/>
          <w:szCs w:val="20"/>
        </w:rPr>
        <w:t>external consultant or third-party company</w:t>
      </w:r>
    </w:p>
    <w:p w:rsidR="00131D66" w:rsidRPr="00D374F6" w:rsidP="008E71F3" w14:paraId="2EF7F289"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Other—please list:</w:t>
      </w:r>
    </w:p>
    <w:p w:rsidR="00131D66" w:rsidRPr="00D374F6" w:rsidP="008E71F3" w14:paraId="79202D56" w14:textId="77777777">
      <w:pPr>
        <w:pStyle w:val="CheckBoxes"/>
        <w:numPr>
          <w:ilvl w:val="0"/>
          <w:numId w:val="0"/>
        </w:numPr>
        <w:rPr>
          <w:rFonts w:ascii="Times New Roman" w:hAnsi="Times New Roman" w:cs="Times New Roman"/>
          <w:sz w:val="20"/>
          <w:szCs w:val="20"/>
        </w:rPr>
      </w:pPr>
    </w:p>
    <w:p w:rsidR="00131D66" w:rsidRPr="00D374F6" w:rsidP="008E71F3" w14:paraId="62782597" w14:textId="77777777">
      <w:pPr>
        <w:ind w:left="0" w:firstLine="0"/>
        <w:rPr>
          <w:sz w:val="20"/>
          <w:szCs w:val="20"/>
        </w:rPr>
      </w:pPr>
      <w:r w:rsidRPr="00D374F6">
        <w:rPr>
          <w:sz w:val="20"/>
          <w:szCs w:val="20"/>
        </w:rPr>
        <w:t xml:space="preserve">19. During the past 12 months, which of the following fit testing methods were used </w:t>
      </w:r>
      <w:r w:rsidRPr="00D374F6">
        <w:rPr>
          <w:b/>
          <w:bCs/>
          <w:sz w:val="20"/>
          <w:szCs w:val="20"/>
        </w:rPr>
        <w:t>at this location</w:t>
      </w:r>
      <w:r w:rsidRPr="00D374F6">
        <w:rPr>
          <w:sz w:val="20"/>
          <w:szCs w:val="20"/>
        </w:rPr>
        <w:t>?</w:t>
      </w:r>
    </w:p>
    <w:p w:rsidR="00131D66" w:rsidRPr="00D374F6" w:rsidP="008E71F3" w14:paraId="3646FAAE" w14:textId="77777777">
      <w:pPr>
        <w:pStyle w:val="ListParagraph"/>
        <w:ind w:left="0" w:firstLine="0"/>
        <w:rPr>
          <w:sz w:val="20"/>
          <w:szCs w:val="20"/>
        </w:rPr>
      </w:pPr>
      <w:r w:rsidRPr="00D374F6">
        <w:rPr>
          <w:sz w:val="20"/>
          <w:szCs w:val="20"/>
        </w:rPr>
        <w:t xml:space="preserve">• If only ONE fit testing method was used, enter 100% in the percentage column. </w:t>
      </w:r>
    </w:p>
    <w:p w:rsidR="00131D66" w:rsidRPr="00D374F6" w:rsidP="008E71F3" w14:paraId="5C0BC378" w14:textId="77777777">
      <w:pPr>
        <w:pStyle w:val="ListParagraph"/>
        <w:ind w:left="0" w:firstLine="0"/>
        <w:rPr>
          <w:sz w:val="20"/>
          <w:szCs w:val="20"/>
        </w:rPr>
      </w:pPr>
      <w:r w:rsidRPr="00D374F6">
        <w:rPr>
          <w:sz w:val="20"/>
          <w:szCs w:val="20"/>
        </w:rPr>
        <w:t xml:space="preserve">• If more than one fit testing method was used, indicate the percentage of times each method was used. </w:t>
      </w:r>
    </w:p>
    <w:p w:rsidR="00131D66" w:rsidRPr="00D374F6" w:rsidP="008E71F3" w14:paraId="4A56BFC4" w14:textId="77777777">
      <w:pPr>
        <w:pStyle w:val="ListParagraph"/>
        <w:ind w:left="0" w:firstLine="0"/>
        <w:rPr>
          <w:sz w:val="20"/>
          <w:szCs w:val="20"/>
        </w:rPr>
      </w:pPr>
      <w:r w:rsidRPr="00D374F6">
        <w:rPr>
          <w:sz w:val="20"/>
          <w:szCs w:val="20"/>
        </w:rPr>
        <w:t>• The percentage column should total up to 100%.</w:t>
      </w:r>
    </w:p>
    <w:p w:rsidR="00131D66" w:rsidRPr="00D374F6" w:rsidP="008E71F3" w14:paraId="7D078EA0" w14:textId="77777777">
      <w:pPr>
        <w:pStyle w:val="ListParagraph"/>
        <w:ind w:left="0" w:firstLine="0"/>
        <w:rPr>
          <w:sz w:val="20"/>
          <w:szCs w:val="20"/>
        </w:rPr>
      </w:pPr>
    </w:p>
    <w:tbl>
      <w:tblPr>
        <w:tblStyle w:val="TableGrid"/>
        <w:tblW w:w="0" w:type="auto"/>
        <w:tblLook w:val="04A0"/>
      </w:tblPr>
      <w:tblGrid>
        <w:gridCol w:w="3116"/>
        <w:gridCol w:w="3117"/>
        <w:gridCol w:w="3117"/>
      </w:tblGrid>
      <w:tr w14:paraId="1E02F385" w14:textId="77777777" w:rsidTr="002F3081">
        <w:tblPrEx>
          <w:tblW w:w="0" w:type="auto"/>
          <w:tblLook w:val="04A0"/>
        </w:tblPrEx>
        <w:tc>
          <w:tcPr>
            <w:tcW w:w="3116" w:type="dxa"/>
          </w:tcPr>
          <w:p w:rsidR="00131D66" w:rsidRPr="00D374F6" w:rsidP="008E71F3" w14:paraId="25F79AD2" w14:textId="77777777">
            <w:pPr>
              <w:ind w:left="0" w:firstLine="0"/>
              <w:rPr>
                <w:sz w:val="20"/>
                <w:szCs w:val="20"/>
              </w:rPr>
            </w:pPr>
            <w:r w:rsidRPr="00D374F6">
              <w:rPr>
                <w:sz w:val="20"/>
                <w:szCs w:val="20"/>
              </w:rPr>
              <w:t>Fit testing method</w:t>
            </w:r>
          </w:p>
        </w:tc>
        <w:tc>
          <w:tcPr>
            <w:tcW w:w="3117" w:type="dxa"/>
          </w:tcPr>
          <w:p w:rsidR="00131D66" w:rsidRPr="00D374F6" w:rsidP="008E71F3" w14:paraId="26FB2629" w14:textId="77777777">
            <w:pPr>
              <w:ind w:left="0" w:firstLine="0"/>
              <w:rPr>
                <w:sz w:val="20"/>
                <w:szCs w:val="20"/>
              </w:rPr>
            </w:pPr>
            <w:r w:rsidRPr="00D374F6">
              <w:rPr>
                <w:sz w:val="20"/>
                <w:szCs w:val="20"/>
              </w:rPr>
              <w:t>Percentage</w:t>
            </w:r>
          </w:p>
        </w:tc>
        <w:tc>
          <w:tcPr>
            <w:tcW w:w="3117" w:type="dxa"/>
          </w:tcPr>
          <w:p w:rsidR="00131D66" w:rsidRPr="00D374F6" w:rsidP="008E71F3" w14:paraId="0BF3AB65" w14:textId="77777777">
            <w:pPr>
              <w:ind w:left="0" w:firstLine="0"/>
              <w:rPr>
                <w:sz w:val="20"/>
                <w:szCs w:val="20"/>
              </w:rPr>
            </w:pPr>
            <w:r w:rsidRPr="00D374F6">
              <w:rPr>
                <w:sz w:val="20"/>
                <w:szCs w:val="20"/>
              </w:rPr>
              <w:t>Check here if you don’t know the percentage</w:t>
            </w:r>
          </w:p>
        </w:tc>
      </w:tr>
      <w:tr w14:paraId="0273218F" w14:textId="77777777" w:rsidTr="002F3081">
        <w:tblPrEx>
          <w:tblW w:w="0" w:type="auto"/>
          <w:tblLook w:val="04A0"/>
        </w:tblPrEx>
        <w:tc>
          <w:tcPr>
            <w:tcW w:w="3116" w:type="dxa"/>
          </w:tcPr>
          <w:p w:rsidR="00131D66" w:rsidRPr="00D374F6" w:rsidP="008E71F3" w14:paraId="72450723" w14:textId="77777777">
            <w:pPr>
              <w:ind w:left="0" w:firstLine="0"/>
              <w:rPr>
                <w:sz w:val="20"/>
                <w:szCs w:val="20"/>
              </w:rPr>
            </w:pPr>
            <w:r w:rsidRPr="00D374F6">
              <w:rPr>
                <w:sz w:val="20"/>
                <w:szCs w:val="20"/>
              </w:rPr>
              <w:t>Saccharin</w:t>
            </w:r>
          </w:p>
        </w:tc>
        <w:tc>
          <w:tcPr>
            <w:tcW w:w="3117" w:type="dxa"/>
          </w:tcPr>
          <w:p w:rsidR="00131D66" w:rsidRPr="00D374F6" w:rsidP="008E71F3" w14:paraId="5D2FB10A" w14:textId="77777777">
            <w:pPr>
              <w:ind w:left="0" w:firstLine="0"/>
              <w:rPr>
                <w:sz w:val="20"/>
                <w:szCs w:val="20"/>
              </w:rPr>
            </w:pPr>
          </w:p>
        </w:tc>
        <w:tc>
          <w:tcPr>
            <w:tcW w:w="3117" w:type="dxa"/>
          </w:tcPr>
          <w:p w:rsidR="00131D66" w:rsidRPr="00D374F6" w:rsidP="008E71F3" w14:paraId="09A7B90F" w14:textId="77777777">
            <w:pPr>
              <w:ind w:left="0" w:firstLine="0"/>
              <w:rPr>
                <w:sz w:val="20"/>
                <w:szCs w:val="20"/>
              </w:rPr>
            </w:pPr>
          </w:p>
        </w:tc>
      </w:tr>
      <w:tr w14:paraId="7193381E" w14:textId="77777777" w:rsidTr="002F3081">
        <w:tblPrEx>
          <w:tblW w:w="0" w:type="auto"/>
          <w:tblLook w:val="04A0"/>
        </w:tblPrEx>
        <w:tc>
          <w:tcPr>
            <w:tcW w:w="3116" w:type="dxa"/>
          </w:tcPr>
          <w:p w:rsidR="00131D66" w:rsidRPr="00D374F6" w:rsidP="008E71F3" w14:paraId="15DB2BC4" w14:textId="77777777">
            <w:pPr>
              <w:ind w:left="0" w:firstLine="0"/>
              <w:rPr>
                <w:sz w:val="20"/>
                <w:szCs w:val="20"/>
              </w:rPr>
            </w:pPr>
            <w:r w:rsidRPr="00D374F6">
              <w:rPr>
                <w:sz w:val="20"/>
                <w:szCs w:val="20"/>
              </w:rPr>
              <w:t>Bitrex</w:t>
            </w:r>
          </w:p>
        </w:tc>
        <w:tc>
          <w:tcPr>
            <w:tcW w:w="3117" w:type="dxa"/>
          </w:tcPr>
          <w:p w:rsidR="00131D66" w:rsidRPr="00D374F6" w:rsidP="008E71F3" w14:paraId="142AB641" w14:textId="77777777">
            <w:pPr>
              <w:ind w:left="0" w:firstLine="0"/>
              <w:rPr>
                <w:sz w:val="20"/>
                <w:szCs w:val="20"/>
              </w:rPr>
            </w:pPr>
          </w:p>
        </w:tc>
        <w:tc>
          <w:tcPr>
            <w:tcW w:w="3117" w:type="dxa"/>
          </w:tcPr>
          <w:p w:rsidR="00131D66" w:rsidRPr="00D374F6" w:rsidP="008E71F3" w14:paraId="459EA0FF" w14:textId="77777777">
            <w:pPr>
              <w:ind w:left="0" w:firstLine="0"/>
              <w:rPr>
                <w:sz w:val="20"/>
                <w:szCs w:val="20"/>
              </w:rPr>
            </w:pPr>
          </w:p>
        </w:tc>
      </w:tr>
      <w:tr w14:paraId="7255C7EF" w14:textId="77777777" w:rsidTr="002F3081">
        <w:tblPrEx>
          <w:tblW w:w="0" w:type="auto"/>
          <w:tblLook w:val="04A0"/>
        </w:tblPrEx>
        <w:tc>
          <w:tcPr>
            <w:tcW w:w="3116" w:type="dxa"/>
          </w:tcPr>
          <w:p w:rsidR="00131D66" w:rsidRPr="00D374F6" w:rsidP="008E71F3" w14:paraId="37DCBCCD" w14:textId="77777777">
            <w:pPr>
              <w:ind w:left="0" w:firstLine="0"/>
              <w:rPr>
                <w:sz w:val="20"/>
                <w:szCs w:val="20"/>
              </w:rPr>
            </w:pPr>
            <w:r w:rsidRPr="00D374F6">
              <w:rPr>
                <w:sz w:val="20"/>
                <w:szCs w:val="20"/>
              </w:rPr>
              <w:t>Irritant smoke</w:t>
            </w:r>
          </w:p>
        </w:tc>
        <w:tc>
          <w:tcPr>
            <w:tcW w:w="3117" w:type="dxa"/>
          </w:tcPr>
          <w:p w:rsidR="00131D66" w:rsidRPr="00D374F6" w:rsidP="008E71F3" w14:paraId="2A43DF83" w14:textId="77777777">
            <w:pPr>
              <w:ind w:left="0" w:firstLine="0"/>
              <w:rPr>
                <w:sz w:val="20"/>
                <w:szCs w:val="20"/>
              </w:rPr>
            </w:pPr>
          </w:p>
        </w:tc>
        <w:tc>
          <w:tcPr>
            <w:tcW w:w="3117" w:type="dxa"/>
          </w:tcPr>
          <w:p w:rsidR="00131D66" w:rsidRPr="00D374F6" w:rsidP="008E71F3" w14:paraId="08E272AB" w14:textId="77777777">
            <w:pPr>
              <w:ind w:left="0" w:firstLine="0"/>
              <w:rPr>
                <w:sz w:val="20"/>
                <w:szCs w:val="20"/>
              </w:rPr>
            </w:pPr>
          </w:p>
        </w:tc>
      </w:tr>
      <w:tr w14:paraId="61F0C087" w14:textId="77777777" w:rsidTr="002F3081">
        <w:tblPrEx>
          <w:tblW w:w="0" w:type="auto"/>
          <w:tblLook w:val="04A0"/>
        </w:tblPrEx>
        <w:tc>
          <w:tcPr>
            <w:tcW w:w="3116" w:type="dxa"/>
          </w:tcPr>
          <w:p w:rsidR="00131D66" w:rsidRPr="00D374F6" w:rsidP="008E71F3" w14:paraId="5FE41668" w14:textId="77777777">
            <w:pPr>
              <w:ind w:left="0" w:firstLine="0"/>
              <w:rPr>
                <w:sz w:val="20"/>
                <w:szCs w:val="20"/>
              </w:rPr>
            </w:pPr>
            <w:r w:rsidRPr="00D374F6">
              <w:rPr>
                <w:sz w:val="20"/>
                <w:szCs w:val="20"/>
              </w:rPr>
              <w:t>Isoamyl acetate</w:t>
            </w:r>
          </w:p>
        </w:tc>
        <w:tc>
          <w:tcPr>
            <w:tcW w:w="3117" w:type="dxa"/>
          </w:tcPr>
          <w:p w:rsidR="00131D66" w:rsidRPr="00D374F6" w:rsidP="008E71F3" w14:paraId="4C3C73EA" w14:textId="77777777">
            <w:pPr>
              <w:ind w:left="0" w:firstLine="0"/>
              <w:rPr>
                <w:sz w:val="20"/>
                <w:szCs w:val="20"/>
              </w:rPr>
            </w:pPr>
          </w:p>
        </w:tc>
        <w:tc>
          <w:tcPr>
            <w:tcW w:w="3117" w:type="dxa"/>
          </w:tcPr>
          <w:p w:rsidR="00131D66" w:rsidRPr="00D374F6" w:rsidP="008E71F3" w14:paraId="4637B392" w14:textId="77777777">
            <w:pPr>
              <w:ind w:left="0" w:firstLine="0"/>
              <w:rPr>
                <w:sz w:val="20"/>
                <w:szCs w:val="20"/>
              </w:rPr>
            </w:pPr>
          </w:p>
        </w:tc>
      </w:tr>
      <w:tr w14:paraId="4137D99E" w14:textId="77777777" w:rsidTr="002F3081">
        <w:tblPrEx>
          <w:tblW w:w="0" w:type="auto"/>
          <w:tblLook w:val="04A0"/>
        </w:tblPrEx>
        <w:tc>
          <w:tcPr>
            <w:tcW w:w="3116" w:type="dxa"/>
          </w:tcPr>
          <w:p w:rsidR="00131D66" w:rsidRPr="00D374F6" w:rsidP="008E71F3" w14:paraId="6C16E8BC" w14:textId="77777777">
            <w:pPr>
              <w:ind w:left="0" w:firstLine="0"/>
              <w:rPr>
                <w:sz w:val="20"/>
                <w:szCs w:val="20"/>
              </w:rPr>
            </w:pPr>
            <w:r w:rsidRPr="00D374F6">
              <w:rPr>
                <w:sz w:val="20"/>
                <w:szCs w:val="20"/>
              </w:rPr>
              <w:t>Generated-aerosol</w:t>
            </w:r>
            <w:r w:rsidRPr="00D374F6">
              <w:rPr>
                <w:sz w:val="20"/>
                <w:szCs w:val="20"/>
              </w:rPr>
              <w:t xml:space="preserve"> (corn oil, salt, etc.)</w:t>
            </w:r>
          </w:p>
        </w:tc>
        <w:tc>
          <w:tcPr>
            <w:tcW w:w="3117" w:type="dxa"/>
          </w:tcPr>
          <w:p w:rsidR="00131D66" w:rsidRPr="00D374F6" w:rsidP="008E71F3" w14:paraId="45EB7181" w14:textId="77777777">
            <w:pPr>
              <w:ind w:left="0" w:firstLine="0"/>
              <w:rPr>
                <w:sz w:val="20"/>
                <w:szCs w:val="20"/>
              </w:rPr>
            </w:pPr>
          </w:p>
        </w:tc>
        <w:tc>
          <w:tcPr>
            <w:tcW w:w="3117" w:type="dxa"/>
          </w:tcPr>
          <w:p w:rsidR="00131D66" w:rsidRPr="00D374F6" w:rsidP="008E71F3" w14:paraId="746E296B" w14:textId="77777777">
            <w:pPr>
              <w:ind w:left="0" w:firstLine="0"/>
              <w:rPr>
                <w:sz w:val="20"/>
                <w:szCs w:val="20"/>
              </w:rPr>
            </w:pPr>
          </w:p>
        </w:tc>
      </w:tr>
      <w:tr w14:paraId="68BA45E1" w14:textId="77777777" w:rsidTr="002F3081">
        <w:tblPrEx>
          <w:tblW w:w="0" w:type="auto"/>
          <w:tblLook w:val="04A0"/>
        </w:tblPrEx>
        <w:tc>
          <w:tcPr>
            <w:tcW w:w="3116" w:type="dxa"/>
          </w:tcPr>
          <w:p w:rsidR="00131D66" w:rsidRPr="00D374F6" w:rsidP="008E71F3" w14:paraId="16A46408" w14:textId="77777777">
            <w:pPr>
              <w:ind w:left="0" w:firstLine="0"/>
              <w:rPr>
                <w:sz w:val="20"/>
                <w:szCs w:val="20"/>
              </w:rPr>
            </w:pPr>
            <w:r w:rsidRPr="00D374F6">
              <w:rPr>
                <w:sz w:val="20"/>
                <w:szCs w:val="20"/>
              </w:rPr>
              <w:t>Ambient aerosol (</w:t>
            </w:r>
            <w:r w:rsidRPr="00D374F6">
              <w:rPr>
                <w:sz w:val="20"/>
                <w:szCs w:val="20"/>
              </w:rPr>
              <w:t>PortaCount</w:t>
            </w:r>
            <w:r w:rsidRPr="00D374F6">
              <w:rPr>
                <w:sz w:val="20"/>
                <w:szCs w:val="20"/>
              </w:rPr>
              <w:t>)</w:t>
            </w:r>
          </w:p>
        </w:tc>
        <w:tc>
          <w:tcPr>
            <w:tcW w:w="3117" w:type="dxa"/>
          </w:tcPr>
          <w:p w:rsidR="00131D66" w:rsidRPr="00D374F6" w:rsidP="008E71F3" w14:paraId="3B9E5462" w14:textId="77777777">
            <w:pPr>
              <w:ind w:left="0" w:firstLine="0"/>
              <w:rPr>
                <w:sz w:val="20"/>
                <w:szCs w:val="20"/>
              </w:rPr>
            </w:pPr>
          </w:p>
        </w:tc>
        <w:tc>
          <w:tcPr>
            <w:tcW w:w="3117" w:type="dxa"/>
          </w:tcPr>
          <w:p w:rsidR="00131D66" w:rsidRPr="00D374F6" w:rsidP="008E71F3" w14:paraId="44180666" w14:textId="77777777">
            <w:pPr>
              <w:ind w:left="0" w:firstLine="0"/>
              <w:rPr>
                <w:sz w:val="20"/>
                <w:szCs w:val="20"/>
              </w:rPr>
            </w:pPr>
          </w:p>
        </w:tc>
      </w:tr>
      <w:tr w14:paraId="4FC0D169" w14:textId="77777777" w:rsidTr="002F3081">
        <w:tblPrEx>
          <w:tblW w:w="0" w:type="auto"/>
          <w:tblLook w:val="04A0"/>
        </w:tblPrEx>
        <w:tc>
          <w:tcPr>
            <w:tcW w:w="3116" w:type="dxa"/>
          </w:tcPr>
          <w:p w:rsidR="00131D66" w:rsidRPr="00D374F6" w:rsidP="008E71F3" w14:paraId="4D17A5E0" w14:textId="77777777">
            <w:pPr>
              <w:ind w:left="0" w:firstLine="0"/>
              <w:rPr>
                <w:sz w:val="20"/>
                <w:szCs w:val="20"/>
              </w:rPr>
            </w:pPr>
            <w:r w:rsidRPr="00D374F6">
              <w:rPr>
                <w:sz w:val="20"/>
                <w:szCs w:val="20"/>
              </w:rPr>
              <w:t>Pressure (controlled negative pressure)</w:t>
            </w:r>
          </w:p>
        </w:tc>
        <w:tc>
          <w:tcPr>
            <w:tcW w:w="3117" w:type="dxa"/>
          </w:tcPr>
          <w:p w:rsidR="00131D66" w:rsidRPr="00D374F6" w:rsidP="008E71F3" w14:paraId="1F4353C0" w14:textId="77777777">
            <w:pPr>
              <w:ind w:left="0" w:firstLine="0"/>
              <w:rPr>
                <w:sz w:val="20"/>
                <w:szCs w:val="20"/>
              </w:rPr>
            </w:pPr>
          </w:p>
        </w:tc>
        <w:tc>
          <w:tcPr>
            <w:tcW w:w="3117" w:type="dxa"/>
          </w:tcPr>
          <w:p w:rsidR="00131D66" w:rsidRPr="00D374F6" w:rsidP="008E71F3" w14:paraId="74F0AA43" w14:textId="77777777">
            <w:pPr>
              <w:ind w:left="0" w:firstLine="0"/>
              <w:rPr>
                <w:sz w:val="20"/>
                <w:szCs w:val="20"/>
              </w:rPr>
            </w:pPr>
          </w:p>
        </w:tc>
      </w:tr>
      <w:tr w14:paraId="5CBDE829" w14:textId="77777777" w:rsidTr="002F3081">
        <w:tblPrEx>
          <w:tblW w:w="0" w:type="auto"/>
          <w:tblLook w:val="04A0"/>
        </w:tblPrEx>
        <w:tc>
          <w:tcPr>
            <w:tcW w:w="3116" w:type="dxa"/>
          </w:tcPr>
          <w:p w:rsidR="00131D66" w:rsidRPr="00D374F6" w:rsidP="008E71F3" w14:paraId="332E99C3" w14:textId="77777777">
            <w:pPr>
              <w:ind w:left="0" w:firstLine="0"/>
              <w:rPr>
                <w:sz w:val="20"/>
                <w:szCs w:val="20"/>
              </w:rPr>
            </w:pPr>
            <w:r w:rsidRPr="00D374F6">
              <w:rPr>
                <w:sz w:val="20"/>
                <w:szCs w:val="20"/>
              </w:rPr>
              <w:t>Other</w:t>
            </w:r>
          </w:p>
        </w:tc>
        <w:tc>
          <w:tcPr>
            <w:tcW w:w="3117" w:type="dxa"/>
          </w:tcPr>
          <w:p w:rsidR="00131D66" w:rsidRPr="00D374F6" w:rsidP="008E71F3" w14:paraId="1DCDA7E8" w14:textId="77777777">
            <w:pPr>
              <w:ind w:left="0" w:firstLine="0"/>
              <w:rPr>
                <w:sz w:val="20"/>
                <w:szCs w:val="20"/>
              </w:rPr>
            </w:pPr>
          </w:p>
        </w:tc>
        <w:tc>
          <w:tcPr>
            <w:tcW w:w="3117" w:type="dxa"/>
          </w:tcPr>
          <w:p w:rsidR="00131D66" w:rsidRPr="00D374F6" w:rsidP="008E71F3" w14:paraId="75AF2F7E" w14:textId="77777777">
            <w:pPr>
              <w:ind w:left="0" w:firstLine="0"/>
              <w:rPr>
                <w:sz w:val="20"/>
                <w:szCs w:val="20"/>
              </w:rPr>
            </w:pPr>
          </w:p>
        </w:tc>
      </w:tr>
    </w:tbl>
    <w:p w:rsidR="00131D66" w:rsidRPr="00D374F6" w:rsidP="008E71F3" w14:paraId="6453BBDC" w14:textId="77777777">
      <w:pPr>
        <w:ind w:left="0" w:firstLine="0"/>
        <w:rPr>
          <w:sz w:val="20"/>
          <w:szCs w:val="20"/>
        </w:rPr>
      </w:pPr>
    </w:p>
    <w:p w:rsidR="00131D66" w:rsidRPr="00D374F6" w:rsidP="00D374F6" w14:paraId="63CFC871" w14:textId="2FEED405">
      <w:pPr>
        <w:pStyle w:val="Heading3"/>
        <w:ind w:left="0" w:firstLine="0"/>
        <w:rPr>
          <w:rFonts w:ascii="Times New Roman" w:hAnsi="Times New Roman" w:cs="Times New Roman"/>
          <w:sz w:val="20"/>
          <w:szCs w:val="20"/>
        </w:rPr>
      </w:pPr>
      <w:r w:rsidRPr="00D374F6">
        <w:rPr>
          <w:rFonts w:ascii="Times New Roman" w:hAnsi="Times New Roman" w:cs="Times New Roman"/>
          <w:sz w:val="20"/>
          <w:szCs w:val="20"/>
        </w:rPr>
        <w:t>Trai</w:t>
      </w:r>
      <w:r w:rsidR="00D374F6">
        <w:rPr>
          <w:rFonts w:ascii="Times New Roman" w:hAnsi="Times New Roman" w:cs="Times New Roman"/>
          <w:sz w:val="20"/>
          <w:szCs w:val="20"/>
        </w:rPr>
        <w:t>n</w:t>
      </w:r>
      <w:r w:rsidRPr="00D374F6">
        <w:rPr>
          <w:rFonts w:ascii="Times New Roman" w:hAnsi="Times New Roman" w:cs="Times New Roman"/>
          <w:sz w:val="20"/>
          <w:szCs w:val="20"/>
        </w:rPr>
        <w:t>ing</w:t>
      </w:r>
    </w:p>
    <w:p w:rsidR="00131D66" w:rsidRPr="00D374F6" w:rsidP="008E71F3" w14:paraId="35497B61" w14:textId="77777777">
      <w:pPr>
        <w:pStyle w:val="Question"/>
        <w:ind w:left="0" w:firstLine="0"/>
        <w:rPr>
          <w:rFonts w:ascii="Times New Roman" w:hAnsi="Times New Roman" w:cs="Times New Roman"/>
          <w:sz w:val="20"/>
          <w:szCs w:val="20"/>
        </w:rPr>
      </w:pPr>
      <w:r w:rsidRPr="00D374F6">
        <w:rPr>
          <w:rFonts w:ascii="Times New Roman" w:hAnsi="Times New Roman" w:cs="Times New Roman"/>
          <w:sz w:val="20"/>
          <w:szCs w:val="20"/>
        </w:rPr>
        <w:t>19.</w:t>
      </w:r>
      <w:r w:rsidRPr="00D374F6">
        <w:rPr>
          <w:rFonts w:ascii="Times New Roman" w:hAnsi="Times New Roman" w:cs="Times New Roman"/>
          <w:sz w:val="20"/>
          <w:szCs w:val="20"/>
        </w:rPr>
        <w:tab/>
        <w:t xml:space="preserve">Is respirator training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provided to your employees who wear respirators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w:t>
      </w:r>
    </w:p>
    <w:p w:rsidR="00131D66" w:rsidRPr="00D374F6" w:rsidP="008E71F3" w14:paraId="5F0F1A65"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Yes (continue to question 20)</w:t>
      </w:r>
    </w:p>
    <w:p w:rsidR="00131D66" w:rsidRPr="00D374F6" w:rsidP="008E71F3" w14:paraId="61746C95"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No (skip to question 23)</w:t>
      </w:r>
    </w:p>
    <w:p w:rsidR="00131D66" w:rsidRPr="00D374F6" w:rsidP="008E71F3" w14:paraId="4A766C71" w14:textId="77777777">
      <w:pPr>
        <w:pStyle w:val="RadioButtons"/>
        <w:numPr>
          <w:ilvl w:val="0"/>
          <w:numId w:val="46"/>
        </w:numPr>
        <w:ind w:left="0" w:firstLine="0"/>
        <w:rPr>
          <w:rFonts w:ascii="Times New Roman" w:hAnsi="Times New Roman" w:cs="Times New Roman"/>
          <w:sz w:val="20"/>
          <w:szCs w:val="20"/>
        </w:rPr>
      </w:pPr>
      <w:r w:rsidRPr="00D374F6">
        <w:rPr>
          <w:rFonts w:ascii="Times New Roman" w:hAnsi="Times New Roman" w:cs="Times New Roman"/>
          <w:sz w:val="20"/>
          <w:szCs w:val="20"/>
        </w:rPr>
        <w:t>Don’t know (skip to question 23)</w:t>
      </w:r>
    </w:p>
    <w:p w:rsidR="00131D66" w:rsidRPr="00D374F6" w:rsidP="008E71F3" w14:paraId="3C2AFC80" w14:textId="77777777">
      <w:pPr>
        <w:ind w:left="0" w:firstLine="0"/>
        <w:rPr>
          <w:sz w:val="20"/>
          <w:szCs w:val="20"/>
        </w:rPr>
      </w:pPr>
    </w:p>
    <w:p w:rsidR="00131D66" w:rsidRPr="00D374F6" w:rsidP="008E71F3" w14:paraId="58257EFC"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20</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When is respirator training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provided to employees who wear respirators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(Select all that apply)</w:t>
      </w:r>
    </w:p>
    <w:p w:rsidR="00131D66" w:rsidRPr="00D374F6" w:rsidP="008E71F3" w14:paraId="31856423"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When the employee starts at the company</w:t>
      </w:r>
    </w:p>
    <w:p w:rsidR="00131D66" w:rsidRPr="00D374F6" w:rsidP="008E71F3" w14:paraId="655F5D57"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Annually</w:t>
      </w:r>
    </w:p>
    <w:p w:rsidR="00131D66" w:rsidRPr="00D374F6" w:rsidP="008E71F3" w14:paraId="168CCF84"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 xml:space="preserve">Other frequency (please specify):  </w:t>
      </w:r>
    </w:p>
    <w:p w:rsidR="00131D66" w:rsidRPr="00D374F6" w:rsidP="008E71F3" w14:paraId="3301A690"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Don’t know</w:t>
      </w:r>
    </w:p>
    <w:p w:rsidR="00131D66" w:rsidRPr="00D374F6" w:rsidP="008E71F3" w14:paraId="615FB136" w14:textId="77777777">
      <w:pPr>
        <w:pStyle w:val="CheckBoxes"/>
        <w:numPr>
          <w:ilvl w:val="0"/>
          <w:numId w:val="0"/>
        </w:numPr>
        <w:rPr>
          <w:rFonts w:ascii="Times New Roman" w:hAnsi="Times New Roman" w:cs="Times New Roman"/>
          <w:sz w:val="20"/>
          <w:szCs w:val="20"/>
        </w:rPr>
      </w:pPr>
    </w:p>
    <w:p w:rsidR="00131D66" w:rsidRPr="00D374F6" w:rsidP="008E71F3" w14:paraId="2F1E48B9"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21</w:t>
      </w:r>
      <w:r w:rsidRPr="00D374F6">
        <w:rPr>
          <w:rFonts w:ascii="Times New Roman" w:hAnsi="Times New Roman" w:cs="Times New Roman"/>
          <w:sz w:val="20"/>
          <w:szCs w:val="20"/>
        </w:rPr>
        <w:t xml:space="preserve">.  How is respirator training </w:t>
      </w:r>
      <w:r w:rsidRPr="00D374F6">
        <w:rPr>
          <w:rFonts w:ascii="Times New Roman" w:hAnsi="Times New Roman" w:cs="Times New Roman"/>
          <w:b/>
          <w:sz w:val="20"/>
          <w:szCs w:val="20"/>
        </w:rPr>
        <w:t xml:space="preserve">currently </w:t>
      </w:r>
      <w:r w:rsidRPr="00D374F6">
        <w:rPr>
          <w:rFonts w:ascii="Times New Roman" w:hAnsi="Times New Roman" w:cs="Times New Roman"/>
          <w:sz w:val="20"/>
          <w:szCs w:val="20"/>
        </w:rPr>
        <w:t xml:space="preserve">provided to employees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(Select all that apply)</w:t>
      </w:r>
    </w:p>
    <w:p w:rsidR="00131D66" w:rsidRPr="00D374F6" w:rsidP="008E71F3" w14:paraId="37D8AE75"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Classroom training (real time, in-person or remote)</w:t>
      </w:r>
    </w:p>
    <w:p w:rsidR="00131D66" w:rsidRPr="00D374F6" w:rsidP="008E71F3" w14:paraId="0EA9A2C3"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One-on-one training (real time, in-person or remote)</w:t>
      </w:r>
    </w:p>
    <w:p w:rsidR="00131D66" w:rsidRPr="00D374F6" w:rsidP="008E71F3" w14:paraId="1CD5C7AB"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Online training (pre-recorded videos and materials)</w:t>
      </w:r>
    </w:p>
    <w:p w:rsidR="00131D66" w:rsidRPr="00D374F6" w:rsidP="008E71F3" w14:paraId="5059A0C5"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 xml:space="preserve">Other, please specify:  </w:t>
      </w:r>
    </w:p>
    <w:p w:rsidR="00131D66" w:rsidRPr="00D374F6" w:rsidP="008E71F3" w14:paraId="19798182"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 xml:space="preserve">Don’t know </w:t>
      </w:r>
    </w:p>
    <w:p w:rsidR="00131D66" w:rsidRPr="00D374F6" w:rsidP="008E71F3" w14:paraId="656A06D4" w14:textId="77777777">
      <w:pPr>
        <w:ind w:left="0" w:firstLine="0"/>
        <w:rPr>
          <w:sz w:val="20"/>
          <w:szCs w:val="20"/>
        </w:rPr>
      </w:pPr>
    </w:p>
    <w:p w:rsidR="00131D66" w:rsidRPr="00D374F6" w:rsidP="008E71F3" w14:paraId="2F94F278" w14:textId="77777777">
      <w:pPr>
        <w:pStyle w:val="Question"/>
        <w:ind w:left="0" w:firstLine="0"/>
        <w:rPr>
          <w:rFonts w:ascii="Times New Roman" w:hAnsi="Times New Roman" w:cs="Times New Roman"/>
          <w:sz w:val="20"/>
          <w:szCs w:val="20"/>
        </w:rPr>
      </w:pPr>
      <w:r w:rsidRPr="00D374F6">
        <w:rPr>
          <w:rFonts w:ascii="Times New Roman" w:hAnsi="Times New Roman" w:cs="Times New Roman"/>
          <w:noProof/>
          <w:sz w:val="20"/>
          <w:szCs w:val="20"/>
        </w:rPr>
        <w:t>22</w:t>
      </w:r>
      <w:r w:rsidRPr="00D374F6">
        <w:rPr>
          <w:rFonts w:ascii="Times New Roman" w:hAnsi="Times New Roman" w:cs="Times New Roman"/>
          <w:sz w:val="20"/>
          <w:szCs w:val="20"/>
        </w:rPr>
        <w:t>.</w:t>
      </w:r>
      <w:r w:rsidRPr="00D374F6">
        <w:rPr>
          <w:rFonts w:ascii="Times New Roman" w:hAnsi="Times New Roman" w:cs="Times New Roman"/>
          <w:sz w:val="20"/>
          <w:szCs w:val="20"/>
        </w:rPr>
        <w:tab/>
        <w:t xml:space="preserve">Who </w:t>
      </w:r>
      <w:r w:rsidRPr="00D374F6">
        <w:rPr>
          <w:rFonts w:ascii="Times New Roman" w:hAnsi="Times New Roman" w:cs="Times New Roman"/>
          <w:b/>
          <w:sz w:val="20"/>
          <w:szCs w:val="20"/>
        </w:rPr>
        <w:t>currently</w:t>
      </w:r>
      <w:r w:rsidRPr="00D374F6">
        <w:rPr>
          <w:rFonts w:ascii="Times New Roman" w:hAnsi="Times New Roman" w:cs="Times New Roman"/>
          <w:sz w:val="20"/>
          <w:szCs w:val="20"/>
        </w:rPr>
        <w:t xml:space="preserve"> provides the respirator training </w:t>
      </w:r>
      <w:r w:rsidRPr="00D374F6">
        <w:rPr>
          <w:rFonts w:ascii="Times New Roman" w:hAnsi="Times New Roman" w:cs="Times New Roman"/>
          <w:b/>
          <w:sz w:val="20"/>
          <w:szCs w:val="20"/>
        </w:rPr>
        <w:t>at this location</w:t>
      </w:r>
      <w:r w:rsidRPr="00D374F6">
        <w:rPr>
          <w:rFonts w:ascii="Times New Roman" w:hAnsi="Times New Roman" w:cs="Times New Roman"/>
          <w:sz w:val="20"/>
          <w:szCs w:val="20"/>
        </w:rPr>
        <w:t>? (Select all that apply)</w:t>
      </w:r>
    </w:p>
    <w:p w:rsidR="00131D66" w:rsidRPr="00D374F6" w:rsidP="008E71F3" w14:paraId="0026BE50"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The respirator program manager or other health and safety expert</w:t>
      </w:r>
    </w:p>
    <w:p w:rsidR="00131D66" w:rsidRPr="00D374F6" w:rsidP="008E71F3" w14:paraId="695FB8EF"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Medical personnel</w:t>
      </w:r>
    </w:p>
    <w:p w:rsidR="00131D66" w:rsidRPr="00D374F6" w:rsidP="008E71F3" w14:paraId="184699AC"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supervisor</w:t>
      </w:r>
    </w:p>
    <w:p w:rsidR="00131D66" w:rsidRPr="00D374F6" w:rsidP="008E71F3" w14:paraId="67820C1C"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designated employee other than those listed above.</w:t>
      </w:r>
    </w:p>
    <w:p w:rsidR="00131D66" w:rsidRPr="00D374F6" w:rsidP="008E71F3" w14:paraId="031789F5"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 respirator manufacturer sales/technical representative</w:t>
      </w:r>
    </w:p>
    <w:p w:rsidR="00131D66" w:rsidRPr="00D374F6" w:rsidP="008E71F3" w14:paraId="3914322E"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Another</w:t>
      </w:r>
      <w:r w:rsidRPr="00D374F6">
        <w:rPr>
          <w:rFonts w:ascii="Times New Roman" w:hAnsi="Times New Roman" w:cs="Times New Roman"/>
          <w:color w:val="FF0000"/>
          <w:sz w:val="20"/>
          <w:szCs w:val="20"/>
        </w:rPr>
        <w:t xml:space="preserve"> </w:t>
      </w:r>
      <w:r w:rsidRPr="00D374F6">
        <w:rPr>
          <w:rFonts w:ascii="Times New Roman" w:hAnsi="Times New Roman" w:cs="Times New Roman"/>
          <w:sz w:val="20"/>
          <w:szCs w:val="20"/>
        </w:rPr>
        <w:t>external consultant or third-party company</w:t>
      </w:r>
    </w:p>
    <w:p w:rsidR="00131D66" w:rsidRPr="00D374F6" w:rsidP="008E71F3" w14:paraId="56D5CEB3" w14:textId="77777777">
      <w:pPr>
        <w:pStyle w:val="CheckBoxes"/>
        <w:ind w:left="0" w:firstLine="0"/>
        <w:rPr>
          <w:rFonts w:ascii="Times New Roman" w:hAnsi="Times New Roman" w:cs="Times New Roman"/>
          <w:sz w:val="20"/>
          <w:szCs w:val="20"/>
        </w:rPr>
      </w:pPr>
      <w:r w:rsidRPr="00D374F6">
        <w:rPr>
          <w:rFonts w:ascii="Times New Roman" w:hAnsi="Times New Roman" w:cs="Times New Roman"/>
          <w:sz w:val="20"/>
          <w:szCs w:val="20"/>
        </w:rPr>
        <w:t>Other—please list:</w:t>
      </w:r>
    </w:p>
    <w:p w:rsidR="00131D66" w:rsidRPr="00D374F6" w:rsidP="008E71F3" w14:paraId="63679E83" w14:textId="77777777">
      <w:pPr>
        <w:ind w:left="0" w:firstLine="0"/>
        <w:rPr>
          <w:sz w:val="20"/>
          <w:szCs w:val="20"/>
        </w:rPr>
      </w:pPr>
    </w:p>
    <w:p w:rsidR="00131D66" w:rsidRPr="00D374F6" w:rsidP="008E71F3" w14:paraId="1939009A" w14:textId="77777777">
      <w:pPr>
        <w:ind w:left="0" w:firstLine="0"/>
        <w:rPr>
          <w:b/>
          <w:sz w:val="20"/>
          <w:szCs w:val="20"/>
        </w:rPr>
      </w:pPr>
    </w:p>
    <w:p w:rsidR="00131D66" w:rsidRPr="00D374F6" w:rsidP="008E71F3" w14:paraId="34EBDB7A" w14:textId="77777777">
      <w:pPr>
        <w:ind w:left="0" w:firstLine="0"/>
        <w:rPr>
          <w:sz w:val="20"/>
          <w:szCs w:val="20"/>
        </w:rPr>
      </w:pPr>
    </w:p>
    <w:p w:rsidR="00131D66" w:rsidP="008E71F3" w14:paraId="701E3604" w14:textId="7848A18C">
      <w:pPr>
        <w:tabs>
          <w:tab w:val="left" w:pos="0"/>
        </w:tabs>
        <w:ind w:left="0" w:firstLine="0"/>
        <w:rPr>
          <w:color w:val="000000"/>
          <w:sz w:val="20"/>
          <w:szCs w:val="20"/>
        </w:rPr>
      </w:pPr>
    </w:p>
    <w:p w:rsidR="00D374F6" w:rsidP="008E71F3" w14:paraId="156A80FB" w14:textId="390466E0">
      <w:pPr>
        <w:tabs>
          <w:tab w:val="left" w:pos="0"/>
        </w:tabs>
        <w:ind w:left="0" w:firstLine="0"/>
        <w:rPr>
          <w:color w:val="000000"/>
          <w:sz w:val="20"/>
          <w:szCs w:val="20"/>
        </w:rPr>
      </w:pPr>
    </w:p>
    <w:p w:rsidR="007363E5" w:rsidP="008E71F3" w14:paraId="78EB844D" w14:textId="7E3F7182">
      <w:pPr>
        <w:tabs>
          <w:tab w:val="left" w:pos="0"/>
        </w:tabs>
        <w:ind w:left="0" w:firstLine="0"/>
        <w:rPr>
          <w:color w:val="000000"/>
          <w:sz w:val="20"/>
          <w:szCs w:val="20"/>
        </w:rPr>
      </w:pPr>
    </w:p>
    <w:p w:rsidR="007363E5" w:rsidP="008E71F3" w14:paraId="62F28C06" w14:textId="0DF2AF81">
      <w:pPr>
        <w:tabs>
          <w:tab w:val="left" w:pos="0"/>
        </w:tabs>
        <w:ind w:left="0" w:firstLine="0"/>
        <w:rPr>
          <w:color w:val="000000"/>
          <w:sz w:val="20"/>
          <w:szCs w:val="20"/>
        </w:rPr>
      </w:pPr>
    </w:p>
    <w:p w:rsidR="007363E5" w:rsidP="008E71F3" w14:paraId="32439BDD" w14:textId="66BF495F">
      <w:pPr>
        <w:tabs>
          <w:tab w:val="left" w:pos="0"/>
        </w:tabs>
        <w:ind w:left="0" w:firstLine="0"/>
        <w:rPr>
          <w:color w:val="000000"/>
          <w:sz w:val="20"/>
          <w:szCs w:val="20"/>
        </w:rPr>
      </w:pPr>
    </w:p>
    <w:p w:rsidR="007363E5" w:rsidP="008E71F3" w14:paraId="536EA46B" w14:textId="56A66DB8">
      <w:pPr>
        <w:tabs>
          <w:tab w:val="left" w:pos="0"/>
        </w:tabs>
        <w:ind w:left="0" w:firstLine="0"/>
        <w:rPr>
          <w:color w:val="000000"/>
          <w:sz w:val="20"/>
          <w:szCs w:val="20"/>
        </w:rPr>
      </w:pPr>
    </w:p>
    <w:p w:rsidR="007363E5" w:rsidP="008E71F3" w14:paraId="49CC054F" w14:textId="32F47CE5">
      <w:pPr>
        <w:tabs>
          <w:tab w:val="left" w:pos="0"/>
        </w:tabs>
        <w:ind w:left="0" w:firstLine="0"/>
        <w:rPr>
          <w:color w:val="000000"/>
          <w:sz w:val="20"/>
          <w:szCs w:val="20"/>
        </w:rPr>
      </w:pPr>
    </w:p>
    <w:p w:rsidR="007363E5" w:rsidP="008E71F3" w14:paraId="686824D2" w14:textId="7E597F00">
      <w:pPr>
        <w:tabs>
          <w:tab w:val="left" w:pos="0"/>
        </w:tabs>
        <w:ind w:left="0" w:firstLine="0"/>
        <w:rPr>
          <w:color w:val="000000"/>
          <w:sz w:val="20"/>
          <w:szCs w:val="20"/>
        </w:rPr>
      </w:pPr>
    </w:p>
    <w:p w:rsidR="007363E5" w:rsidP="008E71F3" w14:paraId="4A6A26B9" w14:textId="655C6DA2">
      <w:pPr>
        <w:tabs>
          <w:tab w:val="left" w:pos="0"/>
        </w:tabs>
        <w:ind w:left="0" w:firstLine="0"/>
        <w:rPr>
          <w:color w:val="000000"/>
          <w:sz w:val="20"/>
          <w:szCs w:val="20"/>
        </w:rPr>
      </w:pPr>
    </w:p>
    <w:p w:rsidR="007363E5" w:rsidP="008E71F3" w14:paraId="25E6C54E" w14:textId="77777777">
      <w:pPr>
        <w:tabs>
          <w:tab w:val="left" w:pos="0"/>
        </w:tabs>
        <w:ind w:left="0" w:firstLine="0"/>
        <w:rPr>
          <w:color w:val="000000"/>
          <w:sz w:val="20"/>
          <w:szCs w:val="20"/>
        </w:rPr>
      </w:pPr>
    </w:p>
    <w:p w:rsidR="00D374F6" w:rsidRPr="00D374F6" w:rsidP="008E71F3" w14:paraId="67C19A2A" w14:textId="77777777">
      <w:pPr>
        <w:tabs>
          <w:tab w:val="left" w:pos="0"/>
        </w:tabs>
        <w:ind w:left="0" w:firstLine="0"/>
        <w:rPr>
          <w:color w:val="000000"/>
          <w:sz w:val="20"/>
          <w:szCs w:val="20"/>
        </w:rPr>
      </w:pPr>
    </w:p>
    <w:p w:rsidR="009E3F33" w:rsidRPr="00D374F6" w:rsidP="0064243B" w14:paraId="595EDD91" w14:textId="61BDB628">
      <w:pPr>
        <w:tabs>
          <w:tab w:val="left" w:pos="0"/>
        </w:tabs>
        <w:ind w:left="0" w:firstLine="0"/>
        <w:jc w:val="center"/>
        <w:rPr>
          <w:b/>
          <w:bCs/>
          <w:color w:val="000000"/>
          <w:sz w:val="20"/>
          <w:szCs w:val="20"/>
        </w:rPr>
      </w:pPr>
      <w:r w:rsidRPr="00D374F6">
        <w:rPr>
          <w:b/>
          <w:bCs/>
          <w:color w:val="000000"/>
          <w:sz w:val="20"/>
          <w:szCs w:val="20"/>
        </w:rPr>
        <w:t>Example 2: Quantitative Respirator Perceptions Survey</w:t>
      </w:r>
    </w:p>
    <w:p w:rsidR="00131D66" w:rsidRPr="00D374F6" w:rsidP="008E71F3" w14:paraId="4601FDF0" w14:textId="0E19E7F0">
      <w:pPr>
        <w:tabs>
          <w:tab w:val="left" w:pos="0"/>
        </w:tabs>
        <w:ind w:left="0" w:firstLine="0"/>
        <w:rPr>
          <w:color w:val="000000"/>
          <w:sz w:val="20"/>
          <w:szCs w:val="20"/>
        </w:rPr>
      </w:pPr>
    </w:p>
    <w:p w:rsidR="00131D66" w:rsidRPr="00D374F6" w:rsidP="008E71F3" w14:paraId="12E3A39A" w14:textId="0E9762C7">
      <w:pPr>
        <w:tabs>
          <w:tab w:val="left" w:pos="0"/>
        </w:tabs>
        <w:ind w:left="0" w:firstLine="0"/>
        <w:rPr>
          <w:rFonts w:eastAsia="Calibri"/>
          <w:color w:val="000000"/>
          <w:sz w:val="20"/>
          <w:szCs w:val="20"/>
        </w:rPr>
      </w:pPr>
      <w:r w:rsidRPr="00D374F6">
        <w:rPr>
          <w:rFonts w:eastAsia="Calibri"/>
          <w:color w:val="000000"/>
          <w:sz w:val="20"/>
          <w:szCs w:val="20"/>
        </w:rPr>
        <w:t>The purpose of these questions is to understand what you think about respiratory protection in the workplace, with a focus on Elastomeric Half Mask Respirators (EHMRs) as well as what has the biggest impact on health and safety at your organization. Please think about a current, typical work week when responding.</w:t>
      </w:r>
    </w:p>
    <w:p w:rsidR="008E71F3" w:rsidRPr="00D374F6" w:rsidP="008E71F3" w14:paraId="57F6070E" w14:textId="17EB8114">
      <w:pPr>
        <w:spacing w:after="0"/>
        <w:rPr>
          <w:sz w:val="20"/>
          <w:szCs w:val="20"/>
        </w:rPr>
      </w:pPr>
      <w:r>
        <w:rPr>
          <w:sz w:val="20"/>
          <w:szCs w:val="20"/>
        </w:rPr>
        <w:t>1</w:t>
      </w:r>
      <w:r w:rsidRPr="00D374F6">
        <w:rPr>
          <w:sz w:val="20"/>
          <w:szCs w:val="20"/>
        </w:rPr>
        <w:t xml:space="preserve">. What is your current job title? </w:t>
      </w:r>
      <w:r w:rsidRPr="00D374F6">
        <w:rPr>
          <w:color w:val="4472C4" w:themeColor="accent1"/>
          <w:sz w:val="20"/>
          <w:szCs w:val="20"/>
        </w:rPr>
        <w:t>[Open text]</w:t>
      </w:r>
    </w:p>
    <w:p w:rsidR="008E71F3" w:rsidRPr="00D374F6" w:rsidP="008E71F3" w14:paraId="14797BFB" w14:textId="77777777">
      <w:pPr>
        <w:pStyle w:val="ListParagraph"/>
        <w:spacing w:after="0"/>
        <w:ind w:left="540" w:hanging="450"/>
        <w:rPr>
          <w:sz w:val="20"/>
          <w:szCs w:val="20"/>
        </w:rPr>
      </w:pPr>
    </w:p>
    <w:p w:rsidR="008E71F3" w:rsidRPr="00D374F6" w:rsidP="00D374F6" w14:paraId="13960223" w14:textId="2C3E65F1">
      <w:pPr>
        <w:pStyle w:val="ListParagraph"/>
        <w:numPr>
          <w:ilvl w:val="0"/>
          <w:numId w:val="68"/>
        </w:numPr>
        <w:spacing w:after="0"/>
        <w:rPr>
          <w:sz w:val="20"/>
          <w:szCs w:val="20"/>
        </w:rPr>
      </w:pPr>
      <w:r w:rsidRPr="00D374F6">
        <w:rPr>
          <w:sz w:val="20"/>
          <w:szCs w:val="20"/>
        </w:rPr>
        <w:t>Length of time you have been in your current job:</w:t>
      </w:r>
      <w:r w:rsidRPr="00D374F6">
        <w:rPr>
          <w:rFonts w:eastAsia="Calibri"/>
          <w:sz w:val="20"/>
          <w:szCs w:val="20"/>
        </w:rPr>
        <w:t xml:space="preserve">   </w:t>
      </w:r>
    </w:p>
    <w:tbl>
      <w:tblPr>
        <w:tblStyle w:val="TableGrid"/>
        <w:tblW w:w="0" w:type="auto"/>
        <w:tblInd w:w="265" w:type="dxa"/>
        <w:tblLook w:val="04A0"/>
      </w:tblPr>
      <w:tblGrid>
        <w:gridCol w:w="1260"/>
        <w:gridCol w:w="1181"/>
        <w:gridCol w:w="1082"/>
        <w:gridCol w:w="927"/>
        <w:gridCol w:w="927"/>
        <w:gridCol w:w="927"/>
        <w:gridCol w:w="927"/>
        <w:gridCol w:w="927"/>
        <w:gridCol w:w="927"/>
      </w:tblGrid>
      <w:tr w14:paraId="1D59C263" w14:textId="77777777" w:rsidTr="002F3081">
        <w:tblPrEx>
          <w:tblW w:w="0" w:type="auto"/>
          <w:tblInd w:w="265" w:type="dxa"/>
          <w:tblLook w:val="04A0"/>
        </w:tblPrEx>
        <w:trPr>
          <w:trHeight w:val="530"/>
        </w:trPr>
        <w:tc>
          <w:tcPr>
            <w:tcW w:w="1260" w:type="dxa"/>
          </w:tcPr>
          <w:p w:rsidR="008E71F3" w:rsidRPr="00D374F6" w:rsidP="002F3081" w14:paraId="7CDCA3CC" w14:textId="77777777">
            <w:pPr>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rPr>
                <w:rFonts w:eastAsia="Calibri"/>
                <w:color w:val="4472C4" w:themeColor="accent1"/>
                <w:sz w:val="20"/>
                <w:szCs w:val="20"/>
              </w:rPr>
            </w:pPr>
            <w:r w:rsidRPr="00D374F6">
              <w:rPr>
                <w:rFonts w:eastAsia="Calibri"/>
                <w:color w:val="4472C4" w:themeColor="accent1"/>
                <w:sz w:val="20"/>
                <w:szCs w:val="20"/>
              </w:rPr>
              <w:t xml:space="preserve">0–3 months    </w:t>
            </w:r>
          </w:p>
        </w:tc>
        <w:tc>
          <w:tcPr>
            <w:tcW w:w="1181" w:type="dxa"/>
          </w:tcPr>
          <w:p w:rsidR="008E71F3" w:rsidRPr="00D374F6" w:rsidP="002F3081" w14:paraId="3784B3F5"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4 – 6 months</w:t>
            </w:r>
          </w:p>
        </w:tc>
        <w:tc>
          <w:tcPr>
            <w:tcW w:w="1082" w:type="dxa"/>
          </w:tcPr>
          <w:p w:rsidR="008E71F3" w:rsidRPr="00D374F6" w:rsidP="002F3081" w14:paraId="78F898BD"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7 – 11 months</w:t>
            </w:r>
          </w:p>
        </w:tc>
        <w:tc>
          <w:tcPr>
            <w:tcW w:w="927" w:type="dxa"/>
          </w:tcPr>
          <w:p w:rsidR="008E71F3" w:rsidRPr="00D374F6" w:rsidP="002F3081" w14:paraId="74088996"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1 – 2 years</w:t>
            </w:r>
          </w:p>
        </w:tc>
        <w:tc>
          <w:tcPr>
            <w:tcW w:w="927" w:type="dxa"/>
          </w:tcPr>
          <w:p w:rsidR="008E71F3" w:rsidRPr="00D374F6" w:rsidP="002F3081" w14:paraId="0693344F"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3 – 5 years</w:t>
            </w:r>
          </w:p>
        </w:tc>
        <w:tc>
          <w:tcPr>
            <w:tcW w:w="927" w:type="dxa"/>
          </w:tcPr>
          <w:p w:rsidR="008E71F3" w:rsidRPr="00D374F6" w:rsidP="002F3081" w14:paraId="584A7511"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6 – 10 years</w:t>
            </w:r>
          </w:p>
        </w:tc>
        <w:tc>
          <w:tcPr>
            <w:tcW w:w="927" w:type="dxa"/>
          </w:tcPr>
          <w:p w:rsidR="008E71F3" w:rsidRPr="00D374F6" w:rsidP="002F3081" w14:paraId="3B79FA1F"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11 – 15 years</w:t>
            </w:r>
          </w:p>
        </w:tc>
        <w:tc>
          <w:tcPr>
            <w:tcW w:w="927" w:type="dxa"/>
          </w:tcPr>
          <w:p w:rsidR="008E71F3" w:rsidRPr="00D374F6" w:rsidP="002F3081" w14:paraId="517D5525"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16 – 20 years</w:t>
            </w:r>
          </w:p>
        </w:tc>
        <w:tc>
          <w:tcPr>
            <w:tcW w:w="927" w:type="dxa"/>
          </w:tcPr>
          <w:p w:rsidR="008E71F3" w:rsidRPr="00D374F6" w:rsidP="002F3081" w14:paraId="50385D22" w14:textId="77777777">
            <w:pPr>
              <w:pStyle w:val="ListParagraph"/>
              <w:ind w:left="-59" w:firstLine="59"/>
              <w:rPr>
                <w:rFonts w:eastAsia="Calibri"/>
                <w:color w:val="4472C4" w:themeColor="accent1"/>
                <w:sz w:val="20"/>
                <w:szCs w:val="20"/>
              </w:rPr>
            </w:pPr>
            <w:r w:rsidRPr="00D374F6">
              <w:rPr>
                <w:rFonts w:eastAsia="Calibri"/>
                <w:color w:val="4472C4" w:themeColor="accent1"/>
                <w:sz w:val="20"/>
                <w:szCs w:val="20"/>
              </w:rPr>
              <w:t xml:space="preserve">21+ </w:t>
            </w:r>
            <w:r w:rsidRPr="00D374F6">
              <w:rPr>
                <w:rFonts w:eastAsia="Calibri"/>
                <w:color w:val="4472C4" w:themeColor="accent1"/>
                <w:sz w:val="20"/>
                <w:szCs w:val="20"/>
              </w:rPr>
              <w:t>years</w:t>
            </w:r>
          </w:p>
        </w:tc>
      </w:tr>
      <w:tr w14:paraId="7279F585" w14:textId="77777777" w:rsidTr="002F3081">
        <w:tblPrEx>
          <w:tblW w:w="0" w:type="auto"/>
          <w:tblInd w:w="265" w:type="dxa"/>
          <w:tblLook w:val="04A0"/>
        </w:tblPrEx>
        <w:tc>
          <w:tcPr>
            <w:tcW w:w="1260" w:type="dxa"/>
          </w:tcPr>
          <w:p w:rsidR="008E71F3" w:rsidRPr="00D374F6" w:rsidP="002F3081" w14:paraId="17830C0F"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1</w:t>
            </w:r>
          </w:p>
        </w:tc>
        <w:tc>
          <w:tcPr>
            <w:tcW w:w="1181" w:type="dxa"/>
          </w:tcPr>
          <w:p w:rsidR="008E71F3" w:rsidRPr="00D374F6" w:rsidP="002F3081" w14:paraId="197268DA"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2</w:t>
            </w:r>
          </w:p>
        </w:tc>
        <w:tc>
          <w:tcPr>
            <w:tcW w:w="1082" w:type="dxa"/>
          </w:tcPr>
          <w:p w:rsidR="008E71F3" w:rsidRPr="00D374F6" w:rsidP="002F3081" w14:paraId="552D3F06"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3</w:t>
            </w:r>
          </w:p>
        </w:tc>
        <w:tc>
          <w:tcPr>
            <w:tcW w:w="927" w:type="dxa"/>
          </w:tcPr>
          <w:p w:rsidR="008E71F3" w:rsidRPr="00D374F6" w:rsidP="002F3081" w14:paraId="43D79C20"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4</w:t>
            </w:r>
          </w:p>
        </w:tc>
        <w:tc>
          <w:tcPr>
            <w:tcW w:w="927" w:type="dxa"/>
          </w:tcPr>
          <w:p w:rsidR="008E71F3" w:rsidRPr="00D374F6" w:rsidP="002F3081" w14:paraId="418D5463"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5</w:t>
            </w:r>
          </w:p>
        </w:tc>
        <w:tc>
          <w:tcPr>
            <w:tcW w:w="927" w:type="dxa"/>
          </w:tcPr>
          <w:p w:rsidR="008E71F3" w:rsidRPr="00D374F6" w:rsidP="002F3081" w14:paraId="65EB2EDB"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6</w:t>
            </w:r>
          </w:p>
        </w:tc>
        <w:tc>
          <w:tcPr>
            <w:tcW w:w="927" w:type="dxa"/>
          </w:tcPr>
          <w:p w:rsidR="008E71F3" w:rsidRPr="00D374F6" w:rsidP="002F3081" w14:paraId="0A71800C"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7</w:t>
            </w:r>
          </w:p>
        </w:tc>
        <w:tc>
          <w:tcPr>
            <w:tcW w:w="927" w:type="dxa"/>
          </w:tcPr>
          <w:p w:rsidR="008E71F3" w:rsidRPr="00D374F6" w:rsidP="002F3081" w14:paraId="3F4A02D5"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8</w:t>
            </w:r>
          </w:p>
        </w:tc>
        <w:tc>
          <w:tcPr>
            <w:tcW w:w="927" w:type="dxa"/>
          </w:tcPr>
          <w:p w:rsidR="008E71F3" w:rsidRPr="00D374F6" w:rsidP="002F3081" w14:paraId="155B813E" w14:textId="77777777">
            <w:pPr>
              <w:pStyle w:val="ListParagraph"/>
              <w:ind w:left="270" w:hanging="270"/>
              <w:rPr>
                <w:rFonts w:eastAsia="Calibri"/>
                <w:color w:val="4472C4" w:themeColor="accent1"/>
                <w:sz w:val="20"/>
                <w:szCs w:val="20"/>
              </w:rPr>
            </w:pPr>
          </w:p>
        </w:tc>
      </w:tr>
    </w:tbl>
    <w:p w:rsidR="008E71F3" w:rsidRPr="00D374F6" w:rsidP="008E71F3" w14:paraId="4BCCF2E4" w14:textId="77777777">
      <w:pPr>
        <w:pStyle w:val="ListParagraph"/>
        <w:spacing w:after="0"/>
        <w:ind w:left="270" w:hanging="270"/>
        <w:rPr>
          <w:sz w:val="20"/>
          <w:szCs w:val="20"/>
        </w:rPr>
      </w:pPr>
      <w:r w:rsidRPr="00D374F6">
        <w:rPr>
          <w:rFonts w:eastAsia="Calibri"/>
          <w:sz w:val="20"/>
          <w:szCs w:val="20"/>
        </w:rPr>
        <w:t xml:space="preserve">    </w:t>
      </w:r>
    </w:p>
    <w:p w:rsidR="008E71F3" w:rsidRPr="00D374F6" w:rsidP="00D374F6" w14:paraId="108EED2C" w14:textId="77777777">
      <w:pPr>
        <w:pStyle w:val="ListParagraph"/>
        <w:numPr>
          <w:ilvl w:val="0"/>
          <w:numId w:val="68"/>
        </w:numPr>
        <w:spacing w:after="0"/>
        <w:rPr>
          <w:sz w:val="20"/>
          <w:szCs w:val="20"/>
        </w:rPr>
      </w:pPr>
      <w:r w:rsidRPr="00D374F6">
        <w:rPr>
          <w:sz w:val="20"/>
          <w:szCs w:val="20"/>
        </w:rPr>
        <w:t xml:space="preserve">What is the type of unit or area where you work? </w:t>
      </w:r>
      <w:r w:rsidRPr="00D374F6">
        <w:rPr>
          <w:color w:val="4472C4" w:themeColor="accent1"/>
          <w:sz w:val="20"/>
          <w:szCs w:val="20"/>
        </w:rPr>
        <w:t>[Open text]</w:t>
      </w:r>
    </w:p>
    <w:p w:rsidR="008E71F3" w:rsidRPr="00D374F6" w:rsidP="008E71F3" w14:paraId="562D6A61" w14:textId="77777777">
      <w:pPr>
        <w:spacing w:after="0"/>
        <w:ind w:left="270" w:hanging="270"/>
        <w:rPr>
          <w:b/>
          <w:bCs/>
          <w:sz w:val="20"/>
          <w:szCs w:val="20"/>
        </w:rPr>
      </w:pPr>
    </w:p>
    <w:p w:rsidR="008E71F3" w:rsidRPr="00D374F6" w:rsidP="00D374F6" w14:paraId="2756EA53" w14:textId="77777777">
      <w:pPr>
        <w:pStyle w:val="ListParagraph"/>
        <w:numPr>
          <w:ilvl w:val="0"/>
          <w:numId w:val="68"/>
        </w:numPr>
        <w:spacing w:after="0"/>
        <w:rPr>
          <w:sz w:val="20"/>
          <w:szCs w:val="20"/>
        </w:rPr>
      </w:pPr>
      <w:r w:rsidRPr="00D374F6">
        <w:rPr>
          <w:sz w:val="20"/>
          <w:szCs w:val="20"/>
        </w:rPr>
        <w:t>Length of time you have been with this organization:</w:t>
      </w:r>
      <w:r w:rsidRPr="00D374F6">
        <w:rPr>
          <w:rFonts w:eastAsia="Calibri"/>
          <w:sz w:val="20"/>
          <w:szCs w:val="20"/>
        </w:rPr>
        <w:t xml:space="preserve">       </w:t>
      </w:r>
    </w:p>
    <w:tbl>
      <w:tblPr>
        <w:tblStyle w:val="TableGrid"/>
        <w:tblW w:w="0" w:type="auto"/>
        <w:tblInd w:w="265" w:type="dxa"/>
        <w:tblLook w:val="04A0"/>
      </w:tblPr>
      <w:tblGrid>
        <w:gridCol w:w="1260"/>
        <w:gridCol w:w="1181"/>
        <w:gridCol w:w="1082"/>
        <w:gridCol w:w="927"/>
        <w:gridCol w:w="927"/>
        <w:gridCol w:w="927"/>
        <w:gridCol w:w="927"/>
        <w:gridCol w:w="927"/>
        <w:gridCol w:w="927"/>
      </w:tblGrid>
      <w:tr w14:paraId="02A39279" w14:textId="77777777" w:rsidTr="002F3081">
        <w:tblPrEx>
          <w:tblW w:w="0" w:type="auto"/>
          <w:tblInd w:w="265" w:type="dxa"/>
          <w:tblLook w:val="04A0"/>
        </w:tblPrEx>
        <w:tc>
          <w:tcPr>
            <w:tcW w:w="1260" w:type="dxa"/>
          </w:tcPr>
          <w:p w:rsidR="008E71F3" w:rsidRPr="00D374F6" w:rsidP="002F3081" w14:paraId="4C6838E2" w14:textId="77777777">
            <w:pPr>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ind w:left="-19" w:right="23"/>
              <w:rPr>
                <w:rFonts w:eastAsia="Calibri"/>
                <w:color w:val="4472C4" w:themeColor="accent1"/>
                <w:sz w:val="20"/>
                <w:szCs w:val="20"/>
              </w:rPr>
            </w:pPr>
            <w:r w:rsidRPr="00D374F6">
              <w:rPr>
                <w:rFonts w:eastAsia="Calibri"/>
                <w:color w:val="4472C4" w:themeColor="accent1"/>
                <w:sz w:val="20"/>
                <w:szCs w:val="20"/>
              </w:rPr>
              <w:t xml:space="preserve">0–3 months    </w:t>
            </w:r>
          </w:p>
        </w:tc>
        <w:tc>
          <w:tcPr>
            <w:tcW w:w="1181" w:type="dxa"/>
          </w:tcPr>
          <w:p w:rsidR="008E71F3" w:rsidRPr="00D374F6" w:rsidP="002F3081" w14:paraId="555B21EC"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4 – 6 months</w:t>
            </w:r>
          </w:p>
        </w:tc>
        <w:tc>
          <w:tcPr>
            <w:tcW w:w="1082" w:type="dxa"/>
          </w:tcPr>
          <w:p w:rsidR="008E71F3" w:rsidRPr="00D374F6" w:rsidP="002F3081" w14:paraId="24314330"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7 – 11 months</w:t>
            </w:r>
          </w:p>
        </w:tc>
        <w:tc>
          <w:tcPr>
            <w:tcW w:w="927" w:type="dxa"/>
          </w:tcPr>
          <w:p w:rsidR="008E71F3" w:rsidRPr="00D374F6" w:rsidP="002F3081" w14:paraId="10EB43DC"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1 – 2 years</w:t>
            </w:r>
          </w:p>
        </w:tc>
        <w:tc>
          <w:tcPr>
            <w:tcW w:w="927" w:type="dxa"/>
          </w:tcPr>
          <w:p w:rsidR="008E71F3" w:rsidRPr="00D374F6" w:rsidP="002F3081" w14:paraId="2C9703F9"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3 – 5 years</w:t>
            </w:r>
          </w:p>
        </w:tc>
        <w:tc>
          <w:tcPr>
            <w:tcW w:w="927" w:type="dxa"/>
          </w:tcPr>
          <w:p w:rsidR="008E71F3" w:rsidRPr="00D374F6" w:rsidP="002F3081" w14:paraId="38803203"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6 – 10 years</w:t>
            </w:r>
          </w:p>
        </w:tc>
        <w:tc>
          <w:tcPr>
            <w:tcW w:w="927" w:type="dxa"/>
          </w:tcPr>
          <w:p w:rsidR="008E71F3" w:rsidRPr="00D374F6" w:rsidP="002F3081" w14:paraId="290B6CAA"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11 – 15 years</w:t>
            </w:r>
          </w:p>
        </w:tc>
        <w:tc>
          <w:tcPr>
            <w:tcW w:w="927" w:type="dxa"/>
          </w:tcPr>
          <w:p w:rsidR="008E71F3" w:rsidRPr="00D374F6" w:rsidP="002F3081" w14:paraId="36548BDA"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16 – 20 years</w:t>
            </w:r>
          </w:p>
        </w:tc>
        <w:tc>
          <w:tcPr>
            <w:tcW w:w="927" w:type="dxa"/>
          </w:tcPr>
          <w:p w:rsidR="008E71F3" w:rsidRPr="00D374F6" w:rsidP="002F3081" w14:paraId="6485F8B8" w14:textId="77777777">
            <w:pPr>
              <w:pStyle w:val="ListParagraph"/>
              <w:ind w:left="-114" w:right="23" w:firstLine="95"/>
              <w:rPr>
                <w:rFonts w:eastAsia="Calibri"/>
                <w:color w:val="4472C4" w:themeColor="accent1"/>
                <w:sz w:val="20"/>
                <w:szCs w:val="20"/>
              </w:rPr>
            </w:pPr>
            <w:r w:rsidRPr="00D374F6">
              <w:rPr>
                <w:rFonts w:eastAsia="Calibri"/>
                <w:color w:val="4472C4" w:themeColor="accent1"/>
                <w:sz w:val="20"/>
                <w:szCs w:val="20"/>
              </w:rPr>
              <w:t>21+ years</w:t>
            </w:r>
          </w:p>
        </w:tc>
      </w:tr>
      <w:tr w14:paraId="3A432C23" w14:textId="77777777" w:rsidTr="002F3081">
        <w:tblPrEx>
          <w:tblW w:w="0" w:type="auto"/>
          <w:tblInd w:w="265" w:type="dxa"/>
          <w:tblLook w:val="04A0"/>
        </w:tblPrEx>
        <w:tc>
          <w:tcPr>
            <w:tcW w:w="1260" w:type="dxa"/>
          </w:tcPr>
          <w:p w:rsidR="008E71F3" w:rsidRPr="00D374F6" w:rsidP="002F3081" w14:paraId="5836E773"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1</w:t>
            </w:r>
          </w:p>
        </w:tc>
        <w:tc>
          <w:tcPr>
            <w:tcW w:w="1181" w:type="dxa"/>
          </w:tcPr>
          <w:p w:rsidR="008E71F3" w:rsidRPr="00D374F6" w:rsidP="002F3081" w14:paraId="4D5A0929"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2</w:t>
            </w:r>
          </w:p>
        </w:tc>
        <w:tc>
          <w:tcPr>
            <w:tcW w:w="1082" w:type="dxa"/>
          </w:tcPr>
          <w:p w:rsidR="008E71F3" w:rsidRPr="00D374F6" w:rsidP="002F3081" w14:paraId="121E4755"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3</w:t>
            </w:r>
          </w:p>
        </w:tc>
        <w:tc>
          <w:tcPr>
            <w:tcW w:w="927" w:type="dxa"/>
          </w:tcPr>
          <w:p w:rsidR="008E71F3" w:rsidRPr="00D374F6" w:rsidP="002F3081" w14:paraId="2EA34EC3"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4</w:t>
            </w:r>
          </w:p>
        </w:tc>
        <w:tc>
          <w:tcPr>
            <w:tcW w:w="927" w:type="dxa"/>
          </w:tcPr>
          <w:p w:rsidR="008E71F3" w:rsidRPr="00D374F6" w:rsidP="002F3081" w14:paraId="4A11623C"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5</w:t>
            </w:r>
          </w:p>
        </w:tc>
        <w:tc>
          <w:tcPr>
            <w:tcW w:w="927" w:type="dxa"/>
          </w:tcPr>
          <w:p w:rsidR="008E71F3" w:rsidRPr="00D374F6" w:rsidP="002F3081" w14:paraId="17F27802"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6</w:t>
            </w:r>
          </w:p>
        </w:tc>
        <w:tc>
          <w:tcPr>
            <w:tcW w:w="927" w:type="dxa"/>
          </w:tcPr>
          <w:p w:rsidR="008E71F3" w:rsidRPr="00D374F6" w:rsidP="002F3081" w14:paraId="4BF2A0E5"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7</w:t>
            </w:r>
          </w:p>
        </w:tc>
        <w:tc>
          <w:tcPr>
            <w:tcW w:w="927" w:type="dxa"/>
          </w:tcPr>
          <w:p w:rsidR="008E71F3" w:rsidRPr="00D374F6" w:rsidP="002F3081" w14:paraId="36134590" w14:textId="77777777">
            <w:pPr>
              <w:pStyle w:val="ListParagraph"/>
              <w:ind w:left="270" w:hanging="270"/>
              <w:rPr>
                <w:rFonts w:eastAsia="Calibri"/>
                <w:color w:val="4472C4" w:themeColor="accent1"/>
                <w:sz w:val="20"/>
                <w:szCs w:val="20"/>
              </w:rPr>
            </w:pPr>
            <w:r w:rsidRPr="00D374F6">
              <w:rPr>
                <w:rFonts w:eastAsia="Calibri"/>
                <w:color w:val="4472C4" w:themeColor="accent1"/>
                <w:sz w:val="20"/>
                <w:szCs w:val="20"/>
              </w:rPr>
              <w:t>8</w:t>
            </w:r>
          </w:p>
        </w:tc>
        <w:tc>
          <w:tcPr>
            <w:tcW w:w="927" w:type="dxa"/>
          </w:tcPr>
          <w:p w:rsidR="008E71F3" w:rsidRPr="00D374F6" w:rsidP="002F3081" w14:paraId="1C606D05" w14:textId="77777777">
            <w:pPr>
              <w:pStyle w:val="ListParagraph"/>
              <w:ind w:left="270" w:hanging="270"/>
              <w:rPr>
                <w:rFonts w:eastAsia="Calibri"/>
                <w:color w:val="4472C4" w:themeColor="accent1"/>
                <w:sz w:val="20"/>
                <w:szCs w:val="20"/>
              </w:rPr>
            </w:pPr>
          </w:p>
        </w:tc>
      </w:tr>
    </w:tbl>
    <w:p w:rsidR="008E71F3" w:rsidRPr="00D374F6" w:rsidP="008E71F3" w14:paraId="3E0113F4" w14:textId="77777777">
      <w:pPr>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spacing w:after="0"/>
        <w:rPr>
          <w:sz w:val="20"/>
          <w:szCs w:val="20"/>
        </w:rPr>
      </w:pPr>
    </w:p>
    <w:p w:rsidR="008E71F3" w:rsidRPr="00D374F6" w:rsidP="00D374F6" w14:paraId="4A675E4B" w14:textId="77777777">
      <w:pPr>
        <w:pStyle w:val="ListParagraph"/>
        <w:numPr>
          <w:ilvl w:val="0"/>
          <w:numId w:val="68"/>
        </w:numPr>
        <w:spacing w:after="0" w:line="259" w:lineRule="auto"/>
        <w:rPr>
          <w:sz w:val="20"/>
          <w:szCs w:val="20"/>
        </w:rPr>
      </w:pPr>
      <w:r w:rsidRPr="00D374F6">
        <w:rPr>
          <w:sz w:val="20"/>
          <w:szCs w:val="20"/>
        </w:rPr>
        <w:t xml:space="preserve"> How many hours is your usual work shift (not including overtime):</w:t>
      </w:r>
    </w:p>
    <w:p w:rsidR="008E71F3" w:rsidRPr="00D374F6" w:rsidP="008E71F3" w14:paraId="7A99373D" w14:textId="77777777">
      <w:pPr>
        <w:pStyle w:val="ListParagraph"/>
        <w:numPr>
          <w:ilvl w:val="0"/>
          <w:numId w:val="50"/>
        </w:numPr>
        <w:spacing w:after="0"/>
        <w:ind w:firstLine="270"/>
        <w:rPr>
          <w:color w:val="4472C4" w:themeColor="accent1"/>
          <w:sz w:val="20"/>
          <w:szCs w:val="20"/>
        </w:rPr>
      </w:pPr>
      <w:r w:rsidRPr="00D374F6">
        <w:rPr>
          <w:color w:val="4472C4" w:themeColor="accent1"/>
          <w:sz w:val="20"/>
          <w:szCs w:val="20"/>
        </w:rPr>
        <w:t>8 hours</w:t>
      </w:r>
    </w:p>
    <w:p w:rsidR="008E71F3" w:rsidRPr="00D374F6" w:rsidP="008E71F3" w14:paraId="62E910C0" w14:textId="77777777">
      <w:pPr>
        <w:pStyle w:val="ListParagraph"/>
        <w:numPr>
          <w:ilvl w:val="0"/>
          <w:numId w:val="50"/>
        </w:numPr>
        <w:spacing w:after="0"/>
        <w:ind w:firstLine="270"/>
        <w:rPr>
          <w:color w:val="4472C4" w:themeColor="accent1"/>
          <w:sz w:val="20"/>
          <w:szCs w:val="20"/>
        </w:rPr>
      </w:pPr>
      <w:r w:rsidRPr="00D374F6">
        <w:rPr>
          <w:color w:val="4472C4" w:themeColor="accent1"/>
          <w:sz w:val="20"/>
          <w:szCs w:val="20"/>
        </w:rPr>
        <w:t>9 – 10 hours</w:t>
      </w:r>
    </w:p>
    <w:p w:rsidR="008E71F3" w:rsidRPr="00D374F6" w:rsidP="008E71F3" w14:paraId="22347DAD" w14:textId="77777777">
      <w:pPr>
        <w:pStyle w:val="ListParagraph"/>
        <w:numPr>
          <w:ilvl w:val="0"/>
          <w:numId w:val="50"/>
        </w:numPr>
        <w:spacing w:after="0"/>
        <w:ind w:firstLine="270"/>
        <w:rPr>
          <w:color w:val="4472C4" w:themeColor="accent1"/>
          <w:sz w:val="20"/>
          <w:szCs w:val="20"/>
        </w:rPr>
      </w:pPr>
      <w:r w:rsidRPr="00D374F6">
        <w:rPr>
          <w:color w:val="4472C4" w:themeColor="accent1"/>
          <w:sz w:val="20"/>
          <w:szCs w:val="20"/>
        </w:rPr>
        <w:t>11 – 12 hours</w:t>
      </w:r>
    </w:p>
    <w:p w:rsidR="008E71F3" w:rsidRPr="00D374F6" w:rsidP="008E71F3" w14:paraId="52C62D37" w14:textId="536EC4E2">
      <w:pPr>
        <w:pStyle w:val="ListParagraph"/>
        <w:numPr>
          <w:ilvl w:val="0"/>
          <w:numId w:val="50"/>
        </w:numPr>
        <w:spacing w:after="0"/>
        <w:ind w:firstLine="270"/>
        <w:rPr>
          <w:color w:val="4472C4" w:themeColor="accent1"/>
          <w:sz w:val="20"/>
          <w:szCs w:val="20"/>
        </w:rPr>
      </w:pPr>
      <w:r w:rsidRPr="00D374F6">
        <w:rPr>
          <w:color w:val="4472C4" w:themeColor="accent1"/>
          <w:sz w:val="20"/>
          <w:szCs w:val="20"/>
        </w:rPr>
        <w:t>More than 12 hours</w:t>
      </w:r>
    </w:p>
    <w:p w:rsidR="0064243B" w:rsidRPr="00D374F6" w:rsidP="0064243B" w14:paraId="5B83E87E" w14:textId="77777777">
      <w:pPr>
        <w:pStyle w:val="ListParagraph"/>
        <w:spacing w:after="0"/>
        <w:ind w:left="540" w:firstLine="0"/>
        <w:rPr>
          <w:color w:val="4472C4" w:themeColor="accent1"/>
          <w:sz w:val="20"/>
          <w:szCs w:val="20"/>
        </w:rPr>
      </w:pPr>
    </w:p>
    <w:p w:rsidR="008E71F3" w:rsidRPr="00D374F6" w:rsidP="00D374F6" w14:paraId="7F83284E" w14:textId="77777777">
      <w:pPr>
        <w:pStyle w:val="ListParagraph"/>
        <w:numPr>
          <w:ilvl w:val="0"/>
          <w:numId w:val="68"/>
        </w:numPr>
        <w:spacing w:after="0"/>
        <w:rPr>
          <w:sz w:val="20"/>
          <w:szCs w:val="20"/>
        </w:rPr>
      </w:pPr>
      <w:r w:rsidRPr="00D374F6">
        <w:rPr>
          <w:sz w:val="20"/>
          <w:szCs w:val="20"/>
        </w:rPr>
        <w:t xml:space="preserve">What is your height? </w:t>
      </w:r>
      <w:r w:rsidRPr="00D374F6">
        <w:rPr>
          <w:color w:val="4472C4" w:themeColor="accent1"/>
          <w:sz w:val="20"/>
          <w:szCs w:val="20"/>
        </w:rPr>
        <w:t>_____ feet ______inches</w:t>
      </w:r>
    </w:p>
    <w:p w:rsidR="008E71F3" w:rsidRPr="00D374F6" w:rsidP="00D374F6" w14:paraId="65AE365D" w14:textId="77777777">
      <w:pPr>
        <w:pStyle w:val="ListParagraph"/>
        <w:numPr>
          <w:ilvl w:val="0"/>
          <w:numId w:val="68"/>
        </w:numPr>
        <w:spacing w:after="0"/>
        <w:rPr>
          <w:sz w:val="20"/>
          <w:szCs w:val="20"/>
        </w:rPr>
      </w:pPr>
      <w:r w:rsidRPr="00D374F6">
        <w:rPr>
          <w:sz w:val="20"/>
          <w:szCs w:val="20"/>
        </w:rPr>
        <w:t xml:space="preserve">What is your current weight? </w:t>
      </w:r>
      <w:r w:rsidRPr="00D374F6">
        <w:rPr>
          <w:color w:val="4472C4" w:themeColor="accent1"/>
          <w:sz w:val="20"/>
          <w:szCs w:val="20"/>
        </w:rPr>
        <w:t xml:space="preserve">_______ pounds </w:t>
      </w:r>
    </w:p>
    <w:p w:rsidR="008E71F3" w:rsidRPr="00D374F6" w:rsidP="008E71F3" w14:paraId="67687BB4" w14:textId="77777777">
      <w:pPr>
        <w:pStyle w:val="ListParagraph"/>
        <w:spacing w:after="0"/>
        <w:ind w:left="450"/>
        <w:rPr>
          <w:sz w:val="20"/>
          <w:szCs w:val="20"/>
        </w:rPr>
      </w:pPr>
    </w:p>
    <w:p w:rsidR="008E71F3" w:rsidRPr="00D374F6" w:rsidP="00D374F6" w14:paraId="2E5E9424" w14:textId="77777777">
      <w:pPr>
        <w:pStyle w:val="ListParagraph"/>
        <w:numPr>
          <w:ilvl w:val="0"/>
          <w:numId w:val="68"/>
        </w:numPr>
        <w:spacing w:after="200" w:line="276" w:lineRule="auto"/>
        <w:rPr>
          <w:bCs/>
          <w:sz w:val="20"/>
          <w:szCs w:val="20"/>
        </w:rPr>
      </w:pPr>
      <w:r w:rsidRPr="00D374F6">
        <w:rPr>
          <w:bCs/>
          <w:sz w:val="20"/>
          <w:szCs w:val="20"/>
        </w:rPr>
        <w:t xml:space="preserve">Does your current job require you to wear respiratory protection at some point throughout the day? </w:t>
      </w:r>
    </w:p>
    <w:p w:rsidR="008E71F3" w:rsidRPr="00D374F6" w:rsidP="008E71F3" w14:paraId="7D65E431" w14:textId="77777777">
      <w:pPr>
        <w:pStyle w:val="ListParagraph"/>
        <w:spacing w:after="200" w:line="276" w:lineRule="auto"/>
        <w:ind w:left="360"/>
        <w:rPr>
          <w:bCs/>
          <w:sz w:val="20"/>
          <w:szCs w:val="20"/>
        </w:rPr>
      </w:pPr>
      <w:r w:rsidRPr="00D374F6">
        <w:rPr>
          <w:bCs/>
          <w:color w:val="0070C0"/>
          <w:sz w:val="20"/>
          <w:szCs w:val="20"/>
        </w:rPr>
        <w:t>Yes/No</w:t>
      </w:r>
    </w:p>
    <w:p w:rsidR="008E71F3" w:rsidRPr="00D374F6" w:rsidP="008E71F3" w14:paraId="48F03811" w14:textId="77777777">
      <w:pPr>
        <w:pStyle w:val="ListParagraph"/>
        <w:spacing w:after="200" w:line="276" w:lineRule="auto"/>
        <w:ind w:left="360"/>
        <w:rPr>
          <w:bCs/>
          <w:sz w:val="20"/>
          <w:szCs w:val="20"/>
        </w:rPr>
      </w:pPr>
    </w:p>
    <w:p w:rsidR="008E71F3" w:rsidRPr="00D374F6" w:rsidP="00D374F6" w14:paraId="42A3BF37" w14:textId="77777777">
      <w:pPr>
        <w:pStyle w:val="ListParagraph"/>
        <w:numPr>
          <w:ilvl w:val="0"/>
          <w:numId w:val="68"/>
        </w:numPr>
        <w:spacing w:after="0"/>
        <w:rPr>
          <w:color w:val="4472C4" w:themeColor="accent1"/>
          <w:sz w:val="20"/>
          <w:szCs w:val="20"/>
        </w:rPr>
      </w:pPr>
      <w:r w:rsidRPr="00D374F6">
        <w:rPr>
          <w:sz w:val="20"/>
          <w:szCs w:val="20"/>
        </w:rPr>
        <w:t xml:space="preserve">If so, what manufacturer, model, and level of protection (e.g., N95, P100?) </w:t>
      </w:r>
    </w:p>
    <w:p w:rsidR="008E71F3" w:rsidRPr="00D374F6" w:rsidP="008E71F3" w14:paraId="1EEB6F0F" w14:textId="77777777">
      <w:pPr>
        <w:pStyle w:val="ListParagraph"/>
        <w:spacing w:after="0"/>
        <w:ind w:left="450"/>
        <w:rPr>
          <w:sz w:val="20"/>
          <w:szCs w:val="20"/>
        </w:rPr>
      </w:pPr>
    </w:p>
    <w:p w:rsidR="008E71F3" w:rsidRPr="00D374F6" w:rsidP="008E71F3" w14:paraId="49105044" w14:textId="77777777">
      <w:pPr>
        <w:spacing w:after="0"/>
        <w:ind w:left="450" w:hanging="450"/>
        <w:rPr>
          <w:sz w:val="20"/>
          <w:szCs w:val="20"/>
        </w:rPr>
      </w:pPr>
    </w:p>
    <w:p w:rsidR="008E71F3" w:rsidRPr="00D374F6" w:rsidP="00D374F6" w14:paraId="11E414ED" w14:textId="77777777">
      <w:pPr>
        <w:pStyle w:val="ListParagraph"/>
        <w:numPr>
          <w:ilvl w:val="0"/>
          <w:numId w:val="68"/>
        </w:numPr>
        <w:spacing w:after="160" w:line="259" w:lineRule="auto"/>
        <w:rPr>
          <w:sz w:val="20"/>
          <w:szCs w:val="20"/>
        </w:rPr>
      </w:pPr>
      <w:r w:rsidRPr="00D374F6">
        <w:rPr>
          <w:sz w:val="20"/>
          <w:szCs w:val="20"/>
        </w:rPr>
        <w:t xml:space="preserve">During a typical shift on a workday, what is the total length of time you wear respiratory protection? </w:t>
      </w:r>
    </w:p>
    <w:p w:rsidR="008E71F3" w:rsidRPr="00D374F6" w:rsidP="008E71F3" w14:paraId="760381DD" w14:textId="77777777">
      <w:pPr>
        <w:pStyle w:val="ListParagraph"/>
        <w:rPr>
          <w:i/>
          <w:iCs/>
          <w:sz w:val="20"/>
          <w:szCs w:val="20"/>
          <w:highlight w:val="yellow"/>
        </w:rPr>
      </w:pPr>
    </w:p>
    <w:p w:rsidR="008E71F3" w:rsidRPr="00D374F6" w:rsidP="008E71F3" w14:paraId="7F99FD35" w14:textId="77777777">
      <w:pPr>
        <w:pStyle w:val="ListParagraph"/>
        <w:ind w:left="360"/>
        <w:rPr>
          <w:i/>
          <w:iCs/>
          <w:sz w:val="20"/>
          <w:szCs w:val="20"/>
        </w:rPr>
      </w:pPr>
      <w:r w:rsidRPr="00D374F6">
        <w:rPr>
          <w:i/>
          <w:iCs/>
          <w:sz w:val="20"/>
          <w:szCs w:val="20"/>
        </w:rPr>
        <w:t>Respiratory protection is typically used only when there is a concern for airborne transmission of disease. Cloth masks and surgical masks are not considered respiratory protection.</w:t>
      </w:r>
    </w:p>
    <w:tbl>
      <w:tblPr>
        <w:tblStyle w:val="TableGrid1"/>
        <w:tblW w:w="0" w:type="auto"/>
        <w:tblInd w:w="360" w:type="dxa"/>
        <w:tblLook w:val="04A0"/>
      </w:tblPr>
      <w:tblGrid>
        <w:gridCol w:w="995"/>
        <w:gridCol w:w="1250"/>
        <w:gridCol w:w="1170"/>
        <w:gridCol w:w="1260"/>
        <w:gridCol w:w="1265"/>
        <w:gridCol w:w="1141"/>
      </w:tblGrid>
      <w:tr w14:paraId="7ED51766" w14:textId="77777777" w:rsidTr="002F3081">
        <w:tblPrEx>
          <w:tblW w:w="0" w:type="auto"/>
          <w:tblInd w:w="360" w:type="dxa"/>
          <w:tblLook w:val="04A0"/>
        </w:tblPrEx>
        <w:tc>
          <w:tcPr>
            <w:tcW w:w="995" w:type="dxa"/>
          </w:tcPr>
          <w:p w:rsidR="0064243B" w:rsidRPr="0064243B" w:rsidP="0064243B" w14:paraId="4A25AE54"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0 hours</w:t>
            </w:r>
          </w:p>
        </w:tc>
        <w:tc>
          <w:tcPr>
            <w:tcW w:w="1250" w:type="dxa"/>
          </w:tcPr>
          <w:p w:rsidR="0064243B" w:rsidRPr="0064243B" w:rsidP="0064243B" w14:paraId="229D97D2"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Less than 1 hour</w:t>
            </w:r>
          </w:p>
        </w:tc>
        <w:tc>
          <w:tcPr>
            <w:tcW w:w="1170" w:type="dxa"/>
          </w:tcPr>
          <w:p w:rsidR="0064243B" w:rsidRPr="0064243B" w:rsidP="0064243B" w14:paraId="12D61BD3"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1 – 2 hours</w:t>
            </w:r>
          </w:p>
        </w:tc>
        <w:tc>
          <w:tcPr>
            <w:tcW w:w="1260" w:type="dxa"/>
          </w:tcPr>
          <w:p w:rsidR="0064243B" w:rsidRPr="0064243B" w:rsidP="0064243B" w14:paraId="3AF61A89"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3 – 4 hours</w:t>
            </w:r>
          </w:p>
        </w:tc>
        <w:tc>
          <w:tcPr>
            <w:tcW w:w="1265" w:type="dxa"/>
          </w:tcPr>
          <w:p w:rsidR="0064243B" w:rsidRPr="0064243B" w:rsidP="0064243B" w14:paraId="0E64CC0B"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5 – 6 hours</w:t>
            </w:r>
          </w:p>
        </w:tc>
        <w:tc>
          <w:tcPr>
            <w:tcW w:w="1141" w:type="dxa"/>
          </w:tcPr>
          <w:p w:rsidR="0064243B" w:rsidRPr="0064243B" w:rsidP="0064243B" w14:paraId="4BF48668"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More than 6 hours</w:t>
            </w:r>
          </w:p>
        </w:tc>
      </w:tr>
    </w:tbl>
    <w:p w:rsidR="008E71F3" w:rsidRPr="00D374F6" w:rsidP="008E71F3" w14:paraId="70617597" w14:textId="77777777">
      <w:pPr>
        <w:rPr>
          <w:sz w:val="20"/>
          <w:szCs w:val="20"/>
        </w:rPr>
      </w:pPr>
    </w:p>
    <w:p w:rsidR="008E71F3" w:rsidRPr="00D374F6" w:rsidP="00D374F6" w14:paraId="65E90788" w14:textId="77777777">
      <w:pPr>
        <w:pStyle w:val="ListParagraph"/>
        <w:numPr>
          <w:ilvl w:val="0"/>
          <w:numId w:val="68"/>
        </w:numPr>
        <w:tabs>
          <w:tab w:val="left" w:pos="360"/>
        </w:tabs>
        <w:spacing w:after="160" w:line="259" w:lineRule="auto"/>
        <w:rPr>
          <w:sz w:val="20"/>
          <w:szCs w:val="20"/>
        </w:rPr>
      </w:pPr>
      <w:r w:rsidRPr="00D374F6">
        <w:rPr>
          <w:sz w:val="20"/>
          <w:szCs w:val="20"/>
        </w:rPr>
        <w:t>During a typical shift on a workday, what is average length of time you wear respiratory protection before doffing?</w:t>
      </w:r>
    </w:p>
    <w:p w:rsidR="008E71F3" w:rsidRPr="00D374F6" w:rsidP="008E71F3" w14:paraId="37D2D8FA" w14:textId="77777777">
      <w:pPr>
        <w:pStyle w:val="ListParagraph"/>
        <w:rPr>
          <w:i/>
          <w:iCs/>
          <w:sz w:val="20"/>
          <w:szCs w:val="20"/>
          <w:highlight w:val="yellow"/>
        </w:rPr>
      </w:pPr>
    </w:p>
    <w:p w:rsidR="008E71F3" w:rsidRPr="00D374F6" w:rsidP="008E71F3" w14:paraId="2EDAD03A" w14:textId="77777777">
      <w:pPr>
        <w:pStyle w:val="ListParagraph"/>
        <w:ind w:left="360"/>
        <w:rPr>
          <w:i/>
          <w:iCs/>
          <w:sz w:val="20"/>
          <w:szCs w:val="20"/>
        </w:rPr>
      </w:pPr>
      <w:r w:rsidRPr="00D374F6">
        <w:rPr>
          <w:i/>
          <w:iCs/>
          <w:sz w:val="20"/>
          <w:szCs w:val="20"/>
        </w:rPr>
        <w:t>Respiratory protection is typically used only when there is a concern for airborne transmission of disease. Cloth masks and surgical masks are not considered respiratory protection.</w:t>
      </w:r>
    </w:p>
    <w:tbl>
      <w:tblPr>
        <w:tblStyle w:val="TableGrid2"/>
        <w:tblW w:w="0" w:type="auto"/>
        <w:tblInd w:w="360" w:type="dxa"/>
        <w:tblLook w:val="04A0"/>
      </w:tblPr>
      <w:tblGrid>
        <w:gridCol w:w="995"/>
        <w:gridCol w:w="1250"/>
        <w:gridCol w:w="1170"/>
        <w:gridCol w:w="1260"/>
        <w:gridCol w:w="1265"/>
        <w:gridCol w:w="1141"/>
      </w:tblGrid>
      <w:tr w14:paraId="26F9714E" w14:textId="77777777" w:rsidTr="002F3081">
        <w:tblPrEx>
          <w:tblW w:w="0" w:type="auto"/>
          <w:tblInd w:w="360" w:type="dxa"/>
          <w:tblLook w:val="04A0"/>
        </w:tblPrEx>
        <w:tc>
          <w:tcPr>
            <w:tcW w:w="995" w:type="dxa"/>
          </w:tcPr>
          <w:p w:rsidR="0064243B" w:rsidRPr="0064243B" w:rsidP="0064243B" w14:paraId="7DF218A9"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1 – 15 minutes</w:t>
            </w:r>
          </w:p>
        </w:tc>
        <w:tc>
          <w:tcPr>
            <w:tcW w:w="1250" w:type="dxa"/>
          </w:tcPr>
          <w:p w:rsidR="0064243B" w:rsidRPr="0064243B" w:rsidP="0064243B" w14:paraId="4BA8F857"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16 – 30 minutes</w:t>
            </w:r>
          </w:p>
        </w:tc>
        <w:tc>
          <w:tcPr>
            <w:tcW w:w="1170" w:type="dxa"/>
          </w:tcPr>
          <w:p w:rsidR="0064243B" w:rsidRPr="0064243B" w:rsidP="0064243B" w14:paraId="2C4BFFA4"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31 – 45 minutes</w:t>
            </w:r>
          </w:p>
        </w:tc>
        <w:tc>
          <w:tcPr>
            <w:tcW w:w="1260" w:type="dxa"/>
          </w:tcPr>
          <w:p w:rsidR="0064243B" w:rsidRPr="0064243B" w:rsidP="0064243B" w14:paraId="7A9B0ED7"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46 – 60 minutes</w:t>
            </w:r>
          </w:p>
        </w:tc>
        <w:tc>
          <w:tcPr>
            <w:tcW w:w="1265" w:type="dxa"/>
          </w:tcPr>
          <w:p w:rsidR="0064243B" w:rsidRPr="0064243B" w:rsidP="0064243B" w14:paraId="29954D43"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More than 1 hour</w:t>
            </w:r>
          </w:p>
        </w:tc>
        <w:tc>
          <w:tcPr>
            <w:tcW w:w="1141" w:type="dxa"/>
          </w:tcPr>
          <w:p w:rsidR="0064243B" w:rsidRPr="0064243B" w:rsidP="0064243B" w14:paraId="5FC1C041" w14:textId="77777777">
            <w:pPr>
              <w:spacing w:after="0"/>
              <w:ind w:left="0" w:firstLine="0"/>
              <w:contextualSpacing/>
              <w:rPr>
                <w:rFonts w:ascii="Times New Roman" w:hAnsi="Times New Roman"/>
                <w:color w:val="4472C4"/>
                <w:sz w:val="20"/>
                <w:szCs w:val="20"/>
              </w:rPr>
            </w:pPr>
            <w:r w:rsidRPr="0064243B">
              <w:rPr>
                <w:rFonts w:ascii="Times New Roman" w:hAnsi="Times New Roman"/>
                <w:color w:val="4472C4"/>
                <w:sz w:val="20"/>
                <w:szCs w:val="20"/>
              </w:rPr>
              <w:t>More than 2 hours</w:t>
            </w:r>
          </w:p>
        </w:tc>
      </w:tr>
    </w:tbl>
    <w:p w:rsidR="008E71F3" w:rsidRPr="00D374F6" w:rsidP="0064243B" w14:paraId="5559385D" w14:textId="77777777">
      <w:pPr>
        <w:pStyle w:val="ListParagraph"/>
        <w:ind w:firstLine="0"/>
        <w:rPr>
          <w:sz w:val="20"/>
          <w:szCs w:val="20"/>
        </w:rPr>
      </w:pPr>
    </w:p>
    <w:p w:rsidR="008E71F3" w:rsidRPr="00D374F6" w:rsidP="00D374F6" w14:paraId="5AD43315" w14:textId="77777777">
      <w:pPr>
        <w:pStyle w:val="ListParagraph"/>
        <w:numPr>
          <w:ilvl w:val="0"/>
          <w:numId w:val="68"/>
        </w:numPr>
        <w:spacing w:after="0"/>
        <w:rPr>
          <w:sz w:val="20"/>
          <w:szCs w:val="20"/>
        </w:rPr>
      </w:pPr>
      <w:r w:rsidRPr="00D374F6">
        <w:rPr>
          <w:sz w:val="20"/>
          <w:szCs w:val="20"/>
        </w:rPr>
        <w:t xml:space="preserve"> Have you used an EHMR as a part of any job in the past?</w:t>
      </w:r>
      <w:r w:rsidRPr="00D374F6">
        <w:rPr>
          <w:sz w:val="20"/>
          <w:szCs w:val="20"/>
        </w:rPr>
        <w:tab/>
      </w:r>
    </w:p>
    <w:p w:rsidR="008E71F3" w:rsidRPr="00D374F6" w:rsidP="00D374F6" w14:paraId="19B88AAB" w14:textId="77777777">
      <w:pPr>
        <w:pStyle w:val="ListParagraph"/>
        <w:spacing w:after="0"/>
        <w:ind w:left="360" w:firstLine="360"/>
        <w:rPr>
          <w:color w:val="4472C4" w:themeColor="accent1"/>
          <w:sz w:val="20"/>
          <w:szCs w:val="20"/>
        </w:rPr>
      </w:pPr>
      <w:r w:rsidRPr="00D374F6">
        <w:rPr>
          <w:color w:val="4472C4" w:themeColor="accent1"/>
          <w:sz w:val="20"/>
          <w:szCs w:val="20"/>
        </w:rPr>
        <w:t>Yes / No</w:t>
      </w:r>
    </w:p>
    <w:p w:rsidR="008E71F3" w:rsidRPr="00D374F6" w:rsidP="008E71F3" w14:paraId="57AC7406" w14:textId="77777777">
      <w:pPr>
        <w:pStyle w:val="ListParagraph"/>
        <w:spacing w:after="200" w:line="276" w:lineRule="auto"/>
        <w:ind w:left="360"/>
        <w:rPr>
          <w:bCs/>
          <w:sz w:val="20"/>
          <w:szCs w:val="20"/>
        </w:rPr>
      </w:pPr>
    </w:p>
    <w:p w:rsidR="008E71F3" w:rsidRPr="00D374F6" w:rsidP="00D374F6" w14:paraId="0DEBE2F9" w14:textId="77777777">
      <w:pPr>
        <w:pStyle w:val="ListParagraph"/>
        <w:numPr>
          <w:ilvl w:val="0"/>
          <w:numId w:val="68"/>
        </w:numPr>
        <w:spacing w:after="200" w:line="276" w:lineRule="auto"/>
        <w:rPr>
          <w:bCs/>
          <w:sz w:val="20"/>
          <w:szCs w:val="20"/>
        </w:rPr>
      </w:pPr>
      <w:r w:rsidRPr="00D374F6">
        <w:rPr>
          <w:bCs/>
          <w:sz w:val="20"/>
          <w:szCs w:val="20"/>
        </w:rPr>
        <w:t xml:space="preserve">Briefly describe the job in which you were required to use an EHMR. </w:t>
      </w:r>
    </w:p>
    <w:p w:rsidR="008E71F3" w:rsidRPr="00D374F6" w:rsidP="008E71F3" w14:paraId="2D6F274D" w14:textId="77777777">
      <w:pPr>
        <w:pStyle w:val="ListParagraph"/>
        <w:spacing w:after="200" w:line="276" w:lineRule="auto"/>
        <w:ind w:left="360"/>
        <w:rPr>
          <w:bCs/>
          <w:sz w:val="20"/>
          <w:szCs w:val="20"/>
        </w:rPr>
      </w:pPr>
    </w:p>
    <w:p w:rsidR="008E71F3" w:rsidRPr="00D374F6" w:rsidP="00D374F6" w14:paraId="1C437B55" w14:textId="77777777">
      <w:pPr>
        <w:pStyle w:val="ListParagraph"/>
        <w:numPr>
          <w:ilvl w:val="0"/>
          <w:numId w:val="68"/>
        </w:numPr>
        <w:spacing w:after="200" w:line="276" w:lineRule="auto"/>
        <w:rPr>
          <w:bCs/>
          <w:sz w:val="20"/>
          <w:szCs w:val="20"/>
        </w:rPr>
      </w:pPr>
      <w:r w:rsidRPr="00D374F6">
        <w:rPr>
          <w:bCs/>
          <w:sz w:val="20"/>
          <w:szCs w:val="20"/>
        </w:rPr>
        <w:t xml:space="preserve">Currently, what procedures/tasks do you do that require wearing respiratory protection?   Please describe. </w:t>
      </w:r>
      <w:r w:rsidRPr="00D374F6">
        <w:rPr>
          <w:bCs/>
          <w:color w:val="4472C4" w:themeColor="accent1"/>
          <w:sz w:val="20"/>
          <w:szCs w:val="20"/>
        </w:rPr>
        <w:t>[Open text]</w:t>
      </w:r>
      <w:r w:rsidRPr="00D374F6">
        <w:rPr>
          <w:bCs/>
          <w:color w:val="4472C4" w:themeColor="accent1"/>
          <w:sz w:val="20"/>
          <w:szCs w:val="20"/>
        </w:rPr>
        <w:br/>
      </w:r>
    </w:p>
    <w:p w:rsidR="008E71F3" w:rsidRPr="00D374F6" w:rsidP="00D374F6" w14:paraId="63DF34DB" w14:textId="77777777">
      <w:pPr>
        <w:pStyle w:val="ListParagraph"/>
        <w:numPr>
          <w:ilvl w:val="0"/>
          <w:numId w:val="68"/>
        </w:numPr>
        <w:spacing w:after="0"/>
        <w:rPr>
          <w:sz w:val="20"/>
          <w:szCs w:val="20"/>
        </w:rPr>
      </w:pPr>
      <w:r w:rsidRPr="00D374F6">
        <w:rPr>
          <w:sz w:val="20"/>
          <w:szCs w:val="20"/>
        </w:rPr>
        <w:t>At the time of completing this survey, have you received your new EHMR for work use as a part of this project?</w:t>
      </w:r>
    </w:p>
    <w:p w:rsidR="008E71F3" w:rsidRPr="00D374F6" w:rsidP="00D374F6" w14:paraId="04FBB29E" w14:textId="77777777">
      <w:pPr>
        <w:pStyle w:val="ListParagraph"/>
        <w:spacing w:after="0"/>
        <w:ind w:left="360" w:firstLine="360"/>
        <w:rPr>
          <w:color w:val="4472C4" w:themeColor="accent1"/>
          <w:sz w:val="20"/>
          <w:szCs w:val="20"/>
        </w:rPr>
      </w:pPr>
      <w:r w:rsidRPr="00D374F6">
        <w:rPr>
          <w:color w:val="4472C4" w:themeColor="accent1"/>
          <w:sz w:val="20"/>
          <w:szCs w:val="20"/>
        </w:rPr>
        <w:t>Yes/No</w:t>
      </w:r>
    </w:p>
    <w:p w:rsidR="008E71F3" w:rsidRPr="00D374F6" w:rsidP="008E71F3" w14:paraId="470010F1" w14:textId="77777777">
      <w:pPr>
        <w:pStyle w:val="ListParagraph"/>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spacing w:after="0"/>
        <w:ind w:left="270"/>
        <w:rPr>
          <w:sz w:val="20"/>
          <w:szCs w:val="20"/>
        </w:rPr>
      </w:pPr>
    </w:p>
    <w:p w:rsidR="008E71F3" w:rsidRPr="00D374F6" w:rsidP="008E71F3" w14:paraId="6896DA92" w14:textId="77777777">
      <w:pPr>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spacing w:after="0"/>
        <w:rPr>
          <w:b/>
          <w:bCs/>
          <w:sz w:val="20"/>
          <w:szCs w:val="20"/>
        </w:rPr>
      </w:pPr>
      <w:r w:rsidRPr="00D374F6">
        <w:rPr>
          <w:b/>
          <w:bCs/>
          <w:sz w:val="20"/>
          <w:szCs w:val="20"/>
        </w:rPr>
        <w:t>Baseline Questions (some to be included and/or reworded for the post-survey)</w:t>
      </w:r>
    </w:p>
    <w:p w:rsidR="008E71F3" w:rsidRPr="00D374F6" w:rsidP="008E71F3" w14:paraId="7E4BF7E4" w14:textId="77777777">
      <w:pPr>
        <w:tabs>
          <w:tab w:val="left" w:pos="-1440"/>
          <w:tab w:val="left" w:pos="-720"/>
          <w:tab w:val="left" w:pos="0"/>
          <w:tab w:val="left" w:pos="720"/>
          <w:tab w:val="left" w:pos="1404"/>
          <w:tab w:val="left" w:pos="2160"/>
          <w:tab w:val="left" w:pos="2916"/>
          <w:tab w:val="left" w:pos="3564"/>
          <w:tab w:val="left" w:pos="4320"/>
          <w:tab w:val="left" w:pos="5076"/>
          <w:tab w:val="left" w:pos="5724"/>
          <w:tab w:val="left" w:pos="6480"/>
          <w:tab w:val="left" w:pos="7236"/>
          <w:tab w:val="left" w:pos="7920"/>
          <w:tab w:val="left" w:pos="8640"/>
          <w:tab w:val="left" w:pos="9360"/>
        </w:tabs>
        <w:spacing w:after="0"/>
        <w:rPr>
          <w:sz w:val="20"/>
          <w:szCs w:val="20"/>
        </w:rPr>
      </w:pPr>
    </w:p>
    <w:p w:rsidR="008E71F3" w:rsidRPr="00D374F6" w:rsidP="008E71F3" w14:paraId="4371D266" w14:textId="77777777">
      <w:pPr>
        <w:rPr>
          <w:b/>
          <w:bCs/>
          <w:color w:val="FF0000"/>
          <w:sz w:val="20"/>
          <w:szCs w:val="20"/>
        </w:rPr>
      </w:pPr>
      <w:r w:rsidRPr="00D374F6">
        <w:rPr>
          <w:b/>
          <w:bCs/>
          <w:sz w:val="20"/>
          <w:szCs w:val="20"/>
        </w:rPr>
        <w:t xml:space="preserve">Section 2: Respiratory Protection Baseline Use </w:t>
      </w:r>
      <w:r w:rsidRPr="00D374F6">
        <w:rPr>
          <w:b/>
          <w:bCs/>
          <w:color w:val="FF0000"/>
          <w:sz w:val="20"/>
          <w:szCs w:val="20"/>
        </w:rPr>
        <w:t>(Questions adapted from EHMR contract survey)</w:t>
      </w:r>
    </w:p>
    <w:p w:rsidR="008E71F3" w:rsidRPr="00D374F6" w:rsidP="007363E5" w14:paraId="00A1748A" w14:textId="4F72377E">
      <w:pPr>
        <w:pStyle w:val="ListParagraph"/>
        <w:spacing w:after="0"/>
        <w:ind w:firstLine="0"/>
        <w:rPr>
          <w:bCs/>
          <w:sz w:val="20"/>
          <w:szCs w:val="20"/>
          <w:highlight w:val="yellow"/>
        </w:rPr>
      </w:pPr>
      <w:r w:rsidRPr="00D374F6">
        <w:rPr>
          <w:bCs/>
          <w:sz w:val="20"/>
          <w:szCs w:val="20"/>
        </w:rPr>
        <w:t xml:space="preserve">Currently, which type of respirator do you prefer? </w:t>
      </w:r>
    </w:p>
    <w:tbl>
      <w:tblPr>
        <w:tblStyle w:val="TableGrid"/>
        <w:tblW w:w="0" w:type="auto"/>
        <w:tblInd w:w="-95" w:type="dxa"/>
        <w:tblLook w:val="04A0"/>
      </w:tblPr>
      <w:tblGrid>
        <w:gridCol w:w="2435"/>
        <w:gridCol w:w="2746"/>
        <w:gridCol w:w="2407"/>
        <w:gridCol w:w="2127"/>
      </w:tblGrid>
      <w:tr w14:paraId="683FE2BC" w14:textId="77777777" w:rsidTr="002F3081">
        <w:tblPrEx>
          <w:tblW w:w="0" w:type="auto"/>
          <w:tblInd w:w="-95" w:type="dxa"/>
          <w:tblLook w:val="04A0"/>
        </w:tblPrEx>
        <w:trPr>
          <w:trHeight w:val="350"/>
        </w:trPr>
        <w:tc>
          <w:tcPr>
            <w:tcW w:w="2451" w:type="dxa"/>
          </w:tcPr>
          <w:p w:rsidR="008E71F3" w:rsidRPr="00D374F6" w:rsidP="002F3081" w14:paraId="4D0091AC" w14:textId="77777777">
            <w:pPr>
              <w:spacing w:after="200" w:line="276" w:lineRule="auto"/>
              <w:rPr>
                <w:bCs/>
                <w:color w:val="4472C4" w:themeColor="accent1"/>
                <w:sz w:val="20"/>
                <w:szCs w:val="20"/>
              </w:rPr>
            </w:pPr>
            <w:r w:rsidRPr="00D374F6">
              <w:rPr>
                <w:bCs/>
                <w:color w:val="4472C4" w:themeColor="accent1"/>
                <w:sz w:val="20"/>
                <w:szCs w:val="20"/>
              </w:rPr>
              <w:t>N95 Filtering Facepiece Respirator</w:t>
            </w:r>
          </w:p>
        </w:tc>
        <w:tc>
          <w:tcPr>
            <w:tcW w:w="2774" w:type="dxa"/>
          </w:tcPr>
          <w:p w:rsidR="008E71F3" w:rsidRPr="00D374F6" w:rsidP="002F3081" w14:paraId="29E14E86" w14:textId="77777777">
            <w:pPr>
              <w:pStyle w:val="ListParagraph"/>
              <w:ind w:left="0"/>
              <w:rPr>
                <w:bCs/>
                <w:color w:val="4472C4" w:themeColor="accent1"/>
                <w:sz w:val="20"/>
                <w:szCs w:val="20"/>
              </w:rPr>
            </w:pPr>
            <w:r w:rsidRPr="00D374F6">
              <w:rPr>
                <w:bCs/>
                <w:color w:val="4472C4" w:themeColor="accent1"/>
                <w:sz w:val="20"/>
                <w:szCs w:val="20"/>
              </w:rPr>
              <w:t>Elastomeric Half Mask Respirator (EHMR)</w:t>
            </w:r>
          </w:p>
        </w:tc>
        <w:tc>
          <w:tcPr>
            <w:tcW w:w="2429" w:type="dxa"/>
          </w:tcPr>
          <w:p w:rsidR="008E71F3" w:rsidRPr="00D374F6" w:rsidP="002F3081" w14:paraId="438E4438" w14:textId="77777777">
            <w:pPr>
              <w:pStyle w:val="ListParagraph"/>
              <w:ind w:left="0"/>
              <w:rPr>
                <w:bCs/>
                <w:color w:val="4472C4" w:themeColor="accent1"/>
                <w:sz w:val="20"/>
                <w:szCs w:val="20"/>
              </w:rPr>
            </w:pPr>
            <w:r w:rsidRPr="00D374F6">
              <w:rPr>
                <w:bCs/>
                <w:color w:val="4472C4" w:themeColor="accent1"/>
                <w:sz w:val="20"/>
                <w:szCs w:val="20"/>
              </w:rPr>
              <w:t>Powered Air-Purifying Respirator (PAPR)</w:t>
            </w:r>
          </w:p>
        </w:tc>
        <w:tc>
          <w:tcPr>
            <w:tcW w:w="2151" w:type="dxa"/>
          </w:tcPr>
          <w:p w:rsidR="008E71F3" w:rsidRPr="00D374F6" w:rsidP="002F3081" w14:paraId="43DBF481" w14:textId="77777777">
            <w:pPr>
              <w:pStyle w:val="ListParagraph"/>
              <w:ind w:left="0"/>
              <w:rPr>
                <w:bCs/>
                <w:color w:val="4472C4" w:themeColor="accent1"/>
                <w:sz w:val="20"/>
                <w:szCs w:val="20"/>
              </w:rPr>
            </w:pPr>
            <w:r w:rsidRPr="00D374F6">
              <w:rPr>
                <w:bCs/>
                <w:color w:val="4472C4" w:themeColor="accent1"/>
                <w:sz w:val="20"/>
                <w:szCs w:val="20"/>
              </w:rPr>
              <w:t>No basis to judge</w:t>
            </w:r>
          </w:p>
        </w:tc>
      </w:tr>
      <w:tr w14:paraId="1D488D84" w14:textId="77777777" w:rsidTr="002F3081">
        <w:tblPrEx>
          <w:tblW w:w="0" w:type="auto"/>
          <w:tblInd w:w="-95" w:type="dxa"/>
          <w:tblLook w:val="04A0"/>
        </w:tblPrEx>
        <w:tc>
          <w:tcPr>
            <w:tcW w:w="2451" w:type="dxa"/>
          </w:tcPr>
          <w:p w:rsidR="008E71F3" w:rsidRPr="00D374F6" w:rsidP="002F3081" w14:paraId="75EA3962" w14:textId="77777777">
            <w:pPr>
              <w:pStyle w:val="ListParagraph"/>
              <w:ind w:left="0"/>
              <w:rPr>
                <w:bCs/>
                <w:color w:val="4472C4" w:themeColor="accent1"/>
                <w:sz w:val="20"/>
                <w:szCs w:val="20"/>
              </w:rPr>
            </w:pPr>
            <w:r w:rsidRPr="00D374F6">
              <w:rPr>
                <w:bCs/>
                <w:color w:val="4472C4" w:themeColor="accent1"/>
                <w:sz w:val="20"/>
                <w:szCs w:val="20"/>
              </w:rPr>
              <w:t>1</w:t>
            </w:r>
          </w:p>
        </w:tc>
        <w:tc>
          <w:tcPr>
            <w:tcW w:w="2774" w:type="dxa"/>
          </w:tcPr>
          <w:p w:rsidR="008E71F3" w:rsidRPr="00D374F6" w:rsidP="002F3081" w14:paraId="35A864CE" w14:textId="77777777">
            <w:pPr>
              <w:pStyle w:val="ListParagraph"/>
              <w:ind w:left="0"/>
              <w:rPr>
                <w:bCs/>
                <w:color w:val="4472C4" w:themeColor="accent1"/>
                <w:sz w:val="20"/>
                <w:szCs w:val="20"/>
              </w:rPr>
            </w:pPr>
            <w:r w:rsidRPr="00D374F6">
              <w:rPr>
                <w:bCs/>
                <w:color w:val="4472C4" w:themeColor="accent1"/>
                <w:sz w:val="20"/>
                <w:szCs w:val="20"/>
              </w:rPr>
              <w:t>2</w:t>
            </w:r>
          </w:p>
        </w:tc>
        <w:tc>
          <w:tcPr>
            <w:tcW w:w="2429" w:type="dxa"/>
          </w:tcPr>
          <w:p w:rsidR="008E71F3" w:rsidRPr="00D374F6" w:rsidP="002F3081" w14:paraId="18300496" w14:textId="77777777">
            <w:pPr>
              <w:pStyle w:val="ListParagraph"/>
              <w:ind w:left="0"/>
              <w:rPr>
                <w:bCs/>
                <w:color w:val="4472C4" w:themeColor="accent1"/>
                <w:sz w:val="20"/>
                <w:szCs w:val="20"/>
              </w:rPr>
            </w:pPr>
            <w:r w:rsidRPr="00D374F6">
              <w:rPr>
                <w:bCs/>
                <w:color w:val="4472C4" w:themeColor="accent1"/>
                <w:sz w:val="20"/>
                <w:szCs w:val="20"/>
              </w:rPr>
              <w:t>3</w:t>
            </w:r>
          </w:p>
        </w:tc>
        <w:tc>
          <w:tcPr>
            <w:tcW w:w="2151" w:type="dxa"/>
          </w:tcPr>
          <w:p w:rsidR="008E71F3" w:rsidRPr="00D374F6" w:rsidP="002F3081" w14:paraId="052CA87E" w14:textId="77777777">
            <w:pPr>
              <w:pStyle w:val="ListParagraph"/>
              <w:ind w:left="0"/>
              <w:rPr>
                <w:bCs/>
                <w:color w:val="4472C4" w:themeColor="accent1"/>
                <w:sz w:val="20"/>
                <w:szCs w:val="20"/>
              </w:rPr>
            </w:pPr>
            <w:r w:rsidRPr="00D374F6">
              <w:rPr>
                <w:bCs/>
                <w:color w:val="4472C4" w:themeColor="accent1"/>
                <w:sz w:val="20"/>
                <w:szCs w:val="20"/>
              </w:rPr>
              <w:t>4</w:t>
            </w:r>
          </w:p>
        </w:tc>
      </w:tr>
    </w:tbl>
    <w:p w:rsidR="008E71F3" w:rsidRPr="00D374F6" w:rsidP="008E71F3" w14:paraId="0369CD16" w14:textId="77777777">
      <w:pPr>
        <w:pStyle w:val="ListParagraph"/>
        <w:spacing w:after="200" w:line="276" w:lineRule="auto"/>
        <w:ind w:left="360"/>
        <w:rPr>
          <w:bCs/>
          <w:sz w:val="20"/>
          <w:szCs w:val="20"/>
        </w:rPr>
      </w:pPr>
    </w:p>
    <w:p w:rsidR="008E71F3" w:rsidRPr="00D374F6" w:rsidP="00D374F6" w14:paraId="0CED6717" w14:textId="77777777">
      <w:pPr>
        <w:pStyle w:val="ListParagraph"/>
        <w:numPr>
          <w:ilvl w:val="0"/>
          <w:numId w:val="68"/>
        </w:numPr>
        <w:spacing w:after="200" w:line="276" w:lineRule="auto"/>
        <w:rPr>
          <w:bCs/>
          <w:sz w:val="20"/>
          <w:szCs w:val="20"/>
        </w:rPr>
      </w:pPr>
      <w:r w:rsidRPr="00D374F6">
        <w:rPr>
          <w:bCs/>
          <w:sz w:val="20"/>
          <w:szCs w:val="20"/>
        </w:rPr>
        <w:t xml:space="preserve">Why do you prefer this type of respirator over either of the others? </w:t>
      </w:r>
      <w:r w:rsidRPr="00D374F6">
        <w:rPr>
          <w:bCs/>
          <w:color w:val="4472C4" w:themeColor="accent1"/>
          <w:sz w:val="20"/>
          <w:szCs w:val="20"/>
        </w:rPr>
        <w:t>[Open text]</w:t>
      </w:r>
    </w:p>
    <w:p w:rsidR="008E71F3" w:rsidRPr="00D374F6" w:rsidP="008E71F3" w14:paraId="0A988346" w14:textId="77777777">
      <w:pPr>
        <w:spacing w:after="0"/>
        <w:ind w:left="720" w:hanging="810"/>
        <w:rPr>
          <w:sz w:val="20"/>
          <w:szCs w:val="20"/>
        </w:rPr>
      </w:pPr>
    </w:p>
    <w:p w:rsidR="008E71F3" w:rsidRPr="00D374F6" w:rsidP="00D374F6" w14:paraId="17F0C476" w14:textId="77777777">
      <w:pPr>
        <w:pStyle w:val="ListParagraph"/>
        <w:numPr>
          <w:ilvl w:val="0"/>
          <w:numId w:val="68"/>
        </w:numPr>
        <w:spacing w:after="0"/>
        <w:rPr>
          <w:sz w:val="20"/>
          <w:szCs w:val="20"/>
        </w:rPr>
      </w:pPr>
      <w:r w:rsidRPr="00D374F6">
        <w:rPr>
          <w:sz w:val="20"/>
          <w:szCs w:val="20"/>
        </w:rPr>
        <w:t xml:space="preserve">What is your current familiarity with EHMRs on a scale from 0 to 100, with 0 being not at all familiar and 100 being extremely familiar?    </w:t>
      </w:r>
    </w:p>
    <w:tbl>
      <w:tblPr>
        <w:tblStyle w:val="TableGrid"/>
        <w:tblW w:w="0" w:type="auto"/>
        <w:tblInd w:w="-95" w:type="dxa"/>
        <w:tblLook w:val="04A0"/>
      </w:tblPr>
      <w:tblGrid>
        <w:gridCol w:w="1435"/>
        <w:gridCol w:w="689"/>
        <w:gridCol w:w="689"/>
        <w:gridCol w:w="689"/>
        <w:gridCol w:w="689"/>
        <w:gridCol w:w="1660"/>
        <w:gridCol w:w="689"/>
        <w:gridCol w:w="689"/>
        <w:gridCol w:w="689"/>
        <w:gridCol w:w="689"/>
        <w:gridCol w:w="1108"/>
      </w:tblGrid>
      <w:tr w14:paraId="22DAB61D" w14:textId="77777777" w:rsidTr="002F3081">
        <w:tblPrEx>
          <w:tblW w:w="0" w:type="auto"/>
          <w:tblInd w:w="-95" w:type="dxa"/>
          <w:tblLook w:val="04A0"/>
        </w:tblPrEx>
        <w:tc>
          <w:tcPr>
            <w:tcW w:w="1533" w:type="dxa"/>
          </w:tcPr>
          <w:p w:rsidR="008E71F3" w:rsidRPr="00D374F6" w:rsidP="002F3081" w14:paraId="0AADA6E8" w14:textId="77777777">
            <w:pPr>
              <w:pStyle w:val="ListParagraph"/>
              <w:ind w:hanging="810"/>
              <w:rPr>
                <w:color w:val="4472C4" w:themeColor="accent1"/>
                <w:sz w:val="20"/>
                <w:szCs w:val="20"/>
              </w:rPr>
            </w:pPr>
            <w:r w:rsidRPr="00D374F6">
              <w:rPr>
                <w:color w:val="4472C4" w:themeColor="accent1"/>
                <w:sz w:val="20"/>
                <w:szCs w:val="20"/>
              </w:rPr>
              <w:t>0</w:t>
            </w:r>
          </w:p>
        </w:tc>
        <w:tc>
          <w:tcPr>
            <w:tcW w:w="739" w:type="dxa"/>
          </w:tcPr>
          <w:p w:rsidR="008E71F3" w:rsidRPr="00D374F6" w:rsidP="002F3081" w14:paraId="42E8C30F" w14:textId="77777777">
            <w:pPr>
              <w:pStyle w:val="ListParagraph"/>
              <w:ind w:hanging="810"/>
              <w:rPr>
                <w:color w:val="4472C4" w:themeColor="accent1"/>
                <w:sz w:val="20"/>
                <w:szCs w:val="20"/>
              </w:rPr>
            </w:pPr>
            <w:r w:rsidRPr="00D374F6">
              <w:rPr>
                <w:color w:val="4472C4" w:themeColor="accent1"/>
                <w:sz w:val="20"/>
                <w:szCs w:val="20"/>
              </w:rPr>
              <w:t>10</w:t>
            </w:r>
          </w:p>
        </w:tc>
        <w:tc>
          <w:tcPr>
            <w:tcW w:w="740" w:type="dxa"/>
          </w:tcPr>
          <w:p w:rsidR="008E71F3" w:rsidRPr="00D374F6" w:rsidP="002F3081" w14:paraId="768FF9CD" w14:textId="77777777">
            <w:pPr>
              <w:pStyle w:val="ListParagraph"/>
              <w:ind w:hanging="810"/>
              <w:rPr>
                <w:color w:val="4472C4" w:themeColor="accent1"/>
                <w:sz w:val="20"/>
                <w:szCs w:val="20"/>
              </w:rPr>
            </w:pPr>
            <w:r w:rsidRPr="00D374F6">
              <w:rPr>
                <w:color w:val="4472C4" w:themeColor="accent1"/>
                <w:sz w:val="20"/>
                <w:szCs w:val="20"/>
              </w:rPr>
              <w:t>20</w:t>
            </w:r>
          </w:p>
        </w:tc>
        <w:tc>
          <w:tcPr>
            <w:tcW w:w="740" w:type="dxa"/>
          </w:tcPr>
          <w:p w:rsidR="008E71F3" w:rsidRPr="00D374F6" w:rsidP="002F3081" w14:paraId="0C6F2822" w14:textId="77777777">
            <w:pPr>
              <w:pStyle w:val="ListParagraph"/>
              <w:ind w:hanging="810"/>
              <w:rPr>
                <w:color w:val="4472C4" w:themeColor="accent1"/>
                <w:sz w:val="20"/>
                <w:szCs w:val="20"/>
              </w:rPr>
            </w:pPr>
            <w:r w:rsidRPr="00D374F6">
              <w:rPr>
                <w:color w:val="4472C4" w:themeColor="accent1"/>
                <w:sz w:val="20"/>
                <w:szCs w:val="20"/>
              </w:rPr>
              <w:t>30</w:t>
            </w:r>
          </w:p>
        </w:tc>
        <w:tc>
          <w:tcPr>
            <w:tcW w:w="739" w:type="dxa"/>
          </w:tcPr>
          <w:p w:rsidR="008E71F3" w:rsidRPr="00D374F6" w:rsidP="002F3081" w14:paraId="1F63612B" w14:textId="77777777">
            <w:pPr>
              <w:pStyle w:val="ListParagraph"/>
              <w:ind w:hanging="810"/>
              <w:rPr>
                <w:color w:val="4472C4" w:themeColor="accent1"/>
                <w:sz w:val="20"/>
                <w:szCs w:val="20"/>
              </w:rPr>
            </w:pPr>
            <w:r w:rsidRPr="00D374F6">
              <w:rPr>
                <w:color w:val="4472C4" w:themeColor="accent1"/>
                <w:sz w:val="20"/>
                <w:szCs w:val="20"/>
              </w:rPr>
              <w:t>40</w:t>
            </w:r>
          </w:p>
        </w:tc>
        <w:tc>
          <w:tcPr>
            <w:tcW w:w="884" w:type="dxa"/>
          </w:tcPr>
          <w:p w:rsidR="008E71F3" w:rsidRPr="00D374F6" w:rsidP="002F3081" w14:paraId="429366AB" w14:textId="77777777">
            <w:pPr>
              <w:pStyle w:val="ListParagraph"/>
              <w:ind w:hanging="810"/>
              <w:rPr>
                <w:color w:val="4472C4" w:themeColor="accent1"/>
                <w:sz w:val="20"/>
                <w:szCs w:val="20"/>
              </w:rPr>
            </w:pPr>
            <w:r w:rsidRPr="00D374F6">
              <w:rPr>
                <w:color w:val="4472C4" w:themeColor="accent1"/>
                <w:sz w:val="20"/>
                <w:szCs w:val="20"/>
              </w:rPr>
              <w:t>50</w:t>
            </w:r>
          </w:p>
        </w:tc>
        <w:tc>
          <w:tcPr>
            <w:tcW w:w="739" w:type="dxa"/>
          </w:tcPr>
          <w:p w:rsidR="008E71F3" w:rsidRPr="00D374F6" w:rsidP="002F3081" w14:paraId="2BD682DE" w14:textId="77777777">
            <w:pPr>
              <w:pStyle w:val="ListParagraph"/>
              <w:ind w:hanging="810"/>
              <w:rPr>
                <w:color w:val="4472C4" w:themeColor="accent1"/>
                <w:sz w:val="20"/>
                <w:szCs w:val="20"/>
              </w:rPr>
            </w:pPr>
            <w:r w:rsidRPr="00D374F6">
              <w:rPr>
                <w:color w:val="4472C4" w:themeColor="accent1"/>
                <w:sz w:val="20"/>
                <w:szCs w:val="20"/>
              </w:rPr>
              <w:t>60</w:t>
            </w:r>
          </w:p>
        </w:tc>
        <w:tc>
          <w:tcPr>
            <w:tcW w:w="739" w:type="dxa"/>
          </w:tcPr>
          <w:p w:rsidR="008E71F3" w:rsidRPr="00D374F6" w:rsidP="002F3081" w14:paraId="5F6742D5" w14:textId="77777777">
            <w:pPr>
              <w:pStyle w:val="ListParagraph"/>
              <w:ind w:hanging="810"/>
              <w:rPr>
                <w:color w:val="4472C4" w:themeColor="accent1"/>
                <w:sz w:val="20"/>
                <w:szCs w:val="20"/>
              </w:rPr>
            </w:pPr>
            <w:r w:rsidRPr="00D374F6">
              <w:rPr>
                <w:color w:val="4472C4" w:themeColor="accent1"/>
                <w:sz w:val="20"/>
                <w:szCs w:val="20"/>
              </w:rPr>
              <w:t>70</w:t>
            </w:r>
          </w:p>
        </w:tc>
        <w:tc>
          <w:tcPr>
            <w:tcW w:w="739" w:type="dxa"/>
          </w:tcPr>
          <w:p w:rsidR="008E71F3" w:rsidRPr="00D374F6" w:rsidP="002F3081" w14:paraId="177BCA76" w14:textId="77777777">
            <w:pPr>
              <w:pStyle w:val="ListParagraph"/>
              <w:ind w:hanging="810"/>
              <w:rPr>
                <w:color w:val="4472C4" w:themeColor="accent1"/>
                <w:sz w:val="20"/>
                <w:szCs w:val="20"/>
              </w:rPr>
            </w:pPr>
            <w:r w:rsidRPr="00D374F6">
              <w:rPr>
                <w:color w:val="4472C4" w:themeColor="accent1"/>
                <w:sz w:val="20"/>
                <w:szCs w:val="20"/>
              </w:rPr>
              <w:t>80</w:t>
            </w:r>
          </w:p>
        </w:tc>
        <w:tc>
          <w:tcPr>
            <w:tcW w:w="739" w:type="dxa"/>
          </w:tcPr>
          <w:p w:rsidR="008E71F3" w:rsidRPr="00D374F6" w:rsidP="002F3081" w14:paraId="0312C59F" w14:textId="77777777">
            <w:pPr>
              <w:pStyle w:val="ListParagraph"/>
              <w:ind w:hanging="810"/>
              <w:rPr>
                <w:color w:val="4472C4" w:themeColor="accent1"/>
                <w:sz w:val="20"/>
                <w:szCs w:val="20"/>
              </w:rPr>
            </w:pPr>
            <w:r w:rsidRPr="00D374F6">
              <w:rPr>
                <w:color w:val="4472C4" w:themeColor="accent1"/>
                <w:sz w:val="20"/>
                <w:szCs w:val="20"/>
              </w:rPr>
              <w:t>90</w:t>
            </w:r>
          </w:p>
        </w:tc>
        <w:tc>
          <w:tcPr>
            <w:tcW w:w="1114" w:type="dxa"/>
          </w:tcPr>
          <w:p w:rsidR="008E71F3" w:rsidRPr="00D374F6" w:rsidP="002F3081" w14:paraId="02341372" w14:textId="77777777">
            <w:pPr>
              <w:pStyle w:val="ListParagraph"/>
              <w:ind w:hanging="810"/>
              <w:rPr>
                <w:color w:val="4472C4" w:themeColor="accent1"/>
                <w:sz w:val="20"/>
                <w:szCs w:val="20"/>
              </w:rPr>
            </w:pPr>
            <w:r w:rsidRPr="00D374F6">
              <w:rPr>
                <w:color w:val="4472C4" w:themeColor="accent1"/>
                <w:sz w:val="20"/>
                <w:szCs w:val="20"/>
              </w:rPr>
              <w:t>100</w:t>
            </w:r>
          </w:p>
        </w:tc>
      </w:tr>
      <w:tr w14:paraId="0B4FCDCC" w14:textId="77777777" w:rsidTr="002F3081">
        <w:tblPrEx>
          <w:tblW w:w="0" w:type="auto"/>
          <w:tblInd w:w="-95" w:type="dxa"/>
          <w:tblLook w:val="04A0"/>
        </w:tblPrEx>
        <w:tc>
          <w:tcPr>
            <w:tcW w:w="1533" w:type="dxa"/>
          </w:tcPr>
          <w:p w:rsidR="008E71F3" w:rsidRPr="00D374F6" w:rsidP="002F3081" w14:paraId="3B893BC4" w14:textId="77777777">
            <w:pPr>
              <w:pStyle w:val="ListParagraph"/>
              <w:ind w:left="-109" w:firstLine="19"/>
              <w:rPr>
                <w:color w:val="4472C4" w:themeColor="accent1"/>
                <w:sz w:val="20"/>
                <w:szCs w:val="20"/>
              </w:rPr>
            </w:pPr>
            <w:r w:rsidRPr="00D374F6">
              <w:rPr>
                <w:color w:val="4472C4" w:themeColor="accent1"/>
                <w:sz w:val="20"/>
                <w:szCs w:val="20"/>
              </w:rPr>
              <w:t>Not at all familiar</w:t>
            </w:r>
          </w:p>
        </w:tc>
        <w:tc>
          <w:tcPr>
            <w:tcW w:w="739" w:type="dxa"/>
          </w:tcPr>
          <w:p w:rsidR="008E71F3" w:rsidRPr="00D374F6" w:rsidP="002F3081" w14:paraId="1AC69A1C" w14:textId="77777777">
            <w:pPr>
              <w:pStyle w:val="ListParagraph"/>
              <w:ind w:hanging="810"/>
              <w:rPr>
                <w:color w:val="4472C4" w:themeColor="accent1"/>
                <w:sz w:val="20"/>
                <w:szCs w:val="20"/>
              </w:rPr>
            </w:pPr>
          </w:p>
        </w:tc>
        <w:tc>
          <w:tcPr>
            <w:tcW w:w="740" w:type="dxa"/>
          </w:tcPr>
          <w:p w:rsidR="008E71F3" w:rsidRPr="00D374F6" w:rsidP="002F3081" w14:paraId="5012D7B9" w14:textId="77777777">
            <w:pPr>
              <w:pStyle w:val="ListParagraph"/>
              <w:ind w:hanging="810"/>
              <w:rPr>
                <w:color w:val="4472C4" w:themeColor="accent1"/>
                <w:sz w:val="20"/>
                <w:szCs w:val="20"/>
              </w:rPr>
            </w:pPr>
          </w:p>
        </w:tc>
        <w:tc>
          <w:tcPr>
            <w:tcW w:w="740" w:type="dxa"/>
          </w:tcPr>
          <w:p w:rsidR="008E71F3" w:rsidRPr="00D374F6" w:rsidP="002F3081" w14:paraId="7DEAACD8" w14:textId="77777777">
            <w:pPr>
              <w:pStyle w:val="ListParagraph"/>
              <w:ind w:hanging="810"/>
              <w:rPr>
                <w:color w:val="4472C4" w:themeColor="accent1"/>
                <w:sz w:val="20"/>
                <w:szCs w:val="20"/>
              </w:rPr>
            </w:pPr>
          </w:p>
        </w:tc>
        <w:tc>
          <w:tcPr>
            <w:tcW w:w="739" w:type="dxa"/>
          </w:tcPr>
          <w:p w:rsidR="008E71F3" w:rsidRPr="00D374F6" w:rsidP="002F3081" w14:paraId="2EF5D61A" w14:textId="77777777">
            <w:pPr>
              <w:pStyle w:val="ListParagraph"/>
              <w:ind w:hanging="810"/>
              <w:rPr>
                <w:color w:val="4472C4" w:themeColor="accent1"/>
                <w:sz w:val="20"/>
                <w:szCs w:val="20"/>
              </w:rPr>
            </w:pPr>
          </w:p>
        </w:tc>
        <w:tc>
          <w:tcPr>
            <w:tcW w:w="884" w:type="dxa"/>
          </w:tcPr>
          <w:p w:rsidR="008E71F3" w:rsidRPr="00D374F6" w:rsidP="002F3081" w14:paraId="28237232" w14:textId="77777777">
            <w:pPr>
              <w:pStyle w:val="ListParagraph"/>
              <w:ind w:left="-91" w:firstLine="1"/>
              <w:rPr>
                <w:color w:val="4472C4" w:themeColor="accent1"/>
                <w:sz w:val="20"/>
                <w:szCs w:val="20"/>
              </w:rPr>
            </w:pPr>
            <w:r w:rsidRPr="00D374F6">
              <w:rPr>
                <w:color w:val="4472C4" w:themeColor="accent1"/>
                <w:sz w:val="20"/>
                <w:szCs w:val="20"/>
              </w:rPr>
              <w:t xml:space="preserve">Limited/Somewhat familiar </w:t>
            </w:r>
          </w:p>
        </w:tc>
        <w:tc>
          <w:tcPr>
            <w:tcW w:w="739" w:type="dxa"/>
          </w:tcPr>
          <w:p w:rsidR="008E71F3" w:rsidRPr="00D374F6" w:rsidP="002F3081" w14:paraId="72E0BE54" w14:textId="77777777">
            <w:pPr>
              <w:pStyle w:val="ListParagraph"/>
              <w:ind w:hanging="810"/>
              <w:rPr>
                <w:color w:val="4472C4" w:themeColor="accent1"/>
                <w:sz w:val="20"/>
                <w:szCs w:val="20"/>
              </w:rPr>
            </w:pPr>
          </w:p>
        </w:tc>
        <w:tc>
          <w:tcPr>
            <w:tcW w:w="739" w:type="dxa"/>
          </w:tcPr>
          <w:p w:rsidR="008E71F3" w:rsidRPr="00D374F6" w:rsidP="002F3081" w14:paraId="32F29860" w14:textId="77777777">
            <w:pPr>
              <w:pStyle w:val="ListParagraph"/>
              <w:ind w:hanging="810"/>
              <w:rPr>
                <w:color w:val="4472C4" w:themeColor="accent1"/>
                <w:sz w:val="20"/>
                <w:szCs w:val="20"/>
              </w:rPr>
            </w:pPr>
          </w:p>
        </w:tc>
        <w:tc>
          <w:tcPr>
            <w:tcW w:w="739" w:type="dxa"/>
          </w:tcPr>
          <w:p w:rsidR="008E71F3" w:rsidRPr="00D374F6" w:rsidP="002F3081" w14:paraId="1FCC5818" w14:textId="77777777">
            <w:pPr>
              <w:pStyle w:val="ListParagraph"/>
              <w:ind w:hanging="810"/>
              <w:rPr>
                <w:color w:val="4472C4" w:themeColor="accent1"/>
                <w:sz w:val="20"/>
                <w:szCs w:val="20"/>
              </w:rPr>
            </w:pPr>
          </w:p>
        </w:tc>
        <w:tc>
          <w:tcPr>
            <w:tcW w:w="739" w:type="dxa"/>
          </w:tcPr>
          <w:p w:rsidR="008E71F3" w:rsidRPr="00D374F6" w:rsidP="002F3081" w14:paraId="7D5C538D" w14:textId="77777777">
            <w:pPr>
              <w:pStyle w:val="ListParagraph"/>
              <w:ind w:hanging="810"/>
              <w:rPr>
                <w:color w:val="4472C4" w:themeColor="accent1"/>
                <w:sz w:val="20"/>
                <w:szCs w:val="20"/>
              </w:rPr>
            </w:pPr>
          </w:p>
        </w:tc>
        <w:tc>
          <w:tcPr>
            <w:tcW w:w="1114" w:type="dxa"/>
          </w:tcPr>
          <w:p w:rsidR="008E71F3" w:rsidRPr="00D374F6" w:rsidP="002F3081" w14:paraId="59FE4953" w14:textId="77777777">
            <w:pPr>
              <w:pStyle w:val="ListParagraph"/>
              <w:ind w:left="218" w:hanging="308"/>
              <w:rPr>
                <w:color w:val="4472C4" w:themeColor="accent1"/>
                <w:sz w:val="20"/>
                <w:szCs w:val="20"/>
              </w:rPr>
            </w:pPr>
            <w:r w:rsidRPr="00D374F6">
              <w:rPr>
                <w:color w:val="4472C4" w:themeColor="accent1"/>
                <w:sz w:val="20"/>
                <w:szCs w:val="20"/>
              </w:rPr>
              <w:t>Extremely familiar</w:t>
            </w:r>
          </w:p>
        </w:tc>
      </w:tr>
    </w:tbl>
    <w:p w:rsidR="008E71F3" w:rsidRPr="00D374F6" w:rsidP="008E71F3" w14:paraId="0F96BA05" w14:textId="77777777">
      <w:pPr>
        <w:spacing w:after="0" w:line="276" w:lineRule="auto"/>
        <w:ind w:left="720" w:hanging="810"/>
        <w:rPr>
          <w:sz w:val="20"/>
          <w:szCs w:val="20"/>
        </w:rPr>
      </w:pPr>
    </w:p>
    <w:p w:rsidR="008E71F3" w:rsidRPr="00D374F6" w:rsidP="00D374F6" w14:paraId="246AFA0E" w14:textId="77777777">
      <w:pPr>
        <w:pStyle w:val="ListParagraph"/>
        <w:numPr>
          <w:ilvl w:val="0"/>
          <w:numId w:val="68"/>
        </w:numPr>
        <w:spacing w:after="0" w:line="276" w:lineRule="auto"/>
        <w:rPr>
          <w:sz w:val="20"/>
          <w:szCs w:val="20"/>
        </w:rPr>
      </w:pPr>
      <w:r w:rsidRPr="00D374F6">
        <w:rPr>
          <w:sz w:val="20"/>
          <w:szCs w:val="20"/>
        </w:rPr>
        <w:t>Have you been fit tested to wear an Elastomeric Half Mask Respirator (EHMR) respirator?</w:t>
      </w:r>
    </w:p>
    <w:p w:rsidR="008E71F3" w:rsidRPr="00D374F6" w:rsidP="008E71F3" w14:paraId="3707B351" w14:textId="77777777">
      <w:pPr>
        <w:pStyle w:val="ListParagraph"/>
        <w:numPr>
          <w:ilvl w:val="0"/>
          <w:numId w:val="51"/>
        </w:numPr>
        <w:spacing w:after="0"/>
        <w:ind w:left="720" w:hanging="810"/>
        <w:rPr>
          <w:color w:val="4472C4" w:themeColor="accent1"/>
          <w:sz w:val="20"/>
          <w:szCs w:val="20"/>
        </w:rPr>
      </w:pPr>
      <w:r w:rsidRPr="00D374F6">
        <w:rPr>
          <w:color w:val="4472C4" w:themeColor="accent1"/>
          <w:sz w:val="20"/>
          <w:szCs w:val="20"/>
        </w:rPr>
        <w:t>Yes</w:t>
      </w:r>
    </w:p>
    <w:p w:rsidR="008E71F3" w:rsidRPr="00D374F6" w:rsidP="008E71F3" w14:paraId="3D770829" w14:textId="77777777">
      <w:pPr>
        <w:pStyle w:val="ListParagraph"/>
        <w:numPr>
          <w:ilvl w:val="0"/>
          <w:numId w:val="51"/>
        </w:numPr>
        <w:spacing w:after="0"/>
        <w:ind w:left="720" w:hanging="810"/>
        <w:rPr>
          <w:color w:val="4472C4" w:themeColor="accent1"/>
          <w:sz w:val="20"/>
          <w:szCs w:val="20"/>
        </w:rPr>
      </w:pPr>
      <w:r w:rsidRPr="00D374F6">
        <w:rPr>
          <w:color w:val="4472C4" w:themeColor="accent1"/>
          <w:sz w:val="20"/>
          <w:szCs w:val="20"/>
        </w:rPr>
        <w:t>No</w:t>
      </w:r>
    </w:p>
    <w:p w:rsidR="008E71F3" w:rsidRPr="00D374F6" w:rsidP="008E71F3" w14:paraId="1A80EFA7" w14:textId="77777777">
      <w:pPr>
        <w:pStyle w:val="ListParagraph"/>
        <w:numPr>
          <w:ilvl w:val="0"/>
          <w:numId w:val="51"/>
        </w:numPr>
        <w:spacing w:after="0"/>
        <w:ind w:left="720" w:hanging="810"/>
        <w:rPr>
          <w:color w:val="4472C4" w:themeColor="accent1"/>
          <w:sz w:val="20"/>
          <w:szCs w:val="20"/>
        </w:rPr>
      </w:pPr>
      <w:r w:rsidRPr="00D374F6">
        <w:rPr>
          <w:color w:val="4472C4" w:themeColor="accent1"/>
          <w:sz w:val="20"/>
          <w:szCs w:val="20"/>
        </w:rPr>
        <w:t>No, but fit testing is scheduled</w:t>
      </w:r>
    </w:p>
    <w:p w:rsidR="008E71F3" w:rsidRPr="00D374F6" w:rsidP="008E71F3" w14:paraId="5F769C94" w14:textId="77777777">
      <w:pPr>
        <w:pStyle w:val="ListParagraph"/>
        <w:numPr>
          <w:ilvl w:val="0"/>
          <w:numId w:val="51"/>
        </w:numPr>
        <w:spacing w:after="0"/>
        <w:ind w:left="720" w:hanging="810"/>
        <w:rPr>
          <w:color w:val="4472C4" w:themeColor="accent1"/>
          <w:sz w:val="20"/>
          <w:szCs w:val="20"/>
        </w:rPr>
      </w:pPr>
      <w:r w:rsidRPr="00D374F6">
        <w:rPr>
          <w:color w:val="4472C4" w:themeColor="accent1"/>
          <w:sz w:val="20"/>
          <w:szCs w:val="20"/>
        </w:rPr>
        <w:t>Don’t know</w:t>
      </w:r>
    </w:p>
    <w:p w:rsidR="008E71F3" w:rsidRPr="00D374F6" w:rsidP="008E71F3" w14:paraId="6461BB78" w14:textId="77777777">
      <w:pPr>
        <w:spacing w:after="0"/>
        <w:ind w:left="720" w:hanging="810"/>
        <w:rPr>
          <w:sz w:val="20"/>
          <w:szCs w:val="20"/>
        </w:rPr>
      </w:pPr>
    </w:p>
    <w:p w:rsidR="008E71F3" w:rsidRPr="00D374F6" w:rsidP="00D374F6" w14:paraId="1461E567" w14:textId="77777777">
      <w:pPr>
        <w:pStyle w:val="ListParagraph"/>
        <w:numPr>
          <w:ilvl w:val="0"/>
          <w:numId w:val="68"/>
        </w:numPr>
        <w:spacing w:after="0" w:line="276" w:lineRule="auto"/>
        <w:contextualSpacing w:val="0"/>
        <w:rPr>
          <w:sz w:val="20"/>
          <w:szCs w:val="20"/>
        </w:rPr>
      </w:pPr>
      <w:r w:rsidRPr="00D374F6">
        <w:rPr>
          <w:sz w:val="20"/>
          <w:szCs w:val="20"/>
        </w:rPr>
        <w:t>Have you received training on how to use an EHMR?</w:t>
      </w:r>
    </w:p>
    <w:p w:rsidR="008E71F3" w:rsidRPr="00D374F6" w:rsidP="008E71F3" w14:paraId="0AAA6F19" w14:textId="77777777">
      <w:pPr>
        <w:pStyle w:val="ListParagraph"/>
        <w:numPr>
          <w:ilvl w:val="0"/>
          <w:numId w:val="52"/>
        </w:numPr>
        <w:tabs>
          <w:tab w:val="left" w:pos="1080"/>
        </w:tabs>
        <w:spacing w:after="0"/>
        <w:ind w:left="720" w:hanging="810"/>
        <w:contextualSpacing w:val="0"/>
        <w:rPr>
          <w:color w:val="4472C4" w:themeColor="accent1"/>
          <w:sz w:val="20"/>
          <w:szCs w:val="20"/>
        </w:rPr>
      </w:pPr>
      <w:r w:rsidRPr="00D374F6">
        <w:rPr>
          <w:color w:val="4472C4" w:themeColor="accent1"/>
          <w:sz w:val="20"/>
          <w:szCs w:val="20"/>
        </w:rPr>
        <w:t>Yes</w:t>
      </w:r>
      <w:r w:rsidRPr="00D374F6">
        <w:rPr>
          <w:color w:val="4472C4" w:themeColor="accent1"/>
          <w:sz w:val="20"/>
          <w:szCs w:val="20"/>
        </w:rPr>
        <w:tab/>
      </w:r>
    </w:p>
    <w:p w:rsidR="008E71F3" w:rsidRPr="00D374F6" w:rsidP="008E71F3" w14:paraId="4774BAEB" w14:textId="77777777">
      <w:pPr>
        <w:pStyle w:val="ListParagraph"/>
        <w:numPr>
          <w:ilvl w:val="0"/>
          <w:numId w:val="52"/>
        </w:numPr>
        <w:tabs>
          <w:tab w:val="left" w:pos="1080"/>
        </w:tabs>
        <w:spacing w:after="0"/>
        <w:ind w:left="720" w:hanging="810"/>
        <w:contextualSpacing w:val="0"/>
        <w:rPr>
          <w:color w:val="4472C4" w:themeColor="accent1"/>
          <w:sz w:val="20"/>
          <w:szCs w:val="20"/>
        </w:rPr>
      </w:pPr>
      <w:r w:rsidRPr="00D374F6">
        <w:rPr>
          <w:color w:val="4472C4" w:themeColor="accent1"/>
          <w:sz w:val="20"/>
          <w:szCs w:val="20"/>
        </w:rPr>
        <w:t>No</w:t>
      </w:r>
    </w:p>
    <w:p w:rsidR="008E71F3" w:rsidRPr="00D374F6" w:rsidP="008E71F3" w14:paraId="6433A2FC" w14:textId="77777777">
      <w:pPr>
        <w:pStyle w:val="ListParagraph"/>
        <w:numPr>
          <w:ilvl w:val="0"/>
          <w:numId w:val="52"/>
        </w:numPr>
        <w:tabs>
          <w:tab w:val="left" w:pos="1080"/>
        </w:tabs>
        <w:spacing w:after="0"/>
        <w:ind w:left="720" w:hanging="810"/>
        <w:contextualSpacing w:val="0"/>
        <w:rPr>
          <w:color w:val="4472C4" w:themeColor="accent1"/>
          <w:sz w:val="20"/>
          <w:szCs w:val="20"/>
        </w:rPr>
      </w:pPr>
      <w:r w:rsidRPr="00D374F6">
        <w:rPr>
          <w:color w:val="4472C4" w:themeColor="accent1"/>
          <w:sz w:val="20"/>
          <w:szCs w:val="20"/>
        </w:rPr>
        <w:t>No, but EHMR training is scheduled</w:t>
      </w:r>
    </w:p>
    <w:p w:rsidR="008E71F3" w:rsidRPr="00D374F6" w:rsidP="008E71F3" w14:paraId="2C0080AE" w14:textId="77777777">
      <w:pPr>
        <w:pStyle w:val="ListParagraph"/>
        <w:numPr>
          <w:ilvl w:val="0"/>
          <w:numId w:val="52"/>
        </w:numPr>
        <w:tabs>
          <w:tab w:val="left" w:pos="1080"/>
        </w:tabs>
        <w:spacing w:after="0"/>
        <w:ind w:left="720" w:hanging="810"/>
        <w:contextualSpacing w:val="0"/>
        <w:rPr>
          <w:color w:val="4472C4" w:themeColor="accent1"/>
          <w:sz w:val="20"/>
          <w:szCs w:val="20"/>
        </w:rPr>
      </w:pPr>
      <w:r w:rsidRPr="00D374F6">
        <w:rPr>
          <w:color w:val="4472C4" w:themeColor="accent1"/>
          <w:sz w:val="20"/>
          <w:szCs w:val="20"/>
        </w:rPr>
        <w:t>Don’t know</w:t>
      </w:r>
    </w:p>
    <w:p w:rsidR="008E71F3" w:rsidRPr="00D374F6" w:rsidP="008E71F3" w14:paraId="2A55529A" w14:textId="77777777">
      <w:pPr>
        <w:rPr>
          <w:b/>
          <w:bCs/>
          <w:color w:val="FF0000"/>
          <w:sz w:val="20"/>
          <w:szCs w:val="20"/>
        </w:rPr>
      </w:pPr>
    </w:p>
    <w:p w:rsidR="008E71F3" w:rsidRPr="00D374F6" w:rsidP="008E71F3" w14:paraId="264EAB0C" w14:textId="77777777">
      <w:pPr>
        <w:rPr>
          <w:b/>
          <w:bCs/>
          <w:color w:val="FF0000"/>
          <w:sz w:val="20"/>
          <w:szCs w:val="20"/>
        </w:rPr>
      </w:pPr>
      <w:r w:rsidRPr="00D374F6">
        <w:rPr>
          <w:b/>
          <w:bCs/>
          <w:sz w:val="20"/>
          <w:szCs w:val="20"/>
        </w:rPr>
        <w:t xml:space="preserve">Section 3: EHMR Baseline Efficacy, Perceptions, and Risk Assessment </w:t>
      </w:r>
      <w:r w:rsidRPr="00D374F6">
        <w:rPr>
          <w:b/>
          <w:bCs/>
          <w:color w:val="FF0000"/>
          <w:sz w:val="20"/>
          <w:szCs w:val="20"/>
        </w:rPr>
        <w:t>(Questions adapted from EHMR contract survey, and the Precaution Adoption Process Model framework)</w:t>
      </w:r>
    </w:p>
    <w:p w:rsidR="008E71F3" w:rsidRPr="00D374F6" w:rsidP="00D374F6" w14:paraId="3304C1AE" w14:textId="77777777">
      <w:pPr>
        <w:pStyle w:val="ListParagraph"/>
        <w:numPr>
          <w:ilvl w:val="0"/>
          <w:numId w:val="68"/>
        </w:numPr>
        <w:spacing w:after="0" w:line="276" w:lineRule="auto"/>
        <w:contextualSpacing w:val="0"/>
        <w:rPr>
          <w:sz w:val="20"/>
          <w:szCs w:val="20"/>
        </w:rPr>
      </w:pPr>
      <w:r w:rsidRPr="00D374F6">
        <w:rPr>
          <w:sz w:val="20"/>
          <w:szCs w:val="20"/>
        </w:rPr>
        <w:t>Which of the following best describes your thoughts about using an EHMR as a method of respiratory protection at work?</w:t>
      </w:r>
    </w:p>
    <w:p w:rsidR="008E71F3" w:rsidRPr="00D374F6" w:rsidP="008E71F3" w14:paraId="5886ED47" w14:textId="77777777">
      <w:pPr>
        <w:pStyle w:val="ListParagraph"/>
        <w:spacing w:line="276" w:lineRule="auto"/>
        <w:ind w:hanging="810"/>
        <w:rPr>
          <w:color w:val="4472C4" w:themeColor="accent1"/>
          <w:sz w:val="20"/>
          <w:szCs w:val="20"/>
        </w:rPr>
      </w:pPr>
      <w:r w:rsidRPr="00D374F6">
        <w:rPr>
          <w:color w:val="4472C4" w:themeColor="accent1"/>
          <w:sz w:val="20"/>
          <w:szCs w:val="20"/>
        </w:rPr>
        <w:t xml:space="preserve">_____ I’ve never thought about this issue  </w:t>
      </w:r>
    </w:p>
    <w:p w:rsidR="008E71F3" w:rsidRPr="00D374F6" w:rsidP="008E71F3" w14:paraId="4B49980E" w14:textId="77777777">
      <w:pPr>
        <w:pStyle w:val="ListParagraph"/>
        <w:spacing w:line="276" w:lineRule="auto"/>
        <w:ind w:hanging="810"/>
        <w:rPr>
          <w:color w:val="4472C4" w:themeColor="accent1"/>
          <w:sz w:val="20"/>
          <w:szCs w:val="20"/>
        </w:rPr>
      </w:pPr>
      <w:r w:rsidRPr="00D374F6">
        <w:rPr>
          <w:color w:val="4472C4" w:themeColor="accent1"/>
          <w:sz w:val="20"/>
          <w:szCs w:val="20"/>
        </w:rPr>
        <w:t xml:space="preserve">_____ I’m undecided about EHMRs in general </w:t>
      </w:r>
    </w:p>
    <w:p w:rsidR="008E71F3" w:rsidRPr="00D374F6" w:rsidP="008E71F3" w14:paraId="615B3411" w14:textId="77777777">
      <w:pPr>
        <w:pStyle w:val="ListParagraph"/>
        <w:spacing w:line="276" w:lineRule="auto"/>
        <w:ind w:hanging="810"/>
        <w:rPr>
          <w:color w:val="4472C4" w:themeColor="accent1"/>
          <w:sz w:val="20"/>
          <w:szCs w:val="20"/>
        </w:rPr>
      </w:pPr>
      <w:r w:rsidRPr="00D374F6">
        <w:rPr>
          <w:color w:val="4472C4" w:themeColor="accent1"/>
          <w:sz w:val="20"/>
          <w:szCs w:val="20"/>
        </w:rPr>
        <w:t xml:space="preserve">_____ I don’t want to use an EHMR </w:t>
      </w:r>
    </w:p>
    <w:p w:rsidR="008E71F3" w:rsidRPr="00D374F6" w:rsidP="008E71F3" w14:paraId="02E947FF" w14:textId="77777777">
      <w:pPr>
        <w:pStyle w:val="ListParagraph"/>
        <w:spacing w:line="276" w:lineRule="auto"/>
        <w:ind w:hanging="810"/>
        <w:rPr>
          <w:color w:val="4472C4" w:themeColor="accent1"/>
          <w:sz w:val="20"/>
          <w:szCs w:val="20"/>
        </w:rPr>
      </w:pPr>
      <w:r w:rsidRPr="00D374F6">
        <w:rPr>
          <w:color w:val="4472C4" w:themeColor="accent1"/>
          <w:sz w:val="20"/>
          <w:szCs w:val="20"/>
        </w:rPr>
        <w:t xml:space="preserve">_____ I do want to use an EHMR </w:t>
      </w:r>
    </w:p>
    <w:p w:rsidR="008E71F3" w:rsidRPr="00D374F6" w:rsidP="008E71F3" w14:paraId="4A7BB09E" w14:textId="77777777">
      <w:pPr>
        <w:pStyle w:val="ListParagraph"/>
        <w:spacing w:line="276" w:lineRule="auto"/>
        <w:ind w:hanging="810"/>
        <w:rPr>
          <w:sz w:val="20"/>
          <w:szCs w:val="20"/>
        </w:rPr>
      </w:pPr>
    </w:p>
    <w:p w:rsidR="008E71F3" w:rsidRPr="00D374F6" w:rsidP="00D374F6" w14:paraId="063372F9" w14:textId="77777777">
      <w:pPr>
        <w:pStyle w:val="ListParagraph"/>
        <w:numPr>
          <w:ilvl w:val="0"/>
          <w:numId w:val="68"/>
        </w:numPr>
        <w:spacing w:after="0" w:line="276" w:lineRule="auto"/>
        <w:contextualSpacing w:val="0"/>
        <w:rPr>
          <w:sz w:val="20"/>
          <w:szCs w:val="20"/>
        </w:rPr>
      </w:pPr>
      <w:bookmarkStart w:id="18" w:name="_Hlk60728197"/>
      <w:bookmarkStart w:id="19" w:name="_Hlk58242423"/>
      <w:r w:rsidRPr="00D374F6">
        <w:rPr>
          <w:sz w:val="20"/>
          <w:szCs w:val="20"/>
        </w:rPr>
        <w:t xml:space="preserve">How confident are you in the personal protection of an </w:t>
      </w:r>
      <w:r w:rsidRPr="00D374F6">
        <w:rPr>
          <w:b/>
          <w:bCs/>
          <w:i/>
          <w:iCs/>
          <w:sz w:val="20"/>
          <w:szCs w:val="20"/>
        </w:rPr>
        <w:t>EHMR to you</w:t>
      </w:r>
      <w:r w:rsidRPr="00D374F6">
        <w:rPr>
          <w:sz w:val="20"/>
          <w:szCs w:val="20"/>
        </w:rPr>
        <w:t xml:space="preserve"> </w:t>
      </w:r>
      <w:r w:rsidRPr="00D374F6">
        <w:rPr>
          <w:b/>
          <w:bCs/>
          <w:i/>
          <w:iCs/>
          <w:sz w:val="20"/>
          <w:szCs w:val="20"/>
        </w:rPr>
        <w:t xml:space="preserve">without </w:t>
      </w:r>
      <w:r w:rsidRPr="00D374F6">
        <w:rPr>
          <w:sz w:val="20"/>
          <w:szCs w:val="20"/>
        </w:rPr>
        <w:t>an exhalation valve with 0 being not at all confident in to 100 being fully confident? (if not applicable skip)</w:t>
      </w:r>
    </w:p>
    <w:p w:rsidR="008E71F3" w:rsidRPr="00D374F6" w:rsidP="008E71F3" w14:paraId="7ECE6F34" w14:textId="77777777">
      <w:pPr>
        <w:pStyle w:val="ListParagraph"/>
        <w:spacing w:after="0" w:line="276" w:lineRule="auto"/>
        <w:ind w:left="360"/>
        <w:contextualSpacing w:val="0"/>
        <w:rPr>
          <w:sz w:val="20"/>
          <w:szCs w:val="20"/>
        </w:rPr>
      </w:pPr>
    </w:p>
    <w:p w:rsidR="008E71F3" w:rsidRPr="00D374F6" w:rsidP="008E71F3" w14:paraId="508D194C" w14:textId="54C720A1">
      <w:pPr>
        <w:pStyle w:val="ListParagraph"/>
        <w:spacing w:after="0" w:line="276" w:lineRule="auto"/>
        <w:ind w:left="360"/>
        <w:contextualSpacing w:val="0"/>
        <w:rPr>
          <w:i/>
          <w:iCs/>
          <w:sz w:val="20"/>
          <w:szCs w:val="20"/>
        </w:rPr>
      </w:pPr>
      <w:r w:rsidRPr="00D374F6">
        <w:rPr>
          <w:i/>
          <w:iCs/>
          <w:sz w:val="20"/>
          <w:szCs w:val="20"/>
        </w:rPr>
        <w:t xml:space="preserve">This type of EHMR is a non-powered, </w:t>
      </w:r>
      <w:r w:rsidR="001838F7">
        <w:rPr>
          <w:i/>
          <w:iCs/>
          <w:sz w:val="20"/>
          <w:szCs w:val="20"/>
        </w:rPr>
        <w:t>NIOSH Approved</w:t>
      </w:r>
      <w:r w:rsidRPr="00D374F6">
        <w:rPr>
          <w:i/>
          <w:iCs/>
          <w:sz w:val="20"/>
          <w:szCs w:val="20"/>
        </w:rPr>
        <w:t xml:space="preserve"> respirator that has a tight-fitting facepiece that covers the nose and mouth, where the exhalation valve is absent from the facepiece and exhaled air is filtered</w:t>
      </w:r>
    </w:p>
    <w:tbl>
      <w:tblPr>
        <w:tblStyle w:val="TableGrid"/>
        <w:tblW w:w="0" w:type="auto"/>
        <w:tblInd w:w="540" w:type="dxa"/>
        <w:tblLook w:val="04A0"/>
      </w:tblPr>
      <w:tblGrid>
        <w:gridCol w:w="1333"/>
        <w:gridCol w:w="636"/>
        <w:gridCol w:w="636"/>
        <w:gridCol w:w="636"/>
        <w:gridCol w:w="635"/>
        <w:gridCol w:w="1332"/>
        <w:gridCol w:w="635"/>
        <w:gridCol w:w="635"/>
        <w:gridCol w:w="635"/>
        <w:gridCol w:w="635"/>
        <w:gridCol w:w="1332"/>
      </w:tblGrid>
      <w:tr w14:paraId="09AEF802" w14:textId="77777777" w:rsidTr="002F3081">
        <w:tblPrEx>
          <w:tblW w:w="0" w:type="auto"/>
          <w:tblInd w:w="540" w:type="dxa"/>
          <w:tblLook w:val="04A0"/>
        </w:tblPrEx>
        <w:tc>
          <w:tcPr>
            <w:tcW w:w="777" w:type="dxa"/>
          </w:tcPr>
          <w:bookmarkEnd w:id="18"/>
          <w:p w:rsidR="008E71F3" w:rsidRPr="00D374F6" w:rsidP="002F3081" w14:paraId="063FAEB3" w14:textId="77777777">
            <w:pPr>
              <w:pStyle w:val="ListParagraph"/>
              <w:ind w:left="360"/>
              <w:rPr>
                <w:color w:val="4472C4" w:themeColor="accent1"/>
                <w:sz w:val="20"/>
                <w:szCs w:val="20"/>
              </w:rPr>
            </w:pPr>
            <w:r w:rsidRPr="00D374F6">
              <w:rPr>
                <w:color w:val="4472C4" w:themeColor="accent1"/>
                <w:sz w:val="20"/>
                <w:szCs w:val="20"/>
              </w:rPr>
              <w:t>0</w:t>
            </w:r>
          </w:p>
        </w:tc>
        <w:tc>
          <w:tcPr>
            <w:tcW w:w="809" w:type="dxa"/>
          </w:tcPr>
          <w:p w:rsidR="008E71F3" w:rsidRPr="00D374F6" w:rsidP="002F3081" w14:paraId="541DAEF1" w14:textId="77777777">
            <w:pPr>
              <w:pStyle w:val="ListParagraph"/>
              <w:ind w:left="360"/>
              <w:rPr>
                <w:color w:val="4472C4" w:themeColor="accent1"/>
                <w:sz w:val="20"/>
                <w:szCs w:val="20"/>
              </w:rPr>
            </w:pPr>
            <w:r w:rsidRPr="00D374F6">
              <w:rPr>
                <w:color w:val="4472C4" w:themeColor="accent1"/>
                <w:sz w:val="20"/>
                <w:szCs w:val="20"/>
              </w:rPr>
              <w:t>10</w:t>
            </w:r>
          </w:p>
        </w:tc>
        <w:tc>
          <w:tcPr>
            <w:tcW w:w="809" w:type="dxa"/>
          </w:tcPr>
          <w:p w:rsidR="008E71F3" w:rsidRPr="00D374F6" w:rsidP="002F3081" w14:paraId="11CD29F2" w14:textId="77777777">
            <w:pPr>
              <w:pStyle w:val="ListParagraph"/>
              <w:ind w:left="360"/>
              <w:rPr>
                <w:color w:val="4472C4" w:themeColor="accent1"/>
                <w:sz w:val="20"/>
                <w:szCs w:val="20"/>
              </w:rPr>
            </w:pPr>
            <w:r w:rsidRPr="00D374F6">
              <w:rPr>
                <w:color w:val="4472C4" w:themeColor="accent1"/>
                <w:sz w:val="20"/>
                <w:szCs w:val="20"/>
              </w:rPr>
              <w:t>20</w:t>
            </w:r>
          </w:p>
        </w:tc>
        <w:tc>
          <w:tcPr>
            <w:tcW w:w="808" w:type="dxa"/>
          </w:tcPr>
          <w:p w:rsidR="008E71F3" w:rsidRPr="00D374F6" w:rsidP="002F3081" w14:paraId="06CEECF4" w14:textId="77777777">
            <w:pPr>
              <w:pStyle w:val="ListParagraph"/>
              <w:ind w:left="360"/>
              <w:rPr>
                <w:color w:val="4472C4" w:themeColor="accent1"/>
                <w:sz w:val="20"/>
                <w:szCs w:val="20"/>
              </w:rPr>
            </w:pPr>
            <w:r w:rsidRPr="00D374F6">
              <w:rPr>
                <w:color w:val="4472C4" w:themeColor="accent1"/>
                <w:sz w:val="20"/>
                <w:szCs w:val="20"/>
              </w:rPr>
              <w:t>30</w:t>
            </w:r>
          </w:p>
        </w:tc>
        <w:tc>
          <w:tcPr>
            <w:tcW w:w="807" w:type="dxa"/>
          </w:tcPr>
          <w:p w:rsidR="008E71F3" w:rsidRPr="00D374F6" w:rsidP="002F3081" w14:paraId="4B64FD6B" w14:textId="77777777">
            <w:pPr>
              <w:pStyle w:val="ListParagraph"/>
              <w:ind w:left="360"/>
              <w:rPr>
                <w:color w:val="4472C4" w:themeColor="accent1"/>
                <w:sz w:val="20"/>
                <w:szCs w:val="20"/>
              </w:rPr>
            </w:pPr>
            <w:r w:rsidRPr="00D374F6">
              <w:rPr>
                <w:color w:val="4472C4" w:themeColor="accent1"/>
                <w:sz w:val="20"/>
                <w:szCs w:val="20"/>
              </w:rPr>
              <w:t>40</w:t>
            </w:r>
          </w:p>
        </w:tc>
        <w:tc>
          <w:tcPr>
            <w:tcW w:w="807" w:type="dxa"/>
          </w:tcPr>
          <w:p w:rsidR="008E71F3" w:rsidRPr="00D374F6" w:rsidP="002F3081" w14:paraId="7C5AD539" w14:textId="77777777">
            <w:pPr>
              <w:pStyle w:val="ListParagraph"/>
              <w:ind w:left="360"/>
              <w:rPr>
                <w:color w:val="4472C4" w:themeColor="accent1"/>
                <w:sz w:val="20"/>
                <w:szCs w:val="20"/>
              </w:rPr>
            </w:pPr>
            <w:r w:rsidRPr="00D374F6">
              <w:rPr>
                <w:color w:val="4472C4" w:themeColor="accent1"/>
                <w:sz w:val="20"/>
                <w:szCs w:val="20"/>
              </w:rPr>
              <w:t>50</w:t>
            </w:r>
          </w:p>
        </w:tc>
        <w:tc>
          <w:tcPr>
            <w:tcW w:w="807" w:type="dxa"/>
          </w:tcPr>
          <w:p w:rsidR="008E71F3" w:rsidRPr="00D374F6" w:rsidP="002F3081" w14:paraId="43B2E65D" w14:textId="77777777">
            <w:pPr>
              <w:pStyle w:val="ListParagraph"/>
              <w:ind w:left="360"/>
              <w:rPr>
                <w:color w:val="4472C4" w:themeColor="accent1"/>
                <w:sz w:val="20"/>
                <w:szCs w:val="20"/>
              </w:rPr>
            </w:pPr>
            <w:r w:rsidRPr="00D374F6">
              <w:rPr>
                <w:color w:val="4472C4" w:themeColor="accent1"/>
                <w:sz w:val="20"/>
                <w:szCs w:val="20"/>
              </w:rPr>
              <w:t>60</w:t>
            </w:r>
          </w:p>
        </w:tc>
        <w:tc>
          <w:tcPr>
            <w:tcW w:w="807" w:type="dxa"/>
          </w:tcPr>
          <w:p w:rsidR="008E71F3" w:rsidRPr="00D374F6" w:rsidP="002F3081" w14:paraId="413C64F6" w14:textId="77777777">
            <w:pPr>
              <w:pStyle w:val="ListParagraph"/>
              <w:ind w:left="360"/>
              <w:rPr>
                <w:color w:val="4472C4" w:themeColor="accent1"/>
                <w:sz w:val="20"/>
                <w:szCs w:val="20"/>
              </w:rPr>
            </w:pPr>
            <w:r w:rsidRPr="00D374F6">
              <w:rPr>
                <w:color w:val="4472C4" w:themeColor="accent1"/>
                <w:sz w:val="20"/>
                <w:szCs w:val="20"/>
              </w:rPr>
              <w:t>70</w:t>
            </w:r>
          </w:p>
        </w:tc>
        <w:tc>
          <w:tcPr>
            <w:tcW w:w="807" w:type="dxa"/>
          </w:tcPr>
          <w:p w:rsidR="008E71F3" w:rsidRPr="00D374F6" w:rsidP="002F3081" w14:paraId="44FA0FC7" w14:textId="77777777">
            <w:pPr>
              <w:pStyle w:val="ListParagraph"/>
              <w:ind w:left="360"/>
              <w:rPr>
                <w:color w:val="4472C4" w:themeColor="accent1"/>
                <w:sz w:val="20"/>
                <w:szCs w:val="20"/>
              </w:rPr>
            </w:pPr>
            <w:r w:rsidRPr="00D374F6">
              <w:rPr>
                <w:color w:val="4472C4" w:themeColor="accent1"/>
                <w:sz w:val="20"/>
                <w:szCs w:val="20"/>
              </w:rPr>
              <w:t>80</w:t>
            </w:r>
          </w:p>
        </w:tc>
        <w:tc>
          <w:tcPr>
            <w:tcW w:w="807" w:type="dxa"/>
          </w:tcPr>
          <w:p w:rsidR="008E71F3" w:rsidRPr="00D374F6" w:rsidP="002F3081" w14:paraId="483C1A09" w14:textId="77777777">
            <w:pPr>
              <w:pStyle w:val="ListParagraph"/>
              <w:ind w:left="360"/>
              <w:rPr>
                <w:color w:val="4472C4" w:themeColor="accent1"/>
                <w:sz w:val="20"/>
                <w:szCs w:val="20"/>
              </w:rPr>
            </w:pPr>
            <w:r w:rsidRPr="00D374F6">
              <w:rPr>
                <w:color w:val="4472C4" w:themeColor="accent1"/>
                <w:sz w:val="20"/>
                <w:szCs w:val="20"/>
              </w:rPr>
              <w:t>90</w:t>
            </w:r>
          </w:p>
        </w:tc>
        <w:tc>
          <w:tcPr>
            <w:tcW w:w="765" w:type="dxa"/>
          </w:tcPr>
          <w:p w:rsidR="008E71F3" w:rsidRPr="00D374F6" w:rsidP="002F3081" w14:paraId="44BFB5D1" w14:textId="77777777">
            <w:pPr>
              <w:pStyle w:val="ListParagraph"/>
              <w:ind w:left="360"/>
              <w:rPr>
                <w:color w:val="4472C4" w:themeColor="accent1"/>
                <w:sz w:val="20"/>
                <w:szCs w:val="20"/>
              </w:rPr>
            </w:pPr>
            <w:r w:rsidRPr="00D374F6">
              <w:rPr>
                <w:color w:val="4472C4" w:themeColor="accent1"/>
                <w:sz w:val="20"/>
                <w:szCs w:val="20"/>
              </w:rPr>
              <w:t>100</w:t>
            </w:r>
          </w:p>
        </w:tc>
      </w:tr>
      <w:tr w14:paraId="3EBCAC13" w14:textId="77777777" w:rsidTr="002F3081">
        <w:tblPrEx>
          <w:tblW w:w="0" w:type="auto"/>
          <w:tblInd w:w="540" w:type="dxa"/>
          <w:tblLook w:val="04A0"/>
        </w:tblPrEx>
        <w:tc>
          <w:tcPr>
            <w:tcW w:w="777" w:type="dxa"/>
          </w:tcPr>
          <w:p w:rsidR="008E71F3" w:rsidRPr="00D374F6" w:rsidP="002F3081" w14:paraId="186D197B" w14:textId="77777777">
            <w:pPr>
              <w:pStyle w:val="ListParagraph"/>
              <w:ind w:left="360"/>
              <w:rPr>
                <w:color w:val="4472C4" w:themeColor="accent1"/>
                <w:sz w:val="20"/>
                <w:szCs w:val="20"/>
              </w:rPr>
            </w:pPr>
            <w:r w:rsidRPr="00D374F6">
              <w:rPr>
                <w:color w:val="4472C4" w:themeColor="accent1"/>
                <w:sz w:val="20"/>
                <w:szCs w:val="20"/>
              </w:rPr>
              <w:t>Not at all confident</w:t>
            </w:r>
          </w:p>
        </w:tc>
        <w:tc>
          <w:tcPr>
            <w:tcW w:w="809" w:type="dxa"/>
          </w:tcPr>
          <w:p w:rsidR="008E71F3" w:rsidRPr="00D374F6" w:rsidP="002F3081" w14:paraId="2C77325E" w14:textId="77777777">
            <w:pPr>
              <w:pStyle w:val="ListParagraph"/>
              <w:ind w:left="360"/>
              <w:rPr>
                <w:color w:val="4472C4" w:themeColor="accent1"/>
                <w:sz w:val="20"/>
                <w:szCs w:val="20"/>
              </w:rPr>
            </w:pPr>
          </w:p>
        </w:tc>
        <w:tc>
          <w:tcPr>
            <w:tcW w:w="809" w:type="dxa"/>
          </w:tcPr>
          <w:p w:rsidR="008E71F3" w:rsidRPr="00D374F6" w:rsidP="002F3081" w14:paraId="73D3F9D7" w14:textId="77777777">
            <w:pPr>
              <w:pStyle w:val="ListParagraph"/>
              <w:ind w:left="360"/>
              <w:rPr>
                <w:color w:val="4472C4" w:themeColor="accent1"/>
                <w:sz w:val="20"/>
                <w:szCs w:val="20"/>
              </w:rPr>
            </w:pPr>
          </w:p>
        </w:tc>
        <w:tc>
          <w:tcPr>
            <w:tcW w:w="808" w:type="dxa"/>
          </w:tcPr>
          <w:p w:rsidR="008E71F3" w:rsidRPr="00D374F6" w:rsidP="002F3081" w14:paraId="2624A811" w14:textId="77777777">
            <w:pPr>
              <w:pStyle w:val="ListParagraph"/>
              <w:ind w:left="360"/>
              <w:rPr>
                <w:color w:val="4472C4" w:themeColor="accent1"/>
                <w:sz w:val="20"/>
                <w:szCs w:val="20"/>
              </w:rPr>
            </w:pPr>
          </w:p>
        </w:tc>
        <w:tc>
          <w:tcPr>
            <w:tcW w:w="807" w:type="dxa"/>
          </w:tcPr>
          <w:p w:rsidR="008E71F3" w:rsidRPr="00D374F6" w:rsidP="002F3081" w14:paraId="67504A7F" w14:textId="77777777">
            <w:pPr>
              <w:pStyle w:val="ListParagraph"/>
              <w:ind w:left="360"/>
              <w:rPr>
                <w:color w:val="4472C4" w:themeColor="accent1"/>
                <w:sz w:val="20"/>
                <w:szCs w:val="20"/>
              </w:rPr>
            </w:pPr>
          </w:p>
        </w:tc>
        <w:tc>
          <w:tcPr>
            <w:tcW w:w="807" w:type="dxa"/>
          </w:tcPr>
          <w:p w:rsidR="008E71F3" w:rsidRPr="00D374F6" w:rsidP="002F3081" w14:paraId="0E46DE6E" w14:textId="77777777">
            <w:pPr>
              <w:pStyle w:val="ListParagraph"/>
              <w:ind w:left="360"/>
              <w:rPr>
                <w:color w:val="4472C4" w:themeColor="accent1"/>
                <w:sz w:val="20"/>
                <w:szCs w:val="20"/>
              </w:rPr>
            </w:pPr>
            <w:r w:rsidRPr="00D374F6">
              <w:rPr>
                <w:color w:val="4472C4" w:themeColor="accent1"/>
                <w:sz w:val="20"/>
                <w:szCs w:val="20"/>
              </w:rPr>
              <w:t xml:space="preserve">Moderately confident </w:t>
            </w:r>
          </w:p>
        </w:tc>
        <w:tc>
          <w:tcPr>
            <w:tcW w:w="807" w:type="dxa"/>
          </w:tcPr>
          <w:p w:rsidR="008E71F3" w:rsidRPr="00D374F6" w:rsidP="002F3081" w14:paraId="4FCFD1D7" w14:textId="77777777">
            <w:pPr>
              <w:pStyle w:val="ListParagraph"/>
              <w:ind w:left="360"/>
              <w:rPr>
                <w:color w:val="4472C4" w:themeColor="accent1"/>
                <w:sz w:val="20"/>
                <w:szCs w:val="20"/>
              </w:rPr>
            </w:pPr>
          </w:p>
        </w:tc>
        <w:tc>
          <w:tcPr>
            <w:tcW w:w="807" w:type="dxa"/>
          </w:tcPr>
          <w:p w:rsidR="008E71F3" w:rsidRPr="00D374F6" w:rsidP="002F3081" w14:paraId="72B20190" w14:textId="77777777">
            <w:pPr>
              <w:pStyle w:val="ListParagraph"/>
              <w:ind w:left="360"/>
              <w:rPr>
                <w:color w:val="4472C4" w:themeColor="accent1"/>
                <w:sz w:val="20"/>
                <w:szCs w:val="20"/>
              </w:rPr>
            </w:pPr>
          </w:p>
        </w:tc>
        <w:tc>
          <w:tcPr>
            <w:tcW w:w="807" w:type="dxa"/>
          </w:tcPr>
          <w:p w:rsidR="008E71F3" w:rsidRPr="00D374F6" w:rsidP="002F3081" w14:paraId="31F2F710" w14:textId="77777777">
            <w:pPr>
              <w:pStyle w:val="ListParagraph"/>
              <w:ind w:left="360"/>
              <w:rPr>
                <w:color w:val="4472C4" w:themeColor="accent1"/>
                <w:sz w:val="20"/>
                <w:szCs w:val="20"/>
              </w:rPr>
            </w:pPr>
          </w:p>
        </w:tc>
        <w:tc>
          <w:tcPr>
            <w:tcW w:w="807" w:type="dxa"/>
          </w:tcPr>
          <w:p w:rsidR="008E71F3" w:rsidRPr="00D374F6" w:rsidP="002F3081" w14:paraId="50FCDD21" w14:textId="77777777">
            <w:pPr>
              <w:pStyle w:val="ListParagraph"/>
              <w:ind w:left="360"/>
              <w:rPr>
                <w:color w:val="4472C4" w:themeColor="accent1"/>
                <w:sz w:val="20"/>
                <w:szCs w:val="20"/>
              </w:rPr>
            </w:pPr>
          </w:p>
        </w:tc>
        <w:tc>
          <w:tcPr>
            <w:tcW w:w="765" w:type="dxa"/>
          </w:tcPr>
          <w:p w:rsidR="008E71F3" w:rsidRPr="00D374F6" w:rsidP="002F3081" w14:paraId="0FBC1D4C" w14:textId="77777777">
            <w:pPr>
              <w:pStyle w:val="ListParagraph"/>
              <w:ind w:left="360"/>
              <w:rPr>
                <w:color w:val="4472C4" w:themeColor="accent1"/>
                <w:sz w:val="20"/>
                <w:szCs w:val="20"/>
              </w:rPr>
            </w:pPr>
            <w:r w:rsidRPr="00D374F6">
              <w:rPr>
                <w:color w:val="4472C4" w:themeColor="accent1"/>
                <w:sz w:val="20"/>
                <w:szCs w:val="20"/>
              </w:rPr>
              <w:t>Fully confident</w:t>
            </w:r>
          </w:p>
        </w:tc>
      </w:tr>
    </w:tbl>
    <w:p w:rsidR="008E71F3" w:rsidRPr="00D374F6" w:rsidP="008E71F3" w14:paraId="372222FD" w14:textId="77777777">
      <w:pPr>
        <w:spacing w:line="276" w:lineRule="auto"/>
        <w:ind w:left="0" w:firstLine="0"/>
        <w:rPr>
          <w:sz w:val="20"/>
          <w:szCs w:val="20"/>
        </w:rPr>
      </w:pPr>
    </w:p>
    <w:p w:rsidR="008E71F3" w:rsidRPr="00D374F6" w:rsidP="00D374F6" w14:paraId="33A502C7" w14:textId="77777777">
      <w:pPr>
        <w:pStyle w:val="ListParagraph"/>
        <w:numPr>
          <w:ilvl w:val="0"/>
          <w:numId w:val="68"/>
        </w:numPr>
        <w:spacing w:after="0" w:line="276" w:lineRule="auto"/>
        <w:rPr>
          <w:sz w:val="20"/>
          <w:szCs w:val="20"/>
        </w:rPr>
      </w:pPr>
      <w:bookmarkStart w:id="20" w:name="_Hlk60728269"/>
      <w:r w:rsidRPr="00D374F6">
        <w:rPr>
          <w:sz w:val="20"/>
          <w:szCs w:val="20"/>
        </w:rPr>
        <w:t xml:space="preserve">How confident are you in the personal protection provided by an </w:t>
      </w:r>
      <w:r w:rsidRPr="00D374F6">
        <w:rPr>
          <w:b/>
          <w:bCs/>
          <w:i/>
          <w:iCs/>
          <w:sz w:val="20"/>
          <w:szCs w:val="20"/>
        </w:rPr>
        <w:t>EHMR to you</w:t>
      </w:r>
      <w:r w:rsidRPr="00D374F6">
        <w:rPr>
          <w:sz w:val="20"/>
          <w:szCs w:val="20"/>
        </w:rPr>
        <w:t xml:space="preserve"> </w:t>
      </w:r>
      <w:r w:rsidRPr="00D374F6">
        <w:rPr>
          <w:b/>
          <w:bCs/>
          <w:i/>
          <w:iCs/>
          <w:sz w:val="20"/>
          <w:szCs w:val="20"/>
        </w:rPr>
        <w:t xml:space="preserve">with </w:t>
      </w:r>
      <w:r w:rsidRPr="00D374F6">
        <w:rPr>
          <w:sz w:val="20"/>
          <w:szCs w:val="20"/>
        </w:rPr>
        <w:t>an exhalation valve with 0 being not at all confident in to 100 being fully confident? (if not applicable skip)</w:t>
      </w:r>
    </w:p>
    <w:p w:rsidR="008E71F3" w:rsidRPr="00D374F6" w:rsidP="008E71F3" w14:paraId="5C684EFA" w14:textId="77777777">
      <w:pPr>
        <w:spacing w:after="0" w:line="276" w:lineRule="auto"/>
        <w:rPr>
          <w:sz w:val="20"/>
          <w:szCs w:val="20"/>
        </w:rPr>
      </w:pPr>
    </w:p>
    <w:p w:rsidR="008E71F3" w:rsidRPr="00D374F6" w:rsidP="008E71F3" w14:paraId="28AABFFD" w14:textId="6A0C1E1F">
      <w:pPr>
        <w:spacing w:after="0" w:line="276" w:lineRule="auto"/>
        <w:rPr>
          <w:i/>
          <w:iCs/>
          <w:sz w:val="20"/>
          <w:szCs w:val="20"/>
        </w:rPr>
      </w:pPr>
      <w:r w:rsidRPr="00D374F6">
        <w:rPr>
          <w:i/>
          <w:iCs/>
          <w:sz w:val="20"/>
          <w:szCs w:val="20"/>
        </w:rPr>
        <w:t xml:space="preserve">An EHMR is a non-powered, </w:t>
      </w:r>
      <w:r w:rsidR="001838F7">
        <w:rPr>
          <w:i/>
          <w:iCs/>
          <w:sz w:val="20"/>
          <w:szCs w:val="20"/>
        </w:rPr>
        <w:t>NIOSH Approved</w:t>
      </w:r>
      <w:r w:rsidRPr="00D374F6">
        <w:rPr>
          <w:i/>
          <w:iCs/>
          <w:sz w:val="20"/>
          <w:szCs w:val="20"/>
        </w:rPr>
        <w:t xml:space="preserve"> respirator that has a tight-fitting facepiece that covers the nose and mouth where an exhalation valve is present on the facepiece to reduce exhalation resistance</w:t>
      </w:r>
      <w:r w:rsidRPr="00D374F6">
        <w:rPr>
          <w:i/>
          <w:iCs/>
          <w:sz w:val="20"/>
          <w:szCs w:val="20"/>
        </w:rPr>
        <w:tab/>
      </w:r>
    </w:p>
    <w:tbl>
      <w:tblPr>
        <w:tblStyle w:val="TableGrid"/>
        <w:tblW w:w="0" w:type="auto"/>
        <w:tblInd w:w="540" w:type="dxa"/>
        <w:tblLook w:val="04A0"/>
      </w:tblPr>
      <w:tblGrid>
        <w:gridCol w:w="1333"/>
        <w:gridCol w:w="636"/>
        <w:gridCol w:w="636"/>
        <w:gridCol w:w="636"/>
        <w:gridCol w:w="635"/>
        <w:gridCol w:w="1332"/>
        <w:gridCol w:w="635"/>
        <w:gridCol w:w="635"/>
        <w:gridCol w:w="635"/>
        <w:gridCol w:w="635"/>
        <w:gridCol w:w="1332"/>
      </w:tblGrid>
      <w:tr w14:paraId="1D877077" w14:textId="77777777" w:rsidTr="002F3081">
        <w:tblPrEx>
          <w:tblW w:w="0" w:type="auto"/>
          <w:tblInd w:w="540" w:type="dxa"/>
          <w:tblLook w:val="04A0"/>
        </w:tblPrEx>
        <w:tc>
          <w:tcPr>
            <w:tcW w:w="777" w:type="dxa"/>
          </w:tcPr>
          <w:bookmarkEnd w:id="20"/>
          <w:p w:rsidR="008E71F3" w:rsidRPr="00D374F6" w:rsidP="002F3081" w14:paraId="4A17887B" w14:textId="77777777">
            <w:pPr>
              <w:pStyle w:val="ListParagraph"/>
              <w:ind w:left="360"/>
              <w:rPr>
                <w:color w:val="4472C4" w:themeColor="accent1"/>
                <w:sz w:val="20"/>
                <w:szCs w:val="20"/>
              </w:rPr>
            </w:pPr>
            <w:r w:rsidRPr="00D374F6">
              <w:rPr>
                <w:color w:val="4472C4" w:themeColor="accent1"/>
                <w:sz w:val="20"/>
                <w:szCs w:val="20"/>
              </w:rPr>
              <w:t>0</w:t>
            </w:r>
          </w:p>
        </w:tc>
        <w:tc>
          <w:tcPr>
            <w:tcW w:w="809" w:type="dxa"/>
          </w:tcPr>
          <w:p w:rsidR="008E71F3" w:rsidRPr="00D374F6" w:rsidP="002F3081" w14:paraId="03DBB89E" w14:textId="77777777">
            <w:pPr>
              <w:pStyle w:val="ListParagraph"/>
              <w:ind w:left="360"/>
              <w:rPr>
                <w:color w:val="4472C4" w:themeColor="accent1"/>
                <w:sz w:val="20"/>
                <w:szCs w:val="20"/>
              </w:rPr>
            </w:pPr>
            <w:r w:rsidRPr="00D374F6">
              <w:rPr>
                <w:color w:val="4472C4" w:themeColor="accent1"/>
                <w:sz w:val="20"/>
                <w:szCs w:val="20"/>
              </w:rPr>
              <w:t>10</w:t>
            </w:r>
          </w:p>
        </w:tc>
        <w:tc>
          <w:tcPr>
            <w:tcW w:w="809" w:type="dxa"/>
          </w:tcPr>
          <w:p w:rsidR="008E71F3" w:rsidRPr="00D374F6" w:rsidP="002F3081" w14:paraId="1F464863" w14:textId="77777777">
            <w:pPr>
              <w:pStyle w:val="ListParagraph"/>
              <w:ind w:left="360"/>
              <w:rPr>
                <w:color w:val="4472C4" w:themeColor="accent1"/>
                <w:sz w:val="20"/>
                <w:szCs w:val="20"/>
              </w:rPr>
            </w:pPr>
            <w:r w:rsidRPr="00D374F6">
              <w:rPr>
                <w:color w:val="4472C4" w:themeColor="accent1"/>
                <w:sz w:val="20"/>
                <w:szCs w:val="20"/>
              </w:rPr>
              <w:t>20</w:t>
            </w:r>
          </w:p>
        </w:tc>
        <w:tc>
          <w:tcPr>
            <w:tcW w:w="808" w:type="dxa"/>
          </w:tcPr>
          <w:p w:rsidR="008E71F3" w:rsidRPr="00D374F6" w:rsidP="002F3081" w14:paraId="6653C046" w14:textId="77777777">
            <w:pPr>
              <w:pStyle w:val="ListParagraph"/>
              <w:ind w:left="360"/>
              <w:rPr>
                <w:color w:val="4472C4" w:themeColor="accent1"/>
                <w:sz w:val="20"/>
                <w:szCs w:val="20"/>
              </w:rPr>
            </w:pPr>
            <w:r w:rsidRPr="00D374F6">
              <w:rPr>
                <w:color w:val="4472C4" w:themeColor="accent1"/>
                <w:sz w:val="20"/>
                <w:szCs w:val="20"/>
              </w:rPr>
              <w:t>30</w:t>
            </w:r>
          </w:p>
        </w:tc>
        <w:tc>
          <w:tcPr>
            <w:tcW w:w="807" w:type="dxa"/>
          </w:tcPr>
          <w:p w:rsidR="008E71F3" w:rsidRPr="00D374F6" w:rsidP="002F3081" w14:paraId="3604341E" w14:textId="77777777">
            <w:pPr>
              <w:pStyle w:val="ListParagraph"/>
              <w:ind w:left="360"/>
              <w:rPr>
                <w:color w:val="4472C4" w:themeColor="accent1"/>
                <w:sz w:val="20"/>
                <w:szCs w:val="20"/>
              </w:rPr>
            </w:pPr>
            <w:r w:rsidRPr="00D374F6">
              <w:rPr>
                <w:color w:val="4472C4" w:themeColor="accent1"/>
                <w:sz w:val="20"/>
                <w:szCs w:val="20"/>
              </w:rPr>
              <w:t>40</w:t>
            </w:r>
          </w:p>
        </w:tc>
        <w:tc>
          <w:tcPr>
            <w:tcW w:w="807" w:type="dxa"/>
          </w:tcPr>
          <w:p w:rsidR="008E71F3" w:rsidRPr="00D374F6" w:rsidP="002F3081" w14:paraId="5A5031F2" w14:textId="77777777">
            <w:pPr>
              <w:pStyle w:val="ListParagraph"/>
              <w:ind w:left="360"/>
              <w:rPr>
                <w:color w:val="4472C4" w:themeColor="accent1"/>
                <w:sz w:val="20"/>
                <w:szCs w:val="20"/>
              </w:rPr>
            </w:pPr>
            <w:r w:rsidRPr="00D374F6">
              <w:rPr>
                <w:color w:val="4472C4" w:themeColor="accent1"/>
                <w:sz w:val="20"/>
                <w:szCs w:val="20"/>
              </w:rPr>
              <w:t>50</w:t>
            </w:r>
          </w:p>
        </w:tc>
        <w:tc>
          <w:tcPr>
            <w:tcW w:w="807" w:type="dxa"/>
          </w:tcPr>
          <w:p w:rsidR="008E71F3" w:rsidRPr="00D374F6" w:rsidP="002F3081" w14:paraId="519902F4" w14:textId="77777777">
            <w:pPr>
              <w:pStyle w:val="ListParagraph"/>
              <w:ind w:left="360"/>
              <w:rPr>
                <w:color w:val="4472C4" w:themeColor="accent1"/>
                <w:sz w:val="20"/>
                <w:szCs w:val="20"/>
              </w:rPr>
            </w:pPr>
            <w:r w:rsidRPr="00D374F6">
              <w:rPr>
                <w:color w:val="4472C4" w:themeColor="accent1"/>
                <w:sz w:val="20"/>
                <w:szCs w:val="20"/>
              </w:rPr>
              <w:t>60</w:t>
            </w:r>
          </w:p>
        </w:tc>
        <w:tc>
          <w:tcPr>
            <w:tcW w:w="807" w:type="dxa"/>
          </w:tcPr>
          <w:p w:rsidR="008E71F3" w:rsidRPr="00D374F6" w:rsidP="002F3081" w14:paraId="76133603" w14:textId="77777777">
            <w:pPr>
              <w:pStyle w:val="ListParagraph"/>
              <w:ind w:left="360"/>
              <w:rPr>
                <w:color w:val="4472C4" w:themeColor="accent1"/>
                <w:sz w:val="20"/>
                <w:szCs w:val="20"/>
              </w:rPr>
            </w:pPr>
            <w:r w:rsidRPr="00D374F6">
              <w:rPr>
                <w:color w:val="4472C4" w:themeColor="accent1"/>
                <w:sz w:val="20"/>
                <w:szCs w:val="20"/>
              </w:rPr>
              <w:t>70</w:t>
            </w:r>
          </w:p>
        </w:tc>
        <w:tc>
          <w:tcPr>
            <w:tcW w:w="807" w:type="dxa"/>
          </w:tcPr>
          <w:p w:rsidR="008E71F3" w:rsidRPr="00D374F6" w:rsidP="002F3081" w14:paraId="5A0BF618" w14:textId="77777777">
            <w:pPr>
              <w:pStyle w:val="ListParagraph"/>
              <w:ind w:left="360"/>
              <w:rPr>
                <w:color w:val="4472C4" w:themeColor="accent1"/>
                <w:sz w:val="20"/>
                <w:szCs w:val="20"/>
              </w:rPr>
            </w:pPr>
            <w:r w:rsidRPr="00D374F6">
              <w:rPr>
                <w:color w:val="4472C4" w:themeColor="accent1"/>
                <w:sz w:val="20"/>
                <w:szCs w:val="20"/>
              </w:rPr>
              <w:t>80</w:t>
            </w:r>
          </w:p>
        </w:tc>
        <w:tc>
          <w:tcPr>
            <w:tcW w:w="807" w:type="dxa"/>
          </w:tcPr>
          <w:p w:rsidR="008E71F3" w:rsidRPr="00D374F6" w:rsidP="002F3081" w14:paraId="17ECCADE" w14:textId="77777777">
            <w:pPr>
              <w:pStyle w:val="ListParagraph"/>
              <w:ind w:left="360"/>
              <w:rPr>
                <w:color w:val="4472C4" w:themeColor="accent1"/>
                <w:sz w:val="20"/>
                <w:szCs w:val="20"/>
              </w:rPr>
            </w:pPr>
            <w:r w:rsidRPr="00D374F6">
              <w:rPr>
                <w:color w:val="4472C4" w:themeColor="accent1"/>
                <w:sz w:val="20"/>
                <w:szCs w:val="20"/>
              </w:rPr>
              <w:t>90</w:t>
            </w:r>
          </w:p>
        </w:tc>
        <w:tc>
          <w:tcPr>
            <w:tcW w:w="765" w:type="dxa"/>
          </w:tcPr>
          <w:p w:rsidR="008E71F3" w:rsidRPr="00D374F6" w:rsidP="002F3081" w14:paraId="722F5972" w14:textId="77777777">
            <w:pPr>
              <w:pStyle w:val="ListParagraph"/>
              <w:ind w:left="360"/>
              <w:rPr>
                <w:color w:val="4472C4" w:themeColor="accent1"/>
                <w:sz w:val="20"/>
                <w:szCs w:val="20"/>
              </w:rPr>
            </w:pPr>
            <w:r w:rsidRPr="00D374F6">
              <w:rPr>
                <w:color w:val="4472C4" w:themeColor="accent1"/>
                <w:sz w:val="20"/>
                <w:szCs w:val="20"/>
              </w:rPr>
              <w:t>100</w:t>
            </w:r>
          </w:p>
        </w:tc>
      </w:tr>
      <w:tr w14:paraId="2B160161" w14:textId="77777777" w:rsidTr="002F3081">
        <w:tblPrEx>
          <w:tblW w:w="0" w:type="auto"/>
          <w:tblInd w:w="540" w:type="dxa"/>
          <w:tblLook w:val="04A0"/>
        </w:tblPrEx>
        <w:tc>
          <w:tcPr>
            <w:tcW w:w="777" w:type="dxa"/>
          </w:tcPr>
          <w:p w:rsidR="008E71F3" w:rsidRPr="00D374F6" w:rsidP="002F3081" w14:paraId="6FF2370E" w14:textId="77777777">
            <w:pPr>
              <w:pStyle w:val="ListParagraph"/>
              <w:ind w:left="360"/>
              <w:rPr>
                <w:color w:val="4472C4" w:themeColor="accent1"/>
                <w:sz w:val="20"/>
                <w:szCs w:val="20"/>
              </w:rPr>
            </w:pPr>
            <w:r w:rsidRPr="00D374F6">
              <w:rPr>
                <w:color w:val="4472C4" w:themeColor="accent1"/>
                <w:sz w:val="20"/>
                <w:szCs w:val="20"/>
              </w:rPr>
              <w:t>Not at all confident</w:t>
            </w:r>
          </w:p>
        </w:tc>
        <w:tc>
          <w:tcPr>
            <w:tcW w:w="809" w:type="dxa"/>
          </w:tcPr>
          <w:p w:rsidR="008E71F3" w:rsidRPr="00D374F6" w:rsidP="002F3081" w14:paraId="3A370C46" w14:textId="77777777">
            <w:pPr>
              <w:pStyle w:val="ListParagraph"/>
              <w:ind w:left="360"/>
              <w:rPr>
                <w:color w:val="4472C4" w:themeColor="accent1"/>
                <w:sz w:val="20"/>
                <w:szCs w:val="20"/>
              </w:rPr>
            </w:pPr>
          </w:p>
        </w:tc>
        <w:tc>
          <w:tcPr>
            <w:tcW w:w="809" w:type="dxa"/>
          </w:tcPr>
          <w:p w:rsidR="008E71F3" w:rsidRPr="00D374F6" w:rsidP="002F3081" w14:paraId="6CDE9A64" w14:textId="77777777">
            <w:pPr>
              <w:pStyle w:val="ListParagraph"/>
              <w:ind w:left="360"/>
              <w:rPr>
                <w:color w:val="4472C4" w:themeColor="accent1"/>
                <w:sz w:val="20"/>
                <w:szCs w:val="20"/>
              </w:rPr>
            </w:pPr>
          </w:p>
        </w:tc>
        <w:tc>
          <w:tcPr>
            <w:tcW w:w="808" w:type="dxa"/>
          </w:tcPr>
          <w:p w:rsidR="008E71F3" w:rsidRPr="00D374F6" w:rsidP="002F3081" w14:paraId="32D5DAAD" w14:textId="77777777">
            <w:pPr>
              <w:pStyle w:val="ListParagraph"/>
              <w:ind w:left="360"/>
              <w:rPr>
                <w:color w:val="4472C4" w:themeColor="accent1"/>
                <w:sz w:val="20"/>
                <w:szCs w:val="20"/>
              </w:rPr>
            </w:pPr>
          </w:p>
        </w:tc>
        <w:tc>
          <w:tcPr>
            <w:tcW w:w="807" w:type="dxa"/>
          </w:tcPr>
          <w:p w:rsidR="008E71F3" w:rsidRPr="00D374F6" w:rsidP="002F3081" w14:paraId="5132EB80" w14:textId="77777777">
            <w:pPr>
              <w:pStyle w:val="ListParagraph"/>
              <w:ind w:left="360"/>
              <w:rPr>
                <w:color w:val="4472C4" w:themeColor="accent1"/>
                <w:sz w:val="20"/>
                <w:szCs w:val="20"/>
              </w:rPr>
            </w:pPr>
          </w:p>
        </w:tc>
        <w:tc>
          <w:tcPr>
            <w:tcW w:w="807" w:type="dxa"/>
          </w:tcPr>
          <w:p w:rsidR="008E71F3" w:rsidRPr="00D374F6" w:rsidP="002F3081" w14:paraId="2981605F" w14:textId="77777777">
            <w:pPr>
              <w:pStyle w:val="ListParagraph"/>
              <w:ind w:left="360"/>
              <w:rPr>
                <w:color w:val="4472C4" w:themeColor="accent1"/>
                <w:sz w:val="20"/>
                <w:szCs w:val="20"/>
              </w:rPr>
            </w:pPr>
            <w:r w:rsidRPr="00D374F6">
              <w:rPr>
                <w:color w:val="4472C4" w:themeColor="accent1"/>
                <w:sz w:val="20"/>
                <w:szCs w:val="20"/>
              </w:rPr>
              <w:t xml:space="preserve">Moderately confident </w:t>
            </w:r>
          </w:p>
        </w:tc>
        <w:tc>
          <w:tcPr>
            <w:tcW w:w="807" w:type="dxa"/>
          </w:tcPr>
          <w:p w:rsidR="008E71F3" w:rsidRPr="00D374F6" w:rsidP="002F3081" w14:paraId="635AF24E" w14:textId="77777777">
            <w:pPr>
              <w:pStyle w:val="ListParagraph"/>
              <w:ind w:left="360"/>
              <w:rPr>
                <w:color w:val="4472C4" w:themeColor="accent1"/>
                <w:sz w:val="20"/>
                <w:szCs w:val="20"/>
              </w:rPr>
            </w:pPr>
          </w:p>
        </w:tc>
        <w:tc>
          <w:tcPr>
            <w:tcW w:w="807" w:type="dxa"/>
          </w:tcPr>
          <w:p w:rsidR="008E71F3" w:rsidRPr="00D374F6" w:rsidP="002F3081" w14:paraId="330E735A" w14:textId="77777777">
            <w:pPr>
              <w:pStyle w:val="ListParagraph"/>
              <w:ind w:left="360"/>
              <w:rPr>
                <w:color w:val="4472C4" w:themeColor="accent1"/>
                <w:sz w:val="20"/>
                <w:szCs w:val="20"/>
              </w:rPr>
            </w:pPr>
          </w:p>
        </w:tc>
        <w:tc>
          <w:tcPr>
            <w:tcW w:w="807" w:type="dxa"/>
          </w:tcPr>
          <w:p w:rsidR="008E71F3" w:rsidRPr="00D374F6" w:rsidP="002F3081" w14:paraId="4C6C1571" w14:textId="77777777">
            <w:pPr>
              <w:pStyle w:val="ListParagraph"/>
              <w:ind w:left="360"/>
              <w:rPr>
                <w:color w:val="4472C4" w:themeColor="accent1"/>
                <w:sz w:val="20"/>
                <w:szCs w:val="20"/>
              </w:rPr>
            </w:pPr>
          </w:p>
        </w:tc>
        <w:tc>
          <w:tcPr>
            <w:tcW w:w="807" w:type="dxa"/>
          </w:tcPr>
          <w:p w:rsidR="008E71F3" w:rsidRPr="00D374F6" w:rsidP="002F3081" w14:paraId="697F7068" w14:textId="77777777">
            <w:pPr>
              <w:pStyle w:val="ListParagraph"/>
              <w:ind w:left="360"/>
              <w:rPr>
                <w:color w:val="4472C4" w:themeColor="accent1"/>
                <w:sz w:val="20"/>
                <w:szCs w:val="20"/>
              </w:rPr>
            </w:pPr>
          </w:p>
        </w:tc>
        <w:tc>
          <w:tcPr>
            <w:tcW w:w="765" w:type="dxa"/>
          </w:tcPr>
          <w:p w:rsidR="008E71F3" w:rsidRPr="00D374F6" w:rsidP="002F3081" w14:paraId="5908363F" w14:textId="77777777">
            <w:pPr>
              <w:pStyle w:val="ListParagraph"/>
              <w:ind w:left="360"/>
              <w:rPr>
                <w:color w:val="4472C4" w:themeColor="accent1"/>
                <w:sz w:val="20"/>
                <w:szCs w:val="20"/>
              </w:rPr>
            </w:pPr>
            <w:r w:rsidRPr="00D374F6">
              <w:rPr>
                <w:color w:val="4472C4" w:themeColor="accent1"/>
                <w:sz w:val="20"/>
                <w:szCs w:val="20"/>
              </w:rPr>
              <w:t>Fully confident</w:t>
            </w:r>
          </w:p>
        </w:tc>
      </w:tr>
    </w:tbl>
    <w:p w:rsidR="008E71F3" w:rsidRPr="00D374F6" w:rsidP="008E71F3" w14:paraId="6DBFDF22" w14:textId="77777777">
      <w:pPr>
        <w:pStyle w:val="ListParagraph"/>
        <w:spacing w:after="200" w:line="276" w:lineRule="auto"/>
        <w:ind w:left="1440"/>
        <w:rPr>
          <w:bCs/>
          <w:sz w:val="20"/>
          <w:szCs w:val="20"/>
        </w:rPr>
      </w:pPr>
    </w:p>
    <w:p w:rsidR="008E71F3" w:rsidRPr="00D374F6" w:rsidP="00D374F6" w14:paraId="74E00EE3" w14:textId="77777777">
      <w:pPr>
        <w:pStyle w:val="ListParagraph"/>
        <w:numPr>
          <w:ilvl w:val="0"/>
          <w:numId w:val="68"/>
        </w:numPr>
        <w:spacing w:after="0" w:line="276" w:lineRule="auto"/>
        <w:rPr>
          <w:sz w:val="20"/>
          <w:szCs w:val="20"/>
        </w:rPr>
      </w:pPr>
      <w:bookmarkStart w:id="21" w:name="_Hlk60728319"/>
      <w:r w:rsidRPr="00D374F6">
        <w:rPr>
          <w:sz w:val="20"/>
          <w:szCs w:val="20"/>
        </w:rPr>
        <w:t xml:space="preserve">How confident are you in the </w:t>
      </w:r>
      <w:hyperlink r:id="rId20" w:history="1">
        <w:r w:rsidRPr="00D374F6">
          <w:rPr>
            <w:rStyle w:val="Hyperlink"/>
            <w:sz w:val="20"/>
            <w:szCs w:val="20"/>
          </w:rPr>
          <w:t>source control effectiveness</w:t>
        </w:r>
      </w:hyperlink>
      <w:r w:rsidRPr="00D374F6">
        <w:rPr>
          <w:sz w:val="20"/>
          <w:szCs w:val="20"/>
        </w:rPr>
        <w:t xml:space="preserve"> provided </w:t>
      </w:r>
      <w:r w:rsidRPr="00D374F6">
        <w:rPr>
          <w:b/>
          <w:bCs/>
          <w:i/>
          <w:iCs/>
          <w:sz w:val="20"/>
          <w:szCs w:val="20"/>
        </w:rPr>
        <w:t>to others by an EHMR</w:t>
      </w:r>
      <w:r w:rsidRPr="00D374F6">
        <w:rPr>
          <w:sz w:val="20"/>
          <w:szCs w:val="20"/>
        </w:rPr>
        <w:t xml:space="preserve"> </w:t>
      </w:r>
      <w:r w:rsidRPr="00D374F6">
        <w:rPr>
          <w:b/>
          <w:bCs/>
          <w:i/>
          <w:iCs/>
          <w:sz w:val="20"/>
          <w:szCs w:val="20"/>
        </w:rPr>
        <w:t xml:space="preserve">with </w:t>
      </w:r>
      <w:r w:rsidRPr="00D374F6">
        <w:rPr>
          <w:sz w:val="20"/>
          <w:szCs w:val="20"/>
        </w:rPr>
        <w:t>an exhalation valve with 0 being not at all confident in to 100 being fully confident? (if not applicable skip)</w:t>
      </w:r>
    </w:p>
    <w:p w:rsidR="008E71F3" w:rsidRPr="00D374F6" w:rsidP="008E71F3" w14:paraId="52A81E43" w14:textId="77777777">
      <w:pPr>
        <w:spacing w:after="0" w:line="276" w:lineRule="auto"/>
        <w:rPr>
          <w:sz w:val="20"/>
          <w:szCs w:val="20"/>
        </w:rPr>
      </w:pPr>
    </w:p>
    <w:p w:rsidR="008E71F3" w:rsidRPr="00D374F6" w:rsidP="008E71F3" w14:paraId="169DDDAA" w14:textId="77777777">
      <w:pPr>
        <w:spacing w:after="0" w:line="276" w:lineRule="auto"/>
        <w:rPr>
          <w:i/>
          <w:iCs/>
          <w:sz w:val="20"/>
          <w:szCs w:val="20"/>
        </w:rPr>
      </w:pPr>
      <w:r w:rsidRPr="00D374F6">
        <w:rPr>
          <w:i/>
          <w:iCs/>
          <w:sz w:val="20"/>
          <w:szCs w:val="20"/>
        </w:rPr>
        <w:t xml:space="preserve">Source control effectiveness refers to the ability of a respirator or mask to help reduce the spread of large respiratory droplets to others when the person talks, sneezes, or coughs. Respiratory protection protects the wearer, source control protects others. </w:t>
      </w:r>
    </w:p>
    <w:tbl>
      <w:tblPr>
        <w:tblStyle w:val="TableGrid"/>
        <w:tblW w:w="0" w:type="auto"/>
        <w:tblInd w:w="540" w:type="dxa"/>
        <w:tblLook w:val="04A0"/>
      </w:tblPr>
      <w:tblGrid>
        <w:gridCol w:w="1333"/>
        <w:gridCol w:w="636"/>
        <w:gridCol w:w="636"/>
        <w:gridCol w:w="636"/>
        <w:gridCol w:w="635"/>
        <w:gridCol w:w="1332"/>
        <w:gridCol w:w="635"/>
        <w:gridCol w:w="635"/>
        <w:gridCol w:w="635"/>
        <w:gridCol w:w="635"/>
        <w:gridCol w:w="1332"/>
      </w:tblGrid>
      <w:tr w14:paraId="7241F5AE" w14:textId="77777777" w:rsidTr="002F3081">
        <w:tblPrEx>
          <w:tblW w:w="0" w:type="auto"/>
          <w:tblInd w:w="540" w:type="dxa"/>
          <w:tblLook w:val="04A0"/>
        </w:tblPrEx>
        <w:tc>
          <w:tcPr>
            <w:tcW w:w="777" w:type="dxa"/>
          </w:tcPr>
          <w:bookmarkEnd w:id="21"/>
          <w:p w:rsidR="008E71F3" w:rsidRPr="00D374F6" w:rsidP="002F3081" w14:paraId="37092907" w14:textId="77777777">
            <w:pPr>
              <w:pStyle w:val="ListParagraph"/>
              <w:ind w:left="360"/>
              <w:rPr>
                <w:color w:val="4472C4" w:themeColor="accent1"/>
                <w:sz w:val="20"/>
                <w:szCs w:val="20"/>
              </w:rPr>
            </w:pPr>
            <w:r w:rsidRPr="00D374F6">
              <w:rPr>
                <w:color w:val="4472C4" w:themeColor="accent1"/>
                <w:sz w:val="20"/>
                <w:szCs w:val="20"/>
              </w:rPr>
              <w:t>0</w:t>
            </w:r>
          </w:p>
        </w:tc>
        <w:tc>
          <w:tcPr>
            <w:tcW w:w="809" w:type="dxa"/>
          </w:tcPr>
          <w:p w:rsidR="008E71F3" w:rsidRPr="00D374F6" w:rsidP="002F3081" w14:paraId="7577D5CB" w14:textId="77777777">
            <w:pPr>
              <w:pStyle w:val="ListParagraph"/>
              <w:ind w:left="360"/>
              <w:rPr>
                <w:color w:val="4472C4" w:themeColor="accent1"/>
                <w:sz w:val="20"/>
                <w:szCs w:val="20"/>
              </w:rPr>
            </w:pPr>
            <w:r w:rsidRPr="00D374F6">
              <w:rPr>
                <w:color w:val="4472C4" w:themeColor="accent1"/>
                <w:sz w:val="20"/>
                <w:szCs w:val="20"/>
              </w:rPr>
              <w:t>10</w:t>
            </w:r>
          </w:p>
        </w:tc>
        <w:tc>
          <w:tcPr>
            <w:tcW w:w="809" w:type="dxa"/>
          </w:tcPr>
          <w:p w:rsidR="008E71F3" w:rsidRPr="00D374F6" w:rsidP="002F3081" w14:paraId="1151CE4D" w14:textId="77777777">
            <w:pPr>
              <w:pStyle w:val="ListParagraph"/>
              <w:ind w:left="360"/>
              <w:rPr>
                <w:color w:val="4472C4" w:themeColor="accent1"/>
                <w:sz w:val="20"/>
                <w:szCs w:val="20"/>
              </w:rPr>
            </w:pPr>
            <w:r w:rsidRPr="00D374F6">
              <w:rPr>
                <w:color w:val="4472C4" w:themeColor="accent1"/>
                <w:sz w:val="20"/>
                <w:szCs w:val="20"/>
              </w:rPr>
              <w:t>20</w:t>
            </w:r>
          </w:p>
        </w:tc>
        <w:tc>
          <w:tcPr>
            <w:tcW w:w="808" w:type="dxa"/>
          </w:tcPr>
          <w:p w:rsidR="008E71F3" w:rsidRPr="00D374F6" w:rsidP="002F3081" w14:paraId="0A6415B3" w14:textId="77777777">
            <w:pPr>
              <w:pStyle w:val="ListParagraph"/>
              <w:ind w:left="360"/>
              <w:rPr>
                <w:color w:val="4472C4" w:themeColor="accent1"/>
                <w:sz w:val="20"/>
                <w:szCs w:val="20"/>
              </w:rPr>
            </w:pPr>
            <w:r w:rsidRPr="00D374F6">
              <w:rPr>
                <w:color w:val="4472C4" w:themeColor="accent1"/>
                <w:sz w:val="20"/>
                <w:szCs w:val="20"/>
              </w:rPr>
              <w:t>30</w:t>
            </w:r>
          </w:p>
        </w:tc>
        <w:tc>
          <w:tcPr>
            <w:tcW w:w="807" w:type="dxa"/>
          </w:tcPr>
          <w:p w:rsidR="008E71F3" w:rsidRPr="00D374F6" w:rsidP="002F3081" w14:paraId="3CA13092" w14:textId="77777777">
            <w:pPr>
              <w:pStyle w:val="ListParagraph"/>
              <w:ind w:left="360"/>
              <w:rPr>
                <w:color w:val="4472C4" w:themeColor="accent1"/>
                <w:sz w:val="20"/>
                <w:szCs w:val="20"/>
              </w:rPr>
            </w:pPr>
            <w:r w:rsidRPr="00D374F6">
              <w:rPr>
                <w:color w:val="4472C4" w:themeColor="accent1"/>
                <w:sz w:val="20"/>
                <w:szCs w:val="20"/>
              </w:rPr>
              <w:t>40</w:t>
            </w:r>
          </w:p>
        </w:tc>
        <w:tc>
          <w:tcPr>
            <w:tcW w:w="807" w:type="dxa"/>
          </w:tcPr>
          <w:p w:rsidR="008E71F3" w:rsidRPr="00D374F6" w:rsidP="002F3081" w14:paraId="0ED121E4" w14:textId="77777777">
            <w:pPr>
              <w:pStyle w:val="ListParagraph"/>
              <w:ind w:left="360"/>
              <w:rPr>
                <w:color w:val="4472C4" w:themeColor="accent1"/>
                <w:sz w:val="20"/>
                <w:szCs w:val="20"/>
              </w:rPr>
            </w:pPr>
            <w:r w:rsidRPr="00D374F6">
              <w:rPr>
                <w:color w:val="4472C4" w:themeColor="accent1"/>
                <w:sz w:val="20"/>
                <w:szCs w:val="20"/>
              </w:rPr>
              <w:t>50</w:t>
            </w:r>
          </w:p>
        </w:tc>
        <w:tc>
          <w:tcPr>
            <w:tcW w:w="807" w:type="dxa"/>
          </w:tcPr>
          <w:p w:rsidR="008E71F3" w:rsidRPr="00D374F6" w:rsidP="002F3081" w14:paraId="080DDAEF" w14:textId="77777777">
            <w:pPr>
              <w:pStyle w:val="ListParagraph"/>
              <w:ind w:left="360"/>
              <w:rPr>
                <w:color w:val="4472C4" w:themeColor="accent1"/>
                <w:sz w:val="20"/>
                <w:szCs w:val="20"/>
              </w:rPr>
            </w:pPr>
            <w:r w:rsidRPr="00D374F6">
              <w:rPr>
                <w:color w:val="4472C4" w:themeColor="accent1"/>
                <w:sz w:val="20"/>
                <w:szCs w:val="20"/>
              </w:rPr>
              <w:t>60</w:t>
            </w:r>
          </w:p>
        </w:tc>
        <w:tc>
          <w:tcPr>
            <w:tcW w:w="807" w:type="dxa"/>
          </w:tcPr>
          <w:p w:rsidR="008E71F3" w:rsidRPr="00D374F6" w:rsidP="002F3081" w14:paraId="1694B1A8" w14:textId="77777777">
            <w:pPr>
              <w:pStyle w:val="ListParagraph"/>
              <w:ind w:left="360"/>
              <w:rPr>
                <w:color w:val="4472C4" w:themeColor="accent1"/>
                <w:sz w:val="20"/>
                <w:szCs w:val="20"/>
              </w:rPr>
            </w:pPr>
            <w:r w:rsidRPr="00D374F6">
              <w:rPr>
                <w:color w:val="4472C4" w:themeColor="accent1"/>
                <w:sz w:val="20"/>
                <w:szCs w:val="20"/>
              </w:rPr>
              <w:t>70</w:t>
            </w:r>
          </w:p>
        </w:tc>
        <w:tc>
          <w:tcPr>
            <w:tcW w:w="807" w:type="dxa"/>
          </w:tcPr>
          <w:p w:rsidR="008E71F3" w:rsidRPr="00D374F6" w:rsidP="002F3081" w14:paraId="617041A9" w14:textId="77777777">
            <w:pPr>
              <w:pStyle w:val="ListParagraph"/>
              <w:ind w:left="360"/>
              <w:rPr>
                <w:color w:val="4472C4" w:themeColor="accent1"/>
                <w:sz w:val="20"/>
                <w:szCs w:val="20"/>
              </w:rPr>
            </w:pPr>
            <w:r w:rsidRPr="00D374F6">
              <w:rPr>
                <w:color w:val="4472C4" w:themeColor="accent1"/>
                <w:sz w:val="20"/>
                <w:szCs w:val="20"/>
              </w:rPr>
              <w:t>80</w:t>
            </w:r>
          </w:p>
        </w:tc>
        <w:tc>
          <w:tcPr>
            <w:tcW w:w="807" w:type="dxa"/>
          </w:tcPr>
          <w:p w:rsidR="008E71F3" w:rsidRPr="00D374F6" w:rsidP="002F3081" w14:paraId="2A93E31D" w14:textId="77777777">
            <w:pPr>
              <w:pStyle w:val="ListParagraph"/>
              <w:ind w:left="360"/>
              <w:rPr>
                <w:color w:val="4472C4" w:themeColor="accent1"/>
                <w:sz w:val="20"/>
                <w:szCs w:val="20"/>
              </w:rPr>
            </w:pPr>
            <w:r w:rsidRPr="00D374F6">
              <w:rPr>
                <w:color w:val="4472C4" w:themeColor="accent1"/>
                <w:sz w:val="20"/>
                <w:szCs w:val="20"/>
              </w:rPr>
              <w:t>90</w:t>
            </w:r>
          </w:p>
        </w:tc>
        <w:tc>
          <w:tcPr>
            <w:tcW w:w="765" w:type="dxa"/>
          </w:tcPr>
          <w:p w:rsidR="008E71F3" w:rsidRPr="00D374F6" w:rsidP="002F3081" w14:paraId="067C8689" w14:textId="77777777">
            <w:pPr>
              <w:pStyle w:val="ListParagraph"/>
              <w:ind w:left="360"/>
              <w:rPr>
                <w:color w:val="4472C4" w:themeColor="accent1"/>
                <w:sz w:val="20"/>
                <w:szCs w:val="20"/>
              </w:rPr>
            </w:pPr>
            <w:r w:rsidRPr="00D374F6">
              <w:rPr>
                <w:color w:val="4472C4" w:themeColor="accent1"/>
                <w:sz w:val="20"/>
                <w:szCs w:val="20"/>
              </w:rPr>
              <w:t>100</w:t>
            </w:r>
          </w:p>
        </w:tc>
      </w:tr>
      <w:tr w14:paraId="36ADF187" w14:textId="77777777" w:rsidTr="002F3081">
        <w:tblPrEx>
          <w:tblW w:w="0" w:type="auto"/>
          <w:tblInd w:w="540" w:type="dxa"/>
          <w:tblLook w:val="04A0"/>
        </w:tblPrEx>
        <w:tc>
          <w:tcPr>
            <w:tcW w:w="777" w:type="dxa"/>
          </w:tcPr>
          <w:p w:rsidR="008E71F3" w:rsidRPr="00D374F6" w:rsidP="002F3081" w14:paraId="677B1217" w14:textId="77777777">
            <w:pPr>
              <w:pStyle w:val="ListParagraph"/>
              <w:ind w:left="360"/>
              <w:rPr>
                <w:color w:val="4472C4" w:themeColor="accent1"/>
                <w:sz w:val="20"/>
                <w:szCs w:val="20"/>
              </w:rPr>
            </w:pPr>
            <w:r w:rsidRPr="00D374F6">
              <w:rPr>
                <w:color w:val="4472C4" w:themeColor="accent1"/>
                <w:sz w:val="20"/>
                <w:szCs w:val="20"/>
              </w:rPr>
              <w:t>Not at all confident</w:t>
            </w:r>
          </w:p>
        </w:tc>
        <w:tc>
          <w:tcPr>
            <w:tcW w:w="809" w:type="dxa"/>
          </w:tcPr>
          <w:p w:rsidR="008E71F3" w:rsidRPr="00D374F6" w:rsidP="002F3081" w14:paraId="7771DC30" w14:textId="77777777">
            <w:pPr>
              <w:pStyle w:val="ListParagraph"/>
              <w:ind w:left="360"/>
              <w:rPr>
                <w:color w:val="4472C4" w:themeColor="accent1"/>
                <w:sz w:val="20"/>
                <w:szCs w:val="20"/>
              </w:rPr>
            </w:pPr>
          </w:p>
        </w:tc>
        <w:tc>
          <w:tcPr>
            <w:tcW w:w="809" w:type="dxa"/>
          </w:tcPr>
          <w:p w:rsidR="008E71F3" w:rsidRPr="00D374F6" w:rsidP="002F3081" w14:paraId="6619037D" w14:textId="77777777">
            <w:pPr>
              <w:pStyle w:val="ListParagraph"/>
              <w:ind w:left="360"/>
              <w:rPr>
                <w:color w:val="4472C4" w:themeColor="accent1"/>
                <w:sz w:val="20"/>
                <w:szCs w:val="20"/>
              </w:rPr>
            </w:pPr>
          </w:p>
        </w:tc>
        <w:tc>
          <w:tcPr>
            <w:tcW w:w="808" w:type="dxa"/>
          </w:tcPr>
          <w:p w:rsidR="008E71F3" w:rsidRPr="00D374F6" w:rsidP="002F3081" w14:paraId="68A7BB88" w14:textId="77777777">
            <w:pPr>
              <w:pStyle w:val="ListParagraph"/>
              <w:ind w:left="360"/>
              <w:rPr>
                <w:color w:val="4472C4" w:themeColor="accent1"/>
                <w:sz w:val="20"/>
                <w:szCs w:val="20"/>
              </w:rPr>
            </w:pPr>
          </w:p>
        </w:tc>
        <w:tc>
          <w:tcPr>
            <w:tcW w:w="807" w:type="dxa"/>
          </w:tcPr>
          <w:p w:rsidR="008E71F3" w:rsidRPr="00D374F6" w:rsidP="002F3081" w14:paraId="05D24A8B" w14:textId="77777777">
            <w:pPr>
              <w:pStyle w:val="ListParagraph"/>
              <w:ind w:left="360"/>
              <w:rPr>
                <w:color w:val="4472C4" w:themeColor="accent1"/>
                <w:sz w:val="20"/>
                <w:szCs w:val="20"/>
              </w:rPr>
            </w:pPr>
          </w:p>
        </w:tc>
        <w:tc>
          <w:tcPr>
            <w:tcW w:w="807" w:type="dxa"/>
          </w:tcPr>
          <w:p w:rsidR="008E71F3" w:rsidRPr="00D374F6" w:rsidP="002F3081" w14:paraId="6F826CD1" w14:textId="77777777">
            <w:pPr>
              <w:pStyle w:val="ListParagraph"/>
              <w:ind w:left="360"/>
              <w:rPr>
                <w:color w:val="4472C4" w:themeColor="accent1"/>
                <w:sz w:val="20"/>
                <w:szCs w:val="20"/>
              </w:rPr>
            </w:pPr>
            <w:r w:rsidRPr="00D374F6">
              <w:rPr>
                <w:color w:val="4472C4" w:themeColor="accent1"/>
                <w:sz w:val="20"/>
                <w:szCs w:val="20"/>
              </w:rPr>
              <w:t xml:space="preserve">Moderately confident </w:t>
            </w:r>
          </w:p>
        </w:tc>
        <w:tc>
          <w:tcPr>
            <w:tcW w:w="807" w:type="dxa"/>
          </w:tcPr>
          <w:p w:rsidR="008E71F3" w:rsidRPr="00D374F6" w:rsidP="002F3081" w14:paraId="79958236" w14:textId="77777777">
            <w:pPr>
              <w:pStyle w:val="ListParagraph"/>
              <w:ind w:left="360"/>
              <w:rPr>
                <w:color w:val="4472C4" w:themeColor="accent1"/>
                <w:sz w:val="20"/>
                <w:szCs w:val="20"/>
              </w:rPr>
            </w:pPr>
          </w:p>
        </w:tc>
        <w:tc>
          <w:tcPr>
            <w:tcW w:w="807" w:type="dxa"/>
          </w:tcPr>
          <w:p w:rsidR="008E71F3" w:rsidRPr="00D374F6" w:rsidP="002F3081" w14:paraId="77B14E38" w14:textId="77777777">
            <w:pPr>
              <w:pStyle w:val="ListParagraph"/>
              <w:ind w:left="360"/>
              <w:rPr>
                <w:color w:val="4472C4" w:themeColor="accent1"/>
                <w:sz w:val="20"/>
                <w:szCs w:val="20"/>
              </w:rPr>
            </w:pPr>
          </w:p>
        </w:tc>
        <w:tc>
          <w:tcPr>
            <w:tcW w:w="807" w:type="dxa"/>
          </w:tcPr>
          <w:p w:rsidR="008E71F3" w:rsidRPr="00D374F6" w:rsidP="002F3081" w14:paraId="6812BD3E" w14:textId="77777777">
            <w:pPr>
              <w:pStyle w:val="ListParagraph"/>
              <w:ind w:left="360"/>
              <w:rPr>
                <w:color w:val="4472C4" w:themeColor="accent1"/>
                <w:sz w:val="20"/>
                <w:szCs w:val="20"/>
              </w:rPr>
            </w:pPr>
          </w:p>
        </w:tc>
        <w:tc>
          <w:tcPr>
            <w:tcW w:w="807" w:type="dxa"/>
          </w:tcPr>
          <w:p w:rsidR="008E71F3" w:rsidRPr="00D374F6" w:rsidP="002F3081" w14:paraId="31F2D9F4" w14:textId="77777777">
            <w:pPr>
              <w:pStyle w:val="ListParagraph"/>
              <w:ind w:left="360"/>
              <w:rPr>
                <w:color w:val="4472C4" w:themeColor="accent1"/>
                <w:sz w:val="20"/>
                <w:szCs w:val="20"/>
              </w:rPr>
            </w:pPr>
          </w:p>
        </w:tc>
        <w:tc>
          <w:tcPr>
            <w:tcW w:w="765" w:type="dxa"/>
          </w:tcPr>
          <w:p w:rsidR="008E71F3" w:rsidRPr="00D374F6" w:rsidP="002F3081" w14:paraId="4CA024BB" w14:textId="77777777">
            <w:pPr>
              <w:pStyle w:val="ListParagraph"/>
              <w:ind w:left="360"/>
              <w:rPr>
                <w:color w:val="4472C4" w:themeColor="accent1"/>
                <w:sz w:val="20"/>
                <w:szCs w:val="20"/>
              </w:rPr>
            </w:pPr>
            <w:r w:rsidRPr="00D374F6">
              <w:rPr>
                <w:color w:val="4472C4" w:themeColor="accent1"/>
                <w:sz w:val="20"/>
                <w:szCs w:val="20"/>
              </w:rPr>
              <w:t>Fully confident</w:t>
            </w:r>
          </w:p>
        </w:tc>
      </w:tr>
    </w:tbl>
    <w:p w:rsidR="008E71F3" w:rsidRPr="00D374F6" w:rsidP="008E71F3" w14:paraId="41F5CA5C" w14:textId="77777777">
      <w:pPr>
        <w:pStyle w:val="ListParagraph"/>
        <w:spacing w:after="200" w:line="276" w:lineRule="auto"/>
        <w:ind w:left="1440"/>
        <w:rPr>
          <w:bCs/>
          <w:sz w:val="20"/>
          <w:szCs w:val="20"/>
        </w:rPr>
      </w:pPr>
    </w:p>
    <w:p w:rsidR="008E71F3" w:rsidRPr="00D374F6" w:rsidP="00D374F6" w14:paraId="0D61135A" w14:textId="77777777">
      <w:pPr>
        <w:pStyle w:val="ListParagraph"/>
        <w:numPr>
          <w:ilvl w:val="0"/>
          <w:numId w:val="68"/>
        </w:numPr>
        <w:spacing w:after="0" w:line="276" w:lineRule="auto"/>
        <w:rPr>
          <w:sz w:val="20"/>
          <w:szCs w:val="20"/>
        </w:rPr>
      </w:pPr>
      <w:r w:rsidRPr="00D374F6">
        <w:rPr>
          <w:sz w:val="20"/>
          <w:szCs w:val="20"/>
        </w:rPr>
        <w:t xml:space="preserve">How confident are you in the protection provided </w:t>
      </w:r>
      <w:r w:rsidRPr="00D374F6">
        <w:rPr>
          <w:b/>
          <w:bCs/>
          <w:i/>
          <w:iCs/>
          <w:sz w:val="20"/>
          <w:szCs w:val="20"/>
        </w:rPr>
        <w:t>to others by an EHMR</w:t>
      </w:r>
      <w:r w:rsidRPr="00D374F6">
        <w:rPr>
          <w:sz w:val="20"/>
          <w:szCs w:val="20"/>
        </w:rPr>
        <w:t xml:space="preserve"> that has an exhalation valve with an additional mask/covering over the valve with 0 being not at all confident in to 100 being fully confident? (if not applicable skip)</w:t>
      </w:r>
    </w:p>
    <w:tbl>
      <w:tblPr>
        <w:tblStyle w:val="TableGrid"/>
        <w:tblW w:w="0" w:type="auto"/>
        <w:tblInd w:w="540" w:type="dxa"/>
        <w:tblLook w:val="04A0"/>
      </w:tblPr>
      <w:tblGrid>
        <w:gridCol w:w="1333"/>
        <w:gridCol w:w="636"/>
        <w:gridCol w:w="636"/>
        <w:gridCol w:w="636"/>
        <w:gridCol w:w="635"/>
        <w:gridCol w:w="1332"/>
        <w:gridCol w:w="635"/>
        <w:gridCol w:w="635"/>
        <w:gridCol w:w="635"/>
        <w:gridCol w:w="635"/>
        <w:gridCol w:w="1332"/>
      </w:tblGrid>
      <w:tr w14:paraId="22BBF53E" w14:textId="77777777" w:rsidTr="002F3081">
        <w:tblPrEx>
          <w:tblW w:w="0" w:type="auto"/>
          <w:tblInd w:w="540" w:type="dxa"/>
          <w:tblLook w:val="04A0"/>
        </w:tblPrEx>
        <w:tc>
          <w:tcPr>
            <w:tcW w:w="777" w:type="dxa"/>
          </w:tcPr>
          <w:p w:rsidR="008E71F3" w:rsidRPr="00D374F6" w:rsidP="002F3081" w14:paraId="603014B2" w14:textId="77777777">
            <w:pPr>
              <w:pStyle w:val="ListParagraph"/>
              <w:ind w:left="360"/>
              <w:rPr>
                <w:color w:val="4472C4" w:themeColor="accent1"/>
                <w:sz w:val="20"/>
                <w:szCs w:val="20"/>
              </w:rPr>
            </w:pPr>
            <w:r w:rsidRPr="00D374F6">
              <w:rPr>
                <w:color w:val="4472C4" w:themeColor="accent1"/>
                <w:sz w:val="20"/>
                <w:szCs w:val="20"/>
              </w:rPr>
              <w:t>0</w:t>
            </w:r>
          </w:p>
        </w:tc>
        <w:tc>
          <w:tcPr>
            <w:tcW w:w="809" w:type="dxa"/>
          </w:tcPr>
          <w:p w:rsidR="008E71F3" w:rsidRPr="00D374F6" w:rsidP="002F3081" w14:paraId="2F96E8ED" w14:textId="77777777">
            <w:pPr>
              <w:pStyle w:val="ListParagraph"/>
              <w:ind w:left="360"/>
              <w:rPr>
                <w:color w:val="4472C4" w:themeColor="accent1"/>
                <w:sz w:val="20"/>
                <w:szCs w:val="20"/>
              </w:rPr>
            </w:pPr>
            <w:r w:rsidRPr="00D374F6">
              <w:rPr>
                <w:color w:val="4472C4" w:themeColor="accent1"/>
                <w:sz w:val="20"/>
                <w:szCs w:val="20"/>
              </w:rPr>
              <w:t>10</w:t>
            </w:r>
          </w:p>
        </w:tc>
        <w:tc>
          <w:tcPr>
            <w:tcW w:w="809" w:type="dxa"/>
          </w:tcPr>
          <w:p w:rsidR="008E71F3" w:rsidRPr="00D374F6" w:rsidP="002F3081" w14:paraId="4B729407" w14:textId="77777777">
            <w:pPr>
              <w:pStyle w:val="ListParagraph"/>
              <w:ind w:left="360"/>
              <w:rPr>
                <w:color w:val="4472C4" w:themeColor="accent1"/>
                <w:sz w:val="20"/>
                <w:szCs w:val="20"/>
              </w:rPr>
            </w:pPr>
            <w:r w:rsidRPr="00D374F6">
              <w:rPr>
                <w:color w:val="4472C4" w:themeColor="accent1"/>
                <w:sz w:val="20"/>
                <w:szCs w:val="20"/>
              </w:rPr>
              <w:t>20</w:t>
            </w:r>
          </w:p>
        </w:tc>
        <w:tc>
          <w:tcPr>
            <w:tcW w:w="808" w:type="dxa"/>
          </w:tcPr>
          <w:p w:rsidR="008E71F3" w:rsidRPr="00D374F6" w:rsidP="002F3081" w14:paraId="05A5B8C6" w14:textId="77777777">
            <w:pPr>
              <w:pStyle w:val="ListParagraph"/>
              <w:ind w:left="360"/>
              <w:rPr>
                <w:color w:val="4472C4" w:themeColor="accent1"/>
                <w:sz w:val="20"/>
                <w:szCs w:val="20"/>
              </w:rPr>
            </w:pPr>
            <w:r w:rsidRPr="00D374F6">
              <w:rPr>
                <w:color w:val="4472C4" w:themeColor="accent1"/>
                <w:sz w:val="20"/>
                <w:szCs w:val="20"/>
              </w:rPr>
              <w:t>30</w:t>
            </w:r>
          </w:p>
        </w:tc>
        <w:tc>
          <w:tcPr>
            <w:tcW w:w="807" w:type="dxa"/>
          </w:tcPr>
          <w:p w:rsidR="008E71F3" w:rsidRPr="00D374F6" w:rsidP="002F3081" w14:paraId="41AE2A71" w14:textId="77777777">
            <w:pPr>
              <w:pStyle w:val="ListParagraph"/>
              <w:ind w:left="360"/>
              <w:rPr>
                <w:color w:val="4472C4" w:themeColor="accent1"/>
                <w:sz w:val="20"/>
                <w:szCs w:val="20"/>
              </w:rPr>
            </w:pPr>
            <w:r w:rsidRPr="00D374F6">
              <w:rPr>
                <w:color w:val="4472C4" w:themeColor="accent1"/>
                <w:sz w:val="20"/>
                <w:szCs w:val="20"/>
              </w:rPr>
              <w:t>40</w:t>
            </w:r>
          </w:p>
        </w:tc>
        <w:tc>
          <w:tcPr>
            <w:tcW w:w="807" w:type="dxa"/>
          </w:tcPr>
          <w:p w:rsidR="008E71F3" w:rsidRPr="00D374F6" w:rsidP="002F3081" w14:paraId="519F18D3" w14:textId="77777777">
            <w:pPr>
              <w:pStyle w:val="ListParagraph"/>
              <w:ind w:left="360"/>
              <w:rPr>
                <w:color w:val="4472C4" w:themeColor="accent1"/>
                <w:sz w:val="20"/>
                <w:szCs w:val="20"/>
              </w:rPr>
            </w:pPr>
            <w:r w:rsidRPr="00D374F6">
              <w:rPr>
                <w:color w:val="4472C4" w:themeColor="accent1"/>
                <w:sz w:val="20"/>
                <w:szCs w:val="20"/>
              </w:rPr>
              <w:t>50</w:t>
            </w:r>
          </w:p>
        </w:tc>
        <w:tc>
          <w:tcPr>
            <w:tcW w:w="807" w:type="dxa"/>
          </w:tcPr>
          <w:p w:rsidR="008E71F3" w:rsidRPr="00D374F6" w:rsidP="002F3081" w14:paraId="5F884672" w14:textId="77777777">
            <w:pPr>
              <w:pStyle w:val="ListParagraph"/>
              <w:ind w:left="360"/>
              <w:rPr>
                <w:color w:val="4472C4" w:themeColor="accent1"/>
                <w:sz w:val="20"/>
                <w:szCs w:val="20"/>
              </w:rPr>
            </w:pPr>
            <w:r w:rsidRPr="00D374F6">
              <w:rPr>
                <w:color w:val="4472C4" w:themeColor="accent1"/>
                <w:sz w:val="20"/>
                <w:szCs w:val="20"/>
              </w:rPr>
              <w:t>60</w:t>
            </w:r>
          </w:p>
        </w:tc>
        <w:tc>
          <w:tcPr>
            <w:tcW w:w="807" w:type="dxa"/>
          </w:tcPr>
          <w:p w:rsidR="008E71F3" w:rsidRPr="00D374F6" w:rsidP="002F3081" w14:paraId="0A035D8E" w14:textId="77777777">
            <w:pPr>
              <w:pStyle w:val="ListParagraph"/>
              <w:ind w:left="360"/>
              <w:rPr>
                <w:color w:val="4472C4" w:themeColor="accent1"/>
                <w:sz w:val="20"/>
                <w:szCs w:val="20"/>
              </w:rPr>
            </w:pPr>
            <w:r w:rsidRPr="00D374F6">
              <w:rPr>
                <w:color w:val="4472C4" w:themeColor="accent1"/>
                <w:sz w:val="20"/>
                <w:szCs w:val="20"/>
              </w:rPr>
              <w:t>70</w:t>
            </w:r>
          </w:p>
        </w:tc>
        <w:tc>
          <w:tcPr>
            <w:tcW w:w="807" w:type="dxa"/>
          </w:tcPr>
          <w:p w:rsidR="008E71F3" w:rsidRPr="00D374F6" w:rsidP="002F3081" w14:paraId="3E28D7C5" w14:textId="77777777">
            <w:pPr>
              <w:pStyle w:val="ListParagraph"/>
              <w:ind w:left="360"/>
              <w:rPr>
                <w:color w:val="4472C4" w:themeColor="accent1"/>
                <w:sz w:val="20"/>
                <w:szCs w:val="20"/>
              </w:rPr>
            </w:pPr>
            <w:r w:rsidRPr="00D374F6">
              <w:rPr>
                <w:color w:val="4472C4" w:themeColor="accent1"/>
                <w:sz w:val="20"/>
                <w:szCs w:val="20"/>
              </w:rPr>
              <w:t>80</w:t>
            </w:r>
          </w:p>
        </w:tc>
        <w:tc>
          <w:tcPr>
            <w:tcW w:w="807" w:type="dxa"/>
          </w:tcPr>
          <w:p w:rsidR="008E71F3" w:rsidRPr="00D374F6" w:rsidP="002F3081" w14:paraId="3FEA6979" w14:textId="77777777">
            <w:pPr>
              <w:pStyle w:val="ListParagraph"/>
              <w:ind w:left="360"/>
              <w:rPr>
                <w:color w:val="4472C4" w:themeColor="accent1"/>
                <w:sz w:val="20"/>
                <w:szCs w:val="20"/>
              </w:rPr>
            </w:pPr>
            <w:r w:rsidRPr="00D374F6">
              <w:rPr>
                <w:color w:val="4472C4" w:themeColor="accent1"/>
                <w:sz w:val="20"/>
                <w:szCs w:val="20"/>
              </w:rPr>
              <w:t>90</w:t>
            </w:r>
          </w:p>
        </w:tc>
        <w:tc>
          <w:tcPr>
            <w:tcW w:w="765" w:type="dxa"/>
          </w:tcPr>
          <w:p w:rsidR="008E71F3" w:rsidRPr="00D374F6" w:rsidP="002F3081" w14:paraId="1EDD16AF" w14:textId="77777777">
            <w:pPr>
              <w:pStyle w:val="ListParagraph"/>
              <w:ind w:left="360"/>
              <w:rPr>
                <w:color w:val="4472C4" w:themeColor="accent1"/>
                <w:sz w:val="20"/>
                <w:szCs w:val="20"/>
              </w:rPr>
            </w:pPr>
            <w:r w:rsidRPr="00D374F6">
              <w:rPr>
                <w:color w:val="4472C4" w:themeColor="accent1"/>
                <w:sz w:val="20"/>
                <w:szCs w:val="20"/>
              </w:rPr>
              <w:t>100</w:t>
            </w:r>
          </w:p>
        </w:tc>
      </w:tr>
      <w:tr w14:paraId="6FF0D5FB" w14:textId="77777777" w:rsidTr="002F3081">
        <w:tblPrEx>
          <w:tblW w:w="0" w:type="auto"/>
          <w:tblInd w:w="540" w:type="dxa"/>
          <w:tblLook w:val="04A0"/>
        </w:tblPrEx>
        <w:tc>
          <w:tcPr>
            <w:tcW w:w="777" w:type="dxa"/>
          </w:tcPr>
          <w:p w:rsidR="008E71F3" w:rsidRPr="00D374F6" w:rsidP="002F3081" w14:paraId="1FBC11CF" w14:textId="77777777">
            <w:pPr>
              <w:pStyle w:val="ListParagraph"/>
              <w:ind w:left="360"/>
              <w:rPr>
                <w:color w:val="4472C4" w:themeColor="accent1"/>
                <w:sz w:val="20"/>
                <w:szCs w:val="20"/>
              </w:rPr>
            </w:pPr>
            <w:r w:rsidRPr="00D374F6">
              <w:rPr>
                <w:color w:val="4472C4" w:themeColor="accent1"/>
                <w:sz w:val="20"/>
                <w:szCs w:val="20"/>
              </w:rPr>
              <w:t>Not at all confident</w:t>
            </w:r>
          </w:p>
        </w:tc>
        <w:tc>
          <w:tcPr>
            <w:tcW w:w="809" w:type="dxa"/>
          </w:tcPr>
          <w:p w:rsidR="008E71F3" w:rsidRPr="00D374F6" w:rsidP="002F3081" w14:paraId="0D03F437" w14:textId="77777777">
            <w:pPr>
              <w:pStyle w:val="ListParagraph"/>
              <w:ind w:left="360"/>
              <w:rPr>
                <w:color w:val="4472C4" w:themeColor="accent1"/>
                <w:sz w:val="20"/>
                <w:szCs w:val="20"/>
              </w:rPr>
            </w:pPr>
          </w:p>
        </w:tc>
        <w:tc>
          <w:tcPr>
            <w:tcW w:w="809" w:type="dxa"/>
          </w:tcPr>
          <w:p w:rsidR="008E71F3" w:rsidRPr="00D374F6" w:rsidP="002F3081" w14:paraId="6BBC966E" w14:textId="77777777">
            <w:pPr>
              <w:pStyle w:val="ListParagraph"/>
              <w:ind w:left="360"/>
              <w:rPr>
                <w:color w:val="4472C4" w:themeColor="accent1"/>
                <w:sz w:val="20"/>
                <w:szCs w:val="20"/>
              </w:rPr>
            </w:pPr>
          </w:p>
        </w:tc>
        <w:tc>
          <w:tcPr>
            <w:tcW w:w="808" w:type="dxa"/>
          </w:tcPr>
          <w:p w:rsidR="008E71F3" w:rsidRPr="00D374F6" w:rsidP="002F3081" w14:paraId="3CE3D97F" w14:textId="77777777">
            <w:pPr>
              <w:pStyle w:val="ListParagraph"/>
              <w:ind w:left="360"/>
              <w:rPr>
                <w:color w:val="4472C4" w:themeColor="accent1"/>
                <w:sz w:val="20"/>
                <w:szCs w:val="20"/>
              </w:rPr>
            </w:pPr>
          </w:p>
        </w:tc>
        <w:tc>
          <w:tcPr>
            <w:tcW w:w="807" w:type="dxa"/>
          </w:tcPr>
          <w:p w:rsidR="008E71F3" w:rsidRPr="00D374F6" w:rsidP="002F3081" w14:paraId="0C1BA765" w14:textId="77777777">
            <w:pPr>
              <w:pStyle w:val="ListParagraph"/>
              <w:ind w:left="360"/>
              <w:rPr>
                <w:color w:val="4472C4" w:themeColor="accent1"/>
                <w:sz w:val="20"/>
                <w:szCs w:val="20"/>
              </w:rPr>
            </w:pPr>
          </w:p>
        </w:tc>
        <w:tc>
          <w:tcPr>
            <w:tcW w:w="807" w:type="dxa"/>
          </w:tcPr>
          <w:p w:rsidR="008E71F3" w:rsidRPr="00D374F6" w:rsidP="002F3081" w14:paraId="1BF18165" w14:textId="77777777">
            <w:pPr>
              <w:pStyle w:val="ListParagraph"/>
              <w:ind w:left="360"/>
              <w:rPr>
                <w:color w:val="4472C4" w:themeColor="accent1"/>
                <w:sz w:val="20"/>
                <w:szCs w:val="20"/>
              </w:rPr>
            </w:pPr>
            <w:r w:rsidRPr="00D374F6">
              <w:rPr>
                <w:color w:val="4472C4" w:themeColor="accent1"/>
                <w:sz w:val="20"/>
                <w:szCs w:val="20"/>
              </w:rPr>
              <w:t xml:space="preserve">Moderately confident </w:t>
            </w:r>
          </w:p>
        </w:tc>
        <w:tc>
          <w:tcPr>
            <w:tcW w:w="807" w:type="dxa"/>
          </w:tcPr>
          <w:p w:rsidR="008E71F3" w:rsidRPr="00D374F6" w:rsidP="002F3081" w14:paraId="1AFDBFE8" w14:textId="77777777">
            <w:pPr>
              <w:pStyle w:val="ListParagraph"/>
              <w:ind w:left="360"/>
              <w:rPr>
                <w:color w:val="4472C4" w:themeColor="accent1"/>
                <w:sz w:val="20"/>
                <w:szCs w:val="20"/>
              </w:rPr>
            </w:pPr>
          </w:p>
        </w:tc>
        <w:tc>
          <w:tcPr>
            <w:tcW w:w="807" w:type="dxa"/>
          </w:tcPr>
          <w:p w:rsidR="008E71F3" w:rsidRPr="00D374F6" w:rsidP="002F3081" w14:paraId="13B7F450" w14:textId="77777777">
            <w:pPr>
              <w:pStyle w:val="ListParagraph"/>
              <w:ind w:left="360"/>
              <w:rPr>
                <w:color w:val="4472C4" w:themeColor="accent1"/>
                <w:sz w:val="20"/>
                <w:szCs w:val="20"/>
              </w:rPr>
            </w:pPr>
          </w:p>
        </w:tc>
        <w:tc>
          <w:tcPr>
            <w:tcW w:w="807" w:type="dxa"/>
          </w:tcPr>
          <w:p w:rsidR="008E71F3" w:rsidRPr="00D374F6" w:rsidP="002F3081" w14:paraId="13244A0D" w14:textId="77777777">
            <w:pPr>
              <w:pStyle w:val="ListParagraph"/>
              <w:ind w:left="360"/>
              <w:rPr>
                <w:color w:val="4472C4" w:themeColor="accent1"/>
                <w:sz w:val="20"/>
                <w:szCs w:val="20"/>
              </w:rPr>
            </w:pPr>
          </w:p>
        </w:tc>
        <w:tc>
          <w:tcPr>
            <w:tcW w:w="807" w:type="dxa"/>
          </w:tcPr>
          <w:p w:rsidR="008E71F3" w:rsidRPr="00D374F6" w:rsidP="002F3081" w14:paraId="723995E8" w14:textId="77777777">
            <w:pPr>
              <w:pStyle w:val="ListParagraph"/>
              <w:ind w:left="360"/>
              <w:rPr>
                <w:color w:val="4472C4" w:themeColor="accent1"/>
                <w:sz w:val="20"/>
                <w:szCs w:val="20"/>
              </w:rPr>
            </w:pPr>
          </w:p>
        </w:tc>
        <w:tc>
          <w:tcPr>
            <w:tcW w:w="765" w:type="dxa"/>
          </w:tcPr>
          <w:p w:rsidR="008E71F3" w:rsidRPr="00D374F6" w:rsidP="002F3081" w14:paraId="2638E689" w14:textId="77777777">
            <w:pPr>
              <w:pStyle w:val="ListParagraph"/>
              <w:ind w:left="360"/>
              <w:rPr>
                <w:color w:val="4472C4" w:themeColor="accent1"/>
                <w:sz w:val="20"/>
                <w:szCs w:val="20"/>
              </w:rPr>
            </w:pPr>
            <w:r w:rsidRPr="00D374F6">
              <w:rPr>
                <w:color w:val="4472C4" w:themeColor="accent1"/>
                <w:sz w:val="20"/>
                <w:szCs w:val="20"/>
              </w:rPr>
              <w:t>Fully confident</w:t>
            </w:r>
          </w:p>
        </w:tc>
      </w:tr>
      <w:bookmarkEnd w:id="19"/>
    </w:tbl>
    <w:p w:rsidR="008E71F3" w:rsidRPr="00D374F6" w:rsidP="008E71F3" w14:paraId="054DF194" w14:textId="77777777">
      <w:pPr>
        <w:spacing w:after="200" w:line="276" w:lineRule="auto"/>
        <w:rPr>
          <w:bCs/>
          <w:sz w:val="20"/>
          <w:szCs w:val="20"/>
        </w:rPr>
      </w:pPr>
    </w:p>
    <w:p w:rsidR="008E71F3" w:rsidRPr="00D374F6" w:rsidP="00D374F6" w14:paraId="1A3963C1" w14:textId="77777777">
      <w:pPr>
        <w:pStyle w:val="ListParagraph"/>
        <w:numPr>
          <w:ilvl w:val="0"/>
          <w:numId w:val="68"/>
        </w:numPr>
        <w:spacing w:after="0" w:line="276" w:lineRule="auto"/>
        <w:rPr>
          <w:sz w:val="20"/>
          <w:szCs w:val="20"/>
        </w:rPr>
      </w:pPr>
      <w:bookmarkStart w:id="22" w:name="_Hlk60728376"/>
      <w:r w:rsidRPr="00D374F6">
        <w:rPr>
          <w:bCs/>
          <w:sz w:val="20"/>
          <w:szCs w:val="20"/>
        </w:rPr>
        <w:t xml:space="preserve">How confident are you with donning and doffing the EHMR </w:t>
      </w:r>
      <w:r w:rsidRPr="00D374F6">
        <w:rPr>
          <w:sz w:val="20"/>
          <w:szCs w:val="20"/>
        </w:rPr>
        <w:t>with 0 being not at all confident in to 100 being fully confident?</w:t>
      </w:r>
    </w:p>
    <w:p w:rsidR="008E71F3" w:rsidRPr="00D374F6" w:rsidP="008E71F3" w14:paraId="26B4A44E" w14:textId="77777777">
      <w:pPr>
        <w:spacing w:after="0" w:line="276" w:lineRule="auto"/>
        <w:rPr>
          <w:sz w:val="20"/>
          <w:szCs w:val="20"/>
        </w:rPr>
      </w:pPr>
    </w:p>
    <w:p w:rsidR="008E71F3" w:rsidRPr="00D374F6" w:rsidP="008E71F3" w14:paraId="7B0FF8DB" w14:textId="77777777">
      <w:pPr>
        <w:spacing w:after="0" w:line="276" w:lineRule="auto"/>
        <w:rPr>
          <w:i/>
          <w:iCs/>
          <w:sz w:val="20"/>
          <w:szCs w:val="20"/>
        </w:rPr>
      </w:pPr>
      <w:r w:rsidRPr="00D374F6">
        <w:rPr>
          <w:i/>
          <w:iCs/>
          <w:sz w:val="20"/>
          <w:szCs w:val="20"/>
        </w:rPr>
        <w:t>Donning is the term used to described putting on personal protective equipment. Doffing is the term used to described taking off personal protective equipment</w:t>
      </w:r>
    </w:p>
    <w:tbl>
      <w:tblPr>
        <w:tblStyle w:val="TableGrid"/>
        <w:tblW w:w="0" w:type="auto"/>
        <w:tblInd w:w="540" w:type="dxa"/>
        <w:tblLook w:val="04A0"/>
      </w:tblPr>
      <w:tblGrid>
        <w:gridCol w:w="1333"/>
        <w:gridCol w:w="636"/>
        <w:gridCol w:w="636"/>
        <w:gridCol w:w="636"/>
        <w:gridCol w:w="635"/>
        <w:gridCol w:w="1332"/>
        <w:gridCol w:w="635"/>
        <w:gridCol w:w="635"/>
        <w:gridCol w:w="635"/>
        <w:gridCol w:w="635"/>
        <w:gridCol w:w="1332"/>
      </w:tblGrid>
      <w:tr w14:paraId="262BA68E" w14:textId="77777777" w:rsidTr="002F3081">
        <w:tblPrEx>
          <w:tblW w:w="0" w:type="auto"/>
          <w:tblInd w:w="540" w:type="dxa"/>
          <w:tblLook w:val="04A0"/>
        </w:tblPrEx>
        <w:tc>
          <w:tcPr>
            <w:tcW w:w="777" w:type="dxa"/>
          </w:tcPr>
          <w:bookmarkEnd w:id="22"/>
          <w:p w:rsidR="008E71F3" w:rsidRPr="00D374F6" w:rsidP="002F3081" w14:paraId="3D900334" w14:textId="77777777">
            <w:pPr>
              <w:pStyle w:val="ListParagraph"/>
              <w:ind w:left="360"/>
              <w:rPr>
                <w:color w:val="4472C4" w:themeColor="accent1"/>
                <w:sz w:val="20"/>
                <w:szCs w:val="20"/>
              </w:rPr>
            </w:pPr>
            <w:r w:rsidRPr="00D374F6">
              <w:rPr>
                <w:color w:val="4472C4" w:themeColor="accent1"/>
                <w:sz w:val="20"/>
                <w:szCs w:val="20"/>
              </w:rPr>
              <w:t>0</w:t>
            </w:r>
          </w:p>
        </w:tc>
        <w:tc>
          <w:tcPr>
            <w:tcW w:w="809" w:type="dxa"/>
          </w:tcPr>
          <w:p w:rsidR="008E71F3" w:rsidRPr="00D374F6" w:rsidP="002F3081" w14:paraId="58D7B92E" w14:textId="77777777">
            <w:pPr>
              <w:pStyle w:val="ListParagraph"/>
              <w:ind w:left="360"/>
              <w:rPr>
                <w:color w:val="4472C4" w:themeColor="accent1"/>
                <w:sz w:val="20"/>
                <w:szCs w:val="20"/>
              </w:rPr>
            </w:pPr>
            <w:r w:rsidRPr="00D374F6">
              <w:rPr>
                <w:color w:val="4472C4" w:themeColor="accent1"/>
                <w:sz w:val="20"/>
                <w:szCs w:val="20"/>
              </w:rPr>
              <w:t>10</w:t>
            </w:r>
          </w:p>
        </w:tc>
        <w:tc>
          <w:tcPr>
            <w:tcW w:w="809" w:type="dxa"/>
          </w:tcPr>
          <w:p w:rsidR="008E71F3" w:rsidRPr="00D374F6" w:rsidP="002F3081" w14:paraId="66E80B00" w14:textId="77777777">
            <w:pPr>
              <w:pStyle w:val="ListParagraph"/>
              <w:ind w:left="360"/>
              <w:rPr>
                <w:color w:val="4472C4" w:themeColor="accent1"/>
                <w:sz w:val="20"/>
                <w:szCs w:val="20"/>
              </w:rPr>
            </w:pPr>
            <w:r w:rsidRPr="00D374F6">
              <w:rPr>
                <w:color w:val="4472C4" w:themeColor="accent1"/>
                <w:sz w:val="20"/>
                <w:szCs w:val="20"/>
              </w:rPr>
              <w:t>20</w:t>
            </w:r>
          </w:p>
        </w:tc>
        <w:tc>
          <w:tcPr>
            <w:tcW w:w="808" w:type="dxa"/>
          </w:tcPr>
          <w:p w:rsidR="008E71F3" w:rsidRPr="00D374F6" w:rsidP="002F3081" w14:paraId="6EFAF16A" w14:textId="77777777">
            <w:pPr>
              <w:pStyle w:val="ListParagraph"/>
              <w:ind w:left="360"/>
              <w:rPr>
                <w:color w:val="4472C4" w:themeColor="accent1"/>
                <w:sz w:val="20"/>
                <w:szCs w:val="20"/>
              </w:rPr>
            </w:pPr>
            <w:r w:rsidRPr="00D374F6">
              <w:rPr>
                <w:color w:val="4472C4" w:themeColor="accent1"/>
                <w:sz w:val="20"/>
                <w:szCs w:val="20"/>
              </w:rPr>
              <w:t>30</w:t>
            </w:r>
          </w:p>
        </w:tc>
        <w:tc>
          <w:tcPr>
            <w:tcW w:w="807" w:type="dxa"/>
          </w:tcPr>
          <w:p w:rsidR="008E71F3" w:rsidRPr="00D374F6" w:rsidP="002F3081" w14:paraId="2C0C575C" w14:textId="77777777">
            <w:pPr>
              <w:pStyle w:val="ListParagraph"/>
              <w:ind w:left="360"/>
              <w:rPr>
                <w:color w:val="4472C4" w:themeColor="accent1"/>
                <w:sz w:val="20"/>
                <w:szCs w:val="20"/>
              </w:rPr>
            </w:pPr>
            <w:r w:rsidRPr="00D374F6">
              <w:rPr>
                <w:color w:val="4472C4" w:themeColor="accent1"/>
                <w:sz w:val="20"/>
                <w:szCs w:val="20"/>
              </w:rPr>
              <w:t>40</w:t>
            </w:r>
          </w:p>
        </w:tc>
        <w:tc>
          <w:tcPr>
            <w:tcW w:w="807" w:type="dxa"/>
          </w:tcPr>
          <w:p w:rsidR="008E71F3" w:rsidRPr="00D374F6" w:rsidP="002F3081" w14:paraId="708034F8" w14:textId="77777777">
            <w:pPr>
              <w:pStyle w:val="ListParagraph"/>
              <w:ind w:left="360"/>
              <w:rPr>
                <w:color w:val="4472C4" w:themeColor="accent1"/>
                <w:sz w:val="20"/>
                <w:szCs w:val="20"/>
              </w:rPr>
            </w:pPr>
            <w:r w:rsidRPr="00D374F6">
              <w:rPr>
                <w:color w:val="4472C4" w:themeColor="accent1"/>
                <w:sz w:val="20"/>
                <w:szCs w:val="20"/>
              </w:rPr>
              <w:t>50</w:t>
            </w:r>
          </w:p>
        </w:tc>
        <w:tc>
          <w:tcPr>
            <w:tcW w:w="807" w:type="dxa"/>
          </w:tcPr>
          <w:p w:rsidR="008E71F3" w:rsidRPr="00D374F6" w:rsidP="002F3081" w14:paraId="017CF20D" w14:textId="77777777">
            <w:pPr>
              <w:pStyle w:val="ListParagraph"/>
              <w:ind w:left="360"/>
              <w:rPr>
                <w:color w:val="4472C4" w:themeColor="accent1"/>
                <w:sz w:val="20"/>
                <w:szCs w:val="20"/>
              </w:rPr>
            </w:pPr>
            <w:r w:rsidRPr="00D374F6">
              <w:rPr>
                <w:color w:val="4472C4" w:themeColor="accent1"/>
                <w:sz w:val="20"/>
                <w:szCs w:val="20"/>
              </w:rPr>
              <w:t>60</w:t>
            </w:r>
          </w:p>
        </w:tc>
        <w:tc>
          <w:tcPr>
            <w:tcW w:w="807" w:type="dxa"/>
          </w:tcPr>
          <w:p w:rsidR="008E71F3" w:rsidRPr="00D374F6" w:rsidP="002F3081" w14:paraId="315E9C30" w14:textId="77777777">
            <w:pPr>
              <w:pStyle w:val="ListParagraph"/>
              <w:ind w:left="360"/>
              <w:rPr>
                <w:color w:val="4472C4" w:themeColor="accent1"/>
                <w:sz w:val="20"/>
                <w:szCs w:val="20"/>
              </w:rPr>
            </w:pPr>
            <w:r w:rsidRPr="00D374F6">
              <w:rPr>
                <w:color w:val="4472C4" w:themeColor="accent1"/>
                <w:sz w:val="20"/>
                <w:szCs w:val="20"/>
              </w:rPr>
              <w:t>70</w:t>
            </w:r>
          </w:p>
        </w:tc>
        <w:tc>
          <w:tcPr>
            <w:tcW w:w="807" w:type="dxa"/>
          </w:tcPr>
          <w:p w:rsidR="008E71F3" w:rsidRPr="00D374F6" w:rsidP="002F3081" w14:paraId="159AB183" w14:textId="77777777">
            <w:pPr>
              <w:pStyle w:val="ListParagraph"/>
              <w:ind w:left="360"/>
              <w:rPr>
                <w:color w:val="4472C4" w:themeColor="accent1"/>
                <w:sz w:val="20"/>
                <w:szCs w:val="20"/>
              </w:rPr>
            </w:pPr>
            <w:r w:rsidRPr="00D374F6">
              <w:rPr>
                <w:color w:val="4472C4" w:themeColor="accent1"/>
                <w:sz w:val="20"/>
                <w:szCs w:val="20"/>
              </w:rPr>
              <w:t>80</w:t>
            </w:r>
          </w:p>
        </w:tc>
        <w:tc>
          <w:tcPr>
            <w:tcW w:w="807" w:type="dxa"/>
          </w:tcPr>
          <w:p w:rsidR="008E71F3" w:rsidRPr="00D374F6" w:rsidP="002F3081" w14:paraId="6A98A5EC" w14:textId="77777777">
            <w:pPr>
              <w:pStyle w:val="ListParagraph"/>
              <w:ind w:left="360"/>
              <w:rPr>
                <w:color w:val="4472C4" w:themeColor="accent1"/>
                <w:sz w:val="20"/>
                <w:szCs w:val="20"/>
              </w:rPr>
            </w:pPr>
            <w:r w:rsidRPr="00D374F6">
              <w:rPr>
                <w:color w:val="4472C4" w:themeColor="accent1"/>
                <w:sz w:val="20"/>
                <w:szCs w:val="20"/>
              </w:rPr>
              <w:t>90</w:t>
            </w:r>
          </w:p>
        </w:tc>
        <w:tc>
          <w:tcPr>
            <w:tcW w:w="765" w:type="dxa"/>
          </w:tcPr>
          <w:p w:rsidR="008E71F3" w:rsidRPr="00D374F6" w:rsidP="002F3081" w14:paraId="7D22412F" w14:textId="77777777">
            <w:pPr>
              <w:pStyle w:val="ListParagraph"/>
              <w:ind w:left="360"/>
              <w:rPr>
                <w:color w:val="4472C4" w:themeColor="accent1"/>
                <w:sz w:val="20"/>
                <w:szCs w:val="20"/>
              </w:rPr>
            </w:pPr>
            <w:r w:rsidRPr="00D374F6">
              <w:rPr>
                <w:color w:val="4472C4" w:themeColor="accent1"/>
                <w:sz w:val="20"/>
                <w:szCs w:val="20"/>
              </w:rPr>
              <w:t>100</w:t>
            </w:r>
          </w:p>
        </w:tc>
      </w:tr>
      <w:tr w14:paraId="52A5A072" w14:textId="77777777" w:rsidTr="002F3081">
        <w:tblPrEx>
          <w:tblW w:w="0" w:type="auto"/>
          <w:tblInd w:w="540" w:type="dxa"/>
          <w:tblLook w:val="04A0"/>
        </w:tblPrEx>
        <w:tc>
          <w:tcPr>
            <w:tcW w:w="777" w:type="dxa"/>
          </w:tcPr>
          <w:p w:rsidR="008E71F3" w:rsidRPr="00D374F6" w:rsidP="002F3081" w14:paraId="73A16070" w14:textId="77777777">
            <w:pPr>
              <w:pStyle w:val="ListParagraph"/>
              <w:ind w:left="360"/>
              <w:rPr>
                <w:color w:val="4472C4" w:themeColor="accent1"/>
                <w:sz w:val="20"/>
                <w:szCs w:val="20"/>
              </w:rPr>
            </w:pPr>
            <w:r w:rsidRPr="00D374F6">
              <w:rPr>
                <w:color w:val="4472C4" w:themeColor="accent1"/>
                <w:sz w:val="20"/>
                <w:szCs w:val="20"/>
              </w:rPr>
              <w:t>Not at all confident</w:t>
            </w:r>
          </w:p>
        </w:tc>
        <w:tc>
          <w:tcPr>
            <w:tcW w:w="809" w:type="dxa"/>
          </w:tcPr>
          <w:p w:rsidR="008E71F3" w:rsidRPr="00D374F6" w:rsidP="002F3081" w14:paraId="10FD9423" w14:textId="77777777">
            <w:pPr>
              <w:pStyle w:val="ListParagraph"/>
              <w:ind w:left="360"/>
              <w:rPr>
                <w:color w:val="4472C4" w:themeColor="accent1"/>
                <w:sz w:val="20"/>
                <w:szCs w:val="20"/>
              </w:rPr>
            </w:pPr>
          </w:p>
        </w:tc>
        <w:tc>
          <w:tcPr>
            <w:tcW w:w="809" w:type="dxa"/>
          </w:tcPr>
          <w:p w:rsidR="008E71F3" w:rsidRPr="00D374F6" w:rsidP="002F3081" w14:paraId="6B28C879" w14:textId="77777777">
            <w:pPr>
              <w:pStyle w:val="ListParagraph"/>
              <w:ind w:left="360"/>
              <w:rPr>
                <w:color w:val="4472C4" w:themeColor="accent1"/>
                <w:sz w:val="20"/>
                <w:szCs w:val="20"/>
              </w:rPr>
            </w:pPr>
          </w:p>
        </w:tc>
        <w:tc>
          <w:tcPr>
            <w:tcW w:w="808" w:type="dxa"/>
          </w:tcPr>
          <w:p w:rsidR="008E71F3" w:rsidRPr="00D374F6" w:rsidP="002F3081" w14:paraId="169FA7EC" w14:textId="77777777">
            <w:pPr>
              <w:pStyle w:val="ListParagraph"/>
              <w:ind w:left="360"/>
              <w:rPr>
                <w:color w:val="4472C4" w:themeColor="accent1"/>
                <w:sz w:val="20"/>
                <w:szCs w:val="20"/>
              </w:rPr>
            </w:pPr>
          </w:p>
        </w:tc>
        <w:tc>
          <w:tcPr>
            <w:tcW w:w="807" w:type="dxa"/>
          </w:tcPr>
          <w:p w:rsidR="008E71F3" w:rsidRPr="00D374F6" w:rsidP="002F3081" w14:paraId="05F9B3D2" w14:textId="77777777">
            <w:pPr>
              <w:pStyle w:val="ListParagraph"/>
              <w:ind w:left="360"/>
              <w:rPr>
                <w:color w:val="4472C4" w:themeColor="accent1"/>
                <w:sz w:val="20"/>
                <w:szCs w:val="20"/>
              </w:rPr>
            </w:pPr>
          </w:p>
        </w:tc>
        <w:tc>
          <w:tcPr>
            <w:tcW w:w="807" w:type="dxa"/>
          </w:tcPr>
          <w:p w:rsidR="008E71F3" w:rsidRPr="00D374F6" w:rsidP="002F3081" w14:paraId="577443C6" w14:textId="77777777">
            <w:pPr>
              <w:pStyle w:val="ListParagraph"/>
              <w:ind w:left="360"/>
              <w:rPr>
                <w:color w:val="4472C4" w:themeColor="accent1"/>
                <w:sz w:val="20"/>
                <w:szCs w:val="20"/>
              </w:rPr>
            </w:pPr>
            <w:r w:rsidRPr="00D374F6">
              <w:rPr>
                <w:color w:val="4472C4" w:themeColor="accent1"/>
                <w:sz w:val="20"/>
                <w:szCs w:val="20"/>
              </w:rPr>
              <w:t xml:space="preserve">Moderately confident </w:t>
            </w:r>
          </w:p>
        </w:tc>
        <w:tc>
          <w:tcPr>
            <w:tcW w:w="807" w:type="dxa"/>
          </w:tcPr>
          <w:p w:rsidR="008E71F3" w:rsidRPr="00D374F6" w:rsidP="002F3081" w14:paraId="2258DD85" w14:textId="77777777">
            <w:pPr>
              <w:pStyle w:val="ListParagraph"/>
              <w:ind w:left="360"/>
              <w:rPr>
                <w:color w:val="4472C4" w:themeColor="accent1"/>
                <w:sz w:val="20"/>
                <w:szCs w:val="20"/>
              </w:rPr>
            </w:pPr>
          </w:p>
        </w:tc>
        <w:tc>
          <w:tcPr>
            <w:tcW w:w="807" w:type="dxa"/>
          </w:tcPr>
          <w:p w:rsidR="008E71F3" w:rsidRPr="00D374F6" w:rsidP="002F3081" w14:paraId="463701F2" w14:textId="77777777">
            <w:pPr>
              <w:pStyle w:val="ListParagraph"/>
              <w:ind w:left="360"/>
              <w:rPr>
                <w:color w:val="4472C4" w:themeColor="accent1"/>
                <w:sz w:val="20"/>
                <w:szCs w:val="20"/>
              </w:rPr>
            </w:pPr>
          </w:p>
        </w:tc>
        <w:tc>
          <w:tcPr>
            <w:tcW w:w="807" w:type="dxa"/>
          </w:tcPr>
          <w:p w:rsidR="008E71F3" w:rsidRPr="00D374F6" w:rsidP="002F3081" w14:paraId="47527775" w14:textId="77777777">
            <w:pPr>
              <w:pStyle w:val="ListParagraph"/>
              <w:ind w:left="360"/>
              <w:rPr>
                <w:color w:val="4472C4" w:themeColor="accent1"/>
                <w:sz w:val="20"/>
                <w:szCs w:val="20"/>
              </w:rPr>
            </w:pPr>
          </w:p>
        </w:tc>
        <w:tc>
          <w:tcPr>
            <w:tcW w:w="807" w:type="dxa"/>
          </w:tcPr>
          <w:p w:rsidR="008E71F3" w:rsidRPr="00D374F6" w:rsidP="002F3081" w14:paraId="41BD957A" w14:textId="77777777">
            <w:pPr>
              <w:pStyle w:val="ListParagraph"/>
              <w:ind w:left="360"/>
              <w:rPr>
                <w:color w:val="4472C4" w:themeColor="accent1"/>
                <w:sz w:val="20"/>
                <w:szCs w:val="20"/>
              </w:rPr>
            </w:pPr>
          </w:p>
        </w:tc>
        <w:tc>
          <w:tcPr>
            <w:tcW w:w="765" w:type="dxa"/>
          </w:tcPr>
          <w:p w:rsidR="008E71F3" w:rsidRPr="00D374F6" w:rsidP="002F3081" w14:paraId="211C3839" w14:textId="77777777">
            <w:pPr>
              <w:pStyle w:val="ListParagraph"/>
              <w:ind w:left="360"/>
              <w:rPr>
                <w:color w:val="4472C4" w:themeColor="accent1"/>
                <w:sz w:val="20"/>
                <w:szCs w:val="20"/>
              </w:rPr>
            </w:pPr>
            <w:r w:rsidRPr="00D374F6">
              <w:rPr>
                <w:color w:val="4472C4" w:themeColor="accent1"/>
                <w:sz w:val="20"/>
                <w:szCs w:val="20"/>
              </w:rPr>
              <w:t>Fully confident</w:t>
            </w:r>
          </w:p>
        </w:tc>
      </w:tr>
    </w:tbl>
    <w:p w:rsidR="008E71F3" w:rsidRPr="00D374F6" w:rsidP="008E71F3" w14:paraId="3759C09D" w14:textId="77777777">
      <w:pPr>
        <w:spacing w:after="200" w:line="276" w:lineRule="auto"/>
        <w:rPr>
          <w:bCs/>
          <w:sz w:val="20"/>
          <w:szCs w:val="20"/>
        </w:rPr>
      </w:pPr>
    </w:p>
    <w:p w:rsidR="008E71F3" w:rsidRPr="00D374F6" w:rsidP="00D374F6" w14:paraId="093F1C9B" w14:textId="77777777">
      <w:pPr>
        <w:pStyle w:val="ListParagraph"/>
        <w:numPr>
          <w:ilvl w:val="0"/>
          <w:numId w:val="68"/>
        </w:numPr>
        <w:spacing w:after="200" w:line="276" w:lineRule="auto"/>
        <w:rPr>
          <w:bCs/>
          <w:sz w:val="20"/>
          <w:szCs w:val="20"/>
        </w:rPr>
      </w:pPr>
      <w:r w:rsidRPr="00D374F6">
        <w:rPr>
          <w:bCs/>
          <w:sz w:val="20"/>
          <w:szCs w:val="20"/>
        </w:rPr>
        <w:t xml:space="preserve">List any benefits you anticipate to using your EHMR respirator. </w:t>
      </w:r>
      <w:r w:rsidRPr="00D374F6">
        <w:rPr>
          <w:bCs/>
          <w:color w:val="4472C4" w:themeColor="accent1"/>
          <w:sz w:val="20"/>
          <w:szCs w:val="20"/>
        </w:rPr>
        <w:t>[Open text]</w:t>
      </w:r>
    </w:p>
    <w:p w:rsidR="008E71F3" w:rsidRPr="00D374F6" w:rsidP="008E71F3" w14:paraId="55392A6B" w14:textId="77777777">
      <w:pPr>
        <w:pStyle w:val="ListParagraph"/>
        <w:spacing w:after="200" w:line="276" w:lineRule="auto"/>
        <w:ind w:left="360"/>
        <w:rPr>
          <w:bCs/>
          <w:sz w:val="20"/>
          <w:szCs w:val="20"/>
        </w:rPr>
      </w:pPr>
    </w:p>
    <w:p w:rsidR="008E71F3" w:rsidRPr="00D374F6" w:rsidP="00D374F6" w14:paraId="0D1D28FC" w14:textId="77777777">
      <w:pPr>
        <w:pStyle w:val="ListParagraph"/>
        <w:numPr>
          <w:ilvl w:val="0"/>
          <w:numId w:val="68"/>
        </w:numPr>
        <w:spacing w:after="200" w:line="276" w:lineRule="auto"/>
        <w:rPr>
          <w:bCs/>
          <w:sz w:val="20"/>
          <w:szCs w:val="20"/>
        </w:rPr>
      </w:pPr>
      <w:r w:rsidRPr="00D374F6">
        <w:rPr>
          <w:bCs/>
          <w:sz w:val="20"/>
          <w:szCs w:val="20"/>
        </w:rPr>
        <w:t xml:space="preserve">List any challenges/problems you anticipate with using your EHMR respirator. </w:t>
      </w:r>
      <w:r w:rsidRPr="00D374F6">
        <w:rPr>
          <w:bCs/>
          <w:color w:val="4472C4" w:themeColor="accent1"/>
          <w:sz w:val="20"/>
          <w:szCs w:val="20"/>
        </w:rPr>
        <w:t>[Open text]</w:t>
      </w:r>
    </w:p>
    <w:p w:rsidR="008E71F3" w:rsidRPr="00D374F6" w:rsidP="008E71F3" w14:paraId="32BA046B" w14:textId="77777777">
      <w:pPr>
        <w:pStyle w:val="ListParagraph"/>
        <w:rPr>
          <w:bCs/>
          <w:sz w:val="20"/>
          <w:szCs w:val="20"/>
        </w:rPr>
      </w:pPr>
    </w:p>
    <w:p w:rsidR="008E71F3" w:rsidRPr="00D374F6" w:rsidP="00D374F6" w14:paraId="2548518B" w14:textId="77777777">
      <w:pPr>
        <w:pStyle w:val="ListParagraph"/>
        <w:numPr>
          <w:ilvl w:val="0"/>
          <w:numId w:val="68"/>
        </w:numPr>
        <w:spacing w:after="0"/>
        <w:rPr>
          <w:sz w:val="20"/>
          <w:szCs w:val="20"/>
        </w:rPr>
      </w:pPr>
      <w:r w:rsidRPr="00D374F6">
        <w:rPr>
          <w:sz w:val="20"/>
          <w:szCs w:val="20"/>
        </w:rPr>
        <w:t>Which of the following are problems that bother you when you wear an EHMR respirator? (</w:t>
      </w:r>
      <w:r w:rsidRPr="00D374F6">
        <w:rPr>
          <w:b/>
          <w:sz w:val="20"/>
          <w:szCs w:val="20"/>
        </w:rPr>
        <w:t>select N/A if you do not have experience wearing an EHMR yet or a specific question is not relevant to you)</w:t>
      </w:r>
    </w:p>
    <w:p w:rsidR="008E71F3" w:rsidRPr="00D374F6" w:rsidP="008E71F3" w14:paraId="626CFEB6" w14:textId="77777777">
      <w:pPr>
        <w:spacing w:after="0"/>
        <w:rPr>
          <w:sz w:val="20"/>
          <w:szCs w:val="20"/>
        </w:rPr>
      </w:pPr>
    </w:p>
    <w:tbl>
      <w:tblPr>
        <w:tblStyle w:val="TableGrid"/>
        <w:tblW w:w="0" w:type="auto"/>
        <w:tblLook w:val="04A0"/>
      </w:tblPr>
      <w:tblGrid>
        <w:gridCol w:w="3043"/>
        <w:gridCol w:w="899"/>
        <w:gridCol w:w="899"/>
        <w:gridCol w:w="1284"/>
        <w:gridCol w:w="989"/>
        <w:gridCol w:w="1066"/>
        <w:gridCol w:w="1170"/>
      </w:tblGrid>
      <w:tr w14:paraId="74037E9C" w14:textId="77777777" w:rsidTr="002F3081">
        <w:tblPrEx>
          <w:tblW w:w="0" w:type="auto"/>
          <w:tblLook w:val="04A0"/>
        </w:tblPrEx>
        <w:tc>
          <w:tcPr>
            <w:tcW w:w="3043" w:type="dxa"/>
          </w:tcPr>
          <w:p w:rsidR="008E71F3" w:rsidRPr="00D374F6" w:rsidP="002F3081" w14:paraId="0A747552" w14:textId="77777777">
            <w:pPr>
              <w:pStyle w:val="ListParagraph"/>
              <w:rPr>
                <w:sz w:val="20"/>
                <w:szCs w:val="20"/>
              </w:rPr>
            </w:pPr>
            <w:bookmarkStart w:id="23" w:name="_Hlk57974535"/>
          </w:p>
        </w:tc>
        <w:tc>
          <w:tcPr>
            <w:tcW w:w="899" w:type="dxa"/>
          </w:tcPr>
          <w:p w:rsidR="008E71F3" w:rsidRPr="00D374F6" w:rsidP="002F3081" w14:paraId="30C57F2A" w14:textId="77777777">
            <w:pPr>
              <w:rPr>
                <w:b/>
                <w:bCs/>
                <w:color w:val="4472C4" w:themeColor="accent1"/>
                <w:sz w:val="20"/>
                <w:szCs w:val="20"/>
              </w:rPr>
            </w:pPr>
            <w:r w:rsidRPr="00D374F6">
              <w:rPr>
                <w:b/>
                <w:bCs/>
                <w:color w:val="4472C4" w:themeColor="accent1"/>
                <w:sz w:val="20"/>
                <w:szCs w:val="20"/>
              </w:rPr>
              <w:t>Never</w:t>
            </w:r>
          </w:p>
        </w:tc>
        <w:tc>
          <w:tcPr>
            <w:tcW w:w="899" w:type="dxa"/>
          </w:tcPr>
          <w:p w:rsidR="008E71F3" w:rsidRPr="00D374F6" w:rsidP="002F3081" w14:paraId="23AC46D3" w14:textId="77777777">
            <w:pPr>
              <w:rPr>
                <w:b/>
                <w:bCs/>
                <w:color w:val="4472C4" w:themeColor="accent1"/>
                <w:sz w:val="20"/>
                <w:szCs w:val="20"/>
              </w:rPr>
            </w:pPr>
            <w:r w:rsidRPr="00D374F6">
              <w:rPr>
                <w:b/>
                <w:bCs/>
                <w:color w:val="4472C4" w:themeColor="accent1"/>
                <w:sz w:val="20"/>
                <w:szCs w:val="20"/>
              </w:rPr>
              <w:t>Rarely</w:t>
            </w:r>
          </w:p>
        </w:tc>
        <w:tc>
          <w:tcPr>
            <w:tcW w:w="1284" w:type="dxa"/>
          </w:tcPr>
          <w:p w:rsidR="008E71F3" w:rsidRPr="00D374F6" w:rsidP="002F3081" w14:paraId="2325DAF4" w14:textId="77777777">
            <w:pPr>
              <w:rPr>
                <w:b/>
                <w:bCs/>
                <w:color w:val="4472C4" w:themeColor="accent1"/>
                <w:sz w:val="20"/>
                <w:szCs w:val="20"/>
              </w:rPr>
            </w:pPr>
            <w:r w:rsidRPr="00D374F6">
              <w:rPr>
                <w:b/>
                <w:bCs/>
                <w:color w:val="4472C4" w:themeColor="accent1"/>
                <w:sz w:val="20"/>
                <w:szCs w:val="20"/>
              </w:rPr>
              <w:t xml:space="preserve">Sometimes </w:t>
            </w:r>
          </w:p>
        </w:tc>
        <w:tc>
          <w:tcPr>
            <w:tcW w:w="989" w:type="dxa"/>
          </w:tcPr>
          <w:p w:rsidR="008E71F3" w:rsidRPr="00D374F6" w:rsidP="002F3081" w14:paraId="7E4D955C" w14:textId="77777777">
            <w:pPr>
              <w:rPr>
                <w:b/>
                <w:bCs/>
                <w:color w:val="4472C4" w:themeColor="accent1"/>
                <w:sz w:val="20"/>
                <w:szCs w:val="20"/>
              </w:rPr>
            </w:pPr>
            <w:r w:rsidRPr="00D374F6">
              <w:rPr>
                <w:b/>
                <w:bCs/>
                <w:color w:val="4472C4" w:themeColor="accent1"/>
                <w:sz w:val="20"/>
                <w:szCs w:val="20"/>
              </w:rPr>
              <w:t>Usually</w:t>
            </w:r>
          </w:p>
        </w:tc>
        <w:tc>
          <w:tcPr>
            <w:tcW w:w="1066" w:type="dxa"/>
          </w:tcPr>
          <w:p w:rsidR="008E71F3" w:rsidRPr="00D374F6" w:rsidP="002F3081" w14:paraId="0167D8A5" w14:textId="77777777">
            <w:pPr>
              <w:rPr>
                <w:b/>
                <w:bCs/>
                <w:color w:val="4472C4" w:themeColor="accent1"/>
                <w:sz w:val="20"/>
                <w:szCs w:val="20"/>
              </w:rPr>
            </w:pPr>
            <w:r w:rsidRPr="00D374F6">
              <w:rPr>
                <w:b/>
                <w:bCs/>
                <w:color w:val="4472C4" w:themeColor="accent1"/>
                <w:sz w:val="20"/>
                <w:szCs w:val="20"/>
              </w:rPr>
              <w:t>Always</w:t>
            </w:r>
          </w:p>
        </w:tc>
        <w:tc>
          <w:tcPr>
            <w:tcW w:w="1170" w:type="dxa"/>
          </w:tcPr>
          <w:p w:rsidR="008E71F3" w:rsidRPr="00D374F6" w:rsidP="002F3081" w14:paraId="07EEECEA" w14:textId="77777777">
            <w:pPr>
              <w:rPr>
                <w:b/>
                <w:bCs/>
                <w:color w:val="4472C4" w:themeColor="accent1"/>
                <w:sz w:val="20"/>
                <w:szCs w:val="20"/>
              </w:rPr>
            </w:pPr>
            <w:r w:rsidRPr="00D374F6">
              <w:rPr>
                <w:b/>
                <w:bCs/>
                <w:color w:val="4472C4" w:themeColor="accent1"/>
                <w:sz w:val="20"/>
                <w:szCs w:val="20"/>
              </w:rPr>
              <w:t>N/A</w:t>
            </w:r>
          </w:p>
        </w:tc>
      </w:tr>
      <w:tr w14:paraId="21361165" w14:textId="77777777" w:rsidTr="002F3081">
        <w:tblPrEx>
          <w:tblW w:w="0" w:type="auto"/>
          <w:tblLook w:val="04A0"/>
        </w:tblPrEx>
        <w:tc>
          <w:tcPr>
            <w:tcW w:w="3043" w:type="dxa"/>
          </w:tcPr>
          <w:p w:rsidR="008E71F3" w:rsidRPr="00D374F6" w:rsidP="002F3081" w14:paraId="451D1574" w14:textId="77777777">
            <w:pPr>
              <w:rPr>
                <w:sz w:val="20"/>
                <w:szCs w:val="20"/>
              </w:rPr>
            </w:pPr>
            <w:r w:rsidRPr="00D374F6">
              <w:rPr>
                <w:sz w:val="20"/>
                <w:szCs w:val="20"/>
              </w:rPr>
              <w:t>It is difficult to breathe</w:t>
            </w:r>
          </w:p>
        </w:tc>
        <w:tc>
          <w:tcPr>
            <w:tcW w:w="899" w:type="dxa"/>
          </w:tcPr>
          <w:p w:rsidR="008E71F3" w:rsidRPr="00D374F6" w:rsidP="002F3081" w14:paraId="07CCDF3B"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599C96F9"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6758C5AA"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53A40A96"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5736F1AF"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71E2B491" w14:textId="77777777">
            <w:pPr>
              <w:rPr>
                <w:color w:val="4472C4" w:themeColor="accent1"/>
                <w:sz w:val="20"/>
                <w:szCs w:val="20"/>
              </w:rPr>
            </w:pPr>
            <w:r w:rsidRPr="00D374F6">
              <w:rPr>
                <w:color w:val="4472C4" w:themeColor="accent1"/>
                <w:sz w:val="20"/>
                <w:szCs w:val="20"/>
              </w:rPr>
              <w:t>0</w:t>
            </w:r>
          </w:p>
        </w:tc>
      </w:tr>
      <w:tr w14:paraId="20192152" w14:textId="77777777" w:rsidTr="002F3081">
        <w:tblPrEx>
          <w:tblW w:w="0" w:type="auto"/>
          <w:tblLook w:val="04A0"/>
        </w:tblPrEx>
        <w:tc>
          <w:tcPr>
            <w:tcW w:w="3043" w:type="dxa"/>
          </w:tcPr>
          <w:p w:rsidR="008E71F3" w:rsidRPr="00D374F6" w:rsidP="002F3081" w14:paraId="324606C4" w14:textId="77777777">
            <w:pPr>
              <w:rPr>
                <w:sz w:val="20"/>
                <w:szCs w:val="20"/>
              </w:rPr>
            </w:pPr>
            <w:r w:rsidRPr="00D374F6">
              <w:rPr>
                <w:sz w:val="20"/>
                <w:szCs w:val="20"/>
              </w:rPr>
              <w:t xml:space="preserve">Reduced visual perception </w:t>
            </w:r>
          </w:p>
        </w:tc>
        <w:tc>
          <w:tcPr>
            <w:tcW w:w="899" w:type="dxa"/>
          </w:tcPr>
          <w:p w:rsidR="008E71F3" w:rsidRPr="00D374F6" w:rsidP="002F3081" w14:paraId="437E5416"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606CA363"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42C4ED2C"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17CB9385"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77E70352"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74774EDB" w14:textId="77777777">
            <w:pPr>
              <w:rPr>
                <w:color w:val="4472C4" w:themeColor="accent1"/>
                <w:sz w:val="20"/>
                <w:szCs w:val="20"/>
              </w:rPr>
            </w:pPr>
            <w:r w:rsidRPr="00D374F6">
              <w:rPr>
                <w:color w:val="4472C4" w:themeColor="accent1"/>
                <w:sz w:val="20"/>
                <w:szCs w:val="20"/>
              </w:rPr>
              <w:t>0</w:t>
            </w:r>
          </w:p>
        </w:tc>
      </w:tr>
      <w:tr w14:paraId="630EC85E" w14:textId="77777777" w:rsidTr="002F3081">
        <w:tblPrEx>
          <w:tblW w:w="0" w:type="auto"/>
          <w:tblLook w:val="04A0"/>
        </w:tblPrEx>
        <w:tc>
          <w:tcPr>
            <w:tcW w:w="3043" w:type="dxa"/>
          </w:tcPr>
          <w:p w:rsidR="008E71F3" w:rsidRPr="00D374F6" w:rsidP="002F3081" w14:paraId="7F2000B5" w14:textId="77777777">
            <w:pPr>
              <w:rPr>
                <w:sz w:val="20"/>
                <w:szCs w:val="20"/>
              </w:rPr>
            </w:pPr>
            <w:r w:rsidRPr="00D374F6">
              <w:rPr>
                <w:sz w:val="20"/>
                <w:szCs w:val="20"/>
              </w:rPr>
              <w:t>I am bothered by moisture build-up</w:t>
            </w:r>
          </w:p>
        </w:tc>
        <w:tc>
          <w:tcPr>
            <w:tcW w:w="899" w:type="dxa"/>
          </w:tcPr>
          <w:p w:rsidR="008E71F3" w:rsidRPr="00D374F6" w:rsidP="002F3081" w14:paraId="09C80942"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5A17D2DC"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5F01305D"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4BA955F2"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3A530FEA"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1F96462C" w14:textId="77777777">
            <w:pPr>
              <w:rPr>
                <w:color w:val="4472C4" w:themeColor="accent1"/>
                <w:sz w:val="20"/>
                <w:szCs w:val="20"/>
              </w:rPr>
            </w:pPr>
            <w:r w:rsidRPr="00D374F6">
              <w:rPr>
                <w:color w:val="4472C4" w:themeColor="accent1"/>
                <w:sz w:val="20"/>
                <w:szCs w:val="20"/>
              </w:rPr>
              <w:t>0</w:t>
            </w:r>
          </w:p>
        </w:tc>
      </w:tr>
      <w:tr w14:paraId="5B059967" w14:textId="77777777" w:rsidTr="002F3081">
        <w:tblPrEx>
          <w:tblW w:w="0" w:type="auto"/>
          <w:tblLook w:val="04A0"/>
        </w:tblPrEx>
        <w:tc>
          <w:tcPr>
            <w:tcW w:w="3043" w:type="dxa"/>
          </w:tcPr>
          <w:p w:rsidR="008E71F3" w:rsidRPr="00D374F6" w:rsidP="002F3081" w14:paraId="4929BBCE" w14:textId="77777777">
            <w:pPr>
              <w:rPr>
                <w:sz w:val="20"/>
                <w:szCs w:val="20"/>
              </w:rPr>
            </w:pPr>
            <w:r w:rsidRPr="00D374F6">
              <w:rPr>
                <w:sz w:val="20"/>
                <w:szCs w:val="20"/>
              </w:rPr>
              <w:t>The EHMR interferes with my other PPE, such as my face shield or goggles</w:t>
            </w:r>
          </w:p>
        </w:tc>
        <w:tc>
          <w:tcPr>
            <w:tcW w:w="899" w:type="dxa"/>
          </w:tcPr>
          <w:p w:rsidR="008E71F3" w:rsidRPr="00D374F6" w:rsidP="002F3081" w14:paraId="611698C3"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3AEF6342"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0CBF9C78"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2DE251A1"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5E626381"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7F9039C8" w14:textId="77777777">
            <w:pPr>
              <w:rPr>
                <w:color w:val="4472C4" w:themeColor="accent1"/>
                <w:sz w:val="20"/>
                <w:szCs w:val="20"/>
              </w:rPr>
            </w:pPr>
            <w:r w:rsidRPr="00D374F6">
              <w:rPr>
                <w:color w:val="4472C4" w:themeColor="accent1"/>
                <w:sz w:val="20"/>
                <w:szCs w:val="20"/>
              </w:rPr>
              <w:t>0</w:t>
            </w:r>
          </w:p>
        </w:tc>
      </w:tr>
      <w:tr w14:paraId="74557170" w14:textId="77777777" w:rsidTr="002F3081">
        <w:tblPrEx>
          <w:tblW w:w="0" w:type="auto"/>
          <w:tblLook w:val="04A0"/>
        </w:tblPrEx>
        <w:tc>
          <w:tcPr>
            <w:tcW w:w="3043" w:type="dxa"/>
          </w:tcPr>
          <w:p w:rsidR="008E71F3" w:rsidRPr="00D374F6" w:rsidP="002F3081" w14:paraId="00DAE60E" w14:textId="77777777">
            <w:pPr>
              <w:rPr>
                <w:sz w:val="20"/>
                <w:szCs w:val="20"/>
              </w:rPr>
            </w:pPr>
            <w:r w:rsidRPr="00D374F6">
              <w:rPr>
                <w:sz w:val="20"/>
                <w:szCs w:val="20"/>
              </w:rPr>
              <w:t>The EHMR interferes with the eyeglasses I normally wear</w:t>
            </w:r>
          </w:p>
        </w:tc>
        <w:tc>
          <w:tcPr>
            <w:tcW w:w="899" w:type="dxa"/>
          </w:tcPr>
          <w:p w:rsidR="008E71F3" w:rsidRPr="00D374F6" w:rsidP="002F3081" w14:paraId="68B84E32"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019CCD54"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777DC370"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2EBF9B2C"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07B0B331"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20D707DD" w14:textId="77777777">
            <w:pPr>
              <w:rPr>
                <w:color w:val="4472C4" w:themeColor="accent1"/>
                <w:sz w:val="20"/>
                <w:szCs w:val="20"/>
              </w:rPr>
            </w:pPr>
            <w:r w:rsidRPr="00D374F6">
              <w:rPr>
                <w:color w:val="4472C4" w:themeColor="accent1"/>
                <w:sz w:val="20"/>
                <w:szCs w:val="20"/>
              </w:rPr>
              <w:t>0</w:t>
            </w:r>
          </w:p>
        </w:tc>
      </w:tr>
      <w:tr w14:paraId="386733C6" w14:textId="77777777" w:rsidTr="002F3081">
        <w:tblPrEx>
          <w:tblW w:w="0" w:type="auto"/>
          <w:tblLook w:val="04A0"/>
        </w:tblPrEx>
        <w:tc>
          <w:tcPr>
            <w:tcW w:w="3043" w:type="dxa"/>
          </w:tcPr>
          <w:p w:rsidR="008E71F3" w:rsidRPr="00D374F6" w:rsidP="002F3081" w14:paraId="0CEDD2D2" w14:textId="77777777">
            <w:pPr>
              <w:rPr>
                <w:sz w:val="20"/>
                <w:szCs w:val="20"/>
              </w:rPr>
            </w:pPr>
            <w:r w:rsidRPr="00D374F6">
              <w:rPr>
                <w:sz w:val="20"/>
                <w:szCs w:val="20"/>
              </w:rPr>
              <w:t xml:space="preserve">I have difficulty speaking to others (e.g., patients, colleagues) </w:t>
            </w:r>
          </w:p>
        </w:tc>
        <w:tc>
          <w:tcPr>
            <w:tcW w:w="899" w:type="dxa"/>
          </w:tcPr>
          <w:p w:rsidR="008E71F3" w:rsidRPr="00D374F6" w:rsidP="002F3081" w14:paraId="1ABD82F4"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73559B1C"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362C8486"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64E4CC30"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387A4087"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450A54E2" w14:textId="77777777">
            <w:pPr>
              <w:rPr>
                <w:color w:val="4472C4" w:themeColor="accent1"/>
                <w:sz w:val="20"/>
                <w:szCs w:val="20"/>
              </w:rPr>
            </w:pPr>
            <w:r w:rsidRPr="00D374F6">
              <w:rPr>
                <w:color w:val="4472C4" w:themeColor="accent1"/>
                <w:sz w:val="20"/>
                <w:szCs w:val="20"/>
              </w:rPr>
              <w:t>0</w:t>
            </w:r>
          </w:p>
        </w:tc>
      </w:tr>
      <w:tr w14:paraId="160C6F4F" w14:textId="77777777" w:rsidTr="002F3081">
        <w:tblPrEx>
          <w:tblW w:w="0" w:type="auto"/>
          <w:tblLook w:val="04A0"/>
        </w:tblPrEx>
        <w:tc>
          <w:tcPr>
            <w:tcW w:w="3043" w:type="dxa"/>
          </w:tcPr>
          <w:p w:rsidR="008E71F3" w:rsidRPr="00D374F6" w:rsidP="002F3081" w14:paraId="6A3A0C51" w14:textId="77777777">
            <w:pPr>
              <w:rPr>
                <w:sz w:val="20"/>
                <w:szCs w:val="20"/>
              </w:rPr>
            </w:pPr>
            <w:r w:rsidRPr="00D374F6">
              <w:rPr>
                <w:sz w:val="20"/>
                <w:szCs w:val="20"/>
              </w:rPr>
              <w:t>I have difficulty being understood by others (e.g., patients, colleagues)</w:t>
            </w:r>
          </w:p>
        </w:tc>
        <w:tc>
          <w:tcPr>
            <w:tcW w:w="899" w:type="dxa"/>
          </w:tcPr>
          <w:p w:rsidR="008E71F3" w:rsidRPr="00D374F6" w:rsidP="002F3081" w14:paraId="4FF77403"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632A8934"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71DE823A"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0036F252"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56FAE205"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71BDB66D" w14:textId="77777777">
            <w:pPr>
              <w:rPr>
                <w:color w:val="4472C4" w:themeColor="accent1"/>
                <w:sz w:val="20"/>
                <w:szCs w:val="20"/>
              </w:rPr>
            </w:pPr>
            <w:r w:rsidRPr="00D374F6">
              <w:rPr>
                <w:color w:val="4472C4" w:themeColor="accent1"/>
                <w:sz w:val="20"/>
                <w:szCs w:val="20"/>
              </w:rPr>
              <w:t>0</w:t>
            </w:r>
          </w:p>
        </w:tc>
      </w:tr>
      <w:tr w14:paraId="08EFE74C" w14:textId="77777777" w:rsidTr="002F3081">
        <w:tblPrEx>
          <w:tblW w:w="0" w:type="auto"/>
          <w:tblLook w:val="04A0"/>
        </w:tblPrEx>
        <w:tc>
          <w:tcPr>
            <w:tcW w:w="3043" w:type="dxa"/>
          </w:tcPr>
          <w:p w:rsidR="008E71F3" w:rsidRPr="00D374F6" w:rsidP="002F3081" w14:paraId="7616D8FA" w14:textId="77777777">
            <w:pPr>
              <w:rPr>
                <w:sz w:val="20"/>
                <w:szCs w:val="20"/>
              </w:rPr>
            </w:pPr>
            <w:r w:rsidRPr="00D374F6">
              <w:rPr>
                <w:sz w:val="20"/>
                <w:szCs w:val="20"/>
              </w:rPr>
              <w:t>It is uncomfortable to wear an EHMR for less than one hour</w:t>
            </w:r>
          </w:p>
        </w:tc>
        <w:tc>
          <w:tcPr>
            <w:tcW w:w="899" w:type="dxa"/>
          </w:tcPr>
          <w:p w:rsidR="008E71F3" w:rsidRPr="00D374F6" w:rsidP="002F3081" w14:paraId="658EE043"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353E447B"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30D5E9DE"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1979B28E"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6CC3C14F"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2CDBD7BB" w14:textId="77777777">
            <w:pPr>
              <w:rPr>
                <w:color w:val="4472C4" w:themeColor="accent1"/>
                <w:sz w:val="20"/>
                <w:szCs w:val="20"/>
              </w:rPr>
            </w:pPr>
            <w:r w:rsidRPr="00D374F6">
              <w:rPr>
                <w:color w:val="4472C4" w:themeColor="accent1"/>
                <w:sz w:val="20"/>
                <w:szCs w:val="20"/>
              </w:rPr>
              <w:t>0</w:t>
            </w:r>
          </w:p>
        </w:tc>
      </w:tr>
      <w:tr w14:paraId="421521A9" w14:textId="77777777" w:rsidTr="002F3081">
        <w:tblPrEx>
          <w:tblW w:w="0" w:type="auto"/>
          <w:tblLook w:val="04A0"/>
        </w:tblPrEx>
        <w:tc>
          <w:tcPr>
            <w:tcW w:w="3043" w:type="dxa"/>
          </w:tcPr>
          <w:p w:rsidR="008E71F3" w:rsidRPr="00D374F6" w:rsidP="002F3081" w14:paraId="7688F139" w14:textId="77777777">
            <w:pPr>
              <w:rPr>
                <w:sz w:val="20"/>
                <w:szCs w:val="20"/>
              </w:rPr>
            </w:pPr>
            <w:r w:rsidRPr="00D374F6">
              <w:rPr>
                <w:sz w:val="20"/>
                <w:szCs w:val="20"/>
              </w:rPr>
              <w:t>It is uncomfortable to wear an EHMR for more than one hour</w:t>
            </w:r>
          </w:p>
        </w:tc>
        <w:tc>
          <w:tcPr>
            <w:tcW w:w="899" w:type="dxa"/>
          </w:tcPr>
          <w:p w:rsidR="008E71F3" w:rsidRPr="00D374F6" w:rsidP="002F3081" w14:paraId="7E9B14C2"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1E785CD3"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0A8DD85B"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7EB1DC64"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0860F785"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0B04614B" w14:textId="77777777">
            <w:pPr>
              <w:rPr>
                <w:color w:val="4472C4" w:themeColor="accent1"/>
                <w:sz w:val="20"/>
                <w:szCs w:val="20"/>
              </w:rPr>
            </w:pPr>
            <w:r w:rsidRPr="00D374F6">
              <w:rPr>
                <w:color w:val="4472C4" w:themeColor="accent1"/>
                <w:sz w:val="20"/>
                <w:szCs w:val="20"/>
              </w:rPr>
              <w:t>0</w:t>
            </w:r>
          </w:p>
        </w:tc>
      </w:tr>
      <w:tr w14:paraId="5C6DB8BA" w14:textId="77777777" w:rsidTr="002F3081">
        <w:tblPrEx>
          <w:tblW w:w="0" w:type="auto"/>
          <w:tblLook w:val="04A0"/>
        </w:tblPrEx>
        <w:tc>
          <w:tcPr>
            <w:tcW w:w="3043" w:type="dxa"/>
          </w:tcPr>
          <w:p w:rsidR="008E71F3" w:rsidRPr="00D374F6" w:rsidP="002F3081" w14:paraId="3FB918B3" w14:textId="77777777">
            <w:pPr>
              <w:rPr>
                <w:sz w:val="20"/>
                <w:szCs w:val="20"/>
              </w:rPr>
            </w:pPr>
            <w:r w:rsidRPr="00D374F6">
              <w:rPr>
                <w:sz w:val="20"/>
                <w:szCs w:val="20"/>
              </w:rPr>
              <w:t>I feel uncomfortably warm</w:t>
            </w:r>
          </w:p>
        </w:tc>
        <w:tc>
          <w:tcPr>
            <w:tcW w:w="899" w:type="dxa"/>
          </w:tcPr>
          <w:p w:rsidR="008E71F3" w:rsidRPr="00D374F6" w:rsidP="002F3081" w14:paraId="3AF56FBB"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74CC3791"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597C9F53"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1CF9117D"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1A20B630"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73FA17BE" w14:textId="77777777">
            <w:pPr>
              <w:rPr>
                <w:color w:val="4472C4" w:themeColor="accent1"/>
                <w:sz w:val="20"/>
                <w:szCs w:val="20"/>
              </w:rPr>
            </w:pPr>
            <w:r w:rsidRPr="00D374F6">
              <w:rPr>
                <w:color w:val="4472C4" w:themeColor="accent1"/>
                <w:sz w:val="20"/>
                <w:szCs w:val="20"/>
              </w:rPr>
              <w:t>0</w:t>
            </w:r>
          </w:p>
        </w:tc>
      </w:tr>
      <w:tr w14:paraId="2BF742FD" w14:textId="77777777" w:rsidTr="002F3081">
        <w:tblPrEx>
          <w:tblW w:w="0" w:type="auto"/>
          <w:tblLook w:val="04A0"/>
        </w:tblPrEx>
        <w:tc>
          <w:tcPr>
            <w:tcW w:w="3043" w:type="dxa"/>
          </w:tcPr>
          <w:p w:rsidR="008E71F3" w:rsidRPr="00D374F6" w:rsidP="002F3081" w14:paraId="78549634" w14:textId="77777777">
            <w:pPr>
              <w:rPr>
                <w:sz w:val="20"/>
                <w:szCs w:val="20"/>
              </w:rPr>
            </w:pPr>
            <w:r w:rsidRPr="00D374F6">
              <w:rPr>
                <w:sz w:val="20"/>
                <w:szCs w:val="20"/>
              </w:rPr>
              <w:t>I have facial irritation/discomfort</w:t>
            </w:r>
          </w:p>
        </w:tc>
        <w:tc>
          <w:tcPr>
            <w:tcW w:w="899" w:type="dxa"/>
          </w:tcPr>
          <w:p w:rsidR="008E71F3" w:rsidRPr="00D374F6" w:rsidP="002F3081" w14:paraId="6013328A"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5B86B677"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5A12E75E"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2242EFD2"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7CF709A0"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2C394420" w14:textId="77777777">
            <w:pPr>
              <w:rPr>
                <w:color w:val="4472C4" w:themeColor="accent1"/>
                <w:sz w:val="20"/>
                <w:szCs w:val="20"/>
              </w:rPr>
            </w:pPr>
            <w:r w:rsidRPr="00D374F6">
              <w:rPr>
                <w:color w:val="4472C4" w:themeColor="accent1"/>
                <w:sz w:val="20"/>
                <w:szCs w:val="20"/>
              </w:rPr>
              <w:t>0</w:t>
            </w:r>
          </w:p>
        </w:tc>
      </w:tr>
      <w:tr w14:paraId="3E9824EB" w14:textId="77777777" w:rsidTr="002F3081">
        <w:tblPrEx>
          <w:tblW w:w="0" w:type="auto"/>
          <w:tblLook w:val="04A0"/>
        </w:tblPrEx>
        <w:tc>
          <w:tcPr>
            <w:tcW w:w="3043" w:type="dxa"/>
          </w:tcPr>
          <w:p w:rsidR="008E71F3" w:rsidRPr="00D374F6" w:rsidP="002F3081" w14:paraId="47D1A2B3" w14:textId="77777777">
            <w:pPr>
              <w:rPr>
                <w:sz w:val="20"/>
                <w:szCs w:val="20"/>
              </w:rPr>
            </w:pPr>
            <w:r w:rsidRPr="00D374F6">
              <w:rPr>
                <w:sz w:val="20"/>
                <w:szCs w:val="20"/>
              </w:rPr>
              <w:t xml:space="preserve">I feel claustrophobic </w:t>
            </w:r>
          </w:p>
        </w:tc>
        <w:tc>
          <w:tcPr>
            <w:tcW w:w="899" w:type="dxa"/>
          </w:tcPr>
          <w:p w:rsidR="008E71F3" w:rsidRPr="00D374F6" w:rsidP="002F3081" w14:paraId="505B8F1C"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638DF618"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5826D726"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6518C43D"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022D4689"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1DF7983D" w14:textId="77777777">
            <w:pPr>
              <w:rPr>
                <w:color w:val="4472C4" w:themeColor="accent1"/>
                <w:sz w:val="20"/>
                <w:szCs w:val="20"/>
              </w:rPr>
            </w:pPr>
            <w:r w:rsidRPr="00D374F6">
              <w:rPr>
                <w:color w:val="4472C4" w:themeColor="accent1"/>
                <w:sz w:val="20"/>
                <w:szCs w:val="20"/>
              </w:rPr>
              <w:t>0</w:t>
            </w:r>
          </w:p>
        </w:tc>
      </w:tr>
      <w:tr w14:paraId="57054748" w14:textId="77777777" w:rsidTr="002F3081">
        <w:tblPrEx>
          <w:tblW w:w="0" w:type="auto"/>
          <w:tblLook w:val="04A0"/>
        </w:tblPrEx>
        <w:tc>
          <w:tcPr>
            <w:tcW w:w="3043" w:type="dxa"/>
          </w:tcPr>
          <w:p w:rsidR="008E71F3" w:rsidRPr="00D374F6" w:rsidP="002F3081" w14:paraId="6DCD2429" w14:textId="77777777">
            <w:pPr>
              <w:rPr>
                <w:sz w:val="20"/>
                <w:szCs w:val="20"/>
              </w:rPr>
            </w:pPr>
            <w:r w:rsidRPr="00D374F6">
              <w:rPr>
                <w:sz w:val="20"/>
                <w:szCs w:val="20"/>
              </w:rPr>
              <w:t>Negative/frightened reaction from patient</w:t>
            </w:r>
          </w:p>
        </w:tc>
        <w:tc>
          <w:tcPr>
            <w:tcW w:w="899" w:type="dxa"/>
          </w:tcPr>
          <w:p w:rsidR="008E71F3" w:rsidRPr="00D374F6" w:rsidP="002F3081" w14:paraId="71F11C19" w14:textId="77777777">
            <w:pPr>
              <w:rPr>
                <w:color w:val="4472C4" w:themeColor="accent1"/>
                <w:sz w:val="20"/>
                <w:szCs w:val="20"/>
              </w:rPr>
            </w:pPr>
            <w:r w:rsidRPr="00D374F6">
              <w:rPr>
                <w:color w:val="4472C4" w:themeColor="accent1"/>
                <w:sz w:val="20"/>
                <w:szCs w:val="20"/>
              </w:rPr>
              <w:t>1</w:t>
            </w:r>
          </w:p>
        </w:tc>
        <w:tc>
          <w:tcPr>
            <w:tcW w:w="899" w:type="dxa"/>
          </w:tcPr>
          <w:p w:rsidR="008E71F3" w:rsidRPr="00D374F6" w:rsidP="002F3081" w14:paraId="49CFD7CD" w14:textId="77777777">
            <w:pPr>
              <w:rPr>
                <w:color w:val="4472C4" w:themeColor="accent1"/>
                <w:sz w:val="20"/>
                <w:szCs w:val="20"/>
              </w:rPr>
            </w:pPr>
            <w:r w:rsidRPr="00D374F6">
              <w:rPr>
                <w:color w:val="4472C4" w:themeColor="accent1"/>
                <w:sz w:val="20"/>
                <w:szCs w:val="20"/>
              </w:rPr>
              <w:t>2</w:t>
            </w:r>
          </w:p>
        </w:tc>
        <w:tc>
          <w:tcPr>
            <w:tcW w:w="1284" w:type="dxa"/>
          </w:tcPr>
          <w:p w:rsidR="008E71F3" w:rsidRPr="00D374F6" w:rsidP="002F3081" w14:paraId="4596C2E4" w14:textId="77777777">
            <w:pPr>
              <w:rPr>
                <w:color w:val="4472C4" w:themeColor="accent1"/>
                <w:sz w:val="20"/>
                <w:szCs w:val="20"/>
              </w:rPr>
            </w:pPr>
            <w:r w:rsidRPr="00D374F6">
              <w:rPr>
                <w:color w:val="4472C4" w:themeColor="accent1"/>
                <w:sz w:val="20"/>
                <w:szCs w:val="20"/>
              </w:rPr>
              <w:t>3</w:t>
            </w:r>
          </w:p>
        </w:tc>
        <w:tc>
          <w:tcPr>
            <w:tcW w:w="989" w:type="dxa"/>
          </w:tcPr>
          <w:p w:rsidR="008E71F3" w:rsidRPr="00D374F6" w:rsidP="002F3081" w14:paraId="43BF827D" w14:textId="77777777">
            <w:pPr>
              <w:rPr>
                <w:color w:val="4472C4" w:themeColor="accent1"/>
                <w:sz w:val="20"/>
                <w:szCs w:val="20"/>
              </w:rPr>
            </w:pPr>
            <w:r w:rsidRPr="00D374F6">
              <w:rPr>
                <w:color w:val="4472C4" w:themeColor="accent1"/>
                <w:sz w:val="20"/>
                <w:szCs w:val="20"/>
              </w:rPr>
              <w:t>4</w:t>
            </w:r>
          </w:p>
        </w:tc>
        <w:tc>
          <w:tcPr>
            <w:tcW w:w="1066" w:type="dxa"/>
          </w:tcPr>
          <w:p w:rsidR="008E71F3" w:rsidRPr="00D374F6" w:rsidP="002F3081" w14:paraId="24FDD133" w14:textId="77777777">
            <w:pPr>
              <w:rPr>
                <w:color w:val="4472C4" w:themeColor="accent1"/>
                <w:sz w:val="20"/>
                <w:szCs w:val="20"/>
              </w:rPr>
            </w:pPr>
            <w:r w:rsidRPr="00D374F6">
              <w:rPr>
                <w:color w:val="4472C4" w:themeColor="accent1"/>
                <w:sz w:val="20"/>
                <w:szCs w:val="20"/>
              </w:rPr>
              <w:t>5</w:t>
            </w:r>
          </w:p>
        </w:tc>
        <w:tc>
          <w:tcPr>
            <w:tcW w:w="1170" w:type="dxa"/>
          </w:tcPr>
          <w:p w:rsidR="008E71F3" w:rsidRPr="00D374F6" w:rsidP="002F3081" w14:paraId="384F588F" w14:textId="77777777">
            <w:pPr>
              <w:rPr>
                <w:color w:val="4472C4" w:themeColor="accent1"/>
                <w:sz w:val="20"/>
                <w:szCs w:val="20"/>
              </w:rPr>
            </w:pPr>
            <w:r w:rsidRPr="00D374F6">
              <w:rPr>
                <w:color w:val="4472C4" w:themeColor="accent1"/>
                <w:sz w:val="20"/>
                <w:szCs w:val="20"/>
              </w:rPr>
              <w:t>0</w:t>
            </w:r>
          </w:p>
        </w:tc>
      </w:tr>
      <w:bookmarkEnd w:id="23"/>
    </w:tbl>
    <w:p w:rsidR="008E71F3" w:rsidRPr="00D374F6" w:rsidP="008E71F3" w14:paraId="008C6D20" w14:textId="77777777">
      <w:pPr>
        <w:spacing w:after="0"/>
        <w:rPr>
          <w:b/>
          <w:bCs/>
          <w:sz w:val="20"/>
          <w:szCs w:val="20"/>
        </w:rPr>
      </w:pPr>
    </w:p>
    <w:p w:rsidR="008E71F3" w:rsidRPr="00D374F6" w:rsidP="008E71F3" w14:paraId="39136D9F" w14:textId="77777777">
      <w:pPr>
        <w:suppressAutoHyphens/>
        <w:spacing w:after="0"/>
        <w:rPr>
          <w:b/>
          <w:sz w:val="20"/>
          <w:szCs w:val="20"/>
        </w:rPr>
      </w:pPr>
      <w:r w:rsidRPr="00D374F6">
        <w:rPr>
          <w:b/>
          <w:sz w:val="20"/>
          <w:szCs w:val="20"/>
        </w:rPr>
        <w:t xml:space="preserve">Section 5: Workplace Safety Climate </w:t>
      </w:r>
      <w:r w:rsidRPr="00D374F6">
        <w:rPr>
          <w:b/>
          <w:color w:val="FF0000"/>
          <w:sz w:val="20"/>
          <w:szCs w:val="20"/>
        </w:rPr>
        <w:t>(adapted from EHMR contract questions and standard safety climate scale questions from NIOSH)</w:t>
      </w:r>
    </w:p>
    <w:p w:rsidR="008E71F3" w:rsidRPr="00D374F6" w:rsidP="008E71F3" w14:paraId="39614B3F" w14:textId="77777777">
      <w:pPr>
        <w:suppressAutoHyphens/>
        <w:spacing w:after="0"/>
        <w:rPr>
          <w:bCs/>
          <w:sz w:val="20"/>
          <w:szCs w:val="20"/>
        </w:rPr>
      </w:pPr>
    </w:p>
    <w:p w:rsidR="008E71F3" w:rsidRPr="00D374F6" w:rsidP="008E71F3" w14:paraId="64908B99" w14:textId="77777777">
      <w:pPr>
        <w:suppressAutoHyphens/>
        <w:spacing w:after="0"/>
        <w:rPr>
          <w:bCs/>
          <w:sz w:val="20"/>
          <w:szCs w:val="20"/>
        </w:rPr>
      </w:pPr>
      <w:r w:rsidRPr="00D374F6">
        <w:rPr>
          <w:sz w:val="20"/>
          <w:szCs w:val="20"/>
        </w:rPr>
        <w:t>45. Please indicate the degree to which you agree or disagree with these statements:</w:t>
      </w:r>
    </w:p>
    <w:p w:rsidR="008E71F3" w:rsidRPr="00D374F6" w:rsidP="008E71F3" w14:paraId="18485303" w14:textId="77777777">
      <w:pPr>
        <w:suppressAutoHyphens/>
        <w:spacing w:after="0"/>
        <w:ind w:left="1080"/>
        <w:rPr>
          <w:sz w:val="20"/>
          <w:szCs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5"/>
        <w:gridCol w:w="810"/>
        <w:gridCol w:w="810"/>
        <w:gridCol w:w="1260"/>
        <w:gridCol w:w="720"/>
        <w:gridCol w:w="900"/>
      </w:tblGrid>
      <w:tr w14:paraId="69E2C358" w14:textId="77777777" w:rsidTr="002F3081">
        <w:tblPrEx>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69"/>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9A5592E" w14:textId="77777777">
            <w:pPr>
              <w:suppressAutoHyphens/>
              <w:spacing w:after="0"/>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75B114D" w14:textId="77777777">
            <w:pPr>
              <w:suppressAutoHyphens/>
              <w:spacing w:after="0"/>
              <w:rPr>
                <w:sz w:val="20"/>
                <w:szCs w:val="20"/>
              </w:rPr>
            </w:pPr>
            <w:r w:rsidRPr="00D374F6">
              <w:rPr>
                <w:sz w:val="20"/>
                <w:szCs w:val="20"/>
              </w:rPr>
              <w:t>Never</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BB39DC7" w14:textId="77777777">
            <w:pPr>
              <w:suppressAutoHyphens/>
              <w:spacing w:after="0"/>
              <w:jc w:val="center"/>
              <w:rPr>
                <w:sz w:val="20"/>
                <w:szCs w:val="20"/>
              </w:rPr>
            </w:pPr>
            <w:r w:rsidRPr="00D374F6">
              <w:rPr>
                <w:sz w:val="20"/>
                <w:szCs w:val="20"/>
              </w:rPr>
              <w:t>Rarely</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4B896DD" w14:textId="77777777">
            <w:pPr>
              <w:suppressAutoHyphens/>
              <w:spacing w:after="0"/>
              <w:jc w:val="center"/>
              <w:rPr>
                <w:sz w:val="20"/>
                <w:szCs w:val="20"/>
              </w:rPr>
            </w:pPr>
            <w:r w:rsidRPr="00D374F6">
              <w:rPr>
                <w:sz w:val="20"/>
                <w:szCs w:val="20"/>
              </w:rPr>
              <w:t>Sometimes</w:t>
            </w:r>
          </w:p>
        </w:tc>
        <w:tc>
          <w:tcPr>
            <w:tcW w:w="720" w:type="dxa"/>
            <w:tcBorders>
              <w:top w:val="single" w:sz="4" w:space="0" w:color="auto"/>
              <w:left w:val="single" w:sz="4" w:space="0" w:color="auto"/>
              <w:bottom w:val="single" w:sz="4" w:space="0" w:color="auto"/>
              <w:right w:val="single" w:sz="4" w:space="0" w:color="auto"/>
            </w:tcBorders>
          </w:tcPr>
          <w:p w:rsidR="008E71F3" w:rsidRPr="00D374F6" w:rsidP="002F3081" w14:paraId="38805F46" w14:textId="77777777">
            <w:pPr>
              <w:suppressAutoHyphens/>
              <w:spacing w:after="0"/>
              <w:jc w:val="center"/>
              <w:rPr>
                <w:sz w:val="20"/>
                <w:szCs w:val="20"/>
              </w:rPr>
            </w:pPr>
            <w:r w:rsidRPr="00D374F6">
              <w:rPr>
                <w:sz w:val="20"/>
                <w:szCs w:val="20"/>
              </w:rPr>
              <w:t>Often</w:t>
            </w:r>
          </w:p>
        </w:tc>
        <w:tc>
          <w:tcPr>
            <w:tcW w:w="900" w:type="dxa"/>
            <w:tcBorders>
              <w:top w:val="single" w:sz="4" w:space="0" w:color="auto"/>
              <w:left w:val="single" w:sz="4" w:space="0" w:color="auto"/>
              <w:bottom w:val="single" w:sz="4" w:space="0" w:color="auto"/>
              <w:right w:val="single" w:sz="4" w:space="0" w:color="auto"/>
            </w:tcBorders>
          </w:tcPr>
          <w:p w:rsidR="008E71F3" w:rsidRPr="00D374F6" w:rsidP="002F3081" w14:paraId="2FD3C2BE" w14:textId="77777777">
            <w:pPr>
              <w:suppressAutoHyphens/>
              <w:spacing w:after="0"/>
              <w:jc w:val="center"/>
              <w:rPr>
                <w:sz w:val="20"/>
                <w:szCs w:val="20"/>
              </w:rPr>
            </w:pPr>
            <w:r w:rsidRPr="00D374F6">
              <w:rPr>
                <w:sz w:val="20"/>
                <w:szCs w:val="20"/>
              </w:rPr>
              <w:t>Always</w:t>
            </w:r>
          </w:p>
        </w:tc>
      </w:tr>
      <w:tr w14:paraId="7CDFCD01"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8471317" w14:textId="77777777">
            <w:pPr>
              <w:suppressAutoHyphens/>
              <w:spacing w:after="0"/>
              <w:rPr>
                <w:sz w:val="20"/>
                <w:szCs w:val="20"/>
              </w:rPr>
            </w:pPr>
            <w:r w:rsidRPr="00D374F6">
              <w:rPr>
                <w:sz w:val="20"/>
                <w:szCs w:val="20"/>
              </w:rPr>
              <w:t>A properly fitted respirator can protect workers from on-the-job exposure to airborne infectious diseases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9B42435"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EDDF0B4"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367EEFF"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548A306"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EA2F6B7" w14:textId="77777777">
            <w:pPr>
              <w:suppressAutoHyphens/>
              <w:spacing w:after="0"/>
              <w:jc w:val="center"/>
              <w:rPr>
                <w:sz w:val="20"/>
                <w:szCs w:val="20"/>
              </w:rPr>
            </w:pPr>
            <w:r w:rsidRPr="00D374F6">
              <w:rPr>
                <w:sz w:val="20"/>
                <w:szCs w:val="20"/>
              </w:rPr>
              <w:t>5</w:t>
            </w:r>
          </w:p>
        </w:tc>
      </w:tr>
      <w:tr w14:paraId="5BCD8297"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0C88963" w14:textId="77777777">
            <w:pPr>
              <w:suppressAutoHyphens/>
              <w:spacing w:after="0"/>
              <w:rPr>
                <w:color w:val="000000"/>
                <w:sz w:val="20"/>
                <w:szCs w:val="20"/>
              </w:rPr>
            </w:pPr>
            <w:r w:rsidRPr="00D374F6">
              <w:rPr>
                <w:color w:val="000000"/>
                <w:sz w:val="20"/>
                <w:szCs w:val="20"/>
              </w:rPr>
              <w:t>An EHMR respirator is more effective than a N95 FFR at protecting workers from airborne infectious diseases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84B75B5"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1EF52F5"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54E4F4D"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845360E"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237A54D" w14:textId="77777777">
            <w:pPr>
              <w:suppressAutoHyphens/>
              <w:spacing w:after="0"/>
              <w:jc w:val="center"/>
              <w:rPr>
                <w:sz w:val="20"/>
                <w:szCs w:val="20"/>
              </w:rPr>
            </w:pPr>
            <w:r w:rsidRPr="00D374F6">
              <w:rPr>
                <w:sz w:val="20"/>
                <w:szCs w:val="20"/>
              </w:rPr>
              <w:t>5</w:t>
            </w:r>
          </w:p>
        </w:tc>
      </w:tr>
      <w:tr w14:paraId="7D560D4F"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7617D25D" w14:textId="77777777">
            <w:pPr>
              <w:suppressAutoHyphens/>
              <w:spacing w:after="0"/>
              <w:rPr>
                <w:color w:val="000000"/>
                <w:sz w:val="20"/>
                <w:szCs w:val="20"/>
              </w:rPr>
            </w:pPr>
            <w:r w:rsidRPr="00D374F6">
              <w:rPr>
                <w:color w:val="000000"/>
                <w:sz w:val="20"/>
                <w:szCs w:val="20"/>
              </w:rPr>
              <w:t>Workers at my workplace use respirators when they are required</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AEE2F20"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E92A37B"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A96A31E"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FFC6C12"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1CAD4E5" w14:textId="77777777">
            <w:pPr>
              <w:suppressAutoHyphens/>
              <w:spacing w:after="0"/>
              <w:jc w:val="center"/>
              <w:rPr>
                <w:sz w:val="20"/>
                <w:szCs w:val="20"/>
              </w:rPr>
            </w:pPr>
            <w:r w:rsidRPr="00D374F6">
              <w:rPr>
                <w:sz w:val="20"/>
                <w:szCs w:val="20"/>
              </w:rPr>
              <w:t>5</w:t>
            </w:r>
          </w:p>
        </w:tc>
      </w:tr>
      <w:tr w14:paraId="033DF38F"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694991C6" w14:textId="77777777">
            <w:pPr>
              <w:suppressAutoHyphens/>
              <w:spacing w:after="0"/>
              <w:rPr>
                <w:color w:val="000000"/>
                <w:sz w:val="20"/>
                <w:szCs w:val="20"/>
              </w:rPr>
            </w:pPr>
            <w:r w:rsidRPr="00D374F6">
              <w:rPr>
                <w:color w:val="000000"/>
                <w:sz w:val="20"/>
                <w:szCs w:val="20"/>
              </w:rPr>
              <w:t xml:space="preserve">Supervisors correct workers if they do not wear a respirator </w:t>
            </w:r>
            <w:r w:rsidRPr="00D374F6">
              <w:rPr>
                <w:b/>
                <w:color w:val="000000"/>
                <w:sz w:val="20"/>
                <w:szCs w:val="20"/>
              </w:rPr>
              <w:t>when required</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66A3F5B"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50D6B82"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EE2582F"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C5DC396"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4253A64" w14:textId="77777777">
            <w:pPr>
              <w:suppressAutoHyphens/>
              <w:spacing w:after="0"/>
              <w:jc w:val="center"/>
              <w:rPr>
                <w:sz w:val="20"/>
                <w:szCs w:val="20"/>
              </w:rPr>
            </w:pPr>
            <w:r w:rsidRPr="00D374F6">
              <w:rPr>
                <w:sz w:val="20"/>
                <w:szCs w:val="20"/>
              </w:rPr>
              <w:t>5</w:t>
            </w:r>
          </w:p>
        </w:tc>
      </w:tr>
      <w:tr w14:paraId="355A7087"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7AB577A2" w14:textId="77777777">
            <w:pPr>
              <w:suppressAutoHyphens/>
              <w:spacing w:after="0"/>
              <w:rPr>
                <w:color w:val="000000"/>
                <w:sz w:val="20"/>
                <w:szCs w:val="20"/>
              </w:rPr>
            </w:pPr>
            <w:r w:rsidRPr="00D374F6">
              <w:rPr>
                <w:color w:val="000000"/>
                <w:sz w:val="20"/>
                <w:szCs w:val="20"/>
              </w:rPr>
              <w:t xml:space="preserve">Supervisors correct workers if they do not wear a respirator </w:t>
            </w:r>
            <w:r w:rsidRPr="00D374F6">
              <w:rPr>
                <w:b/>
                <w:color w:val="000000"/>
                <w:sz w:val="20"/>
                <w:szCs w:val="20"/>
              </w:rPr>
              <w:t xml:space="preserve">properly </w:t>
            </w:r>
            <w:r w:rsidRPr="00D374F6">
              <w:rPr>
                <w:color w:val="000000"/>
                <w:sz w:val="20"/>
                <w:szCs w:val="20"/>
              </w:rPr>
              <w:t>(for example, if only one strap was used)</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EBB7505"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8851244"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41A7F30"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78E2F07"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4AEEA2C" w14:textId="77777777">
            <w:pPr>
              <w:suppressAutoHyphens/>
              <w:spacing w:after="0"/>
              <w:jc w:val="center"/>
              <w:rPr>
                <w:sz w:val="20"/>
                <w:szCs w:val="20"/>
              </w:rPr>
            </w:pPr>
            <w:r w:rsidRPr="00D374F6">
              <w:rPr>
                <w:sz w:val="20"/>
                <w:szCs w:val="20"/>
              </w:rPr>
              <w:t>5</w:t>
            </w:r>
          </w:p>
        </w:tc>
      </w:tr>
      <w:tr w14:paraId="71E81218" w14:textId="77777777" w:rsidTr="002F3081">
        <w:tblPrEx>
          <w:tblW w:w="10165" w:type="dxa"/>
          <w:tblLayout w:type="fixed"/>
          <w:tblLook w:val="01E0"/>
        </w:tblPrEx>
        <w:trPr>
          <w:trHeight w:val="323"/>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699BBD03" w14:textId="77777777">
            <w:pPr>
              <w:suppressAutoHyphens/>
              <w:spacing w:after="0"/>
              <w:rPr>
                <w:color w:val="000000"/>
                <w:sz w:val="20"/>
                <w:szCs w:val="20"/>
              </w:rPr>
            </w:pPr>
            <w:r w:rsidRPr="00D374F6">
              <w:rPr>
                <w:color w:val="000000"/>
                <w:sz w:val="20"/>
                <w:szCs w:val="20"/>
              </w:rPr>
              <w:t>At my workplace, safety hazards are quickly corrected</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6AF115B"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5398DCC"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C01BEBA"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9FEA377"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8D1C10F" w14:textId="77777777">
            <w:pPr>
              <w:suppressAutoHyphens/>
              <w:spacing w:after="0"/>
              <w:jc w:val="center"/>
              <w:rPr>
                <w:sz w:val="20"/>
                <w:szCs w:val="20"/>
              </w:rPr>
            </w:pPr>
            <w:r w:rsidRPr="00D374F6">
              <w:rPr>
                <w:sz w:val="20"/>
                <w:szCs w:val="20"/>
              </w:rPr>
              <w:t>5</w:t>
            </w:r>
          </w:p>
        </w:tc>
      </w:tr>
      <w:tr w14:paraId="66BE23AC"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6F0B2504" w14:textId="77777777">
            <w:pPr>
              <w:suppressAutoHyphens/>
              <w:spacing w:after="0"/>
              <w:rPr>
                <w:color w:val="000000"/>
                <w:sz w:val="20"/>
                <w:szCs w:val="20"/>
              </w:rPr>
            </w:pPr>
            <w:r w:rsidRPr="00D374F6">
              <w:rPr>
                <w:color w:val="000000"/>
                <w:sz w:val="20"/>
                <w:szCs w:val="20"/>
              </w:rPr>
              <w:t>At my workplace, all reasonable steps are taken to minimize workers' risk of exposure to airborne infectious diseases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99805DD"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825A90D"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7D359A6"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2230DF1"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5DAD22E" w14:textId="77777777">
            <w:pPr>
              <w:suppressAutoHyphens/>
              <w:spacing w:after="0"/>
              <w:jc w:val="center"/>
              <w:rPr>
                <w:sz w:val="20"/>
                <w:szCs w:val="20"/>
              </w:rPr>
            </w:pPr>
            <w:r w:rsidRPr="00D374F6">
              <w:rPr>
                <w:sz w:val="20"/>
                <w:szCs w:val="20"/>
              </w:rPr>
              <w:t>5</w:t>
            </w:r>
          </w:p>
        </w:tc>
      </w:tr>
      <w:tr w14:paraId="66E9AA4A"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276B6C28" w14:textId="77777777">
            <w:pPr>
              <w:suppressAutoHyphens/>
              <w:spacing w:after="0"/>
              <w:rPr>
                <w:color w:val="000000"/>
                <w:sz w:val="20"/>
                <w:szCs w:val="20"/>
              </w:rPr>
            </w:pPr>
            <w:r w:rsidRPr="00D374F6">
              <w:rPr>
                <w:color w:val="000000"/>
                <w:sz w:val="20"/>
                <w:szCs w:val="20"/>
              </w:rPr>
              <w:t>The health and safety of workers is a high priority with management where I work</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F20F8DF"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EF861A6"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9C6E097"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DA2DF0B"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C5368D6" w14:textId="77777777">
            <w:pPr>
              <w:suppressAutoHyphens/>
              <w:spacing w:after="0"/>
              <w:jc w:val="center"/>
              <w:rPr>
                <w:sz w:val="20"/>
                <w:szCs w:val="20"/>
              </w:rPr>
            </w:pPr>
            <w:r w:rsidRPr="00D374F6">
              <w:rPr>
                <w:sz w:val="20"/>
                <w:szCs w:val="20"/>
              </w:rPr>
              <w:t>5</w:t>
            </w:r>
          </w:p>
        </w:tc>
      </w:tr>
      <w:tr w14:paraId="356F212A"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D36BCD7" w14:textId="77777777">
            <w:pPr>
              <w:suppressAutoHyphens/>
              <w:spacing w:after="0"/>
              <w:rPr>
                <w:color w:val="000000"/>
                <w:sz w:val="20"/>
                <w:szCs w:val="20"/>
              </w:rPr>
            </w:pPr>
            <w:r w:rsidRPr="00D374F6">
              <w:rPr>
                <w:color w:val="000000"/>
                <w:sz w:val="20"/>
                <w:szCs w:val="20"/>
              </w:rPr>
              <w:t>The health and safety of workers is a high priority with coworkers where I work</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7F7436C"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3E24C5E"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B988C97"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656398D"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4EA8EA6" w14:textId="77777777">
            <w:pPr>
              <w:suppressAutoHyphens/>
              <w:spacing w:after="0"/>
              <w:jc w:val="center"/>
              <w:rPr>
                <w:sz w:val="20"/>
                <w:szCs w:val="20"/>
              </w:rPr>
            </w:pPr>
            <w:r w:rsidRPr="00D374F6">
              <w:rPr>
                <w:sz w:val="20"/>
                <w:szCs w:val="20"/>
              </w:rPr>
              <w:t>5</w:t>
            </w:r>
          </w:p>
        </w:tc>
      </w:tr>
      <w:tr w14:paraId="3DE8A4A8"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03581E34" w14:textId="77777777">
            <w:pPr>
              <w:suppressAutoHyphens/>
              <w:spacing w:after="0"/>
              <w:rPr>
                <w:color w:val="000000"/>
                <w:sz w:val="20"/>
                <w:szCs w:val="20"/>
              </w:rPr>
            </w:pPr>
            <w:r w:rsidRPr="00D374F6">
              <w:rPr>
                <w:color w:val="000000"/>
                <w:sz w:val="20"/>
                <w:szCs w:val="20"/>
              </w:rPr>
              <w:t>Workers are provided adequate training about proper use of respiratory protection</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68B717A"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E8D4531"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CA4238B"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FF474EC"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0364B05" w14:textId="77777777">
            <w:pPr>
              <w:suppressAutoHyphens/>
              <w:spacing w:after="0"/>
              <w:jc w:val="center"/>
              <w:rPr>
                <w:sz w:val="20"/>
                <w:szCs w:val="20"/>
              </w:rPr>
            </w:pPr>
            <w:r w:rsidRPr="00D374F6">
              <w:rPr>
                <w:sz w:val="20"/>
                <w:szCs w:val="20"/>
              </w:rPr>
              <w:t>5</w:t>
            </w:r>
          </w:p>
        </w:tc>
      </w:tr>
      <w:tr w14:paraId="435F9A7B"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21019075" w14:textId="77777777">
            <w:pPr>
              <w:suppressAutoHyphens/>
              <w:spacing w:after="0"/>
              <w:rPr>
                <w:color w:val="000000"/>
                <w:sz w:val="20"/>
                <w:szCs w:val="20"/>
              </w:rPr>
            </w:pPr>
            <w:r w:rsidRPr="00D374F6">
              <w:rPr>
                <w:color w:val="000000"/>
                <w:sz w:val="20"/>
                <w:szCs w:val="20"/>
              </w:rPr>
              <w:t xml:space="preserve">Management communicates information about safety and health </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40FAF0C"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8BB3154"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06058C7"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B3AAE79"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5442C2E" w14:textId="77777777">
            <w:pPr>
              <w:suppressAutoHyphens/>
              <w:spacing w:after="0"/>
              <w:jc w:val="center"/>
              <w:rPr>
                <w:sz w:val="20"/>
                <w:szCs w:val="20"/>
              </w:rPr>
            </w:pPr>
            <w:r w:rsidRPr="00D374F6">
              <w:rPr>
                <w:sz w:val="20"/>
                <w:szCs w:val="20"/>
              </w:rPr>
              <w:t>5</w:t>
            </w:r>
          </w:p>
        </w:tc>
      </w:tr>
      <w:tr w14:paraId="48A6E2E2"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hideMark/>
          </w:tcPr>
          <w:p w:rsidR="008E71F3" w:rsidRPr="00D374F6" w:rsidP="002F3081" w14:paraId="45B63C3F" w14:textId="77777777">
            <w:pPr>
              <w:suppressAutoHyphens/>
              <w:spacing w:after="0"/>
              <w:rPr>
                <w:color w:val="000000"/>
                <w:sz w:val="20"/>
                <w:szCs w:val="20"/>
              </w:rPr>
            </w:pPr>
            <w:r w:rsidRPr="00D374F6">
              <w:rPr>
                <w:color w:val="000000"/>
                <w:sz w:val="20"/>
                <w:szCs w:val="20"/>
              </w:rPr>
              <w:t>Management seeks feedback from workers about health and safety issues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B321560"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B6AF192"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0C244E1"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7D95996"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84E8DE9" w14:textId="77777777">
            <w:pPr>
              <w:suppressAutoHyphens/>
              <w:spacing w:after="0"/>
              <w:jc w:val="center"/>
              <w:rPr>
                <w:sz w:val="20"/>
                <w:szCs w:val="20"/>
              </w:rPr>
            </w:pPr>
            <w:r w:rsidRPr="00D374F6">
              <w:rPr>
                <w:sz w:val="20"/>
                <w:szCs w:val="20"/>
              </w:rPr>
              <w:t>5</w:t>
            </w:r>
          </w:p>
        </w:tc>
      </w:tr>
      <w:tr w14:paraId="5B2250BF"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55ADDA1" w14:textId="77777777">
            <w:pPr>
              <w:suppressAutoHyphens/>
              <w:spacing w:after="0"/>
              <w:rPr>
                <w:color w:val="000000"/>
                <w:sz w:val="20"/>
                <w:szCs w:val="20"/>
              </w:rPr>
            </w:pPr>
            <w:r w:rsidRPr="00D374F6">
              <w:rPr>
                <w:color w:val="000000"/>
                <w:sz w:val="20"/>
                <w:szCs w:val="20"/>
              </w:rPr>
              <w:t>My input is solicited (either by surveys or during meetings) on the selection of respirators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9F5480C"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1D9D70A"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D1B7CEF"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294E904"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5BC1299" w14:textId="77777777">
            <w:pPr>
              <w:suppressAutoHyphens/>
              <w:spacing w:after="0"/>
              <w:jc w:val="center"/>
              <w:rPr>
                <w:sz w:val="20"/>
                <w:szCs w:val="20"/>
              </w:rPr>
            </w:pPr>
            <w:r w:rsidRPr="00D374F6">
              <w:rPr>
                <w:sz w:val="20"/>
                <w:szCs w:val="20"/>
              </w:rPr>
              <w:t>5</w:t>
            </w:r>
          </w:p>
        </w:tc>
      </w:tr>
      <w:tr w14:paraId="25E0EEBE"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E808F12" w14:textId="4A0FAB07">
            <w:pPr>
              <w:suppressAutoHyphens/>
              <w:spacing w:after="0"/>
              <w:rPr>
                <w:color w:val="000000"/>
                <w:sz w:val="20"/>
                <w:szCs w:val="20"/>
              </w:rPr>
            </w:pPr>
            <w:r w:rsidRPr="00D374F6">
              <w:rPr>
                <w:color w:val="000000"/>
                <w:sz w:val="20"/>
                <w:szCs w:val="20"/>
              </w:rPr>
              <w:t xml:space="preserve">My organization has been doing everything it can to protect the workforce </w:t>
            </w:r>
            <w:r w:rsidR="00056B06">
              <w:rPr>
                <w:color w:val="000000"/>
                <w:sz w:val="20"/>
                <w:szCs w:val="20"/>
              </w:rPr>
              <w:t xml:space="preserve">from respiratory hazards </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4FD7DA8"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BCA60E2"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DF3A98D"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7BC4BFC"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DBBBA24" w14:textId="77777777">
            <w:pPr>
              <w:suppressAutoHyphens/>
              <w:spacing w:after="0"/>
              <w:jc w:val="center"/>
              <w:rPr>
                <w:sz w:val="20"/>
                <w:szCs w:val="20"/>
              </w:rPr>
            </w:pPr>
            <w:r w:rsidRPr="00D374F6">
              <w:rPr>
                <w:sz w:val="20"/>
                <w:szCs w:val="20"/>
              </w:rPr>
              <w:t>5</w:t>
            </w:r>
          </w:p>
        </w:tc>
      </w:tr>
      <w:tr w14:paraId="0D630733"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133A5A5" w14:textId="2FE046FA">
            <w:pPr>
              <w:suppressAutoHyphens/>
              <w:spacing w:after="0"/>
              <w:rPr>
                <w:color w:val="000000"/>
                <w:sz w:val="20"/>
                <w:szCs w:val="20"/>
              </w:rPr>
            </w:pPr>
            <w:r w:rsidRPr="00D374F6">
              <w:rPr>
                <w:color w:val="000000"/>
                <w:sz w:val="20"/>
                <w:szCs w:val="20"/>
              </w:rPr>
              <w:t xml:space="preserve">My coworkers have been doing everything they can to </w:t>
            </w:r>
            <w:r w:rsidRPr="00D374F6">
              <w:rPr>
                <w:b/>
                <w:bCs/>
                <w:color w:val="000000"/>
                <w:sz w:val="20"/>
                <w:szCs w:val="20"/>
              </w:rPr>
              <w:t xml:space="preserve">protect themselves </w:t>
            </w:r>
            <w:r w:rsidR="00056B06">
              <w:rPr>
                <w:color w:val="000000"/>
                <w:sz w:val="20"/>
                <w:szCs w:val="20"/>
              </w:rPr>
              <w:t>from respiratory hazards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56694BD"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B6502C7"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D2890B0"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843AEA4"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678FA969" w14:textId="77777777">
            <w:pPr>
              <w:suppressAutoHyphens/>
              <w:spacing w:after="0"/>
              <w:jc w:val="center"/>
              <w:rPr>
                <w:sz w:val="20"/>
                <w:szCs w:val="20"/>
              </w:rPr>
            </w:pPr>
            <w:r w:rsidRPr="00D374F6">
              <w:rPr>
                <w:sz w:val="20"/>
                <w:szCs w:val="20"/>
              </w:rPr>
              <w:t>5</w:t>
            </w:r>
          </w:p>
        </w:tc>
      </w:tr>
      <w:tr w14:paraId="237DA28C"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B17F224" w14:textId="46A0E7C7">
            <w:pPr>
              <w:suppressAutoHyphens/>
              <w:spacing w:after="0"/>
              <w:rPr>
                <w:color w:val="000000"/>
                <w:sz w:val="20"/>
                <w:szCs w:val="20"/>
              </w:rPr>
            </w:pPr>
            <w:r w:rsidRPr="00D374F6">
              <w:rPr>
                <w:color w:val="000000"/>
                <w:sz w:val="20"/>
                <w:szCs w:val="20"/>
              </w:rPr>
              <w:t>My coworkers have been taking extra precautions to</w:t>
            </w:r>
            <w:r w:rsidRPr="00D374F6">
              <w:rPr>
                <w:b/>
                <w:bCs/>
                <w:color w:val="000000"/>
                <w:sz w:val="20"/>
                <w:szCs w:val="20"/>
              </w:rPr>
              <w:t xml:space="preserve"> protect the workforce</w:t>
            </w:r>
            <w:r w:rsidR="00056B06">
              <w:rPr>
                <w:color w:val="000000"/>
                <w:sz w:val="20"/>
                <w:szCs w:val="20"/>
              </w:rPr>
              <w:t xml:space="preserve"> from respiratory hazards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0B114E9"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347C1393"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707BB95"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EB3FA0E"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98CA407" w14:textId="77777777">
            <w:pPr>
              <w:suppressAutoHyphens/>
              <w:spacing w:after="0"/>
              <w:jc w:val="center"/>
              <w:rPr>
                <w:sz w:val="20"/>
                <w:szCs w:val="20"/>
              </w:rPr>
            </w:pPr>
            <w:r w:rsidRPr="00D374F6">
              <w:rPr>
                <w:sz w:val="20"/>
                <w:szCs w:val="20"/>
              </w:rPr>
              <w:t>5</w:t>
            </w:r>
          </w:p>
        </w:tc>
      </w:tr>
      <w:tr w14:paraId="06329497"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tcPr>
          <w:p w:rsidR="008E71F3" w:rsidRPr="00D374F6" w:rsidP="002F3081" w14:paraId="25D18E08" w14:textId="77777777">
            <w:pPr>
              <w:suppressAutoHyphens/>
              <w:spacing w:after="0"/>
              <w:rPr>
                <w:color w:val="000000"/>
                <w:sz w:val="20"/>
                <w:szCs w:val="20"/>
              </w:rPr>
            </w:pPr>
            <w:r w:rsidRPr="00D374F6">
              <w:rPr>
                <w:sz w:val="20"/>
                <w:szCs w:val="20"/>
              </w:rPr>
              <w:t>Psychological well-being of staff is a priority for this organization</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3429315"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C118616"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751E4C4"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BC206D4"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D8C9B67" w14:textId="77777777">
            <w:pPr>
              <w:suppressAutoHyphens/>
              <w:spacing w:after="0"/>
              <w:jc w:val="center"/>
              <w:rPr>
                <w:sz w:val="20"/>
                <w:szCs w:val="20"/>
              </w:rPr>
            </w:pPr>
            <w:r w:rsidRPr="00D374F6">
              <w:rPr>
                <w:sz w:val="20"/>
                <w:szCs w:val="20"/>
              </w:rPr>
              <w:t>5</w:t>
            </w:r>
          </w:p>
        </w:tc>
      </w:tr>
      <w:tr w14:paraId="2A9FC35F"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tcPr>
          <w:p w:rsidR="008E71F3" w:rsidRPr="00D374F6" w:rsidP="002F3081" w14:paraId="5D7B13FC" w14:textId="77777777">
            <w:pPr>
              <w:suppressAutoHyphens/>
              <w:spacing w:after="0"/>
              <w:rPr>
                <w:color w:val="000000"/>
                <w:sz w:val="20"/>
                <w:szCs w:val="20"/>
              </w:rPr>
            </w:pPr>
            <w:r w:rsidRPr="00D374F6">
              <w:rPr>
                <w:sz w:val="20"/>
                <w:szCs w:val="20"/>
              </w:rPr>
              <w:t>There is good communication here about safety issues which affect me</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5BA8E0D"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0E86AF3"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F5BF181"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254C93D8"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5D07EDE" w14:textId="77777777">
            <w:pPr>
              <w:suppressAutoHyphens/>
              <w:spacing w:after="0"/>
              <w:jc w:val="center"/>
              <w:rPr>
                <w:sz w:val="20"/>
                <w:szCs w:val="20"/>
              </w:rPr>
            </w:pPr>
            <w:r w:rsidRPr="00D374F6">
              <w:rPr>
                <w:sz w:val="20"/>
                <w:szCs w:val="20"/>
              </w:rPr>
              <w:t>5</w:t>
            </w:r>
          </w:p>
        </w:tc>
      </w:tr>
      <w:tr w14:paraId="5AFFEEA6"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tcPr>
          <w:p w:rsidR="008E71F3" w:rsidRPr="00D374F6" w:rsidP="002F3081" w14:paraId="4E16DA3E" w14:textId="77777777">
            <w:pPr>
              <w:suppressAutoHyphens/>
              <w:spacing w:after="0"/>
              <w:rPr>
                <w:color w:val="000000"/>
                <w:sz w:val="20"/>
                <w:szCs w:val="20"/>
              </w:rPr>
            </w:pPr>
            <w:r w:rsidRPr="00D374F6">
              <w:rPr>
                <w:sz w:val="20"/>
                <w:szCs w:val="20"/>
              </w:rPr>
              <w:t>Employees are encouraged to become involved in psychological health and safety issues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DBF6858"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1312E06C"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6384AA7"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4894C415"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E332430" w14:textId="77777777">
            <w:pPr>
              <w:suppressAutoHyphens/>
              <w:spacing w:after="0"/>
              <w:jc w:val="center"/>
              <w:rPr>
                <w:sz w:val="20"/>
                <w:szCs w:val="20"/>
              </w:rPr>
            </w:pPr>
            <w:r w:rsidRPr="00D374F6">
              <w:rPr>
                <w:sz w:val="20"/>
                <w:szCs w:val="20"/>
              </w:rPr>
              <w:t>5</w:t>
            </w:r>
          </w:p>
        </w:tc>
      </w:tr>
      <w:tr w14:paraId="6EE91811" w14:textId="77777777" w:rsidTr="002F3081">
        <w:tblPrEx>
          <w:tblW w:w="10165" w:type="dxa"/>
          <w:tblLayout w:type="fixed"/>
          <w:tblLook w:val="01E0"/>
        </w:tblPrEx>
        <w:trPr>
          <w:trHeight w:val="576"/>
        </w:trPr>
        <w:tc>
          <w:tcPr>
            <w:tcW w:w="5665" w:type="dxa"/>
            <w:tcBorders>
              <w:top w:val="single" w:sz="4" w:space="0" w:color="auto"/>
              <w:left w:val="single" w:sz="4" w:space="0" w:color="auto"/>
              <w:bottom w:val="single" w:sz="4" w:space="0" w:color="auto"/>
              <w:right w:val="single" w:sz="4" w:space="0" w:color="auto"/>
            </w:tcBorders>
          </w:tcPr>
          <w:p w:rsidR="008E71F3" w:rsidRPr="00D374F6" w:rsidP="002F3081" w14:paraId="27732C66" w14:textId="77777777">
            <w:pPr>
              <w:suppressAutoHyphens/>
              <w:spacing w:after="0"/>
              <w:rPr>
                <w:color w:val="000000"/>
                <w:sz w:val="20"/>
                <w:szCs w:val="20"/>
              </w:rPr>
            </w:pPr>
            <w:r w:rsidRPr="00D374F6">
              <w:rPr>
                <w:sz w:val="20"/>
                <w:szCs w:val="20"/>
              </w:rPr>
              <w:t>Employees receive resources and/or support that assist in managing job demands</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087B1395" w14:textId="77777777">
            <w:pPr>
              <w:suppressAutoHyphens/>
              <w:spacing w:after="0"/>
              <w:jc w:val="center"/>
              <w:rPr>
                <w:sz w:val="20"/>
                <w:szCs w:val="20"/>
              </w:rPr>
            </w:pPr>
            <w:r w:rsidRPr="00D374F6">
              <w:rPr>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4AAFC63" w14:textId="77777777">
            <w:pPr>
              <w:suppressAutoHyphens/>
              <w:spacing w:after="0"/>
              <w:jc w:val="center"/>
              <w:rPr>
                <w:sz w:val="20"/>
                <w:szCs w:val="20"/>
              </w:rPr>
            </w:pPr>
            <w:r w:rsidRPr="00D374F6">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5EA16A2F" w14:textId="77777777">
            <w:pPr>
              <w:suppressAutoHyphens/>
              <w:spacing w:after="0"/>
              <w:jc w:val="center"/>
              <w:rPr>
                <w:sz w:val="20"/>
                <w:szCs w:val="20"/>
              </w:rPr>
            </w:pPr>
            <w:r w:rsidRPr="00D374F6">
              <w:rPr>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1736F9A" w14:textId="77777777">
            <w:pPr>
              <w:suppressAutoHyphens/>
              <w:spacing w:after="0"/>
              <w:jc w:val="center"/>
              <w:rPr>
                <w:sz w:val="20"/>
                <w:szCs w:val="20"/>
              </w:rPr>
            </w:pPr>
            <w:r w:rsidRPr="00D374F6">
              <w:rPr>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rsidR="008E71F3" w:rsidRPr="00D374F6" w:rsidP="002F3081" w14:paraId="748D61AD" w14:textId="77777777">
            <w:pPr>
              <w:suppressAutoHyphens/>
              <w:spacing w:after="0"/>
              <w:jc w:val="center"/>
              <w:rPr>
                <w:sz w:val="20"/>
                <w:szCs w:val="20"/>
              </w:rPr>
            </w:pPr>
            <w:r w:rsidRPr="00D374F6">
              <w:rPr>
                <w:sz w:val="20"/>
                <w:szCs w:val="20"/>
              </w:rPr>
              <w:t>5</w:t>
            </w:r>
          </w:p>
        </w:tc>
      </w:tr>
    </w:tbl>
    <w:p w:rsidR="008E71F3" w:rsidRPr="00D374F6" w:rsidP="008E71F3" w14:paraId="7F4D2581" w14:textId="77777777">
      <w:pPr>
        <w:rPr>
          <w:sz w:val="20"/>
          <w:szCs w:val="20"/>
        </w:rPr>
      </w:pPr>
    </w:p>
    <w:p w:rsidR="008E71F3" w:rsidRPr="00D374F6" w:rsidP="008E71F3" w14:paraId="4DA4C444" w14:textId="77777777">
      <w:pPr>
        <w:rPr>
          <w:b/>
          <w:bCs/>
          <w:sz w:val="20"/>
          <w:szCs w:val="20"/>
        </w:rPr>
      </w:pPr>
      <w:r w:rsidRPr="00D374F6">
        <w:rPr>
          <w:b/>
          <w:bCs/>
          <w:sz w:val="20"/>
          <w:szCs w:val="20"/>
        </w:rPr>
        <w:t>Section 6: Perception of Organization’s Respiratory Protection Program (RPP)</w:t>
      </w:r>
      <w:r w:rsidRPr="00D374F6">
        <w:rPr>
          <w:b/>
          <w:bCs/>
          <w:color w:val="FF0000"/>
          <w:sz w:val="20"/>
          <w:szCs w:val="20"/>
        </w:rPr>
        <w:t xml:space="preserve"> (adapted from OSHA’s RPP checklist)</w:t>
      </w:r>
    </w:p>
    <w:p w:rsidR="008E71F3" w:rsidRPr="00D374F6" w:rsidP="008E71F3" w14:paraId="450A4F07" w14:textId="77777777">
      <w:pPr>
        <w:pStyle w:val="xmsonormal"/>
        <w:rPr>
          <w:rFonts w:ascii="Times New Roman" w:hAnsi="Times New Roman" w:cs="Times New Roman"/>
          <w:sz w:val="20"/>
          <w:szCs w:val="20"/>
        </w:rPr>
      </w:pPr>
    </w:p>
    <w:p w:rsidR="008E71F3" w:rsidRPr="00D374F6" w:rsidP="008E71F3" w14:paraId="37868FB8" w14:textId="77777777">
      <w:pPr>
        <w:pStyle w:val="xmsolistparagraph"/>
        <w:numPr>
          <w:ilvl w:val="0"/>
          <w:numId w:val="57"/>
        </w:numPr>
        <w:ind w:left="27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Do you know what a respiratory protection program is?</w:t>
      </w:r>
    </w:p>
    <w:p w:rsidR="008E71F3" w:rsidRPr="00D374F6" w:rsidP="008E71F3" w14:paraId="404446F5" w14:textId="77777777">
      <w:pPr>
        <w:pStyle w:val="xmsolistparagraph"/>
        <w:ind w:left="27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Yes/No</w:t>
      </w:r>
    </w:p>
    <w:p w:rsidR="008E71F3" w:rsidRPr="00D374F6" w:rsidP="008E71F3" w14:paraId="1662F8ED" w14:textId="77777777">
      <w:pPr>
        <w:pStyle w:val="xmsolistparagraph"/>
        <w:ind w:left="0"/>
        <w:rPr>
          <w:rFonts w:ascii="Times New Roman" w:eastAsia="Times New Roman" w:hAnsi="Times New Roman" w:cs="Times New Roman"/>
          <w:sz w:val="20"/>
          <w:szCs w:val="20"/>
        </w:rPr>
      </w:pPr>
    </w:p>
    <w:p w:rsidR="008E71F3" w:rsidRPr="00D374F6" w:rsidP="008E71F3" w14:paraId="6DF4605B" w14:textId="77777777">
      <w:pPr>
        <w:pStyle w:val="xmsolistparagraph"/>
        <w:numPr>
          <w:ilvl w:val="0"/>
          <w:numId w:val="57"/>
        </w:numPr>
        <w:ind w:left="27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Have you seen or reviewed your written RPP at any point in time?</w:t>
      </w:r>
    </w:p>
    <w:p w:rsidR="008E71F3" w:rsidRPr="00D374F6" w:rsidP="008E71F3" w14:paraId="53216F1B" w14:textId="77777777">
      <w:pPr>
        <w:pStyle w:val="xmsolistparagraph"/>
        <w:ind w:left="270"/>
        <w:rPr>
          <w:rFonts w:ascii="Times New Roman" w:eastAsia="Times New Roman" w:hAnsi="Times New Roman" w:cs="Times New Roman"/>
          <w:color w:val="0070C0"/>
          <w:sz w:val="20"/>
          <w:szCs w:val="20"/>
        </w:rPr>
      </w:pPr>
      <w:r w:rsidRPr="00D374F6">
        <w:rPr>
          <w:rFonts w:ascii="Times New Roman" w:eastAsia="Times New Roman" w:hAnsi="Times New Roman" w:cs="Times New Roman"/>
          <w:color w:val="0070C0"/>
          <w:sz w:val="20"/>
          <w:szCs w:val="20"/>
        </w:rPr>
        <w:t>Yes/No</w:t>
      </w:r>
    </w:p>
    <w:p w:rsidR="008E71F3" w:rsidRPr="00D374F6" w:rsidP="008E71F3" w14:paraId="44B035F3" w14:textId="77777777">
      <w:pPr>
        <w:pStyle w:val="xmsolistparagraph"/>
        <w:ind w:left="270" w:hanging="360"/>
        <w:rPr>
          <w:rFonts w:ascii="Times New Roman" w:eastAsia="Times New Roman" w:hAnsi="Times New Roman" w:cs="Times New Roman"/>
          <w:sz w:val="20"/>
          <w:szCs w:val="20"/>
        </w:rPr>
      </w:pPr>
    </w:p>
    <w:p w:rsidR="008E71F3" w:rsidRPr="00D374F6" w:rsidP="008E71F3" w14:paraId="37128EA2" w14:textId="61EDE430">
      <w:pPr>
        <w:pStyle w:val="xmsolistparagraph"/>
        <w:numPr>
          <w:ilvl w:val="0"/>
          <w:numId w:val="57"/>
        </w:num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sidRPr="00D374F6">
        <w:rPr>
          <w:rFonts w:ascii="Times New Roman" w:eastAsia="Times New Roman" w:hAnsi="Times New Roman" w:cs="Times New Roman"/>
          <w:sz w:val="20"/>
          <w:szCs w:val="20"/>
        </w:rPr>
        <w:t>ere</w:t>
      </w:r>
      <w:r>
        <w:rPr>
          <w:rFonts w:ascii="Times New Roman" w:eastAsia="Times New Roman" w:hAnsi="Times New Roman" w:cs="Times New Roman"/>
          <w:sz w:val="20"/>
          <w:szCs w:val="20"/>
        </w:rPr>
        <w:t xml:space="preserve"> any changes</w:t>
      </w:r>
      <w:r w:rsidRPr="00D374F6">
        <w:rPr>
          <w:rFonts w:ascii="Times New Roman" w:eastAsia="Times New Roman" w:hAnsi="Times New Roman" w:cs="Times New Roman"/>
          <w:sz w:val="20"/>
          <w:szCs w:val="20"/>
        </w:rPr>
        <w:t xml:space="preserve"> made to your written RPP</w:t>
      </w:r>
      <w:r>
        <w:rPr>
          <w:rFonts w:ascii="Times New Roman" w:eastAsia="Times New Roman" w:hAnsi="Times New Roman" w:cs="Times New Roman"/>
          <w:sz w:val="20"/>
          <w:szCs w:val="20"/>
        </w:rPr>
        <w:t xml:space="preserve"> (indicate timeframe)</w:t>
      </w:r>
      <w:r w:rsidRPr="00D374F6">
        <w:rPr>
          <w:rFonts w:ascii="Times New Roman" w:eastAsia="Times New Roman" w:hAnsi="Times New Roman" w:cs="Times New Roman"/>
          <w:sz w:val="20"/>
          <w:szCs w:val="20"/>
        </w:rPr>
        <w:t>?  </w:t>
      </w:r>
      <w:r w:rsidRPr="00D374F6">
        <w:rPr>
          <w:rFonts w:ascii="Times New Roman" w:eastAsia="Times New Roman" w:hAnsi="Times New Roman" w:cs="Times New Roman"/>
          <w:color w:val="4472C4" w:themeColor="accent1"/>
          <w:sz w:val="20"/>
          <w:szCs w:val="20"/>
        </w:rPr>
        <w:t>[Open text]</w:t>
      </w:r>
    </w:p>
    <w:p w:rsidR="008E71F3" w:rsidRPr="00D374F6" w:rsidP="008E71F3" w14:paraId="5DF6B125" w14:textId="77777777">
      <w:pPr>
        <w:pStyle w:val="xmsonormal"/>
        <w:ind w:left="270" w:hanging="360"/>
        <w:rPr>
          <w:rFonts w:ascii="Times New Roman" w:hAnsi="Times New Roman" w:cs="Times New Roman"/>
          <w:sz w:val="20"/>
          <w:szCs w:val="20"/>
        </w:rPr>
      </w:pPr>
      <w:r w:rsidRPr="00D374F6">
        <w:rPr>
          <w:rFonts w:ascii="Times New Roman" w:hAnsi="Times New Roman" w:cs="Times New Roman"/>
          <w:sz w:val="20"/>
          <w:szCs w:val="20"/>
        </w:rPr>
        <w:t> </w:t>
      </w:r>
    </w:p>
    <w:p w:rsidR="008E71F3" w:rsidRPr="00D374F6" w:rsidP="008E71F3" w14:paraId="5BF6BF8B" w14:textId="77777777">
      <w:pPr>
        <w:pStyle w:val="xmsolistparagraph"/>
        <w:numPr>
          <w:ilvl w:val="0"/>
          <w:numId w:val="57"/>
        </w:numPr>
        <w:ind w:left="27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Regarding your RPP, select whether each area is covered appropriately or if improvements are needed. </w:t>
      </w:r>
    </w:p>
    <w:p w:rsidR="008E71F3" w:rsidRPr="00D374F6" w:rsidP="008E71F3" w14:paraId="241F0EF0" w14:textId="77777777">
      <w:pPr>
        <w:pStyle w:val="xmsolistparagraph"/>
        <w:ind w:left="0"/>
        <w:rPr>
          <w:rFonts w:ascii="Times New Roman" w:eastAsia="Times New Roman" w:hAnsi="Times New Roman" w:cs="Times New Roman"/>
          <w:sz w:val="20"/>
          <w:szCs w:val="20"/>
        </w:rPr>
      </w:pPr>
    </w:p>
    <w:tbl>
      <w:tblPr>
        <w:tblStyle w:val="TableGrid"/>
        <w:tblW w:w="0" w:type="auto"/>
        <w:tblLook w:val="04A0"/>
      </w:tblPr>
      <w:tblGrid>
        <w:gridCol w:w="4351"/>
        <w:gridCol w:w="1037"/>
        <w:gridCol w:w="1540"/>
        <w:gridCol w:w="1445"/>
        <w:gridCol w:w="1247"/>
      </w:tblGrid>
      <w:tr w14:paraId="180794B4" w14:textId="77777777" w:rsidTr="002F3081">
        <w:tblPrEx>
          <w:tblW w:w="0" w:type="auto"/>
          <w:tblLook w:val="04A0"/>
        </w:tblPrEx>
        <w:tc>
          <w:tcPr>
            <w:tcW w:w="4432" w:type="dxa"/>
          </w:tcPr>
          <w:p w:rsidR="008E71F3" w:rsidRPr="00D374F6" w:rsidP="002F3081" w14:paraId="568CE60D" w14:textId="77777777">
            <w:pPr>
              <w:pStyle w:val="xmsolistparagraph"/>
              <w:ind w:left="0"/>
              <w:rPr>
                <w:rFonts w:ascii="Times New Roman" w:eastAsia="Times New Roman" w:hAnsi="Times New Roman" w:cs="Times New Roman"/>
                <w:b/>
                <w:bCs/>
                <w:sz w:val="20"/>
                <w:szCs w:val="20"/>
              </w:rPr>
            </w:pPr>
            <w:r w:rsidRPr="00D374F6">
              <w:rPr>
                <w:rFonts w:ascii="Times New Roman" w:eastAsia="Times New Roman" w:hAnsi="Times New Roman" w:cs="Times New Roman"/>
                <w:b/>
                <w:bCs/>
                <w:sz w:val="20"/>
                <w:szCs w:val="20"/>
              </w:rPr>
              <w:t xml:space="preserve">Regarding your RPP, select whether each area </w:t>
            </w:r>
            <w:r w:rsidRPr="00D374F6">
              <w:rPr>
                <w:rFonts w:ascii="Times New Roman" w:eastAsia="Times New Roman" w:hAnsi="Times New Roman" w:cs="Times New Roman"/>
                <w:b/>
                <w:bCs/>
                <w:sz w:val="20"/>
                <w:szCs w:val="20"/>
              </w:rPr>
              <w:t xml:space="preserve">is comprehensive or if improvements are needed. </w:t>
            </w:r>
          </w:p>
        </w:tc>
        <w:tc>
          <w:tcPr>
            <w:tcW w:w="1039" w:type="dxa"/>
          </w:tcPr>
          <w:p w:rsidR="008E71F3" w:rsidRPr="00D374F6" w:rsidP="002F3081" w14:paraId="76626AE5" w14:textId="77777777">
            <w:pPr>
              <w:pStyle w:val="xmsolistparagraph"/>
              <w:ind w:left="0"/>
              <w:rPr>
                <w:rFonts w:ascii="Times New Roman" w:eastAsia="Times New Roman" w:hAnsi="Times New Roman" w:cs="Times New Roman"/>
                <w:b/>
                <w:bCs/>
                <w:sz w:val="20"/>
                <w:szCs w:val="20"/>
              </w:rPr>
            </w:pPr>
            <w:r w:rsidRPr="00D374F6">
              <w:rPr>
                <w:rFonts w:ascii="Times New Roman" w:eastAsia="Times New Roman" w:hAnsi="Times New Roman" w:cs="Times New Roman"/>
                <w:b/>
                <w:bCs/>
                <w:sz w:val="20"/>
                <w:szCs w:val="20"/>
              </w:rPr>
              <w:t xml:space="preserve">Not </w:t>
            </w:r>
            <w:r w:rsidRPr="00D374F6">
              <w:rPr>
                <w:rFonts w:ascii="Times New Roman" w:eastAsia="Times New Roman" w:hAnsi="Times New Roman" w:cs="Times New Roman"/>
                <w:b/>
                <w:bCs/>
                <w:sz w:val="20"/>
                <w:szCs w:val="20"/>
              </w:rPr>
              <w:t>Included</w:t>
            </w:r>
          </w:p>
        </w:tc>
        <w:tc>
          <w:tcPr>
            <w:tcW w:w="1544" w:type="dxa"/>
          </w:tcPr>
          <w:p w:rsidR="008E71F3" w:rsidRPr="00D374F6" w:rsidP="002F3081" w14:paraId="38ABBBCB" w14:textId="77777777">
            <w:pPr>
              <w:pStyle w:val="xmsolistparagraph"/>
              <w:ind w:left="0"/>
              <w:rPr>
                <w:rFonts w:ascii="Times New Roman" w:eastAsia="Times New Roman" w:hAnsi="Times New Roman" w:cs="Times New Roman"/>
                <w:b/>
                <w:bCs/>
                <w:sz w:val="20"/>
                <w:szCs w:val="20"/>
              </w:rPr>
            </w:pPr>
            <w:r w:rsidRPr="00D374F6">
              <w:rPr>
                <w:rFonts w:ascii="Times New Roman" w:eastAsia="Times New Roman" w:hAnsi="Times New Roman" w:cs="Times New Roman"/>
                <w:b/>
                <w:bCs/>
                <w:sz w:val="20"/>
                <w:szCs w:val="20"/>
              </w:rPr>
              <w:t xml:space="preserve">Included but </w:t>
            </w:r>
            <w:r w:rsidRPr="00D374F6">
              <w:rPr>
                <w:rFonts w:ascii="Times New Roman" w:eastAsia="Times New Roman" w:hAnsi="Times New Roman" w:cs="Times New Roman"/>
                <w:b/>
                <w:bCs/>
                <w:sz w:val="20"/>
                <w:szCs w:val="20"/>
              </w:rPr>
              <w:t>Needs Improvement</w:t>
            </w:r>
          </w:p>
        </w:tc>
        <w:tc>
          <w:tcPr>
            <w:tcW w:w="1445" w:type="dxa"/>
          </w:tcPr>
          <w:p w:rsidR="008E71F3" w:rsidRPr="00D374F6" w:rsidP="002F3081" w14:paraId="2F50241A" w14:textId="77777777">
            <w:pPr>
              <w:pStyle w:val="xmsolistparagraph"/>
              <w:ind w:left="0"/>
              <w:rPr>
                <w:rFonts w:ascii="Times New Roman" w:eastAsia="Times New Roman" w:hAnsi="Times New Roman" w:cs="Times New Roman"/>
                <w:b/>
                <w:bCs/>
                <w:sz w:val="20"/>
                <w:szCs w:val="20"/>
              </w:rPr>
            </w:pPr>
            <w:r w:rsidRPr="00D374F6">
              <w:rPr>
                <w:rFonts w:ascii="Times New Roman" w:eastAsia="Times New Roman" w:hAnsi="Times New Roman" w:cs="Times New Roman"/>
                <w:b/>
                <w:bCs/>
                <w:sz w:val="20"/>
                <w:szCs w:val="20"/>
              </w:rPr>
              <w:t xml:space="preserve">Covered </w:t>
            </w:r>
            <w:r w:rsidRPr="00D374F6">
              <w:rPr>
                <w:rFonts w:ascii="Times New Roman" w:eastAsia="Times New Roman" w:hAnsi="Times New Roman" w:cs="Times New Roman"/>
                <w:b/>
                <w:bCs/>
                <w:sz w:val="20"/>
                <w:szCs w:val="20"/>
              </w:rPr>
              <w:t>Appropriately</w:t>
            </w:r>
          </w:p>
        </w:tc>
        <w:tc>
          <w:tcPr>
            <w:tcW w:w="1250" w:type="dxa"/>
          </w:tcPr>
          <w:p w:rsidR="008E71F3" w:rsidRPr="00D374F6" w:rsidP="002F3081" w14:paraId="3085CC9E" w14:textId="77777777">
            <w:pPr>
              <w:pStyle w:val="xmsolistparagraph"/>
              <w:ind w:left="0"/>
              <w:rPr>
                <w:rFonts w:ascii="Times New Roman" w:eastAsia="Times New Roman" w:hAnsi="Times New Roman" w:cs="Times New Roman"/>
                <w:b/>
                <w:bCs/>
                <w:sz w:val="20"/>
                <w:szCs w:val="20"/>
              </w:rPr>
            </w:pPr>
            <w:r w:rsidRPr="00D374F6">
              <w:rPr>
                <w:rFonts w:ascii="Times New Roman" w:eastAsia="Times New Roman" w:hAnsi="Times New Roman" w:cs="Times New Roman"/>
                <w:b/>
                <w:bCs/>
                <w:sz w:val="20"/>
                <w:szCs w:val="20"/>
              </w:rPr>
              <w:t xml:space="preserve">Not </w:t>
            </w:r>
            <w:r w:rsidRPr="00D374F6">
              <w:rPr>
                <w:rFonts w:ascii="Times New Roman" w:eastAsia="Times New Roman" w:hAnsi="Times New Roman" w:cs="Times New Roman"/>
                <w:b/>
                <w:bCs/>
                <w:sz w:val="20"/>
                <w:szCs w:val="20"/>
              </w:rPr>
              <w:t>Applicable</w:t>
            </w:r>
          </w:p>
        </w:tc>
      </w:tr>
      <w:tr w14:paraId="61773B70" w14:textId="77777777" w:rsidTr="002F3081">
        <w:tblPrEx>
          <w:tblW w:w="0" w:type="auto"/>
          <w:tblLook w:val="04A0"/>
        </w:tblPrEx>
        <w:tc>
          <w:tcPr>
            <w:tcW w:w="4432" w:type="dxa"/>
          </w:tcPr>
          <w:p w:rsidR="008E71F3" w:rsidRPr="00D374F6" w:rsidP="002F3081" w14:paraId="75E085EB"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Selecting respirators</w:t>
            </w:r>
          </w:p>
        </w:tc>
        <w:tc>
          <w:tcPr>
            <w:tcW w:w="1039" w:type="dxa"/>
          </w:tcPr>
          <w:p w:rsidR="008E71F3" w:rsidRPr="00D374F6" w:rsidP="002F3081" w14:paraId="417E81FB" w14:textId="77777777">
            <w:pPr>
              <w:pStyle w:val="xmsolistparagraph"/>
              <w:ind w:left="0"/>
              <w:rPr>
                <w:rFonts w:ascii="Times New Roman" w:eastAsia="Times New Roman" w:hAnsi="Times New Roman" w:cs="Times New Roman"/>
                <w:b/>
                <w:bCs/>
                <w:sz w:val="20"/>
                <w:szCs w:val="20"/>
              </w:rPr>
            </w:pPr>
          </w:p>
        </w:tc>
        <w:tc>
          <w:tcPr>
            <w:tcW w:w="1544" w:type="dxa"/>
          </w:tcPr>
          <w:p w:rsidR="008E71F3" w:rsidRPr="00D374F6" w:rsidP="002F3081" w14:paraId="2D4D4C88" w14:textId="77777777">
            <w:pPr>
              <w:pStyle w:val="xmsolistparagraph"/>
              <w:ind w:left="0"/>
              <w:rPr>
                <w:rFonts w:ascii="Times New Roman" w:eastAsia="Times New Roman" w:hAnsi="Times New Roman" w:cs="Times New Roman"/>
                <w:b/>
                <w:bCs/>
                <w:sz w:val="20"/>
                <w:szCs w:val="20"/>
              </w:rPr>
            </w:pPr>
          </w:p>
        </w:tc>
        <w:tc>
          <w:tcPr>
            <w:tcW w:w="1445" w:type="dxa"/>
          </w:tcPr>
          <w:p w:rsidR="008E71F3" w:rsidRPr="00D374F6" w:rsidP="002F3081" w14:paraId="097DC8CA" w14:textId="77777777">
            <w:pPr>
              <w:pStyle w:val="xmsolistparagraph"/>
              <w:ind w:left="0"/>
              <w:rPr>
                <w:rFonts w:ascii="Times New Roman" w:eastAsia="Times New Roman" w:hAnsi="Times New Roman" w:cs="Times New Roman"/>
                <w:b/>
                <w:bCs/>
                <w:sz w:val="20"/>
                <w:szCs w:val="20"/>
              </w:rPr>
            </w:pPr>
          </w:p>
        </w:tc>
        <w:tc>
          <w:tcPr>
            <w:tcW w:w="1250" w:type="dxa"/>
          </w:tcPr>
          <w:p w:rsidR="008E71F3" w:rsidRPr="00D374F6" w:rsidP="002F3081" w14:paraId="398C9685" w14:textId="77777777">
            <w:pPr>
              <w:pStyle w:val="xmsolistparagraph"/>
              <w:ind w:left="0"/>
              <w:rPr>
                <w:rFonts w:ascii="Times New Roman" w:eastAsia="Times New Roman" w:hAnsi="Times New Roman" w:cs="Times New Roman"/>
                <w:b/>
                <w:bCs/>
                <w:sz w:val="20"/>
                <w:szCs w:val="20"/>
              </w:rPr>
            </w:pPr>
          </w:p>
        </w:tc>
      </w:tr>
      <w:tr w14:paraId="19F075F5" w14:textId="77777777" w:rsidTr="002F3081">
        <w:tblPrEx>
          <w:tblW w:w="0" w:type="auto"/>
          <w:tblLook w:val="04A0"/>
        </w:tblPrEx>
        <w:tc>
          <w:tcPr>
            <w:tcW w:w="4432" w:type="dxa"/>
          </w:tcPr>
          <w:p w:rsidR="008E71F3" w:rsidRPr="00D374F6" w:rsidP="002F3081" w14:paraId="363030B3"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Medical evaluations of employees required to wear respirators   </w:t>
            </w:r>
          </w:p>
        </w:tc>
        <w:tc>
          <w:tcPr>
            <w:tcW w:w="1039" w:type="dxa"/>
          </w:tcPr>
          <w:p w:rsidR="008E71F3" w:rsidRPr="00D374F6" w:rsidP="002F3081" w14:paraId="71C903EA"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47A80D63"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15165FAA"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1660C84A" w14:textId="77777777">
            <w:pPr>
              <w:pStyle w:val="xmsolistparagraph"/>
              <w:ind w:left="0"/>
              <w:rPr>
                <w:rFonts w:ascii="Times New Roman" w:eastAsia="Times New Roman" w:hAnsi="Times New Roman" w:cs="Times New Roman"/>
                <w:sz w:val="20"/>
                <w:szCs w:val="20"/>
              </w:rPr>
            </w:pPr>
          </w:p>
        </w:tc>
      </w:tr>
      <w:tr w14:paraId="5EE8FAA4" w14:textId="77777777" w:rsidTr="002F3081">
        <w:tblPrEx>
          <w:tblW w:w="0" w:type="auto"/>
          <w:tblLook w:val="04A0"/>
        </w:tblPrEx>
        <w:tc>
          <w:tcPr>
            <w:tcW w:w="4432" w:type="dxa"/>
          </w:tcPr>
          <w:p w:rsidR="008E71F3" w:rsidRPr="00D374F6" w:rsidP="002F3081" w14:paraId="38E9FEE3"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Fit testing  </w:t>
            </w:r>
          </w:p>
        </w:tc>
        <w:tc>
          <w:tcPr>
            <w:tcW w:w="1039" w:type="dxa"/>
          </w:tcPr>
          <w:p w:rsidR="008E71F3" w:rsidRPr="00D374F6" w:rsidP="002F3081" w14:paraId="03E41DDD"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615A6121"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634D1184"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1EA5EFB0" w14:textId="77777777">
            <w:pPr>
              <w:pStyle w:val="xmsolistparagraph"/>
              <w:ind w:left="0"/>
              <w:rPr>
                <w:rFonts w:ascii="Times New Roman" w:eastAsia="Times New Roman" w:hAnsi="Times New Roman" w:cs="Times New Roman"/>
                <w:sz w:val="20"/>
                <w:szCs w:val="20"/>
              </w:rPr>
            </w:pPr>
          </w:p>
        </w:tc>
      </w:tr>
      <w:tr w14:paraId="28BC5DC4" w14:textId="77777777" w:rsidTr="002F3081">
        <w:tblPrEx>
          <w:tblW w:w="0" w:type="auto"/>
          <w:tblLook w:val="04A0"/>
        </w:tblPrEx>
        <w:tc>
          <w:tcPr>
            <w:tcW w:w="4432" w:type="dxa"/>
          </w:tcPr>
          <w:p w:rsidR="008E71F3" w:rsidRPr="00D374F6" w:rsidP="002F3081" w14:paraId="2AE45F43"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Routine and emergency respirator use  </w:t>
            </w:r>
          </w:p>
        </w:tc>
        <w:tc>
          <w:tcPr>
            <w:tcW w:w="1039" w:type="dxa"/>
          </w:tcPr>
          <w:p w:rsidR="008E71F3" w:rsidRPr="00D374F6" w:rsidP="002F3081" w14:paraId="16276695"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0097226C"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411036DE"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2615ADE1" w14:textId="77777777">
            <w:pPr>
              <w:pStyle w:val="xmsolistparagraph"/>
              <w:ind w:left="0"/>
              <w:rPr>
                <w:rFonts w:ascii="Times New Roman" w:eastAsia="Times New Roman" w:hAnsi="Times New Roman" w:cs="Times New Roman"/>
                <w:sz w:val="20"/>
                <w:szCs w:val="20"/>
              </w:rPr>
            </w:pPr>
          </w:p>
        </w:tc>
      </w:tr>
      <w:tr w14:paraId="54D95649" w14:textId="77777777" w:rsidTr="002F3081">
        <w:tblPrEx>
          <w:tblW w:w="0" w:type="auto"/>
          <w:tblLook w:val="04A0"/>
        </w:tblPrEx>
        <w:tc>
          <w:tcPr>
            <w:tcW w:w="4432" w:type="dxa"/>
          </w:tcPr>
          <w:p w:rsidR="008E71F3" w:rsidRPr="00D374F6" w:rsidP="002F3081" w14:paraId="5D65F78D"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Schedules for cleaning, disinfecting, storing, repairing, maintaining, etc. respirators  </w:t>
            </w:r>
          </w:p>
        </w:tc>
        <w:tc>
          <w:tcPr>
            <w:tcW w:w="1039" w:type="dxa"/>
          </w:tcPr>
          <w:p w:rsidR="008E71F3" w:rsidRPr="00D374F6" w:rsidP="002F3081" w14:paraId="2BD6C3C6"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69215DD1"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4019016E"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1A589F06" w14:textId="77777777">
            <w:pPr>
              <w:pStyle w:val="xmsolistparagraph"/>
              <w:ind w:left="0"/>
              <w:rPr>
                <w:rFonts w:ascii="Times New Roman" w:eastAsia="Times New Roman" w:hAnsi="Times New Roman" w:cs="Times New Roman"/>
                <w:sz w:val="20"/>
                <w:szCs w:val="20"/>
              </w:rPr>
            </w:pPr>
          </w:p>
        </w:tc>
      </w:tr>
      <w:tr w14:paraId="35BF8744" w14:textId="77777777" w:rsidTr="002F3081">
        <w:tblPrEx>
          <w:tblW w:w="0" w:type="auto"/>
          <w:tblLook w:val="04A0"/>
        </w:tblPrEx>
        <w:tc>
          <w:tcPr>
            <w:tcW w:w="4432" w:type="dxa"/>
          </w:tcPr>
          <w:p w:rsidR="008E71F3" w:rsidRPr="00D374F6" w:rsidP="002F3081" w14:paraId="30D015B2"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Training in respiratory hazards   </w:t>
            </w:r>
          </w:p>
        </w:tc>
        <w:tc>
          <w:tcPr>
            <w:tcW w:w="1039" w:type="dxa"/>
          </w:tcPr>
          <w:p w:rsidR="008E71F3" w:rsidRPr="00D374F6" w:rsidP="002F3081" w14:paraId="39DD2C13"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74F0A9A5"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4FA9097D"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22DDE5A4" w14:textId="77777777">
            <w:pPr>
              <w:pStyle w:val="xmsolistparagraph"/>
              <w:ind w:left="0"/>
              <w:rPr>
                <w:rFonts w:ascii="Times New Roman" w:eastAsia="Times New Roman" w:hAnsi="Times New Roman" w:cs="Times New Roman"/>
                <w:sz w:val="20"/>
                <w:szCs w:val="20"/>
              </w:rPr>
            </w:pPr>
          </w:p>
        </w:tc>
      </w:tr>
      <w:tr w14:paraId="1DCB80F8" w14:textId="77777777" w:rsidTr="002F3081">
        <w:tblPrEx>
          <w:tblW w:w="0" w:type="auto"/>
          <w:tblLook w:val="04A0"/>
        </w:tblPrEx>
        <w:tc>
          <w:tcPr>
            <w:tcW w:w="4432" w:type="dxa"/>
          </w:tcPr>
          <w:p w:rsidR="008E71F3" w:rsidRPr="00D374F6" w:rsidP="002F3081" w14:paraId="0FB50882"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Training in proper use and maintenance of respirators   </w:t>
            </w:r>
          </w:p>
        </w:tc>
        <w:tc>
          <w:tcPr>
            <w:tcW w:w="1039" w:type="dxa"/>
          </w:tcPr>
          <w:p w:rsidR="008E71F3" w:rsidRPr="00D374F6" w:rsidP="002F3081" w14:paraId="2F141DAC"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31C31D09"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253DBC09"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4C636FF9" w14:textId="77777777">
            <w:pPr>
              <w:pStyle w:val="xmsolistparagraph"/>
              <w:ind w:left="0"/>
              <w:rPr>
                <w:rFonts w:ascii="Times New Roman" w:eastAsia="Times New Roman" w:hAnsi="Times New Roman" w:cs="Times New Roman"/>
                <w:sz w:val="20"/>
                <w:szCs w:val="20"/>
              </w:rPr>
            </w:pPr>
          </w:p>
        </w:tc>
      </w:tr>
      <w:tr w14:paraId="21F4CC3D" w14:textId="77777777" w:rsidTr="002F3081">
        <w:tblPrEx>
          <w:tblW w:w="0" w:type="auto"/>
          <w:tblLook w:val="04A0"/>
        </w:tblPrEx>
        <w:tc>
          <w:tcPr>
            <w:tcW w:w="4432" w:type="dxa"/>
          </w:tcPr>
          <w:p w:rsidR="008E71F3" w:rsidRPr="00D374F6" w:rsidP="002F3081" w14:paraId="231F77F2"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Program evaluation </w:t>
            </w:r>
          </w:p>
        </w:tc>
        <w:tc>
          <w:tcPr>
            <w:tcW w:w="1039" w:type="dxa"/>
          </w:tcPr>
          <w:p w:rsidR="008E71F3" w:rsidRPr="00D374F6" w:rsidP="002F3081" w14:paraId="09494E31"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5C496805"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072866D4"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33FD92C8" w14:textId="77777777">
            <w:pPr>
              <w:pStyle w:val="xmsolistparagraph"/>
              <w:ind w:left="0"/>
              <w:rPr>
                <w:rFonts w:ascii="Times New Roman" w:eastAsia="Times New Roman" w:hAnsi="Times New Roman" w:cs="Times New Roman"/>
                <w:sz w:val="20"/>
                <w:szCs w:val="20"/>
              </w:rPr>
            </w:pPr>
          </w:p>
        </w:tc>
      </w:tr>
      <w:tr w14:paraId="5D47DF34" w14:textId="77777777" w:rsidTr="002F3081">
        <w:tblPrEx>
          <w:tblW w:w="0" w:type="auto"/>
          <w:tblLook w:val="04A0"/>
        </w:tblPrEx>
        <w:tc>
          <w:tcPr>
            <w:tcW w:w="4432" w:type="dxa"/>
          </w:tcPr>
          <w:p w:rsidR="008E71F3" w:rsidRPr="00D374F6" w:rsidP="002F3081" w14:paraId="474C01DF"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Ensuring employees who voluntarily wear respirators comply with all associated standards  </w:t>
            </w:r>
          </w:p>
        </w:tc>
        <w:tc>
          <w:tcPr>
            <w:tcW w:w="1039" w:type="dxa"/>
          </w:tcPr>
          <w:p w:rsidR="008E71F3" w:rsidRPr="00D374F6" w:rsidP="002F3081" w14:paraId="49F0AD51"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3135C615"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76FCDC4E"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5D9CA3E1" w14:textId="77777777">
            <w:pPr>
              <w:pStyle w:val="xmsolistparagraph"/>
              <w:ind w:left="0"/>
              <w:rPr>
                <w:rFonts w:ascii="Times New Roman" w:eastAsia="Times New Roman" w:hAnsi="Times New Roman" w:cs="Times New Roman"/>
                <w:sz w:val="20"/>
                <w:szCs w:val="20"/>
              </w:rPr>
            </w:pPr>
          </w:p>
        </w:tc>
      </w:tr>
      <w:tr w14:paraId="722C8D58" w14:textId="77777777" w:rsidTr="002F3081">
        <w:tblPrEx>
          <w:tblW w:w="0" w:type="auto"/>
          <w:tblLook w:val="04A0"/>
        </w:tblPrEx>
        <w:tc>
          <w:tcPr>
            <w:tcW w:w="4432" w:type="dxa"/>
          </w:tcPr>
          <w:p w:rsidR="008E71F3" w:rsidRPr="00D374F6" w:rsidP="002F3081" w14:paraId="294AC062"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a designated program administrator who is qualified to administer the program   </w:t>
            </w:r>
          </w:p>
        </w:tc>
        <w:tc>
          <w:tcPr>
            <w:tcW w:w="1039" w:type="dxa"/>
          </w:tcPr>
          <w:p w:rsidR="008E71F3" w:rsidRPr="00D374F6" w:rsidP="002F3081" w14:paraId="33C3380F"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634A63B9"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37E0ACF7"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415843C4" w14:textId="77777777">
            <w:pPr>
              <w:pStyle w:val="xmsolistparagraph"/>
              <w:ind w:left="0"/>
              <w:rPr>
                <w:rFonts w:ascii="Times New Roman" w:eastAsia="Times New Roman" w:hAnsi="Times New Roman" w:cs="Times New Roman"/>
                <w:sz w:val="20"/>
                <w:szCs w:val="20"/>
              </w:rPr>
            </w:pPr>
          </w:p>
        </w:tc>
      </w:tr>
      <w:tr w14:paraId="5F43B27F" w14:textId="77777777" w:rsidTr="002F3081">
        <w:tblPrEx>
          <w:tblW w:w="0" w:type="auto"/>
          <w:tblLook w:val="04A0"/>
        </w:tblPrEx>
        <w:tc>
          <w:tcPr>
            <w:tcW w:w="4432" w:type="dxa"/>
          </w:tcPr>
          <w:p w:rsidR="008E71F3" w:rsidRPr="00D374F6" w:rsidP="002F3081" w14:paraId="32374C53"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updating the written program as necessary to account for changes in the workplace affecting respirator use  </w:t>
            </w:r>
          </w:p>
        </w:tc>
        <w:tc>
          <w:tcPr>
            <w:tcW w:w="1039" w:type="dxa"/>
          </w:tcPr>
          <w:p w:rsidR="008E71F3" w:rsidRPr="00D374F6" w:rsidP="002F3081" w14:paraId="0E77E09A"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27F01C42"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4178DF2D"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55169AF6" w14:textId="77777777">
            <w:pPr>
              <w:pStyle w:val="xmsolistparagraph"/>
              <w:ind w:left="0"/>
              <w:rPr>
                <w:rFonts w:ascii="Times New Roman" w:eastAsia="Times New Roman" w:hAnsi="Times New Roman" w:cs="Times New Roman"/>
                <w:sz w:val="20"/>
                <w:szCs w:val="20"/>
              </w:rPr>
            </w:pPr>
          </w:p>
        </w:tc>
      </w:tr>
      <w:tr w14:paraId="357FB193" w14:textId="77777777" w:rsidTr="002F3081">
        <w:tblPrEx>
          <w:tblW w:w="0" w:type="auto"/>
          <w:tblLook w:val="04A0"/>
        </w:tblPrEx>
        <w:tc>
          <w:tcPr>
            <w:tcW w:w="4432" w:type="dxa"/>
          </w:tcPr>
          <w:p w:rsidR="008E71F3" w:rsidRPr="00D374F6" w:rsidP="002F3081" w14:paraId="432397E4" w14:textId="77777777">
            <w:pPr>
              <w:pStyle w:val="xmsolistparagraph"/>
              <w:ind w:left="0"/>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providing equipment, training, and medical evaluations at no cost to employees   </w:t>
            </w:r>
          </w:p>
        </w:tc>
        <w:tc>
          <w:tcPr>
            <w:tcW w:w="1039" w:type="dxa"/>
          </w:tcPr>
          <w:p w:rsidR="008E71F3" w:rsidRPr="00D374F6" w:rsidP="002F3081" w14:paraId="4786D2EE" w14:textId="77777777">
            <w:pPr>
              <w:pStyle w:val="xmsolistparagraph"/>
              <w:ind w:left="0"/>
              <w:rPr>
                <w:rFonts w:ascii="Times New Roman" w:eastAsia="Times New Roman" w:hAnsi="Times New Roman" w:cs="Times New Roman"/>
                <w:sz w:val="20"/>
                <w:szCs w:val="20"/>
              </w:rPr>
            </w:pPr>
          </w:p>
        </w:tc>
        <w:tc>
          <w:tcPr>
            <w:tcW w:w="1544" w:type="dxa"/>
          </w:tcPr>
          <w:p w:rsidR="008E71F3" w:rsidRPr="00D374F6" w:rsidP="002F3081" w14:paraId="1A56CAC8" w14:textId="77777777">
            <w:pPr>
              <w:pStyle w:val="xmsolistparagraph"/>
              <w:ind w:left="0"/>
              <w:rPr>
                <w:rFonts w:ascii="Times New Roman" w:eastAsia="Times New Roman" w:hAnsi="Times New Roman" w:cs="Times New Roman"/>
                <w:sz w:val="20"/>
                <w:szCs w:val="20"/>
              </w:rPr>
            </w:pPr>
          </w:p>
        </w:tc>
        <w:tc>
          <w:tcPr>
            <w:tcW w:w="1445" w:type="dxa"/>
          </w:tcPr>
          <w:p w:rsidR="008E71F3" w:rsidRPr="00D374F6" w:rsidP="002F3081" w14:paraId="0EAE17BA" w14:textId="77777777">
            <w:pPr>
              <w:pStyle w:val="xmsolistparagraph"/>
              <w:ind w:left="0"/>
              <w:rPr>
                <w:rFonts w:ascii="Times New Roman" w:eastAsia="Times New Roman" w:hAnsi="Times New Roman" w:cs="Times New Roman"/>
                <w:sz w:val="20"/>
                <w:szCs w:val="20"/>
              </w:rPr>
            </w:pPr>
          </w:p>
        </w:tc>
        <w:tc>
          <w:tcPr>
            <w:tcW w:w="1250" w:type="dxa"/>
          </w:tcPr>
          <w:p w:rsidR="008E71F3" w:rsidRPr="00D374F6" w:rsidP="002F3081" w14:paraId="47D0EF78" w14:textId="77777777">
            <w:pPr>
              <w:pStyle w:val="xmsolistparagraph"/>
              <w:ind w:left="0"/>
              <w:rPr>
                <w:rFonts w:ascii="Times New Roman" w:eastAsia="Times New Roman" w:hAnsi="Times New Roman" w:cs="Times New Roman"/>
                <w:sz w:val="20"/>
                <w:szCs w:val="20"/>
              </w:rPr>
            </w:pPr>
          </w:p>
        </w:tc>
      </w:tr>
    </w:tbl>
    <w:p w:rsidR="008E71F3" w:rsidRPr="00D374F6" w:rsidP="008E71F3" w14:paraId="7ECC2C37" w14:textId="77777777">
      <w:pPr>
        <w:pStyle w:val="xmsolistparagraph"/>
        <w:ind w:left="0"/>
        <w:rPr>
          <w:rFonts w:ascii="Times New Roman" w:eastAsia="Times New Roman" w:hAnsi="Times New Roman" w:cs="Times New Roman"/>
          <w:sz w:val="20"/>
          <w:szCs w:val="20"/>
        </w:rPr>
      </w:pPr>
    </w:p>
    <w:p w:rsidR="008E71F3" w:rsidP="008E71F3" w14:paraId="79C935AF" w14:textId="6D2C3291">
      <w:pPr>
        <w:rPr>
          <w:sz w:val="20"/>
          <w:szCs w:val="20"/>
        </w:rPr>
      </w:pPr>
    </w:p>
    <w:p w:rsidR="00AF2608" w:rsidP="008E71F3" w14:paraId="539CDC1C" w14:textId="43B50CB1">
      <w:pPr>
        <w:rPr>
          <w:sz w:val="20"/>
          <w:szCs w:val="20"/>
        </w:rPr>
      </w:pPr>
    </w:p>
    <w:p w:rsidR="00AF2608" w:rsidP="008E71F3" w14:paraId="13B4B912" w14:textId="172CA80E">
      <w:pPr>
        <w:rPr>
          <w:sz w:val="20"/>
          <w:szCs w:val="20"/>
        </w:rPr>
      </w:pPr>
    </w:p>
    <w:p w:rsidR="00AF2608" w:rsidP="008E71F3" w14:paraId="2737E3A0" w14:textId="26242FFE">
      <w:pPr>
        <w:rPr>
          <w:sz w:val="20"/>
          <w:szCs w:val="20"/>
        </w:rPr>
      </w:pPr>
    </w:p>
    <w:p w:rsidR="00AF2608" w:rsidP="008E71F3" w14:paraId="5551E5F5" w14:textId="41EFDB2B">
      <w:pPr>
        <w:rPr>
          <w:sz w:val="20"/>
          <w:szCs w:val="20"/>
        </w:rPr>
      </w:pPr>
    </w:p>
    <w:p w:rsidR="00AF2608" w:rsidP="008E71F3" w14:paraId="29B7E16E" w14:textId="0E500684">
      <w:pPr>
        <w:rPr>
          <w:sz w:val="20"/>
          <w:szCs w:val="20"/>
        </w:rPr>
      </w:pPr>
    </w:p>
    <w:p w:rsidR="00AF2608" w:rsidP="008E71F3" w14:paraId="2F16A95B" w14:textId="136BD2C4">
      <w:pPr>
        <w:rPr>
          <w:sz w:val="20"/>
          <w:szCs w:val="20"/>
        </w:rPr>
      </w:pPr>
    </w:p>
    <w:p w:rsidR="00AF2608" w:rsidP="008E71F3" w14:paraId="2A81605A" w14:textId="405A2A8C">
      <w:pPr>
        <w:rPr>
          <w:sz w:val="20"/>
          <w:szCs w:val="20"/>
        </w:rPr>
      </w:pPr>
    </w:p>
    <w:p w:rsidR="00AF2608" w:rsidP="008E71F3" w14:paraId="5E1F0C22" w14:textId="682154EF">
      <w:pPr>
        <w:rPr>
          <w:sz w:val="20"/>
          <w:szCs w:val="20"/>
        </w:rPr>
      </w:pPr>
    </w:p>
    <w:p w:rsidR="00AF2608" w:rsidP="008E71F3" w14:paraId="61C433D5" w14:textId="3F055882">
      <w:pPr>
        <w:rPr>
          <w:sz w:val="20"/>
          <w:szCs w:val="20"/>
        </w:rPr>
      </w:pPr>
    </w:p>
    <w:p w:rsidR="00AF2608" w:rsidP="008E71F3" w14:paraId="4B213CCE" w14:textId="552692E9">
      <w:pPr>
        <w:rPr>
          <w:sz w:val="20"/>
          <w:szCs w:val="20"/>
        </w:rPr>
      </w:pPr>
    </w:p>
    <w:p w:rsidR="00AF2608" w:rsidP="008E71F3" w14:paraId="43DED9F3" w14:textId="575C08EE">
      <w:pPr>
        <w:rPr>
          <w:sz w:val="20"/>
          <w:szCs w:val="20"/>
        </w:rPr>
      </w:pPr>
    </w:p>
    <w:p w:rsidR="00AF2608" w:rsidP="008E71F3" w14:paraId="00CF8182" w14:textId="33A8130C">
      <w:pPr>
        <w:rPr>
          <w:sz w:val="20"/>
          <w:szCs w:val="20"/>
        </w:rPr>
      </w:pPr>
    </w:p>
    <w:p w:rsidR="00AF2608" w:rsidRPr="00D374F6" w:rsidP="008E71F3" w14:paraId="51EF7D64" w14:textId="77777777">
      <w:pPr>
        <w:rPr>
          <w:sz w:val="20"/>
          <w:szCs w:val="20"/>
        </w:rPr>
      </w:pPr>
    </w:p>
    <w:p w:rsidR="008E71F3" w:rsidRPr="00AF2608" w:rsidP="00AF2608" w14:paraId="371D7695" w14:textId="2BA4D280">
      <w:pPr>
        <w:jc w:val="center"/>
        <w:rPr>
          <w:b/>
          <w:bCs/>
          <w:sz w:val="20"/>
          <w:szCs w:val="20"/>
        </w:rPr>
      </w:pPr>
      <w:r w:rsidRPr="00AF2608">
        <w:rPr>
          <w:b/>
          <w:bCs/>
          <w:sz w:val="20"/>
          <w:szCs w:val="20"/>
        </w:rPr>
        <w:t>Example 2b: Respirator Experience Survey</w:t>
      </w:r>
    </w:p>
    <w:p w:rsidR="008E71F3" w:rsidRPr="00D374F6" w:rsidP="008E71F3" w14:paraId="005AFD49" w14:textId="6EAB35DF">
      <w:pPr>
        <w:rPr>
          <w:sz w:val="20"/>
          <w:szCs w:val="20"/>
        </w:rPr>
      </w:pPr>
      <w:r w:rsidRPr="00D374F6">
        <w:rPr>
          <w:noProof/>
          <w:sz w:val="20"/>
          <w:szCs w:val="20"/>
        </w:rPr>
        <w:drawing>
          <wp:inline distT="0" distB="0" distL="0" distR="0">
            <wp:extent cx="5749606" cy="6934202"/>
            <wp:effectExtent l="0" t="0" r="0" b="0"/>
            <wp:docPr id="681254001" name="Picture 6812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54001" name="Picture 68125400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749606" cy="6934202"/>
                    </a:xfrm>
                    <a:prstGeom prst="rect">
                      <a:avLst/>
                    </a:prstGeom>
                  </pic:spPr>
                </pic:pic>
              </a:graphicData>
            </a:graphic>
          </wp:inline>
        </w:drawing>
      </w:r>
    </w:p>
    <w:p w:rsidR="008E71F3" w:rsidP="008E71F3" w14:paraId="60B52EC1" w14:textId="6BAA35FC">
      <w:pPr>
        <w:ind w:left="0" w:firstLine="0"/>
        <w:rPr>
          <w:sz w:val="20"/>
          <w:szCs w:val="20"/>
        </w:rPr>
      </w:pPr>
    </w:p>
    <w:p w:rsidR="00AF2608" w:rsidP="008E71F3" w14:paraId="7BE6062B" w14:textId="4287A91D">
      <w:pPr>
        <w:ind w:left="0" w:firstLine="0"/>
        <w:rPr>
          <w:sz w:val="20"/>
          <w:szCs w:val="20"/>
        </w:rPr>
      </w:pPr>
    </w:p>
    <w:p w:rsidR="00AF2608" w:rsidP="008E71F3" w14:paraId="696FA35C" w14:textId="7ADAFADA">
      <w:pPr>
        <w:ind w:left="0" w:firstLine="0"/>
        <w:rPr>
          <w:sz w:val="20"/>
          <w:szCs w:val="20"/>
        </w:rPr>
      </w:pPr>
    </w:p>
    <w:p w:rsidR="00AF2608" w:rsidRPr="00D374F6" w:rsidP="008E71F3" w14:paraId="3DD675C1" w14:textId="77777777">
      <w:pPr>
        <w:ind w:left="0" w:firstLine="0"/>
        <w:rPr>
          <w:sz w:val="20"/>
          <w:szCs w:val="20"/>
        </w:rPr>
      </w:pPr>
    </w:p>
    <w:p w:rsidR="009E3F33" w:rsidRPr="00AF2608" w:rsidP="00AF2608" w14:paraId="052B98CE" w14:textId="106E6710">
      <w:pPr>
        <w:tabs>
          <w:tab w:val="left" w:pos="0"/>
        </w:tabs>
        <w:ind w:left="0" w:firstLine="0"/>
        <w:jc w:val="center"/>
        <w:rPr>
          <w:b/>
          <w:bCs/>
          <w:color w:val="000000"/>
          <w:sz w:val="20"/>
          <w:szCs w:val="20"/>
        </w:rPr>
      </w:pPr>
      <w:r w:rsidRPr="00AF2608">
        <w:rPr>
          <w:b/>
          <w:bCs/>
          <w:color w:val="000000"/>
          <w:sz w:val="20"/>
          <w:szCs w:val="20"/>
        </w:rPr>
        <w:t>Example 3: Qualitative Interview Guide – Implementation and Management of Respirators in the Workplace</w:t>
      </w:r>
    </w:p>
    <w:p w:rsidR="0064243B" w:rsidRPr="00D374F6" w:rsidP="0064243B" w14:paraId="78E73D4F" w14:textId="77777777">
      <w:pPr>
        <w:pStyle w:val="ListParagraph"/>
        <w:spacing w:after="0"/>
        <w:ind w:left="540" w:hanging="450"/>
        <w:rPr>
          <w:sz w:val="20"/>
          <w:szCs w:val="20"/>
        </w:rPr>
      </w:pPr>
    </w:p>
    <w:p w:rsidR="0064243B" w:rsidRPr="00D374F6" w:rsidP="0064243B" w14:paraId="5A2808BE" w14:textId="3B2F6BC1">
      <w:pPr>
        <w:pStyle w:val="ListParagraph"/>
        <w:numPr>
          <w:ilvl w:val="0"/>
          <w:numId w:val="61"/>
        </w:numPr>
        <w:spacing w:after="0"/>
        <w:rPr>
          <w:sz w:val="20"/>
          <w:szCs w:val="20"/>
        </w:rPr>
      </w:pPr>
      <w:r w:rsidRPr="00D374F6">
        <w:rPr>
          <w:sz w:val="20"/>
          <w:szCs w:val="20"/>
        </w:rPr>
        <w:t xml:space="preserve">What is your </w:t>
      </w:r>
      <w:r w:rsidRPr="00D374F6">
        <w:rPr>
          <w:i/>
          <w:iCs/>
          <w:sz w:val="20"/>
          <w:szCs w:val="20"/>
        </w:rPr>
        <w:t>current job title</w:t>
      </w:r>
      <w:r w:rsidRPr="00D374F6">
        <w:rPr>
          <w:sz w:val="20"/>
          <w:szCs w:val="20"/>
        </w:rPr>
        <w:t xml:space="preserve"> and </w:t>
      </w:r>
      <w:r w:rsidRPr="00D374F6">
        <w:rPr>
          <w:i/>
          <w:iCs/>
          <w:sz w:val="20"/>
          <w:szCs w:val="20"/>
        </w:rPr>
        <w:t>length of time</w:t>
      </w:r>
      <w:r w:rsidRPr="00D374F6">
        <w:rPr>
          <w:sz w:val="20"/>
          <w:szCs w:val="20"/>
        </w:rPr>
        <w:t xml:space="preserve"> you have been in this current job:</w:t>
      </w:r>
      <w:r w:rsidRPr="00D374F6">
        <w:rPr>
          <w:rFonts w:eastAsia="Calibri"/>
          <w:sz w:val="20"/>
          <w:szCs w:val="20"/>
        </w:rPr>
        <w:t xml:space="preserve">   </w:t>
      </w:r>
    </w:p>
    <w:p w:rsidR="0064243B" w:rsidRPr="00D374F6" w:rsidP="0064243B" w14:paraId="4CE44367" w14:textId="77777777">
      <w:pPr>
        <w:pStyle w:val="ListParagraph"/>
        <w:spacing w:after="0"/>
        <w:ind w:left="540"/>
        <w:rPr>
          <w:sz w:val="20"/>
          <w:szCs w:val="20"/>
        </w:rPr>
      </w:pPr>
      <w:r w:rsidRPr="00D374F6">
        <w:rPr>
          <w:rFonts w:eastAsia="Calibri"/>
          <w:sz w:val="20"/>
          <w:szCs w:val="20"/>
        </w:rPr>
        <w:t xml:space="preserve">    </w:t>
      </w:r>
    </w:p>
    <w:p w:rsidR="0064243B" w:rsidRPr="00D374F6" w:rsidP="0064243B" w14:paraId="6BFAB336" w14:textId="77777777">
      <w:pPr>
        <w:pStyle w:val="ListParagraph"/>
        <w:numPr>
          <w:ilvl w:val="0"/>
          <w:numId w:val="61"/>
        </w:numPr>
        <w:spacing w:after="0"/>
        <w:rPr>
          <w:b/>
          <w:bCs/>
          <w:sz w:val="20"/>
          <w:szCs w:val="20"/>
        </w:rPr>
      </w:pPr>
      <w:r w:rsidRPr="00D374F6">
        <w:rPr>
          <w:sz w:val="20"/>
          <w:szCs w:val="20"/>
        </w:rPr>
        <w:t xml:space="preserve">   What is the type of unit or area where you work? </w:t>
      </w:r>
    </w:p>
    <w:p w:rsidR="0064243B" w:rsidRPr="00D374F6" w:rsidP="0064243B" w14:paraId="0BBA14EF" w14:textId="77777777">
      <w:pPr>
        <w:pStyle w:val="ListParagraph"/>
        <w:spacing w:after="0"/>
        <w:ind w:left="540"/>
        <w:rPr>
          <w:b/>
          <w:bCs/>
          <w:sz w:val="20"/>
          <w:szCs w:val="20"/>
        </w:rPr>
      </w:pPr>
    </w:p>
    <w:p w:rsidR="0064243B" w:rsidRPr="00D374F6" w:rsidP="0064243B" w14:paraId="7CC1C11A" w14:textId="77777777">
      <w:pPr>
        <w:pStyle w:val="ListParagraph"/>
        <w:numPr>
          <w:ilvl w:val="0"/>
          <w:numId w:val="61"/>
        </w:numPr>
        <w:spacing w:after="0"/>
        <w:rPr>
          <w:sz w:val="20"/>
          <w:szCs w:val="20"/>
        </w:rPr>
      </w:pPr>
      <w:r w:rsidRPr="00D374F6">
        <w:rPr>
          <w:sz w:val="20"/>
          <w:szCs w:val="20"/>
        </w:rPr>
        <w:t>Length of time you have been with this organization:</w:t>
      </w:r>
      <w:r w:rsidRPr="00D374F6">
        <w:rPr>
          <w:rFonts w:eastAsia="Calibri"/>
          <w:sz w:val="20"/>
          <w:szCs w:val="20"/>
        </w:rPr>
        <w:t xml:space="preserve">       </w:t>
      </w:r>
    </w:p>
    <w:p w:rsidR="0064243B" w:rsidRPr="00D374F6" w:rsidP="0064243B" w14:paraId="301A1010" w14:textId="77777777">
      <w:pPr>
        <w:spacing w:after="0"/>
        <w:rPr>
          <w:sz w:val="20"/>
          <w:szCs w:val="20"/>
        </w:rPr>
      </w:pPr>
    </w:p>
    <w:p w:rsidR="0064243B" w:rsidRPr="00D374F6" w:rsidP="0064243B" w14:paraId="72E6F4F9" w14:textId="77777777">
      <w:pPr>
        <w:pStyle w:val="ListParagraph"/>
        <w:numPr>
          <w:ilvl w:val="0"/>
          <w:numId w:val="61"/>
        </w:numPr>
        <w:spacing w:after="160" w:line="259" w:lineRule="auto"/>
        <w:rPr>
          <w:sz w:val="20"/>
          <w:szCs w:val="20"/>
        </w:rPr>
      </w:pPr>
      <w:r w:rsidRPr="00D374F6">
        <w:rPr>
          <w:sz w:val="20"/>
          <w:szCs w:val="20"/>
        </w:rPr>
        <w:t xml:space="preserve">During a typical shift, what is the total length of time your employees wear respiratory protection? </w:t>
      </w:r>
      <w:r w:rsidRPr="00D374F6">
        <w:rPr>
          <w:sz w:val="20"/>
          <w:szCs w:val="20"/>
        </w:rPr>
        <w:br/>
      </w:r>
    </w:p>
    <w:p w:rsidR="0064243B" w:rsidRPr="00D374F6" w:rsidP="0064243B" w14:paraId="2150F962" w14:textId="77777777">
      <w:pPr>
        <w:pStyle w:val="ListParagraph"/>
        <w:numPr>
          <w:ilvl w:val="0"/>
          <w:numId w:val="61"/>
        </w:numPr>
        <w:spacing w:after="160" w:line="259" w:lineRule="auto"/>
        <w:rPr>
          <w:sz w:val="20"/>
          <w:szCs w:val="20"/>
        </w:rPr>
      </w:pPr>
      <w:r w:rsidRPr="00D374F6">
        <w:rPr>
          <w:sz w:val="20"/>
          <w:szCs w:val="20"/>
        </w:rPr>
        <w:t xml:space="preserve">During a typical shift, what is </w:t>
      </w:r>
      <w:r w:rsidRPr="00D374F6">
        <w:rPr>
          <w:sz w:val="20"/>
          <w:szCs w:val="20"/>
        </w:rPr>
        <w:t>average</w:t>
      </w:r>
      <w:r w:rsidRPr="00D374F6">
        <w:rPr>
          <w:sz w:val="20"/>
          <w:szCs w:val="20"/>
        </w:rPr>
        <w:t xml:space="preserve"> length of time your employees wear respiratory protection before </w:t>
      </w:r>
      <w:r w:rsidRPr="00D374F6">
        <w:rPr>
          <w:sz w:val="20"/>
          <w:szCs w:val="20"/>
        </w:rPr>
        <w:t>doffing?*</w:t>
      </w:r>
      <w:r w:rsidRPr="00D374F6">
        <w:rPr>
          <w:sz w:val="20"/>
          <w:szCs w:val="20"/>
        </w:rPr>
        <w:t xml:space="preserve"> </w:t>
      </w:r>
      <w:r w:rsidRPr="00D374F6">
        <w:rPr>
          <w:sz w:val="20"/>
          <w:szCs w:val="20"/>
        </w:rPr>
        <w:br/>
      </w:r>
    </w:p>
    <w:p w:rsidR="0064243B" w:rsidRPr="00D374F6" w:rsidP="0064243B" w14:paraId="3A7BE112" w14:textId="77777777">
      <w:pPr>
        <w:pStyle w:val="ListParagraph"/>
        <w:numPr>
          <w:ilvl w:val="0"/>
          <w:numId w:val="61"/>
        </w:numPr>
        <w:spacing w:after="160" w:line="259" w:lineRule="auto"/>
        <w:rPr>
          <w:sz w:val="20"/>
          <w:szCs w:val="20"/>
        </w:rPr>
      </w:pPr>
      <w:r w:rsidRPr="00D374F6">
        <w:rPr>
          <w:sz w:val="20"/>
          <w:szCs w:val="20"/>
        </w:rPr>
        <w:t xml:space="preserve">Please share some common scenarios or procedures where employees may use respiratory protection on the job. </w:t>
      </w:r>
    </w:p>
    <w:p w:rsidR="0064243B" w:rsidRPr="00D374F6" w:rsidP="0064243B" w14:paraId="3D76396B" w14:textId="77777777">
      <w:pPr>
        <w:pStyle w:val="ListParagraph"/>
        <w:rPr>
          <w:sz w:val="20"/>
          <w:szCs w:val="20"/>
        </w:rPr>
      </w:pPr>
    </w:p>
    <w:p w:rsidR="0064243B" w:rsidRPr="00D374F6" w:rsidP="0064243B" w14:paraId="7B859B74" w14:textId="77777777">
      <w:pPr>
        <w:pStyle w:val="ListParagraph"/>
        <w:numPr>
          <w:ilvl w:val="0"/>
          <w:numId w:val="61"/>
        </w:numPr>
        <w:spacing w:after="0" w:line="276" w:lineRule="auto"/>
        <w:rPr>
          <w:i/>
          <w:iCs/>
          <w:sz w:val="20"/>
          <w:szCs w:val="20"/>
        </w:rPr>
      </w:pPr>
      <w:r w:rsidRPr="00D374F6">
        <w:rPr>
          <w:sz w:val="20"/>
          <w:szCs w:val="20"/>
        </w:rPr>
        <w:t>In what scenarios may source control be an issue for your employees wearing an EHMR?</w:t>
      </w:r>
      <w:r w:rsidRPr="00D374F6">
        <w:rPr>
          <w:color w:val="4472C4" w:themeColor="accent1"/>
          <w:sz w:val="20"/>
          <w:szCs w:val="20"/>
        </w:rPr>
        <w:t xml:space="preserve"> </w:t>
      </w:r>
    </w:p>
    <w:p w:rsidR="0064243B" w:rsidRPr="00D374F6" w:rsidP="0064243B" w14:paraId="4FA9AC52" w14:textId="77777777">
      <w:pPr>
        <w:pStyle w:val="ListParagraph"/>
        <w:spacing w:after="0" w:line="276" w:lineRule="auto"/>
        <w:rPr>
          <w:i/>
          <w:iCs/>
          <w:sz w:val="20"/>
          <w:szCs w:val="20"/>
        </w:rPr>
      </w:pPr>
      <w:r w:rsidRPr="00D374F6">
        <w:rPr>
          <w:i/>
          <w:iCs/>
          <w:sz w:val="20"/>
          <w:szCs w:val="20"/>
        </w:rPr>
        <w:t>Source control effectiveness refers to the ability of a respirator or mask to help reduce the spread of large respiratory droplets to others when the person talks, sneezes, or coughs. Respiratory protection protects the wearer, source control protects others.</w:t>
      </w:r>
    </w:p>
    <w:p w:rsidR="0064243B" w:rsidRPr="00D374F6" w:rsidP="0064243B" w14:paraId="3B44B74E" w14:textId="77777777">
      <w:pPr>
        <w:pStyle w:val="ListParagraph"/>
        <w:ind w:left="1080"/>
        <w:rPr>
          <w:sz w:val="20"/>
          <w:szCs w:val="20"/>
        </w:rPr>
      </w:pPr>
    </w:p>
    <w:p w:rsidR="0064243B" w:rsidRPr="00D374F6" w:rsidP="0064243B" w14:paraId="56390C4B" w14:textId="77777777">
      <w:pPr>
        <w:pStyle w:val="ListParagraph"/>
        <w:numPr>
          <w:ilvl w:val="0"/>
          <w:numId w:val="61"/>
        </w:numPr>
        <w:spacing w:after="160" w:line="259" w:lineRule="auto"/>
        <w:rPr>
          <w:sz w:val="20"/>
          <w:szCs w:val="20"/>
        </w:rPr>
      </w:pPr>
      <w:r w:rsidRPr="00D374F6">
        <w:rPr>
          <w:sz w:val="20"/>
          <w:szCs w:val="20"/>
        </w:rPr>
        <w:t xml:space="preserve">Please describe the experience that your organization has with EHMRs. </w:t>
      </w:r>
    </w:p>
    <w:p w:rsidR="0064243B" w:rsidRPr="00D374F6" w:rsidP="0064243B" w14:paraId="659974BB" w14:textId="77777777">
      <w:pPr>
        <w:pStyle w:val="ListParagraph"/>
        <w:numPr>
          <w:ilvl w:val="1"/>
          <w:numId w:val="58"/>
        </w:numPr>
        <w:spacing w:after="0"/>
        <w:rPr>
          <w:sz w:val="20"/>
          <w:szCs w:val="20"/>
        </w:rPr>
      </w:pPr>
      <w:r w:rsidRPr="00D374F6">
        <w:rPr>
          <w:sz w:val="20"/>
          <w:szCs w:val="20"/>
        </w:rPr>
        <w:t xml:space="preserve">How would you rate your overall workforces’ current familiarity with EHMRs?    </w:t>
      </w:r>
    </w:p>
    <w:p w:rsidR="0064243B" w:rsidRPr="00D374F6" w:rsidP="0064243B" w14:paraId="4B2021D2" w14:textId="77777777">
      <w:pPr>
        <w:pStyle w:val="ListParagraph"/>
        <w:spacing w:after="200" w:line="276" w:lineRule="auto"/>
        <w:rPr>
          <w:bCs/>
          <w:sz w:val="20"/>
          <w:szCs w:val="20"/>
        </w:rPr>
      </w:pPr>
    </w:p>
    <w:p w:rsidR="0064243B" w:rsidRPr="00D374F6" w:rsidP="0064243B" w14:paraId="2ABE40BE" w14:textId="77777777">
      <w:pPr>
        <w:pStyle w:val="ListParagraph"/>
        <w:numPr>
          <w:ilvl w:val="0"/>
          <w:numId w:val="61"/>
        </w:numPr>
        <w:spacing w:after="200" w:line="276" w:lineRule="auto"/>
        <w:rPr>
          <w:bCs/>
          <w:sz w:val="20"/>
          <w:szCs w:val="20"/>
        </w:rPr>
      </w:pPr>
      <w:r w:rsidRPr="00D374F6">
        <w:rPr>
          <w:bCs/>
          <w:sz w:val="20"/>
          <w:szCs w:val="20"/>
        </w:rPr>
        <w:t xml:space="preserve">Discuss any benefits you anticipate to your employees using EHMR respirators in the workplace. </w:t>
      </w:r>
    </w:p>
    <w:p w:rsidR="0064243B" w:rsidRPr="00D374F6" w:rsidP="0064243B" w14:paraId="5FC68F7D" w14:textId="77777777">
      <w:pPr>
        <w:pStyle w:val="ListParagraph"/>
        <w:spacing w:after="200" w:line="276" w:lineRule="auto"/>
        <w:ind w:left="1080"/>
        <w:rPr>
          <w:bCs/>
          <w:sz w:val="20"/>
          <w:szCs w:val="20"/>
        </w:rPr>
      </w:pPr>
    </w:p>
    <w:p w:rsidR="0064243B" w:rsidRPr="00D374F6" w:rsidP="0064243B" w14:paraId="5F7B9FC6" w14:textId="77777777">
      <w:pPr>
        <w:pStyle w:val="ListParagraph"/>
        <w:numPr>
          <w:ilvl w:val="0"/>
          <w:numId w:val="61"/>
        </w:numPr>
        <w:spacing w:after="200" w:line="276" w:lineRule="auto"/>
        <w:rPr>
          <w:bCs/>
          <w:sz w:val="20"/>
          <w:szCs w:val="20"/>
        </w:rPr>
      </w:pPr>
      <w:r w:rsidRPr="00D374F6">
        <w:rPr>
          <w:bCs/>
          <w:sz w:val="20"/>
          <w:szCs w:val="20"/>
        </w:rPr>
        <w:t xml:space="preserve">In your opinion, what are advantages to using an EHMR as a source of respiratory protection? </w:t>
      </w:r>
    </w:p>
    <w:p w:rsidR="0064243B" w:rsidRPr="00D374F6" w:rsidP="0064243B" w14:paraId="24AD6851" w14:textId="77777777">
      <w:pPr>
        <w:pStyle w:val="ListParagraph"/>
        <w:spacing w:after="200" w:line="276" w:lineRule="auto"/>
        <w:ind w:left="360"/>
        <w:rPr>
          <w:bCs/>
          <w:sz w:val="20"/>
          <w:szCs w:val="20"/>
        </w:rPr>
      </w:pPr>
    </w:p>
    <w:p w:rsidR="0064243B" w:rsidRPr="00D374F6" w:rsidP="0064243B" w14:paraId="2B87A8CB" w14:textId="77777777">
      <w:pPr>
        <w:pStyle w:val="ListParagraph"/>
        <w:numPr>
          <w:ilvl w:val="0"/>
          <w:numId w:val="61"/>
        </w:numPr>
        <w:spacing w:after="200" w:line="276" w:lineRule="auto"/>
        <w:rPr>
          <w:bCs/>
          <w:sz w:val="20"/>
          <w:szCs w:val="20"/>
        </w:rPr>
      </w:pPr>
      <w:r w:rsidRPr="00D374F6">
        <w:rPr>
          <w:bCs/>
          <w:sz w:val="20"/>
          <w:szCs w:val="20"/>
        </w:rPr>
        <w:t xml:space="preserve">Please discuss any challenges/problems you anticipate with implementing EHMRs in the workplace. </w:t>
      </w:r>
      <w:r w:rsidRPr="00D374F6">
        <w:rPr>
          <w:bCs/>
          <w:color w:val="4472C4" w:themeColor="accent1"/>
          <w:sz w:val="20"/>
          <w:szCs w:val="20"/>
        </w:rPr>
        <w:br/>
      </w:r>
    </w:p>
    <w:p w:rsidR="0064243B" w:rsidRPr="00D374F6" w:rsidP="0064243B" w14:paraId="0E634486" w14:textId="77777777">
      <w:pPr>
        <w:pStyle w:val="ListParagraph"/>
        <w:numPr>
          <w:ilvl w:val="0"/>
          <w:numId w:val="61"/>
        </w:numPr>
        <w:spacing w:after="160" w:line="259" w:lineRule="auto"/>
        <w:rPr>
          <w:bCs/>
          <w:sz w:val="20"/>
          <w:szCs w:val="20"/>
        </w:rPr>
      </w:pPr>
      <w:r w:rsidRPr="00D374F6">
        <w:rPr>
          <w:bCs/>
          <w:sz w:val="20"/>
          <w:szCs w:val="20"/>
        </w:rPr>
        <w:t>For your organization, who is responsible for monitoring/observing employees for compliance in properly wearing the EHMR?</w:t>
      </w:r>
    </w:p>
    <w:p w:rsidR="0064243B" w:rsidRPr="00D374F6" w:rsidP="0064243B" w14:paraId="114874D1" w14:textId="77777777">
      <w:pPr>
        <w:pStyle w:val="ListParagraph"/>
        <w:rPr>
          <w:bCs/>
          <w:sz w:val="20"/>
          <w:szCs w:val="20"/>
        </w:rPr>
      </w:pPr>
    </w:p>
    <w:p w:rsidR="0064243B" w:rsidRPr="00D374F6" w:rsidP="0064243B" w14:paraId="23B628E1" w14:textId="77777777">
      <w:pPr>
        <w:pStyle w:val="ListParagraph"/>
        <w:numPr>
          <w:ilvl w:val="0"/>
          <w:numId w:val="61"/>
        </w:numPr>
        <w:spacing w:after="160" w:line="259" w:lineRule="auto"/>
        <w:rPr>
          <w:bCs/>
          <w:sz w:val="20"/>
          <w:szCs w:val="20"/>
        </w:rPr>
      </w:pPr>
      <w:r w:rsidRPr="00D374F6">
        <w:rPr>
          <w:bCs/>
          <w:sz w:val="20"/>
          <w:szCs w:val="20"/>
        </w:rPr>
        <w:t>What criteria did you/are you using to assign EHMR use in your organization? (may be NA if assigning to all).</w:t>
      </w:r>
    </w:p>
    <w:p w:rsidR="0064243B" w:rsidRPr="00D374F6" w:rsidP="0064243B" w14:paraId="1E4B06FF" w14:textId="77777777">
      <w:pPr>
        <w:pStyle w:val="ListParagraph"/>
        <w:numPr>
          <w:ilvl w:val="1"/>
          <w:numId w:val="58"/>
        </w:numPr>
        <w:spacing w:after="160" w:line="259" w:lineRule="auto"/>
        <w:rPr>
          <w:bCs/>
          <w:sz w:val="20"/>
          <w:szCs w:val="20"/>
        </w:rPr>
      </w:pPr>
      <w:r w:rsidRPr="00D374F6">
        <w:rPr>
          <w:sz w:val="20"/>
          <w:szCs w:val="20"/>
        </w:rPr>
        <w:t xml:space="preserve">Approximately, what percentage of your workforce is going to receive EHMRs as a part of this project? </w:t>
      </w:r>
    </w:p>
    <w:p w:rsidR="0064243B" w:rsidRPr="00D374F6" w:rsidP="0064243B" w14:paraId="3F583483" w14:textId="67595E4A">
      <w:pPr>
        <w:pStyle w:val="xmsolistparagraph"/>
        <w:numPr>
          <w:ilvl w:val="0"/>
          <w:numId w:val="61"/>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Reflecting on your current RPP, what changes, if any, were made to your written RPP during</w:t>
      </w:r>
      <w:r w:rsidR="00056B06">
        <w:rPr>
          <w:rFonts w:ascii="Times New Roman" w:eastAsia="Times New Roman" w:hAnsi="Times New Roman" w:cs="Times New Roman"/>
          <w:sz w:val="20"/>
          <w:szCs w:val="20"/>
        </w:rPr>
        <w:t xml:space="preserve"> (provide timeframe)</w:t>
      </w:r>
      <w:r w:rsidRPr="00D374F6">
        <w:rPr>
          <w:rFonts w:ascii="Times New Roman" w:eastAsia="Times New Roman" w:hAnsi="Times New Roman" w:cs="Times New Roman"/>
          <w:sz w:val="20"/>
          <w:szCs w:val="20"/>
        </w:rPr>
        <w:t>?  </w:t>
      </w:r>
    </w:p>
    <w:p w:rsidR="0064243B" w:rsidRPr="00D374F6" w:rsidP="0064243B" w14:paraId="35E35132" w14:textId="77777777">
      <w:pPr>
        <w:pStyle w:val="xmsolistparagraph"/>
        <w:numPr>
          <w:ilvl w:val="1"/>
          <w:numId w:val="58"/>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[If applicable] What changes do you anticipate permanently remaining in your program?</w:t>
      </w:r>
    </w:p>
    <w:p w:rsidR="0064243B" w:rsidRPr="00D374F6" w:rsidP="0064243B" w14:paraId="6CAEA934" w14:textId="77777777">
      <w:pPr>
        <w:pStyle w:val="xmsolistparagraph"/>
        <w:ind w:left="1440"/>
        <w:rPr>
          <w:rFonts w:ascii="Times New Roman" w:eastAsia="Times New Roman" w:hAnsi="Times New Roman" w:cs="Times New Roman"/>
          <w:sz w:val="20"/>
          <w:szCs w:val="20"/>
        </w:rPr>
      </w:pPr>
    </w:p>
    <w:p w:rsidR="0064243B" w:rsidRPr="00D374F6" w:rsidP="0064243B" w14:paraId="039E1905" w14:textId="591233EF">
      <w:pPr>
        <w:pStyle w:val="xmsolistparagraph"/>
        <w:numPr>
          <w:ilvl w:val="0"/>
          <w:numId w:val="61"/>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There are many aspects of an RPP. We are going to discuss some general sections. Please provide what aspects you think need improvement or to be updated based on incorporating EHMRs as well as other general input provision.</w:t>
      </w:r>
    </w:p>
    <w:p w:rsidR="0064243B" w:rsidRPr="00D374F6" w:rsidP="0064243B" w14:paraId="6332824C"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Involving employees in the selection of respirators</w:t>
      </w:r>
    </w:p>
    <w:p w:rsidR="0064243B" w:rsidRPr="00D374F6" w:rsidP="0064243B" w14:paraId="23BD8144"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Medical evaluations of employees required to wear respirators   </w:t>
      </w:r>
    </w:p>
    <w:p w:rsidR="0064243B" w:rsidRPr="00D374F6" w:rsidP="0064243B" w14:paraId="3814D782"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Fit testing  </w:t>
      </w:r>
    </w:p>
    <w:p w:rsidR="0064243B" w:rsidRPr="00D374F6" w:rsidP="0064243B" w14:paraId="129C6CD9"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Routine and emergency respirator use  </w:t>
      </w:r>
    </w:p>
    <w:p w:rsidR="0064243B" w:rsidRPr="00D374F6" w:rsidP="0064243B" w14:paraId="16087369"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Schedules for cleaning, disinfecting, storing, repairing, maintaining, etc. respirators  </w:t>
      </w:r>
    </w:p>
    <w:p w:rsidR="0064243B" w:rsidRPr="00D374F6" w:rsidP="0064243B" w14:paraId="5D404DEC"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Training in respiratory hazards   </w:t>
      </w:r>
    </w:p>
    <w:p w:rsidR="0064243B" w:rsidRPr="00D374F6" w:rsidP="0064243B" w14:paraId="06FA3B38"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Training in proper use and maintenance of respirators   </w:t>
      </w:r>
    </w:p>
    <w:p w:rsidR="0064243B" w:rsidRPr="00D374F6" w:rsidP="0064243B" w14:paraId="48BE76B6"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Updating the written program as necessary to account for changes in the workplace affecting respirator use  </w:t>
      </w:r>
    </w:p>
    <w:p w:rsidR="0064243B" w:rsidRPr="00D374F6" w:rsidP="0064243B" w14:paraId="4DDCF3C4" w14:textId="77777777">
      <w:pPr>
        <w:pStyle w:val="xmsolistparagraph"/>
        <w:numPr>
          <w:ilvl w:val="0"/>
          <w:numId w:val="59"/>
        </w:numPr>
        <w:rPr>
          <w:rFonts w:ascii="Times New Roman" w:eastAsia="Times New Roman" w:hAnsi="Times New Roman" w:cs="Times New Roman"/>
          <w:sz w:val="20"/>
          <w:szCs w:val="20"/>
        </w:rPr>
      </w:pPr>
      <w:r w:rsidRPr="00D374F6">
        <w:rPr>
          <w:rFonts w:ascii="Times New Roman" w:eastAsia="Times New Roman" w:hAnsi="Times New Roman" w:cs="Times New Roman"/>
          <w:sz w:val="20"/>
          <w:szCs w:val="20"/>
        </w:rPr>
        <w:t xml:space="preserve">Providing equipment, training, and medical evaluations at no cost to employees   </w:t>
      </w:r>
    </w:p>
    <w:p w:rsidR="0064243B" w:rsidRPr="00D374F6" w:rsidP="0064243B" w14:paraId="30808344" w14:textId="77777777">
      <w:pPr>
        <w:pStyle w:val="xmsonormal"/>
        <w:rPr>
          <w:rFonts w:ascii="Times New Roman" w:hAnsi="Times New Roman" w:cs="Times New Roman"/>
          <w:sz w:val="20"/>
          <w:szCs w:val="20"/>
        </w:rPr>
      </w:pPr>
      <w:r w:rsidRPr="00D374F6">
        <w:rPr>
          <w:rFonts w:ascii="Times New Roman" w:hAnsi="Times New Roman" w:cs="Times New Roman"/>
          <w:sz w:val="20"/>
          <w:szCs w:val="20"/>
        </w:rPr>
        <w:t> </w:t>
      </w:r>
    </w:p>
    <w:p w:rsidR="008E71F3" w:rsidRPr="00D374F6" w:rsidP="008E71F3" w14:paraId="76749DC3" w14:textId="77777777">
      <w:pPr>
        <w:tabs>
          <w:tab w:val="left" w:pos="0"/>
        </w:tabs>
        <w:ind w:left="0" w:firstLine="0"/>
        <w:rPr>
          <w:color w:val="000000"/>
          <w:sz w:val="20"/>
          <w:szCs w:val="20"/>
        </w:rPr>
      </w:pPr>
    </w:p>
    <w:p w:rsidR="009E3F33" w:rsidRPr="00244F92" w:rsidP="00244F92" w14:paraId="3601F0DB" w14:textId="7418E325">
      <w:pPr>
        <w:tabs>
          <w:tab w:val="left" w:pos="0"/>
        </w:tabs>
        <w:ind w:left="0" w:firstLine="0"/>
        <w:jc w:val="center"/>
        <w:rPr>
          <w:b/>
          <w:bCs/>
          <w:color w:val="000000"/>
          <w:sz w:val="20"/>
          <w:szCs w:val="20"/>
        </w:rPr>
      </w:pPr>
      <w:r w:rsidRPr="00244F92">
        <w:rPr>
          <w:b/>
          <w:bCs/>
          <w:color w:val="000000"/>
          <w:sz w:val="20"/>
          <w:szCs w:val="20"/>
        </w:rPr>
        <w:t xml:space="preserve">Example 4: </w:t>
      </w:r>
      <w:r w:rsidRPr="00244F92" w:rsidR="00D24DDB">
        <w:rPr>
          <w:b/>
          <w:bCs/>
          <w:color w:val="000000"/>
          <w:sz w:val="20"/>
          <w:szCs w:val="20"/>
        </w:rPr>
        <w:t>Pre-f</w:t>
      </w:r>
      <w:r w:rsidRPr="00244F92" w:rsidR="0064243B">
        <w:rPr>
          <w:b/>
          <w:bCs/>
          <w:color w:val="000000"/>
          <w:sz w:val="20"/>
          <w:szCs w:val="20"/>
        </w:rPr>
        <w:t>it testing Questionnaire</w:t>
      </w:r>
      <w:r w:rsidR="005D0F40">
        <w:rPr>
          <w:b/>
          <w:bCs/>
          <w:color w:val="000000"/>
          <w:sz w:val="20"/>
          <w:szCs w:val="20"/>
        </w:rPr>
        <w:t>s</w:t>
      </w:r>
    </w:p>
    <w:p w:rsidR="0064243B" w:rsidRPr="00D374F6" w:rsidP="0064243B" w14:paraId="36125D29" w14:textId="77777777">
      <w:pPr>
        <w:rPr>
          <w:rFonts w:eastAsiaTheme="minorEastAsia"/>
          <w:sz w:val="20"/>
          <w:szCs w:val="20"/>
        </w:rPr>
      </w:pPr>
      <w:r w:rsidRPr="00D374F6">
        <w:rPr>
          <w:rFonts w:eastAsiaTheme="minorEastAsia"/>
          <w:sz w:val="20"/>
          <w:szCs w:val="20"/>
        </w:rPr>
        <w:t>1) Last fit test date (auto populate from previous testing via REDCap)  </w:t>
      </w:r>
    </w:p>
    <w:p w:rsidR="0064243B" w:rsidRPr="00D374F6" w:rsidP="0064243B" w14:paraId="798CBC6B" w14:textId="77777777">
      <w:pPr>
        <w:rPr>
          <w:rFonts w:eastAsiaTheme="minorEastAsia"/>
          <w:sz w:val="20"/>
          <w:szCs w:val="20"/>
        </w:rPr>
      </w:pPr>
      <w:r w:rsidRPr="00D374F6">
        <w:rPr>
          <w:rFonts w:eastAsiaTheme="minorEastAsia"/>
          <w:sz w:val="20"/>
          <w:szCs w:val="20"/>
        </w:rPr>
        <w:t>________________</w:t>
      </w:r>
    </w:p>
    <w:p w:rsidR="0064243B" w:rsidRPr="00D374F6" w:rsidP="0064243B" w14:paraId="27253C80" w14:textId="77777777">
      <w:pPr>
        <w:rPr>
          <w:rFonts w:eastAsiaTheme="minorEastAsia"/>
          <w:sz w:val="20"/>
          <w:szCs w:val="20"/>
        </w:rPr>
      </w:pPr>
    </w:p>
    <w:p w:rsidR="0064243B" w:rsidRPr="00D374F6" w:rsidP="0064243B" w14:paraId="5A8EB611" w14:textId="77777777">
      <w:pPr>
        <w:rPr>
          <w:rFonts w:eastAsiaTheme="minorEastAsia"/>
          <w:sz w:val="20"/>
          <w:szCs w:val="20"/>
        </w:rPr>
      </w:pPr>
      <w:r w:rsidRPr="00D374F6">
        <w:rPr>
          <w:rFonts w:eastAsiaTheme="minorEastAsia"/>
          <w:sz w:val="20"/>
          <w:szCs w:val="20"/>
        </w:rPr>
        <w:t>2) Length of your shift in hours:    </w:t>
      </w:r>
    </w:p>
    <w:p w:rsidR="0064243B" w:rsidRPr="00D374F6" w:rsidP="0064243B" w14:paraId="2FEB9387" w14:textId="77777777">
      <w:pPr>
        <w:pStyle w:val="ListParagraph"/>
        <w:numPr>
          <w:ilvl w:val="0"/>
          <w:numId w:val="65"/>
        </w:numPr>
        <w:spacing w:after="160" w:line="259" w:lineRule="auto"/>
        <w:rPr>
          <w:rFonts w:eastAsiaTheme="minorEastAsia"/>
          <w:color w:val="000000" w:themeColor="text1"/>
          <w:sz w:val="20"/>
          <w:szCs w:val="20"/>
        </w:rPr>
      </w:pPr>
      <w:r w:rsidRPr="00D374F6">
        <w:rPr>
          <w:rFonts w:eastAsiaTheme="minorEastAsia"/>
          <w:sz w:val="20"/>
          <w:szCs w:val="20"/>
        </w:rPr>
        <w:t>8 </w:t>
      </w:r>
    </w:p>
    <w:p w:rsidR="0064243B" w:rsidRPr="00D374F6" w:rsidP="0064243B" w14:paraId="7B87645A" w14:textId="77777777">
      <w:pPr>
        <w:pStyle w:val="ListParagraph"/>
        <w:numPr>
          <w:ilvl w:val="0"/>
          <w:numId w:val="65"/>
        </w:numPr>
        <w:spacing w:after="160" w:line="259" w:lineRule="auto"/>
        <w:rPr>
          <w:rFonts w:eastAsiaTheme="minorEastAsia"/>
          <w:color w:val="000000" w:themeColor="text1"/>
          <w:sz w:val="20"/>
          <w:szCs w:val="20"/>
        </w:rPr>
      </w:pPr>
      <w:r w:rsidRPr="00D374F6">
        <w:rPr>
          <w:rFonts w:eastAsiaTheme="minorEastAsia"/>
          <w:sz w:val="20"/>
          <w:szCs w:val="20"/>
        </w:rPr>
        <w:t>10 </w:t>
      </w:r>
    </w:p>
    <w:p w:rsidR="0064243B" w:rsidRPr="00D374F6" w:rsidP="0064243B" w14:paraId="1421C762" w14:textId="77777777">
      <w:pPr>
        <w:pStyle w:val="ListParagraph"/>
        <w:numPr>
          <w:ilvl w:val="0"/>
          <w:numId w:val="65"/>
        </w:numPr>
        <w:spacing w:after="160" w:line="259" w:lineRule="auto"/>
        <w:rPr>
          <w:rFonts w:eastAsiaTheme="minorEastAsia"/>
          <w:color w:val="000000" w:themeColor="text1"/>
          <w:sz w:val="20"/>
          <w:szCs w:val="20"/>
        </w:rPr>
      </w:pPr>
      <w:r w:rsidRPr="00D374F6">
        <w:rPr>
          <w:rFonts w:eastAsiaTheme="minorEastAsia"/>
          <w:sz w:val="20"/>
          <w:szCs w:val="20"/>
        </w:rPr>
        <w:t>12 </w:t>
      </w:r>
    </w:p>
    <w:p w:rsidR="0064243B" w:rsidRPr="00D374F6" w:rsidP="0064243B" w14:paraId="6EEAC9A6" w14:textId="77777777">
      <w:pPr>
        <w:pStyle w:val="ListParagraph"/>
        <w:numPr>
          <w:ilvl w:val="0"/>
          <w:numId w:val="65"/>
        </w:numPr>
        <w:spacing w:after="160" w:line="259" w:lineRule="auto"/>
        <w:rPr>
          <w:rFonts w:eastAsiaTheme="minorEastAsia"/>
          <w:color w:val="000000" w:themeColor="text1"/>
          <w:sz w:val="20"/>
          <w:szCs w:val="20"/>
        </w:rPr>
      </w:pPr>
      <w:r w:rsidRPr="00D374F6">
        <w:rPr>
          <w:rFonts w:eastAsiaTheme="minorEastAsia"/>
          <w:sz w:val="20"/>
          <w:szCs w:val="20"/>
        </w:rPr>
        <w:t>Other :</w:t>
      </w:r>
      <w:r w:rsidRPr="00D374F6">
        <w:rPr>
          <w:rFonts w:eastAsiaTheme="minorEastAsia"/>
          <w:sz w:val="20"/>
          <w:szCs w:val="20"/>
        </w:rPr>
        <w:t xml:space="preserve"> ________</w:t>
      </w:r>
    </w:p>
    <w:p w:rsidR="0064243B" w:rsidRPr="00D374F6" w:rsidP="0064243B" w14:paraId="4046D759" w14:textId="77777777">
      <w:pPr>
        <w:rPr>
          <w:rFonts w:eastAsiaTheme="minorEastAsia"/>
          <w:sz w:val="20"/>
          <w:szCs w:val="20"/>
        </w:rPr>
      </w:pPr>
    </w:p>
    <w:p w:rsidR="0064243B" w:rsidRPr="00D374F6" w:rsidP="0064243B" w14:paraId="78C0367D" w14:textId="77777777">
      <w:pPr>
        <w:rPr>
          <w:rFonts w:eastAsiaTheme="minorEastAsia"/>
          <w:sz w:val="20"/>
          <w:szCs w:val="20"/>
        </w:rPr>
      </w:pPr>
      <w:r w:rsidRPr="00D374F6">
        <w:rPr>
          <w:rFonts w:eastAsiaTheme="minorEastAsia"/>
          <w:sz w:val="20"/>
          <w:szCs w:val="20"/>
        </w:rPr>
        <w:t>3) Estimate the number of total hours this N95 was worn this shift:  </w:t>
      </w:r>
    </w:p>
    <w:p w:rsidR="0064243B" w:rsidRPr="00D374F6" w:rsidP="0064243B" w14:paraId="00F74C5B"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&lt;1 </w:t>
      </w:r>
    </w:p>
    <w:p w:rsidR="0064243B" w:rsidRPr="00D374F6" w:rsidP="0064243B" w14:paraId="2A38E4C0"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1-2 </w:t>
      </w:r>
    </w:p>
    <w:p w:rsidR="0064243B" w:rsidRPr="00D374F6" w:rsidP="0064243B" w14:paraId="63AC5B3D"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2-4 </w:t>
      </w:r>
    </w:p>
    <w:p w:rsidR="0064243B" w:rsidRPr="00D374F6" w:rsidP="0064243B" w14:paraId="66350F0F"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5-6 </w:t>
      </w:r>
    </w:p>
    <w:p w:rsidR="0064243B" w:rsidRPr="00D374F6" w:rsidP="0064243B" w14:paraId="1C8F9728"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7-8 </w:t>
      </w:r>
    </w:p>
    <w:p w:rsidR="0064243B" w:rsidRPr="00D374F6" w:rsidP="0064243B" w14:paraId="4BA691CD"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8-10 </w:t>
      </w:r>
    </w:p>
    <w:p w:rsidR="0064243B" w:rsidRPr="00D374F6" w:rsidP="0064243B" w14:paraId="50344F1F" w14:textId="77777777">
      <w:pPr>
        <w:pStyle w:val="ListParagraph"/>
        <w:numPr>
          <w:ilvl w:val="0"/>
          <w:numId w:val="64"/>
        </w:numPr>
        <w:spacing w:after="160" w:line="259" w:lineRule="auto"/>
        <w:rPr>
          <w:rFonts w:eastAsiaTheme="minorEastAsia"/>
          <w:color w:val="000000" w:themeColor="text1"/>
          <w:sz w:val="20"/>
          <w:szCs w:val="20"/>
        </w:rPr>
      </w:pPr>
      <w:r w:rsidRPr="00D374F6">
        <w:rPr>
          <w:rFonts w:eastAsiaTheme="minorEastAsia"/>
          <w:sz w:val="20"/>
          <w:szCs w:val="20"/>
        </w:rPr>
        <w:t>10-12 </w:t>
      </w:r>
    </w:p>
    <w:p w:rsidR="0064243B" w:rsidRPr="00D374F6" w:rsidP="0064243B" w14:paraId="01CC3673" w14:textId="77777777">
      <w:pPr>
        <w:rPr>
          <w:rFonts w:eastAsiaTheme="minorEastAsia"/>
          <w:sz w:val="20"/>
          <w:szCs w:val="20"/>
        </w:rPr>
      </w:pPr>
      <w:r w:rsidRPr="00D374F6">
        <w:rPr>
          <w:rFonts w:eastAsiaTheme="minorEastAsia"/>
          <w:sz w:val="20"/>
          <w:szCs w:val="20"/>
        </w:rPr>
        <w:t>4) Have you discarded your N95 since the last fit test? y/n </w:t>
      </w:r>
    </w:p>
    <w:p w:rsidR="0064243B" w:rsidRPr="00D374F6" w:rsidP="0064243B" w14:paraId="1251999F" w14:textId="77777777">
      <w:pPr>
        <w:rPr>
          <w:rFonts w:eastAsiaTheme="minorEastAsia"/>
          <w:sz w:val="20"/>
          <w:szCs w:val="20"/>
        </w:rPr>
      </w:pPr>
      <w:r w:rsidRPr="00D374F6">
        <w:rPr>
          <w:rFonts w:eastAsiaTheme="minorEastAsia"/>
          <w:sz w:val="20"/>
          <w:szCs w:val="20"/>
        </w:rPr>
        <w:t xml:space="preserve">If yes, </w:t>
      </w:r>
    </w:p>
    <w:p w:rsidR="0064243B" w:rsidRPr="00D374F6" w:rsidP="0064243B" w14:paraId="5F7F12F2" w14:textId="77777777">
      <w:pPr>
        <w:rPr>
          <w:rFonts w:eastAsiaTheme="minorEastAsia"/>
          <w:sz w:val="20"/>
          <w:szCs w:val="20"/>
        </w:rPr>
      </w:pPr>
      <w:r w:rsidRPr="00D374F6">
        <w:rPr>
          <w:rFonts w:eastAsiaTheme="minorEastAsia"/>
          <w:sz w:val="20"/>
          <w:szCs w:val="20"/>
        </w:rPr>
        <w:t>4b) why?</w:t>
      </w:r>
    </w:p>
    <w:p w:rsidR="0064243B" w:rsidRPr="00D374F6" w:rsidP="0064243B" w14:paraId="2906C8E0" w14:textId="77777777">
      <w:pPr>
        <w:pStyle w:val="ListParagraph"/>
        <w:numPr>
          <w:ilvl w:val="0"/>
          <w:numId w:val="62"/>
        </w:numPr>
        <w:spacing w:after="160" w:line="259" w:lineRule="auto"/>
        <w:rPr>
          <w:rFonts w:eastAsiaTheme="minorEastAsia"/>
          <w:color w:val="000000" w:themeColor="text1"/>
          <w:sz w:val="20"/>
          <w:szCs w:val="20"/>
        </w:rPr>
      </w:pPr>
      <w:r w:rsidRPr="00D374F6">
        <w:rPr>
          <w:rFonts w:eastAsiaTheme="minorEastAsia"/>
          <w:sz w:val="20"/>
          <w:szCs w:val="20"/>
        </w:rPr>
        <w:t xml:space="preserve">Comfort? </w:t>
      </w:r>
    </w:p>
    <w:p w:rsidR="0064243B" w:rsidRPr="00D374F6" w:rsidP="0064243B" w14:paraId="0454EFA1" w14:textId="77777777">
      <w:pPr>
        <w:pStyle w:val="ListParagraph"/>
        <w:numPr>
          <w:ilvl w:val="0"/>
          <w:numId w:val="62"/>
        </w:numPr>
        <w:spacing w:after="160" w:line="259" w:lineRule="auto"/>
        <w:rPr>
          <w:rFonts w:eastAsiaTheme="minorEastAsia"/>
          <w:color w:val="000000" w:themeColor="text1"/>
          <w:sz w:val="20"/>
          <w:szCs w:val="20"/>
        </w:rPr>
      </w:pPr>
      <w:r w:rsidRPr="00D374F6">
        <w:rPr>
          <w:rFonts w:eastAsiaTheme="minorEastAsia"/>
          <w:sz w:val="20"/>
          <w:szCs w:val="20"/>
        </w:rPr>
        <w:t xml:space="preserve">Soiled? </w:t>
      </w:r>
    </w:p>
    <w:p w:rsidR="0064243B" w:rsidRPr="00D374F6" w:rsidP="0064243B" w14:paraId="49799415" w14:textId="77777777">
      <w:pPr>
        <w:pStyle w:val="ListParagraph"/>
        <w:numPr>
          <w:ilvl w:val="0"/>
          <w:numId w:val="62"/>
        </w:numPr>
        <w:spacing w:after="160" w:line="259" w:lineRule="auto"/>
        <w:rPr>
          <w:rFonts w:eastAsiaTheme="minorEastAsia"/>
          <w:color w:val="000000" w:themeColor="text1"/>
          <w:sz w:val="20"/>
          <w:szCs w:val="20"/>
        </w:rPr>
      </w:pPr>
      <w:r w:rsidRPr="00D374F6">
        <w:rPr>
          <w:rFonts w:eastAsiaTheme="minorEastAsia"/>
          <w:sz w:val="20"/>
          <w:szCs w:val="20"/>
        </w:rPr>
        <w:t xml:space="preserve">Damaged? </w:t>
      </w:r>
    </w:p>
    <w:p w:rsidR="0064243B" w:rsidRPr="00D374F6" w:rsidP="0064243B" w14:paraId="5832C3FE" w14:textId="77777777">
      <w:pPr>
        <w:rPr>
          <w:rFonts w:eastAsiaTheme="minorEastAsia"/>
          <w:sz w:val="20"/>
          <w:szCs w:val="20"/>
        </w:rPr>
      </w:pPr>
      <w:r w:rsidRPr="00D374F6">
        <w:rPr>
          <w:rFonts w:eastAsiaTheme="minorEastAsia"/>
          <w:sz w:val="20"/>
          <w:szCs w:val="20"/>
        </w:rPr>
        <w:t>If Yes, STOP.  If this is the first mask, this completes the 1</w:t>
      </w:r>
      <w:r w:rsidRPr="00D374F6">
        <w:rPr>
          <w:rFonts w:eastAsiaTheme="minorEastAsia"/>
          <w:sz w:val="20"/>
          <w:szCs w:val="20"/>
          <w:vertAlign w:val="superscript"/>
        </w:rPr>
        <w:t>st</w:t>
      </w:r>
      <w:r w:rsidRPr="00D374F6">
        <w:rPr>
          <w:rFonts w:eastAsiaTheme="minorEastAsia"/>
          <w:sz w:val="20"/>
          <w:szCs w:val="20"/>
        </w:rPr>
        <w:t xml:space="preserve"> half of the study. Move to mask 2 and start new form.  If this is mask 2, this completes study participation.</w:t>
      </w:r>
    </w:p>
    <w:p w:rsidR="0064243B" w:rsidRPr="00D374F6" w:rsidP="0064243B" w14:paraId="2E95C35D" w14:textId="77777777">
      <w:pPr>
        <w:rPr>
          <w:rFonts w:eastAsiaTheme="minorEastAsia"/>
          <w:sz w:val="20"/>
          <w:szCs w:val="20"/>
        </w:rPr>
      </w:pPr>
      <w:r w:rsidRPr="00D374F6">
        <w:rPr>
          <w:rFonts w:eastAsiaTheme="minorEastAsia"/>
          <w:sz w:val="20"/>
          <w:szCs w:val="20"/>
        </w:rPr>
        <w:t>If no,  </w:t>
      </w:r>
    </w:p>
    <w:p w:rsidR="0064243B" w:rsidRPr="00D374F6" w:rsidP="0064243B" w14:paraId="42748354" w14:textId="77777777">
      <w:pPr>
        <w:rPr>
          <w:rFonts w:eastAsiaTheme="minorEastAsia"/>
          <w:sz w:val="20"/>
          <w:szCs w:val="20"/>
        </w:rPr>
      </w:pPr>
      <w:r w:rsidRPr="00D374F6">
        <w:rPr>
          <w:rFonts w:eastAsiaTheme="minorEastAsia"/>
          <w:sz w:val="20"/>
          <w:szCs w:val="20"/>
        </w:rPr>
        <w:t>5) Since the last fit test, approximately how many times have you donned and doffed your N95? Enter number. </w:t>
      </w:r>
    </w:p>
    <w:p w:rsidR="0064243B" w:rsidRPr="00D374F6" w:rsidP="0064243B" w14:paraId="0ADEFE5E" w14:textId="77777777">
      <w:pPr>
        <w:rPr>
          <w:rFonts w:eastAsiaTheme="minorEastAsia"/>
          <w:sz w:val="20"/>
          <w:szCs w:val="20"/>
        </w:rPr>
      </w:pPr>
      <w:r w:rsidRPr="00D374F6">
        <w:rPr>
          <w:rFonts w:eastAsiaTheme="minorEastAsia"/>
          <w:sz w:val="20"/>
          <w:szCs w:val="20"/>
        </w:rPr>
        <w:t xml:space="preserve">6) </w:t>
      </w:r>
      <w:r w:rsidRPr="00D374F6">
        <w:rPr>
          <w:rFonts w:eastAsia="Calibri"/>
          <w:sz w:val="20"/>
          <w:szCs w:val="20"/>
        </w:rPr>
        <w:t>Since the last fit test, have you noticed your N95 has been deformed or misshapen at any point</w:t>
      </w:r>
      <w:r w:rsidRPr="00D374F6">
        <w:rPr>
          <w:rFonts w:eastAsiaTheme="minorEastAsia"/>
          <w:sz w:val="20"/>
          <w:szCs w:val="20"/>
        </w:rPr>
        <w:t>? y/n </w:t>
      </w:r>
    </w:p>
    <w:p w:rsidR="0064243B" w:rsidRPr="00D374F6" w:rsidP="0064243B" w14:paraId="27D10F40" w14:textId="77777777">
      <w:pPr>
        <w:rPr>
          <w:rFonts w:eastAsiaTheme="minorEastAsia"/>
          <w:sz w:val="20"/>
          <w:szCs w:val="20"/>
        </w:rPr>
      </w:pPr>
      <w:r w:rsidRPr="00D374F6">
        <w:rPr>
          <w:rFonts w:eastAsiaTheme="minorEastAsia"/>
          <w:sz w:val="20"/>
          <w:szCs w:val="20"/>
        </w:rPr>
        <w:t>7) Since the last fit test, has the N95 been soiled or gotten wet? Y/n </w:t>
      </w:r>
    </w:p>
    <w:p w:rsidR="0064243B" w:rsidRPr="00D374F6" w:rsidP="0064243B" w14:paraId="1A42DF72" w14:textId="77777777">
      <w:pPr>
        <w:rPr>
          <w:rFonts w:eastAsiaTheme="minorEastAsia"/>
          <w:sz w:val="20"/>
          <w:szCs w:val="20"/>
        </w:rPr>
      </w:pPr>
      <w:r w:rsidRPr="00D374F6">
        <w:rPr>
          <w:rFonts w:eastAsiaTheme="minorEastAsia"/>
          <w:sz w:val="20"/>
          <w:szCs w:val="20"/>
        </w:rPr>
        <w:t>8) Since the last fit test, has the N95 produced noticeable humidity from talking or performing tasks that produced facial sweating while wearing it? y/n</w:t>
      </w:r>
    </w:p>
    <w:p w:rsidR="0064243B" w:rsidRPr="00D374F6" w:rsidP="0064243B" w14:paraId="1282E00C" w14:textId="77777777">
      <w:pPr>
        <w:rPr>
          <w:rFonts w:eastAsiaTheme="minorEastAsia"/>
          <w:sz w:val="20"/>
          <w:szCs w:val="20"/>
        </w:rPr>
      </w:pPr>
      <w:r w:rsidRPr="00D374F6">
        <w:rPr>
          <w:rFonts w:eastAsiaTheme="minorEastAsia"/>
          <w:sz w:val="20"/>
          <w:szCs w:val="20"/>
        </w:rPr>
        <w:t>9) Since the last fit test, have you worn the N95 improperly (around neck, on arm, etc.)? y/n </w:t>
      </w:r>
    </w:p>
    <w:p w:rsidR="0064243B" w:rsidRPr="00D374F6" w:rsidP="0064243B" w14:paraId="41D9F8B6" w14:textId="77777777">
      <w:pPr>
        <w:rPr>
          <w:rFonts w:eastAsiaTheme="minorEastAsia"/>
          <w:sz w:val="20"/>
          <w:szCs w:val="20"/>
        </w:rPr>
      </w:pPr>
      <w:r w:rsidRPr="00D374F6">
        <w:rPr>
          <w:rFonts w:eastAsiaTheme="minorEastAsia"/>
          <w:sz w:val="20"/>
          <w:szCs w:val="20"/>
        </w:rPr>
        <w:t>10) Are you using skin protectant? Y/N if yes 9b </w:t>
      </w:r>
    </w:p>
    <w:p w:rsidR="0064243B" w:rsidRPr="00D374F6" w:rsidP="0064243B" w14:paraId="62273B7A" w14:textId="77777777">
      <w:pPr>
        <w:rPr>
          <w:rFonts w:eastAsiaTheme="minorEastAsia"/>
          <w:sz w:val="20"/>
          <w:szCs w:val="20"/>
        </w:rPr>
      </w:pPr>
      <w:r w:rsidRPr="00D374F6">
        <w:rPr>
          <w:rFonts w:eastAsiaTheme="minorEastAsia"/>
          <w:sz w:val="20"/>
          <w:szCs w:val="20"/>
        </w:rPr>
        <w:t>10b) what kind of skin protectant? </w:t>
      </w:r>
    </w:p>
    <w:p w:rsidR="0064243B" w:rsidRPr="00D374F6" w:rsidP="0064243B" w14:paraId="16219D9A" w14:textId="77777777">
      <w:pPr>
        <w:pStyle w:val="ListParagraph"/>
        <w:numPr>
          <w:ilvl w:val="0"/>
          <w:numId w:val="63"/>
        </w:numPr>
        <w:spacing w:after="160" w:line="259" w:lineRule="auto"/>
        <w:rPr>
          <w:rFonts w:eastAsiaTheme="minorEastAsia"/>
          <w:color w:val="000000" w:themeColor="text1"/>
          <w:sz w:val="20"/>
          <w:szCs w:val="20"/>
        </w:rPr>
      </w:pPr>
      <w:r w:rsidRPr="00D374F6">
        <w:rPr>
          <w:rFonts w:eastAsiaTheme="minorEastAsia"/>
          <w:sz w:val="20"/>
          <w:szCs w:val="20"/>
        </w:rPr>
        <w:t>Band-Aid </w:t>
      </w:r>
    </w:p>
    <w:p w:rsidR="0064243B" w:rsidRPr="00D374F6" w:rsidP="0064243B" w14:paraId="22A7CE1A" w14:textId="77777777">
      <w:pPr>
        <w:pStyle w:val="ListParagraph"/>
        <w:numPr>
          <w:ilvl w:val="0"/>
          <w:numId w:val="63"/>
        </w:numPr>
        <w:spacing w:after="160" w:line="259" w:lineRule="auto"/>
        <w:rPr>
          <w:rFonts w:eastAsiaTheme="minorEastAsia"/>
          <w:color w:val="000000" w:themeColor="text1"/>
          <w:sz w:val="20"/>
          <w:szCs w:val="20"/>
        </w:rPr>
      </w:pPr>
      <w:r w:rsidRPr="00D374F6">
        <w:rPr>
          <w:rFonts w:eastAsiaTheme="minorEastAsia"/>
          <w:sz w:val="20"/>
          <w:szCs w:val="20"/>
        </w:rPr>
        <w:t>Cream </w:t>
      </w:r>
    </w:p>
    <w:p w:rsidR="0064243B" w:rsidRPr="00D374F6" w:rsidP="0064243B" w14:paraId="1A9A74EB" w14:textId="77777777">
      <w:pPr>
        <w:pStyle w:val="ListParagraph"/>
        <w:numPr>
          <w:ilvl w:val="0"/>
          <w:numId w:val="63"/>
        </w:numPr>
        <w:spacing w:after="160" w:line="259" w:lineRule="auto"/>
        <w:rPr>
          <w:rFonts w:eastAsiaTheme="minorEastAsia"/>
          <w:color w:val="000000" w:themeColor="text1"/>
          <w:sz w:val="20"/>
          <w:szCs w:val="20"/>
        </w:rPr>
      </w:pPr>
      <w:r w:rsidRPr="00D374F6">
        <w:rPr>
          <w:rFonts w:eastAsiaTheme="minorEastAsia"/>
          <w:sz w:val="20"/>
          <w:szCs w:val="20"/>
        </w:rPr>
        <w:t>Ointment </w:t>
      </w:r>
    </w:p>
    <w:p w:rsidR="0064243B" w:rsidRPr="00D374F6" w:rsidP="0064243B" w14:paraId="32841B10" w14:textId="77777777">
      <w:pPr>
        <w:pStyle w:val="ListParagraph"/>
        <w:numPr>
          <w:ilvl w:val="0"/>
          <w:numId w:val="63"/>
        </w:numPr>
        <w:spacing w:after="160" w:line="259" w:lineRule="auto"/>
        <w:rPr>
          <w:rFonts w:eastAsiaTheme="minorEastAsia"/>
          <w:color w:val="000000" w:themeColor="text1"/>
          <w:sz w:val="20"/>
          <w:szCs w:val="20"/>
        </w:rPr>
      </w:pPr>
      <w:r w:rsidRPr="00D374F6">
        <w:rPr>
          <w:rFonts w:eastAsiaTheme="minorEastAsia"/>
          <w:sz w:val="20"/>
          <w:szCs w:val="20"/>
        </w:rPr>
        <w:t>Other </w:t>
      </w:r>
    </w:p>
    <w:p w:rsidR="0064243B" w:rsidRPr="00D374F6" w:rsidP="0064243B" w14:paraId="110EF76D" w14:textId="77777777">
      <w:pPr>
        <w:rPr>
          <w:rFonts w:eastAsiaTheme="minorEastAsia"/>
          <w:sz w:val="20"/>
          <w:szCs w:val="20"/>
        </w:rPr>
      </w:pPr>
      <w:r w:rsidRPr="00D374F6">
        <w:rPr>
          <w:rFonts w:eastAsiaTheme="minorEastAsia"/>
          <w:sz w:val="20"/>
          <w:szCs w:val="20"/>
        </w:rPr>
        <w:t>11) are you wearing makeup that crosses the skin seal surface? y/n</w:t>
      </w:r>
    </w:p>
    <w:p w:rsidR="0064243B" w:rsidRPr="00D374F6" w:rsidP="0064243B" w14:paraId="0636D66F" w14:textId="77777777">
      <w:pPr>
        <w:rPr>
          <w:rFonts w:eastAsiaTheme="minorEastAsia"/>
          <w:sz w:val="20"/>
          <w:szCs w:val="20"/>
        </w:rPr>
      </w:pPr>
      <w:r w:rsidRPr="00D374F6">
        <w:rPr>
          <w:rFonts w:eastAsiaTheme="minorEastAsia"/>
          <w:sz w:val="20"/>
          <w:szCs w:val="20"/>
        </w:rPr>
        <w:t> 12) Do you have facial hair or facial jewelry: y/n, if yes go to 7b and 7c </w:t>
      </w:r>
    </w:p>
    <w:p w:rsidR="0064243B" w:rsidRPr="00D374F6" w:rsidP="0064243B" w14:paraId="00CD1EE5" w14:textId="77777777">
      <w:pPr>
        <w:rPr>
          <w:rFonts w:eastAsiaTheme="minorEastAsia"/>
          <w:sz w:val="20"/>
          <w:szCs w:val="20"/>
        </w:rPr>
      </w:pPr>
      <w:r w:rsidRPr="00D374F6">
        <w:rPr>
          <w:rFonts w:eastAsiaTheme="minorEastAsia"/>
          <w:sz w:val="20"/>
          <w:szCs w:val="20"/>
        </w:rPr>
        <w:t>12b) does facial hair cross respirator skin seal surface? if yes either remove or shave.</w:t>
      </w:r>
    </w:p>
    <w:p w:rsidR="0064243B" w:rsidRPr="00D374F6" w:rsidP="0064243B" w14:paraId="5826DE01" w14:textId="77777777">
      <w:pPr>
        <w:rPr>
          <w:rFonts w:eastAsiaTheme="minorEastAsia"/>
          <w:sz w:val="20"/>
          <w:szCs w:val="20"/>
        </w:rPr>
      </w:pPr>
      <w:r w:rsidRPr="00D374F6">
        <w:rPr>
          <w:rFonts w:eastAsiaTheme="minorEastAsia"/>
          <w:sz w:val="20"/>
          <w:szCs w:val="20"/>
        </w:rPr>
        <w:t>13) Did you cover your N95 with a surgical mask? Y/n  </w:t>
      </w:r>
    </w:p>
    <w:p w:rsidR="0064243B" w:rsidP="0064243B" w14:paraId="661FA9A6" w14:textId="397F32B8">
      <w:pPr>
        <w:rPr>
          <w:rFonts w:eastAsiaTheme="minorEastAsia"/>
          <w:sz w:val="20"/>
          <w:szCs w:val="20"/>
        </w:rPr>
      </w:pPr>
      <w:r w:rsidRPr="00D374F6">
        <w:rPr>
          <w:rFonts w:eastAsiaTheme="minorEastAsia"/>
          <w:sz w:val="20"/>
          <w:szCs w:val="20"/>
        </w:rPr>
        <w:t>14) Did you cover your N95 with a face shield? y/n</w:t>
      </w:r>
    </w:p>
    <w:p w:rsidR="005D0F40" w:rsidRPr="00D374F6" w:rsidP="0064243B" w14:paraId="5FC9A00C" w14:textId="77777777">
      <w:pPr>
        <w:rPr>
          <w:rFonts w:eastAsiaTheme="minorEastAsia"/>
          <w:sz w:val="20"/>
          <w:szCs w:val="20"/>
        </w:rPr>
      </w:pPr>
    </w:p>
    <w:p w:rsidR="00D24DDB" w:rsidRPr="00D374F6" w:rsidP="00D24DDB" w14:paraId="4AE8495A" w14:textId="77777777">
      <w:pPr>
        <w:numPr>
          <w:ilvl w:val="0"/>
          <w:numId w:val="66"/>
        </w:numPr>
        <w:spacing w:after="0"/>
        <w:contextualSpacing/>
        <w:rPr>
          <w:sz w:val="20"/>
          <w:szCs w:val="20"/>
        </w:rPr>
      </w:pPr>
      <w:r w:rsidRPr="00D374F6">
        <w:rPr>
          <w:sz w:val="20"/>
          <w:szCs w:val="20"/>
        </w:rPr>
        <w:t xml:space="preserve">Are you between the ages of 18-59? </w:t>
      </w:r>
      <w:r w:rsidRPr="00D374F6">
        <w:rPr>
          <w:sz w:val="20"/>
          <w:szCs w:val="20"/>
        </w:rPr>
        <w:tab/>
      </w:r>
      <w:r w:rsidRPr="00D374F6">
        <w:rPr>
          <w:rFonts w:eastAsia="Wingdings"/>
          <w:sz w:val="20"/>
          <w:szCs w:val="20"/>
        </w:rPr>
        <w:t>o</w:t>
      </w:r>
      <w:r w:rsidRPr="00D374F6">
        <w:rPr>
          <w:sz w:val="20"/>
          <w:szCs w:val="20"/>
        </w:rPr>
        <w:t xml:space="preserve"> </w:t>
      </w:r>
      <w:r w:rsidRPr="00D374F6">
        <w:rPr>
          <w:sz w:val="20"/>
          <w:szCs w:val="20"/>
        </w:rPr>
        <w:t xml:space="preserve">Yes  </w:t>
      </w:r>
      <w:r w:rsidRPr="00D374F6">
        <w:rPr>
          <w:rFonts w:eastAsia="Wingdings"/>
          <w:b/>
          <w:sz w:val="20"/>
          <w:szCs w:val="20"/>
        </w:rPr>
        <w:t>o</w:t>
      </w:r>
      <w:r w:rsidRPr="00D374F6">
        <w:rPr>
          <w:b/>
          <w:bCs/>
          <w:sz w:val="20"/>
          <w:szCs w:val="20"/>
        </w:rPr>
        <w:t xml:space="preserve"> No</w:t>
      </w:r>
    </w:p>
    <w:p w:rsidR="00D24DDB" w:rsidRPr="00D374F6" w:rsidP="00D24DDB" w14:paraId="4C52ED38" w14:textId="77777777">
      <w:pPr>
        <w:spacing w:after="0"/>
        <w:rPr>
          <w:sz w:val="20"/>
          <w:szCs w:val="20"/>
        </w:rPr>
      </w:pPr>
    </w:p>
    <w:p w:rsidR="00D24DDB" w:rsidRPr="00D374F6" w:rsidP="00D24DDB" w14:paraId="246349EC" w14:textId="77777777">
      <w:pPr>
        <w:numPr>
          <w:ilvl w:val="0"/>
          <w:numId w:val="66"/>
        </w:numPr>
        <w:spacing w:after="0"/>
        <w:contextualSpacing/>
        <w:rPr>
          <w:sz w:val="20"/>
          <w:szCs w:val="20"/>
        </w:rPr>
      </w:pPr>
      <w:r w:rsidRPr="00D374F6">
        <w:rPr>
          <w:sz w:val="20"/>
          <w:szCs w:val="20"/>
        </w:rPr>
        <w:t>What is your job title? ____________________________</w:t>
      </w:r>
    </w:p>
    <w:p w:rsidR="00D24DDB" w:rsidRPr="00D374F6" w:rsidP="00D24DDB" w14:paraId="1017AEA4" w14:textId="77777777">
      <w:pPr>
        <w:spacing w:after="0"/>
        <w:contextualSpacing/>
        <w:rPr>
          <w:i/>
          <w:iCs/>
          <w:color w:val="000000"/>
          <w:sz w:val="20"/>
          <w:szCs w:val="20"/>
        </w:rPr>
      </w:pPr>
      <w:r w:rsidRPr="00D374F6">
        <w:rPr>
          <w:i/>
          <w:iCs/>
          <w:sz w:val="20"/>
          <w:szCs w:val="20"/>
        </w:rPr>
        <w:t>Note: Participant must be a physician’s assistant (PA), registered nurse (RN), licensed practical nurse (LPN), patient care technician, nurse practitioner (NP), or respiratory therapist.</w:t>
      </w:r>
      <w:r w:rsidRPr="00D374F6">
        <w:rPr>
          <w:i/>
          <w:iCs/>
          <w:sz w:val="20"/>
          <w:szCs w:val="20"/>
        </w:rPr>
        <w:t xml:space="preserve"> </w:t>
      </w:r>
    </w:p>
    <w:p w:rsidR="00D24DDB" w:rsidRPr="00D374F6" w:rsidP="00D24DDB" w14:paraId="77937D20" w14:textId="77777777">
      <w:pPr>
        <w:spacing w:after="0"/>
        <w:ind w:left="720"/>
        <w:contextualSpacing/>
        <w:rPr>
          <w:sz w:val="20"/>
          <w:szCs w:val="20"/>
        </w:rPr>
      </w:pPr>
    </w:p>
    <w:p w:rsidR="00D24DDB" w:rsidRPr="00D374F6" w:rsidP="00D24DDB" w14:paraId="703433A0" w14:textId="77777777">
      <w:pPr>
        <w:numPr>
          <w:ilvl w:val="0"/>
          <w:numId w:val="66"/>
        </w:numPr>
        <w:spacing w:after="0"/>
        <w:contextualSpacing/>
        <w:rPr>
          <w:sz w:val="20"/>
          <w:szCs w:val="20"/>
        </w:rPr>
      </w:pPr>
      <w:r w:rsidRPr="00D374F6">
        <w:rPr>
          <w:sz w:val="20"/>
          <w:szCs w:val="20"/>
        </w:rPr>
        <w:t>Where do you work for your primary employment? _________________________________________</w:t>
      </w:r>
    </w:p>
    <w:p w:rsidR="00D24DDB" w:rsidRPr="00D374F6" w:rsidP="00D24DDB" w14:paraId="1DAD7CD6" w14:textId="77777777">
      <w:pPr>
        <w:spacing w:after="0"/>
        <w:contextualSpacing/>
        <w:rPr>
          <w:i/>
          <w:iCs/>
          <w:sz w:val="20"/>
          <w:szCs w:val="20"/>
        </w:rPr>
      </w:pPr>
      <w:r w:rsidRPr="00D374F6">
        <w:rPr>
          <w:i/>
          <w:iCs/>
          <w:sz w:val="20"/>
          <w:szCs w:val="20"/>
        </w:rPr>
        <w:t>Note: Participants must work in a hospital or inpatient care setting</w:t>
      </w:r>
    </w:p>
    <w:p w:rsidR="00D24DDB" w:rsidRPr="00D374F6" w:rsidP="00D24DDB" w14:paraId="239ACD06" w14:textId="77777777">
      <w:pPr>
        <w:spacing w:after="0"/>
        <w:contextualSpacing/>
        <w:rPr>
          <w:sz w:val="20"/>
          <w:szCs w:val="20"/>
        </w:rPr>
      </w:pPr>
    </w:p>
    <w:p w:rsidR="00D24DDB" w:rsidRPr="00D374F6" w:rsidP="00D24DDB" w14:paraId="04B82A43" w14:textId="77777777">
      <w:pPr>
        <w:numPr>
          <w:ilvl w:val="0"/>
          <w:numId w:val="66"/>
        </w:numPr>
        <w:spacing w:after="0"/>
        <w:contextualSpacing/>
        <w:rPr>
          <w:sz w:val="20"/>
          <w:szCs w:val="20"/>
        </w:rPr>
      </w:pPr>
      <w:r w:rsidRPr="00D374F6">
        <w:rPr>
          <w:sz w:val="20"/>
          <w:szCs w:val="20"/>
        </w:rPr>
        <w:t xml:space="preserve">On average, how many hours do you work each week? ___________ hours </w:t>
      </w:r>
      <w:r w:rsidRPr="00D374F6">
        <w:rPr>
          <w:b/>
          <w:bCs/>
          <w:i/>
          <w:sz w:val="20"/>
          <w:szCs w:val="20"/>
        </w:rPr>
        <w:t xml:space="preserve">(&lt;30 hours </w:t>
      </w:r>
      <w:r w:rsidRPr="00D374F6">
        <w:rPr>
          <w:b/>
          <w:bCs/>
          <w:i/>
          <w:sz w:val="20"/>
          <w:szCs w:val="20"/>
        </w:rPr>
        <w:t>is</w:t>
      </w:r>
      <w:r w:rsidRPr="00D374F6">
        <w:rPr>
          <w:b/>
          <w:bCs/>
          <w:i/>
          <w:sz w:val="20"/>
          <w:szCs w:val="20"/>
        </w:rPr>
        <w:t xml:space="preserve"> exclusionary)</w:t>
      </w:r>
    </w:p>
    <w:p w:rsidR="00D24DDB" w:rsidRPr="00D374F6" w:rsidP="00D24DDB" w14:paraId="2839FFF8" w14:textId="77777777">
      <w:pPr>
        <w:spacing w:after="0"/>
        <w:contextualSpacing/>
        <w:rPr>
          <w:sz w:val="20"/>
          <w:szCs w:val="20"/>
        </w:rPr>
      </w:pPr>
    </w:p>
    <w:p w:rsidR="00D24DDB" w:rsidRPr="00D374F6" w:rsidP="00D24DDB" w14:paraId="541D8657" w14:textId="7A71E71E">
      <w:pPr>
        <w:numPr>
          <w:ilvl w:val="0"/>
          <w:numId w:val="66"/>
        </w:numPr>
        <w:spacing w:after="0"/>
        <w:contextualSpacing/>
        <w:rPr>
          <w:sz w:val="20"/>
          <w:szCs w:val="20"/>
        </w:rPr>
      </w:pPr>
      <w:r w:rsidRPr="00D374F6">
        <w:rPr>
          <w:sz w:val="20"/>
          <w:szCs w:val="20"/>
        </w:rPr>
        <w:t xml:space="preserve">Are you currently required to wear a </w:t>
      </w:r>
      <w:r w:rsidR="001838F7">
        <w:rPr>
          <w:sz w:val="20"/>
          <w:szCs w:val="20"/>
        </w:rPr>
        <w:t>NIOSH Approved</w:t>
      </w:r>
      <w:r w:rsidRPr="00D374F6">
        <w:rPr>
          <w:sz w:val="20"/>
          <w:szCs w:val="20"/>
        </w:rPr>
        <w:t xml:space="preserve"> respirator such as a disposable N95 filtering facepiece respirator continuously at work?   </w:t>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rFonts w:eastAsia="Wingdings"/>
          <w:b/>
          <w:sz w:val="20"/>
          <w:szCs w:val="20"/>
        </w:rPr>
        <w:t>o</w:t>
      </w:r>
      <w:r w:rsidRPr="00D374F6">
        <w:rPr>
          <w:b/>
          <w:bCs/>
          <w:sz w:val="20"/>
          <w:szCs w:val="20"/>
        </w:rPr>
        <w:t xml:space="preserve"> </w:t>
      </w:r>
      <w:r w:rsidRPr="00D374F6">
        <w:rPr>
          <w:b/>
          <w:bCs/>
          <w:sz w:val="20"/>
          <w:szCs w:val="20"/>
        </w:rPr>
        <w:t>Yes</w:t>
      </w:r>
      <w:r w:rsidRPr="00D374F6">
        <w:rPr>
          <w:sz w:val="20"/>
          <w:szCs w:val="20"/>
        </w:rPr>
        <w:t xml:space="preserve">  </w:t>
      </w:r>
      <w:r w:rsidRPr="00D374F6">
        <w:rPr>
          <w:rFonts w:eastAsia="Wingdings"/>
          <w:sz w:val="20"/>
          <w:szCs w:val="20"/>
        </w:rPr>
        <w:t>o</w:t>
      </w:r>
      <w:r w:rsidRPr="00D374F6">
        <w:rPr>
          <w:sz w:val="20"/>
          <w:szCs w:val="20"/>
        </w:rPr>
        <w:t xml:space="preserve"> No</w:t>
      </w:r>
    </w:p>
    <w:p w:rsidR="00D24DDB" w:rsidRPr="00D374F6" w:rsidP="00D24DDB" w14:paraId="0BB788C2" w14:textId="77777777">
      <w:pPr>
        <w:spacing w:after="0"/>
        <w:contextualSpacing/>
        <w:rPr>
          <w:sz w:val="20"/>
          <w:szCs w:val="20"/>
        </w:rPr>
      </w:pPr>
    </w:p>
    <w:p w:rsidR="00D24DDB" w:rsidRPr="00D374F6" w:rsidP="00D24DDB" w14:paraId="1B062317" w14:textId="77777777">
      <w:pPr>
        <w:numPr>
          <w:ilvl w:val="0"/>
          <w:numId w:val="66"/>
        </w:numPr>
        <w:spacing w:after="0"/>
        <w:contextualSpacing/>
        <w:rPr>
          <w:sz w:val="20"/>
          <w:szCs w:val="20"/>
        </w:rPr>
      </w:pPr>
      <w:r w:rsidRPr="00D374F6">
        <w:rPr>
          <w:sz w:val="20"/>
          <w:szCs w:val="20"/>
        </w:rPr>
        <w:t>Have you been fit-tested for wearing a disposable N95 filtering facepiece respirator in the past year?</w:t>
      </w:r>
    </w:p>
    <w:p w:rsidR="00D24DDB" w:rsidRPr="00D374F6" w:rsidP="00D24DDB" w14:paraId="557CEE10" w14:textId="77777777">
      <w:pPr>
        <w:spacing w:after="0"/>
        <w:ind w:left="7920"/>
        <w:contextualSpacing/>
        <w:rPr>
          <w:b/>
          <w:bCs/>
          <w:sz w:val="20"/>
          <w:szCs w:val="20"/>
        </w:rPr>
      </w:pPr>
      <w:r w:rsidRPr="00D374F6">
        <w:rPr>
          <w:rFonts w:eastAsia="Wingdings"/>
          <w:sz w:val="20"/>
          <w:szCs w:val="20"/>
        </w:rPr>
        <w:t>o</w:t>
      </w:r>
      <w:r w:rsidRPr="00D374F6">
        <w:rPr>
          <w:sz w:val="20"/>
          <w:szCs w:val="20"/>
        </w:rPr>
        <w:t xml:space="preserve"> </w:t>
      </w:r>
      <w:r w:rsidRPr="00D374F6">
        <w:rPr>
          <w:sz w:val="20"/>
          <w:szCs w:val="20"/>
        </w:rPr>
        <w:t xml:space="preserve">Yes  </w:t>
      </w:r>
      <w:r w:rsidRPr="00D374F6">
        <w:rPr>
          <w:rFonts w:eastAsia="Wingdings"/>
          <w:b/>
          <w:sz w:val="20"/>
          <w:szCs w:val="20"/>
        </w:rPr>
        <w:t>o</w:t>
      </w:r>
      <w:r w:rsidRPr="00D374F6">
        <w:rPr>
          <w:b/>
          <w:bCs/>
          <w:sz w:val="20"/>
          <w:szCs w:val="20"/>
        </w:rPr>
        <w:t xml:space="preserve"> No</w:t>
      </w:r>
    </w:p>
    <w:p w:rsidR="00D24DDB" w:rsidRPr="00D374F6" w:rsidP="00D24DDB" w14:paraId="34C5CB4F" w14:textId="77777777">
      <w:pPr>
        <w:spacing w:after="0"/>
        <w:contextualSpacing/>
        <w:rPr>
          <w:sz w:val="20"/>
          <w:szCs w:val="20"/>
        </w:rPr>
      </w:pPr>
      <w:r w:rsidRPr="00D374F6">
        <w:rPr>
          <w:sz w:val="20"/>
          <w:szCs w:val="20"/>
        </w:rPr>
        <w:tab/>
        <w:t>If yes, please record the model and size that the participant is fit-tested for.</w:t>
      </w:r>
    </w:p>
    <w:p w:rsidR="00D24DDB" w:rsidRPr="00D374F6" w:rsidP="00D24DDB" w14:paraId="231553F7" w14:textId="77777777">
      <w:pPr>
        <w:spacing w:after="0"/>
        <w:contextualSpacing/>
        <w:rPr>
          <w:sz w:val="20"/>
          <w:szCs w:val="20"/>
        </w:rPr>
      </w:pPr>
      <w:r w:rsidRPr="00D374F6">
        <w:rPr>
          <w:sz w:val="20"/>
          <w:szCs w:val="20"/>
        </w:rPr>
        <w:tab/>
        <w:t>Model: ____________________________________________ Size: ____________________</w:t>
      </w:r>
    </w:p>
    <w:p w:rsidR="00D24DDB" w:rsidRPr="00D374F6" w:rsidP="00D24DDB" w14:paraId="04430267" w14:textId="77777777">
      <w:pPr>
        <w:spacing w:after="0"/>
        <w:contextualSpacing/>
        <w:rPr>
          <w:sz w:val="20"/>
          <w:szCs w:val="20"/>
        </w:rPr>
      </w:pPr>
    </w:p>
    <w:p w:rsidR="00D24DDB" w:rsidRPr="00D374F6" w:rsidP="00D24DDB" w14:paraId="19BFCA77" w14:textId="77777777">
      <w:pPr>
        <w:numPr>
          <w:ilvl w:val="0"/>
          <w:numId w:val="66"/>
        </w:numPr>
        <w:spacing w:after="0"/>
        <w:contextualSpacing/>
        <w:rPr>
          <w:sz w:val="20"/>
          <w:szCs w:val="20"/>
        </w:rPr>
      </w:pPr>
      <w:r w:rsidRPr="00D374F6">
        <w:rPr>
          <w:sz w:val="20"/>
          <w:szCs w:val="20"/>
        </w:rPr>
        <w:t>Did you have any significant weight gain or loss or new facial scarring since being fit tested?</w:t>
      </w:r>
    </w:p>
    <w:p w:rsidR="00D24DDB" w:rsidRPr="00D374F6" w:rsidP="00D24DDB" w14:paraId="6DC6EEAD" w14:textId="77777777">
      <w:pPr>
        <w:pStyle w:val="ListParagraph"/>
        <w:spacing w:after="0"/>
        <w:ind w:left="7560" w:firstLine="360"/>
        <w:rPr>
          <w:b/>
          <w:bCs/>
          <w:sz w:val="20"/>
          <w:szCs w:val="20"/>
        </w:rPr>
      </w:pPr>
      <w:r w:rsidRPr="00D374F6">
        <w:rPr>
          <w:rFonts w:eastAsia="Wingdings"/>
          <w:b/>
          <w:bCs/>
          <w:sz w:val="20"/>
          <w:szCs w:val="20"/>
        </w:rPr>
        <w:t>o</w:t>
      </w:r>
      <w:r w:rsidRPr="00D374F6">
        <w:rPr>
          <w:b/>
          <w:bCs/>
          <w:sz w:val="20"/>
          <w:szCs w:val="20"/>
        </w:rPr>
        <w:t xml:space="preserve"> </w:t>
      </w:r>
      <w:r w:rsidRPr="00D374F6">
        <w:rPr>
          <w:b/>
          <w:bCs/>
          <w:sz w:val="20"/>
          <w:szCs w:val="20"/>
        </w:rPr>
        <w:t>Yes</w:t>
      </w:r>
      <w:r w:rsidRPr="00D374F6">
        <w:rPr>
          <w:sz w:val="20"/>
          <w:szCs w:val="20"/>
        </w:rPr>
        <w:t xml:space="preserve">  </w:t>
      </w:r>
      <w:r w:rsidRPr="00D374F6">
        <w:rPr>
          <w:rFonts w:eastAsia="Wingdings"/>
          <w:bCs/>
          <w:sz w:val="20"/>
          <w:szCs w:val="20"/>
        </w:rPr>
        <w:t>o</w:t>
      </w:r>
      <w:r w:rsidRPr="00D374F6">
        <w:rPr>
          <w:bCs/>
          <w:sz w:val="20"/>
          <w:szCs w:val="20"/>
        </w:rPr>
        <w:t xml:space="preserve"> No</w:t>
      </w:r>
    </w:p>
    <w:p w:rsidR="00D24DDB" w:rsidRPr="00D374F6" w:rsidP="00D24DDB" w14:paraId="03BF4C93" w14:textId="77777777">
      <w:pPr>
        <w:spacing w:after="0"/>
        <w:contextualSpacing/>
        <w:rPr>
          <w:sz w:val="20"/>
          <w:szCs w:val="20"/>
        </w:rPr>
      </w:pPr>
    </w:p>
    <w:p w:rsidR="00D24DDB" w:rsidRPr="00D374F6" w:rsidP="00D24DDB" w14:paraId="5CE96244" w14:textId="77777777">
      <w:pPr>
        <w:pStyle w:val="ListParagraph"/>
        <w:numPr>
          <w:ilvl w:val="0"/>
          <w:numId w:val="66"/>
        </w:numPr>
        <w:spacing w:after="160" w:line="259" w:lineRule="auto"/>
        <w:rPr>
          <w:sz w:val="20"/>
          <w:szCs w:val="20"/>
        </w:rPr>
      </w:pPr>
      <w:r w:rsidRPr="00D374F6">
        <w:rPr>
          <w:sz w:val="20"/>
          <w:szCs w:val="20"/>
        </w:rPr>
        <w:t>Are you able and willing to shave your face during the study participation across two working shifts?</w:t>
      </w:r>
    </w:p>
    <w:p w:rsidR="00D24DDB" w:rsidRPr="00D374F6" w:rsidP="00D24DDB" w14:paraId="006BB3C2" w14:textId="77777777">
      <w:pPr>
        <w:pStyle w:val="ListParagraph"/>
        <w:ind w:left="7560" w:firstLine="360"/>
        <w:rPr>
          <w:sz w:val="20"/>
          <w:szCs w:val="20"/>
        </w:rPr>
      </w:pPr>
      <w:r w:rsidRPr="00D374F6">
        <w:rPr>
          <w:rFonts w:eastAsia="Wingdings"/>
          <w:sz w:val="20"/>
          <w:szCs w:val="20"/>
        </w:rPr>
        <w:t>o</w:t>
      </w:r>
      <w:r w:rsidRPr="00D374F6">
        <w:rPr>
          <w:sz w:val="20"/>
          <w:szCs w:val="20"/>
        </w:rPr>
        <w:t xml:space="preserve"> </w:t>
      </w:r>
      <w:r w:rsidRPr="00D374F6">
        <w:rPr>
          <w:sz w:val="20"/>
          <w:szCs w:val="20"/>
        </w:rPr>
        <w:t xml:space="preserve">Yes  </w:t>
      </w:r>
      <w:r w:rsidRPr="00D374F6">
        <w:rPr>
          <w:rFonts w:eastAsia="Wingdings"/>
          <w:b/>
          <w:sz w:val="20"/>
          <w:szCs w:val="20"/>
        </w:rPr>
        <w:t>o</w:t>
      </w:r>
      <w:r w:rsidRPr="00D374F6">
        <w:rPr>
          <w:b/>
          <w:sz w:val="20"/>
          <w:szCs w:val="20"/>
        </w:rPr>
        <w:t xml:space="preserve"> No</w:t>
      </w:r>
    </w:p>
    <w:p w:rsidR="00D24DDB" w:rsidRPr="00D374F6" w:rsidP="00D24DDB" w14:paraId="3EDBBFEA" w14:textId="77777777">
      <w:pPr>
        <w:numPr>
          <w:ilvl w:val="0"/>
          <w:numId w:val="66"/>
        </w:numPr>
        <w:spacing w:after="0"/>
        <w:contextualSpacing/>
        <w:rPr>
          <w:sz w:val="20"/>
          <w:szCs w:val="20"/>
        </w:rPr>
      </w:pPr>
      <w:r w:rsidRPr="00D374F6">
        <w:rPr>
          <w:sz w:val="20"/>
          <w:szCs w:val="20"/>
        </w:rPr>
        <w:t xml:space="preserve">Are you currently pregnant or plan on becoming pregnant in the next month? </w:t>
      </w:r>
      <w:r w:rsidRPr="00D374F6">
        <w:rPr>
          <w:sz w:val="20"/>
          <w:szCs w:val="20"/>
        </w:rPr>
        <w:tab/>
      </w:r>
      <w:r w:rsidRPr="00D374F6">
        <w:rPr>
          <w:sz w:val="20"/>
          <w:szCs w:val="20"/>
        </w:rPr>
        <w:tab/>
      </w:r>
      <w:r w:rsidRPr="00D374F6">
        <w:rPr>
          <w:rFonts w:eastAsia="Wingdings"/>
          <w:b/>
          <w:sz w:val="20"/>
          <w:szCs w:val="20"/>
        </w:rPr>
        <w:t>o</w:t>
      </w:r>
      <w:r w:rsidRPr="00D374F6">
        <w:rPr>
          <w:b/>
          <w:bCs/>
          <w:sz w:val="20"/>
          <w:szCs w:val="20"/>
        </w:rPr>
        <w:t xml:space="preserve"> </w:t>
      </w:r>
      <w:r w:rsidRPr="00D374F6">
        <w:rPr>
          <w:b/>
          <w:bCs/>
          <w:sz w:val="20"/>
          <w:szCs w:val="20"/>
        </w:rPr>
        <w:t>Yes</w:t>
      </w:r>
      <w:r w:rsidRPr="00D374F6">
        <w:rPr>
          <w:sz w:val="20"/>
          <w:szCs w:val="20"/>
        </w:rPr>
        <w:t xml:space="preserve">  </w:t>
      </w:r>
      <w:r w:rsidRPr="00D374F6">
        <w:rPr>
          <w:rFonts w:eastAsia="Wingdings"/>
          <w:sz w:val="20"/>
          <w:szCs w:val="20"/>
        </w:rPr>
        <w:t>o</w:t>
      </w:r>
      <w:r w:rsidRPr="00D374F6">
        <w:rPr>
          <w:sz w:val="20"/>
          <w:szCs w:val="20"/>
        </w:rPr>
        <w:t xml:space="preserve"> No</w:t>
      </w:r>
    </w:p>
    <w:p w:rsidR="00D24DDB" w:rsidRPr="00D374F6" w:rsidP="00D24DDB" w14:paraId="0F5E54D2" w14:textId="77777777">
      <w:pPr>
        <w:spacing w:after="0"/>
        <w:contextualSpacing/>
        <w:rPr>
          <w:sz w:val="20"/>
          <w:szCs w:val="20"/>
        </w:rPr>
      </w:pPr>
    </w:p>
    <w:p w:rsidR="00D24DDB" w:rsidRPr="00D374F6" w:rsidP="00D24DDB" w14:paraId="30E8AEF1" w14:textId="77777777">
      <w:pPr>
        <w:numPr>
          <w:ilvl w:val="0"/>
          <w:numId w:val="66"/>
        </w:numPr>
        <w:spacing w:after="0"/>
        <w:contextualSpacing/>
        <w:rPr>
          <w:sz w:val="20"/>
          <w:szCs w:val="20"/>
        </w:rPr>
      </w:pPr>
      <w:r w:rsidRPr="00D374F6">
        <w:rPr>
          <w:sz w:val="20"/>
          <w:szCs w:val="20"/>
        </w:rPr>
        <w:t xml:space="preserve">Are you able to walk 2 city blocks and climb 2 flights of stairs safely?   </w:t>
      </w:r>
      <w:r w:rsidRPr="00D374F6">
        <w:rPr>
          <w:sz w:val="20"/>
          <w:szCs w:val="20"/>
        </w:rPr>
        <w:tab/>
      </w:r>
      <w:r w:rsidRPr="00D374F6">
        <w:rPr>
          <w:sz w:val="20"/>
          <w:szCs w:val="20"/>
        </w:rPr>
        <w:tab/>
      </w:r>
      <w:r w:rsidRPr="00D374F6">
        <w:rPr>
          <w:rFonts w:eastAsia="Wingdings"/>
          <w:sz w:val="20"/>
          <w:szCs w:val="20"/>
        </w:rPr>
        <w:t>o</w:t>
      </w:r>
      <w:r w:rsidRPr="00D374F6">
        <w:rPr>
          <w:sz w:val="20"/>
          <w:szCs w:val="20"/>
        </w:rPr>
        <w:t xml:space="preserve"> </w:t>
      </w:r>
      <w:r w:rsidRPr="00D374F6">
        <w:rPr>
          <w:sz w:val="20"/>
          <w:szCs w:val="20"/>
        </w:rPr>
        <w:t xml:space="preserve">Yes  </w:t>
      </w:r>
      <w:r w:rsidRPr="00D374F6">
        <w:rPr>
          <w:rFonts w:eastAsia="Wingdings"/>
          <w:b/>
          <w:sz w:val="20"/>
          <w:szCs w:val="20"/>
        </w:rPr>
        <w:t>o</w:t>
      </w:r>
      <w:r w:rsidRPr="00D374F6">
        <w:rPr>
          <w:b/>
          <w:bCs/>
          <w:sz w:val="20"/>
          <w:szCs w:val="20"/>
        </w:rPr>
        <w:t xml:space="preserve"> No</w:t>
      </w:r>
    </w:p>
    <w:p w:rsidR="00D24DDB" w:rsidRPr="00D374F6" w:rsidP="00D24DDB" w14:paraId="698C254C" w14:textId="77777777">
      <w:pPr>
        <w:spacing w:after="0"/>
        <w:ind w:left="720"/>
        <w:contextualSpacing/>
        <w:rPr>
          <w:sz w:val="20"/>
          <w:szCs w:val="20"/>
        </w:rPr>
      </w:pPr>
    </w:p>
    <w:p w:rsidR="00D24DDB" w:rsidRPr="00D374F6" w:rsidP="00D24DDB" w14:paraId="407FB4F8" w14:textId="77777777">
      <w:pPr>
        <w:numPr>
          <w:ilvl w:val="0"/>
          <w:numId w:val="66"/>
        </w:numPr>
        <w:spacing w:after="0"/>
        <w:contextualSpacing/>
        <w:rPr>
          <w:sz w:val="20"/>
          <w:szCs w:val="20"/>
        </w:rPr>
      </w:pPr>
      <w:r w:rsidRPr="00D374F6">
        <w:rPr>
          <w:sz w:val="20"/>
          <w:szCs w:val="20"/>
        </w:rPr>
        <w:t>Are you currently being treated for any serious medical conditions such as kidney disease, liver disease, cancer, or heart disease?</w:t>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sz w:val="20"/>
          <w:szCs w:val="20"/>
        </w:rPr>
        <w:tab/>
      </w:r>
      <w:r w:rsidRPr="00D374F6">
        <w:rPr>
          <w:rFonts w:eastAsia="Wingdings"/>
          <w:b/>
          <w:sz w:val="20"/>
          <w:szCs w:val="20"/>
        </w:rPr>
        <w:t>o</w:t>
      </w:r>
      <w:r w:rsidRPr="00D374F6">
        <w:rPr>
          <w:b/>
          <w:bCs/>
          <w:sz w:val="20"/>
          <w:szCs w:val="20"/>
        </w:rPr>
        <w:t xml:space="preserve"> </w:t>
      </w:r>
      <w:r w:rsidRPr="00D374F6">
        <w:rPr>
          <w:b/>
          <w:bCs/>
          <w:sz w:val="20"/>
          <w:szCs w:val="20"/>
        </w:rPr>
        <w:t>Yes</w:t>
      </w:r>
      <w:r w:rsidRPr="00D374F6">
        <w:rPr>
          <w:sz w:val="20"/>
          <w:szCs w:val="20"/>
        </w:rPr>
        <w:t xml:space="preserve">  </w:t>
      </w:r>
      <w:r w:rsidRPr="00D374F6">
        <w:rPr>
          <w:rFonts w:eastAsia="Wingdings"/>
          <w:sz w:val="20"/>
          <w:szCs w:val="20"/>
        </w:rPr>
        <w:t>o</w:t>
      </w:r>
      <w:r w:rsidRPr="00D374F6">
        <w:rPr>
          <w:sz w:val="20"/>
          <w:szCs w:val="20"/>
        </w:rPr>
        <w:t xml:space="preserve"> No</w:t>
      </w:r>
    </w:p>
    <w:p w:rsidR="00D24DDB" w:rsidRPr="00D374F6" w:rsidP="00D24DDB" w14:paraId="7E4E5832" w14:textId="77777777">
      <w:pPr>
        <w:spacing w:after="0"/>
        <w:contextualSpacing/>
        <w:rPr>
          <w:sz w:val="20"/>
          <w:szCs w:val="20"/>
        </w:rPr>
      </w:pPr>
    </w:p>
    <w:p w:rsidR="00D24DDB" w:rsidRPr="00D374F6" w:rsidP="0064243B" w14:paraId="77C4907F" w14:textId="77777777">
      <w:pPr>
        <w:rPr>
          <w:rFonts w:eastAsiaTheme="minorEastAsia"/>
          <w:sz w:val="20"/>
          <w:szCs w:val="20"/>
        </w:rPr>
      </w:pPr>
    </w:p>
    <w:p w:rsidR="00D24DDB" w:rsidRPr="00D374F6" w:rsidP="00D24DDB" w14:paraId="3D4F0017" w14:textId="77777777">
      <w:pPr>
        <w:ind w:firstLine="720"/>
        <w:rPr>
          <w:rFonts w:eastAsiaTheme="minorEastAsia"/>
          <w:sz w:val="20"/>
          <w:szCs w:val="20"/>
        </w:rPr>
      </w:pPr>
      <w:r w:rsidRPr="00D374F6">
        <w:rPr>
          <w:rFonts w:eastAsiaTheme="minorEastAsia"/>
          <w:b/>
          <w:bCs/>
          <w:sz w:val="20"/>
          <w:szCs w:val="20"/>
        </w:rPr>
        <w:t>16.</w:t>
      </w:r>
      <w:r w:rsidRPr="00D374F6">
        <w:rPr>
          <w:rFonts w:eastAsiaTheme="minorEastAsia"/>
          <w:sz w:val="20"/>
          <w:szCs w:val="20"/>
        </w:rPr>
        <w:t xml:space="preserve"> Please describe the thermal sensation of </w:t>
      </w:r>
      <w:r w:rsidRPr="00D374F6">
        <w:rPr>
          <w:rFonts w:eastAsiaTheme="minorEastAsia"/>
          <w:b/>
          <w:bCs/>
          <w:sz w:val="20"/>
          <w:szCs w:val="20"/>
        </w:rPr>
        <w:t xml:space="preserve">your face </w:t>
      </w:r>
      <w:r w:rsidRPr="00D374F6">
        <w:rPr>
          <w:rFonts w:eastAsiaTheme="minorEastAsia"/>
          <w:sz w:val="20"/>
          <w:szCs w:val="20"/>
        </w:rPr>
        <w:t xml:space="preserve">while wearing this N95. </w:t>
      </w:r>
    </w:p>
    <w:tbl>
      <w:tblPr>
        <w:tblStyle w:val="TableGrid"/>
        <w:tblW w:w="0" w:type="auto"/>
        <w:tblLayout w:type="fixed"/>
        <w:tblLook w:val="04A0"/>
      </w:tblPr>
      <w:tblGrid>
        <w:gridCol w:w="1155"/>
        <w:gridCol w:w="2610"/>
        <w:gridCol w:w="810"/>
      </w:tblGrid>
      <w:tr w14:paraId="410683B1" w14:textId="77777777" w:rsidTr="002F3081">
        <w:tblPrEx>
          <w:tblW w:w="0" w:type="auto"/>
          <w:tblLayout w:type="fixed"/>
          <w:tblLook w:val="04A0"/>
        </w:tblPrEx>
        <w:tc>
          <w:tcPr>
            <w:tcW w:w="1155" w:type="dxa"/>
          </w:tcPr>
          <w:p w:rsidR="00D24DDB" w:rsidRPr="00D374F6" w:rsidP="002F3081" w14:paraId="1AC3447B" w14:textId="77777777">
            <w:pPr>
              <w:jc w:val="center"/>
              <w:rPr>
                <w:rFonts w:eastAsiaTheme="minorEastAsia"/>
                <w:sz w:val="20"/>
                <w:szCs w:val="20"/>
              </w:rPr>
            </w:pPr>
            <w:r w:rsidRPr="00D374F6">
              <w:rPr>
                <w:rFonts w:eastAsiaTheme="minorEastAsia"/>
                <w:sz w:val="20"/>
                <w:szCs w:val="20"/>
              </w:rPr>
              <w:t>4</w:t>
            </w:r>
          </w:p>
        </w:tc>
        <w:tc>
          <w:tcPr>
            <w:tcW w:w="2610" w:type="dxa"/>
          </w:tcPr>
          <w:p w:rsidR="00D24DDB" w:rsidRPr="00D374F6" w:rsidP="002F3081" w14:paraId="5026D928" w14:textId="77777777">
            <w:pPr>
              <w:jc w:val="center"/>
              <w:rPr>
                <w:rFonts w:eastAsiaTheme="minorEastAsia"/>
                <w:sz w:val="20"/>
                <w:szCs w:val="20"/>
              </w:rPr>
            </w:pPr>
            <w:r w:rsidRPr="00D374F6">
              <w:rPr>
                <w:rFonts w:eastAsiaTheme="minorEastAsia"/>
                <w:sz w:val="20"/>
                <w:szCs w:val="20"/>
              </w:rPr>
              <w:t>Very Hot</w:t>
            </w:r>
          </w:p>
        </w:tc>
        <w:tc>
          <w:tcPr>
            <w:tcW w:w="810" w:type="dxa"/>
          </w:tcPr>
          <w:p w:rsidR="00D24DDB" w:rsidRPr="00D374F6" w:rsidP="002F3081" w14:paraId="7D65AF64" w14:textId="77777777">
            <w:pPr>
              <w:jc w:val="center"/>
              <w:rPr>
                <w:rFonts w:eastAsiaTheme="minorEastAsia"/>
                <w:sz w:val="20"/>
                <w:szCs w:val="20"/>
              </w:rPr>
            </w:pPr>
            <w:r w:rsidRPr="00D374F6">
              <w:rPr>
                <w:rFonts w:eastAsiaTheme="minorEastAsia"/>
                <w:sz w:val="20"/>
                <w:szCs w:val="20"/>
              </w:rPr>
              <w:t>¨</w:t>
            </w:r>
          </w:p>
        </w:tc>
      </w:tr>
      <w:tr w14:paraId="3B7698B5" w14:textId="77777777" w:rsidTr="002F3081">
        <w:tblPrEx>
          <w:tblW w:w="0" w:type="auto"/>
          <w:tblLayout w:type="fixed"/>
          <w:tblLook w:val="04A0"/>
        </w:tblPrEx>
        <w:tc>
          <w:tcPr>
            <w:tcW w:w="1155" w:type="dxa"/>
          </w:tcPr>
          <w:p w:rsidR="00D24DDB" w:rsidRPr="00D374F6" w:rsidP="002F3081" w14:paraId="31F6FA96" w14:textId="77777777">
            <w:pPr>
              <w:jc w:val="center"/>
              <w:rPr>
                <w:rFonts w:eastAsiaTheme="minorEastAsia"/>
                <w:sz w:val="20"/>
                <w:szCs w:val="20"/>
              </w:rPr>
            </w:pPr>
            <w:r w:rsidRPr="00D374F6">
              <w:rPr>
                <w:rFonts w:eastAsiaTheme="minorEastAsia"/>
                <w:sz w:val="20"/>
                <w:szCs w:val="20"/>
              </w:rPr>
              <w:t>3</w:t>
            </w:r>
          </w:p>
        </w:tc>
        <w:tc>
          <w:tcPr>
            <w:tcW w:w="2610" w:type="dxa"/>
          </w:tcPr>
          <w:p w:rsidR="00D24DDB" w:rsidRPr="00D374F6" w:rsidP="002F3081" w14:paraId="6AF82BCC" w14:textId="77777777">
            <w:pPr>
              <w:jc w:val="center"/>
              <w:rPr>
                <w:rFonts w:eastAsiaTheme="minorEastAsia"/>
                <w:sz w:val="20"/>
                <w:szCs w:val="20"/>
              </w:rPr>
            </w:pPr>
            <w:r w:rsidRPr="00D374F6">
              <w:rPr>
                <w:rFonts w:eastAsiaTheme="minorEastAsia"/>
                <w:sz w:val="20"/>
                <w:szCs w:val="20"/>
              </w:rPr>
              <w:t>Hot</w:t>
            </w:r>
          </w:p>
        </w:tc>
        <w:tc>
          <w:tcPr>
            <w:tcW w:w="810" w:type="dxa"/>
          </w:tcPr>
          <w:p w:rsidR="00D24DDB" w:rsidRPr="00D374F6" w:rsidP="002F3081" w14:paraId="4DB5331C" w14:textId="77777777">
            <w:pPr>
              <w:jc w:val="center"/>
              <w:rPr>
                <w:rFonts w:eastAsiaTheme="minorEastAsia"/>
                <w:sz w:val="20"/>
                <w:szCs w:val="20"/>
              </w:rPr>
            </w:pPr>
            <w:r w:rsidRPr="00D374F6">
              <w:rPr>
                <w:rFonts w:eastAsiaTheme="minorEastAsia"/>
                <w:sz w:val="20"/>
                <w:szCs w:val="20"/>
              </w:rPr>
              <w:t>¨</w:t>
            </w:r>
          </w:p>
        </w:tc>
      </w:tr>
      <w:tr w14:paraId="02E87932" w14:textId="77777777" w:rsidTr="002F3081">
        <w:tblPrEx>
          <w:tblW w:w="0" w:type="auto"/>
          <w:tblLayout w:type="fixed"/>
          <w:tblLook w:val="04A0"/>
        </w:tblPrEx>
        <w:tc>
          <w:tcPr>
            <w:tcW w:w="1155" w:type="dxa"/>
          </w:tcPr>
          <w:p w:rsidR="00D24DDB" w:rsidRPr="00D374F6" w:rsidP="002F3081" w14:paraId="4FCD21EF" w14:textId="77777777">
            <w:pPr>
              <w:jc w:val="center"/>
              <w:rPr>
                <w:rFonts w:eastAsiaTheme="minorEastAsia"/>
                <w:sz w:val="20"/>
                <w:szCs w:val="20"/>
              </w:rPr>
            </w:pPr>
            <w:r w:rsidRPr="00D374F6">
              <w:rPr>
                <w:rFonts w:eastAsiaTheme="minorEastAsia"/>
                <w:sz w:val="20"/>
                <w:szCs w:val="20"/>
              </w:rPr>
              <w:t>2</w:t>
            </w:r>
          </w:p>
        </w:tc>
        <w:tc>
          <w:tcPr>
            <w:tcW w:w="2610" w:type="dxa"/>
          </w:tcPr>
          <w:p w:rsidR="00D24DDB" w:rsidRPr="00D374F6" w:rsidP="002F3081" w14:paraId="0B9BA0EC" w14:textId="77777777">
            <w:pPr>
              <w:jc w:val="center"/>
              <w:rPr>
                <w:rFonts w:eastAsiaTheme="minorEastAsia"/>
                <w:sz w:val="20"/>
                <w:szCs w:val="20"/>
              </w:rPr>
            </w:pPr>
            <w:r w:rsidRPr="00D374F6">
              <w:rPr>
                <w:rFonts w:eastAsiaTheme="minorEastAsia"/>
                <w:sz w:val="20"/>
                <w:szCs w:val="20"/>
              </w:rPr>
              <w:t>Warm</w:t>
            </w:r>
          </w:p>
        </w:tc>
        <w:tc>
          <w:tcPr>
            <w:tcW w:w="810" w:type="dxa"/>
          </w:tcPr>
          <w:p w:rsidR="00D24DDB" w:rsidRPr="00D374F6" w:rsidP="002F3081" w14:paraId="6C794211" w14:textId="77777777">
            <w:pPr>
              <w:jc w:val="center"/>
              <w:rPr>
                <w:rFonts w:eastAsiaTheme="minorEastAsia"/>
                <w:sz w:val="20"/>
                <w:szCs w:val="20"/>
              </w:rPr>
            </w:pPr>
            <w:r w:rsidRPr="00D374F6">
              <w:rPr>
                <w:rFonts w:eastAsiaTheme="minorEastAsia"/>
                <w:sz w:val="20"/>
                <w:szCs w:val="20"/>
              </w:rPr>
              <w:t>¨</w:t>
            </w:r>
          </w:p>
        </w:tc>
      </w:tr>
      <w:tr w14:paraId="1B05C273" w14:textId="77777777" w:rsidTr="002F3081">
        <w:tblPrEx>
          <w:tblW w:w="0" w:type="auto"/>
          <w:tblLayout w:type="fixed"/>
          <w:tblLook w:val="04A0"/>
        </w:tblPrEx>
        <w:tc>
          <w:tcPr>
            <w:tcW w:w="1155" w:type="dxa"/>
          </w:tcPr>
          <w:p w:rsidR="00D24DDB" w:rsidRPr="00D374F6" w:rsidP="002F3081" w14:paraId="2B7E1FBF" w14:textId="77777777">
            <w:pPr>
              <w:jc w:val="center"/>
              <w:rPr>
                <w:rFonts w:eastAsiaTheme="minorEastAsia"/>
                <w:sz w:val="20"/>
                <w:szCs w:val="20"/>
              </w:rPr>
            </w:pPr>
            <w:r w:rsidRPr="00D374F6">
              <w:rPr>
                <w:rFonts w:eastAsiaTheme="minorEastAsia"/>
                <w:sz w:val="20"/>
                <w:szCs w:val="20"/>
              </w:rPr>
              <w:t>1</w:t>
            </w:r>
          </w:p>
        </w:tc>
        <w:tc>
          <w:tcPr>
            <w:tcW w:w="2610" w:type="dxa"/>
          </w:tcPr>
          <w:p w:rsidR="00D24DDB" w:rsidRPr="00D374F6" w:rsidP="002F3081" w14:paraId="2094BF27" w14:textId="77777777">
            <w:pPr>
              <w:jc w:val="center"/>
              <w:rPr>
                <w:rFonts w:eastAsiaTheme="minorEastAsia"/>
                <w:sz w:val="20"/>
                <w:szCs w:val="20"/>
              </w:rPr>
            </w:pPr>
            <w:r w:rsidRPr="00D374F6">
              <w:rPr>
                <w:rFonts w:eastAsiaTheme="minorEastAsia"/>
                <w:sz w:val="20"/>
                <w:szCs w:val="20"/>
              </w:rPr>
              <w:t>Slightly Warm</w:t>
            </w:r>
          </w:p>
        </w:tc>
        <w:tc>
          <w:tcPr>
            <w:tcW w:w="810" w:type="dxa"/>
          </w:tcPr>
          <w:p w:rsidR="00D24DDB" w:rsidRPr="00D374F6" w:rsidP="002F3081" w14:paraId="057600B5" w14:textId="77777777">
            <w:pPr>
              <w:jc w:val="center"/>
              <w:rPr>
                <w:rFonts w:eastAsiaTheme="minorEastAsia"/>
                <w:sz w:val="20"/>
                <w:szCs w:val="20"/>
              </w:rPr>
            </w:pPr>
            <w:r w:rsidRPr="00D374F6">
              <w:rPr>
                <w:rFonts w:eastAsiaTheme="minorEastAsia"/>
                <w:sz w:val="20"/>
                <w:szCs w:val="20"/>
              </w:rPr>
              <w:t>¨</w:t>
            </w:r>
          </w:p>
        </w:tc>
      </w:tr>
      <w:tr w14:paraId="48360C36" w14:textId="77777777" w:rsidTr="002F3081">
        <w:tblPrEx>
          <w:tblW w:w="0" w:type="auto"/>
          <w:tblLayout w:type="fixed"/>
          <w:tblLook w:val="04A0"/>
        </w:tblPrEx>
        <w:tc>
          <w:tcPr>
            <w:tcW w:w="1155" w:type="dxa"/>
          </w:tcPr>
          <w:p w:rsidR="00D24DDB" w:rsidRPr="00D374F6" w:rsidP="002F3081" w14:paraId="47016D13" w14:textId="77777777">
            <w:pPr>
              <w:jc w:val="center"/>
              <w:rPr>
                <w:rFonts w:eastAsiaTheme="minorEastAsia"/>
                <w:sz w:val="20"/>
                <w:szCs w:val="20"/>
              </w:rPr>
            </w:pPr>
            <w:r w:rsidRPr="00D374F6">
              <w:rPr>
                <w:rFonts w:eastAsiaTheme="minorEastAsia"/>
                <w:sz w:val="20"/>
                <w:szCs w:val="20"/>
              </w:rPr>
              <w:t>-1</w:t>
            </w:r>
          </w:p>
        </w:tc>
        <w:tc>
          <w:tcPr>
            <w:tcW w:w="2610" w:type="dxa"/>
          </w:tcPr>
          <w:p w:rsidR="00D24DDB" w:rsidRPr="00D374F6" w:rsidP="002F3081" w14:paraId="1CC24DB1" w14:textId="77777777">
            <w:pPr>
              <w:jc w:val="center"/>
              <w:rPr>
                <w:rFonts w:eastAsiaTheme="minorEastAsia"/>
                <w:sz w:val="20"/>
                <w:szCs w:val="20"/>
              </w:rPr>
            </w:pPr>
            <w:r w:rsidRPr="00D374F6">
              <w:rPr>
                <w:rFonts w:eastAsiaTheme="minorEastAsia"/>
                <w:sz w:val="20"/>
                <w:szCs w:val="20"/>
              </w:rPr>
              <w:t>Slightly Cool</w:t>
            </w:r>
          </w:p>
        </w:tc>
        <w:tc>
          <w:tcPr>
            <w:tcW w:w="810" w:type="dxa"/>
          </w:tcPr>
          <w:p w:rsidR="00D24DDB" w:rsidRPr="00D374F6" w:rsidP="002F3081" w14:paraId="652B4655" w14:textId="77777777">
            <w:pPr>
              <w:jc w:val="center"/>
              <w:rPr>
                <w:rFonts w:eastAsiaTheme="minorEastAsia"/>
                <w:sz w:val="20"/>
                <w:szCs w:val="20"/>
              </w:rPr>
            </w:pPr>
            <w:r w:rsidRPr="00D374F6">
              <w:rPr>
                <w:rFonts w:eastAsiaTheme="minorEastAsia"/>
                <w:sz w:val="20"/>
                <w:szCs w:val="20"/>
              </w:rPr>
              <w:t>¨</w:t>
            </w:r>
          </w:p>
        </w:tc>
      </w:tr>
      <w:tr w14:paraId="1A2851D2" w14:textId="77777777" w:rsidTr="002F3081">
        <w:tblPrEx>
          <w:tblW w:w="0" w:type="auto"/>
          <w:tblLayout w:type="fixed"/>
          <w:tblLook w:val="04A0"/>
        </w:tblPrEx>
        <w:tc>
          <w:tcPr>
            <w:tcW w:w="1155" w:type="dxa"/>
          </w:tcPr>
          <w:p w:rsidR="00D24DDB" w:rsidRPr="00D374F6" w:rsidP="002F3081" w14:paraId="5C7F4B95" w14:textId="77777777">
            <w:pPr>
              <w:jc w:val="center"/>
              <w:rPr>
                <w:rFonts w:eastAsiaTheme="minorEastAsia"/>
                <w:sz w:val="20"/>
                <w:szCs w:val="20"/>
              </w:rPr>
            </w:pPr>
            <w:r w:rsidRPr="00D374F6">
              <w:rPr>
                <w:rFonts w:eastAsiaTheme="minorEastAsia"/>
                <w:sz w:val="20"/>
                <w:szCs w:val="20"/>
              </w:rPr>
              <w:t>-2</w:t>
            </w:r>
          </w:p>
        </w:tc>
        <w:tc>
          <w:tcPr>
            <w:tcW w:w="2610" w:type="dxa"/>
          </w:tcPr>
          <w:p w:rsidR="00D24DDB" w:rsidRPr="00D374F6" w:rsidP="002F3081" w14:paraId="1A837669" w14:textId="77777777">
            <w:pPr>
              <w:jc w:val="center"/>
              <w:rPr>
                <w:rFonts w:eastAsiaTheme="minorEastAsia"/>
                <w:sz w:val="20"/>
                <w:szCs w:val="20"/>
              </w:rPr>
            </w:pPr>
            <w:r w:rsidRPr="00D374F6">
              <w:rPr>
                <w:rFonts w:eastAsiaTheme="minorEastAsia"/>
                <w:sz w:val="20"/>
                <w:szCs w:val="20"/>
              </w:rPr>
              <w:t>Cool</w:t>
            </w:r>
          </w:p>
        </w:tc>
        <w:tc>
          <w:tcPr>
            <w:tcW w:w="810" w:type="dxa"/>
          </w:tcPr>
          <w:p w:rsidR="00D24DDB" w:rsidRPr="00D374F6" w:rsidP="002F3081" w14:paraId="40626779" w14:textId="77777777">
            <w:pPr>
              <w:jc w:val="center"/>
              <w:rPr>
                <w:rFonts w:eastAsiaTheme="minorEastAsia"/>
                <w:sz w:val="20"/>
                <w:szCs w:val="20"/>
              </w:rPr>
            </w:pPr>
            <w:r w:rsidRPr="00D374F6">
              <w:rPr>
                <w:rFonts w:eastAsiaTheme="minorEastAsia"/>
                <w:sz w:val="20"/>
                <w:szCs w:val="20"/>
              </w:rPr>
              <w:t>¨</w:t>
            </w:r>
          </w:p>
        </w:tc>
      </w:tr>
      <w:tr w14:paraId="5C40BFED" w14:textId="77777777" w:rsidTr="002F3081">
        <w:tblPrEx>
          <w:tblW w:w="0" w:type="auto"/>
          <w:tblLayout w:type="fixed"/>
          <w:tblLook w:val="04A0"/>
        </w:tblPrEx>
        <w:tc>
          <w:tcPr>
            <w:tcW w:w="1155" w:type="dxa"/>
          </w:tcPr>
          <w:p w:rsidR="00D24DDB" w:rsidRPr="00D374F6" w:rsidP="002F3081" w14:paraId="17D795FF" w14:textId="77777777">
            <w:pPr>
              <w:jc w:val="center"/>
              <w:rPr>
                <w:rFonts w:eastAsiaTheme="minorEastAsia"/>
                <w:sz w:val="20"/>
                <w:szCs w:val="20"/>
              </w:rPr>
            </w:pPr>
            <w:r w:rsidRPr="00D374F6">
              <w:rPr>
                <w:rFonts w:eastAsiaTheme="minorEastAsia"/>
                <w:sz w:val="20"/>
                <w:szCs w:val="20"/>
              </w:rPr>
              <w:t>-3</w:t>
            </w:r>
          </w:p>
        </w:tc>
        <w:tc>
          <w:tcPr>
            <w:tcW w:w="2610" w:type="dxa"/>
          </w:tcPr>
          <w:p w:rsidR="00D24DDB" w:rsidRPr="00D374F6" w:rsidP="002F3081" w14:paraId="44A20DA9" w14:textId="77777777">
            <w:pPr>
              <w:jc w:val="center"/>
              <w:rPr>
                <w:rFonts w:eastAsiaTheme="minorEastAsia"/>
                <w:sz w:val="20"/>
                <w:szCs w:val="20"/>
              </w:rPr>
            </w:pPr>
            <w:r w:rsidRPr="00D374F6">
              <w:rPr>
                <w:rFonts w:eastAsiaTheme="minorEastAsia"/>
                <w:sz w:val="20"/>
                <w:szCs w:val="20"/>
              </w:rPr>
              <w:t>Cold</w:t>
            </w:r>
          </w:p>
        </w:tc>
        <w:tc>
          <w:tcPr>
            <w:tcW w:w="810" w:type="dxa"/>
          </w:tcPr>
          <w:p w:rsidR="00D24DDB" w:rsidRPr="00D374F6" w:rsidP="002F3081" w14:paraId="17F2E4D0" w14:textId="77777777">
            <w:pPr>
              <w:jc w:val="center"/>
              <w:rPr>
                <w:rFonts w:eastAsiaTheme="minorEastAsia"/>
                <w:sz w:val="20"/>
                <w:szCs w:val="20"/>
              </w:rPr>
            </w:pPr>
            <w:r w:rsidRPr="00D374F6">
              <w:rPr>
                <w:rFonts w:eastAsiaTheme="minorEastAsia"/>
                <w:sz w:val="20"/>
                <w:szCs w:val="20"/>
              </w:rPr>
              <w:t>¨</w:t>
            </w:r>
          </w:p>
        </w:tc>
      </w:tr>
      <w:tr w14:paraId="43803354" w14:textId="77777777" w:rsidTr="002F3081">
        <w:tblPrEx>
          <w:tblW w:w="0" w:type="auto"/>
          <w:tblLayout w:type="fixed"/>
          <w:tblLook w:val="04A0"/>
        </w:tblPrEx>
        <w:tc>
          <w:tcPr>
            <w:tcW w:w="1155" w:type="dxa"/>
          </w:tcPr>
          <w:p w:rsidR="00D24DDB" w:rsidRPr="00D374F6" w:rsidP="002F3081" w14:paraId="3B0FC210" w14:textId="77777777">
            <w:pPr>
              <w:jc w:val="center"/>
              <w:rPr>
                <w:rFonts w:eastAsiaTheme="minorEastAsia"/>
                <w:sz w:val="20"/>
                <w:szCs w:val="20"/>
              </w:rPr>
            </w:pPr>
            <w:r w:rsidRPr="00D374F6">
              <w:rPr>
                <w:rFonts w:eastAsiaTheme="minorEastAsia"/>
                <w:sz w:val="20"/>
                <w:szCs w:val="20"/>
              </w:rPr>
              <w:t>-4</w:t>
            </w:r>
          </w:p>
        </w:tc>
        <w:tc>
          <w:tcPr>
            <w:tcW w:w="2610" w:type="dxa"/>
          </w:tcPr>
          <w:p w:rsidR="00D24DDB" w:rsidRPr="00D374F6" w:rsidP="002F3081" w14:paraId="6694A6EB" w14:textId="77777777">
            <w:pPr>
              <w:jc w:val="center"/>
              <w:rPr>
                <w:rFonts w:eastAsiaTheme="minorEastAsia"/>
                <w:sz w:val="20"/>
                <w:szCs w:val="20"/>
              </w:rPr>
            </w:pPr>
            <w:r w:rsidRPr="00D374F6">
              <w:rPr>
                <w:rFonts w:eastAsiaTheme="minorEastAsia"/>
                <w:sz w:val="20"/>
                <w:szCs w:val="20"/>
              </w:rPr>
              <w:t>Very Cold</w:t>
            </w:r>
          </w:p>
        </w:tc>
        <w:tc>
          <w:tcPr>
            <w:tcW w:w="810" w:type="dxa"/>
          </w:tcPr>
          <w:p w:rsidR="00D24DDB" w:rsidRPr="00D374F6" w:rsidP="002F3081" w14:paraId="6FD46DAB" w14:textId="77777777">
            <w:pPr>
              <w:jc w:val="center"/>
              <w:rPr>
                <w:rFonts w:eastAsiaTheme="minorEastAsia"/>
                <w:sz w:val="20"/>
                <w:szCs w:val="20"/>
              </w:rPr>
            </w:pPr>
            <w:r w:rsidRPr="00D374F6">
              <w:rPr>
                <w:rFonts w:eastAsiaTheme="minorEastAsia"/>
                <w:sz w:val="20"/>
                <w:szCs w:val="20"/>
              </w:rPr>
              <w:t>¨</w:t>
            </w:r>
          </w:p>
        </w:tc>
      </w:tr>
    </w:tbl>
    <w:p w:rsidR="00D24DDB" w:rsidRPr="00D374F6" w:rsidP="00D24DDB" w14:paraId="283E013F" w14:textId="77777777">
      <w:pPr>
        <w:rPr>
          <w:rFonts w:eastAsiaTheme="minorEastAsia"/>
          <w:sz w:val="20"/>
          <w:szCs w:val="20"/>
        </w:rPr>
      </w:pPr>
    </w:p>
    <w:p w:rsidR="00D24DDB" w:rsidRPr="00D374F6" w:rsidP="00D24DDB" w14:paraId="6DC29EA8" w14:textId="77777777">
      <w:pPr>
        <w:rPr>
          <w:rFonts w:eastAsiaTheme="minorEastAsia"/>
          <w:sz w:val="20"/>
          <w:szCs w:val="20"/>
        </w:rPr>
      </w:pPr>
      <w:r w:rsidRPr="00D374F6">
        <w:rPr>
          <w:rFonts w:eastAsiaTheme="minorEastAsia"/>
          <w:sz w:val="20"/>
          <w:szCs w:val="20"/>
        </w:rPr>
        <w:t xml:space="preserve">Please describe the thermal sensation of </w:t>
      </w:r>
      <w:r w:rsidRPr="00D374F6">
        <w:rPr>
          <w:rFonts w:eastAsiaTheme="minorEastAsia"/>
          <w:b/>
          <w:bCs/>
          <w:sz w:val="20"/>
          <w:szCs w:val="20"/>
        </w:rPr>
        <w:t xml:space="preserve">your whole body </w:t>
      </w:r>
      <w:r w:rsidRPr="00D374F6">
        <w:rPr>
          <w:rFonts w:eastAsiaTheme="minorEastAsia"/>
          <w:sz w:val="20"/>
          <w:szCs w:val="20"/>
        </w:rPr>
        <w:t xml:space="preserve">while wearing this N95. </w:t>
      </w:r>
    </w:p>
    <w:tbl>
      <w:tblPr>
        <w:tblStyle w:val="TableGrid"/>
        <w:tblW w:w="0" w:type="auto"/>
        <w:tblLayout w:type="fixed"/>
        <w:tblLook w:val="04A0"/>
      </w:tblPr>
      <w:tblGrid>
        <w:gridCol w:w="1155"/>
        <w:gridCol w:w="2610"/>
        <w:gridCol w:w="810"/>
      </w:tblGrid>
      <w:tr w14:paraId="1E3BB1CB" w14:textId="77777777" w:rsidTr="002F3081">
        <w:tblPrEx>
          <w:tblW w:w="0" w:type="auto"/>
          <w:tblLayout w:type="fixed"/>
          <w:tblLook w:val="04A0"/>
        </w:tblPrEx>
        <w:tc>
          <w:tcPr>
            <w:tcW w:w="1155" w:type="dxa"/>
          </w:tcPr>
          <w:p w:rsidR="00D24DDB" w:rsidRPr="00D374F6" w:rsidP="002F3081" w14:paraId="5E4D8BE4" w14:textId="77777777">
            <w:pPr>
              <w:jc w:val="center"/>
              <w:rPr>
                <w:rFonts w:eastAsiaTheme="minorEastAsia"/>
                <w:sz w:val="20"/>
                <w:szCs w:val="20"/>
              </w:rPr>
            </w:pPr>
            <w:r w:rsidRPr="00D374F6">
              <w:rPr>
                <w:rFonts w:eastAsiaTheme="minorEastAsia"/>
                <w:sz w:val="20"/>
                <w:szCs w:val="20"/>
              </w:rPr>
              <w:t>4</w:t>
            </w:r>
          </w:p>
        </w:tc>
        <w:tc>
          <w:tcPr>
            <w:tcW w:w="2610" w:type="dxa"/>
          </w:tcPr>
          <w:p w:rsidR="00D24DDB" w:rsidRPr="00D374F6" w:rsidP="002F3081" w14:paraId="5FFC8337" w14:textId="77777777">
            <w:pPr>
              <w:jc w:val="center"/>
              <w:rPr>
                <w:rFonts w:eastAsiaTheme="minorEastAsia"/>
                <w:sz w:val="20"/>
                <w:szCs w:val="20"/>
              </w:rPr>
            </w:pPr>
            <w:r w:rsidRPr="00D374F6">
              <w:rPr>
                <w:rFonts w:eastAsiaTheme="minorEastAsia"/>
                <w:sz w:val="20"/>
                <w:szCs w:val="20"/>
              </w:rPr>
              <w:t>Very Hot</w:t>
            </w:r>
          </w:p>
        </w:tc>
        <w:tc>
          <w:tcPr>
            <w:tcW w:w="810" w:type="dxa"/>
          </w:tcPr>
          <w:p w:rsidR="00D24DDB" w:rsidRPr="00D374F6" w:rsidP="002F3081" w14:paraId="7542C991" w14:textId="77777777">
            <w:pPr>
              <w:jc w:val="center"/>
              <w:rPr>
                <w:rFonts w:eastAsiaTheme="minorEastAsia"/>
                <w:sz w:val="20"/>
                <w:szCs w:val="20"/>
              </w:rPr>
            </w:pPr>
            <w:r w:rsidRPr="00D374F6">
              <w:rPr>
                <w:rFonts w:eastAsiaTheme="minorEastAsia"/>
                <w:sz w:val="20"/>
                <w:szCs w:val="20"/>
              </w:rPr>
              <w:t>¨</w:t>
            </w:r>
          </w:p>
        </w:tc>
      </w:tr>
      <w:tr w14:paraId="032362F7" w14:textId="77777777" w:rsidTr="002F3081">
        <w:tblPrEx>
          <w:tblW w:w="0" w:type="auto"/>
          <w:tblLayout w:type="fixed"/>
          <w:tblLook w:val="04A0"/>
        </w:tblPrEx>
        <w:tc>
          <w:tcPr>
            <w:tcW w:w="1155" w:type="dxa"/>
          </w:tcPr>
          <w:p w:rsidR="00D24DDB" w:rsidRPr="00D374F6" w:rsidP="002F3081" w14:paraId="732084CC" w14:textId="77777777">
            <w:pPr>
              <w:jc w:val="center"/>
              <w:rPr>
                <w:rFonts w:eastAsiaTheme="minorEastAsia"/>
                <w:sz w:val="20"/>
                <w:szCs w:val="20"/>
              </w:rPr>
            </w:pPr>
            <w:r w:rsidRPr="00D374F6">
              <w:rPr>
                <w:rFonts w:eastAsiaTheme="minorEastAsia"/>
                <w:sz w:val="20"/>
                <w:szCs w:val="20"/>
              </w:rPr>
              <w:t>3</w:t>
            </w:r>
          </w:p>
        </w:tc>
        <w:tc>
          <w:tcPr>
            <w:tcW w:w="2610" w:type="dxa"/>
          </w:tcPr>
          <w:p w:rsidR="00D24DDB" w:rsidRPr="00D374F6" w:rsidP="002F3081" w14:paraId="41936DF6" w14:textId="77777777">
            <w:pPr>
              <w:jc w:val="center"/>
              <w:rPr>
                <w:rFonts w:eastAsiaTheme="minorEastAsia"/>
                <w:sz w:val="20"/>
                <w:szCs w:val="20"/>
              </w:rPr>
            </w:pPr>
            <w:r w:rsidRPr="00D374F6">
              <w:rPr>
                <w:rFonts w:eastAsiaTheme="minorEastAsia"/>
                <w:sz w:val="20"/>
                <w:szCs w:val="20"/>
              </w:rPr>
              <w:t>Hot</w:t>
            </w:r>
          </w:p>
        </w:tc>
        <w:tc>
          <w:tcPr>
            <w:tcW w:w="810" w:type="dxa"/>
          </w:tcPr>
          <w:p w:rsidR="00D24DDB" w:rsidRPr="00D374F6" w:rsidP="002F3081" w14:paraId="4FEE46EA" w14:textId="77777777">
            <w:pPr>
              <w:jc w:val="center"/>
              <w:rPr>
                <w:rFonts w:eastAsiaTheme="minorEastAsia"/>
                <w:sz w:val="20"/>
                <w:szCs w:val="20"/>
              </w:rPr>
            </w:pPr>
            <w:r w:rsidRPr="00D374F6">
              <w:rPr>
                <w:rFonts w:eastAsiaTheme="minorEastAsia"/>
                <w:sz w:val="20"/>
                <w:szCs w:val="20"/>
              </w:rPr>
              <w:t>¨</w:t>
            </w:r>
          </w:p>
        </w:tc>
      </w:tr>
      <w:tr w14:paraId="4AD611D7" w14:textId="77777777" w:rsidTr="002F3081">
        <w:tblPrEx>
          <w:tblW w:w="0" w:type="auto"/>
          <w:tblLayout w:type="fixed"/>
          <w:tblLook w:val="04A0"/>
        </w:tblPrEx>
        <w:tc>
          <w:tcPr>
            <w:tcW w:w="1155" w:type="dxa"/>
          </w:tcPr>
          <w:p w:rsidR="00D24DDB" w:rsidRPr="00D374F6" w:rsidP="002F3081" w14:paraId="7F985D0B" w14:textId="77777777">
            <w:pPr>
              <w:jc w:val="center"/>
              <w:rPr>
                <w:rFonts w:eastAsiaTheme="minorEastAsia"/>
                <w:sz w:val="20"/>
                <w:szCs w:val="20"/>
              </w:rPr>
            </w:pPr>
            <w:r w:rsidRPr="00D374F6">
              <w:rPr>
                <w:rFonts w:eastAsiaTheme="minorEastAsia"/>
                <w:sz w:val="20"/>
                <w:szCs w:val="20"/>
              </w:rPr>
              <w:t>2</w:t>
            </w:r>
          </w:p>
        </w:tc>
        <w:tc>
          <w:tcPr>
            <w:tcW w:w="2610" w:type="dxa"/>
          </w:tcPr>
          <w:p w:rsidR="00D24DDB" w:rsidRPr="00D374F6" w:rsidP="002F3081" w14:paraId="13365B7F" w14:textId="77777777">
            <w:pPr>
              <w:jc w:val="center"/>
              <w:rPr>
                <w:rFonts w:eastAsiaTheme="minorEastAsia"/>
                <w:sz w:val="20"/>
                <w:szCs w:val="20"/>
              </w:rPr>
            </w:pPr>
            <w:r w:rsidRPr="00D374F6">
              <w:rPr>
                <w:rFonts w:eastAsiaTheme="minorEastAsia"/>
                <w:sz w:val="20"/>
                <w:szCs w:val="20"/>
              </w:rPr>
              <w:t>Warm</w:t>
            </w:r>
          </w:p>
        </w:tc>
        <w:tc>
          <w:tcPr>
            <w:tcW w:w="810" w:type="dxa"/>
          </w:tcPr>
          <w:p w:rsidR="00D24DDB" w:rsidRPr="00D374F6" w:rsidP="002F3081" w14:paraId="2760E24B" w14:textId="77777777">
            <w:pPr>
              <w:jc w:val="center"/>
              <w:rPr>
                <w:rFonts w:eastAsiaTheme="minorEastAsia"/>
                <w:sz w:val="20"/>
                <w:szCs w:val="20"/>
              </w:rPr>
            </w:pPr>
            <w:r w:rsidRPr="00D374F6">
              <w:rPr>
                <w:rFonts w:eastAsiaTheme="minorEastAsia"/>
                <w:sz w:val="20"/>
                <w:szCs w:val="20"/>
              </w:rPr>
              <w:t>¨</w:t>
            </w:r>
          </w:p>
        </w:tc>
      </w:tr>
      <w:tr w14:paraId="58B36AC9" w14:textId="77777777" w:rsidTr="002F3081">
        <w:tblPrEx>
          <w:tblW w:w="0" w:type="auto"/>
          <w:tblLayout w:type="fixed"/>
          <w:tblLook w:val="04A0"/>
        </w:tblPrEx>
        <w:tc>
          <w:tcPr>
            <w:tcW w:w="1155" w:type="dxa"/>
          </w:tcPr>
          <w:p w:rsidR="00D24DDB" w:rsidRPr="00D374F6" w:rsidP="002F3081" w14:paraId="11774099" w14:textId="77777777">
            <w:pPr>
              <w:jc w:val="center"/>
              <w:rPr>
                <w:rFonts w:eastAsiaTheme="minorEastAsia"/>
                <w:sz w:val="20"/>
                <w:szCs w:val="20"/>
              </w:rPr>
            </w:pPr>
            <w:r w:rsidRPr="00D374F6">
              <w:rPr>
                <w:rFonts w:eastAsiaTheme="minorEastAsia"/>
                <w:sz w:val="20"/>
                <w:szCs w:val="20"/>
              </w:rPr>
              <w:t>1</w:t>
            </w:r>
          </w:p>
        </w:tc>
        <w:tc>
          <w:tcPr>
            <w:tcW w:w="2610" w:type="dxa"/>
          </w:tcPr>
          <w:p w:rsidR="00D24DDB" w:rsidRPr="00D374F6" w:rsidP="002F3081" w14:paraId="26F5D8BE" w14:textId="77777777">
            <w:pPr>
              <w:jc w:val="center"/>
              <w:rPr>
                <w:rFonts w:eastAsiaTheme="minorEastAsia"/>
                <w:sz w:val="20"/>
                <w:szCs w:val="20"/>
              </w:rPr>
            </w:pPr>
            <w:r w:rsidRPr="00D374F6">
              <w:rPr>
                <w:rFonts w:eastAsiaTheme="minorEastAsia"/>
                <w:sz w:val="20"/>
                <w:szCs w:val="20"/>
              </w:rPr>
              <w:t>Slightly Warm</w:t>
            </w:r>
          </w:p>
        </w:tc>
        <w:tc>
          <w:tcPr>
            <w:tcW w:w="810" w:type="dxa"/>
          </w:tcPr>
          <w:p w:rsidR="00D24DDB" w:rsidRPr="00D374F6" w:rsidP="002F3081" w14:paraId="4088BC7A" w14:textId="77777777">
            <w:pPr>
              <w:jc w:val="center"/>
              <w:rPr>
                <w:rFonts w:eastAsiaTheme="minorEastAsia"/>
                <w:sz w:val="20"/>
                <w:szCs w:val="20"/>
              </w:rPr>
            </w:pPr>
            <w:r w:rsidRPr="00D374F6">
              <w:rPr>
                <w:rFonts w:eastAsiaTheme="minorEastAsia"/>
                <w:sz w:val="20"/>
                <w:szCs w:val="20"/>
              </w:rPr>
              <w:t>¨</w:t>
            </w:r>
          </w:p>
        </w:tc>
      </w:tr>
      <w:tr w14:paraId="437DE191" w14:textId="77777777" w:rsidTr="002F3081">
        <w:tblPrEx>
          <w:tblW w:w="0" w:type="auto"/>
          <w:tblLayout w:type="fixed"/>
          <w:tblLook w:val="04A0"/>
        </w:tblPrEx>
        <w:tc>
          <w:tcPr>
            <w:tcW w:w="1155" w:type="dxa"/>
          </w:tcPr>
          <w:p w:rsidR="00D24DDB" w:rsidRPr="00D374F6" w:rsidP="002F3081" w14:paraId="76149262" w14:textId="77777777">
            <w:pPr>
              <w:jc w:val="center"/>
              <w:rPr>
                <w:rFonts w:eastAsiaTheme="minorEastAsia"/>
                <w:sz w:val="20"/>
                <w:szCs w:val="20"/>
              </w:rPr>
            </w:pPr>
            <w:r w:rsidRPr="00D374F6">
              <w:rPr>
                <w:rFonts w:eastAsiaTheme="minorEastAsia"/>
                <w:sz w:val="20"/>
                <w:szCs w:val="20"/>
              </w:rPr>
              <w:t>-1</w:t>
            </w:r>
          </w:p>
        </w:tc>
        <w:tc>
          <w:tcPr>
            <w:tcW w:w="2610" w:type="dxa"/>
          </w:tcPr>
          <w:p w:rsidR="00D24DDB" w:rsidRPr="00D374F6" w:rsidP="002F3081" w14:paraId="0E40B2FD" w14:textId="77777777">
            <w:pPr>
              <w:jc w:val="center"/>
              <w:rPr>
                <w:rFonts w:eastAsiaTheme="minorEastAsia"/>
                <w:sz w:val="20"/>
                <w:szCs w:val="20"/>
              </w:rPr>
            </w:pPr>
            <w:r w:rsidRPr="00D374F6">
              <w:rPr>
                <w:rFonts w:eastAsiaTheme="minorEastAsia"/>
                <w:sz w:val="20"/>
                <w:szCs w:val="20"/>
              </w:rPr>
              <w:t>Slightly Cool</w:t>
            </w:r>
          </w:p>
        </w:tc>
        <w:tc>
          <w:tcPr>
            <w:tcW w:w="810" w:type="dxa"/>
          </w:tcPr>
          <w:p w:rsidR="00D24DDB" w:rsidRPr="00D374F6" w:rsidP="002F3081" w14:paraId="631F5146" w14:textId="77777777">
            <w:pPr>
              <w:jc w:val="center"/>
              <w:rPr>
                <w:rFonts w:eastAsiaTheme="minorEastAsia"/>
                <w:sz w:val="20"/>
                <w:szCs w:val="20"/>
              </w:rPr>
            </w:pPr>
            <w:r w:rsidRPr="00D374F6">
              <w:rPr>
                <w:rFonts w:eastAsiaTheme="minorEastAsia"/>
                <w:sz w:val="20"/>
                <w:szCs w:val="20"/>
              </w:rPr>
              <w:t>¨</w:t>
            </w:r>
          </w:p>
        </w:tc>
      </w:tr>
      <w:tr w14:paraId="16C23F4F" w14:textId="77777777" w:rsidTr="002F3081">
        <w:tblPrEx>
          <w:tblW w:w="0" w:type="auto"/>
          <w:tblLayout w:type="fixed"/>
          <w:tblLook w:val="04A0"/>
        </w:tblPrEx>
        <w:tc>
          <w:tcPr>
            <w:tcW w:w="1155" w:type="dxa"/>
          </w:tcPr>
          <w:p w:rsidR="00D24DDB" w:rsidRPr="00D374F6" w:rsidP="002F3081" w14:paraId="4F434A2C" w14:textId="77777777">
            <w:pPr>
              <w:jc w:val="center"/>
              <w:rPr>
                <w:rFonts w:eastAsiaTheme="minorEastAsia"/>
                <w:sz w:val="20"/>
                <w:szCs w:val="20"/>
              </w:rPr>
            </w:pPr>
            <w:r w:rsidRPr="00D374F6">
              <w:rPr>
                <w:rFonts w:eastAsiaTheme="minorEastAsia"/>
                <w:sz w:val="20"/>
                <w:szCs w:val="20"/>
              </w:rPr>
              <w:t>-2</w:t>
            </w:r>
          </w:p>
        </w:tc>
        <w:tc>
          <w:tcPr>
            <w:tcW w:w="2610" w:type="dxa"/>
          </w:tcPr>
          <w:p w:rsidR="00D24DDB" w:rsidRPr="00D374F6" w:rsidP="002F3081" w14:paraId="6381534C" w14:textId="77777777">
            <w:pPr>
              <w:jc w:val="center"/>
              <w:rPr>
                <w:rFonts w:eastAsiaTheme="minorEastAsia"/>
                <w:sz w:val="20"/>
                <w:szCs w:val="20"/>
              </w:rPr>
            </w:pPr>
            <w:r w:rsidRPr="00D374F6">
              <w:rPr>
                <w:rFonts w:eastAsiaTheme="minorEastAsia"/>
                <w:sz w:val="20"/>
                <w:szCs w:val="20"/>
              </w:rPr>
              <w:t>Cool</w:t>
            </w:r>
          </w:p>
        </w:tc>
        <w:tc>
          <w:tcPr>
            <w:tcW w:w="810" w:type="dxa"/>
          </w:tcPr>
          <w:p w:rsidR="00D24DDB" w:rsidRPr="00D374F6" w:rsidP="002F3081" w14:paraId="7365783A" w14:textId="77777777">
            <w:pPr>
              <w:jc w:val="center"/>
              <w:rPr>
                <w:rFonts w:eastAsiaTheme="minorEastAsia"/>
                <w:sz w:val="20"/>
                <w:szCs w:val="20"/>
              </w:rPr>
            </w:pPr>
            <w:r w:rsidRPr="00D374F6">
              <w:rPr>
                <w:rFonts w:eastAsiaTheme="minorEastAsia"/>
                <w:sz w:val="20"/>
                <w:szCs w:val="20"/>
              </w:rPr>
              <w:t>¨</w:t>
            </w:r>
          </w:p>
        </w:tc>
      </w:tr>
      <w:tr w14:paraId="5136072D" w14:textId="77777777" w:rsidTr="002F3081">
        <w:tblPrEx>
          <w:tblW w:w="0" w:type="auto"/>
          <w:tblLayout w:type="fixed"/>
          <w:tblLook w:val="04A0"/>
        </w:tblPrEx>
        <w:tc>
          <w:tcPr>
            <w:tcW w:w="1155" w:type="dxa"/>
          </w:tcPr>
          <w:p w:rsidR="00D24DDB" w:rsidRPr="00D374F6" w:rsidP="002F3081" w14:paraId="35038574" w14:textId="77777777">
            <w:pPr>
              <w:jc w:val="center"/>
              <w:rPr>
                <w:rFonts w:eastAsiaTheme="minorEastAsia"/>
                <w:sz w:val="20"/>
                <w:szCs w:val="20"/>
              </w:rPr>
            </w:pPr>
            <w:r w:rsidRPr="00D374F6">
              <w:rPr>
                <w:rFonts w:eastAsiaTheme="minorEastAsia"/>
                <w:sz w:val="20"/>
                <w:szCs w:val="20"/>
              </w:rPr>
              <w:t>-3</w:t>
            </w:r>
          </w:p>
        </w:tc>
        <w:tc>
          <w:tcPr>
            <w:tcW w:w="2610" w:type="dxa"/>
          </w:tcPr>
          <w:p w:rsidR="00D24DDB" w:rsidRPr="00D374F6" w:rsidP="002F3081" w14:paraId="63237F1E" w14:textId="77777777">
            <w:pPr>
              <w:jc w:val="center"/>
              <w:rPr>
                <w:rFonts w:eastAsiaTheme="minorEastAsia"/>
                <w:sz w:val="20"/>
                <w:szCs w:val="20"/>
              </w:rPr>
            </w:pPr>
            <w:r w:rsidRPr="00D374F6">
              <w:rPr>
                <w:rFonts w:eastAsiaTheme="minorEastAsia"/>
                <w:sz w:val="20"/>
                <w:szCs w:val="20"/>
              </w:rPr>
              <w:t>Cold</w:t>
            </w:r>
          </w:p>
        </w:tc>
        <w:tc>
          <w:tcPr>
            <w:tcW w:w="810" w:type="dxa"/>
          </w:tcPr>
          <w:p w:rsidR="00D24DDB" w:rsidRPr="00D374F6" w:rsidP="002F3081" w14:paraId="63D082C7" w14:textId="77777777">
            <w:pPr>
              <w:jc w:val="center"/>
              <w:rPr>
                <w:rFonts w:eastAsiaTheme="minorEastAsia"/>
                <w:sz w:val="20"/>
                <w:szCs w:val="20"/>
              </w:rPr>
            </w:pPr>
            <w:r w:rsidRPr="00D374F6">
              <w:rPr>
                <w:rFonts w:eastAsiaTheme="minorEastAsia"/>
                <w:sz w:val="20"/>
                <w:szCs w:val="20"/>
              </w:rPr>
              <w:t>¨</w:t>
            </w:r>
          </w:p>
        </w:tc>
      </w:tr>
      <w:tr w14:paraId="0D3FE030" w14:textId="77777777" w:rsidTr="002F3081">
        <w:tblPrEx>
          <w:tblW w:w="0" w:type="auto"/>
          <w:tblLayout w:type="fixed"/>
          <w:tblLook w:val="04A0"/>
        </w:tblPrEx>
        <w:tc>
          <w:tcPr>
            <w:tcW w:w="1155" w:type="dxa"/>
          </w:tcPr>
          <w:p w:rsidR="00D24DDB" w:rsidRPr="00D374F6" w:rsidP="002F3081" w14:paraId="20BE1EFE" w14:textId="77777777">
            <w:pPr>
              <w:jc w:val="center"/>
              <w:rPr>
                <w:rFonts w:eastAsiaTheme="minorEastAsia"/>
                <w:sz w:val="20"/>
                <w:szCs w:val="20"/>
              </w:rPr>
            </w:pPr>
            <w:r w:rsidRPr="00D374F6">
              <w:rPr>
                <w:rFonts w:eastAsiaTheme="minorEastAsia"/>
                <w:sz w:val="20"/>
                <w:szCs w:val="20"/>
              </w:rPr>
              <w:t>-4</w:t>
            </w:r>
          </w:p>
        </w:tc>
        <w:tc>
          <w:tcPr>
            <w:tcW w:w="2610" w:type="dxa"/>
          </w:tcPr>
          <w:p w:rsidR="00D24DDB" w:rsidRPr="00D374F6" w:rsidP="002F3081" w14:paraId="38B7C15A" w14:textId="77777777">
            <w:pPr>
              <w:jc w:val="center"/>
              <w:rPr>
                <w:rFonts w:eastAsiaTheme="minorEastAsia"/>
                <w:sz w:val="20"/>
                <w:szCs w:val="20"/>
              </w:rPr>
            </w:pPr>
            <w:r w:rsidRPr="00D374F6">
              <w:rPr>
                <w:rFonts w:eastAsiaTheme="minorEastAsia"/>
                <w:sz w:val="20"/>
                <w:szCs w:val="20"/>
              </w:rPr>
              <w:t>Very Cold</w:t>
            </w:r>
          </w:p>
        </w:tc>
        <w:tc>
          <w:tcPr>
            <w:tcW w:w="810" w:type="dxa"/>
          </w:tcPr>
          <w:p w:rsidR="00D24DDB" w:rsidRPr="00D374F6" w:rsidP="002F3081" w14:paraId="7C8173AE" w14:textId="77777777">
            <w:pPr>
              <w:jc w:val="center"/>
              <w:rPr>
                <w:rFonts w:eastAsiaTheme="minorEastAsia"/>
                <w:sz w:val="20"/>
                <w:szCs w:val="20"/>
              </w:rPr>
            </w:pPr>
            <w:r w:rsidRPr="00D374F6">
              <w:rPr>
                <w:rFonts w:eastAsiaTheme="minorEastAsia"/>
                <w:sz w:val="20"/>
                <w:szCs w:val="20"/>
              </w:rPr>
              <w:t>¨</w:t>
            </w:r>
          </w:p>
        </w:tc>
      </w:tr>
    </w:tbl>
    <w:p w:rsidR="00D24DDB" w:rsidRPr="00D374F6" w:rsidP="005D0F40" w14:paraId="137B25AF" w14:textId="77777777">
      <w:pPr>
        <w:ind w:left="0" w:firstLine="0"/>
        <w:rPr>
          <w:rFonts w:eastAsiaTheme="minorEastAsia"/>
          <w:sz w:val="20"/>
          <w:szCs w:val="20"/>
        </w:rPr>
      </w:pPr>
    </w:p>
    <w:p w:rsidR="00D24DDB" w:rsidRPr="00D374F6" w:rsidP="00D24DDB" w14:paraId="08BE47AA" w14:textId="77777777">
      <w:pPr>
        <w:rPr>
          <w:rFonts w:eastAsiaTheme="minorEastAsia"/>
          <w:sz w:val="20"/>
          <w:szCs w:val="20"/>
        </w:rPr>
      </w:pPr>
      <w:r w:rsidRPr="00D374F6">
        <w:rPr>
          <w:rFonts w:eastAsiaTheme="minorEastAsia"/>
          <w:b/>
          <w:bCs/>
          <w:sz w:val="20"/>
          <w:szCs w:val="20"/>
        </w:rPr>
        <w:t>Fit testing</w:t>
      </w:r>
      <w:r w:rsidRPr="00D374F6">
        <w:rPr>
          <w:rFonts w:eastAsiaTheme="minorEastAsia"/>
          <w:sz w:val="20"/>
          <w:szCs w:val="20"/>
        </w:rPr>
        <w:t> </w:t>
      </w:r>
    </w:p>
    <w:p w:rsidR="005D0F40" w:rsidP="005D0F40" w14:paraId="4B22EB06" w14:textId="77777777">
      <w:pPr>
        <w:rPr>
          <w:rFonts w:eastAsiaTheme="minorEastAsia"/>
          <w:sz w:val="20"/>
          <w:szCs w:val="20"/>
        </w:rPr>
      </w:pPr>
      <w:r w:rsidRPr="00D374F6">
        <w:rPr>
          <w:rFonts w:eastAsiaTheme="minorEastAsia"/>
          <w:b/>
          <w:bCs/>
          <w:sz w:val="20"/>
          <w:szCs w:val="20"/>
        </w:rPr>
        <w:t>Staff note:  Solution taste threshold (how many sprays, 10, 20, 30)</w:t>
      </w:r>
      <w:r w:rsidRPr="00D374F6">
        <w:rPr>
          <w:rFonts w:eastAsiaTheme="minorEastAsia"/>
          <w:sz w:val="20"/>
          <w:szCs w:val="20"/>
        </w:rPr>
        <w:t> </w:t>
      </w:r>
    </w:p>
    <w:p w:rsidR="0064243B" w:rsidRPr="00D374F6" w:rsidP="005D0F40" w14:paraId="4B65AB09" w14:textId="44BE1470">
      <w:pPr>
        <w:rPr>
          <w:rFonts w:eastAsiaTheme="minorEastAsia"/>
          <w:sz w:val="20"/>
          <w:szCs w:val="20"/>
        </w:rPr>
      </w:pPr>
      <w:r w:rsidRPr="00D374F6">
        <w:rPr>
          <w:rFonts w:eastAsiaTheme="minorEastAsia"/>
          <w:sz w:val="20"/>
          <w:szCs w:val="20"/>
        </w:rPr>
        <w:t>Passed fit test: y/n. </w:t>
      </w:r>
    </w:p>
    <w:p w:rsidR="00D24DDB" w:rsidP="00D24DDB" w14:paraId="6BE40BA2" w14:textId="61B37885">
      <w:pPr>
        <w:tabs>
          <w:tab w:val="left" w:pos="0"/>
        </w:tabs>
        <w:ind w:left="0" w:firstLine="0"/>
        <w:rPr>
          <w:rFonts w:eastAsiaTheme="minorEastAsia"/>
          <w:sz w:val="20"/>
          <w:szCs w:val="20"/>
        </w:rPr>
      </w:pPr>
    </w:p>
    <w:p w:rsidR="005D0F40" w:rsidP="00D24DDB" w14:paraId="3D23749D" w14:textId="143D6CE6">
      <w:pPr>
        <w:tabs>
          <w:tab w:val="left" w:pos="0"/>
        </w:tabs>
        <w:ind w:left="0" w:firstLine="0"/>
        <w:rPr>
          <w:rFonts w:eastAsiaTheme="minorEastAsia"/>
          <w:sz w:val="20"/>
          <w:szCs w:val="20"/>
        </w:rPr>
      </w:pPr>
    </w:p>
    <w:p w:rsidR="005D0F40" w:rsidP="00D24DDB" w14:paraId="1387806F" w14:textId="5056E3BC">
      <w:pPr>
        <w:tabs>
          <w:tab w:val="left" w:pos="0"/>
        </w:tabs>
        <w:ind w:left="0" w:firstLine="0"/>
        <w:rPr>
          <w:rFonts w:eastAsiaTheme="minorEastAsia"/>
          <w:sz w:val="20"/>
          <w:szCs w:val="20"/>
        </w:rPr>
      </w:pPr>
    </w:p>
    <w:p w:rsidR="005D0F40" w:rsidP="00D24DDB" w14:paraId="306B9317" w14:textId="29F6B37F">
      <w:pPr>
        <w:tabs>
          <w:tab w:val="left" w:pos="0"/>
        </w:tabs>
        <w:ind w:left="0" w:firstLine="0"/>
        <w:rPr>
          <w:rFonts w:eastAsiaTheme="minorEastAsia"/>
          <w:sz w:val="20"/>
          <w:szCs w:val="20"/>
        </w:rPr>
      </w:pPr>
    </w:p>
    <w:p w:rsidR="005D0F40" w:rsidP="00D24DDB" w14:paraId="7850D651" w14:textId="503AD0B2">
      <w:pPr>
        <w:tabs>
          <w:tab w:val="left" w:pos="0"/>
        </w:tabs>
        <w:ind w:left="0" w:firstLine="0"/>
        <w:rPr>
          <w:rFonts w:eastAsiaTheme="minorEastAsia"/>
          <w:sz w:val="20"/>
          <w:szCs w:val="20"/>
        </w:rPr>
      </w:pPr>
    </w:p>
    <w:p w:rsidR="005D0F40" w:rsidP="00D24DDB" w14:paraId="7B650C76" w14:textId="6E9BF5DD">
      <w:pPr>
        <w:tabs>
          <w:tab w:val="left" w:pos="0"/>
        </w:tabs>
        <w:ind w:left="0" w:firstLine="0"/>
        <w:rPr>
          <w:rFonts w:eastAsiaTheme="minorEastAsia"/>
          <w:sz w:val="20"/>
          <w:szCs w:val="20"/>
        </w:rPr>
      </w:pPr>
    </w:p>
    <w:p w:rsidR="005D0F40" w:rsidP="00D24DDB" w14:paraId="703407CF" w14:textId="171C7907">
      <w:pPr>
        <w:tabs>
          <w:tab w:val="left" w:pos="0"/>
        </w:tabs>
        <w:ind w:left="0" w:firstLine="0"/>
        <w:rPr>
          <w:rFonts w:eastAsiaTheme="minorEastAsia"/>
          <w:sz w:val="20"/>
          <w:szCs w:val="20"/>
        </w:rPr>
      </w:pPr>
    </w:p>
    <w:p w:rsidR="005D0F40" w:rsidP="00D24DDB" w14:paraId="3A5BB984" w14:textId="6BE8CABA">
      <w:pPr>
        <w:tabs>
          <w:tab w:val="left" w:pos="0"/>
        </w:tabs>
        <w:ind w:left="0" w:firstLine="0"/>
        <w:rPr>
          <w:rFonts w:eastAsiaTheme="minorEastAsia"/>
          <w:sz w:val="20"/>
          <w:szCs w:val="20"/>
        </w:rPr>
      </w:pPr>
    </w:p>
    <w:p w:rsidR="005D0F40" w:rsidP="00D24DDB" w14:paraId="5CB6303D" w14:textId="546578F0">
      <w:pPr>
        <w:tabs>
          <w:tab w:val="left" w:pos="0"/>
        </w:tabs>
        <w:ind w:left="0" w:firstLine="0"/>
        <w:rPr>
          <w:rFonts w:eastAsiaTheme="minorEastAsia"/>
          <w:sz w:val="20"/>
          <w:szCs w:val="20"/>
        </w:rPr>
      </w:pPr>
    </w:p>
    <w:p w:rsidR="005D0F40" w:rsidP="00D24DDB" w14:paraId="53DD74CA" w14:textId="71D64EE8">
      <w:pPr>
        <w:tabs>
          <w:tab w:val="left" w:pos="0"/>
        </w:tabs>
        <w:ind w:left="0" w:firstLine="0"/>
        <w:rPr>
          <w:rFonts w:eastAsiaTheme="minorEastAsia"/>
          <w:sz w:val="20"/>
          <w:szCs w:val="20"/>
        </w:rPr>
      </w:pPr>
    </w:p>
    <w:p w:rsidR="005D0F40" w:rsidP="00D24DDB" w14:paraId="459E1F34" w14:textId="5E1FF0B8">
      <w:pPr>
        <w:tabs>
          <w:tab w:val="left" w:pos="0"/>
        </w:tabs>
        <w:ind w:left="0" w:firstLine="0"/>
        <w:rPr>
          <w:rFonts w:eastAsiaTheme="minorEastAsia"/>
          <w:sz w:val="20"/>
          <w:szCs w:val="20"/>
        </w:rPr>
      </w:pPr>
    </w:p>
    <w:p w:rsidR="005D0F40" w:rsidP="00D24DDB" w14:paraId="0A62B317" w14:textId="077D3095">
      <w:pPr>
        <w:tabs>
          <w:tab w:val="left" w:pos="0"/>
        </w:tabs>
        <w:ind w:left="0" w:firstLine="0"/>
        <w:rPr>
          <w:rFonts w:eastAsiaTheme="minorEastAsia"/>
          <w:sz w:val="20"/>
          <w:szCs w:val="20"/>
        </w:rPr>
      </w:pPr>
    </w:p>
    <w:p w:rsidR="005D0F40" w:rsidP="00D24DDB" w14:paraId="68BD7295" w14:textId="46E1AFA5">
      <w:pPr>
        <w:tabs>
          <w:tab w:val="left" w:pos="0"/>
        </w:tabs>
        <w:ind w:left="0" w:firstLine="0"/>
        <w:rPr>
          <w:rFonts w:eastAsiaTheme="minorEastAsia"/>
          <w:sz w:val="20"/>
          <w:szCs w:val="20"/>
        </w:rPr>
      </w:pPr>
    </w:p>
    <w:p w:rsidR="005D0F40" w:rsidP="00D24DDB" w14:paraId="5B1C2DE6" w14:textId="6319AC0A">
      <w:pPr>
        <w:tabs>
          <w:tab w:val="left" w:pos="0"/>
        </w:tabs>
        <w:ind w:left="0" w:firstLine="0"/>
        <w:rPr>
          <w:rFonts w:eastAsiaTheme="minorEastAsia"/>
          <w:sz w:val="20"/>
          <w:szCs w:val="20"/>
        </w:rPr>
      </w:pPr>
    </w:p>
    <w:p w:rsidR="005D0F40" w:rsidP="00D24DDB" w14:paraId="6AE9F384" w14:textId="2C3000C5">
      <w:pPr>
        <w:tabs>
          <w:tab w:val="left" w:pos="0"/>
        </w:tabs>
        <w:ind w:left="0" w:firstLine="0"/>
        <w:rPr>
          <w:rFonts w:eastAsiaTheme="minorEastAsia"/>
          <w:sz w:val="20"/>
          <w:szCs w:val="20"/>
        </w:rPr>
      </w:pPr>
    </w:p>
    <w:p w:rsidR="005D0F40" w:rsidP="00D24DDB" w14:paraId="489A5C1C" w14:textId="64CC7024">
      <w:pPr>
        <w:tabs>
          <w:tab w:val="left" w:pos="0"/>
        </w:tabs>
        <w:ind w:left="0" w:firstLine="0"/>
        <w:rPr>
          <w:rFonts w:eastAsiaTheme="minorEastAsia"/>
          <w:sz w:val="20"/>
          <w:szCs w:val="20"/>
        </w:rPr>
      </w:pPr>
    </w:p>
    <w:p w:rsidR="005D0F40" w:rsidP="00D24DDB" w14:paraId="11F70A58" w14:textId="4D548FB6">
      <w:pPr>
        <w:tabs>
          <w:tab w:val="left" w:pos="0"/>
        </w:tabs>
        <w:ind w:left="0" w:firstLine="0"/>
        <w:rPr>
          <w:rFonts w:eastAsiaTheme="minorEastAsia"/>
          <w:sz w:val="20"/>
          <w:szCs w:val="20"/>
        </w:rPr>
      </w:pPr>
    </w:p>
    <w:p w:rsidR="005D0F40" w:rsidP="00D24DDB" w14:paraId="401A065E" w14:textId="41732867">
      <w:pPr>
        <w:tabs>
          <w:tab w:val="left" w:pos="0"/>
        </w:tabs>
        <w:ind w:left="0" w:firstLine="0"/>
        <w:rPr>
          <w:rFonts w:eastAsiaTheme="minorEastAsia"/>
          <w:sz w:val="20"/>
          <w:szCs w:val="20"/>
        </w:rPr>
      </w:pPr>
    </w:p>
    <w:p w:rsidR="005D0F40" w:rsidRPr="00D374F6" w:rsidP="00D24DDB" w14:paraId="79E1D29A" w14:textId="77777777">
      <w:pPr>
        <w:tabs>
          <w:tab w:val="left" w:pos="0"/>
        </w:tabs>
        <w:ind w:left="0" w:firstLine="0"/>
        <w:rPr>
          <w:rFonts w:eastAsiaTheme="minorEastAsia"/>
          <w:sz w:val="20"/>
          <w:szCs w:val="20"/>
        </w:rPr>
      </w:pPr>
    </w:p>
    <w:p w:rsidR="00D24DDB" w:rsidRPr="005D0F40" w:rsidP="005D0F40" w14:paraId="6E8A3440" w14:textId="6B922F9A">
      <w:pPr>
        <w:tabs>
          <w:tab w:val="left" w:pos="0"/>
        </w:tabs>
        <w:ind w:left="0" w:firstLine="0"/>
        <w:jc w:val="center"/>
        <w:rPr>
          <w:rFonts w:eastAsiaTheme="minorEastAsia"/>
          <w:b/>
          <w:bCs/>
          <w:sz w:val="20"/>
          <w:szCs w:val="20"/>
        </w:rPr>
      </w:pPr>
      <w:r w:rsidRPr="005D0F40">
        <w:rPr>
          <w:rFonts w:eastAsiaTheme="minorEastAsia"/>
          <w:b/>
          <w:bCs/>
          <w:sz w:val="20"/>
          <w:szCs w:val="20"/>
        </w:rPr>
        <w:t xml:space="preserve">Example 5: </w:t>
      </w:r>
      <w:r w:rsidRPr="005D0F40">
        <w:rPr>
          <w:rFonts w:eastAsiaTheme="minorEastAsia"/>
          <w:b/>
          <w:bCs/>
          <w:sz w:val="20"/>
          <w:szCs w:val="20"/>
        </w:rPr>
        <w:t>Physciological</w:t>
      </w:r>
      <w:r w:rsidRPr="005D0F40">
        <w:rPr>
          <w:rFonts w:eastAsiaTheme="minorEastAsia"/>
          <w:b/>
          <w:bCs/>
          <w:sz w:val="20"/>
          <w:szCs w:val="20"/>
        </w:rPr>
        <w:t xml:space="preserve"> Questionnaire</w:t>
      </w:r>
    </w:p>
    <w:p w:rsidR="00D24DDB" w:rsidRPr="00D374F6" w:rsidP="00D24DDB" w14:paraId="623922CD" w14:textId="44F8F60D">
      <w:pPr>
        <w:tabs>
          <w:tab w:val="left" w:pos="0"/>
        </w:tabs>
        <w:ind w:left="0" w:firstLine="0"/>
        <w:rPr>
          <w:rFonts w:eastAsiaTheme="minorEastAsia"/>
          <w:sz w:val="20"/>
          <w:szCs w:val="20"/>
        </w:rPr>
      </w:pPr>
    </w:p>
    <w:p w:rsidR="00D24DDB" w:rsidRPr="00D374F6" w:rsidP="00D24DDB" w14:paraId="232EED7A"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5A591385" w14:textId="77777777">
      <w:pPr>
        <w:spacing w:after="0"/>
        <w:jc w:val="center"/>
        <w:rPr>
          <w:rFonts w:eastAsia="Calibri"/>
          <w:b/>
          <w:bCs/>
          <w:sz w:val="20"/>
          <w:szCs w:val="20"/>
        </w:rPr>
      </w:pPr>
      <w:r w:rsidRPr="00D374F6">
        <w:rPr>
          <w:rFonts w:eastAsia="Calibri"/>
          <w:b/>
          <w:bCs/>
          <w:sz w:val="20"/>
          <w:szCs w:val="20"/>
        </w:rPr>
        <w:t>STEP 1: DON RESPIRATOR or CLOTH MASK</w:t>
      </w:r>
    </w:p>
    <w:p w:rsidR="00D24DDB" w:rsidRPr="00D374F6" w:rsidP="00D24DDB" w14:paraId="264EC9FB" w14:textId="77777777">
      <w:pPr>
        <w:spacing w:after="0"/>
        <w:jc w:val="center"/>
        <w:rPr>
          <w:rFonts w:eastAsia="Calibri"/>
          <w:sz w:val="20"/>
          <w:szCs w:val="20"/>
        </w:rPr>
      </w:pPr>
      <w:r w:rsidRPr="00D374F6">
        <w:rPr>
          <w:rFonts w:eastAsia="Calibri"/>
          <w:b/>
          <w:bCs/>
          <w:sz w:val="20"/>
          <w:szCs w:val="20"/>
        </w:rPr>
        <w:t>--------------------------------------------------------------------------------------------------------</w:t>
      </w:r>
    </w:p>
    <w:p w:rsidR="00D24DDB" w:rsidRPr="00D374F6" w:rsidP="00D24DDB" w14:paraId="37A774E8" w14:textId="77777777">
      <w:pPr>
        <w:rPr>
          <w:rFonts w:eastAsia="Calibri"/>
          <w:sz w:val="20"/>
          <w:szCs w:val="20"/>
        </w:rPr>
      </w:pPr>
      <w:r w:rsidRPr="00D374F6">
        <w:rPr>
          <w:rFonts w:eastAsia="Calibri"/>
          <w:b/>
          <w:bCs/>
          <w:sz w:val="20"/>
          <w:szCs w:val="20"/>
        </w:rPr>
        <w:t>Instructions:</w:t>
      </w:r>
      <w:r w:rsidRPr="00D374F6">
        <w:rPr>
          <w:rFonts w:eastAsia="Calibri"/>
          <w:sz w:val="20"/>
          <w:szCs w:val="20"/>
        </w:rPr>
        <w:t xml:space="preserve"> Please don the N95 filtering facepiece respirator (FFR) or cloth mask that was provided to you by the study as you would for your normal daily work activities. Record the donning time in your respirator or face covering wear log.</w:t>
      </w:r>
    </w:p>
    <w:p w:rsidR="00D24DDB" w:rsidRPr="00D374F6" w:rsidP="00D24DDB" w14:paraId="2E3CB024" w14:textId="77777777">
      <w:pPr>
        <w:rPr>
          <w:rFonts w:eastAsia="Calibri"/>
          <w:sz w:val="20"/>
          <w:szCs w:val="20"/>
        </w:rPr>
      </w:pPr>
    </w:p>
    <w:p w:rsidR="00D24DDB" w:rsidRPr="00D374F6" w:rsidP="00D24DDB" w14:paraId="693E0FF8" w14:textId="77777777">
      <w:pPr>
        <w:rPr>
          <w:rFonts w:eastAsia="Calibri"/>
          <w:sz w:val="20"/>
          <w:szCs w:val="20"/>
        </w:rPr>
      </w:pPr>
      <w:r w:rsidRPr="00D374F6">
        <w:rPr>
          <w:rFonts w:eastAsia="Calibri"/>
          <w:sz w:val="20"/>
          <w:szCs w:val="20"/>
        </w:rPr>
        <w:t>What is today’s date? _______________________</w:t>
      </w:r>
    </w:p>
    <w:p w:rsidR="00D24DDB" w:rsidRPr="00D374F6" w:rsidP="00D24DDB" w14:paraId="0CF79475" w14:textId="77777777">
      <w:pPr>
        <w:rPr>
          <w:rFonts w:eastAsia="Calibri"/>
          <w:sz w:val="20"/>
          <w:szCs w:val="20"/>
        </w:rPr>
      </w:pPr>
      <w:r w:rsidRPr="00D374F6">
        <w:rPr>
          <w:rFonts w:eastAsia="Calibri"/>
          <w:sz w:val="20"/>
          <w:szCs w:val="20"/>
        </w:rPr>
        <w:t>Are you wearing an N95 FFR or cloth mask (cloth mask) today?</w:t>
      </w:r>
    </w:p>
    <w:p w:rsidR="00D24DDB" w:rsidRPr="00D374F6" w:rsidP="00D24DDB" w14:paraId="11070D8B" w14:textId="77777777">
      <w:pPr>
        <w:ind w:left="720" w:firstLine="720"/>
        <w:rPr>
          <w:rFonts w:eastAsia="Calibri"/>
          <w:b/>
          <w:bCs/>
          <w:sz w:val="20"/>
          <w:szCs w:val="20"/>
        </w:rPr>
      </w:pPr>
      <w:r w:rsidRPr="00D374F6">
        <w:rPr>
          <w:rFonts w:eastAsia="Calibri"/>
          <w:sz w:val="20"/>
          <w:szCs w:val="20"/>
        </w:rPr>
        <w:t>□ N95 FFR</w:t>
      </w:r>
      <w:r w:rsidRPr="00D374F6">
        <w:rPr>
          <w:rFonts w:eastAsia="Calibri"/>
          <w:sz w:val="20"/>
          <w:szCs w:val="20"/>
        </w:rPr>
        <w:tab/>
      </w:r>
      <w:r w:rsidRPr="00D374F6">
        <w:rPr>
          <w:rFonts w:eastAsia="Calibri"/>
          <w:sz w:val="20"/>
          <w:szCs w:val="20"/>
        </w:rPr>
        <w:tab/>
        <w:t>□ Cloth mask</w:t>
      </w:r>
      <w:r w:rsidRPr="00D374F6">
        <w:rPr>
          <w:rFonts w:eastAsia="Calibri"/>
          <w:sz w:val="20"/>
          <w:szCs w:val="20"/>
        </w:rPr>
        <w:tab/>
      </w:r>
    </w:p>
    <w:p w:rsidR="00D24DDB" w:rsidRPr="00D374F6" w:rsidP="00D24DDB" w14:paraId="569F5A72" w14:textId="77777777">
      <w:pPr>
        <w:rPr>
          <w:rFonts w:eastAsia="Calibri"/>
          <w:b/>
          <w:bCs/>
          <w:sz w:val="20"/>
          <w:szCs w:val="20"/>
        </w:rPr>
      </w:pPr>
      <w:r w:rsidRPr="00D374F6">
        <w:rPr>
          <w:rFonts w:eastAsia="Calibri"/>
          <w:b/>
          <w:bCs/>
          <w:sz w:val="20"/>
          <w:szCs w:val="20"/>
        </w:rPr>
        <w:br/>
        <w:t>-------------------------------------------------------------------------------------------------------</w:t>
      </w:r>
    </w:p>
    <w:p w:rsidR="00D24DDB" w:rsidRPr="00D374F6" w:rsidP="00D24DDB" w14:paraId="3A5DB629" w14:textId="77777777">
      <w:pPr>
        <w:spacing w:after="0"/>
        <w:jc w:val="center"/>
        <w:rPr>
          <w:rFonts w:eastAsia="Calibri"/>
          <w:b/>
          <w:bCs/>
          <w:sz w:val="20"/>
          <w:szCs w:val="20"/>
        </w:rPr>
      </w:pPr>
      <w:r w:rsidRPr="00D374F6">
        <w:rPr>
          <w:rFonts w:eastAsia="Calibri"/>
          <w:b/>
          <w:bCs/>
          <w:sz w:val="20"/>
          <w:szCs w:val="20"/>
        </w:rPr>
        <w:t>STEP 2: PUT ON ALL MONITORS</w:t>
      </w:r>
    </w:p>
    <w:p w:rsidR="00D24DDB" w:rsidRPr="00D374F6" w:rsidP="00D24DDB" w14:paraId="38220834"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0CA18D68" w14:textId="77777777">
      <w:pPr>
        <w:jc w:val="center"/>
        <w:rPr>
          <w:rFonts w:eastAsia="Calibri"/>
          <w:sz w:val="20"/>
          <w:szCs w:val="20"/>
        </w:rPr>
      </w:pPr>
      <w:r w:rsidRPr="00D374F6">
        <w:rPr>
          <w:rFonts w:eastAsia="Calibri"/>
          <w:b/>
          <w:bCs/>
          <w:sz w:val="20"/>
          <w:szCs w:val="20"/>
        </w:rPr>
        <w:t>Instructions:</w:t>
      </w:r>
      <w:r w:rsidRPr="00D374F6">
        <w:rPr>
          <w:rFonts w:eastAsia="Calibri"/>
          <w:sz w:val="20"/>
          <w:szCs w:val="20"/>
        </w:rPr>
        <w:t xml:space="preserve"> Using the video and/or paper instructions provided in the bag, please put the monitors on your body.</w:t>
      </w:r>
    </w:p>
    <w:p w:rsidR="00D24DDB" w:rsidRPr="00D374F6" w:rsidP="00D24DDB" w14:paraId="2CBA9271" w14:textId="77777777">
      <w:pPr>
        <w:rPr>
          <w:rFonts w:eastAsia="Calibri"/>
          <w:sz w:val="20"/>
          <w:szCs w:val="20"/>
        </w:rPr>
      </w:pPr>
      <w:r w:rsidRPr="00D374F6">
        <w:rPr>
          <w:rFonts w:eastAsia="Calibri"/>
          <w:sz w:val="20"/>
          <w:szCs w:val="20"/>
        </w:rPr>
        <w:br w:type="page"/>
      </w:r>
    </w:p>
    <w:p w:rsidR="00D24DDB" w:rsidRPr="00D374F6" w:rsidP="00D24DDB" w14:paraId="0C90D3B8"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2B16E514" w14:textId="77777777">
      <w:pPr>
        <w:spacing w:after="0"/>
        <w:jc w:val="center"/>
        <w:rPr>
          <w:rFonts w:eastAsia="Calibri"/>
          <w:b/>
          <w:bCs/>
          <w:sz w:val="20"/>
          <w:szCs w:val="20"/>
        </w:rPr>
      </w:pPr>
      <w:r w:rsidRPr="00D374F6">
        <w:rPr>
          <w:rFonts w:eastAsia="Calibri"/>
          <w:b/>
          <w:bCs/>
          <w:sz w:val="20"/>
          <w:szCs w:val="20"/>
        </w:rPr>
        <w:t>STEP 3: COMPLETE THE RESPIRATOR/CLOTH MASK COMFORT QUESTIONNAIRE</w:t>
      </w:r>
    </w:p>
    <w:p w:rsidR="00D24DDB" w:rsidRPr="00D374F6" w:rsidP="00D24DDB" w14:paraId="285F02B0"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5FF6EC48" w14:textId="77777777">
      <w:pPr>
        <w:spacing w:after="0"/>
        <w:rPr>
          <w:rFonts w:eastAsia="Calibri"/>
          <w:b/>
          <w:bCs/>
          <w:sz w:val="20"/>
          <w:szCs w:val="20"/>
          <w:u w:val="single"/>
        </w:rPr>
      </w:pPr>
      <w:r w:rsidRPr="00D374F6">
        <w:rPr>
          <w:rFonts w:eastAsia="Calibri"/>
          <w:b/>
          <w:bCs/>
          <w:sz w:val="20"/>
          <w:szCs w:val="20"/>
          <w:u w:val="single"/>
        </w:rPr>
        <w:t>DISCOMFORT</w:t>
      </w:r>
    </w:p>
    <w:p w:rsidR="00D24DDB" w:rsidRPr="00D374F6" w:rsidP="00D24DDB" w14:paraId="1ED377E6" w14:textId="77777777">
      <w:pPr>
        <w:rPr>
          <w:rFonts w:eastAsia="Calibri"/>
          <w:sz w:val="20"/>
          <w:szCs w:val="20"/>
        </w:rPr>
      </w:pPr>
      <w:r w:rsidRPr="00D374F6">
        <w:rPr>
          <w:rFonts w:eastAsia="Calibri"/>
          <w:b/>
          <w:bCs/>
          <w:sz w:val="20"/>
          <w:szCs w:val="20"/>
        </w:rPr>
        <w:t xml:space="preserve">For each of the following, please rate your </w:t>
      </w:r>
      <w:r w:rsidRPr="00D374F6">
        <w:rPr>
          <w:rFonts w:eastAsia="Calibri"/>
          <w:b/>
          <w:bCs/>
          <w:sz w:val="20"/>
          <w:szCs w:val="20"/>
          <w:u w:val="single"/>
        </w:rPr>
        <w:t>current level of discomfort</w:t>
      </w:r>
      <w:r w:rsidRPr="00D374F6">
        <w:rPr>
          <w:rFonts w:eastAsia="Calibri"/>
          <w:b/>
          <w:bCs/>
          <w:sz w:val="20"/>
          <w:szCs w:val="20"/>
        </w:rPr>
        <w:t xml:space="preserve"> described by each category</w:t>
      </w:r>
      <w:r w:rsidRPr="00D374F6">
        <w:rPr>
          <w:rFonts w:eastAsia="Calibri"/>
          <w:sz w:val="20"/>
          <w:szCs w:val="20"/>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488A8C79" w14:textId="77777777" w:rsidTr="002F3081">
        <w:tblPrEx>
          <w:tblW w:w="10620" w:type="dxa"/>
          <w:tblInd w:w="-545" w:type="dxa"/>
          <w:tblLayout w:type="fixed"/>
          <w:tblLook w:val="04A0"/>
        </w:tblPrEx>
        <w:tc>
          <w:tcPr>
            <w:tcW w:w="2880" w:type="dxa"/>
          </w:tcPr>
          <w:p w:rsidR="00D24DDB" w:rsidRPr="00D374F6" w:rsidP="002F3081" w14:paraId="31AB820E" w14:textId="77777777">
            <w:pPr>
              <w:rPr>
                <w:rFonts w:ascii="Times New Roman" w:eastAsia="Calibri" w:hAnsi="Times New Roman" w:cs="Times New Roman"/>
                <w:sz w:val="20"/>
                <w:szCs w:val="20"/>
              </w:rPr>
            </w:pPr>
          </w:p>
        </w:tc>
        <w:tc>
          <w:tcPr>
            <w:tcW w:w="1530" w:type="dxa"/>
            <w:vAlign w:val="center"/>
          </w:tcPr>
          <w:p w:rsidR="00D24DDB" w:rsidRPr="00D374F6" w:rsidP="002F3081" w14:paraId="1BA92236"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No discomfort at all</w:t>
            </w:r>
          </w:p>
        </w:tc>
        <w:tc>
          <w:tcPr>
            <w:tcW w:w="1050" w:type="dxa"/>
            <w:vAlign w:val="center"/>
          </w:tcPr>
          <w:p w:rsidR="00D24DDB" w:rsidRPr="00D374F6" w:rsidP="002F3081" w14:paraId="42924443" w14:textId="77777777">
            <w:pPr>
              <w:jc w:val="center"/>
              <w:rPr>
                <w:rFonts w:ascii="Times New Roman" w:eastAsia="Calibri" w:hAnsi="Times New Roman" w:cs="Times New Roman"/>
                <w:b/>
                <w:bCs/>
                <w:sz w:val="20"/>
                <w:szCs w:val="20"/>
              </w:rPr>
            </w:pPr>
          </w:p>
        </w:tc>
        <w:tc>
          <w:tcPr>
            <w:tcW w:w="1290" w:type="dxa"/>
            <w:vAlign w:val="center"/>
          </w:tcPr>
          <w:p w:rsidR="00D24DDB" w:rsidRPr="00D374F6" w:rsidP="002F3081" w14:paraId="0051A598" w14:textId="77777777">
            <w:pPr>
              <w:jc w:val="center"/>
              <w:rPr>
                <w:rFonts w:ascii="Times New Roman" w:eastAsia="Calibri" w:hAnsi="Times New Roman" w:cs="Times New Roman"/>
                <w:b/>
                <w:bCs/>
                <w:sz w:val="20"/>
                <w:szCs w:val="20"/>
              </w:rPr>
            </w:pPr>
          </w:p>
        </w:tc>
        <w:tc>
          <w:tcPr>
            <w:tcW w:w="1290" w:type="dxa"/>
            <w:vAlign w:val="center"/>
          </w:tcPr>
          <w:p w:rsidR="00D24DDB" w:rsidRPr="00D374F6" w:rsidP="002F3081" w14:paraId="574A773B" w14:textId="77777777">
            <w:pPr>
              <w:jc w:val="center"/>
              <w:rPr>
                <w:rFonts w:ascii="Times New Roman" w:eastAsia="Calibri" w:hAnsi="Times New Roman" w:cs="Times New Roman"/>
                <w:b/>
                <w:bCs/>
                <w:sz w:val="20"/>
                <w:szCs w:val="20"/>
              </w:rPr>
            </w:pPr>
          </w:p>
        </w:tc>
        <w:tc>
          <w:tcPr>
            <w:tcW w:w="1050" w:type="dxa"/>
            <w:vAlign w:val="center"/>
          </w:tcPr>
          <w:p w:rsidR="00D24DDB" w:rsidRPr="00D374F6" w:rsidP="002F3081" w14:paraId="5ECD096B" w14:textId="77777777">
            <w:pPr>
              <w:jc w:val="center"/>
              <w:rPr>
                <w:rFonts w:ascii="Times New Roman" w:eastAsia="Calibri" w:hAnsi="Times New Roman" w:cs="Times New Roman"/>
                <w:b/>
                <w:bCs/>
                <w:sz w:val="20"/>
                <w:szCs w:val="20"/>
              </w:rPr>
            </w:pPr>
          </w:p>
        </w:tc>
        <w:tc>
          <w:tcPr>
            <w:tcW w:w="1530" w:type="dxa"/>
            <w:vAlign w:val="center"/>
          </w:tcPr>
          <w:p w:rsidR="00D24DDB" w:rsidRPr="00D374F6" w:rsidP="002F3081" w14:paraId="7AEF472D"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Very Uncomfortable</w:t>
            </w:r>
          </w:p>
        </w:tc>
      </w:tr>
      <w:tr w14:paraId="22859A23" w14:textId="77777777" w:rsidTr="002F3081">
        <w:tblPrEx>
          <w:tblW w:w="10620" w:type="dxa"/>
          <w:tblInd w:w="-545" w:type="dxa"/>
          <w:tblLayout w:type="fixed"/>
          <w:tblLook w:val="04A0"/>
        </w:tblPrEx>
        <w:tc>
          <w:tcPr>
            <w:tcW w:w="2880" w:type="dxa"/>
          </w:tcPr>
          <w:p w:rsidR="00D24DDB" w:rsidRPr="00D374F6" w:rsidP="002F3081" w14:paraId="063BD301" w14:textId="77777777">
            <w:pPr>
              <w:rPr>
                <w:rFonts w:ascii="Times New Roman" w:eastAsia="Calibri" w:hAnsi="Times New Roman" w:cs="Times New Roman"/>
                <w:sz w:val="20"/>
                <w:szCs w:val="20"/>
              </w:rPr>
            </w:pPr>
          </w:p>
        </w:tc>
        <w:tc>
          <w:tcPr>
            <w:tcW w:w="1530" w:type="dxa"/>
            <w:vAlign w:val="center"/>
          </w:tcPr>
          <w:p w:rsidR="00D24DDB" w:rsidRPr="00D374F6" w:rsidP="002F3081" w14:paraId="401A870F"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0</w:t>
            </w:r>
          </w:p>
        </w:tc>
        <w:tc>
          <w:tcPr>
            <w:tcW w:w="1050" w:type="dxa"/>
            <w:vAlign w:val="center"/>
          </w:tcPr>
          <w:p w:rsidR="00D24DDB" w:rsidRPr="00D374F6" w:rsidP="002F3081" w14:paraId="54BC1F0B"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1</w:t>
            </w:r>
          </w:p>
        </w:tc>
        <w:tc>
          <w:tcPr>
            <w:tcW w:w="1290" w:type="dxa"/>
            <w:vAlign w:val="center"/>
          </w:tcPr>
          <w:p w:rsidR="00D24DDB" w:rsidRPr="00D374F6" w:rsidP="002F3081" w14:paraId="4FFFC59B"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2</w:t>
            </w:r>
          </w:p>
        </w:tc>
        <w:tc>
          <w:tcPr>
            <w:tcW w:w="1290" w:type="dxa"/>
            <w:vAlign w:val="center"/>
          </w:tcPr>
          <w:p w:rsidR="00D24DDB" w:rsidRPr="00D374F6" w:rsidP="002F3081" w14:paraId="224CB8A2"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3</w:t>
            </w:r>
          </w:p>
        </w:tc>
        <w:tc>
          <w:tcPr>
            <w:tcW w:w="1050" w:type="dxa"/>
            <w:vAlign w:val="center"/>
          </w:tcPr>
          <w:p w:rsidR="00D24DDB" w:rsidRPr="00D374F6" w:rsidP="002F3081" w14:paraId="7453D2D9"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4</w:t>
            </w:r>
          </w:p>
        </w:tc>
        <w:tc>
          <w:tcPr>
            <w:tcW w:w="1530" w:type="dxa"/>
            <w:vAlign w:val="center"/>
          </w:tcPr>
          <w:p w:rsidR="00D24DDB" w:rsidRPr="00D374F6" w:rsidP="002F3081" w14:paraId="4ECCD148"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5</w:t>
            </w:r>
          </w:p>
        </w:tc>
      </w:tr>
      <w:tr w14:paraId="04B4E30A"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7A770887"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 tightness of straps</w:t>
            </w:r>
          </w:p>
        </w:tc>
        <w:tc>
          <w:tcPr>
            <w:tcW w:w="1530" w:type="dxa"/>
            <w:vAlign w:val="center"/>
          </w:tcPr>
          <w:p w:rsidR="00D24DDB" w:rsidRPr="00D374F6" w:rsidP="002F3081" w14:paraId="438F1EC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649B8164"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3CBFCAC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4D2C18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458443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93D035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6E402204"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2A76BB58"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2. facial irritation (leaves marks/indents)</w:t>
            </w:r>
          </w:p>
        </w:tc>
        <w:tc>
          <w:tcPr>
            <w:tcW w:w="1530" w:type="dxa"/>
            <w:vAlign w:val="center"/>
          </w:tcPr>
          <w:p w:rsidR="00D24DDB" w:rsidRPr="00D374F6" w:rsidP="002F3081" w14:paraId="27FDE81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2BDEBB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5B087CC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6FA7F26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190C1D6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0D1088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6C70CF0A"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2D65D589"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3. facial itching</w:t>
            </w:r>
          </w:p>
        </w:tc>
        <w:tc>
          <w:tcPr>
            <w:tcW w:w="1530" w:type="dxa"/>
            <w:vAlign w:val="center"/>
          </w:tcPr>
          <w:p w:rsidR="00D24DDB" w:rsidRPr="00D374F6" w:rsidP="002F3081" w14:paraId="36BDC54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94727B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9CA696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553B2FF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AAB3D5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765D180E"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521D26E4"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3EC39982"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4. facial pinching</w:t>
            </w:r>
          </w:p>
        </w:tc>
        <w:tc>
          <w:tcPr>
            <w:tcW w:w="1530" w:type="dxa"/>
            <w:vAlign w:val="center"/>
          </w:tcPr>
          <w:p w:rsidR="00D24DDB" w:rsidRPr="00D374F6" w:rsidP="002F3081" w14:paraId="70E4F933"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1B3905B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59D6F2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33BD5EE4"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02EE2E4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671AD9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1984EEE2"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4369C9AB"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5. facial pain</w:t>
            </w:r>
          </w:p>
        </w:tc>
        <w:tc>
          <w:tcPr>
            <w:tcW w:w="1530" w:type="dxa"/>
            <w:vAlign w:val="center"/>
          </w:tcPr>
          <w:p w:rsidR="00D24DDB" w:rsidRPr="00D374F6" w:rsidP="002F3081" w14:paraId="4C6A6F4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A3CB01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53B66D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02E66C0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CCB1B7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76EA672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45016C4A"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1BCD1D29"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6. facial bruising</w:t>
            </w:r>
          </w:p>
        </w:tc>
        <w:tc>
          <w:tcPr>
            <w:tcW w:w="1530" w:type="dxa"/>
            <w:vAlign w:val="center"/>
          </w:tcPr>
          <w:p w:rsidR="00D24DDB" w:rsidRPr="00D374F6" w:rsidP="002F3081" w14:paraId="26E4653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30AE49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3F03BE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623654C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95FEE2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5040120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1638065C"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62A43E7A"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7. facial rash</w:t>
            </w:r>
          </w:p>
        </w:tc>
        <w:tc>
          <w:tcPr>
            <w:tcW w:w="1530" w:type="dxa"/>
            <w:vAlign w:val="center"/>
          </w:tcPr>
          <w:p w:rsidR="00D24DDB" w:rsidRPr="00D374F6" w:rsidP="002F3081" w14:paraId="51FDC83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0FF7473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1C73E34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4E2A33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59B291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4C849AEB"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07AAB9B2"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7E58BADB"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8. nose, nose-bridge (pinching, redness from the metal band)</w:t>
            </w:r>
          </w:p>
        </w:tc>
        <w:tc>
          <w:tcPr>
            <w:tcW w:w="1530" w:type="dxa"/>
            <w:vAlign w:val="center"/>
          </w:tcPr>
          <w:p w:rsidR="00D24DDB" w:rsidRPr="00D374F6" w:rsidP="002F3081" w14:paraId="2D054FAE"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3FCEA43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57FDD2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4553F9F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1A90F4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DBC30D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67088734"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3BA2925E"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9. facial heat/warmth</w:t>
            </w:r>
          </w:p>
        </w:tc>
        <w:tc>
          <w:tcPr>
            <w:tcW w:w="1530" w:type="dxa"/>
            <w:vAlign w:val="center"/>
          </w:tcPr>
          <w:p w:rsidR="00D24DDB" w:rsidRPr="00D374F6" w:rsidP="002F3081" w14:paraId="66D5FC8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3A45EC3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782ADC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5B526C6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0416CBC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7995130B"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69F24E1D"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4D37B99F"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10. sweat/moisture buildup</w:t>
            </w:r>
          </w:p>
        </w:tc>
        <w:tc>
          <w:tcPr>
            <w:tcW w:w="1530" w:type="dxa"/>
            <w:vAlign w:val="center"/>
          </w:tcPr>
          <w:p w:rsidR="00D24DDB" w:rsidRPr="00D374F6" w:rsidP="002F3081" w14:paraId="6DD8D98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331E2F44"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8081D1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5A50EFF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6E11E2A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3F31861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5D6EFBB7"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0FAB90FF"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11. lack of fresh air</w:t>
            </w:r>
          </w:p>
        </w:tc>
        <w:tc>
          <w:tcPr>
            <w:tcW w:w="1530" w:type="dxa"/>
            <w:vAlign w:val="center"/>
          </w:tcPr>
          <w:p w:rsidR="00D24DDB" w:rsidRPr="00D374F6" w:rsidP="002F3081" w14:paraId="43E62DA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707311A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0979ECC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57E049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6E82A3F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24DA154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5DFD6A84"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05BB7ACB"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12. nausea</w:t>
            </w:r>
          </w:p>
        </w:tc>
        <w:tc>
          <w:tcPr>
            <w:tcW w:w="1530" w:type="dxa"/>
            <w:vAlign w:val="center"/>
          </w:tcPr>
          <w:p w:rsidR="00D24DDB" w:rsidRPr="00D374F6" w:rsidP="002F3081" w14:paraId="0462730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FE3664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61D7750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1B07E9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0AF4DE1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6EF8E88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166DEAB0" w14:textId="77777777" w:rsidTr="002F3081">
        <w:tblPrEx>
          <w:tblW w:w="10620" w:type="dxa"/>
          <w:tblInd w:w="-545" w:type="dxa"/>
          <w:tblLayout w:type="fixed"/>
          <w:tblLook w:val="04A0"/>
        </w:tblPrEx>
        <w:trPr>
          <w:trHeight w:val="288"/>
        </w:trPr>
        <w:tc>
          <w:tcPr>
            <w:tcW w:w="2880" w:type="dxa"/>
            <w:vAlign w:val="center"/>
          </w:tcPr>
          <w:p w:rsidR="00D24DDB" w:rsidRPr="00D374F6" w:rsidP="002F3081" w14:paraId="5DEC444F"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13. headache</w:t>
            </w:r>
          </w:p>
        </w:tc>
        <w:tc>
          <w:tcPr>
            <w:tcW w:w="1530" w:type="dxa"/>
            <w:vAlign w:val="center"/>
          </w:tcPr>
          <w:p w:rsidR="00D24DDB" w:rsidRPr="00D374F6" w:rsidP="002F3081" w14:paraId="4C057C4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097E0AD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43717E9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411529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799995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3A9C3A1B"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bl>
    <w:p w:rsidR="00D24DDB" w:rsidRPr="00D374F6" w:rsidP="00D24DDB" w14:paraId="11D1235A" w14:textId="77777777">
      <w:pPr>
        <w:spacing w:after="0"/>
        <w:rPr>
          <w:rFonts w:eastAsia="Calibri"/>
          <w:b/>
          <w:bCs/>
          <w:sz w:val="20"/>
          <w:szCs w:val="20"/>
          <w:u w:val="single"/>
        </w:rPr>
      </w:pPr>
    </w:p>
    <w:p w:rsidR="00D24DDB" w:rsidRPr="00D374F6" w:rsidP="00D24DDB" w14:paraId="1F45FD21" w14:textId="77777777">
      <w:pPr>
        <w:spacing w:after="0"/>
        <w:rPr>
          <w:rFonts w:eastAsia="Calibri"/>
          <w:b/>
          <w:bCs/>
          <w:sz w:val="20"/>
          <w:szCs w:val="20"/>
          <w:u w:val="single"/>
        </w:rPr>
      </w:pPr>
      <w:r w:rsidRPr="00D374F6">
        <w:rPr>
          <w:rFonts w:eastAsia="Calibri"/>
          <w:b/>
          <w:bCs/>
          <w:sz w:val="20"/>
          <w:szCs w:val="20"/>
          <w:u w:val="single"/>
        </w:rPr>
        <w:t>GENERAL WEARING EXPERIENCE</w:t>
      </w:r>
    </w:p>
    <w:p w:rsidR="00D24DDB" w:rsidRPr="00D374F6" w:rsidP="00D24DDB" w14:paraId="5B0C8EC3" w14:textId="77777777">
      <w:pPr>
        <w:rPr>
          <w:rFonts w:eastAsia="Calibri"/>
          <w:sz w:val="20"/>
          <w:szCs w:val="20"/>
        </w:rPr>
      </w:pPr>
      <w:r w:rsidRPr="00D374F6">
        <w:rPr>
          <w:rFonts w:eastAsia="Calibri"/>
          <w:b/>
          <w:bCs/>
          <w:sz w:val="20"/>
          <w:szCs w:val="20"/>
        </w:rPr>
        <w:t xml:space="preserve">Please rate the level at which you are </w:t>
      </w:r>
      <w:r w:rsidRPr="00D374F6">
        <w:rPr>
          <w:rFonts w:eastAsia="Calibri"/>
          <w:b/>
          <w:bCs/>
          <w:sz w:val="20"/>
          <w:szCs w:val="20"/>
          <w:u w:val="single"/>
        </w:rPr>
        <w:t>currently experiencing</w:t>
      </w:r>
      <w:r w:rsidRPr="00D374F6">
        <w:rPr>
          <w:rFonts w:eastAsia="Calibri"/>
          <w:b/>
          <w:bCs/>
          <w:sz w:val="20"/>
          <w:szCs w:val="20"/>
        </w:rPr>
        <w:t xml:space="preserve"> the following symptoms:</w:t>
      </w:r>
      <w:r w:rsidRPr="00D374F6">
        <w:rPr>
          <w:rFonts w:eastAsia="Calibri"/>
          <w:sz w:val="20"/>
          <w:szCs w:val="20"/>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1E43ACA9" w14:textId="77777777" w:rsidTr="002F3081">
        <w:tblPrEx>
          <w:tblW w:w="10800" w:type="dxa"/>
          <w:tblInd w:w="-725" w:type="dxa"/>
          <w:tblLayout w:type="fixed"/>
          <w:tblLook w:val="04A0"/>
        </w:tblPrEx>
        <w:tc>
          <w:tcPr>
            <w:tcW w:w="3060" w:type="dxa"/>
          </w:tcPr>
          <w:p w:rsidR="00D24DDB" w:rsidRPr="00D374F6" w:rsidP="002F3081" w14:paraId="0BCDBC63" w14:textId="77777777">
            <w:pPr>
              <w:rPr>
                <w:rFonts w:ascii="Times New Roman" w:eastAsia="Calibri" w:hAnsi="Times New Roman" w:cs="Times New Roman"/>
                <w:sz w:val="20"/>
                <w:szCs w:val="20"/>
              </w:rPr>
            </w:pPr>
          </w:p>
        </w:tc>
        <w:tc>
          <w:tcPr>
            <w:tcW w:w="1530" w:type="dxa"/>
            <w:vAlign w:val="center"/>
          </w:tcPr>
          <w:p w:rsidR="00D24DDB" w:rsidRPr="00D374F6" w:rsidP="002F3081" w14:paraId="6EC0EADE"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Not experiencing at all</w:t>
            </w:r>
          </w:p>
        </w:tc>
        <w:tc>
          <w:tcPr>
            <w:tcW w:w="1050" w:type="dxa"/>
            <w:vAlign w:val="center"/>
          </w:tcPr>
          <w:p w:rsidR="00D24DDB" w:rsidRPr="00D374F6" w:rsidP="002F3081" w14:paraId="79FF3CBB" w14:textId="77777777">
            <w:pPr>
              <w:jc w:val="center"/>
              <w:rPr>
                <w:rFonts w:ascii="Times New Roman" w:eastAsia="Calibri" w:hAnsi="Times New Roman" w:cs="Times New Roman"/>
                <w:b/>
                <w:bCs/>
                <w:sz w:val="20"/>
                <w:szCs w:val="20"/>
              </w:rPr>
            </w:pPr>
          </w:p>
        </w:tc>
        <w:tc>
          <w:tcPr>
            <w:tcW w:w="1290" w:type="dxa"/>
            <w:vAlign w:val="center"/>
          </w:tcPr>
          <w:p w:rsidR="00D24DDB" w:rsidRPr="00D374F6" w:rsidP="002F3081" w14:paraId="4FC9DC53" w14:textId="77777777">
            <w:pPr>
              <w:jc w:val="center"/>
              <w:rPr>
                <w:rFonts w:ascii="Times New Roman" w:eastAsia="Calibri" w:hAnsi="Times New Roman" w:cs="Times New Roman"/>
                <w:b/>
                <w:bCs/>
                <w:sz w:val="20"/>
                <w:szCs w:val="20"/>
              </w:rPr>
            </w:pPr>
          </w:p>
        </w:tc>
        <w:tc>
          <w:tcPr>
            <w:tcW w:w="1290" w:type="dxa"/>
            <w:vAlign w:val="center"/>
          </w:tcPr>
          <w:p w:rsidR="00D24DDB" w:rsidRPr="00D374F6" w:rsidP="002F3081" w14:paraId="0E1648E0" w14:textId="77777777">
            <w:pPr>
              <w:jc w:val="center"/>
              <w:rPr>
                <w:rFonts w:ascii="Times New Roman" w:eastAsia="Calibri" w:hAnsi="Times New Roman" w:cs="Times New Roman"/>
                <w:b/>
                <w:bCs/>
                <w:sz w:val="20"/>
                <w:szCs w:val="20"/>
              </w:rPr>
            </w:pPr>
          </w:p>
        </w:tc>
        <w:tc>
          <w:tcPr>
            <w:tcW w:w="1050" w:type="dxa"/>
            <w:vAlign w:val="center"/>
          </w:tcPr>
          <w:p w:rsidR="00D24DDB" w:rsidRPr="00D374F6" w:rsidP="002F3081" w14:paraId="07F6825C" w14:textId="77777777">
            <w:pPr>
              <w:jc w:val="center"/>
              <w:rPr>
                <w:rFonts w:ascii="Times New Roman" w:eastAsia="Calibri" w:hAnsi="Times New Roman" w:cs="Times New Roman"/>
                <w:b/>
                <w:bCs/>
                <w:sz w:val="20"/>
                <w:szCs w:val="20"/>
              </w:rPr>
            </w:pPr>
          </w:p>
        </w:tc>
        <w:tc>
          <w:tcPr>
            <w:tcW w:w="1530" w:type="dxa"/>
            <w:vAlign w:val="center"/>
          </w:tcPr>
          <w:p w:rsidR="00D24DDB" w:rsidRPr="00D374F6" w:rsidP="002F3081" w14:paraId="16F3B3C1"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Experiencing to a very high degree</w:t>
            </w:r>
          </w:p>
        </w:tc>
      </w:tr>
      <w:tr w14:paraId="625010E7" w14:textId="77777777" w:rsidTr="002F3081">
        <w:tblPrEx>
          <w:tblW w:w="10800" w:type="dxa"/>
          <w:tblInd w:w="-725" w:type="dxa"/>
          <w:tblLayout w:type="fixed"/>
          <w:tblLook w:val="04A0"/>
        </w:tblPrEx>
        <w:tc>
          <w:tcPr>
            <w:tcW w:w="3060" w:type="dxa"/>
          </w:tcPr>
          <w:p w:rsidR="00D24DDB" w:rsidRPr="00D374F6" w:rsidP="002F3081" w14:paraId="2543960E" w14:textId="77777777">
            <w:pPr>
              <w:rPr>
                <w:rFonts w:ascii="Times New Roman" w:eastAsia="Calibri" w:hAnsi="Times New Roman" w:cs="Times New Roman"/>
                <w:sz w:val="20"/>
                <w:szCs w:val="20"/>
              </w:rPr>
            </w:pPr>
          </w:p>
        </w:tc>
        <w:tc>
          <w:tcPr>
            <w:tcW w:w="1530" w:type="dxa"/>
            <w:vAlign w:val="center"/>
          </w:tcPr>
          <w:p w:rsidR="00D24DDB" w:rsidRPr="00D374F6" w:rsidP="002F3081" w14:paraId="2CE05594"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0</w:t>
            </w:r>
          </w:p>
        </w:tc>
        <w:tc>
          <w:tcPr>
            <w:tcW w:w="1050" w:type="dxa"/>
            <w:vAlign w:val="center"/>
          </w:tcPr>
          <w:p w:rsidR="00D24DDB" w:rsidRPr="00D374F6" w:rsidP="002F3081" w14:paraId="353FD4F9"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1</w:t>
            </w:r>
          </w:p>
        </w:tc>
        <w:tc>
          <w:tcPr>
            <w:tcW w:w="1290" w:type="dxa"/>
            <w:vAlign w:val="center"/>
          </w:tcPr>
          <w:p w:rsidR="00D24DDB" w:rsidRPr="00D374F6" w:rsidP="002F3081" w14:paraId="6CDA35DD"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2</w:t>
            </w:r>
          </w:p>
        </w:tc>
        <w:tc>
          <w:tcPr>
            <w:tcW w:w="1290" w:type="dxa"/>
            <w:vAlign w:val="center"/>
          </w:tcPr>
          <w:p w:rsidR="00D24DDB" w:rsidRPr="00D374F6" w:rsidP="002F3081" w14:paraId="0A513E39"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3</w:t>
            </w:r>
          </w:p>
        </w:tc>
        <w:tc>
          <w:tcPr>
            <w:tcW w:w="1050" w:type="dxa"/>
            <w:vAlign w:val="center"/>
          </w:tcPr>
          <w:p w:rsidR="00D24DDB" w:rsidRPr="00D374F6" w:rsidP="002F3081" w14:paraId="69CCC993"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4</w:t>
            </w:r>
          </w:p>
        </w:tc>
        <w:tc>
          <w:tcPr>
            <w:tcW w:w="1530" w:type="dxa"/>
            <w:vAlign w:val="center"/>
          </w:tcPr>
          <w:p w:rsidR="00D24DDB" w:rsidRPr="00D374F6" w:rsidP="002F3081" w14:paraId="705E076F"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5</w:t>
            </w:r>
          </w:p>
        </w:tc>
      </w:tr>
      <w:tr w14:paraId="0641147C"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34A55731"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 dizziness</w:t>
            </w:r>
          </w:p>
        </w:tc>
        <w:tc>
          <w:tcPr>
            <w:tcW w:w="1530" w:type="dxa"/>
            <w:vAlign w:val="center"/>
          </w:tcPr>
          <w:p w:rsidR="00D24DDB" w:rsidRPr="00D374F6" w:rsidP="002F3081" w14:paraId="460ED48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1FB53A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61C5BC2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9D0401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537B25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4C14A03"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4A74E4C5"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09BB7FCA"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2. loss of energy/tiredness/fatigue</w:t>
            </w:r>
          </w:p>
        </w:tc>
        <w:tc>
          <w:tcPr>
            <w:tcW w:w="1530" w:type="dxa"/>
            <w:vAlign w:val="center"/>
          </w:tcPr>
          <w:p w:rsidR="00D24DDB" w:rsidRPr="00D374F6" w:rsidP="002F3081" w14:paraId="7922185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C0C7EA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66467D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04EFCD3E"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7EA1710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1279170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67E3B062"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01793E20"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3. claustrophobia</w:t>
            </w:r>
          </w:p>
        </w:tc>
        <w:tc>
          <w:tcPr>
            <w:tcW w:w="1530" w:type="dxa"/>
            <w:vAlign w:val="center"/>
          </w:tcPr>
          <w:p w:rsidR="00D24DDB" w:rsidRPr="00D374F6" w:rsidP="002F3081" w14:paraId="2350FBF6"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74DED7E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40D552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2E87A8A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255D19E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7FB8997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1153EA1E"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24F2971D"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4. shortness of breath</w:t>
            </w:r>
          </w:p>
        </w:tc>
        <w:tc>
          <w:tcPr>
            <w:tcW w:w="1530" w:type="dxa"/>
            <w:vAlign w:val="center"/>
          </w:tcPr>
          <w:p w:rsidR="00D24DDB" w:rsidRPr="00D374F6" w:rsidP="002F3081" w14:paraId="099C0283"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4119204D"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BF8F31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18931114"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5D02DDA4"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51FDD15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21B0FDE0"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5B4944A2"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5. difficulty breathing</w:t>
            </w:r>
          </w:p>
        </w:tc>
        <w:tc>
          <w:tcPr>
            <w:tcW w:w="1530" w:type="dxa"/>
            <w:vAlign w:val="center"/>
          </w:tcPr>
          <w:p w:rsidR="00D24DDB" w:rsidRPr="00D374F6" w:rsidP="002F3081" w14:paraId="24DADC7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7B494E8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46563D7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7581403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7A89887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09447108"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398E30C1" w14:textId="77777777" w:rsidTr="002F3081">
        <w:tblPrEx>
          <w:tblW w:w="10800" w:type="dxa"/>
          <w:tblInd w:w="-725" w:type="dxa"/>
          <w:tblLayout w:type="fixed"/>
          <w:tblLook w:val="04A0"/>
        </w:tblPrEx>
        <w:trPr>
          <w:trHeight w:val="288"/>
        </w:trPr>
        <w:tc>
          <w:tcPr>
            <w:tcW w:w="3060" w:type="dxa"/>
            <w:vAlign w:val="center"/>
          </w:tcPr>
          <w:p w:rsidR="00D24DDB" w:rsidRPr="00D374F6" w:rsidP="002F3081" w14:paraId="1E08362C"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6. dry or itchy eyes</w:t>
            </w:r>
          </w:p>
        </w:tc>
        <w:tc>
          <w:tcPr>
            <w:tcW w:w="1530" w:type="dxa"/>
            <w:vAlign w:val="center"/>
          </w:tcPr>
          <w:p w:rsidR="00D24DDB" w:rsidRPr="00D374F6" w:rsidP="002F3081" w14:paraId="3C12E783"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3C4868E7"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40ED375E"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290" w:type="dxa"/>
            <w:vAlign w:val="center"/>
          </w:tcPr>
          <w:p w:rsidR="00D24DDB" w:rsidRPr="00D374F6" w:rsidP="002F3081" w14:paraId="6771D5A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050" w:type="dxa"/>
            <w:vAlign w:val="center"/>
          </w:tcPr>
          <w:p w:rsidR="00D24DDB" w:rsidRPr="00D374F6" w:rsidP="002F3081" w14:paraId="151D827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530" w:type="dxa"/>
            <w:vAlign w:val="center"/>
          </w:tcPr>
          <w:p w:rsidR="00D24DDB" w:rsidRPr="00D374F6" w:rsidP="002F3081" w14:paraId="2821F3AE"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bl>
    <w:p w:rsidR="00D24DDB" w:rsidRPr="00D374F6" w:rsidP="00D24DDB" w14:paraId="1EF12E16" w14:textId="77777777">
      <w:pPr>
        <w:rPr>
          <w:rFonts w:eastAsia="Calibri"/>
          <w:sz w:val="20"/>
          <w:szCs w:val="20"/>
        </w:rPr>
      </w:pPr>
    </w:p>
    <w:p w:rsidR="00D24DDB" w:rsidRPr="00D374F6" w:rsidP="00D24DDB" w14:paraId="2581D0E5" w14:textId="77777777">
      <w:pPr>
        <w:rPr>
          <w:rFonts w:eastAsia="Calibri"/>
          <w:sz w:val="20"/>
          <w:szCs w:val="20"/>
        </w:rPr>
      </w:pPr>
    </w:p>
    <w:p w:rsidR="00D24DDB" w:rsidRPr="00D374F6" w:rsidP="00D24DDB" w14:paraId="00379EF0" w14:textId="77777777">
      <w:pPr>
        <w:spacing w:after="0"/>
        <w:rPr>
          <w:rFonts w:eastAsia="Calibri"/>
          <w:b/>
          <w:bCs/>
          <w:sz w:val="20"/>
          <w:szCs w:val="20"/>
          <w:u w:val="single"/>
        </w:rPr>
      </w:pPr>
      <w:r w:rsidRPr="00D374F6">
        <w:rPr>
          <w:rFonts w:eastAsia="Calibri"/>
          <w:b/>
          <w:bCs/>
          <w:sz w:val="20"/>
          <w:szCs w:val="20"/>
          <w:u w:val="single"/>
        </w:rPr>
        <w:t>THERMAL SENSATION</w:t>
      </w:r>
    </w:p>
    <w:p w:rsidR="00D24DDB" w:rsidRPr="00D374F6" w:rsidP="00D24DDB" w14:paraId="70D90413" w14:textId="77777777">
      <w:pPr>
        <w:rPr>
          <w:rFonts w:eastAsia="Calibri"/>
          <w:sz w:val="20"/>
          <w:szCs w:val="20"/>
        </w:rPr>
      </w:pPr>
      <w:r w:rsidRPr="00D374F6">
        <w:rPr>
          <w:rFonts w:eastAsia="Calibri"/>
          <w:b/>
          <w:bCs/>
          <w:sz w:val="20"/>
          <w:szCs w:val="20"/>
        </w:rPr>
        <w:t xml:space="preserve">Please rate the </w:t>
      </w:r>
      <w:r w:rsidRPr="00D374F6">
        <w:rPr>
          <w:rFonts w:eastAsia="Calibri"/>
          <w:b/>
          <w:bCs/>
          <w:sz w:val="20"/>
          <w:szCs w:val="20"/>
          <w:u w:val="single"/>
        </w:rPr>
        <w:t>thermal sensation</w:t>
      </w:r>
      <w:r w:rsidRPr="00D374F6">
        <w:rPr>
          <w:rFonts w:eastAsia="Calibri"/>
          <w:b/>
          <w:bCs/>
          <w:sz w:val="20"/>
          <w:szCs w:val="20"/>
        </w:rPr>
        <w:t xml:space="preserve"> that you are experiencing </w:t>
      </w:r>
      <w:r w:rsidRPr="00D374F6">
        <w:rPr>
          <w:rFonts w:eastAsia="Calibri"/>
          <w:b/>
          <w:bCs/>
          <w:sz w:val="20"/>
          <w:szCs w:val="20"/>
          <w:u w:val="single"/>
        </w:rPr>
        <w:t>right now</w:t>
      </w:r>
      <w:r w:rsidRPr="00D374F6">
        <w:rPr>
          <w:rFonts w:eastAsia="Calibri"/>
          <w:b/>
          <w:bCs/>
          <w:sz w:val="20"/>
          <w:szCs w:val="20"/>
        </w:rPr>
        <w:t xml:space="preserve"> for your face and for your whole body:</w:t>
      </w:r>
      <w:r w:rsidRPr="00D374F6">
        <w:rPr>
          <w:rFonts w:eastAsia="Calibri"/>
          <w:sz w:val="20"/>
          <w:szCs w:val="20"/>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27666EB7" w14:textId="77777777" w:rsidTr="002F3081">
        <w:tblPrEx>
          <w:tblW w:w="10440" w:type="dxa"/>
          <w:tblInd w:w="-545" w:type="dxa"/>
          <w:tblLayout w:type="fixed"/>
          <w:tblLook w:val="04A0"/>
        </w:tblPrEx>
        <w:tc>
          <w:tcPr>
            <w:tcW w:w="1440" w:type="dxa"/>
          </w:tcPr>
          <w:p w:rsidR="00D24DDB" w:rsidRPr="00D374F6" w:rsidP="002F3081" w14:paraId="507E3128" w14:textId="77777777">
            <w:pPr>
              <w:rPr>
                <w:rFonts w:ascii="Times New Roman" w:eastAsia="Calibri" w:hAnsi="Times New Roman" w:cs="Times New Roman"/>
                <w:sz w:val="20"/>
                <w:szCs w:val="20"/>
              </w:rPr>
            </w:pPr>
          </w:p>
        </w:tc>
        <w:tc>
          <w:tcPr>
            <w:tcW w:w="1125" w:type="dxa"/>
            <w:vAlign w:val="center"/>
          </w:tcPr>
          <w:p w:rsidR="00D24DDB" w:rsidRPr="00D374F6" w:rsidP="002F3081" w14:paraId="1430B51C"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Very Cold</w:t>
            </w:r>
          </w:p>
        </w:tc>
        <w:tc>
          <w:tcPr>
            <w:tcW w:w="1125" w:type="dxa"/>
            <w:vAlign w:val="center"/>
          </w:tcPr>
          <w:p w:rsidR="00D24DDB" w:rsidRPr="00D374F6" w:rsidP="002F3081" w14:paraId="2BA0A407"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Cold</w:t>
            </w:r>
          </w:p>
        </w:tc>
        <w:tc>
          <w:tcPr>
            <w:tcW w:w="1125" w:type="dxa"/>
            <w:vAlign w:val="center"/>
          </w:tcPr>
          <w:p w:rsidR="00D24DDB" w:rsidRPr="00D374F6" w:rsidP="002F3081" w14:paraId="4CC16481"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Cool</w:t>
            </w:r>
          </w:p>
        </w:tc>
        <w:tc>
          <w:tcPr>
            <w:tcW w:w="1125" w:type="dxa"/>
            <w:vAlign w:val="center"/>
          </w:tcPr>
          <w:p w:rsidR="00D24DDB" w:rsidRPr="00D374F6" w:rsidP="002F3081" w14:paraId="3239790A"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Slightly Cool</w:t>
            </w:r>
          </w:p>
        </w:tc>
        <w:tc>
          <w:tcPr>
            <w:tcW w:w="1125" w:type="dxa"/>
            <w:vAlign w:val="center"/>
          </w:tcPr>
          <w:p w:rsidR="00D24DDB" w:rsidRPr="00D374F6" w:rsidP="002F3081" w14:paraId="61E535BE"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Slightly Warm</w:t>
            </w:r>
          </w:p>
        </w:tc>
        <w:tc>
          <w:tcPr>
            <w:tcW w:w="1125" w:type="dxa"/>
            <w:vAlign w:val="center"/>
          </w:tcPr>
          <w:p w:rsidR="00D24DDB" w:rsidRPr="00D374F6" w:rsidP="002F3081" w14:paraId="314BB44F"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Warm</w:t>
            </w:r>
          </w:p>
        </w:tc>
        <w:tc>
          <w:tcPr>
            <w:tcW w:w="1125" w:type="dxa"/>
            <w:vAlign w:val="center"/>
          </w:tcPr>
          <w:p w:rsidR="00D24DDB" w:rsidRPr="00D374F6" w:rsidP="002F3081" w14:paraId="4050FEF6"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Hot</w:t>
            </w:r>
          </w:p>
        </w:tc>
        <w:tc>
          <w:tcPr>
            <w:tcW w:w="1125" w:type="dxa"/>
            <w:vAlign w:val="center"/>
          </w:tcPr>
          <w:p w:rsidR="00D24DDB" w:rsidRPr="00D374F6" w:rsidP="002F3081" w14:paraId="7E51E90C"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Very Hot</w:t>
            </w:r>
          </w:p>
        </w:tc>
      </w:tr>
      <w:tr w14:paraId="03FCAAF5" w14:textId="77777777" w:rsidTr="002F3081">
        <w:tblPrEx>
          <w:tblW w:w="10440" w:type="dxa"/>
          <w:tblInd w:w="-545" w:type="dxa"/>
          <w:tblLayout w:type="fixed"/>
          <w:tblLook w:val="04A0"/>
        </w:tblPrEx>
        <w:tc>
          <w:tcPr>
            <w:tcW w:w="1440" w:type="dxa"/>
          </w:tcPr>
          <w:p w:rsidR="00D24DDB" w:rsidRPr="00D374F6" w:rsidP="002F3081" w14:paraId="1FB237FA" w14:textId="77777777">
            <w:pPr>
              <w:rPr>
                <w:rFonts w:ascii="Times New Roman" w:eastAsia="Calibri" w:hAnsi="Times New Roman" w:cs="Times New Roman"/>
                <w:sz w:val="20"/>
                <w:szCs w:val="20"/>
              </w:rPr>
            </w:pPr>
          </w:p>
        </w:tc>
        <w:tc>
          <w:tcPr>
            <w:tcW w:w="1125" w:type="dxa"/>
            <w:vAlign w:val="center"/>
          </w:tcPr>
          <w:p w:rsidR="00D24DDB" w:rsidRPr="00D374F6" w:rsidP="002F3081" w14:paraId="131A2EF7"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-4</w:t>
            </w:r>
          </w:p>
        </w:tc>
        <w:tc>
          <w:tcPr>
            <w:tcW w:w="1125" w:type="dxa"/>
            <w:vAlign w:val="center"/>
          </w:tcPr>
          <w:p w:rsidR="00D24DDB" w:rsidRPr="00D374F6" w:rsidP="002F3081" w14:paraId="6E887598"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-3</w:t>
            </w:r>
          </w:p>
        </w:tc>
        <w:tc>
          <w:tcPr>
            <w:tcW w:w="1125" w:type="dxa"/>
            <w:vAlign w:val="center"/>
          </w:tcPr>
          <w:p w:rsidR="00D24DDB" w:rsidRPr="00D374F6" w:rsidP="002F3081" w14:paraId="04144D72"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-2</w:t>
            </w:r>
          </w:p>
        </w:tc>
        <w:tc>
          <w:tcPr>
            <w:tcW w:w="1125" w:type="dxa"/>
            <w:vAlign w:val="center"/>
          </w:tcPr>
          <w:p w:rsidR="00D24DDB" w:rsidRPr="00D374F6" w:rsidP="002F3081" w14:paraId="19EBC065"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-1</w:t>
            </w:r>
          </w:p>
        </w:tc>
        <w:tc>
          <w:tcPr>
            <w:tcW w:w="1125" w:type="dxa"/>
            <w:vAlign w:val="center"/>
          </w:tcPr>
          <w:p w:rsidR="00D24DDB" w:rsidRPr="00D374F6" w:rsidP="002F3081" w14:paraId="04409C17"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1</w:t>
            </w:r>
          </w:p>
        </w:tc>
        <w:tc>
          <w:tcPr>
            <w:tcW w:w="1125" w:type="dxa"/>
            <w:vAlign w:val="center"/>
          </w:tcPr>
          <w:p w:rsidR="00D24DDB" w:rsidRPr="00D374F6" w:rsidP="002F3081" w14:paraId="3DB0D714"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2</w:t>
            </w:r>
          </w:p>
        </w:tc>
        <w:tc>
          <w:tcPr>
            <w:tcW w:w="1125" w:type="dxa"/>
          </w:tcPr>
          <w:p w:rsidR="00D24DDB" w:rsidRPr="00D374F6" w:rsidP="002F3081" w14:paraId="4437E0FF"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3</w:t>
            </w:r>
          </w:p>
        </w:tc>
        <w:tc>
          <w:tcPr>
            <w:tcW w:w="1125" w:type="dxa"/>
          </w:tcPr>
          <w:p w:rsidR="00D24DDB" w:rsidRPr="00D374F6" w:rsidP="002F3081" w14:paraId="2EBF8276" w14:textId="77777777">
            <w:pPr>
              <w:jc w:val="center"/>
              <w:rPr>
                <w:rFonts w:ascii="Times New Roman" w:eastAsia="Calibri" w:hAnsi="Times New Roman" w:cs="Times New Roman"/>
                <w:b/>
                <w:bCs/>
                <w:sz w:val="20"/>
                <w:szCs w:val="20"/>
              </w:rPr>
            </w:pPr>
            <w:r w:rsidRPr="00D374F6">
              <w:rPr>
                <w:rFonts w:ascii="Times New Roman" w:eastAsia="Calibri" w:hAnsi="Times New Roman" w:cs="Times New Roman"/>
                <w:b/>
                <w:bCs/>
                <w:sz w:val="20"/>
                <w:szCs w:val="20"/>
              </w:rPr>
              <w:t>4</w:t>
            </w:r>
          </w:p>
        </w:tc>
      </w:tr>
      <w:tr w14:paraId="6003BF20" w14:textId="77777777" w:rsidTr="002F3081">
        <w:tblPrEx>
          <w:tblW w:w="10440" w:type="dxa"/>
          <w:tblInd w:w="-545" w:type="dxa"/>
          <w:tblLayout w:type="fixed"/>
          <w:tblLook w:val="04A0"/>
        </w:tblPrEx>
        <w:trPr>
          <w:trHeight w:val="288"/>
        </w:trPr>
        <w:tc>
          <w:tcPr>
            <w:tcW w:w="1440" w:type="dxa"/>
            <w:vAlign w:val="center"/>
          </w:tcPr>
          <w:p w:rsidR="00D24DDB" w:rsidRPr="00D374F6" w:rsidP="002F3081" w14:paraId="0F37346D"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1. Face</w:t>
            </w:r>
          </w:p>
        </w:tc>
        <w:tc>
          <w:tcPr>
            <w:tcW w:w="1125" w:type="dxa"/>
            <w:vAlign w:val="center"/>
          </w:tcPr>
          <w:p w:rsidR="00D24DDB" w:rsidRPr="00D374F6" w:rsidP="002F3081" w14:paraId="53E2EEA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43EA20DC"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07FB678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52BE493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690C2AF5"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12D8E0A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252E625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7F7FAC59"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r w14:paraId="2671A370" w14:textId="77777777" w:rsidTr="002F3081">
        <w:tblPrEx>
          <w:tblW w:w="10440" w:type="dxa"/>
          <w:tblInd w:w="-545" w:type="dxa"/>
          <w:tblLayout w:type="fixed"/>
          <w:tblLook w:val="04A0"/>
        </w:tblPrEx>
        <w:trPr>
          <w:trHeight w:val="288"/>
        </w:trPr>
        <w:tc>
          <w:tcPr>
            <w:tcW w:w="1440" w:type="dxa"/>
            <w:vAlign w:val="center"/>
          </w:tcPr>
          <w:p w:rsidR="00D24DDB" w:rsidRPr="00D374F6" w:rsidP="002F3081" w14:paraId="0AC824F1" w14:textId="77777777">
            <w:pPr>
              <w:rPr>
                <w:rFonts w:ascii="Times New Roman" w:eastAsia="Calibri" w:hAnsi="Times New Roman" w:cs="Times New Roman"/>
                <w:sz w:val="20"/>
                <w:szCs w:val="20"/>
              </w:rPr>
            </w:pPr>
            <w:r w:rsidRPr="00D374F6">
              <w:rPr>
                <w:rFonts w:ascii="Times New Roman" w:eastAsia="Calibri" w:hAnsi="Times New Roman" w:cs="Times New Roman"/>
                <w:sz w:val="20"/>
                <w:szCs w:val="20"/>
              </w:rPr>
              <w:t>2. Whole body</w:t>
            </w:r>
          </w:p>
        </w:tc>
        <w:tc>
          <w:tcPr>
            <w:tcW w:w="1125" w:type="dxa"/>
            <w:vAlign w:val="center"/>
          </w:tcPr>
          <w:p w:rsidR="00D24DDB" w:rsidRPr="00D374F6" w:rsidP="002F3081" w14:paraId="3B3DDDC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4F713BC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460E6AFA"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322AC912"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2E707F9F"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2CDCC690"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2CBA46F3"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c>
          <w:tcPr>
            <w:tcW w:w="1125" w:type="dxa"/>
            <w:vAlign w:val="center"/>
          </w:tcPr>
          <w:p w:rsidR="00D24DDB" w:rsidRPr="00D374F6" w:rsidP="002F3081" w14:paraId="01409A71" w14:textId="77777777">
            <w:pPr>
              <w:jc w:val="center"/>
              <w:rPr>
                <w:rFonts w:ascii="Times New Roman" w:eastAsia="Calibri" w:hAnsi="Times New Roman" w:cs="Times New Roman"/>
                <w:sz w:val="20"/>
                <w:szCs w:val="20"/>
              </w:rPr>
            </w:pPr>
            <w:r w:rsidRPr="00D374F6">
              <w:rPr>
                <w:rFonts w:ascii="Times New Roman" w:eastAsia="Calibri" w:hAnsi="Times New Roman" w:cs="Times New Roman"/>
                <w:sz w:val="20"/>
                <w:szCs w:val="20"/>
              </w:rPr>
              <w:t>□</w:t>
            </w:r>
          </w:p>
        </w:tc>
      </w:tr>
    </w:tbl>
    <w:p w:rsidR="00D24DDB" w:rsidRPr="00D374F6" w:rsidP="00D24DDB" w14:paraId="7097D6FA" w14:textId="77777777">
      <w:pPr>
        <w:rPr>
          <w:rFonts w:eastAsia="Calibri"/>
          <w:sz w:val="20"/>
          <w:szCs w:val="20"/>
        </w:rPr>
      </w:pPr>
    </w:p>
    <w:p w:rsidR="00D24DDB" w:rsidRPr="00D374F6" w:rsidP="00D24DDB" w14:paraId="0C1F319E" w14:textId="77777777">
      <w:pPr>
        <w:rPr>
          <w:rFonts w:eastAsia="Calibri"/>
          <w:sz w:val="20"/>
          <w:szCs w:val="20"/>
        </w:rPr>
      </w:pPr>
    </w:p>
    <w:p w:rsidR="00D24DDB" w:rsidRPr="00D374F6" w:rsidP="00D24DDB" w14:paraId="23BF2EC6" w14:textId="77777777">
      <w:pPr>
        <w:spacing w:after="0"/>
        <w:rPr>
          <w:rFonts w:eastAsia="Calibri"/>
          <w:sz w:val="20"/>
          <w:szCs w:val="20"/>
        </w:rPr>
      </w:pPr>
      <w:r w:rsidRPr="00D374F6">
        <w:rPr>
          <w:rFonts w:eastAsia="Calibri"/>
          <w:b/>
          <w:bCs/>
          <w:sz w:val="20"/>
          <w:szCs w:val="20"/>
        </w:rPr>
        <w:t>--------------------------------------------------------------------------------------------------------</w:t>
      </w:r>
    </w:p>
    <w:p w:rsidR="00D24DDB" w:rsidRPr="00D374F6" w:rsidP="00D24DDB" w14:paraId="78723A7E" w14:textId="77777777">
      <w:pPr>
        <w:spacing w:after="0"/>
        <w:jc w:val="center"/>
        <w:rPr>
          <w:rFonts w:eastAsia="Calibri"/>
          <w:b/>
          <w:bCs/>
          <w:sz w:val="20"/>
          <w:szCs w:val="20"/>
        </w:rPr>
      </w:pPr>
      <w:r w:rsidRPr="00D374F6">
        <w:rPr>
          <w:rFonts w:eastAsia="Calibri"/>
          <w:b/>
          <w:bCs/>
          <w:sz w:val="20"/>
          <w:szCs w:val="20"/>
        </w:rPr>
        <w:t>STEP 4: SIT QUIETLY FOR 10 MINUTES</w:t>
      </w:r>
    </w:p>
    <w:p w:rsidR="00D24DDB" w:rsidRPr="00D374F6" w:rsidP="00D24DDB" w14:paraId="513AE870"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5BF3E37B" w14:textId="77777777">
      <w:pPr>
        <w:jc w:val="center"/>
        <w:rPr>
          <w:rFonts w:eastAsia="Calibri"/>
          <w:sz w:val="20"/>
          <w:szCs w:val="20"/>
        </w:rPr>
      </w:pPr>
    </w:p>
    <w:p w:rsidR="00D24DDB" w:rsidRPr="00D374F6" w:rsidP="00D24DDB" w14:paraId="366ADADF" w14:textId="77777777">
      <w:pPr>
        <w:rPr>
          <w:rFonts w:eastAsia="Calibri"/>
          <w:sz w:val="20"/>
          <w:szCs w:val="20"/>
        </w:rPr>
      </w:pPr>
      <w:r w:rsidRPr="00D374F6">
        <w:rPr>
          <w:rFonts w:eastAsia="Calibri"/>
          <w:b/>
          <w:bCs/>
          <w:sz w:val="20"/>
          <w:szCs w:val="20"/>
        </w:rPr>
        <w:t>Instructions:</w:t>
      </w:r>
      <w:r w:rsidRPr="00D374F6">
        <w:rPr>
          <w:rFonts w:eastAsia="Calibri"/>
          <w:sz w:val="20"/>
          <w:szCs w:val="20"/>
        </w:rPr>
        <w:t xml:space="preserve"> Please sit in a quiet, distraction-free place for 10-minutes. Please sit with your feet flat on the ground and your arms supported in your lap or in in the arm of a chair.</w:t>
      </w:r>
    </w:p>
    <w:p w:rsidR="00D24DDB" w:rsidRPr="00D374F6" w:rsidP="00D24DDB" w14:paraId="3C5B7A26" w14:textId="77777777">
      <w:pPr>
        <w:rPr>
          <w:rFonts w:eastAsia="Calibri"/>
          <w:sz w:val="20"/>
          <w:szCs w:val="20"/>
        </w:rPr>
      </w:pPr>
    </w:p>
    <w:p w:rsidR="00D24DDB" w:rsidRPr="00D374F6" w:rsidP="00D24DDB" w14:paraId="1C69D52E" w14:textId="77777777">
      <w:pPr>
        <w:ind w:firstLine="1"/>
        <w:rPr>
          <w:rFonts w:eastAsia="Calibri"/>
          <w:bCs/>
          <w:sz w:val="20"/>
          <w:szCs w:val="20"/>
        </w:rPr>
      </w:pPr>
      <w:r w:rsidRPr="00D374F6">
        <w:rPr>
          <w:rFonts w:eastAsia="Calibri"/>
          <w:sz w:val="20"/>
          <w:szCs w:val="20"/>
        </w:rPr>
        <w:t xml:space="preserve">Record the </w:t>
      </w:r>
      <w:r w:rsidRPr="00D374F6">
        <w:rPr>
          <w:rFonts w:eastAsia="Calibri"/>
          <w:sz w:val="20"/>
          <w:szCs w:val="20"/>
          <w:u w:val="single"/>
        </w:rPr>
        <w:t>start time</w:t>
      </w:r>
      <w:r w:rsidRPr="00D374F6">
        <w:rPr>
          <w:rFonts w:eastAsia="Calibri"/>
          <w:sz w:val="20"/>
          <w:szCs w:val="20"/>
        </w:rPr>
        <w:t xml:space="preserve"> of the seated rest period:</w:t>
      </w:r>
      <w:r w:rsidRPr="00D374F6">
        <w:rPr>
          <w:rFonts w:eastAsia="Calibri"/>
          <w:b/>
          <w:bCs/>
          <w:sz w:val="20"/>
          <w:szCs w:val="20"/>
        </w:rPr>
        <w:t xml:space="preserve"> </w:t>
      </w:r>
      <w:r w:rsidRPr="00D374F6">
        <w:rPr>
          <w:rFonts w:eastAsia="Calibri"/>
          <w:b/>
          <w:bCs/>
          <w:i/>
          <w:i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rPr>
        <w:t>am/pm</w:t>
      </w:r>
    </w:p>
    <w:p w:rsidR="00D24DDB" w:rsidRPr="00D374F6" w:rsidP="00D24DDB" w14:paraId="2324033B" w14:textId="77777777">
      <w:pPr>
        <w:ind w:firstLine="1"/>
        <w:rPr>
          <w:rFonts w:eastAsia="Calibri"/>
          <w:bCs/>
          <w:sz w:val="20"/>
          <w:szCs w:val="20"/>
        </w:rPr>
      </w:pPr>
    </w:p>
    <w:p w:rsidR="00D24DDB" w:rsidRPr="00D374F6" w:rsidP="00D24DDB" w14:paraId="379CA6C8" w14:textId="77777777">
      <w:pPr>
        <w:rPr>
          <w:rFonts w:eastAsia="Calibri"/>
          <w:bCs/>
          <w:sz w:val="20"/>
          <w:szCs w:val="20"/>
        </w:rPr>
      </w:pPr>
      <w:r w:rsidRPr="00D374F6">
        <w:rPr>
          <w:rFonts w:eastAsia="Calibri"/>
          <w:bCs/>
          <w:sz w:val="20"/>
          <w:szCs w:val="20"/>
        </w:rPr>
        <w:t>Within the last minute of the 10-minute rest period, push the large (play/stop) button in the middle of the blood pressure monitor to initiate a blood pressure measurement.</w:t>
      </w:r>
    </w:p>
    <w:p w:rsidR="00D24DDB" w:rsidRPr="00D374F6" w:rsidP="00D24DDB" w14:paraId="0FB710EA" w14:textId="77777777">
      <w:pPr>
        <w:rPr>
          <w:rFonts w:eastAsia="Calibri"/>
          <w:sz w:val="20"/>
          <w:szCs w:val="20"/>
        </w:rPr>
      </w:pPr>
    </w:p>
    <w:p w:rsidR="00D24DDB" w:rsidRPr="00D374F6" w:rsidP="00D24DDB" w14:paraId="7D1094B4" w14:textId="77777777">
      <w:pPr>
        <w:rPr>
          <w:rFonts w:eastAsia="Calibri"/>
          <w:bCs/>
          <w:sz w:val="20"/>
          <w:szCs w:val="20"/>
        </w:rPr>
      </w:pPr>
      <w:r w:rsidRPr="00D374F6">
        <w:rPr>
          <w:rFonts w:eastAsia="Calibri"/>
          <w:sz w:val="20"/>
          <w:szCs w:val="20"/>
        </w:rPr>
        <w:t xml:space="preserve">Record the </w:t>
      </w:r>
      <w:r w:rsidRPr="00D374F6">
        <w:rPr>
          <w:rFonts w:eastAsia="Calibri"/>
          <w:sz w:val="20"/>
          <w:szCs w:val="20"/>
          <w:u w:val="single"/>
        </w:rPr>
        <w:t>end time</w:t>
      </w:r>
      <w:r w:rsidRPr="00D374F6">
        <w:rPr>
          <w:rFonts w:eastAsia="Calibri"/>
          <w:sz w:val="20"/>
          <w:szCs w:val="20"/>
        </w:rPr>
        <w:t xml:space="preserve"> of the seated rest period:</w:t>
      </w:r>
      <w:r w:rsidRPr="00D374F6">
        <w:rPr>
          <w:rFonts w:eastAsia="Calibri"/>
          <w:b/>
          <w:bCs/>
          <w:sz w:val="20"/>
          <w:szCs w:val="20"/>
        </w:rPr>
        <w:t xml:space="preserve"> </w:t>
      </w:r>
      <w:r w:rsidRPr="00D374F6">
        <w:rPr>
          <w:rFonts w:eastAsia="Calibri"/>
          <w:b/>
          <w:bCs/>
          <w:i/>
          <w:i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u w:val="single"/>
        </w:rPr>
        <w:t xml:space="preserve">          </w:t>
      </w:r>
      <w:r w:rsidRPr="00D374F6">
        <w:rPr>
          <w:rFonts w:eastAsia="Calibri"/>
          <w:b/>
          <w:bCs/>
          <w:sz w:val="20"/>
          <w:szCs w:val="20"/>
        </w:rPr>
        <w:t>am/pm</w:t>
      </w:r>
    </w:p>
    <w:p w:rsidR="00D24DDB" w:rsidRPr="00D374F6" w:rsidP="00D24DDB" w14:paraId="0025CA56" w14:textId="77777777">
      <w:pPr>
        <w:rPr>
          <w:rFonts w:eastAsia="Calibri"/>
          <w:bCs/>
          <w:sz w:val="20"/>
          <w:szCs w:val="20"/>
        </w:rPr>
      </w:pPr>
    </w:p>
    <w:p w:rsidR="00D24DDB" w:rsidRPr="00D374F6" w:rsidP="005823C0" w14:paraId="56446A51" w14:textId="5630A47F">
      <w:pPr>
        <w:spacing w:after="0"/>
        <w:jc w:val="center"/>
        <w:rPr>
          <w:rFonts w:eastAsia="Calibri"/>
          <w:b/>
          <w:bCs/>
          <w:sz w:val="20"/>
          <w:szCs w:val="20"/>
        </w:rPr>
      </w:pPr>
    </w:p>
    <w:p w:rsidR="00D24DDB" w:rsidRPr="00D374F6" w:rsidP="00D24DDB" w14:paraId="19AF7BF8" w14:textId="77777777">
      <w:pPr>
        <w:jc w:val="center"/>
        <w:rPr>
          <w:rFonts w:eastAsia="Calibri"/>
          <w:sz w:val="20"/>
          <w:szCs w:val="20"/>
        </w:rPr>
      </w:pPr>
    </w:p>
    <w:p w:rsidR="00D24DDB" w:rsidRPr="005823C0" w:rsidP="005823C0" w14:paraId="03667B39" w14:textId="13570149">
      <w:pPr>
        <w:spacing w:after="0"/>
        <w:rPr>
          <w:rFonts w:eastAsia="Calibri"/>
          <w:sz w:val="20"/>
          <w:szCs w:val="20"/>
        </w:rPr>
      </w:pPr>
      <w:r w:rsidRPr="00D374F6">
        <w:rPr>
          <w:rFonts w:eastAsia="Calibri"/>
          <w:b/>
          <w:bCs/>
          <w:sz w:val="20"/>
          <w:szCs w:val="20"/>
        </w:rPr>
        <w:t xml:space="preserve">                               </w:t>
      </w:r>
    </w:p>
    <w:p w:rsidR="00D24DDB" w:rsidRPr="00D374F6" w:rsidP="00D24DDB" w14:paraId="0D91F4FB" w14:textId="77777777">
      <w:pPr>
        <w:spacing w:after="0"/>
        <w:jc w:val="center"/>
        <w:rPr>
          <w:rFonts w:eastAsia="Calibri"/>
          <w:b/>
          <w:bCs/>
          <w:sz w:val="20"/>
          <w:szCs w:val="20"/>
        </w:rPr>
      </w:pPr>
      <w:r w:rsidRPr="00D374F6">
        <w:rPr>
          <w:rFonts w:eastAsia="Calibri"/>
          <w:b/>
          <w:bCs/>
          <w:sz w:val="20"/>
          <w:szCs w:val="20"/>
        </w:rPr>
        <w:t>--------------------------------------------------------------------------------------------------------</w:t>
      </w:r>
    </w:p>
    <w:p w:rsidR="00D24DDB" w:rsidRPr="00D374F6" w:rsidP="00D24DDB" w14:paraId="336FE84C" w14:textId="77777777">
      <w:pPr>
        <w:spacing w:after="0"/>
        <w:jc w:val="center"/>
        <w:rPr>
          <w:rFonts w:eastAsia="Calibri"/>
          <w:b/>
          <w:bCs/>
          <w:sz w:val="20"/>
          <w:szCs w:val="20"/>
        </w:rPr>
      </w:pPr>
      <w:r w:rsidRPr="00D374F6">
        <w:rPr>
          <w:rFonts w:eastAsia="Calibri"/>
          <w:b/>
          <w:bCs/>
          <w:sz w:val="20"/>
          <w:szCs w:val="20"/>
        </w:rPr>
        <w:t>THE STUDY IS COMPLETE. THANK YOU FOR PARTICIPATING.</w:t>
      </w:r>
    </w:p>
    <w:p w:rsidR="00D24DDB" w:rsidRPr="005D0F40" w:rsidP="005D0F40" w14:paraId="1E0439ED" w14:textId="7805C899">
      <w:pPr>
        <w:spacing w:after="0"/>
        <w:jc w:val="center"/>
        <w:rPr>
          <w:rFonts w:eastAsia="Calibri"/>
          <w:b/>
          <w:bCs/>
          <w:sz w:val="20"/>
          <w:szCs w:val="20"/>
        </w:rPr>
      </w:pPr>
      <w:r w:rsidRPr="00D374F6">
        <w:rPr>
          <w:rFonts w:eastAsia="Calibri"/>
          <w:b/>
          <w:bCs/>
          <w:sz w:val="20"/>
          <w:szCs w:val="20"/>
        </w:rPr>
        <w:t>--------------------------------------------------------------------------------------------------------</w:t>
      </w:r>
    </w:p>
    <w:sectPr w:rsidSect="00AF71DC">
      <w:headerReference w:type="even" r:id="rId22"/>
      <w:headerReference w:type="default" r:id="rId23"/>
      <w:footerReference w:type="even" r:id="rId24"/>
      <w:footerReference w:type="default" r:id="rId25"/>
      <w:headerReference w:type="first" r:id="rId26"/>
      <w:footerReference w:type="first" r:id="rId27"/>
      <w:endnotePr>
        <w:numFmt w:val="decimal"/>
      </w:endnotePr>
      <w:type w:val="continuous"/>
      <w:pgSz w:w="12240" w:h="15840" w:code="1"/>
      <w:pgMar w:top="1440" w:right="1170" w:bottom="1440" w:left="1440" w:header="1152"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12cpi">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5077" w:rsidP="00F15C6A" w14:paraId="25FDC9ED"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F5077" w14:paraId="143856A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5077" w:rsidP="00F15C6A" w14:paraId="3319953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0A72">
      <w:rPr>
        <w:rStyle w:val="PageNumber"/>
        <w:noProof/>
      </w:rPr>
      <w:t>1</w:t>
    </w:r>
    <w:r>
      <w:rPr>
        <w:rStyle w:val="PageNumber"/>
      </w:rPr>
      <w:fldChar w:fldCharType="end"/>
    </w:r>
  </w:p>
  <w:p w:rsidR="002F5077" w:rsidP="005B5F63" w14:paraId="777F490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4DDB" w14:paraId="69F6854D"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5077" w:rsidP="00742647" w14:paraId="47567728" w14:textId="7777777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F5077" w14:paraId="5B26114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4DDB" w14:paraId="48255E5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4DDB" w14:paraId="4CF98D3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12D55B9"/>
    <w:multiLevelType w:val="hybridMultilevel"/>
    <w:tmpl w:val="1E2854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2CE3800"/>
    <w:multiLevelType w:val="hybridMultilevel"/>
    <w:tmpl w:val="8A28AF56"/>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32C51D9"/>
    <w:multiLevelType w:val="hybridMultilevel"/>
    <w:tmpl w:val="55B8E5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545647A"/>
    <w:multiLevelType w:val="hybridMultilevel"/>
    <w:tmpl w:val="054EC7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5E30C65"/>
    <w:multiLevelType w:val="hybridMultilevel"/>
    <w:tmpl w:val="D02CA560"/>
    <w:lvl w:ilvl="0">
      <w:start w:val="1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6551B0C"/>
    <w:multiLevelType w:val="singleLevel"/>
    <w:tmpl w:val="FAA2A3B2"/>
    <w:lvl w:ilvl="0">
      <w:start w:val="1"/>
      <w:numFmt w:val="bullet"/>
      <w:pStyle w:val="Bulletlisting"/>
      <w:lvlText w:val=""/>
      <w:lvlJc w:val="left"/>
      <w:pPr>
        <w:tabs>
          <w:tab w:val="num" w:pos="360"/>
        </w:tabs>
        <w:ind w:left="360" w:hanging="360"/>
      </w:pPr>
      <w:rPr>
        <w:rFonts w:ascii="Symbol" w:hAnsi="Symbol" w:hint="default"/>
        <w:sz w:val="22"/>
      </w:rPr>
    </w:lvl>
  </w:abstractNum>
  <w:abstractNum w:abstractNumId="11">
    <w:nsid w:val="06A35B8C"/>
    <w:multiLevelType w:val="hybridMultilevel"/>
    <w:tmpl w:val="9E0001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9407F09"/>
    <w:multiLevelType w:val="hybridMultilevel"/>
    <w:tmpl w:val="66380D18"/>
    <w:lvl w:ilvl="0">
      <w:start w:val="1"/>
      <w:numFmt w:val="decimal"/>
      <w:lvlText w:val="%1."/>
      <w:lvlJc w:val="left"/>
      <w:pPr>
        <w:ind w:left="720" w:hanging="360"/>
      </w:pPr>
      <w:rPr>
        <w:rFonts w:hint="default"/>
        <w:b w:val="0"/>
        <w:bCs w:val="0"/>
        <w:i w:val="0"/>
        <w:iCs w:val="0"/>
        <w:sz w:val="20"/>
        <w:szCs w:val="2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A4E03F7"/>
    <w:multiLevelType w:val="hybridMultilevel"/>
    <w:tmpl w:val="720A568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AC30334"/>
    <w:multiLevelType w:val="hybridMultilevel"/>
    <w:tmpl w:val="2154F288"/>
    <w:lvl w:ilvl="0">
      <w:start w:val="1"/>
      <w:numFmt w:val="bullet"/>
      <w:lvlText w:val=""/>
      <w:lvlJc w:val="left"/>
      <w:pPr>
        <w:ind w:left="1224" w:hanging="360"/>
      </w:pPr>
      <w:rPr>
        <w:rFonts w:ascii="Symbol" w:hAnsi="Symbol" w:hint="default"/>
      </w:rPr>
    </w:lvl>
    <w:lvl w:ilvl="1">
      <w:start w:val="1"/>
      <w:numFmt w:val="bullet"/>
      <w:lvlText w:val="o"/>
      <w:lvlJc w:val="left"/>
      <w:pPr>
        <w:ind w:left="1944" w:hanging="360"/>
      </w:pPr>
      <w:rPr>
        <w:rFonts w:ascii="Courier New" w:hAnsi="Courier New" w:cs="Courier New" w:hint="default"/>
      </w:rPr>
    </w:lvl>
    <w:lvl w:ilvl="2" w:tentative="1">
      <w:start w:val="1"/>
      <w:numFmt w:val="bullet"/>
      <w:lvlText w:val=""/>
      <w:lvlJc w:val="left"/>
      <w:pPr>
        <w:ind w:left="2664" w:hanging="360"/>
      </w:pPr>
      <w:rPr>
        <w:rFonts w:ascii="Wingdings" w:hAnsi="Wingdings" w:hint="default"/>
      </w:rPr>
    </w:lvl>
    <w:lvl w:ilvl="3" w:tentative="1">
      <w:start w:val="1"/>
      <w:numFmt w:val="bullet"/>
      <w:lvlText w:val=""/>
      <w:lvlJc w:val="left"/>
      <w:pPr>
        <w:ind w:left="3384" w:hanging="360"/>
      </w:pPr>
      <w:rPr>
        <w:rFonts w:ascii="Symbol" w:hAnsi="Symbol" w:hint="default"/>
      </w:rPr>
    </w:lvl>
    <w:lvl w:ilvl="4" w:tentative="1">
      <w:start w:val="1"/>
      <w:numFmt w:val="bullet"/>
      <w:lvlText w:val="o"/>
      <w:lvlJc w:val="left"/>
      <w:pPr>
        <w:ind w:left="4104" w:hanging="360"/>
      </w:pPr>
      <w:rPr>
        <w:rFonts w:ascii="Courier New" w:hAnsi="Courier New" w:cs="Courier New" w:hint="default"/>
      </w:rPr>
    </w:lvl>
    <w:lvl w:ilvl="5" w:tentative="1">
      <w:start w:val="1"/>
      <w:numFmt w:val="bullet"/>
      <w:lvlText w:val=""/>
      <w:lvlJc w:val="left"/>
      <w:pPr>
        <w:ind w:left="4824" w:hanging="360"/>
      </w:pPr>
      <w:rPr>
        <w:rFonts w:ascii="Wingdings" w:hAnsi="Wingdings" w:hint="default"/>
      </w:rPr>
    </w:lvl>
    <w:lvl w:ilvl="6" w:tentative="1">
      <w:start w:val="1"/>
      <w:numFmt w:val="bullet"/>
      <w:lvlText w:val=""/>
      <w:lvlJc w:val="left"/>
      <w:pPr>
        <w:ind w:left="5544" w:hanging="360"/>
      </w:pPr>
      <w:rPr>
        <w:rFonts w:ascii="Symbol" w:hAnsi="Symbol" w:hint="default"/>
      </w:rPr>
    </w:lvl>
    <w:lvl w:ilvl="7" w:tentative="1">
      <w:start w:val="1"/>
      <w:numFmt w:val="bullet"/>
      <w:lvlText w:val="o"/>
      <w:lvlJc w:val="left"/>
      <w:pPr>
        <w:ind w:left="6264" w:hanging="360"/>
      </w:pPr>
      <w:rPr>
        <w:rFonts w:ascii="Courier New" w:hAnsi="Courier New" w:cs="Courier New" w:hint="default"/>
      </w:rPr>
    </w:lvl>
    <w:lvl w:ilvl="8" w:tentative="1">
      <w:start w:val="1"/>
      <w:numFmt w:val="bullet"/>
      <w:lvlText w:val=""/>
      <w:lvlJc w:val="left"/>
      <w:pPr>
        <w:ind w:left="6984" w:hanging="360"/>
      </w:pPr>
      <w:rPr>
        <w:rFonts w:ascii="Wingdings" w:hAnsi="Wingdings" w:hint="default"/>
      </w:rPr>
    </w:lvl>
  </w:abstractNum>
  <w:abstractNum w:abstractNumId="15">
    <w:nsid w:val="0C5841DA"/>
    <w:multiLevelType w:val="hybridMultilevel"/>
    <w:tmpl w:val="1D64021A"/>
    <w:lvl w:ilvl="0">
      <w:start w:val="1"/>
      <w:numFmt w:val="decimal"/>
      <w:lvlText w:val="%1."/>
      <w:lvlJc w:val="left"/>
      <w:pPr>
        <w:ind w:left="108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0CFD6C59"/>
    <w:multiLevelType w:val="hybridMultilevel"/>
    <w:tmpl w:val="CA6E535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0E3E0AC6"/>
    <w:multiLevelType w:val="multilevel"/>
    <w:tmpl w:val="99722D52"/>
    <w:lvl w:ilvl="0">
      <w:start w:val="1"/>
      <w:numFmt w:val="decimal"/>
      <w:lvlText w:val="%1."/>
      <w:lvlJc w:val="left"/>
      <w:pPr>
        <w:ind w:left="720" w:hanging="360"/>
      </w:pPr>
      <w:rPr>
        <w:rFonts w:hint="default"/>
      </w:rPr>
    </w:lvl>
    <w:lvl w:ilvl="1">
      <w:start w:val="1"/>
      <w:numFmt w:val="decimal"/>
      <w:isLgl/>
      <w:lvlText w:val="%1.%2."/>
      <w:lvlJc w:val="left"/>
      <w:pPr>
        <w:ind w:left="2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FA71B62"/>
    <w:multiLevelType w:val="hybridMultilevel"/>
    <w:tmpl w:val="6CE8A1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17B5982"/>
    <w:multiLevelType w:val="hybridMultilevel"/>
    <w:tmpl w:val="CFDCAF92"/>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1404203D"/>
    <w:multiLevelType w:val="hybridMultilevel"/>
    <w:tmpl w:val="07849DB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4BB7676"/>
    <w:multiLevelType w:val="hybridMultilevel"/>
    <w:tmpl w:val="9AB0F612"/>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72D5420"/>
    <w:multiLevelType w:val="hybridMultilevel"/>
    <w:tmpl w:val="54CA3C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18D4302F"/>
    <w:multiLevelType w:val="hybridMultilevel"/>
    <w:tmpl w:val="60645712"/>
    <w:lvl w:ilvl="0">
      <w:start w:val="1"/>
      <w:numFmt w:val="decimal"/>
      <w:lvlText w:val="%1."/>
      <w:lvlJc w:val="left"/>
      <w:pPr>
        <w:ind w:left="360" w:hanging="360"/>
      </w:pPr>
    </w:lvl>
    <w:lvl w:ilvl="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24">
    <w:nsid w:val="1AD9C14D"/>
    <w:multiLevelType w:val="hybridMultilevel"/>
    <w:tmpl w:val="177A1E54"/>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1B105FDC"/>
    <w:multiLevelType w:val="hybridMultilevel"/>
    <w:tmpl w:val="76EEEC9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1E671EFC"/>
    <w:multiLevelType w:val="hybridMultilevel"/>
    <w:tmpl w:val="DF80AAE4"/>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22427DB3"/>
    <w:multiLevelType w:val="hybridMultilevel"/>
    <w:tmpl w:val="8186590E"/>
    <w:lvl w:ilvl="0">
      <w:start w:val="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4D65F94"/>
    <w:multiLevelType w:val="hybridMultilevel"/>
    <w:tmpl w:val="F506B2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5457A50"/>
    <w:multiLevelType w:val="hybridMultilevel"/>
    <w:tmpl w:val="041608FC"/>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7615D10"/>
    <w:multiLevelType w:val="multilevel"/>
    <w:tmpl w:val="030433C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nsid w:val="282C663C"/>
    <w:multiLevelType w:val="hybridMultilevel"/>
    <w:tmpl w:val="51661B30"/>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8521205"/>
    <w:multiLevelType w:val="hybridMultilevel"/>
    <w:tmpl w:val="67B88A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29EA3E2E"/>
    <w:multiLevelType w:val="hybridMultilevel"/>
    <w:tmpl w:val="F2D6A0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B5056DF"/>
    <w:multiLevelType w:val="hybridMultilevel"/>
    <w:tmpl w:val="AA96BF2E"/>
    <w:lvl w:ilvl="0">
      <w:start w:val="2"/>
      <w:numFmt w:val="upp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2CCB257D"/>
    <w:multiLevelType w:val="hybridMultilevel"/>
    <w:tmpl w:val="F11E9592"/>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bullet"/>
      <w:lvlText w:val=""/>
      <w:lvlJc w:val="left"/>
      <w:pPr>
        <w:ind w:left="2520" w:hanging="180"/>
      </w:pPr>
      <w:rPr>
        <w:rFonts w:ascii="Symbol" w:hAnsi="Symbol"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2D600AC3"/>
    <w:multiLevelType w:val="hybridMultilevel"/>
    <w:tmpl w:val="C82CF23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2ED71B3E"/>
    <w:multiLevelType w:val="hybridMultilevel"/>
    <w:tmpl w:val="AC8885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0F5715F"/>
    <w:multiLevelType w:val="hybridMultilevel"/>
    <w:tmpl w:val="26723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33A57F1A"/>
    <w:multiLevelType w:val="multilevel"/>
    <w:tmpl w:val="9710A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38F7E86E"/>
    <w:multiLevelType w:val="hybridMultilevel"/>
    <w:tmpl w:val="A53A5E66"/>
    <w:lvl w:ilvl="0">
      <w:start w:val="1"/>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2">
    <w:nsid w:val="398900BF"/>
    <w:multiLevelType w:val="hybridMultilevel"/>
    <w:tmpl w:val="AC6073D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3DC31F9C"/>
    <w:multiLevelType w:val="multilevel"/>
    <w:tmpl w:val="F8A206C0"/>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4">
    <w:nsid w:val="3DD2680E"/>
    <w:multiLevelType w:val="hybridMultilevel"/>
    <w:tmpl w:val="4CF4C04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3FB0042F"/>
    <w:multiLevelType w:val="hybridMultilevel"/>
    <w:tmpl w:val="71C05028"/>
    <w:lvl w:ilvl="0">
      <w:start w:val="22"/>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413E222B"/>
    <w:multiLevelType w:val="hybridMultilevel"/>
    <w:tmpl w:val="27F09562"/>
    <w:lvl w:ilvl="0">
      <w:start w:val="1"/>
      <w:numFmt w:val="decimal"/>
      <w:lvlText w:val="%1."/>
      <w:lvlJc w:val="left"/>
      <w:pPr>
        <w:ind w:left="360" w:hanging="360"/>
      </w:pPr>
      <w:rPr>
        <w:rFonts w:hint="default"/>
        <w:b w:val="0"/>
      </w:rPr>
    </w:lvl>
    <w:lvl w:ilvl="1">
      <w:start w:val="3"/>
      <w:numFmt w:val="bullet"/>
      <w:lvlText w:val=""/>
      <w:lvlJc w:val="left"/>
      <w:pPr>
        <w:ind w:left="1440" w:hanging="360"/>
      </w:pPr>
      <w:rPr>
        <w:rFonts w:ascii="Wingdings" w:eastAsia="Times New Roman" w:hAnsi="Wingdings" w:cs="Times New Roman" w:hint="default"/>
        <w:b/>
        <w:sz w:val="22"/>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1BB64D3"/>
    <w:multiLevelType w:val="hybridMultilevel"/>
    <w:tmpl w:val="56324CEE"/>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47553D38"/>
    <w:multiLevelType w:val="hybridMultilevel"/>
    <w:tmpl w:val="A512227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9">
    <w:nsid w:val="48DF529F"/>
    <w:multiLevelType w:val="hybridMultilevel"/>
    <w:tmpl w:val="AFAAA2E8"/>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50">
    <w:nsid w:val="519C1B9B"/>
    <w:multiLevelType w:val="hybridMultilevel"/>
    <w:tmpl w:val="7FA2D4B0"/>
    <w:lvl w:ilvl="0">
      <w:start w:val="1"/>
      <w:numFmt w:val="bullet"/>
      <w:lvlText w:val=""/>
      <w:lvlJc w:val="left"/>
      <w:pPr>
        <w:ind w:left="270" w:hanging="360"/>
      </w:pPr>
      <w:rPr>
        <w:rFonts w:ascii="Symbol" w:hAnsi="Symbol" w:hint="default"/>
      </w:rPr>
    </w:lvl>
    <w:lvl w:ilvl="1" w:tentative="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51">
    <w:nsid w:val="52612AA8"/>
    <w:multiLevelType w:val="hybridMultilevel"/>
    <w:tmpl w:val="DA4ACAC4"/>
    <w:lvl w:ilvl="0">
      <w:start w:val="1"/>
      <w:numFmt w:val="bullet"/>
      <w:pStyle w:val="CheckBoxes"/>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2">
    <w:nsid w:val="5350689C"/>
    <w:multiLevelType w:val="hybridMultilevel"/>
    <w:tmpl w:val="FC143D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58725517"/>
    <w:multiLevelType w:val="hybridMultilevel"/>
    <w:tmpl w:val="91389DC0"/>
    <w:lvl w:ilvl="0">
      <w:start w:val="2"/>
      <w:numFmt w:val="upp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58F505AA"/>
    <w:multiLevelType w:val="hybridMultilevel"/>
    <w:tmpl w:val="D272DDA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5A717187"/>
    <w:multiLevelType w:val="hybridMultilevel"/>
    <w:tmpl w:val="04663D30"/>
    <w:lvl w:ilvl="0">
      <w:start w:val="4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DDA4391"/>
    <w:multiLevelType w:val="hybridMultilevel"/>
    <w:tmpl w:val="94DC2F06"/>
    <w:lvl w:ilvl="0">
      <w:start w:val="1"/>
      <w:numFmt w:val="decimal"/>
      <w:lvlText w:val="%1."/>
      <w:lvlJc w:val="left"/>
      <w:pPr>
        <w:ind w:left="216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8">
    <w:nsid w:val="5DF42B28"/>
    <w:multiLevelType w:val="hybridMultilevel"/>
    <w:tmpl w:val="629A2A7C"/>
    <w:lvl w:ilvl="0">
      <w:start w:val="12"/>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5EDE3517"/>
    <w:multiLevelType w:val="hybridMultilevel"/>
    <w:tmpl w:val="F328F6EC"/>
    <w:lvl w:ilvl="0">
      <w:start w:val="1"/>
      <w:numFmt w:val="bullet"/>
      <w:lvlText w:val="o"/>
      <w:lvlJc w:val="left"/>
      <w:pPr>
        <w:tabs>
          <w:tab w:val="num" w:pos="540"/>
        </w:tabs>
        <w:ind w:left="54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60126F36"/>
    <w:multiLevelType w:val="hybridMultilevel"/>
    <w:tmpl w:val="78EEB42E"/>
    <w:lvl w:ilvl="0">
      <w:start w:val="1"/>
      <w:numFmt w:val="decimal"/>
      <w:lvlText w:val="%1."/>
      <w:lvlJc w:val="left"/>
      <w:pPr>
        <w:ind w:left="360" w:hanging="360"/>
      </w:pPr>
    </w:lvl>
    <w:lvl w:ilvl="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61">
    <w:nsid w:val="60F25E9B"/>
    <w:multiLevelType w:val="hybridMultilevel"/>
    <w:tmpl w:val="7968161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2">
    <w:nsid w:val="677835A1"/>
    <w:multiLevelType w:val="hybridMultilevel"/>
    <w:tmpl w:val="2CB0A79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3">
    <w:nsid w:val="6C693C10"/>
    <w:multiLevelType w:val="hybridMultilevel"/>
    <w:tmpl w:val="F8A206C0"/>
    <w:lvl w:ilvl="0">
      <w:start w:val="1"/>
      <w:numFmt w:val="upperRoman"/>
      <w:lvlText w:val="%1."/>
      <w:lvlJc w:val="right"/>
      <w:pPr>
        <w:tabs>
          <w:tab w:val="num" w:pos="900"/>
        </w:tabs>
        <w:ind w:left="900" w:hanging="18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4">
    <w:nsid w:val="6D226D71"/>
    <w:multiLevelType w:val="hybridMultilevel"/>
    <w:tmpl w:val="B5C846CE"/>
    <w:lvl w:ilvl="0">
      <w:start w:val="1"/>
      <w:numFmt w:val="decimal"/>
      <w:lvlText w:val="%1."/>
      <w:lvlJc w:val="left"/>
      <w:pPr>
        <w:ind w:left="360" w:hanging="360"/>
      </w:pPr>
    </w:lvl>
    <w:lvl w:ilvl="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65">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0D8696D"/>
    <w:multiLevelType w:val="hybridMultilevel"/>
    <w:tmpl w:val="76529EE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11847984">
    <w:abstractNumId w:val="0"/>
    <w:lvlOverride w:ilvl="0">
      <w:startOverride w:val="3"/>
      <w:lvl w:ilvl="0">
        <w:start w:val="3"/>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795562324">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1740441951">
    <w:abstractNumId w:val="1"/>
    <w:lvlOverride w:ilvl="0">
      <w:startOverride w:val="10"/>
      <w:lvl w:ilvl="0">
        <w:start w:val="10"/>
        <w:numFmt w:val="lowerLetter"/>
        <w:lvlText w:val="%1)"/>
        <w:lvlJc w:val="left"/>
      </w:lvl>
    </w:lvlOverride>
    <w:lvlOverride w:ilvl="1">
      <w:startOverride w:val="2"/>
      <w:lvl w:ilvl="1">
        <w:start w:val="2"/>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4" w16cid:durableId="2050107465">
    <w:abstractNumId w:val="2"/>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510681158">
    <w:abstractNumId w:val="3"/>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6" w16cid:durableId="1356495863">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7" w16cid:durableId="1996299414">
    <w:abstractNumId w:val="55"/>
  </w:num>
  <w:num w:numId="8" w16cid:durableId="666786756">
    <w:abstractNumId w:val="26"/>
  </w:num>
  <w:num w:numId="9" w16cid:durableId="1795177746">
    <w:abstractNumId w:val="63"/>
  </w:num>
  <w:num w:numId="10" w16cid:durableId="1822456681">
    <w:abstractNumId w:val="30"/>
  </w:num>
  <w:num w:numId="11" w16cid:durableId="186917721">
    <w:abstractNumId w:val="43"/>
  </w:num>
  <w:num w:numId="12" w16cid:durableId="421416701">
    <w:abstractNumId w:val="53"/>
  </w:num>
  <w:num w:numId="13" w16cid:durableId="1683165692">
    <w:abstractNumId w:val="54"/>
  </w:num>
  <w:num w:numId="14" w16cid:durableId="432939047">
    <w:abstractNumId w:val="34"/>
  </w:num>
  <w:num w:numId="15" w16cid:durableId="1315069135">
    <w:abstractNumId w:val="19"/>
  </w:num>
  <w:num w:numId="16" w16cid:durableId="218712184">
    <w:abstractNumId w:val="47"/>
  </w:num>
  <w:num w:numId="17" w16cid:durableId="988678300">
    <w:abstractNumId w:val="36"/>
  </w:num>
  <w:num w:numId="18" w16cid:durableId="412167004">
    <w:abstractNumId w:val="59"/>
  </w:num>
  <w:num w:numId="19" w16cid:durableId="226188664">
    <w:abstractNumId w:val="58"/>
  </w:num>
  <w:num w:numId="20" w16cid:durableId="1423835274">
    <w:abstractNumId w:val="42"/>
  </w:num>
  <w:num w:numId="21" w16cid:durableId="217135117">
    <w:abstractNumId w:val="32"/>
  </w:num>
  <w:num w:numId="22" w16cid:durableId="1368943107">
    <w:abstractNumId w:val="21"/>
  </w:num>
  <w:num w:numId="23" w16cid:durableId="2065253010">
    <w:abstractNumId w:val="44"/>
  </w:num>
  <w:num w:numId="24" w16cid:durableId="874384980">
    <w:abstractNumId w:val="15"/>
  </w:num>
  <w:num w:numId="25" w16cid:durableId="436222491">
    <w:abstractNumId w:val="64"/>
  </w:num>
  <w:num w:numId="26" w16cid:durableId="575436614">
    <w:abstractNumId w:val="13"/>
  </w:num>
  <w:num w:numId="27" w16cid:durableId="1707829001">
    <w:abstractNumId w:val="8"/>
  </w:num>
  <w:num w:numId="28" w16cid:durableId="1293680863">
    <w:abstractNumId w:val="60"/>
  </w:num>
  <w:num w:numId="29" w16cid:durableId="1843426944">
    <w:abstractNumId w:val="23"/>
  </w:num>
  <w:num w:numId="30" w16cid:durableId="1937709504">
    <w:abstractNumId w:val="57"/>
  </w:num>
  <w:num w:numId="31" w16cid:durableId="1153133802">
    <w:abstractNumId w:val="16"/>
  </w:num>
  <w:num w:numId="32" w16cid:durableId="378625495">
    <w:abstractNumId w:val="62"/>
  </w:num>
  <w:num w:numId="33" w16cid:durableId="1898007415">
    <w:abstractNumId w:val="5"/>
  </w:num>
  <w:num w:numId="34" w16cid:durableId="35472927">
    <w:abstractNumId w:val="37"/>
  </w:num>
  <w:num w:numId="35" w16cid:durableId="986594105">
    <w:abstractNumId w:val="24"/>
  </w:num>
  <w:num w:numId="36" w16cid:durableId="1813517911">
    <w:abstractNumId w:val="41"/>
  </w:num>
  <w:num w:numId="37" w16cid:durableId="108546319">
    <w:abstractNumId w:val="20"/>
  </w:num>
  <w:num w:numId="38" w16cid:durableId="1551184734">
    <w:abstractNumId w:val="33"/>
  </w:num>
  <w:num w:numId="39" w16cid:durableId="384060211">
    <w:abstractNumId w:val="18"/>
  </w:num>
  <w:num w:numId="40" w16cid:durableId="1616205416">
    <w:abstractNumId w:val="31"/>
  </w:num>
  <w:num w:numId="41" w16cid:durableId="705718612">
    <w:abstractNumId w:val="65"/>
  </w:num>
  <w:num w:numId="42" w16cid:durableId="944574384">
    <w:abstractNumId w:val="14"/>
  </w:num>
  <w:num w:numId="43" w16cid:durableId="735662850">
    <w:abstractNumId w:val="22"/>
  </w:num>
  <w:num w:numId="44" w16cid:durableId="420836683">
    <w:abstractNumId w:val="27"/>
  </w:num>
  <w:num w:numId="45" w16cid:durableId="1671908397">
    <w:abstractNumId w:val="52"/>
  </w:num>
  <w:num w:numId="46" w16cid:durableId="870193764">
    <w:abstractNumId w:val="61"/>
  </w:num>
  <w:num w:numId="47" w16cid:durableId="1539510947">
    <w:abstractNumId w:val="51"/>
  </w:num>
  <w:num w:numId="48" w16cid:durableId="1615551096">
    <w:abstractNumId w:val="38"/>
  </w:num>
  <w:num w:numId="49" w16cid:durableId="1190872060">
    <w:abstractNumId w:val="40"/>
  </w:num>
  <w:num w:numId="50" w16cid:durableId="791288218">
    <w:abstractNumId w:val="50"/>
  </w:num>
  <w:num w:numId="51" w16cid:durableId="531651277">
    <w:abstractNumId w:val="35"/>
  </w:num>
  <w:num w:numId="52" w16cid:durableId="1100104895">
    <w:abstractNumId w:val="48"/>
  </w:num>
  <w:num w:numId="53" w16cid:durableId="872109284">
    <w:abstractNumId w:val="6"/>
  </w:num>
  <w:num w:numId="54" w16cid:durableId="2029521548">
    <w:abstractNumId w:val="9"/>
  </w:num>
  <w:num w:numId="55" w16cid:durableId="581763313">
    <w:abstractNumId w:val="45"/>
  </w:num>
  <w:num w:numId="56" w16cid:durableId="315500443">
    <w:abstractNumId w:val="10"/>
  </w:num>
  <w:num w:numId="57" w16cid:durableId="1713193804">
    <w:abstractNumId w:val="56"/>
  </w:num>
  <w:num w:numId="58" w16cid:durableId="540168116">
    <w:abstractNumId w:val="12"/>
  </w:num>
  <w:num w:numId="59" w16cid:durableId="613633010">
    <w:abstractNumId w:val="49"/>
  </w:num>
  <w:num w:numId="60" w16cid:durableId="452753109">
    <w:abstractNumId w:val="7"/>
  </w:num>
  <w:num w:numId="61" w16cid:durableId="513038736">
    <w:abstractNumId w:val="29"/>
  </w:num>
  <w:num w:numId="62" w16cid:durableId="2094162582">
    <w:abstractNumId w:val="39"/>
  </w:num>
  <w:num w:numId="63" w16cid:durableId="874930094">
    <w:abstractNumId w:val="28"/>
  </w:num>
  <w:num w:numId="64" w16cid:durableId="3752373">
    <w:abstractNumId w:val="25"/>
  </w:num>
  <w:num w:numId="65" w16cid:durableId="983580874">
    <w:abstractNumId w:val="11"/>
  </w:num>
  <w:num w:numId="66" w16cid:durableId="2094156900">
    <w:abstractNumId w:val="46"/>
  </w:num>
  <w:num w:numId="67" w16cid:durableId="1927034967">
    <w:abstractNumId w:val="17"/>
  </w:num>
  <w:num w:numId="68" w16cid:durableId="922952762">
    <w:abstractNumId w:val="6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0"/>
  <w:removePersonalInformation/>
  <w:removeDateAndTime/>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8B"/>
    <w:rsid w:val="000009BA"/>
    <w:rsid w:val="00000E7D"/>
    <w:rsid w:val="00001522"/>
    <w:rsid w:val="00001968"/>
    <w:rsid w:val="0000202D"/>
    <w:rsid w:val="00002764"/>
    <w:rsid w:val="00017B42"/>
    <w:rsid w:val="00020255"/>
    <w:rsid w:val="00022A54"/>
    <w:rsid w:val="000259DE"/>
    <w:rsid w:val="0002754E"/>
    <w:rsid w:val="00027ABA"/>
    <w:rsid w:val="00027B74"/>
    <w:rsid w:val="00030DA5"/>
    <w:rsid w:val="000315DB"/>
    <w:rsid w:val="00031D85"/>
    <w:rsid w:val="00032124"/>
    <w:rsid w:val="00033191"/>
    <w:rsid w:val="00035595"/>
    <w:rsid w:val="000360CC"/>
    <w:rsid w:val="00036E5B"/>
    <w:rsid w:val="000403E5"/>
    <w:rsid w:val="00043480"/>
    <w:rsid w:val="00043566"/>
    <w:rsid w:val="00044742"/>
    <w:rsid w:val="00045538"/>
    <w:rsid w:val="00045A69"/>
    <w:rsid w:val="00046FFA"/>
    <w:rsid w:val="00047045"/>
    <w:rsid w:val="00055B49"/>
    <w:rsid w:val="00056B06"/>
    <w:rsid w:val="000616B4"/>
    <w:rsid w:val="00061916"/>
    <w:rsid w:val="000627FE"/>
    <w:rsid w:val="00066529"/>
    <w:rsid w:val="0006668D"/>
    <w:rsid w:val="00066D37"/>
    <w:rsid w:val="000703D6"/>
    <w:rsid w:val="0007072A"/>
    <w:rsid w:val="00075916"/>
    <w:rsid w:val="000773D3"/>
    <w:rsid w:val="000814C1"/>
    <w:rsid w:val="00082A36"/>
    <w:rsid w:val="00083FD4"/>
    <w:rsid w:val="00085603"/>
    <w:rsid w:val="000901A5"/>
    <w:rsid w:val="000907F7"/>
    <w:rsid w:val="00091D70"/>
    <w:rsid w:val="000928D4"/>
    <w:rsid w:val="00093C81"/>
    <w:rsid w:val="00097D05"/>
    <w:rsid w:val="000A2FF3"/>
    <w:rsid w:val="000A3385"/>
    <w:rsid w:val="000A4D5E"/>
    <w:rsid w:val="000A6662"/>
    <w:rsid w:val="000A689B"/>
    <w:rsid w:val="000B03B1"/>
    <w:rsid w:val="000B2411"/>
    <w:rsid w:val="000B295F"/>
    <w:rsid w:val="000B3000"/>
    <w:rsid w:val="000B3F98"/>
    <w:rsid w:val="000B5579"/>
    <w:rsid w:val="000C166E"/>
    <w:rsid w:val="000C2CB1"/>
    <w:rsid w:val="000C6292"/>
    <w:rsid w:val="000C7994"/>
    <w:rsid w:val="000D3438"/>
    <w:rsid w:val="000D6277"/>
    <w:rsid w:val="000D757F"/>
    <w:rsid w:val="000E2C9A"/>
    <w:rsid w:val="000E3FAB"/>
    <w:rsid w:val="000E5D00"/>
    <w:rsid w:val="000E79C3"/>
    <w:rsid w:val="000F5494"/>
    <w:rsid w:val="000F5B99"/>
    <w:rsid w:val="000F681D"/>
    <w:rsid w:val="00104375"/>
    <w:rsid w:val="001116B2"/>
    <w:rsid w:val="00111BE6"/>
    <w:rsid w:val="001121FF"/>
    <w:rsid w:val="001161EE"/>
    <w:rsid w:val="00116596"/>
    <w:rsid w:val="0012089D"/>
    <w:rsid w:val="00121AC4"/>
    <w:rsid w:val="00124A5C"/>
    <w:rsid w:val="0012573B"/>
    <w:rsid w:val="0013173E"/>
    <w:rsid w:val="00131D66"/>
    <w:rsid w:val="00132B15"/>
    <w:rsid w:val="00133117"/>
    <w:rsid w:val="001363F9"/>
    <w:rsid w:val="00142D32"/>
    <w:rsid w:val="00142E40"/>
    <w:rsid w:val="00144D39"/>
    <w:rsid w:val="00151EE0"/>
    <w:rsid w:val="0015392C"/>
    <w:rsid w:val="001561E1"/>
    <w:rsid w:val="00157B85"/>
    <w:rsid w:val="00161E86"/>
    <w:rsid w:val="001623D4"/>
    <w:rsid w:val="00163BC3"/>
    <w:rsid w:val="0016614F"/>
    <w:rsid w:val="00166593"/>
    <w:rsid w:val="00166A41"/>
    <w:rsid w:val="001715FA"/>
    <w:rsid w:val="00172CA4"/>
    <w:rsid w:val="00173868"/>
    <w:rsid w:val="001747FF"/>
    <w:rsid w:val="001756C0"/>
    <w:rsid w:val="00175781"/>
    <w:rsid w:val="0017776D"/>
    <w:rsid w:val="001802AD"/>
    <w:rsid w:val="00180E41"/>
    <w:rsid w:val="00181BC4"/>
    <w:rsid w:val="0018216D"/>
    <w:rsid w:val="001838F7"/>
    <w:rsid w:val="0018474A"/>
    <w:rsid w:val="00187C46"/>
    <w:rsid w:val="00192008"/>
    <w:rsid w:val="001929B8"/>
    <w:rsid w:val="00192F40"/>
    <w:rsid w:val="00193766"/>
    <w:rsid w:val="001A03B7"/>
    <w:rsid w:val="001A0DF0"/>
    <w:rsid w:val="001A278B"/>
    <w:rsid w:val="001A44B4"/>
    <w:rsid w:val="001A4ECC"/>
    <w:rsid w:val="001A58EA"/>
    <w:rsid w:val="001B5CC2"/>
    <w:rsid w:val="001B6931"/>
    <w:rsid w:val="001C03C4"/>
    <w:rsid w:val="001C0AFB"/>
    <w:rsid w:val="001C2EE3"/>
    <w:rsid w:val="001C5C15"/>
    <w:rsid w:val="001C7270"/>
    <w:rsid w:val="001D1CE5"/>
    <w:rsid w:val="001D62A2"/>
    <w:rsid w:val="001D6452"/>
    <w:rsid w:val="001E3984"/>
    <w:rsid w:val="001E5449"/>
    <w:rsid w:val="001E754F"/>
    <w:rsid w:val="001F244E"/>
    <w:rsid w:val="001F2663"/>
    <w:rsid w:val="001F2866"/>
    <w:rsid w:val="001F610D"/>
    <w:rsid w:val="001F772D"/>
    <w:rsid w:val="002003D7"/>
    <w:rsid w:val="00201240"/>
    <w:rsid w:val="00203971"/>
    <w:rsid w:val="00203E80"/>
    <w:rsid w:val="00204024"/>
    <w:rsid w:val="00204C4B"/>
    <w:rsid w:val="0020502A"/>
    <w:rsid w:val="002065ED"/>
    <w:rsid w:val="00206DDB"/>
    <w:rsid w:val="002105B9"/>
    <w:rsid w:val="00210D56"/>
    <w:rsid w:val="0021212E"/>
    <w:rsid w:val="00216D94"/>
    <w:rsid w:val="00216FB9"/>
    <w:rsid w:val="002173D4"/>
    <w:rsid w:val="0022229C"/>
    <w:rsid w:val="00223911"/>
    <w:rsid w:val="00223B66"/>
    <w:rsid w:val="002266F7"/>
    <w:rsid w:val="00226BE0"/>
    <w:rsid w:val="0022752A"/>
    <w:rsid w:val="00227BF6"/>
    <w:rsid w:val="00232D54"/>
    <w:rsid w:val="0023517B"/>
    <w:rsid w:val="00235BDB"/>
    <w:rsid w:val="00236073"/>
    <w:rsid w:val="00244187"/>
    <w:rsid w:val="00244F92"/>
    <w:rsid w:val="00246997"/>
    <w:rsid w:val="00247E74"/>
    <w:rsid w:val="00252C97"/>
    <w:rsid w:val="00253472"/>
    <w:rsid w:val="00254471"/>
    <w:rsid w:val="002567B0"/>
    <w:rsid w:val="002574A5"/>
    <w:rsid w:val="00261E27"/>
    <w:rsid w:val="0026704E"/>
    <w:rsid w:val="0027142C"/>
    <w:rsid w:val="00272BA4"/>
    <w:rsid w:val="0027378A"/>
    <w:rsid w:val="00286A5A"/>
    <w:rsid w:val="00287124"/>
    <w:rsid w:val="00287FB1"/>
    <w:rsid w:val="00290452"/>
    <w:rsid w:val="00291FB8"/>
    <w:rsid w:val="002922F0"/>
    <w:rsid w:val="002936BD"/>
    <w:rsid w:val="00294812"/>
    <w:rsid w:val="002971A5"/>
    <w:rsid w:val="00297834"/>
    <w:rsid w:val="00297880"/>
    <w:rsid w:val="002A0EED"/>
    <w:rsid w:val="002A1D76"/>
    <w:rsid w:val="002A2784"/>
    <w:rsid w:val="002A66E3"/>
    <w:rsid w:val="002A69F1"/>
    <w:rsid w:val="002A6D2E"/>
    <w:rsid w:val="002B3674"/>
    <w:rsid w:val="002B3CA1"/>
    <w:rsid w:val="002B49B4"/>
    <w:rsid w:val="002B763E"/>
    <w:rsid w:val="002C008B"/>
    <w:rsid w:val="002C2D2E"/>
    <w:rsid w:val="002C4B79"/>
    <w:rsid w:val="002C5A3C"/>
    <w:rsid w:val="002C60A8"/>
    <w:rsid w:val="002D09B6"/>
    <w:rsid w:val="002D3DED"/>
    <w:rsid w:val="002D3EDE"/>
    <w:rsid w:val="002D4341"/>
    <w:rsid w:val="002D5EE8"/>
    <w:rsid w:val="002D69D1"/>
    <w:rsid w:val="002D7213"/>
    <w:rsid w:val="002D76E5"/>
    <w:rsid w:val="002E1517"/>
    <w:rsid w:val="002E2357"/>
    <w:rsid w:val="002E274D"/>
    <w:rsid w:val="002E28BA"/>
    <w:rsid w:val="002E3155"/>
    <w:rsid w:val="002E5A05"/>
    <w:rsid w:val="002F0966"/>
    <w:rsid w:val="002F3081"/>
    <w:rsid w:val="002F3372"/>
    <w:rsid w:val="002F4EE4"/>
    <w:rsid w:val="002F5077"/>
    <w:rsid w:val="002F58B9"/>
    <w:rsid w:val="00301939"/>
    <w:rsid w:val="00302801"/>
    <w:rsid w:val="0030685B"/>
    <w:rsid w:val="00306E83"/>
    <w:rsid w:val="003070B6"/>
    <w:rsid w:val="00307AAF"/>
    <w:rsid w:val="00312CF4"/>
    <w:rsid w:val="0031692A"/>
    <w:rsid w:val="00316DD9"/>
    <w:rsid w:val="00317F8B"/>
    <w:rsid w:val="003212AE"/>
    <w:rsid w:val="0032200A"/>
    <w:rsid w:val="00322265"/>
    <w:rsid w:val="00323FDE"/>
    <w:rsid w:val="00324858"/>
    <w:rsid w:val="003272C1"/>
    <w:rsid w:val="00327D53"/>
    <w:rsid w:val="00330F92"/>
    <w:rsid w:val="00332FB2"/>
    <w:rsid w:val="00333DB0"/>
    <w:rsid w:val="00335838"/>
    <w:rsid w:val="00336168"/>
    <w:rsid w:val="00336838"/>
    <w:rsid w:val="003369E6"/>
    <w:rsid w:val="00341C66"/>
    <w:rsid w:val="00342B6C"/>
    <w:rsid w:val="0034329D"/>
    <w:rsid w:val="003479C7"/>
    <w:rsid w:val="00350BDE"/>
    <w:rsid w:val="00350C44"/>
    <w:rsid w:val="003519FE"/>
    <w:rsid w:val="00353925"/>
    <w:rsid w:val="00353BDB"/>
    <w:rsid w:val="00356F00"/>
    <w:rsid w:val="00360CD6"/>
    <w:rsid w:val="003701D5"/>
    <w:rsid w:val="00370ADF"/>
    <w:rsid w:val="00373838"/>
    <w:rsid w:val="0037421D"/>
    <w:rsid w:val="00375E73"/>
    <w:rsid w:val="00376B58"/>
    <w:rsid w:val="0038183C"/>
    <w:rsid w:val="00383105"/>
    <w:rsid w:val="00384295"/>
    <w:rsid w:val="0038552D"/>
    <w:rsid w:val="003878C5"/>
    <w:rsid w:val="0039102B"/>
    <w:rsid w:val="00391B2A"/>
    <w:rsid w:val="00397380"/>
    <w:rsid w:val="003A020B"/>
    <w:rsid w:val="003A09AB"/>
    <w:rsid w:val="003A4192"/>
    <w:rsid w:val="003A5A2F"/>
    <w:rsid w:val="003A5AC9"/>
    <w:rsid w:val="003A6373"/>
    <w:rsid w:val="003B042F"/>
    <w:rsid w:val="003B0855"/>
    <w:rsid w:val="003B2F57"/>
    <w:rsid w:val="003B5740"/>
    <w:rsid w:val="003B57A8"/>
    <w:rsid w:val="003B6F04"/>
    <w:rsid w:val="003C2231"/>
    <w:rsid w:val="003C297A"/>
    <w:rsid w:val="003C40AE"/>
    <w:rsid w:val="003C536F"/>
    <w:rsid w:val="003C539B"/>
    <w:rsid w:val="003C7F57"/>
    <w:rsid w:val="003D0E36"/>
    <w:rsid w:val="003D1382"/>
    <w:rsid w:val="003D1FDA"/>
    <w:rsid w:val="003D3646"/>
    <w:rsid w:val="003D4B1C"/>
    <w:rsid w:val="003D6657"/>
    <w:rsid w:val="003D6E02"/>
    <w:rsid w:val="003E2325"/>
    <w:rsid w:val="003E3A8D"/>
    <w:rsid w:val="003E5A93"/>
    <w:rsid w:val="003E6332"/>
    <w:rsid w:val="003E7A28"/>
    <w:rsid w:val="003F4D22"/>
    <w:rsid w:val="003F6CB2"/>
    <w:rsid w:val="003F7074"/>
    <w:rsid w:val="003F716B"/>
    <w:rsid w:val="00400FED"/>
    <w:rsid w:val="004026BB"/>
    <w:rsid w:val="004030AB"/>
    <w:rsid w:val="004031FA"/>
    <w:rsid w:val="00403CFB"/>
    <w:rsid w:val="004049CD"/>
    <w:rsid w:val="0040694B"/>
    <w:rsid w:val="00412362"/>
    <w:rsid w:val="00412A3C"/>
    <w:rsid w:val="004141BE"/>
    <w:rsid w:val="00416793"/>
    <w:rsid w:val="00416C0B"/>
    <w:rsid w:val="00420156"/>
    <w:rsid w:val="00420C29"/>
    <w:rsid w:val="004217D2"/>
    <w:rsid w:val="00421A71"/>
    <w:rsid w:val="00423268"/>
    <w:rsid w:val="00430942"/>
    <w:rsid w:val="00435717"/>
    <w:rsid w:val="0043632C"/>
    <w:rsid w:val="0044048D"/>
    <w:rsid w:val="00443C44"/>
    <w:rsid w:val="0044466C"/>
    <w:rsid w:val="00444F0C"/>
    <w:rsid w:val="004454E2"/>
    <w:rsid w:val="004473A8"/>
    <w:rsid w:val="00447969"/>
    <w:rsid w:val="00450E88"/>
    <w:rsid w:val="00451737"/>
    <w:rsid w:val="00452251"/>
    <w:rsid w:val="00453CE1"/>
    <w:rsid w:val="00454060"/>
    <w:rsid w:val="004559B5"/>
    <w:rsid w:val="004578E8"/>
    <w:rsid w:val="00460A3A"/>
    <w:rsid w:val="00465034"/>
    <w:rsid w:val="0046629E"/>
    <w:rsid w:val="004703AB"/>
    <w:rsid w:val="0047092D"/>
    <w:rsid w:val="00474849"/>
    <w:rsid w:val="00480A80"/>
    <w:rsid w:val="00481BD2"/>
    <w:rsid w:val="0048277E"/>
    <w:rsid w:val="00484423"/>
    <w:rsid w:val="00484684"/>
    <w:rsid w:val="0048652D"/>
    <w:rsid w:val="00490440"/>
    <w:rsid w:val="00492D87"/>
    <w:rsid w:val="0049315A"/>
    <w:rsid w:val="00493A00"/>
    <w:rsid w:val="004943FB"/>
    <w:rsid w:val="004945F6"/>
    <w:rsid w:val="00495927"/>
    <w:rsid w:val="00495B91"/>
    <w:rsid w:val="004A1D73"/>
    <w:rsid w:val="004A1DD7"/>
    <w:rsid w:val="004A7B77"/>
    <w:rsid w:val="004A7E4D"/>
    <w:rsid w:val="004B32C3"/>
    <w:rsid w:val="004B3F6F"/>
    <w:rsid w:val="004B468F"/>
    <w:rsid w:val="004B4868"/>
    <w:rsid w:val="004B543B"/>
    <w:rsid w:val="004B7499"/>
    <w:rsid w:val="004C0146"/>
    <w:rsid w:val="004C0961"/>
    <w:rsid w:val="004C0A72"/>
    <w:rsid w:val="004C2700"/>
    <w:rsid w:val="004C45EF"/>
    <w:rsid w:val="004C5BF8"/>
    <w:rsid w:val="004C67DF"/>
    <w:rsid w:val="004C7332"/>
    <w:rsid w:val="004D70E7"/>
    <w:rsid w:val="004E0BA2"/>
    <w:rsid w:val="004E4DEB"/>
    <w:rsid w:val="004E68D8"/>
    <w:rsid w:val="004E696B"/>
    <w:rsid w:val="004E741E"/>
    <w:rsid w:val="004F0B8F"/>
    <w:rsid w:val="004F3C1E"/>
    <w:rsid w:val="004F463C"/>
    <w:rsid w:val="004F4DEF"/>
    <w:rsid w:val="004F6688"/>
    <w:rsid w:val="00503BB4"/>
    <w:rsid w:val="00503BD8"/>
    <w:rsid w:val="00504858"/>
    <w:rsid w:val="005131F3"/>
    <w:rsid w:val="00513B8B"/>
    <w:rsid w:val="005163C3"/>
    <w:rsid w:val="00517496"/>
    <w:rsid w:val="0052066C"/>
    <w:rsid w:val="00521EA9"/>
    <w:rsid w:val="00522ED3"/>
    <w:rsid w:val="00524C30"/>
    <w:rsid w:val="00527974"/>
    <w:rsid w:val="005317FD"/>
    <w:rsid w:val="0053217D"/>
    <w:rsid w:val="0053314B"/>
    <w:rsid w:val="00533C10"/>
    <w:rsid w:val="00541C78"/>
    <w:rsid w:val="005431CB"/>
    <w:rsid w:val="005471AF"/>
    <w:rsid w:val="005502BF"/>
    <w:rsid w:val="005538AA"/>
    <w:rsid w:val="00557E03"/>
    <w:rsid w:val="00561EE6"/>
    <w:rsid w:val="00562CE0"/>
    <w:rsid w:val="0057212D"/>
    <w:rsid w:val="00572CCE"/>
    <w:rsid w:val="00573B53"/>
    <w:rsid w:val="00574489"/>
    <w:rsid w:val="00575863"/>
    <w:rsid w:val="00576A1E"/>
    <w:rsid w:val="005809A4"/>
    <w:rsid w:val="005823C0"/>
    <w:rsid w:val="00585C1F"/>
    <w:rsid w:val="00586B8D"/>
    <w:rsid w:val="0059004E"/>
    <w:rsid w:val="00590DF0"/>
    <w:rsid w:val="00591899"/>
    <w:rsid w:val="00591927"/>
    <w:rsid w:val="00591F0C"/>
    <w:rsid w:val="00594283"/>
    <w:rsid w:val="005958B6"/>
    <w:rsid w:val="005A1A39"/>
    <w:rsid w:val="005A3B06"/>
    <w:rsid w:val="005A47E5"/>
    <w:rsid w:val="005A4AFD"/>
    <w:rsid w:val="005B1667"/>
    <w:rsid w:val="005B56EE"/>
    <w:rsid w:val="005B5F63"/>
    <w:rsid w:val="005B6CC3"/>
    <w:rsid w:val="005B6F4B"/>
    <w:rsid w:val="005C07A9"/>
    <w:rsid w:val="005C4BED"/>
    <w:rsid w:val="005C4D92"/>
    <w:rsid w:val="005C6EDC"/>
    <w:rsid w:val="005C799D"/>
    <w:rsid w:val="005D0F40"/>
    <w:rsid w:val="005D14BD"/>
    <w:rsid w:val="005D3622"/>
    <w:rsid w:val="005D5A24"/>
    <w:rsid w:val="005D7DB9"/>
    <w:rsid w:val="005E02FC"/>
    <w:rsid w:val="005E0C3A"/>
    <w:rsid w:val="005E2A2B"/>
    <w:rsid w:val="005E4517"/>
    <w:rsid w:val="005E503F"/>
    <w:rsid w:val="005F1840"/>
    <w:rsid w:val="005F1C86"/>
    <w:rsid w:val="005F2661"/>
    <w:rsid w:val="005F355A"/>
    <w:rsid w:val="005F42B7"/>
    <w:rsid w:val="005F5456"/>
    <w:rsid w:val="005F5993"/>
    <w:rsid w:val="00603512"/>
    <w:rsid w:val="00603514"/>
    <w:rsid w:val="00604D99"/>
    <w:rsid w:val="006053A3"/>
    <w:rsid w:val="00605919"/>
    <w:rsid w:val="00605D3B"/>
    <w:rsid w:val="0060645E"/>
    <w:rsid w:val="006074E5"/>
    <w:rsid w:val="00611F95"/>
    <w:rsid w:val="00616C66"/>
    <w:rsid w:val="00616F1C"/>
    <w:rsid w:val="00617333"/>
    <w:rsid w:val="006179E5"/>
    <w:rsid w:val="00622517"/>
    <w:rsid w:val="00623677"/>
    <w:rsid w:val="006259CB"/>
    <w:rsid w:val="00626BE8"/>
    <w:rsid w:val="0063245C"/>
    <w:rsid w:val="00633542"/>
    <w:rsid w:val="00633F07"/>
    <w:rsid w:val="0063712C"/>
    <w:rsid w:val="006400F9"/>
    <w:rsid w:val="0064243B"/>
    <w:rsid w:val="00642B74"/>
    <w:rsid w:val="00642BCE"/>
    <w:rsid w:val="0064331B"/>
    <w:rsid w:val="00645A2A"/>
    <w:rsid w:val="00647037"/>
    <w:rsid w:val="00657BF3"/>
    <w:rsid w:val="00660E2D"/>
    <w:rsid w:val="00662786"/>
    <w:rsid w:val="00662F81"/>
    <w:rsid w:val="00663F64"/>
    <w:rsid w:val="00664292"/>
    <w:rsid w:val="006659AB"/>
    <w:rsid w:val="00665F61"/>
    <w:rsid w:val="0066668A"/>
    <w:rsid w:val="006701E9"/>
    <w:rsid w:val="006710DC"/>
    <w:rsid w:val="00675ED7"/>
    <w:rsid w:val="006774DA"/>
    <w:rsid w:val="00677BDA"/>
    <w:rsid w:val="00680533"/>
    <w:rsid w:val="006901BF"/>
    <w:rsid w:val="00690F7B"/>
    <w:rsid w:val="006914BA"/>
    <w:rsid w:val="006A0701"/>
    <w:rsid w:val="006A0C13"/>
    <w:rsid w:val="006A1272"/>
    <w:rsid w:val="006A2310"/>
    <w:rsid w:val="006A367A"/>
    <w:rsid w:val="006A53A8"/>
    <w:rsid w:val="006A76F0"/>
    <w:rsid w:val="006B0171"/>
    <w:rsid w:val="006B2967"/>
    <w:rsid w:val="006B4C5B"/>
    <w:rsid w:val="006B5057"/>
    <w:rsid w:val="006B5A32"/>
    <w:rsid w:val="006B761C"/>
    <w:rsid w:val="006B7BFD"/>
    <w:rsid w:val="006C0D1F"/>
    <w:rsid w:val="006C163B"/>
    <w:rsid w:val="006C442F"/>
    <w:rsid w:val="006C450E"/>
    <w:rsid w:val="006D2E04"/>
    <w:rsid w:val="006E0BD9"/>
    <w:rsid w:val="006E2E75"/>
    <w:rsid w:val="006E3A26"/>
    <w:rsid w:val="006E50BF"/>
    <w:rsid w:val="006E68FD"/>
    <w:rsid w:val="006F073B"/>
    <w:rsid w:val="006F214A"/>
    <w:rsid w:val="006F6536"/>
    <w:rsid w:val="0070095B"/>
    <w:rsid w:val="007045F7"/>
    <w:rsid w:val="00712CAA"/>
    <w:rsid w:val="007149AD"/>
    <w:rsid w:val="007206CD"/>
    <w:rsid w:val="007214D8"/>
    <w:rsid w:val="0072270C"/>
    <w:rsid w:val="0072304F"/>
    <w:rsid w:val="007237F0"/>
    <w:rsid w:val="00726662"/>
    <w:rsid w:val="00726CCC"/>
    <w:rsid w:val="00726F05"/>
    <w:rsid w:val="007272EC"/>
    <w:rsid w:val="00727F34"/>
    <w:rsid w:val="007300AA"/>
    <w:rsid w:val="0073291B"/>
    <w:rsid w:val="00732EC3"/>
    <w:rsid w:val="007363E5"/>
    <w:rsid w:val="00737071"/>
    <w:rsid w:val="00741E24"/>
    <w:rsid w:val="00742131"/>
    <w:rsid w:val="00742647"/>
    <w:rsid w:val="0074268C"/>
    <w:rsid w:val="00743FA6"/>
    <w:rsid w:val="007455D4"/>
    <w:rsid w:val="007459DF"/>
    <w:rsid w:val="007514B3"/>
    <w:rsid w:val="00751B33"/>
    <w:rsid w:val="00751D4B"/>
    <w:rsid w:val="00753E1D"/>
    <w:rsid w:val="0075634D"/>
    <w:rsid w:val="00756619"/>
    <w:rsid w:val="007627F2"/>
    <w:rsid w:val="00762956"/>
    <w:rsid w:val="00771FEE"/>
    <w:rsid w:val="00773361"/>
    <w:rsid w:val="00774561"/>
    <w:rsid w:val="00776240"/>
    <w:rsid w:val="007768C9"/>
    <w:rsid w:val="00780647"/>
    <w:rsid w:val="00782542"/>
    <w:rsid w:val="0078618B"/>
    <w:rsid w:val="00790D75"/>
    <w:rsid w:val="00790E6D"/>
    <w:rsid w:val="0079529C"/>
    <w:rsid w:val="00795EF3"/>
    <w:rsid w:val="007977C4"/>
    <w:rsid w:val="007A0C9C"/>
    <w:rsid w:val="007A31F8"/>
    <w:rsid w:val="007A3CF4"/>
    <w:rsid w:val="007A4058"/>
    <w:rsid w:val="007A43F4"/>
    <w:rsid w:val="007B0719"/>
    <w:rsid w:val="007B0A83"/>
    <w:rsid w:val="007B1B24"/>
    <w:rsid w:val="007B3B8F"/>
    <w:rsid w:val="007B50D6"/>
    <w:rsid w:val="007B546A"/>
    <w:rsid w:val="007B69A3"/>
    <w:rsid w:val="007B6EE4"/>
    <w:rsid w:val="007B763C"/>
    <w:rsid w:val="007C1577"/>
    <w:rsid w:val="007C207A"/>
    <w:rsid w:val="007C4179"/>
    <w:rsid w:val="007C4627"/>
    <w:rsid w:val="007C77B8"/>
    <w:rsid w:val="007D19FA"/>
    <w:rsid w:val="007D383F"/>
    <w:rsid w:val="007E1152"/>
    <w:rsid w:val="007E1F24"/>
    <w:rsid w:val="007E2EE2"/>
    <w:rsid w:val="007E3867"/>
    <w:rsid w:val="007E4B88"/>
    <w:rsid w:val="007E4E8A"/>
    <w:rsid w:val="007E5351"/>
    <w:rsid w:val="007E5745"/>
    <w:rsid w:val="007E7D10"/>
    <w:rsid w:val="007F3E6D"/>
    <w:rsid w:val="007F50E3"/>
    <w:rsid w:val="00800C22"/>
    <w:rsid w:val="008030BE"/>
    <w:rsid w:val="008031FF"/>
    <w:rsid w:val="00810AE5"/>
    <w:rsid w:val="00810B01"/>
    <w:rsid w:val="008135AF"/>
    <w:rsid w:val="008138AD"/>
    <w:rsid w:val="0081497D"/>
    <w:rsid w:val="0081573C"/>
    <w:rsid w:val="00817E1F"/>
    <w:rsid w:val="008214BF"/>
    <w:rsid w:val="0082274C"/>
    <w:rsid w:val="00831594"/>
    <w:rsid w:val="00831E43"/>
    <w:rsid w:val="00832AE9"/>
    <w:rsid w:val="0083553F"/>
    <w:rsid w:val="00835D5F"/>
    <w:rsid w:val="0083743A"/>
    <w:rsid w:val="00840464"/>
    <w:rsid w:val="00843D58"/>
    <w:rsid w:val="00852305"/>
    <w:rsid w:val="00852CFC"/>
    <w:rsid w:val="00853B29"/>
    <w:rsid w:val="00853D19"/>
    <w:rsid w:val="008570EC"/>
    <w:rsid w:val="008616D8"/>
    <w:rsid w:val="008624DA"/>
    <w:rsid w:val="00863136"/>
    <w:rsid w:val="00865AAE"/>
    <w:rsid w:val="00866969"/>
    <w:rsid w:val="00866F07"/>
    <w:rsid w:val="00867767"/>
    <w:rsid w:val="00867E5F"/>
    <w:rsid w:val="00874700"/>
    <w:rsid w:val="00874CD6"/>
    <w:rsid w:val="00880CE4"/>
    <w:rsid w:val="008848B7"/>
    <w:rsid w:val="00885576"/>
    <w:rsid w:val="00885754"/>
    <w:rsid w:val="00886A38"/>
    <w:rsid w:val="008923D2"/>
    <w:rsid w:val="00896231"/>
    <w:rsid w:val="00896987"/>
    <w:rsid w:val="00897413"/>
    <w:rsid w:val="00897C00"/>
    <w:rsid w:val="008A2806"/>
    <w:rsid w:val="008A43EB"/>
    <w:rsid w:val="008A53E9"/>
    <w:rsid w:val="008A63B5"/>
    <w:rsid w:val="008A652E"/>
    <w:rsid w:val="008B4B55"/>
    <w:rsid w:val="008D036E"/>
    <w:rsid w:val="008D0C53"/>
    <w:rsid w:val="008D0FDC"/>
    <w:rsid w:val="008D101E"/>
    <w:rsid w:val="008D37D9"/>
    <w:rsid w:val="008D57C0"/>
    <w:rsid w:val="008D766F"/>
    <w:rsid w:val="008E23D5"/>
    <w:rsid w:val="008E5341"/>
    <w:rsid w:val="008E56C5"/>
    <w:rsid w:val="008E59CC"/>
    <w:rsid w:val="008E6041"/>
    <w:rsid w:val="008E6691"/>
    <w:rsid w:val="008E6CBB"/>
    <w:rsid w:val="008E71F3"/>
    <w:rsid w:val="008F071F"/>
    <w:rsid w:val="008F2B85"/>
    <w:rsid w:val="008F639E"/>
    <w:rsid w:val="00900166"/>
    <w:rsid w:val="00900F2C"/>
    <w:rsid w:val="0090145A"/>
    <w:rsid w:val="00901570"/>
    <w:rsid w:val="00901C23"/>
    <w:rsid w:val="00902671"/>
    <w:rsid w:val="0090285F"/>
    <w:rsid w:val="009032A9"/>
    <w:rsid w:val="00903ECC"/>
    <w:rsid w:val="009109FD"/>
    <w:rsid w:val="00911024"/>
    <w:rsid w:val="00911A62"/>
    <w:rsid w:val="009124A4"/>
    <w:rsid w:val="00914C97"/>
    <w:rsid w:val="00923D16"/>
    <w:rsid w:val="00925E73"/>
    <w:rsid w:val="0092631E"/>
    <w:rsid w:val="0092723B"/>
    <w:rsid w:val="0092767B"/>
    <w:rsid w:val="00927B19"/>
    <w:rsid w:val="00930E86"/>
    <w:rsid w:val="00931AA2"/>
    <w:rsid w:val="00932458"/>
    <w:rsid w:val="00932947"/>
    <w:rsid w:val="009339A3"/>
    <w:rsid w:val="00934EB1"/>
    <w:rsid w:val="009366C3"/>
    <w:rsid w:val="00936908"/>
    <w:rsid w:val="009369DB"/>
    <w:rsid w:val="0093752C"/>
    <w:rsid w:val="0093760C"/>
    <w:rsid w:val="00937702"/>
    <w:rsid w:val="00940FC5"/>
    <w:rsid w:val="00941322"/>
    <w:rsid w:val="00942142"/>
    <w:rsid w:val="00942473"/>
    <w:rsid w:val="00945476"/>
    <w:rsid w:val="009477FD"/>
    <w:rsid w:val="0095019F"/>
    <w:rsid w:val="00951BC8"/>
    <w:rsid w:val="00954791"/>
    <w:rsid w:val="00957BDB"/>
    <w:rsid w:val="00961E31"/>
    <w:rsid w:val="0096214D"/>
    <w:rsid w:val="00963C2F"/>
    <w:rsid w:val="00965824"/>
    <w:rsid w:val="009662AC"/>
    <w:rsid w:val="00967294"/>
    <w:rsid w:val="00972D81"/>
    <w:rsid w:val="00972F3E"/>
    <w:rsid w:val="009742D0"/>
    <w:rsid w:val="00974679"/>
    <w:rsid w:val="00977108"/>
    <w:rsid w:val="0099260E"/>
    <w:rsid w:val="00992B17"/>
    <w:rsid w:val="009940DF"/>
    <w:rsid w:val="0099547E"/>
    <w:rsid w:val="009A11A0"/>
    <w:rsid w:val="009A2F72"/>
    <w:rsid w:val="009A405E"/>
    <w:rsid w:val="009A4647"/>
    <w:rsid w:val="009A4DB7"/>
    <w:rsid w:val="009A6DF8"/>
    <w:rsid w:val="009A7031"/>
    <w:rsid w:val="009B2D82"/>
    <w:rsid w:val="009B4D5E"/>
    <w:rsid w:val="009B4D83"/>
    <w:rsid w:val="009B5215"/>
    <w:rsid w:val="009B5770"/>
    <w:rsid w:val="009B589D"/>
    <w:rsid w:val="009B647C"/>
    <w:rsid w:val="009B7CD6"/>
    <w:rsid w:val="009C25F8"/>
    <w:rsid w:val="009C2889"/>
    <w:rsid w:val="009C50AC"/>
    <w:rsid w:val="009C75F8"/>
    <w:rsid w:val="009C7D5B"/>
    <w:rsid w:val="009D0341"/>
    <w:rsid w:val="009D0D6E"/>
    <w:rsid w:val="009D3982"/>
    <w:rsid w:val="009D5A35"/>
    <w:rsid w:val="009D5DCC"/>
    <w:rsid w:val="009D60EC"/>
    <w:rsid w:val="009D7515"/>
    <w:rsid w:val="009D7744"/>
    <w:rsid w:val="009E20C3"/>
    <w:rsid w:val="009E2F8A"/>
    <w:rsid w:val="009E3AC6"/>
    <w:rsid w:val="009E3F33"/>
    <w:rsid w:val="009E5980"/>
    <w:rsid w:val="009E5F11"/>
    <w:rsid w:val="009F05BD"/>
    <w:rsid w:val="009F0BDC"/>
    <w:rsid w:val="009F38D8"/>
    <w:rsid w:val="009F42DF"/>
    <w:rsid w:val="009F45E3"/>
    <w:rsid w:val="009F5E00"/>
    <w:rsid w:val="009F5FD9"/>
    <w:rsid w:val="00A00072"/>
    <w:rsid w:val="00A00BA3"/>
    <w:rsid w:val="00A0144B"/>
    <w:rsid w:val="00A04501"/>
    <w:rsid w:val="00A05118"/>
    <w:rsid w:val="00A13150"/>
    <w:rsid w:val="00A143DB"/>
    <w:rsid w:val="00A148A7"/>
    <w:rsid w:val="00A14C7C"/>
    <w:rsid w:val="00A26E81"/>
    <w:rsid w:val="00A3098E"/>
    <w:rsid w:val="00A313F2"/>
    <w:rsid w:val="00A3660B"/>
    <w:rsid w:val="00A36D1E"/>
    <w:rsid w:val="00A370DA"/>
    <w:rsid w:val="00A43385"/>
    <w:rsid w:val="00A441DA"/>
    <w:rsid w:val="00A44FB7"/>
    <w:rsid w:val="00A54AB6"/>
    <w:rsid w:val="00A55400"/>
    <w:rsid w:val="00A56453"/>
    <w:rsid w:val="00A60A3A"/>
    <w:rsid w:val="00A60AC1"/>
    <w:rsid w:val="00A60F67"/>
    <w:rsid w:val="00A63A7A"/>
    <w:rsid w:val="00A65636"/>
    <w:rsid w:val="00A668F3"/>
    <w:rsid w:val="00A7249E"/>
    <w:rsid w:val="00A72BB1"/>
    <w:rsid w:val="00A73821"/>
    <w:rsid w:val="00A73EE7"/>
    <w:rsid w:val="00A744E5"/>
    <w:rsid w:val="00A7798A"/>
    <w:rsid w:val="00A81414"/>
    <w:rsid w:val="00A81D78"/>
    <w:rsid w:val="00A8262E"/>
    <w:rsid w:val="00A82DA5"/>
    <w:rsid w:val="00A842EE"/>
    <w:rsid w:val="00A90042"/>
    <w:rsid w:val="00A92FD4"/>
    <w:rsid w:val="00A93282"/>
    <w:rsid w:val="00A96C90"/>
    <w:rsid w:val="00A97353"/>
    <w:rsid w:val="00AA043E"/>
    <w:rsid w:val="00AA17C1"/>
    <w:rsid w:val="00AA19C9"/>
    <w:rsid w:val="00AA25E3"/>
    <w:rsid w:val="00AA4627"/>
    <w:rsid w:val="00AB06C5"/>
    <w:rsid w:val="00AB3EB1"/>
    <w:rsid w:val="00AB462A"/>
    <w:rsid w:val="00AB6361"/>
    <w:rsid w:val="00AB6721"/>
    <w:rsid w:val="00AB6CEE"/>
    <w:rsid w:val="00AC132E"/>
    <w:rsid w:val="00AC2540"/>
    <w:rsid w:val="00AC76DE"/>
    <w:rsid w:val="00AD09BA"/>
    <w:rsid w:val="00AD1077"/>
    <w:rsid w:val="00AD3B70"/>
    <w:rsid w:val="00AD3C03"/>
    <w:rsid w:val="00AD479F"/>
    <w:rsid w:val="00AE45FF"/>
    <w:rsid w:val="00AE6727"/>
    <w:rsid w:val="00AF084B"/>
    <w:rsid w:val="00AF1E5F"/>
    <w:rsid w:val="00AF2608"/>
    <w:rsid w:val="00AF3C1E"/>
    <w:rsid w:val="00AF5A4A"/>
    <w:rsid w:val="00AF71DC"/>
    <w:rsid w:val="00AF71E8"/>
    <w:rsid w:val="00B01A19"/>
    <w:rsid w:val="00B02C26"/>
    <w:rsid w:val="00B038C2"/>
    <w:rsid w:val="00B04655"/>
    <w:rsid w:val="00B06EB4"/>
    <w:rsid w:val="00B07B39"/>
    <w:rsid w:val="00B07ED2"/>
    <w:rsid w:val="00B14E17"/>
    <w:rsid w:val="00B15E1B"/>
    <w:rsid w:val="00B16D09"/>
    <w:rsid w:val="00B17494"/>
    <w:rsid w:val="00B178F7"/>
    <w:rsid w:val="00B21268"/>
    <w:rsid w:val="00B247DE"/>
    <w:rsid w:val="00B24ACE"/>
    <w:rsid w:val="00B257A4"/>
    <w:rsid w:val="00B27EF4"/>
    <w:rsid w:val="00B36AC2"/>
    <w:rsid w:val="00B41712"/>
    <w:rsid w:val="00B4362E"/>
    <w:rsid w:val="00B4456D"/>
    <w:rsid w:val="00B46D34"/>
    <w:rsid w:val="00B47B1C"/>
    <w:rsid w:val="00B50C1C"/>
    <w:rsid w:val="00B511F8"/>
    <w:rsid w:val="00B51C8E"/>
    <w:rsid w:val="00B52471"/>
    <w:rsid w:val="00B5293F"/>
    <w:rsid w:val="00B53725"/>
    <w:rsid w:val="00B53AA4"/>
    <w:rsid w:val="00B55E0C"/>
    <w:rsid w:val="00B5630D"/>
    <w:rsid w:val="00B5654A"/>
    <w:rsid w:val="00B576E8"/>
    <w:rsid w:val="00B61066"/>
    <w:rsid w:val="00B61B35"/>
    <w:rsid w:val="00B62AFE"/>
    <w:rsid w:val="00B64CB4"/>
    <w:rsid w:val="00B700D6"/>
    <w:rsid w:val="00B702C2"/>
    <w:rsid w:val="00B7124A"/>
    <w:rsid w:val="00B71C1F"/>
    <w:rsid w:val="00B73675"/>
    <w:rsid w:val="00B76BE7"/>
    <w:rsid w:val="00B800E5"/>
    <w:rsid w:val="00B8154D"/>
    <w:rsid w:val="00B82A72"/>
    <w:rsid w:val="00B82C38"/>
    <w:rsid w:val="00B8394D"/>
    <w:rsid w:val="00B839F3"/>
    <w:rsid w:val="00B846DF"/>
    <w:rsid w:val="00B86AFC"/>
    <w:rsid w:val="00B87DA7"/>
    <w:rsid w:val="00B900F0"/>
    <w:rsid w:val="00B93E4E"/>
    <w:rsid w:val="00B94682"/>
    <w:rsid w:val="00B94B8F"/>
    <w:rsid w:val="00B95264"/>
    <w:rsid w:val="00B95A61"/>
    <w:rsid w:val="00B97222"/>
    <w:rsid w:val="00BA48D5"/>
    <w:rsid w:val="00BA554F"/>
    <w:rsid w:val="00BA5D0A"/>
    <w:rsid w:val="00BB0A1A"/>
    <w:rsid w:val="00BB2DAD"/>
    <w:rsid w:val="00BB363C"/>
    <w:rsid w:val="00BB5773"/>
    <w:rsid w:val="00BC18BB"/>
    <w:rsid w:val="00BC2627"/>
    <w:rsid w:val="00BC42BC"/>
    <w:rsid w:val="00BC4B33"/>
    <w:rsid w:val="00BC5747"/>
    <w:rsid w:val="00BC66CD"/>
    <w:rsid w:val="00BC675C"/>
    <w:rsid w:val="00BD23FF"/>
    <w:rsid w:val="00BD6AF1"/>
    <w:rsid w:val="00BD7302"/>
    <w:rsid w:val="00BE0930"/>
    <w:rsid w:val="00BE1961"/>
    <w:rsid w:val="00BE3525"/>
    <w:rsid w:val="00BE36D5"/>
    <w:rsid w:val="00BE5E2A"/>
    <w:rsid w:val="00BF6C74"/>
    <w:rsid w:val="00C0001B"/>
    <w:rsid w:val="00C0051C"/>
    <w:rsid w:val="00C05E52"/>
    <w:rsid w:val="00C061A9"/>
    <w:rsid w:val="00C06643"/>
    <w:rsid w:val="00C11B50"/>
    <w:rsid w:val="00C12F82"/>
    <w:rsid w:val="00C1390D"/>
    <w:rsid w:val="00C1588E"/>
    <w:rsid w:val="00C207FE"/>
    <w:rsid w:val="00C2124C"/>
    <w:rsid w:val="00C22500"/>
    <w:rsid w:val="00C232BC"/>
    <w:rsid w:val="00C2555C"/>
    <w:rsid w:val="00C275C6"/>
    <w:rsid w:val="00C3002D"/>
    <w:rsid w:val="00C31405"/>
    <w:rsid w:val="00C3385D"/>
    <w:rsid w:val="00C3573C"/>
    <w:rsid w:val="00C37F93"/>
    <w:rsid w:val="00C40795"/>
    <w:rsid w:val="00C41149"/>
    <w:rsid w:val="00C41189"/>
    <w:rsid w:val="00C428DD"/>
    <w:rsid w:val="00C42CD9"/>
    <w:rsid w:val="00C45881"/>
    <w:rsid w:val="00C46C52"/>
    <w:rsid w:val="00C47B45"/>
    <w:rsid w:val="00C50667"/>
    <w:rsid w:val="00C50988"/>
    <w:rsid w:val="00C52433"/>
    <w:rsid w:val="00C524E4"/>
    <w:rsid w:val="00C52553"/>
    <w:rsid w:val="00C53FC2"/>
    <w:rsid w:val="00C54140"/>
    <w:rsid w:val="00C555E4"/>
    <w:rsid w:val="00C56746"/>
    <w:rsid w:val="00C56A48"/>
    <w:rsid w:val="00C56BB4"/>
    <w:rsid w:val="00C56D83"/>
    <w:rsid w:val="00C61182"/>
    <w:rsid w:val="00C62AD2"/>
    <w:rsid w:val="00C6416D"/>
    <w:rsid w:val="00C64171"/>
    <w:rsid w:val="00C651E0"/>
    <w:rsid w:val="00C65B19"/>
    <w:rsid w:val="00C74FF1"/>
    <w:rsid w:val="00C7585E"/>
    <w:rsid w:val="00C76BE6"/>
    <w:rsid w:val="00C8106E"/>
    <w:rsid w:val="00C824DE"/>
    <w:rsid w:val="00C827A8"/>
    <w:rsid w:val="00C85FF1"/>
    <w:rsid w:val="00C86D2F"/>
    <w:rsid w:val="00C90458"/>
    <w:rsid w:val="00C9228B"/>
    <w:rsid w:val="00C931FD"/>
    <w:rsid w:val="00C94C4D"/>
    <w:rsid w:val="00CA1AF9"/>
    <w:rsid w:val="00CA1DD0"/>
    <w:rsid w:val="00CA2099"/>
    <w:rsid w:val="00CB1E7A"/>
    <w:rsid w:val="00CB2290"/>
    <w:rsid w:val="00CB4E1D"/>
    <w:rsid w:val="00CC1CA1"/>
    <w:rsid w:val="00CC20A9"/>
    <w:rsid w:val="00CC2588"/>
    <w:rsid w:val="00CC38C0"/>
    <w:rsid w:val="00CC536E"/>
    <w:rsid w:val="00CC5D88"/>
    <w:rsid w:val="00CC698C"/>
    <w:rsid w:val="00CD29B9"/>
    <w:rsid w:val="00CD3BF7"/>
    <w:rsid w:val="00CD3FB4"/>
    <w:rsid w:val="00CD4557"/>
    <w:rsid w:val="00CD5A97"/>
    <w:rsid w:val="00CE00C5"/>
    <w:rsid w:val="00CE03AC"/>
    <w:rsid w:val="00CE14B5"/>
    <w:rsid w:val="00CE2B3F"/>
    <w:rsid w:val="00CE2F84"/>
    <w:rsid w:val="00CE7BD4"/>
    <w:rsid w:val="00CF19EA"/>
    <w:rsid w:val="00CF7352"/>
    <w:rsid w:val="00D01A8C"/>
    <w:rsid w:val="00D02CA7"/>
    <w:rsid w:val="00D03328"/>
    <w:rsid w:val="00D03686"/>
    <w:rsid w:val="00D0369F"/>
    <w:rsid w:val="00D044DD"/>
    <w:rsid w:val="00D119D3"/>
    <w:rsid w:val="00D15EFA"/>
    <w:rsid w:val="00D16690"/>
    <w:rsid w:val="00D16967"/>
    <w:rsid w:val="00D20B2D"/>
    <w:rsid w:val="00D211CD"/>
    <w:rsid w:val="00D24412"/>
    <w:rsid w:val="00D24DDB"/>
    <w:rsid w:val="00D2594B"/>
    <w:rsid w:val="00D27077"/>
    <w:rsid w:val="00D276C6"/>
    <w:rsid w:val="00D27D46"/>
    <w:rsid w:val="00D337DD"/>
    <w:rsid w:val="00D35071"/>
    <w:rsid w:val="00D35201"/>
    <w:rsid w:val="00D357B4"/>
    <w:rsid w:val="00D374F6"/>
    <w:rsid w:val="00D40156"/>
    <w:rsid w:val="00D4023F"/>
    <w:rsid w:val="00D407D4"/>
    <w:rsid w:val="00D41EA5"/>
    <w:rsid w:val="00D42CD9"/>
    <w:rsid w:val="00D44456"/>
    <w:rsid w:val="00D46E5A"/>
    <w:rsid w:val="00D474E7"/>
    <w:rsid w:val="00D47549"/>
    <w:rsid w:val="00D5227A"/>
    <w:rsid w:val="00D53B63"/>
    <w:rsid w:val="00D5441D"/>
    <w:rsid w:val="00D54C20"/>
    <w:rsid w:val="00D561E8"/>
    <w:rsid w:val="00D60946"/>
    <w:rsid w:val="00D64635"/>
    <w:rsid w:val="00D70341"/>
    <w:rsid w:val="00D714A1"/>
    <w:rsid w:val="00D76A08"/>
    <w:rsid w:val="00D8296B"/>
    <w:rsid w:val="00D83545"/>
    <w:rsid w:val="00D83DA1"/>
    <w:rsid w:val="00D850E0"/>
    <w:rsid w:val="00D85FE0"/>
    <w:rsid w:val="00D867C0"/>
    <w:rsid w:val="00D87D3F"/>
    <w:rsid w:val="00D87EAD"/>
    <w:rsid w:val="00D907C1"/>
    <w:rsid w:val="00D96313"/>
    <w:rsid w:val="00D9671A"/>
    <w:rsid w:val="00DA2426"/>
    <w:rsid w:val="00DA300D"/>
    <w:rsid w:val="00DA310E"/>
    <w:rsid w:val="00DA4FDF"/>
    <w:rsid w:val="00DA6246"/>
    <w:rsid w:val="00DB0A38"/>
    <w:rsid w:val="00DB277F"/>
    <w:rsid w:val="00DB41EA"/>
    <w:rsid w:val="00DC0585"/>
    <w:rsid w:val="00DC1889"/>
    <w:rsid w:val="00DC2724"/>
    <w:rsid w:val="00DC39F4"/>
    <w:rsid w:val="00DC407C"/>
    <w:rsid w:val="00DC4730"/>
    <w:rsid w:val="00DC5CE3"/>
    <w:rsid w:val="00DD087D"/>
    <w:rsid w:val="00DD2B69"/>
    <w:rsid w:val="00DD2E55"/>
    <w:rsid w:val="00DD4C2D"/>
    <w:rsid w:val="00DD60CD"/>
    <w:rsid w:val="00DE21FF"/>
    <w:rsid w:val="00DE555F"/>
    <w:rsid w:val="00DE66FC"/>
    <w:rsid w:val="00DF2560"/>
    <w:rsid w:val="00DF2A09"/>
    <w:rsid w:val="00DF47A5"/>
    <w:rsid w:val="00E00318"/>
    <w:rsid w:val="00E028BB"/>
    <w:rsid w:val="00E03002"/>
    <w:rsid w:val="00E049ED"/>
    <w:rsid w:val="00E122BA"/>
    <w:rsid w:val="00E12805"/>
    <w:rsid w:val="00E12A4F"/>
    <w:rsid w:val="00E14CF2"/>
    <w:rsid w:val="00E16BAC"/>
    <w:rsid w:val="00E1790F"/>
    <w:rsid w:val="00E1794C"/>
    <w:rsid w:val="00E20BE0"/>
    <w:rsid w:val="00E21496"/>
    <w:rsid w:val="00E23E09"/>
    <w:rsid w:val="00E25218"/>
    <w:rsid w:val="00E306D7"/>
    <w:rsid w:val="00E31CD1"/>
    <w:rsid w:val="00E32D8B"/>
    <w:rsid w:val="00E33615"/>
    <w:rsid w:val="00E34A1B"/>
    <w:rsid w:val="00E34D29"/>
    <w:rsid w:val="00E351A4"/>
    <w:rsid w:val="00E35EE9"/>
    <w:rsid w:val="00E365C4"/>
    <w:rsid w:val="00E37D59"/>
    <w:rsid w:val="00E4005C"/>
    <w:rsid w:val="00E401E3"/>
    <w:rsid w:val="00E41136"/>
    <w:rsid w:val="00E41BE1"/>
    <w:rsid w:val="00E41CA4"/>
    <w:rsid w:val="00E50D8D"/>
    <w:rsid w:val="00E5255A"/>
    <w:rsid w:val="00E537D9"/>
    <w:rsid w:val="00E6144D"/>
    <w:rsid w:val="00E64CA1"/>
    <w:rsid w:val="00E65030"/>
    <w:rsid w:val="00E659CE"/>
    <w:rsid w:val="00E659F3"/>
    <w:rsid w:val="00E67766"/>
    <w:rsid w:val="00E67C96"/>
    <w:rsid w:val="00E71F8D"/>
    <w:rsid w:val="00E756AA"/>
    <w:rsid w:val="00E75942"/>
    <w:rsid w:val="00E7599D"/>
    <w:rsid w:val="00E8128A"/>
    <w:rsid w:val="00E8463B"/>
    <w:rsid w:val="00E85A15"/>
    <w:rsid w:val="00E87149"/>
    <w:rsid w:val="00E877A3"/>
    <w:rsid w:val="00E87FFD"/>
    <w:rsid w:val="00E9079B"/>
    <w:rsid w:val="00E91572"/>
    <w:rsid w:val="00E9533E"/>
    <w:rsid w:val="00E9696B"/>
    <w:rsid w:val="00E9699F"/>
    <w:rsid w:val="00EA5585"/>
    <w:rsid w:val="00EA6736"/>
    <w:rsid w:val="00EB073D"/>
    <w:rsid w:val="00EB1016"/>
    <w:rsid w:val="00EB154F"/>
    <w:rsid w:val="00EB5DD9"/>
    <w:rsid w:val="00EC1EAE"/>
    <w:rsid w:val="00EC3DDE"/>
    <w:rsid w:val="00EC4F59"/>
    <w:rsid w:val="00EC5A07"/>
    <w:rsid w:val="00ED09A0"/>
    <w:rsid w:val="00ED1E68"/>
    <w:rsid w:val="00ED3E26"/>
    <w:rsid w:val="00ED442E"/>
    <w:rsid w:val="00ED4984"/>
    <w:rsid w:val="00ED6C27"/>
    <w:rsid w:val="00ED6EE5"/>
    <w:rsid w:val="00EE19DD"/>
    <w:rsid w:val="00EE3B02"/>
    <w:rsid w:val="00EE5BC0"/>
    <w:rsid w:val="00EF0492"/>
    <w:rsid w:val="00EF1559"/>
    <w:rsid w:val="00EF213E"/>
    <w:rsid w:val="00EF3221"/>
    <w:rsid w:val="00EF4C47"/>
    <w:rsid w:val="00EF4D3A"/>
    <w:rsid w:val="00EF72E8"/>
    <w:rsid w:val="00F00C19"/>
    <w:rsid w:val="00F0266B"/>
    <w:rsid w:val="00F03054"/>
    <w:rsid w:val="00F04F5C"/>
    <w:rsid w:val="00F1086C"/>
    <w:rsid w:val="00F10DC0"/>
    <w:rsid w:val="00F137F7"/>
    <w:rsid w:val="00F14274"/>
    <w:rsid w:val="00F15C6A"/>
    <w:rsid w:val="00F16703"/>
    <w:rsid w:val="00F1686B"/>
    <w:rsid w:val="00F17A6D"/>
    <w:rsid w:val="00F251A7"/>
    <w:rsid w:val="00F25C72"/>
    <w:rsid w:val="00F25FBD"/>
    <w:rsid w:val="00F26863"/>
    <w:rsid w:val="00F3056A"/>
    <w:rsid w:val="00F3076F"/>
    <w:rsid w:val="00F33108"/>
    <w:rsid w:val="00F3598C"/>
    <w:rsid w:val="00F4050F"/>
    <w:rsid w:val="00F427CF"/>
    <w:rsid w:val="00F42EAB"/>
    <w:rsid w:val="00F4415C"/>
    <w:rsid w:val="00F4516B"/>
    <w:rsid w:val="00F47F14"/>
    <w:rsid w:val="00F50064"/>
    <w:rsid w:val="00F51A62"/>
    <w:rsid w:val="00F521B7"/>
    <w:rsid w:val="00F603ED"/>
    <w:rsid w:val="00F608CE"/>
    <w:rsid w:val="00F61A44"/>
    <w:rsid w:val="00F6699D"/>
    <w:rsid w:val="00F67DF5"/>
    <w:rsid w:val="00F704B7"/>
    <w:rsid w:val="00F70CE7"/>
    <w:rsid w:val="00F70EC0"/>
    <w:rsid w:val="00F75624"/>
    <w:rsid w:val="00F77A36"/>
    <w:rsid w:val="00F80FA9"/>
    <w:rsid w:val="00F81290"/>
    <w:rsid w:val="00F81BAC"/>
    <w:rsid w:val="00F8310A"/>
    <w:rsid w:val="00F83501"/>
    <w:rsid w:val="00F84227"/>
    <w:rsid w:val="00F848DE"/>
    <w:rsid w:val="00F85104"/>
    <w:rsid w:val="00F852A7"/>
    <w:rsid w:val="00F93D59"/>
    <w:rsid w:val="00F9545C"/>
    <w:rsid w:val="00F9662A"/>
    <w:rsid w:val="00F9742F"/>
    <w:rsid w:val="00F97C0D"/>
    <w:rsid w:val="00F97FBC"/>
    <w:rsid w:val="00FA11C2"/>
    <w:rsid w:val="00FA29E8"/>
    <w:rsid w:val="00FA450D"/>
    <w:rsid w:val="00FA5508"/>
    <w:rsid w:val="00FA665B"/>
    <w:rsid w:val="00FA6B94"/>
    <w:rsid w:val="00FB479D"/>
    <w:rsid w:val="00FB7342"/>
    <w:rsid w:val="00FC0178"/>
    <w:rsid w:val="00FC1626"/>
    <w:rsid w:val="00FC16A7"/>
    <w:rsid w:val="00FC2352"/>
    <w:rsid w:val="00FC301A"/>
    <w:rsid w:val="00FC3A8F"/>
    <w:rsid w:val="00FC5AF9"/>
    <w:rsid w:val="00FC643B"/>
    <w:rsid w:val="00FD10FB"/>
    <w:rsid w:val="00FD1EC9"/>
    <w:rsid w:val="00FD23DE"/>
    <w:rsid w:val="00FD3DE5"/>
    <w:rsid w:val="00FE09C2"/>
    <w:rsid w:val="00FE3886"/>
    <w:rsid w:val="00FE3D90"/>
    <w:rsid w:val="00FE436A"/>
    <w:rsid w:val="00FE7A28"/>
    <w:rsid w:val="00FF09A7"/>
    <w:rsid w:val="00FF192D"/>
    <w:rsid w:val="00FF1D84"/>
    <w:rsid w:val="00FF2ECD"/>
    <w:rsid w:val="00FF4B08"/>
    <w:rsid w:val="00FF647D"/>
    <w:rsid w:val="00FF7C1D"/>
  </w:rsids>
  <w:docVars>
    <w:docVar w:name="__Grammarly_42___1" w:val="H4sIAAAAAAAEAKtWcslP9kxRslIyNDY2NDA1M7UwNzc0tjQzNjBV0lEKTi0uzszPAykwrAUAVc3/a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6B017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7F8B"/>
    <w:pPr>
      <w:spacing w:after="120"/>
      <w:ind w:left="360" w:hanging="360"/>
    </w:pPr>
    <w:rPr>
      <w:sz w:val="24"/>
      <w:szCs w:val="24"/>
    </w:rPr>
  </w:style>
  <w:style w:type="paragraph" w:styleId="Heading2">
    <w:name w:val="heading 2"/>
    <w:basedOn w:val="Normal"/>
    <w:next w:val="Normal"/>
    <w:qFormat/>
    <w:rsid w:val="00317F8B"/>
    <w:pPr>
      <w:keepNext/>
      <w:outlineLvl w:val="1"/>
    </w:pPr>
    <w:rPr>
      <w:rFonts w:ascii="Arial" w:hAnsi="Arial" w:cs="Arial"/>
      <w:b/>
      <w:bCs/>
      <w:sz w:val="20"/>
    </w:rPr>
  </w:style>
  <w:style w:type="paragraph" w:styleId="Heading3">
    <w:name w:val="heading 3"/>
    <w:basedOn w:val="Normal"/>
    <w:next w:val="Normal"/>
    <w:qFormat/>
    <w:rsid w:val="00317F8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17F8B"/>
  </w:style>
  <w:style w:type="paragraph" w:customStyle="1" w:styleId="Level1">
    <w:name w:val="Level 1"/>
    <w:basedOn w:val="Normal"/>
    <w:rsid w:val="002C60A8"/>
    <w:pPr>
      <w:numPr>
        <w:numId w:val="6"/>
      </w:numPr>
      <w:ind w:left="720" w:hanging="720"/>
      <w:outlineLvl w:val="0"/>
    </w:pPr>
  </w:style>
  <w:style w:type="paragraph" w:customStyle="1" w:styleId="Level2">
    <w:name w:val="Level 2"/>
    <w:basedOn w:val="Normal"/>
    <w:rsid w:val="00317F8B"/>
    <w:pPr>
      <w:numPr>
        <w:ilvl w:val="1"/>
        <w:numId w:val="3"/>
      </w:numPr>
      <w:ind w:left="1440" w:hanging="720"/>
      <w:outlineLvl w:val="1"/>
    </w:pPr>
  </w:style>
  <w:style w:type="paragraph" w:customStyle="1" w:styleId="a">
    <w:name w:val="_"/>
    <w:basedOn w:val="Normal"/>
    <w:rsid w:val="00317F8B"/>
    <w:pPr>
      <w:ind w:left="720" w:hanging="720"/>
    </w:pPr>
  </w:style>
  <w:style w:type="character" w:customStyle="1" w:styleId="FootnoteRef">
    <w:name w:val="Footnote Ref"/>
    <w:rsid w:val="00317F8B"/>
  </w:style>
  <w:style w:type="paragraph" w:styleId="Header">
    <w:name w:val="header"/>
    <w:basedOn w:val="Normal"/>
    <w:rsid w:val="00317F8B"/>
    <w:pPr>
      <w:tabs>
        <w:tab w:val="center" w:pos="4320"/>
        <w:tab w:val="right" w:pos="8640"/>
      </w:tabs>
    </w:pPr>
  </w:style>
  <w:style w:type="paragraph" w:styleId="Footer">
    <w:name w:val="footer"/>
    <w:basedOn w:val="Normal"/>
    <w:rsid w:val="00317F8B"/>
    <w:pPr>
      <w:tabs>
        <w:tab w:val="center" w:pos="4320"/>
        <w:tab w:val="right" w:pos="8640"/>
      </w:tabs>
    </w:pPr>
  </w:style>
  <w:style w:type="character" w:styleId="PageNumber">
    <w:name w:val="page number"/>
    <w:basedOn w:val="DefaultParagraphFont"/>
    <w:rsid w:val="00317F8B"/>
  </w:style>
  <w:style w:type="paragraph" w:customStyle="1" w:styleId="Style0">
    <w:name w:val="Style0"/>
    <w:rsid w:val="00317F8B"/>
    <w:pPr>
      <w:autoSpaceDE w:val="0"/>
      <w:autoSpaceDN w:val="0"/>
      <w:adjustRightInd w:val="0"/>
      <w:spacing w:after="120"/>
      <w:ind w:left="360" w:hanging="360"/>
    </w:pPr>
    <w:rPr>
      <w:rFonts w:ascii="Arial" w:hAnsi="Arial"/>
      <w:sz w:val="24"/>
      <w:szCs w:val="24"/>
    </w:rPr>
  </w:style>
  <w:style w:type="paragraph" w:styleId="HTMLPreformatted">
    <w:name w:val="HTML Preformatted"/>
    <w:basedOn w:val="Normal"/>
    <w:rsid w:val="00317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317F8B"/>
    <w:rPr>
      <w:color w:val="0000FF"/>
      <w:u w:val="single"/>
    </w:rPr>
  </w:style>
  <w:style w:type="character" w:styleId="CommentReference">
    <w:name w:val="annotation reference"/>
    <w:uiPriority w:val="99"/>
    <w:semiHidden/>
    <w:rsid w:val="00B900F0"/>
    <w:rPr>
      <w:sz w:val="16"/>
      <w:szCs w:val="16"/>
    </w:rPr>
  </w:style>
  <w:style w:type="paragraph" w:styleId="CommentText">
    <w:name w:val="annotation text"/>
    <w:basedOn w:val="Normal"/>
    <w:link w:val="CommentTextChar"/>
    <w:uiPriority w:val="99"/>
    <w:rsid w:val="00B900F0"/>
    <w:rPr>
      <w:sz w:val="20"/>
      <w:szCs w:val="20"/>
    </w:rPr>
  </w:style>
  <w:style w:type="paragraph" w:styleId="CommentSubject">
    <w:name w:val="annotation subject"/>
    <w:basedOn w:val="CommentText"/>
    <w:next w:val="CommentText"/>
    <w:semiHidden/>
    <w:rsid w:val="00B900F0"/>
    <w:rPr>
      <w:b/>
      <w:bCs/>
    </w:rPr>
  </w:style>
  <w:style w:type="paragraph" w:styleId="BalloonText">
    <w:name w:val="Balloon Text"/>
    <w:basedOn w:val="Normal"/>
    <w:semiHidden/>
    <w:rsid w:val="00B900F0"/>
    <w:rPr>
      <w:rFonts w:ascii="Tahoma" w:hAnsi="Tahoma" w:cs="Tahoma"/>
      <w:sz w:val="16"/>
      <w:szCs w:val="16"/>
    </w:rPr>
  </w:style>
  <w:style w:type="character" w:styleId="FollowedHyperlink">
    <w:name w:val="FollowedHyperlink"/>
    <w:rsid w:val="003D4B1C"/>
    <w:rPr>
      <w:color w:val="800080"/>
      <w:u w:val="single"/>
    </w:rPr>
  </w:style>
  <w:style w:type="paragraph" w:styleId="FootnoteText">
    <w:name w:val="footnote text"/>
    <w:basedOn w:val="Normal"/>
    <w:semiHidden/>
    <w:rsid w:val="006179E5"/>
    <w:rPr>
      <w:rFonts w:ascii="NewBskvll BT" w:hAnsi="NewBskvll BT"/>
      <w:snapToGrid w:val="0"/>
      <w:sz w:val="20"/>
      <w:szCs w:val="20"/>
    </w:rPr>
  </w:style>
  <w:style w:type="paragraph" w:customStyle="1" w:styleId="BodyText1">
    <w:name w:val="Body Text1"/>
    <w:aliases w:val="body tx,bt,flush,indent,memo body text"/>
    <w:basedOn w:val="Normal"/>
    <w:link w:val="bodytextChar"/>
    <w:rsid w:val="00C2124C"/>
    <w:pPr>
      <w:spacing w:after="240" w:line="360" w:lineRule="atLeast"/>
      <w:ind w:firstLine="720"/>
    </w:pPr>
    <w:rPr>
      <w:snapToGrid w:val="0"/>
      <w:szCs w:val="20"/>
    </w:rPr>
  </w:style>
  <w:style w:type="character" w:customStyle="1" w:styleId="bodytextChar">
    <w:name w:val="body text Char"/>
    <w:link w:val="BodyText1"/>
    <w:rsid w:val="00C2124C"/>
    <w:rPr>
      <w:snapToGrid w:val="0"/>
      <w:sz w:val="24"/>
      <w:lang w:val="en-US" w:eastAsia="en-US" w:bidi="ar-SA"/>
    </w:rPr>
  </w:style>
  <w:style w:type="paragraph" w:customStyle="1" w:styleId="Exhibittitle">
    <w:name w:val="Exhibit title"/>
    <w:basedOn w:val="Normal"/>
    <w:rsid w:val="00C2124C"/>
    <w:pPr>
      <w:keepNext/>
      <w:keepLines/>
      <w:spacing w:before="120"/>
      <w:ind w:left="1166" w:hanging="1166"/>
    </w:pPr>
    <w:rPr>
      <w:b/>
      <w:snapToGrid w:val="0"/>
      <w:szCs w:val="20"/>
    </w:rPr>
  </w:style>
  <w:style w:type="table" w:styleId="TableGrid">
    <w:name w:val="Table Grid"/>
    <w:basedOn w:val="TableNormal"/>
    <w:uiPriority w:val="59"/>
    <w:rsid w:val="00CD3BF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5B5F63"/>
    <w:rPr>
      <w:sz w:val="20"/>
      <w:szCs w:val="20"/>
    </w:rPr>
  </w:style>
  <w:style w:type="character" w:styleId="EndnoteReference">
    <w:name w:val="endnote reference"/>
    <w:semiHidden/>
    <w:rsid w:val="005B5F63"/>
    <w:rPr>
      <w:vertAlign w:val="superscript"/>
    </w:rPr>
  </w:style>
  <w:style w:type="paragraph" w:styleId="TOC5">
    <w:name w:val="toc 5"/>
    <w:basedOn w:val="Normal"/>
    <w:next w:val="Normal"/>
    <w:autoRedefine/>
    <w:uiPriority w:val="39"/>
    <w:rsid w:val="00465034"/>
    <w:pPr>
      <w:ind w:left="960"/>
    </w:p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99"/>
    <w:qFormat/>
    <w:rsid w:val="0092767B"/>
    <w:pPr>
      <w:ind w:left="720"/>
      <w:contextualSpacing/>
    </w:pPr>
  </w:style>
  <w:style w:type="paragraph" w:customStyle="1" w:styleId="Pa15">
    <w:name w:val="Pa15"/>
    <w:basedOn w:val="Normal"/>
    <w:next w:val="Normal"/>
    <w:uiPriority w:val="99"/>
    <w:rsid w:val="009E2F8A"/>
    <w:pPr>
      <w:autoSpaceDE w:val="0"/>
      <w:autoSpaceDN w:val="0"/>
      <w:adjustRightInd w:val="0"/>
      <w:spacing w:after="0" w:line="221" w:lineRule="atLeast"/>
      <w:ind w:left="0" w:firstLine="0"/>
    </w:pPr>
    <w:rPr>
      <w:rFonts w:ascii="ITC Franklin Gothic Std Book" w:hAnsi="ITC Franklin Gothic Std Book"/>
    </w:rPr>
  </w:style>
  <w:style w:type="paragraph" w:customStyle="1" w:styleId="Default">
    <w:name w:val="Default"/>
    <w:rsid w:val="00BE5E2A"/>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0">
    <w:name w:val="Pa0"/>
    <w:basedOn w:val="Default"/>
    <w:next w:val="Default"/>
    <w:uiPriority w:val="99"/>
    <w:rsid w:val="00BE5E2A"/>
    <w:pPr>
      <w:spacing w:line="221" w:lineRule="atLeast"/>
    </w:pPr>
    <w:rPr>
      <w:rFonts w:cs="Times New Roman"/>
      <w:color w:val="auto"/>
    </w:rPr>
  </w:style>
  <w:style w:type="paragraph" w:customStyle="1" w:styleId="Pa17">
    <w:name w:val="Pa17"/>
    <w:basedOn w:val="Default"/>
    <w:next w:val="Default"/>
    <w:uiPriority w:val="99"/>
    <w:rsid w:val="00F81290"/>
    <w:pPr>
      <w:spacing w:line="221" w:lineRule="atLeast"/>
    </w:pPr>
    <w:rPr>
      <w:rFonts w:cs="Times New Roman"/>
      <w:color w:val="auto"/>
    </w:rPr>
  </w:style>
  <w:style w:type="character" w:customStyle="1" w:styleId="CommentTextChar">
    <w:name w:val="Comment Text Char"/>
    <w:link w:val="CommentText"/>
    <w:uiPriority w:val="99"/>
    <w:rsid w:val="005163C3"/>
  </w:style>
  <w:style w:type="character" w:customStyle="1" w:styleId="A8">
    <w:name w:val="A8"/>
    <w:uiPriority w:val="99"/>
    <w:rsid w:val="00963C2F"/>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A00BA3"/>
  </w:style>
  <w:style w:type="character" w:styleId="UnresolvedMention">
    <w:name w:val="Unresolved Mention"/>
    <w:uiPriority w:val="99"/>
    <w:semiHidden/>
    <w:unhideWhenUsed/>
    <w:rsid w:val="00104375"/>
    <w:rPr>
      <w:color w:val="605E5C"/>
      <w:shd w:val="clear" w:color="auto" w:fill="E1DFDD"/>
    </w:rPr>
  </w:style>
  <w:style w:type="paragraph" w:styleId="Revision">
    <w:name w:val="Revision"/>
    <w:hidden/>
    <w:uiPriority w:val="99"/>
    <w:semiHidden/>
    <w:rsid w:val="00CD5A97"/>
    <w:rPr>
      <w:sz w:val="24"/>
      <w:szCs w:val="24"/>
    </w:rPr>
  </w:style>
  <w:style w:type="character" w:customStyle="1" w:styleId="ListParagraphChar">
    <w:name w:val="List Paragraph Char"/>
    <w:aliases w:val="Bullet List Char,Bulletr List Paragraph Char,Colorful List - Accent 11 Char,Colorful List Accent 1 Char,FooterText Char,List Paragraph1 Char,List Paragraph2 Char,Paragraphe de liste1 Char,Plan Char,numbered Char,列出段落 Char,列出段落1 Char"/>
    <w:basedOn w:val="DefaultParagraphFont"/>
    <w:link w:val="ListParagraph"/>
    <w:uiPriority w:val="99"/>
    <w:locked/>
    <w:rsid w:val="00131D66"/>
    <w:rPr>
      <w:sz w:val="24"/>
      <w:szCs w:val="24"/>
    </w:rPr>
  </w:style>
  <w:style w:type="paragraph" w:customStyle="1" w:styleId="Question">
    <w:name w:val="Question"/>
    <w:basedOn w:val="Normal"/>
    <w:next w:val="Normal"/>
    <w:qFormat/>
    <w:rsid w:val="00131D66"/>
    <w:pPr>
      <w:spacing w:after="0"/>
    </w:pPr>
    <w:rPr>
      <w:rFonts w:asciiTheme="minorHAnsi" w:eastAsiaTheme="minorHAnsi" w:hAnsiTheme="minorHAnsi" w:cstheme="minorBidi"/>
      <w:sz w:val="22"/>
      <w:szCs w:val="22"/>
    </w:rPr>
  </w:style>
  <w:style w:type="paragraph" w:customStyle="1" w:styleId="RadioButtons">
    <w:name w:val="RadioButtons"/>
    <w:basedOn w:val="ListParagraph"/>
    <w:qFormat/>
    <w:rsid w:val="00131D66"/>
    <w:pPr>
      <w:spacing w:after="0"/>
      <w:ind w:left="1080"/>
    </w:pPr>
    <w:rPr>
      <w:rFonts w:asciiTheme="minorHAnsi" w:eastAsiaTheme="minorHAnsi" w:hAnsiTheme="minorHAnsi" w:cstheme="minorBidi"/>
      <w:sz w:val="22"/>
      <w:szCs w:val="22"/>
    </w:rPr>
  </w:style>
  <w:style w:type="paragraph" w:customStyle="1" w:styleId="CheckBoxes">
    <w:name w:val="CheckBoxes"/>
    <w:basedOn w:val="RadioButtons"/>
    <w:qFormat/>
    <w:rsid w:val="00131D66"/>
    <w:pPr>
      <w:numPr>
        <w:numId w:val="47"/>
      </w:numPr>
    </w:pPr>
  </w:style>
  <w:style w:type="paragraph" w:customStyle="1" w:styleId="xmsolistparagraph">
    <w:name w:val="x_msolistparagraph"/>
    <w:basedOn w:val="Normal"/>
    <w:rsid w:val="00131D66"/>
    <w:pPr>
      <w:spacing w:after="0"/>
      <w:ind w:left="720" w:firstLine="0"/>
    </w:pPr>
    <w:rPr>
      <w:rFonts w:ascii="Calibri" w:hAnsi="Calibri" w:eastAsiaTheme="minorHAnsi" w:cs="Calibri"/>
      <w:sz w:val="22"/>
      <w:szCs w:val="22"/>
    </w:rPr>
  </w:style>
  <w:style w:type="paragraph" w:customStyle="1" w:styleId="Bulletlisting">
    <w:name w:val="Bullet (listing)"/>
    <w:basedOn w:val="Normal"/>
    <w:rsid w:val="008E71F3"/>
    <w:pPr>
      <w:numPr>
        <w:numId w:val="56"/>
      </w:numPr>
      <w:spacing w:before="120" w:after="0" w:line="274" w:lineRule="auto"/>
    </w:pPr>
    <w:rPr>
      <w:rFonts w:ascii="Arial" w:hAnsi="Arial"/>
      <w:sz w:val="22"/>
      <w:szCs w:val="20"/>
    </w:rPr>
  </w:style>
  <w:style w:type="paragraph" w:customStyle="1" w:styleId="xmsonormal">
    <w:name w:val="x_msonormal"/>
    <w:basedOn w:val="Normal"/>
    <w:rsid w:val="008E71F3"/>
    <w:pPr>
      <w:spacing w:after="0"/>
      <w:ind w:left="0" w:firstLine="0"/>
    </w:pPr>
    <w:rPr>
      <w:rFonts w:ascii="Calibri" w:hAnsi="Calibri" w:eastAsiaTheme="minorHAnsi" w:cs="Calibri"/>
      <w:sz w:val="22"/>
      <w:szCs w:val="22"/>
    </w:rPr>
  </w:style>
  <w:style w:type="table" w:customStyle="1" w:styleId="TableGrid1">
    <w:name w:val="Table Grid1"/>
    <w:basedOn w:val="TableNormal"/>
    <w:next w:val="TableGrid"/>
    <w:rsid w:val="006424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424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24D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4D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A92FD4"/>
    <w:pPr>
      <w:widowControl w:val="0"/>
      <w:autoSpaceDE w:val="0"/>
      <w:autoSpaceDN w:val="0"/>
      <w:adjustRightInd w:val="0"/>
      <w:ind w:left="0" w:firstLine="0"/>
    </w:pPr>
    <w:rPr>
      <w:rFonts w:ascii="Courier 12cpi" w:hAnsi="Courier 12cpi"/>
      <w:sz w:val="16"/>
      <w:szCs w:val="16"/>
    </w:rPr>
  </w:style>
  <w:style w:type="character" w:customStyle="1" w:styleId="BodyText3Char">
    <w:name w:val="Body Text 3 Char"/>
    <w:basedOn w:val="DefaultParagraphFont"/>
    <w:link w:val="BodyText3"/>
    <w:rsid w:val="00A92FD4"/>
    <w:rPr>
      <w:rFonts w:ascii="Courier 12cpi" w:hAnsi="Courier 12cp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cdc.gov/niosh/docs/respsurv/pdfs/respsurv2001.pdf" TargetMode="External" /><Relationship Id="rId11" Type="http://schemas.openxmlformats.org/officeDocument/2006/relationships/hyperlink" Target="https://www.bls.gov/oes/current/oes_nat.htm" TargetMode="External" /><Relationship Id="rId12" Type="http://schemas.openxmlformats.org/officeDocument/2006/relationships/hyperlink" Target="https://doi.org/10.17226/26372" TargetMode="External" /><Relationship Id="rId13" Type="http://schemas.openxmlformats.org/officeDocument/2006/relationships/hyperlink" Target="http://www.osha.gov/memos/2014-07-29/policy-clarification-oshas-enforcement-authority" TargetMode="External" /><Relationship Id="rId14" Type="http://schemas.openxmlformats.org/officeDocument/2006/relationships/image" Target="media/image1.png"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hyperlink" Target="https://blogs.cdc.gov/niosh-science-blog/2020/09/08/source-control/" TargetMode="External" /><Relationship Id="rId21" Type="http://schemas.openxmlformats.org/officeDocument/2006/relationships/image" Target="media/image7.tif"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mailto:JPollard@cdc.gov" TargetMode="External" /><Relationship Id="rId6" Type="http://schemas.openxmlformats.org/officeDocument/2006/relationships/hyperlink" Target="https://www.cdc.gov/niosh/docs/respsurv/default.html" TargetMode="External" /><Relationship Id="rId7" Type="http://schemas.openxmlformats.org/officeDocument/2006/relationships/hyperlink" Target="https://www.cdc.gov/niosh/npptl/topics/respirators/pt84abs2.html" TargetMode="External" /><Relationship Id="rId8" Type="http://schemas.openxmlformats.org/officeDocument/2006/relationships/hyperlink" Target="https://www.theatlantic.com/business/archive/2018/01/health-care-america-jobs/550079/" TargetMode="External" /><Relationship Id="rId9" Type="http://schemas.openxmlformats.org/officeDocument/2006/relationships/hyperlink" Target="http://www.bls.gov/oes/current/oes_nat.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6E577-1A78-4890-9E46-7478C76D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9668</Words>
  <Characters>54964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2022-11-17T21:26:00Z</dcterms:created>
  <dcterms:modified xsi:type="dcterms:W3CDTF">2025-09-04T20:00:00Z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2152be07-9bb7-409b-a8ca-3087369e583d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2022-11-16T20:53:43Z</vt:lpwstr>
  </property>
  <property fmtid="{D5CDD505-2E9C-101B-9397-08002B2CF9AE}" pid="8" name="MSIP_Label_8af03ff0-41c5-4c41-b55e-fabb8fae94be_SiteId">
    <vt:lpwstr>9ce70869-60db-44fd-abe8-d2767077fc8f</vt:lpwstr>
  </property>
</Properties>
</file>