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F4D16" w:rsidRPr="00FE745A" w:rsidP="003233F5" w14:paraId="2277F710" w14:textId="69343AB1">
      <w:pPr>
        <w:pStyle w:val="T-SubtitleBlue"/>
        <w:rPr>
          <w:b/>
          <w:bCs/>
        </w:rPr>
      </w:pPr>
      <w:bookmarkStart w:id="0" w:name="_Toc8284619"/>
      <w:bookmarkStart w:id="1" w:name="_Toc8286449"/>
      <w:r w:rsidRPr="0047364F">
        <mc:AlternateContent>
          <mc:Choice Requires="wps">
            <w:drawing>
              <wp:inline distT="0" distB="0" distL="0" distR="0">
                <wp:extent cx="5943600" cy="953911"/>
                <wp:effectExtent l="0" t="0" r="0" b="0"/>
                <wp:docPr id="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953911"/>
                        </a:xfrm>
                        <a:prstGeom prst="rect">
                          <a:avLst/>
                        </a:prstGeom>
                        <a:noFill/>
                        <a:ln w="9525">
                          <a:noFill/>
                          <a:miter lim="800000"/>
                          <a:headEnd/>
                          <a:tailEnd/>
                        </a:ln>
                      </wps:spPr>
                      <wps:txbx>
                        <w:txbxContent>
                          <w:p w:rsidR="004E64FD" w:rsidRPr="001442A9" w:rsidP="004E64FD" w14:textId="56012030">
                            <w:pPr>
                              <w:pStyle w:val="T-TitleBlue"/>
                              <w:ind w:left="-90"/>
                            </w:pPr>
                            <w:r>
                              <w:t xml:space="preserve">Boundary and Annexation Survey </w:t>
                            </w:r>
                            <w:r>
                              <w:br/>
                              <w:t>Partnership Toolbox Pro How-to Guide</w:t>
                            </w:r>
                          </w:p>
                        </w:txbxContent>
                      </wps:txbx>
                      <wps:bodyPr rot="0" vert="horz" wrap="square" lIns="91440" tIns="45720" rIns="91440" bIns="45720" anchor="t" anchorCtr="0"/>
                    </wps:wsp>
                  </a:graphicData>
                </a:graphic>
              </wp:inline>
            </w:drawing>
          </mc:Choice>
          <mc:Fallback>
            <w:pict>
              <v:shapetype id="_x0000_t202" coordsize="21600,21600" o:spt="202" path="m,l,21600r21600,l21600,xe">
                <v:stroke joinstyle="miter"/>
                <v:path gradientshapeok="t" o:connecttype="rect"/>
              </v:shapetype>
              <v:shape id="Text Box 2" o:spid="_x0000_i1025" type="#_x0000_t202" style="width:468pt;height:75.1pt;mso-left-percent:-10001;mso-position-horizontal-relative:char;mso-position-vertical-relative:line;mso-top-percent:-10001;mso-wrap-style:square;visibility:visible;v-text-anchor:top" filled="f" stroked="f">
                <v:textbox>
                  <w:txbxContent>
                    <w:p w:rsidR="004E64FD" w:rsidRPr="001442A9" w:rsidP="004E64FD" w14:paraId="21202441" w14:textId="56012030">
                      <w:pPr>
                        <w:pStyle w:val="T-TitleBlue"/>
                        <w:ind w:left="-90"/>
                      </w:pPr>
                      <w:r>
                        <w:t xml:space="preserve">Boundary and Annexation Survey </w:t>
                      </w:r>
                      <w:r>
                        <w:br/>
                        <w:t>Partnership Toolbox Pro How-to Guide</w:t>
                      </w:r>
                    </w:p>
                  </w:txbxContent>
                </v:textbox>
                <w10:wrap type="none"/>
                <w10:anchorlock/>
              </v:shape>
            </w:pict>
          </mc:Fallback>
        </mc:AlternateContent>
      </w:r>
      <w:r w:rsidR="00FE745A">
        <w:t xml:space="preserve">Instructions for Participating in the Boundary and Annexation Survey Using the Partnership Toolbox for </w:t>
      </w:r>
      <w:r w:rsidRPr="001832F1" w:rsidR="00FE745A">
        <w:t>ArcGIS Pro</w:t>
      </w:r>
    </w:p>
    <w:p w:rsidR="00A61EE0" w:rsidP="00FE745A" w14:paraId="1A77C9E2" w14:textId="472137C3">
      <w:pPr>
        <w:spacing w:before="240" w:after="0"/>
      </w:pPr>
      <w:r>
        <w:rPr>
          <w:noProof/>
        </w:rPr>
        <w:drawing>
          <wp:inline distT="0" distB="0" distL="0" distR="0">
            <wp:extent cx="2101092" cy="6667500"/>
            <wp:effectExtent l="0" t="0" r="0" b="0"/>
            <wp:docPr id="4" name="Picture 4" descr="describe graphi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2140943" cy="6793960"/>
                    </a:xfrm>
                    <a:prstGeom prst="rect">
                      <a:avLst/>
                    </a:prstGeom>
                    <a:noFill/>
                  </pic:spPr>
                </pic:pic>
              </a:graphicData>
            </a:graphic>
          </wp:inline>
        </w:drawing>
      </w:r>
    </w:p>
    <w:p w:rsidR="00DC5327" w:rsidRPr="003233F5" w:rsidP="003233F5" w14:paraId="008890AA" w14:textId="77777777">
      <w:pPr>
        <w:pStyle w:val="T-SubtitleBlue"/>
        <w:sectPr w:rsidSect="005974B3">
          <w:footerReference w:type="default" r:id="rId11"/>
          <w:footerReference w:type="first" r:id="rId12"/>
          <w:pgSz w:w="12240" w:h="15840" w:code="1"/>
          <w:pgMar w:top="1080" w:right="1440" w:bottom="1080" w:left="1440" w:header="720" w:footer="576" w:gutter="0"/>
          <w:pgNumType w:fmt="lowerRoman" w:start="1"/>
          <w:cols w:space="720"/>
          <w:titlePg/>
          <w:docGrid w:linePitch="360"/>
        </w:sectPr>
      </w:pPr>
    </w:p>
    <w:p w:rsidR="00BB0A61" w:rsidP="0C6E4E15" w14:paraId="122267A8" w14:textId="28D6BF5B">
      <w:pPr>
        <w:jc w:val="center"/>
        <w:rPr>
          <w:rFonts w:cs="Calibri"/>
          <w:b/>
          <w:bCs/>
        </w:rPr>
        <w:sectPr w:rsidSect="00411E2A">
          <w:headerReference w:type="even" r:id="rId13"/>
          <w:headerReference w:type="default" r:id="rId14"/>
          <w:headerReference w:type="first" r:id="rId15"/>
          <w:footerReference w:type="first" r:id="rId16"/>
          <w:pgSz w:w="12240" w:h="15840" w:code="1"/>
          <w:pgMar w:top="1080" w:right="1440" w:bottom="1080" w:left="1440" w:header="720" w:footer="576" w:gutter="0"/>
          <w:pgNumType w:fmt="lowerRoman" w:start="1"/>
          <w:cols w:space="720"/>
          <w:vAlign w:val="center"/>
          <w:titlePg/>
          <w:docGrid w:linePitch="360"/>
        </w:sectPr>
      </w:pPr>
      <w:r w:rsidRPr="0C6E4E15">
        <w:rPr>
          <w:rFonts w:cs="Calibri"/>
          <w:b/>
          <w:bCs/>
        </w:rPr>
        <w:t>Last updated</w:t>
      </w:r>
      <w:r w:rsidRPr="0C6E4E15" w:rsidR="00287BC9">
        <w:rPr>
          <w:rFonts w:cs="Calibri"/>
          <w:b/>
          <w:bCs/>
        </w:rPr>
        <w:t xml:space="preserve"> January 202</w:t>
      </w:r>
      <w:r w:rsidR="006F6F0A">
        <w:rPr>
          <w:rFonts w:cs="Calibri"/>
          <w:b/>
          <w:bCs/>
        </w:rPr>
        <w:t>6</w:t>
      </w:r>
    </w:p>
    <w:sdt>
      <w:sdtPr>
        <w:rPr>
          <w:rFonts w:asciiTheme="minorHAnsi" w:eastAsiaTheme="minorEastAsia" w:hAnsiTheme="minorHAnsi" w:cs="Times New Roman"/>
          <w:b w:val="0"/>
          <w:caps w:val="0"/>
          <w:sz w:val="22"/>
          <w:szCs w:val="22"/>
          <w:lang w:eastAsia="ja-JP"/>
        </w:rPr>
        <w:id w:val="-770707677"/>
        <w:docPartObj>
          <w:docPartGallery w:val="Table of Contents"/>
          <w:docPartUnique/>
        </w:docPartObj>
      </w:sdtPr>
      <w:sdtEndPr>
        <w:rPr>
          <w:noProof/>
          <w:sz w:val="24"/>
          <w:szCs w:val="24"/>
          <w:lang w:eastAsia="en-US"/>
        </w:rPr>
      </w:sdtEndPr>
      <w:sdtContent>
        <w:p w:rsidR="00BC25A0" w:rsidP="002E7866" w14:paraId="4CEF5DB7" w14:textId="77777777">
          <w:pPr>
            <w:pStyle w:val="T-CenteredHeadingBlue"/>
          </w:pPr>
          <w:r w:rsidRPr="00B22267">
            <w:t>Table</w:t>
          </w:r>
          <w:r>
            <w:t xml:space="preserve"> of Contents</w:t>
          </w:r>
        </w:p>
        <w:p w:rsidR="00646393" w14:paraId="237C58F3" w14:textId="33C28610">
          <w:pPr>
            <w:pStyle w:val="TOC1"/>
            <w:rPr>
              <w:rFonts w:asciiTheme="minorHAnsi" w:eastAsiaTheme="minorEastAsia" w:hAnsiTheme="minorHAnsi"/>
              <w:b w:val="0"/>
              <w:noProof/>
              <w:color w:val="auto"/>
              <w:kern w:val="2"/>
              <w:szCs w:val="24"/>
              <w14:ligatures w14:val="standardContextual"/>
            </w:rPr>
          </w:pPr>
          <w:r>
            <w:rPr>
              <w:szCs w:val="24"/>
            </w:rPr>
            <w:fldChar w:fldCharType="begin"/>
          </w:r>
          <w:r>
            <w:rPr>
              <w:szCs w:val="24"/>
            </w:rPr>
            <w:instrText xml:space="preserve"> TOC \o "1-6" \h \z \u </w:instrText>
          </w:r>
          <w:r>
            <w:rPr>
              <w:szCs w:val="24"/>
            </w:rPr>
            <w:fldChar w:fldCharType="separate"/>
          </w:r>
          <w:hyperlink w:anchor="_Toc204693414" w:history="1">
            <w:r w:rsidRPr="006B1611">
              <w:rPr>
                <w:rStyle w:val="Hyperlink"/>
                <w:noProof/>
              </w:rPr>
              <w:t>Introduction</w:t>
            </w:r>
            <w:r>
              <w:rPr>
                <w:noProof/>
                <w:webHidden/>
              </w:rPr>
              <w:tab/>
            </w:r>
            <w:r>
              <w:rPr>
                <w:noProof/>
                <w:webHidden/>
              </w:rPr>
              <w:fldChar w:fldCharType="begin"/>
            </w:r>
            <w:r>
              <w:rPr>
                <w:noProof/>
                <w:webHidden/>
              </w:rPr>
              <w:instrText xml:space="preserve"> PAGEREF _Toc204693414 \h </w:instrText>
            </w:r>
            <w:r>
              <w:rPr>
                <w:noProof/>
                <w:webHidden/>
              </w:rPr>
              <w:fldChar w:fldCharType="separate"/>
            </w:r>
            <w:r>
              <w:rPr>
                <w:noProof/>
                <w:webHidden/>
              </w:rPr>
              <w:t>vi</w:t>
            </w:r>
            <w:r>
              <w:rPr>
                <w:noProof/>
                <w:webHidden/>
              </w:rPr>
              <w:fldChar w:fldCharType="end"/>
            </w:r>
          </w:hyperlink>
        </w:p>
        <w:p w:rsidR="00646393" w14:paraId="746D37FE" w14:textId="06C85410">
          <w:pPr>
            <w:pStyle w:val="TOC2"/>
            <w:rPr>
              <w:rFonts w:asciiTheme="minorHAnsi" w:hAnsiTheme="minorHAnsi" w:cstheme="minorBidi"/>
              <w:noProof/>
              <w:color w:val="auto"/>
              <w:kern w:val="2"/>
              <w:szCs w:val="24"/>
              <w14:ligatures w14:val="standardContextual"/>
            </w:rPr>
          </w:pPr>
          <w:hyperlink w:anchor="_Toc204693415" w:history="1">
            <w:r w:rsidRPr="006B1611">
              <w:rPr>
                <w:rStyle w:val="Hyperlink"/>
                <w:noProof/>
              </w:rPr>
              <w:t>A.</w:t>
            </w:r>
            <w:r>
              <w:rPr>
                <w:rFonts w:asciiTheme="minorHAnsi" w:hAnsiTheme="minorHAnsi" w:cstheme="minorBidi"/>
                <w:noProof/>
                <w:color w:val="auto"/>
                <w:kern w:val="2"/>
                <w:szCs w:val="24"/>
                <w14:ligatures w14:val="standardContextual"/>
              </w:rPr>
              <w:tab/>
            </w:r>
            <w:r w:rsidRPr="006B1611">
              <w:rPr>
                <w:rStyle w:val="Hyperlink"/>
                <w:noProof/>
              </w:rPr>
              <w:t>Key Dates for BAS Respondents</w:t>
            </w:r>
            <w:r>
              <w:rPr>
                <w:noProof/>
                <w:webHidden/>
              </w:rPr>
              <w:tab/>
            </w:r>
            <w:r>
              <w:rPr>
                <w:noProof/>
                <w:webHidden/>
              </w:rPr>
              <w:fldChar w:fldCharType="begin"/>
            </w:r>
            <w:r>
              <w:rPr>
                <w:noProof/>
                <w:webHidden/>
              </w:rPr>
              <w:instrText xml:space="preserve"> PAGEREF _Toc204693415 \h </w:instrText>
            </w:r>
            <w:r>
              <w:rPr>
                <w:noProof/>
                <w:webHidden/>
              </w:rPr>
              <w:fldChar w:fldCharType="separate"/>
            </w:r>
            <w:r>
              <w:rPr>
                <w:noProof/>
                <w:webHidden/>
              </w:rPr>
              <w:t>vi</w:t>
            </w:r>
            <w:r>
              <w:rPr>
                <w:noProof/>
                <w:webHidden/>
              </w:rPr>
              <w:fldChar w:fldCharType="end"/>
            </w:r>
          </w:hyperlink>
        </w:p>
        <w:p w:rsidR="00646393" w14:paraId="1D0A03B0" w14:textId="1D416F23">
          <w:pPr>
            <w:pStyle w:val="TOC2"/>
            <w:rPr>
              <w:rFonts w:asciiTheme="minorHAnsi" w:hAnsiTheme="minorHAnsi" w:cstheme="minorBidi"/>
              <w:noProof/>
              <w:color w:val="auto"/>
              <w:kern w:val="2"/>
              <w:szCs w:val="24"/>
              <w14:ligatures w14:val="standardContextual"/>
            </w:rPr>
          </w:pPr>
          <w:hyperlink w:anchor="_Toc204693416" w:history="1">
            <w:r w:rsidRPr="006B1611">
              <w:rPr>
                <w:rStyle w:val="Hyperlink"/>
                <w:noProof/>
              </w:rPr>
              <w:t>B.</w:t>
            </w:r>
            <w:r>
              <w:rPr>
                <w:rFonts w:asciiTheme="minorHAnsi" w:hAnsiTheme="minorHAnsi" w:cstheme="minorBidi"/>
                <w:noProof/>
                <w:color w:val="auto"/>
                <w:kern w:val="2"/>
                <w:szCs w:val="24"/>
                <w14:ligatures w14:val="standardContextual"/>
              </w:rPr>
              <w:tab/>
            </w:r>
            <w:r w:rsidRPr="006B1611">
              <w:rPr>
                <w:rStyle w:val="Hyperlink"/>
                <w:noProof/>
              </w:rPr>
              <w:t>Adjacencies and Legal Disputes</w:t>
            </w:r>
            <w:r>
              <w:rPr>
                <w:noProof/>
                <w:webHidden/>
              </w:rPr>
              <w:tab/>
            </w:r>
            <w:r>
              <w:rPr>
                <w:noProof/>
                <w:webHidden/>
              </w:rPr>
              <w:fldChar w:fldCharType="begin"/>
            </w:r>
            <w:r>
              <w:rPr>
                <w:noProof/>
                <w:webHidden/>
              </w:rPr>
              <w:instrText xml:space="preserve"> PAGEREF _Toc204693416 \h </w:instrText>
            </w:r>
            <w:r>
              <w:rPr>
                <w:noProof/>
                <w:webHidden/>
              </w:rPr>
              <w:fldChar w:fldCharType="separate"/>
            </w:r>
            <w:r>
              <w:rPr>
                <w:noProof/>
                <w:webHidden/>
              </w:rPr>
              <w:t>vi</w:t>
            </w:r>
            <w:r>
              <w:rPr>
                <w:noProof/>
                <w:webHidden/>
              </w:rPr>
              <w:fldChar w:fldCharType="end"/>
            </w:r>
          </w:hyperlink>
        </w:p>
        <w:p w:rsidR="00646393" w14:paraId="243C2685" w14:textId="6767B627">
          <w:pPr>
            <w:pStyle w:val="TOC2"/>
            <w:rPr>
              <w:rFonts w:asciiTheme="minorHAnsi" w:hAnsiTheme="minorHAnsi" w:cstheme="minorBidi"/>
              <w:noProof/>
              <w:color w:val="auto"/>
              <w:kern w:val="2"/>
              <w:szCs w:val="24"/>
              <w14:ligatures w14:val="standardContextual"/>
            </w:rPr>
          </w:pPr>
          <w:hyperlink w:anchor="_Toc204693417" w:history="1">
            <w:r w:rsidRPr="006B1611">
              <w:rPr>
                <w:rStyle w:val="Hyperlink"/>
                <w:noProof/>
              </w:rPr>
              <w:t>C.</w:t>
            </w:r>
            <w:r>
              <w:rPr>
                <w:rFonts w:asciiTheme="minorHAnsi" w:hAnsiTheme="minorHAnsi" w:cstheme="minorBidi"/>
                <w:noProof/>
                <w:color w:val="auto"/>
                <w:kern w:val="2"/>
                <w:szCs w:val="24"/>
                <w14:ligatures w14:val="standardContextual"/>
              </w:rPr>
              <w:tab/>
            </w:r>
            <w:r w:rsidRPr="006B1611">
              <w:rPr>
                <w:rStyle w:val="Hyperlink"/>
                <w:noProof/>
              </w:rPr>
              <w:t>Contact Us</w:t>
            </w:r>
            <w:r>
              <w:rPr>
                <w:noProof/>
                <w:webHidden/>
              </w:rPr>
              <w:tab/>
            </w:r>
            <w:r>
              <w:rPr>
                <w:noProof/>
                <w:webHidden/>
              </w:rPr>
              <w:fldChar w:fldCharType="begin"/>
            </w:r>
            <w:r>
              <w:rPr>
                <w:noProof/>
                <w:webHidden/>
              </w:rPr>
              <w:instrText xml:space="preserve"> PAGEREF _Toc204693417 \h </w:instrText>
            </w:r>
            <w:r>
              <w:rPr>
                <w:noProof/>
                <w:webHidden/>
              </w:rPr>
              <w:fldChar w:fldCharType="separate"/>
            </w:r>
            <w:r>
              <w:rPr>
                <w:noProof/>
                <w:webHidden/>
              </w:rPr>
              <w:t>vii</w:t>
            </w:r>
            <w:r>
              <w:rPr>
                <w:noProof/>
                <w:webHidden/>
              </w:rPr>
              <w:fldChar w:fldCharType="end"/>
            </w:r>
          </w:hyperlink>
        </w:p>
        <w:p w:rsidR="00646393" w14:paraId="329E7CE8" w14:textId="4B06C6E9">
          <w:pPr>
            <w:pStyle w:val="TOC2"/>
            <w:rPr>
              <w:rFonts w:asciiTheme="minorHAnsi" w:hAnsiTheme="minorHAnsi" w:cstheme="minorBidi"/>
              <w:noProof/>
              <w:color w:val="auto"/>
              <w:kern w:val="2"/>
              <w:szCs w:val="24"/>
              <w14:ligatures w14:val="standardContextual"/>
            </w:rPr>
          </w:pPr>
          <w:hyperlink w:anchor="_Toc204693418" w:history="1">
            <w:r w:rsidRPr="006B1611">
              <w:rPr>
                <w:rStyle w:val="Hyperlink"/>
                <w:noProof/>
              </w:rPr>
              <w:t>D.</w:t>
            </w:r>
            <w:r>
              <w:rPr>
                <w:rFonts w:asciiTheme="minorHAnsi" w:hAnsiTheme="minorHAnsi" w:cstheme="minorBidi"/>
                <w:noProof/>
                <w:color w:val="auto"/>
                <w:kern w:val="2"/>
                <w:szCs w:val="24"/>
                <w14:ligatures w14:val="standardContextual"/>
              </w:rPr>
              <w:tab/>
            </w:r>
            <w:r w:rsidRPr="006B1611">
              <w:rPr>
                <w:rStyle w:val="Hyperlink"/>
                <w:noProof/>
              </w:rPr>
              <w:t>Resources</w:t>
            </w:r>
            <w:r>
              <w:rPr>
                <w:noProof/>
                <w:webHidden/>
              </w:rPr>
              <w:tab/>
            </w:r>
            <w:r>
              <w:rPr>
                <w:noProof/>
                <w:webHidden/>
              </w:rPr>
              <w:fldChar w:fldCharType="begin"/>
            </w:r>
            <w:r>
              <w:rPr>
                <w:noProof/>
                <w:webHidden/>
              </w:rPr>
              <w:instrText xml:space="preserve"> PAGEREF _Toc204693418 \h </w:instrText>
            </w:r>
            <w:r>
              <w:rPr>
                <w:noProof/>
                <w:webHidden/>
              </w:rPr>
              <w:fldChar w:fldCharType="separate"/>
            </w:r>
            <w:r>
              <w:rPr>
                <w:noProof/>
                <w:webHidden/>
              </w:rPr>
              <w:t>vii</w:t>
            </w:r>
            <w:r>
              <w:rPr>
                <w:noProof/>
                <w:webHidden/>
              </w:rPr>
              <w:fldChar w:fldCharType="end"/>
            </w:r>
          </w:hyperlink>
        </w:p>
        <w:p w:rsidR="00646393" w14:paraId="052A99CA" w14:textId="7C93EF72">
          <w:pPr>
            <w:pStyle w:val="TOC1"/>
            <w:rPr>
              <w:rFonts w:asciiTheme="minorHAnsi" w:eastAsiaTheme="minorEastAsia" w:hAnsiTheme="minorHAnsi"/>
              <w:b w:val="0"/>
              <w:noProof/>
              <w:color w:val="auto"/>
              <w:kern w:val="2"/>
              <w:szCs w:val="24"/>
              <w14:ligatures w14:val="standardContextual"/>
            </w:rPr>
          </w:pPr>
          <w:hyperlink w:anchor="_Toc204693419" w:history="1">
            <w:r w:rsidRPr="006B1611">
              <w:rPr>
                <w:rStyle w:val="Hyperlink"/>
                <w:noProof/>
              </w:rPr>
              <w:t>Chapter 1</w:t>
            </w:r>
            <w:r>
              <w:rPr>
                <w:rFonts w:asciiTheme="minorHAnsi" w:eastAsiaTheme="minorEastAsia" w:hAnsiTheme="minorHAnsi"/>
                <w:b w:val="0"/>
                <w:noProof/>
                <w:color w:val="auto"/>
                <w:kern w:val="2"/>
                <w:szCs w:val="24"/>
                <w14:ligatures w14:val="standardContextual"/>
              </w:rPr>
              <w:tab/>
            </w:r>
            <w:r w:rsidRPr="006B1611">
              <w:rPr>
                <w:rStyle w:val="Hyperlink"/>
                <w:noProof/>
              </w:rPr>
              <w:t>Getting Started with the Partnership Toolbox</w:t>
            </w:r>
            <w:r>
              <w:rPr>
                <w:noProof/>
                <w:webHidden/>
              </w:rPr>
              <w:tab/>
            </w:r>
            <w:r>
              <w:rPr>
                <w:noProof/>
                <w:webHidden/>
              </w:rPr>
              <w:fldChar w:fldCharType="begin"/>
            </w:r>
            <w:r>
              <w:rPr>
                <w:noProof/>
                <w:webHidden/>
              </w:rPr>
              <w:instrText xml:space="preserve"> PAGEREF _Toc204693419 \h </w:instrText>
            </w:r>
            <w:r>
              <w:rPr>
                <w:noProof/>
                <w:webHidden/>
              </w:rPr>
              <w:fldChar w:fldCharType="separate"/>
            </w:r>
            <w:r>
              <w:rPr>
                <w:noProof/>
                <w:webHidden/>
              </w:rPr>
              <w:t>1</w:t>
            </w:r>
            <w:r>
              <w:rPr>
                <w:noProof/>
                <w:webHidden/>
              </w:rPr>
              <w:fldChar w:fldCharType="end"/>
            </w:r>
          </w:hyperlink>
        </w:p>
        <w:p w:rsidR="00646393" w14:paraId="4E5A9520" w14:textId="2D59C1B8">
          <w:pPr>
            <w:pStyle w:val="TOC2"/>
            <w:rPr>
              <w:rFonts w:asciiTheme="minorHAnsi" w:hAnsiTheme="minorHAnsi" w:cstheme="minorBidi"/>
              <w:noProof/>
              <w:color w:val="auto"/>
              <w:kern w:val="2"/>
              <w:szCs w:val="24"/>
              <w14:ligatures w14:val="standardContextual"/>
            </w:rPr>
          </w:pPr>
          <w:hyperlink w:anchor="_Toc204693421" w:history="1">
            <w:r w:rsidRPr="006B1611">
              <w:rPr>
                <w:rStyle w:val="Hyperlink"/>
                <w:noProof/>
              </w:rPr>
              <w:t>1.1</w:t>
            </w:r>
            <w:r>
              <w:rPr>
                <w:rFonts w:asciiTheme="minorHAnsi" w:hAnsiTheme="minorHAnsi" w:cstheme="minorBidi"/>
                <w:noProof/>
                <w:color w:val="auto"/>
                <w:kern w:val="2"/>
                <w:szCs w:val="24"/>
                <w14:ligatures w14:val="standardContextual"/>
              </w:rPr>
              <w:tab/>
            </w:r>
            <w:r w:rsidRPr="006B1611">
              <w:rPr>
                <w:rStyle w:val="Hyperlink"/>
                <w:noProof/>
              </w:rPr>
              <w:t>Submission Requirements</w:t>
            </w:r>
            <w:r>
              <w:rPr>
                <w:noProof/>
                <w:webHidden/>
              </w:rPr>
              <w:tab/>
            </w:r>
            <w:r>
              <w:rPr>
                <w:noProof/>
                <w:webHidden/>
              </w:rPr>
              <w:fldChar w:fldCharType="begin"/>
            </w:r>
            <w:r>
              <w:rPr>
                <w:noProof/>
                <w:webHidden/>
              </w:rPr>
              <w:instrText xml:space="preserve"> PAGEREF _Toc204693421 \h </w:instrText>
            </w:r>
            <w:r>
              <w:rPr>
                <w:noProof/>
                <w:webHidden/>
              </w:rPr>
              <w:fldChar w:fldCharType="separate"/>
            </w:r>
            <w:r>
              <w:rPr>
                <w:noProof/>
                <w:webHidden/>
              </w:rPr>
              <w:t>1</w:t>
            </w:r>
            <w:r>
              <w:rPr>
                <w:noProof/>
                <w:webHidden/>
              </w:rPr>
              <w:fldChar w:fldCharType="end"/>
            </w:r>
          </w:hyperlink>
        </w:p>
        <w:p w:rsidR="00646393" w14:paraId="0417D60E" w14:textId="1727147E">
          <w:pPr>
            <w:pStyle w:val="TOC2"/>
            <w:rPr>
              <w:rFonts w:asciiTheme="minorHAnsi" w:hAnsiTheme="minorHAnsi" w:cstheme="minorBidi"/>
              <w:noProof/>
              <w:color w:val="auto"/>
              <w:kern w:val="2"/>
              <w:szCs w:val="24"/>
              <w14:ligatures w14:val="standardContextual"/>
            </w:rPr>
          </w:pPr>
          <w:hyperlink w:anchor="_Toc204693422" w:history="1">
            <w:r w:rsidRPr="006B1611">
              <w:rPr>
                <w:rStyle w:val="Hyperlink"/>
                <w:noProof/>
              </w:rPr>
              <w:t>1.2</w:t>
            </w:r>
            <w:r>
              <w:rPr>
                <w:rFonts w:asciiTheme="minorHAnsi" w:hAnsiTheme="minorHAnsi" w:cstheme="minorBidi"/>
                <w:noProof/>
                <w:color w:val="auto"/>
                <w:kern w:val="2"/>
                <w:szCs w:val="24"/>
                <w14:ligatures w14:val="standardContextual"/>
              </w:rPr>
              <w:tab/>
            </w:r>
            <w:r w:rsidRPr="006B1611">
              <w:rPr>
                <w:rStyle w:val="Hyperlink"/>
                <w:noProof/>
              </w:rPr>
              <w:t>Partnership Toolbox Requirements</w:t>
            </w:r>
            <w:r>
              <w:rPr>
                <w:noProof/>
                <w:webHidden/>
              </w:rPr>
              <w:tab/>
            </w:r>
            <w:r>
              <w:rPr>
                <w:noProof/>
                <w:webHidden/>
              </w:rPr>
              <w:fldChar w:fldCharType="begin"/>
            </w:r>
            <w:r>
              <w:rPr>
                <w:noProof/>
                <w:webHidden/>
              </w:rPr>
              <w:instrText xml:space="preserve"> PAGEREF _Toc204693422 \h </w:instrText>
            </w:r>
            <w:r>
              <w:rPr>
                <w:noProof/>
                <w:webHidden/>
              </w:rPr>
              <w:fldChar w:fldCharType="separate"/>
            </w:r>
            <w:r>
              <w:rPr>
                <w:noProof/>
                <w:webHidden/>
              </w:rPr>
              <w:t>1</w:t>
            </w:r>
            <w:r>
              <w:rPr>
                <w:noProof/>
                <w:webHidden/>
              </w:rPr>
              <w:fldChar w:fldCharType="end"/>
            </w:r>
          </w:hyperlink>
        </w:p>
        <w:p w:rsidR="00646393" w14:paraId="217B7A01" w14:textId="5B30F62D">
          <w:pPr>
            <w:pStyle w:val="TOC2"/>
            <w:rPr>
              <w:rFonts w:asciiTheme="minorHAnsi" w:hAnsiTheme="minorHAnsi" w:cstheme="minorBidi"/>
              <w:noProof/>
              <w:color w:val="auto"/>
              <w:kern w:val="2"/>
              <w:szCs w:val="24"/>
              <w14:ligatures w14:val="standardContextual"/>
            </w:rPr>
          </w:pPr>
          <w:hyperlink w:anchor="_Toc204693423" w:history="1">
            <w:r w:rsidRPr="006B1611">
              <w:rPr>
                <w:rStyle w:val="Hyperlink"/>
                <w:noProof/>
              </w:rPr>
              <w:t>1.3</w:t>
            </w:r>
            <w:r>
              <w:rPr>
                <w:rFonts w:asciiTheme="minorHAnsi" w:hAnsiTheme="minorHAnsi" w:cstheme="minorBidi"/>
                <w:noProof/>
                <w:color w:val="auto"/>
                <w:kern w:val="2"/>
                <w:szCs w:val="24"/>
                <w14:ligatures w14:val="standardContextual"/>
              </w:rPr>
              <w:tab/>
            </w:r>
            <w:r w:rsidRPr="006B1611">
              <w:rPr>
                <w:rStyle w:val="Hyperlink"/>
                <w:noProof/>
              </w:rPr>
              <w:t>New Incorporations and Disincorporations</w:t>
            </w:r>
            <w:r>
              <w:rPr>
                <w:noProof/>
                <w:webHidden/>
              </w:rPr>
              <w:tab/>
            </w:r>
            <w:r>
              <w:rPr>
                <w:noProof/>
                <w:webHidden/>
              </w:rPr>
              <w:fldChar w:fldCharType="begin"/>
            </w:r>
            <w:r>
              <w:rPr>
                <w:noProof/>
                <w:webHidden/>
              </w:rPr>
              <w:instrText xml:space="preserve"> PAGEREF _Toc204693423 \h </w:instrText>
            </w:r>
            <w:r>
              <w:rPr>
                <w:noProof/>
                <w:webHidden/>
              </w:rPr>
              <w:fldChar w:fldCharType="separate"/>
            </w:r>
            <w:r>
              <w:rPr>
                <w:noProof/>
                <w:webHidden/>
              </w:rPr>
              <w:t>2</w:t>
            </w:r>
            <w:r>
              <w:rPr>
                <w:noProof/>
                <w:webHidden/>
              </w:rPr>
              <w:fldChar w:fldCharType="end"/>
            </w:r>
          </w:hyperlink>
        </w:p>
        <w:p w:rsidR="00646393" w14:paraId="19044491" w14:textId="334051C5">
          <w:pPr>
            <w:pStyle w:val="TOC1"/>
            <w:rPr>
              <w:rFonts w:asciiTheme="minorHAnsi" w:eastAsiaTheme="minorEastAsia" w:hAnsiTheme="minorHAnsi"/>
              <w:b w:val="0"/>
              <w:noProof/>
              <w:color w:val="auto"/>
              <w:kern w:val="2"/>
              <w:szCs w:val="24"/>
              <w14:ligatures w14:val="standardContextual"/>
            </w:rPr>
          </w:pPr>
          <w:hyperlink w:anchor="_Toc204693424" w:history="1">
            <w:r w:rsidRPr="006B1611">
              <w:rPr>
                <w:rStyle w:val="Hyperlink"/>
                <w:noProof/>
              </w:rPr>
              <w:t>Chapter 2</w:t>
            </w:r>
            <w:r>
              <w:rPr>
                <w:rFonts w:asciiTheme="minorHAnsi" w:eastAsiaTheme="minorEastAsia" w:hAnsiTheme="minorHAnsi"/>
                <w:b w:val="0"/>
                <w:noProof/>
                <w:color w:val="auto"/>
                <w:kern w:val="2"/>
                <w:szCs w:val="24"/>
                <w14:ligatures w14:val="standardContextual"/>
              </w:rPr>
              <w:tab/>
            </w:r>
            <w:r w:rsidRPr="006B1611">
              <w:rPr>
                <w:rStyle w:val="Hyperlink"/>
                <w:noProof/>
              </w:rPr>
              <w:t>Creating A Submission</w:t>
            </w:r>
            <w:r>
              <w:rPr>
                <w:noProof/>
                <w:webHidden/>
              </w:rPr>
              <w:tab/>
            </w:r>
            <w:r>
              <w:rPr>
                <w:noProof/>
                <w:webHidden/>
              </w:rPr>
              <w:fldChar w:fldCharType="begin"/>
            </w:r>
            <w:r>
              <w:rPr>
                <w:noProof/>
                <w:webHidden/>
              </w:rPr>
              <w:instrText xml:space="preserve"> PAGEREF _Toc204693424 \h </w:instrText>
            </w:r>
            <w:r>
              <w:rPr>
                <w:noProof/>
                <w:webHidden/>
              </w:rPr>
              <w:fldChar w:fldCharType="separate"/>
            </w:r>
            <w:r>
              <w:rPr>
                <w:noProof/>
                <w:webHidden/>
              </w:rPr>
              <w:t>3</w:t>
            </w:r>
            <w:r>
              <w:rPr>
                <w:noProof/>
                <w:webHidden/>
              </w:rPr>
              <w:fldChar w:fldCharType="end"/>
            </w:r>
          </w:hyperlink>
        </w:p>
        <w:p w:rsidR="00646393" w14:paraId="53C73E19" w14:textId="30526668">
          <w:pPr>
            <w:pStyle w:val="TOC2"/>
            <w:rPr>
              <w:rFonts w:asciiTheme="minorHAnsi" w:hAnsiTheme="minorHAnsi" w:cstheme="minorBidi"/>
              <w:noProof/>
              <w:color w:val="auto"/>
              <w:kern w:val="2"/>
              <w:szCs w:val="24"/>
              <w14:ligatures w14:val="standardContextual"/>
            </w:rPr>
          </w:pPr>
          <w:hyperlink w:anchor="_Toc204693425" w:history="1">
            <w:r w:rsidRPr="006B1611">
              <w:rPr>
                <w:rStyle w:val="Hyperlink"/>
                <w:noProof/>
              </w:rPr>
              <w:t>2.1</w:t>
            </w:r>
            <w:r>
              <w:rPr>
                <w:rFonts w:asciiTheme="minorHAnsi" w:hAnsiTheme="minorHAnsi" w:cstheme="minorBidi"/>
                <w:noProof/>
                <w:color w:val="auto"/>
                <w:kern w:val="2"/>
                <w:szCs w:val="24"/>
                <w14:ligatures w14:val="standardContextual"/>
              </w:rPr>
              <w:tab/>
            </w:r>
            <w:r w:rsidRPr="006B1611">
              <w:rPr>
                <w:rStyle w:val="Hyperlink"/>
                <w:noProof/>
              </w:rPr>
              <w:t>Toolbox Tools Setup</w:t>
            </w:r>
            <w:r>
              <w:rPr>
                <w:noProof/>
                <w:webHidden/>
              </w:rPr>
              <w:tab/>
            </w:r>
            <w:r>
              <w:rPr>
                <w:noProof/>
                <w:webHidden/>
              </w:rPr>
              <w:fldChar w:fldCharType="begin"/>
            </w:r>
            <w:r>
              <w:rPr>
                <w:noProof/>
                <w:webHidden/>
              </w:rPr>
              <w:instrText xml:space="preserve"> PAGEREF _Toc204693425 \h </w:instrText>
            </w:r>
            <w:r>
              <w:rPr>
                <w:noProof/>
                <w:webHidden/>
              </w:rPr>
              <w:fldChar w:fldCharType="separate"/>
            </w:r>
            <w:r>
              <w:rPr>
                <w:noProof/>
                <w:webHidden/>
              </w:rPr>
              <w:t>3</w:t>
            </w:r>
            <w:r>
              <w:rPr>
                <w:noProof/>
                <w:webHidden/>
              </w:rPr>
              <w:fldChar w:fldCharType="end"/>
            </w:r>
          </w:hyperlink>
        </w:p>
        <w:p w:rsidR="00646393" w14:paraId="1DA6339B" w14:textId="6970781E">
          <w:pPr>
            <w:pStyle w:val="TOC2"/>
            <w:rPr>
              <w:rFonts w:asciiTheme="minorHAnsi" w:hAnsiTheme="minorHAnsi" w:cstheme="minorBidi"/>
              <w:noProof/>
              <w:color w:val="auto"/>
              <w:kern w:val="2"/>
              <w:szCs w:val="24"/>
              <w14:ligatures w14:val="standardContextual"/>
            </w:rPr>
          </w:pPr>
          <w:hyperlink w:anchor="_Toc204693426" w:history="1">
            <w:r w:rsidRPr="006B1611">
              <w:rPr>
                <w:rStyle w:val="Hyperlink"/>
                <w:noProof/>
              </w:rPr>
              <w:t>2.2</w:t>
            </w:r>
            <w:r>
              <w:rPr>
                <w:rFonts w:asciiTheme="minorHAnsi" w:hAnsiTheme="minorHAnsi" w:cstheme="minorBidi"/>
                <w:noProof/>
                <w:color w:val="auto"/>
                <w:kern w:val="2"/>
                <w:szCs w:val="24"/>
                <w14:ligatures w14:val="standardContextual"/>
              </w:rPr>
              <w:tab/>
            </w:r>
            <w:r w:rsidRPr="006B1611">
              <w:rPr>
                <w:rStyle w:val="Hyperlink"/>
                <w:noProof/>
              </w:rPr>
              <w:t>Prepare Local Data</w:t>
            </w:r>
            <w:r>
              <w:rPr>
                <w:noProof/>
                <w:webHidden/>
              </w:rPr>
              <w:tab/>
            </w:r>
            <w:r>
              <w:rPr>
                <w:noProof/>
                <w:webHidden/>
              </w:rPr>
              <w:fldChar w:fldCharType="begin"/>
            </w:r>
            <w:r>
              <w:rPr>
                <w:noProof/>
                <w:webHidden/>
              </w:rPr>
              <w:instrText xml:space="preserve"> PAGEREF _Toc204693426 \h </w:instrText>
            </w:r>
            <w:r>
              <w:rPr>
                <w:noProof/>
                <w:webHidden/>
              </w:rPr>
              <w:fldChar w:fldCharType="separate"/>
            </w:r>
            <w:r>
              <w:rPr>
                <w:noProof/>
                <w:webHidden/>
              </w:rPr>
              <w:t>4</w:t>
            </w:r>
            <w:r>
              <w:rPr>
                <w:noProof/>
                <w:webHidden/>
              </w:rPr>
              <w:fldChar w:fldCharType="end"/>
            </w:r>
          </w:hyperlink>
        </w:p>
        <w:p w:rsidR="00646393" w14:paraId="0C1671B7" w14:textId="05DC4544">
          <w:pPr>
            <w:pStyle w:val="TOC3"/>
            <w:tabs>
              <w:tab w:val="left" w:pos="1440"/>
            </w:tabs>
            <w:rPr>
              <w:rFonts w:asciiTheme="minorHAnsi" w:hAnsiTheme="minorHAnsi"/>
              <w:noProof/>
              <w:color w:val="auto"/>
              <w:kern w:val="2"/>
              <w:szCs w:val="24"/>
              <w:lang w:eastAsia="en-US"/>
              <w14:ligatures w14:val="standardContextual"/>
            </w:rPr>
          </w:pPr>
          <w:hyperlink w:anchor="_Toc204693427" w:history="1">
            <w:r w:rsidRPr="006B1611">
              <w:rPr>
                <w:rStyle w:val="Hyperlink"/>
                <w:noProof/>
              </w:rPr>
              <w:t>2.2.1</w:t>
            </w:r>
            <w:r>
              <w:rPr>
                <w:rFonts w:asciiTheme="minorHAnsi" w:hAnsiTheme="minorHAnsi"/>
                <w:noProof/>
                <w:color w:val="auto"/>
                <w:kern w:val="2"/>
                <w:szCs w:val="24"/>
                <w:lang w:eastAsia="en-US"/>
                <w14:ligatures w14:val="standardContextual"/>
              </w:rPr>
              <w:tab/>
            </w:r>
            <w:r w:rsidRPr="006B1611">
              <w:rPr>
                <w:rStyle w:val="Hyperlink"/>
                <w:noProof/>
              </w:rPr>
              <w:t>Tribal Data</w:t>
            </w:r>
            <w:r>
              <w:rPr>
                <w:noProof/>
                <w:webHidden/>
              </w:rPr>
              <w:tab/>
            </w:r>
            <w:r>
              <w:rPr>
                <w:noProof/>
                <w:webHidden/>
              </w:rPr>
              <w:fldChar w:fldCharType="begin"/>
            </w:r>
            <w:r>
              <w:rPr>
                <w:noProof/>
                <w:webHidden/>
              </w:rPr>
              <w:instrText xml:space="preserve"> PAGEREF _Toc204693427 \h </w:instrText>
            </w:r>
            <w:r>
              <w:rPr>
                <w:noProof/>
                <w:webHidden/>
              </w:rPr>
              <w:fldChar w:fldCharType="separate"/>
            </w:r>
            <w:r>
              <w:rPr>
                <w:noProof/>
                <w:webHidden/>
              </w:rPr>
              <w:t>5</w:t>
            </w:r>
            <w:r>
              <w:rPr>
                <w:noProof/>
                <w:webHidden/>
              </w:rPr>
              <w:fldChar w:fldCharType="end"/>
            </w:r>
          </w:hyperlink>
        </w:p>
        <w:p w:rsidR="00646393" w14:paraId="541539FE" w14:textId="57322E04">
          <w:pPr>
            <w:pStyle w:val="TOC2"/>
            <w:rPr>
              <w:rFonts w:asciiTheme="minorHAnsi" w:hAnsiTheme="minorHAnsi" w:cstheme="minorBidi"/>
              <w:noProof/>
              <w:color w:val="auto"/>
              <w:kern w:val="2"/>
              <w:szCs w:val="24"/>
              <w14:ligatures w14:val="standardContextual"/>
            </w:rPr>
          </w:pPr>
          <w:hyperlink w:anchor="_Toc204693428" w:history="1">
            <w:r w:rsidRPr="006B1611">
              <w:rPr>
                <w:rStyle w:val="Hyperlink"/>
                <w:noProof/>
              </w:rPr>
              <w:t>2.3</w:t>
            </w:r>
            <w:r>
              <w:rPr>
                <w:rFonts w:asciiTheme="minorHAnsi" w:hAnsiTheme="minorHAnsi" w:cstheme="minorBidi"/>
                <w:noProof/>
                <w:color w:val="auto"/>
                <w:kern w:val="2"/>
                <w:szCs w:val="24"/>
                <w14:ligatures w14:val="standardContextual"/>
              </w:rPr>
              <w:tab/>
            </w:r>
            <w:r w:rsidRPr="006B1611">
              <w:rPr>
                <w:rStyle w:val="Hyperlink"/>
                <w:noProof/>
              </w:rPr>
              <w:t>Project Setup Tool</w:t>
            </w:r>
            <w:r>
              <w:rPr>
                <w:noProof/>
                <w:webHidden/>
              </w:rPr>
              <w:tab/>
            </w:r>
            <w:r>
              <w:rPr>
                <w:noProof/>
                <w:webHidden/>
              </w:rPr>
              <w:fldChar w:fldCharType="begin"/>
            </w:r>
            <w:r>
              <w:rPr>
                <w:noProof/>
                <w:webHidden/>
              </w:rPr>
              <w:instrText xml:space="preserve"> PAGEREF _Toc204693428 \h </w:instrText>
            </w:r>
            <w:r>
              <w:rPr>
                <w:noProof/>
                <w:webHidden/>
              </w:rPr>
              <w:fldChar w:fldCharType="separate"/>
            </w:r>
            <w:r>
              <w:rPr>
                <w:noProof/>
                <w:webHidden/>
              </w:rPr>
              <w:t>5</w:t>
            </w:r>
            <w:r>
              <w:rPr>
                <w:noProof/>
                <w:webHidden/>
              </w:rPr>
              <w:fldChar w:fldCharType="end"/>
            </w:r>
          </w:hyperlink>
        </w:p>
        <w:p w:rsidR="00646393" w14:paraId="4D5EAE2C" w14:textId="46ECFBC2">
          <w:pPr>
            <w:pStyle w:val="TOC3"/>
            <w:tabs>
              <w:tab w:val="left" w:pos="1440"/>
            </w:tabs>
            <w:rPr>
              <w:rFonts w:asciiTheme="minorHAnsi" w:hAnsiTheme="minorHAnsi"/>
              <w:noProof/>
              <w:color w:val="auto"/>
              <w:kern w:val="2"/>
              <w:szCs w:val="24"/>
              <w:lang w:eastAsia="en-US"/>
              <w14:ligatures w14:val="standardContextual"/>
            </w:rPr>
          </w:pPr>
          <w:hyperlink w:anchor="_Toc204693429" w:history="1">
            <w:r w:rsidRPr="006B1611">
              <w:rPr>
                <w:rStyle w:val="Hyperlink"/>
                <w:noProof/>
              </w:rPr>
              <w:t>2.3.1</w:t>
            </w:r>
            <w:r>
              <w:rPr>
                <w:rFonts w:asciiTheme="minorHAnsi" w:hAnsiTheme="minorHAnsi"/>
                <w:noProof/>
                <w:color w:val="auto"/>
                <w:kern w:val="2"/>
                <w:szCs w:val="24"/>
                <w:lang w:eastAsia="en-US"/>
                <w14:ligatures w14:val="standardContextual"/>
              </w:rPr>
              <w:tab/>
            </w:r>
            <w:r w:rsidRPr="006B1611">
              <w:rPr>
                <w:rStyle w:val="Hyperlink"/>
                <w:noProof/>
              </w:rPr>
              <w:t>Offline Use</w:t>
            </w:r>
            <w:r>
              <w:rPr>
                <w:noProof/>
                <w:webHidden/>
              </w:rPr>
              <w:tab/>
            </w:r>
            <w:r>
              <w:rPr>
                <w:noProof/>
                <w:webHidden/>
              </w:rPr>
              <w:fldChar w:fldCharType="begin"/>
            </w:r>
            <w:r>
              <w:rPr>
                <w:noProof/>
                <w:webHidden/>
              </w:rPr>
              <w:instrText xml:space="preserve"> PAGEREF _Toc204693429 \h </w:instrText>
            </w:r>
            <w:r>
              <w:rPr>
                <w:noProof/>
                <w:webHidden/>
              </w:rPr>
              <w:fldChar w:fldCharType="separate"/>
            </w:r>
            <w:r>
              <w:rPr>
                <w:noProof/>
                <w:webHidden/>
              </w:rPr>
              <w:t>5</w:t>
            </w:r>
            <w:r>
              <w:rPr>
                <w:noProof/>
                <w:webHidden/>
              </w:rPr>
              <w:fldChar w:fldCharType="end"/>
            </w:r>
          </w:hyperlink>
        </w:p>
        <w:p w:rsidR="00646393" w14:paraId="444CB336" w14:textId="54F68B57">
          <w:pPr>
            <w:pStyle w:val="TOC3"/>
            <w:tabs>
              <w:tab w:val="left" w:pos="1440"/>
            </w:tabs>
            <w:rPr>
              <w:rFonts w:asciiTheme="minorHAnsi" w:hAnsiTheme="minorHAnsi"/>
              <w:noProof/>
              <w:color w:val="auto"/>
              <w:kern w:val="2"/>
              <w:szCs w:val="24"/>
              <w:lang w:eastAsia="en-US"/>
              <w14:ligatures w14:val="standardContextual"/>
            </w:rPr>
          </w:pPr>
          <w:hyperlink w:anchor="_Toc204693430" w:history="1">
            <w:r w:rsidRPr="006B1611">
              <w:rPr>
                <w:rStyle w:val="Hyperlink"/>
                <w:noProof/>
              </w:rPr>
              <w:t>2.3.2</w:t>
            </w:r>
            <w:r>
              <w:rPr>
                <w:rFonts w:asciiTheme="minorHAnsi" w:hAnsiTheme="minorHAnsi"/>
                <w:noProof/>
                <w:color w:val="auto"/>
                <w:kern w:val="2"/>
                <w:szCs w:val="24"/>
                <w:lang w:eastAsia="en-US"/>
                <w14:ligatures w14:val="standardContextual"/>
              </w:rPr>
              <w:tab/>
            </w:r>
            <w:r w:rsidRPr="006B1611">
              <w:rPr>
                <w:rStyle w:val="Hyperlink"/>
                <w:noProof/>
              </w:rPr>
              <w:t>Change Types</w:t>
            </w:r>
            <w:r>
              <w:rPr>
                <w:noProof/>
                <w:webHidden/>
              </w:rPr>
              <w:tab/>
            </w:r>
            <w:r>
              <w:rPr>
                <w:noProof/>
                <w:webHidden/>
              </w:rPr>
              <w:fldChar w:fldCharType="begin"/>
            </w:r>
            <w:r>
              <w:rPr>
                <w:noProof/>
                <w:webHidden/>
              </w:rPr>
              <w:instrText xml:space="preserve"> PAGEREF _Toc204693430 \h </w:instrText>
            </w:r>
            <w:r>
              <w:rPr>
                <w:noProof/>
                <w:webHidden/>
              </w:rPr>
              <w:fldChar w:fldCharType="separate"/>
            </w:r>
            <w:r>
              <w:rPr>
                <w:noProof/>
                <w:webHidden/>
              </w:rPr>
              <w:t>6</w:t>
            </w:r>
            <w:r>
              <w:rPr>
                <w:noProof/>
                <w:webHidden/>
              </w:rPr>
              <w:fldChar w:fldCharType="end"/>
            </w:r>
          </w:hyperlink>
        </w:p>
        <w:p w:rsidR="00646393" w14:paraId="4D8407AB" w14:textId="66862FB7">
          <w:pPr>
            <w:pStyle w:val="TOC3"/>
            <w:tabs>
              <w:tab w:val="left" w:pos="1440"/>
            </w:tabs>
            <w:rPr>
              <w:rFonts w:asciiTheme="minorHAnsi" w:hAnsiTheme="minorHAnsi"/>
              <w:noProof/>
              <w:color w:val="auto"/>
              <w:kern w:val="2"/>
              <w:szCs w:val="24"/>
              <w:lang w:eastAsia="en-US"/>
              <w14:ligatures w14:val="standardContextual"/>
            </w:rPr>
          </w:pPr>
          <w:hyperlink w:anchor="_Toc204693431" w:history="1">
            <w:r w:rsidRPr="006B1611">
              <w:rPr>
                <w:rStyle w:val="Hyperlink"/>
                <w:noProof/>
              </w:rPr>
              <w:t>2.3.3</w:t>
            </w:r>
            <w:r>
              <w:rPr>
                <w:rFonts w:asciiTheme="minorHAnsi" w:hAnsiTheme="minorHAnsi"/>
                <w:noProof/>
                <w:color w:val="auto"/>
                <w:kern w:val="2"/>
                <w:szCs w:val="24"/>
                <w:lang w:eastAsia="en-US"/>
                <w14:ligatures w14:val="standardContextual"/>
              </w:rPr>
              <w:tab/>
            </w:r>
            <w:r w:rsidRPr="006B1611">
              <w:rPr>
                <w:rStyle w:val="Hyperlink"/>
                <w:noProof/>
              </w:rPr>
              <w:t>Project Setup Tool</w:t>
            </w:r>
            <w:r>
              <w:rPr>
                <w:noProof/>
                <w:webHidden/>
              </w:rPr>
              <w:tab/>
            </w:r>
            <w:r>
              <w:rPr>
                <w:noProof/>
                <w:webHidden/>
              </w:rPr>
              <w:fldChar w:fldCharType="begin"/>
            </w:r>
            <w:r>
              <w:rPr>
                <w:noProof/>
                <w:webHidden/>
              </w:rPr>
              <w:instrText xml:space="preserve"> PAGEREF _Toc204693431 \h </w:instrText>
            </w:r>
            <w:r>
              <w:rPr>
                <w:noProof/>
                <w:webHidden/>
              </w:rPr>
              <w:fldChar w:fldCharType="separate"/>
            </w:r>
            <w:r>
              <w:rPr>
                <w:noProof/>
                <w:webHidden/>
              </w:rPr>
              <w:t>7</w:t>
            </w:r>
            <w:r>
              <w:rPr>
                <w:noProof/>
                <w:webHidden/>
              </w:rPr>
              <w:fldChar w:fldCharType="end"/>
            </w:r>
          </w:hyperlink>
        </w:p>
        <w:p w:rsidR="00646393" w14:paraId="5D26F7EC" w14:textId="485A35DC">
          <w:pPr>
            <w:pStyle w:val="TOC2"/>
            <w:rPr>
              <w:rFonts w:asciiTheme="minorHAnsi" w:hAnsiTheme="minorHAnsi" w:cstheme="minorBidi"/>
              <w:noProof/>
              <w:color w:val="auto"/>
              <w:kern w:val="2"/>
              <w:szCs w:val="24"/>
              <w14:ligatures w14:val="standardContextual"/>
            </w:rPr>
          </w:pPr>
          <w:hyperlink w:anchor="_Toc204693432" w:history="1">
            <w:r w:rsidRPr="006B1611">
              <w:rPr>
                <w:rStyle w:val="Hyperlink"/>
                <w:noProof/>
              </w:rPr>
              <w:t>2.4</w:t>
            </w:r>
            <w:r>
              <w:rPr>
                <w:rFonts w:asciiTheme="minorHAnsi" w:hAnsiTheme="minorHAnsi" w:cstheme="minorBidi"/>
                <w:noProof/>
                <w:color w:val="auto"/>
                <w:kern w:val="2"/>
                <w:szCs w:val="24"/>
                <w14:ligatures w14:val="standardContextual"/>
              </w:rPr>
              <w:tab/>
            </w:r>
            <w:r w:rsidRPr="006B1611">
              <w:rPr>
                <w:rStyle w:val="Hyperlink"/>
                <w:noProof/>
              </w:rPr>
              <w:t>Create Changes Tool (Optional)</w:t>
            </w:r>
            <w:r>
              <w:rPr>
                <w:noProof/>
                <w:webHidden/>
              </w:rPr>
              <w:tab/>
            </w:r>
            <w:r>
              <w:rPr>
                <w:noProof/>
                <w:webHidden/>
              </w:rPr>
              <w:fldChar w:fldCharType="begin"/>
            </w:r>
            <w:r>
              <w:rPr>
                <w:noProof/>
                <w:webHidden/>
              </w:rPr>
              <w:instrText xml:space="preserve"> PAGEREF _Toc204693432 \h </w:instrText>
            </w:r>
            <w:r>
              <w:rPr>
                <w:noProof/>
                <w:webHidden/>
              </w:rPr>
              <w:fldChar w:fldCharType="separate"/>
            </w:r>
            <w:r>
              <w:rPr>
                <w:noProof/>
                <w:webHidden/>
              </w:rPr>
              <w:t>9</w:t>
            </w:r>
            <w:r>
              <w:rPr>
                <w:noProof/>
                <w:webHidden/>
              </w:rPr>
              <w:fldChar w:fldCharType="end"/>
            </w:r>
          </w:hyperlink>
        </w:p>
        <w:p w:rsidR="00646393" w14:paraId="3B01F98B" w14:textId="465C85E9">
          <w:pPr>
            <w:pStyle w:val="TOC1"/>
            <w:rPr>
              <w:rFonts w:asciiTheme="minorHAnsi" w:eastAsiaTheme="minorEastAsia" w:hAnsiTheme="minorHAnsi"/>
              <w:b w:val="0"/>
              <w:noProof/>
              <w:color w:val="auto"/>
              <w:kern w:val="2"/>
              <w:szCs w:val="24"/>
              <w14:ligatures w14:val="standardContextual"/>
            </w:rPr>
          </w:pPr>
          <w:hyperlink w:anchor="_Toc204693433" w:history="1">
            <w:r w:rsidRPr="006B1611">
              <w:rPr>
                <w:rStyle w:val="Hyperlink"/>
                <w:noProof/>
              </w:rPr>
              <w:t>Chapter 3</w:t>
            </w:r>
            <w:r>
              <w:rPr>
                <w:rFonts w:asciiTheme="minorHAnsi" w:eastAsiaTheme="minorEastAsia" w:hAnsiTheme="minorHAnsi"/>
                <w:b w:val="0"/>
                <w:noProof/>
                <w:color w:val="auto"/>
                <w:kern w:val="2"/>
                <w:szCs w:val="24"/>
                <w14:ligatures w14:val="standardContextual"/>
              </w:rPr>
              <w:tab/>
            </w:r>
            <w:r w:rsidRPr="006B1611">
              <w:rPr>
                <w:rStyle w:val="Hyperlink"/>
                <w:noProof/>
              </w:rPr>
              <w:t>Reviewing and Exporting a Submission</w:t>
            </w:r>
            <w:r>
              <w:rPr>
                <w:noProof/>
                <w:webHidden/>
              </w:rPr>
              <w:tab/>
            </w:r>
            <w:r>
              <w:rPr>
                <w:noProof/>
                <w:webHidden/>
              </w:rPr>
              <w:fldChar w:fldCharType="begin"/>
            </w:r>
            <w:r>
              <w:rPr>
                <w:noProof/>
                <w:webHidden/>
              </w:rPr>
              <w:instrText xml:space="preserve"> PAGEREF _Toc204693433 \h </w:instrText>
            </w:r>
            <w:r>
              <w:rPr>
                <w:noProof/>
                <w:webHidden/>
              </w:rPr>
              <w:fldChar w:fldCharType="separate"/>
            </w:r>
            <w:r>
              <w:rPr>
                <w:noProof/>
                <w:webHidden/>
              </w:rPr>
              <w:t>12</w:t>
            </w:r>
            <w:r>
              <w:rPr>
                <w:noProof/>
                <w:webHidden/>
              </w:rPr>
              <w:fldChar w:fldCharType="end"/>
            </w:r>
          </w:hyperlink>
        </w:p>
        <w:p w:rsidR="00646393" w14:paraId="55CF170C" w14:textId="5384ACCA">
          <w:pPr>
            <w:pStyle w:val="TOC2"/>
            <w:rPr>
              <w:rFonts w:asciiTheme="minorHAnsi" w:hAnsiTheme="minorHAnsi" w:cstheme="minorBidi"/>
              <w:noProof/>
              <w:color w:val="auto"/>
              <w:kern w:val="2"/>
              <w:szCs w:val="24"/>
              <w14:ligatures w14:val="standardContextual"/>
            </w:rPr>
          </w:pPr>
          <w:hyperlink w:anchor="_Toc204693434" w:history="1">
            <w:r w:rsidRPr="006B1611">
              <w:rPr>
                <w:rStyle w:val="Hyperlink"/>
                <w:noProof/>
              </w:rPr>
              <w:t>3.1</w:t>
            </w:r>
            <w:r>
              <w:rPr>
                <w:rFonts w:asciiTheme="minorHAnsi" w:hAnsiTheme="minorHAnsi" w:cstheme="minorBidi"/>
                <w:noProof/>
                <w:color w:val="auto"/>
                <w:kern w:val="2"/>
                <w:szCs w:val="24"/>
                <w14:ligatures w14:val="standardContextual"/>
              </w:rPr>
              <w:tab/>
            </w:r>
            <w:r w:rsidRPr="006B1611">
              <w:rPr>
                <w:rStyle w:val="Hyperlink"/>
                <w:noProof/>
              </w:rPr>
              <w:t>Required Attribute Information</w:t>
            </w:r>
            <w:r>
              <w:rPr>
                <w:noProof/>
                <w:webHidden/>
              </w:rPr>
              <w:tab/>
            </w:r>
            <w:r>
              <w:rPr>
                <w:noProof/>
                <w:webHidden/>
              </w:rPr>
              <w:fldChar w:fldCharType="begin"/>
            </w:r>
            <w:r>
              <w:rPr>
                <w:noProof/>
                <w:webHidden/>
              </w:rPr>
              <w:instrText xml:space="preserve"> PAGEREF _Toc204693434 \h </w:instrText>
            </w:r>
            <w:r>
              <w:rPr>
                <w:noProof/>
                <w:webHidden/>
              </w:rPr>
              <w:fldChar w:fldCharType="separate"/>
            </w:r>
            <w:r>
              <w:rPr>
                <w:noProof/>
                <w:webHidden/>
              </w:rPr>
              <w:t>12</w:t>
            </w:r>
            <w:r>
              <w:rPr>
                <w:noProof/>
                <w:webHidden/>
              </w:rPr>
              <w:fldChar w:fldCharType="end"/>
            </w:r>
          </w:hyperlink>
        </w:p>
        <w:p w:rsidR="00646393" w14:paraId="04B40121" w14:textId="37B88067">
          <w:pPr>
            <w:pStyle w:val="TOC2"/>
            <w:rPr>
              <w:rFonts w:asciiTheme="minorHAnsi" w:hAnsiTheme="minorHAnsi" w:cstheme="minorBidi"/>
              <w:noProof/>
              <w:color w:val="auto"/>
              <w:kern w:val="2"/>
              <w:szCs w:val="24"/>
              <w14:ligatures w14:val="standardContextual"/>
            </w:rPr>
          </w:pPr>
          <w:hyperlink w:anchor="_Toc204693435" w:history="1">
            <w:r w:rsidRPr="006B1611">
              <w:rPr>
                <w:rStyle w:val="Hyperlink"/>
                <w:noProof/>
              </w:rPr>
              <w:t>3.2</w:t>
            </w:r>
            <w:r>
              <w:rPr>
                <w:rFonts w:asciiTheme="minorHAnsi" w:hAnsiTheme="minorHAnsi" w:cstheme="minorBidi"/>
                <w:noProof/>
                <w:color w:val="auto"/>
                <w:kern w:val="2"/>
                <w:szCs w:val="24"/>
                <w14:ligatures w14:val="standardContextual"/>
              </w:rPr>
              <w:tab/>
            </w:r>
            <w:r w:rsidRPr="006B1611">
              <w:rPr>
                <w:rStyle w:val="Hyperlink"/>
                <w:noProof/>
              </w:rPr>
              <w:t>Large Boundary Corrections</w:t>
            </w:r>
            <w:r>
              <w:rPr>
                <w:noProof/>
                <w:webHidden/>
              </w:rPr>
              <w:tab/>
            </w:r>
            <w:r>
              <w:rPr>
                <w:noProof/>
                <w:webHidden/>
              </w:rPr>
              <w:fldChar w:fldCharType="begin"/>
            </w:r>
            <w:r>
              <w:rPr>
                <w:noProof/>
                <w:webHidden/>
              </w:rPr>
              <w:instrText xml:space="preserve"> PAGEREF _Toc204693435 \h </w:instrText>
            </w:r>
            <w:r>
              <w:rPr>
                <w:noProof/>
                <w:webHidden/>
              </w:rPr>
              <w:fldChar w:fldCharType="separate"/>
            </w:r>
            <w:r>
              <w:rPr>
                <w:noProof/>
                <w:webHidden/>
              </w:rPr>
              <w:t>14</w:t>
            </w:r>
            <w:r>
              <w:rPr>
                <w:noProof/>
                <w:webHidden/>
              </w:rPr>
              <w:fldChar w:fldCharType="end"/>
            </w:r>
          </w:hyperlink>
        </w:p>
        <w:p w:rsidR="00646393" w14:paraId="089BF355" w14:textId="1C1F987B">
          <w:pPr>
            <w:pStyle w:val="TOC2"/>
            <w:rPr>
              <w:rFonts w:asciiTheme="minorHAnsi" w:hAnsiTheme="minorHAnsi" w:cstheme="minorBidi"/>
              <w:noProof/>
              <w:color w:val="auto"/>
              <w:kern w:val="2"/>
              <w:szCs w:val="24"/>
              <w14:ligatures w14:val="standardContextual"/>
            </w:rPr>
          </w:pPr>
          <w:hyperlink w:anchor="_Toc204693436" w:history="1">
            <w:r w:rsidRPr="006B1611">
              <w:rPr>
                <w:rStyle w:val="Hyperlink"/>
                <w:noProof/>
              </w:rPr>
              <w:t>3.3</w:t>
            </w:r>
            <w:r>
              <w:rPr>
                <w:rFonts w:asciiTheme="minorHAnsi" w:hAnsiTheme="minorHAnsi" w:cstheme="minorBidi"/>
                <w:noProof/>
                <w:color w:val="auto"/>
                <w:kern w:val="2"/>
                <w:szCs w:val="24"/>
                <w14:ligatures w14:val="standardContextual"/>
              </w:rPr>
              <w:tab/>
            </w:r>
            <w:r w:rsidRPr="006B1611">
              <w:rPr>
                <w:rStyle w:val="Hyperlink"/>
                <w:noProof/>
              </w:rPr>
              <w:t>Boundary to Feature Relationships</w:t>
            </w:r>
            <w:r>
              <w:rPr>
                <w:noProof/>
                <w:webHidden/>
              </w:rPr>
              <w:tab/>
            </w:r>
            <w:r>
              <w:rPr>
                <w:noProof/>
                <w:webHidden/>
              </w:rPr>
              <w:fldChar w:fldCharType="begin"/>
            </w:r>
            <w:r>
              <w:rPr>
                <w:noProof/>
                <w:webHidden/>
              </w:rPr>
              <w:instrText xml:space="preserve"> PAGEREF _Toc204693436 \h </w:instrText>
            </w:r>
            <w:r>
              <w:rPr>
                <w:noProof/>
                <w:webHidden/>
              </w:rPr>
              <w:fldChar w:fldCharType="separate"/>
            </w:r>
            <w:r>
              <w:rPr>
                <w:noProof/>
                <w:webHidden/>
              </w:rPr>
              <w:t>15</w:t>
            </w:r>
            <w:r>
              <w:rPr>
                <w:noProof/>
                <w:webHidden/>
              </w:rPr>
              <w:fldChar w:fldCharType="end"/>
            </w:r>
          </w:hyperlink>
        </w:p>
        <w:p w:rsidR="00646393" w14:paraId="61D2BB06" w14:textId="4C95FEEF">
          <w:pPr>
            <w:pStyle w:val="TOC2"/>
            <w:rPr>
              <w:rFonts w:asciiTheme="minorHAnsi" w:hAnsiTheme="minorHAnsi" w:cstheme="minorBidi"/>
              <w:noProof/>
              <w:color w:val="auto"/>
              <w:kern w:val="2"/>
              <w:szCs w:val="24"/>
              <w14:ligatures w14:val="standardContextual"/>
            </w:rPr>
          </w:pPr>
          <w:hyperlink w:anchor="_Toc204693437" w:history="1">
            <w:r w:rsidRPr="006B1611">
              <w:rPr>
                <w:rStyle w:val="Hyperlink"/>
                <w:noProof/>
              </w:rPr>
              <w:t>3.4</w:t>
            </w:r>
            <w:r>
              <w:rPr>
                <w:rFonts w:asciiTheme="minorHAnsi" w:hAnsiTheme="minorHAnsi" w:cstheme="minorBidi"/>
                <w:noProof/>
                <w:color w:val="auto"/>
                <w:kern w:val="2"/>
                <w:szCs w:val="24"/>
                <w14:ligatures w14:val="standardContextual"/>
              </w:rPr>
              <w:tab/>
            </w:r>
            <w:r w:rsidRPr="006B1611">
              <w:rPr>
                <w:rStyle w:val="Hyperlink"/>
                <w:noProof/>
              </w:rPr>
              <w:t>Corridors and Offsets</w:t>
            </w:r>
            <w:r>
              <w:rPr>
                <w:noProof/>
                <w:webHidden/>
              </w:rPr>
              <w:tab/>
            </w:r>
            <w:r>
              <w:rPr>
                <w:noProof/>
                <w:webHidden/>
              </w:rPr>
              <w:fldChar w:fldCharType="begin"/>
            </w:r>
            <w:r>
              <w:rPr>
                <w:noProof/>
                <w:webHidden/>
              </w:rPr>
              <w:instrText xml:space="preserve"> PAGEREF _Toc204693437 \h </w:instrText>
            </w:r>
            <w:r>
              <w:rPr>
                <w:noProof/>
                <w:webHidden/>
              </w:rPr>
              <w:fldChar w:fldCharType="separate"/>
            </w:r>
            <w:r>
              <w:rPr>
                <w:noProof/>
                <w:webHidden/>
              </w:rPr>
              <w:t>16</w:t>
            </w:r>
            <w:r>
              <w:rPr>
                <w:noProof/>
                <w:webHidden/>
              </w:rPr>
              <w:fldChar w:fldCharType="end"/>
            </w:r>
          </w:hyperlink>
        </w:p>
        <w:p w:rsidR="00646393" w14:paraId="6C5DC964" w14:textId="16114206">
          <w:pPr>
            <w:pStyle w:val="TOC2"/>
            <w:rPr>
              <w:rFonts w:asciiTheme="minorHAnsi" w:hAnsiTheme="minorHAnsi" w:cstheme="minorBidi"/>
              <w:noProof/>
              <w:color w:val="auto"/>
              <w:kern w:val="2"/>
              <w:szCs w:val="24"/>
              <w14:ligatures w14:val="standardContextual"/>
            </w:rPr>
          </w:pPr>
          <w:hyperlink w:anchor="_Toc204693438" w:history="1">
            <w:r w:rsidRPr="006B1611">
              <w:rPr>
                <w:rStyle w:val="Hyperlink"/>
                <w:noProof/>
              </w:rPr>
              <w:t>3.5</w:t>
            </w:r>
            <w:r>
              <w:rPr>
                <w:rFonts w:asciiTheme="minorHAnsi" w:hAnsiTheme="minorHAnsi" w:cstheme="minorBidi"/>
                <w:noProof/>
                <w:color w:val="auto"/>
                <w:kern w:val="2"/>
                <w:szCs w:val="24"/>
                <w14:ligatures w14:val="standardContextual"/>
              </w:rPr>
              <w:tab/>
            </w:r>
            <w:r w:rsidRPr="006B1611">
              <w:rPr>
                <w:rStyle w:val="Hyperlink"/>
                <w:noProof/>
              </w:rPr>
              <w:t>CDP and Street Feature Changes</w:t>
            </w:r>
            <w:r>
              <w:rPr>
                <w:noProof/>
                <w:webHidden/>
              </w:rPr>
              <w:tab/>
            </w:r>
            <w:r>
              <w:rPr>
                <w:noProof/>
                <w:webHidden/>
              </w:rPr>
              <w:fldChar w:fldCharType="begin"/>
            </w:r>
            <w:r>
              <w:rPr>
                <w:noProof/>
                <w:webHidden/>
              </w:rPr>
              <w:instrText xml:space="preserve"> PAGEREF _Toc204693438 \h </w:instrText>
            </w:r>
            <w:r>
              <w:rPr>
                <w:noProof/>
                <w:webHidden/>
              </w:rPr>
              <w:fldChar w:fldCharType="separate"/>
            </w:r>
            <w:r>
              <w:rPr>
                <w:noProof/>
                <w:webHidden/>
              </w:rPr>
              <w:t>17</w:t>
            </w:r>
            <w:r>
              <w:rPr>
                <w:noProof/>
                <w:webHidden/>
              </w:rPr>
              <w:fldChar w:fldCharType="end"/>
            </w:r>
          </w:hyperlink>
        </w:p>
        <w:p w:rsidR="00646393" w14:paraId="6503F6F7" w14:textId="1883631C">
          <w:pPr>
            <w:pStyle w:val="TOC3"/>
            <w:tabs>
              <w:tab w:val="left" w:pos="1440"/>
            </w:tabs>
            <w:rPr>
              <w:rFonts w:asciiTheme="minorHAnsi" w:hAnsiTheme="minorHAnsi"/>
              <w:noProof/>
              <w:color w:val="auto"/>
              <w:kern w:val="2"/>
              <w:szCs w:val="24"/>
              <w:lang w:eastAsia="en-US"/>
              <w14:ligatures w14:val="standardContextual"/>
            </w:rPr>
          </w:pPr>
          <w:hyperlink w:anchor="_Toc204693439" w:history="1">
            <w:r w:rsidRPr="006B1611">
              <w:rPr>
                <w:rStyle w:val="Hyperlink"/>
                <w:noProof/>
              </w:rPr>
              <w:t>3.5.1</w:t>
            </w:r>
            <w:r>
              <w:rPr>
                <w:rFonts w:asciiTheme="minorHAnsi" w:hAnsiTheme="minorHAnsi"/>
                <w:noProof/>
                <w:color w:val="auto"/>
                <w:kern w:val="2"/>
                <w:szCs w:val="24"/>
                <w:lang w:eastAsia="en-US"/>
                <w14:ligatures w14:val="standardContextual"/>
              </w:rPr>
              <w:tab/>
            </w:r>
            <w:r w:rsidRPr="006B1611">
              <w:rPr>
                <w:rStyle w:val="Hyperlink"/>
                <w:noProof/>
              </w:rPr>
              <w:t>CDP Changes</w:t>
            </w:r>
            <w:r>
              <w:rPr>
                <w:noProof/>
                <w:webHidden/>
              </w:rPr>
              <w:tab/>
            </w:r>
            <w:r>
              <w:rPr>
                <w:noProof/>
                <w:webHidden/>
              </w:rPr>
              <w:fldChar w:fldCharType="begin"/>
            </w:r>
            <w:r>
              <w:rPr>
                <w:noProof/>
                <w:webHidden/>
              </w:rPr>
              <w:instrText xml:space="preserve"> PAGEREF _Toc204693439 \h </w:instrText>
            </w:r>
            <w:r>
              <w:rPr>
                <w:noProof/>
                <w:webHidden/>
              </w:rPr>
              <w:fldChar w:fldCharType="separate"/>
            </w:r>
            <w:r>
              <w:rPr>
                <w:noProof/>
                <w:webHidden/>
              </w:rPr>
              <w:t>17</w:t>
            </w:r>
            <w:r>
              <w:rPr>
                <w:noProof/>
                <w:webHidden/>
              </w:rPr>
              <w:fldChar w:fldCharType="end"/>
            </w:r>
          </w:hyperlink>
        </w:p>
        <w:p w:rsidR="00646393" w14:paraId="64264276" w14:textId="29E340BC">
          <w:pPr>
            <w:pStyle w:val="TOC3"/>
            <w:tabs>
              <w:tab w:val="left" w:pos="1440"/>
            </w:tabs>
            <w:rPr>
              <w:rFonts w:asciiTheme="minorHAnsi" w:hAnsiTheme="minorHAnsi"/>
              <w:noProof/>
              <w:color w:val="auto"/>
              <w:kern w:val="2"/>
              <w:szCs w:val="24"/>
              <w:lang w:eastAsia="en-US"/>
              <w14:ligatures w14:val="standardContextual"/>
            </w:rPr>
          </w:pPr>
          <w:hyperlink w:anchor="_Toc204693440" w:history="1">
            <w:r w:rsidRPr="006B1611">
              <w:rPr>
                <w:rStyle w:val="Hyperlink"/>
                <w:noProof/>
              </w:rPr>
              <w:t>3.5.2</w:t>
            </w:r>
            <w:r>
              <w:rPr>
                <w:rFonts w:asciiTheme="minorHAnsi" w:hAnsiTheme="minorHAnsi"/>
                <w:noProof/>
                <w:color w:val="auto"/>
                <w:kern w:val="2"/>
                <w:szCs w:val="24"/>
                <w:lang w:eastAsia="en-US"/>
                <w14:ligatures w14:val="standardContextual"/>
              </w:rPr>
              <w:tab/>
            </w:r>
            <w:r w:rsidRPr="006B1611">
              <w:rPr>
                <w:rStyle w:val="Hyperlink"/>
                <w:noProof/>
              </w:rPr>
              <w:t>Street Feature Changes</w:t>
            </w:r>
            <w:r>
              <w:rPr>
                <w:noProof/>
                <w:webHidden/>
              </w:rPr>
              <w:tab/>
            </w:r>
            <w:r>
              <w:rPr>
                <w:noProof/>
                <w:webHidden/>
              </w:rPr>
              <w:fldChar w:fldCharType="begin"/>
            </w:r>
            <w:r>
              <w:rPr>
                <w:noProof/>
                <w:webHidden/>
              </w:rPr>
              <w:instrText xml:space="preserve"> PAGEREF _Toc204693440 \h </w:instrText>
            </w:r>
            <w:r>
              <w:rPr>
                <w:noProof/>
                <w:webHidden/>
              </w:rPr>
              <w:fldChar w:fldCharType="separate"/>
            </w:r>
            <w:r>
              <w:rPr>
                <w:noProof/>
                <w:webHidden/>
              </w:rPr>
              <w:t>19</w:t>
            </w:r>
            <w:r>
              <w:rPr>
                <w:noProof/>
                <w:webHidden/>
              </w:rPr>
              <w:fldChar w:fldCharType="end"/>
            </w:r>
          </w:hyperlink>
        </w:p>
        <w:p w:rsidR="00646393" w14:paraId="2AD095D1" w14:textId="71414DDF">
          <w:pPr>
            <w:pStyle w:val="TOC2"/>
            <w:rPr>
              <w:rFonts w:asciiTheme="minorHAnsi" w:hAnsiTheme="minorHAnsi" w:cstheme="minorBidi"/>
              <w:noProof/>
              <w:color w:val="auto"/>
              <w:kern w:val="2"/>
              <w:szCs w:val="24"/>
              <w14:ligatures w14:val="standardContextual"/>
            </w:rPr>
          </w:pPr>
          <w:hyperlink w:anchor="_Toc204693441" w:history="1">
            <w:r w:rsidRPr="006B1611">
              <w:rPr>
                <w:rStyle w:val="Hyperlink"/>
                <w:noProof/>
              </w:rPr>
              <w:t>3.6</w:t>
            </w:r>
            <w:r>
              <w:rPr>
                <w:rFonts w:asciiTheme="minorHAnsi" w:hAnsiTheme="minorHAnsi" w:cstheme="minorBidi"/>
                <w:noProof/>
                <w:color w:val="auto"/>
                <w:kern w:val="2"/>
                <w:szCs w:val="24"/>
                <w14:ligatures w14:val="standardContextual"/>
              </w:rPr>
              <w:tab/>
            </w:r>
            <w:r w:rsidRPr="006B1611">
              <w:rPr>
                <w:rStyle w:val="Hyperlink"/>
                <w:noProof/>
              </w:rPr>
              <w:t>Attribute Check Tool</w:t>
            </w:r>
            <w:r>
              <w:rPr>
                <w:noProof/>
                <w:webHidden/>
              </w:rPr>
              <w:tab/>
            </w:r>
            <w:r>
              <w:rPr>
                <w:noProof/>
                <w:webHidden/>
              </w:rPr>
              <w:fldChar w:fldCharType="begin"/>
            </w:r>
            <w:r>
              <w:rPr>
                <w:noProof/>
                <w:webHidden/>
              </w:rPr>
              <w:instrText xml:space="preserve"> PAGEREF _Toc204693441 \h </w:instrText>
            </w:r>
            <w:r>
              <w:rPr>
                <w:noProof/>
                <w:webHidden/>
              </w:rPr>
              <w:fldChar w:fldCharType="separate"/>
            </w:r>
            <w:r>
              <w:rPr>
                <w:noProof/>
                <w:webHidden/>
              </w:rPr>
              <w:t>21</w:t>
            </w:r>
            <w:r>
              <w:rPr>
                <w:noProof/>
                <w:webHidden/>
              </w:rPr>
              <w:fldChar w:fldCharType="end"/>
            </w:r>
          </w:hyperlink>
        </w:p>
        <w:p w:rsidR="00646393" w14:paraId="1F102A73" w14:textId="25B1967E">
          <w:pPr>
            <w:pStyle w:val="TOC2"/>
            <w:rPr>
              <w:rFonts w:asciiTheme="minorHAnsi" w:hAnsiTheme="minorHAnsi" w:cstheme="minorBidi"/>
              <w:noProof/>
              <w:color w:val="auto"/>
              <w:kern w:val="2"/>
              <w:szCs w:val="24"/>
              <w14:ligatures w14:val="standardContextual"/>
            </w:rPr>
          </w:pPr>
          <w:hyperlink w:anchor="_Toc204693442" w:history="1">
            <w:r w:rsidRPr="006B1611">
              <w:rPr>
                <w:rStyle w:val="Hyperlink"/>
                <w:noProof/>
              </w:rPr>
              <w:t>3.7</w:t>
            </w:r>
            <w:r>
              <w:rPr>
                <w:rFonts w:asciiTheme="minorHAnsi" w:hAnsiTheme="minorHAnsi" w:cstheme="minorBidi"/>
                <w:noProof/>
                <w:color w:val="auto"/>
                <w:kern w:val="2"/>
                <w:szCs w:val="24"/>
                <w14:ligatures w14:val="standardContextual"/>
              </w:rPr>
              <w:tab/>
            </w:r>
            <w:r w:rsidRPr="006B1611">
              <w:rPr>
                <w:rStyle w:val="Hyperlink"/>
                <w:noProof/>
              </w:rPr>
              <w:t>Export Submission Tool</w:t>
            </w:r>
            <w:r>
              <w:rPr>
                <w:noProof/>
                <w:webHidden/>
              </w:rPr>
              <w:tab/>
            </w:r>
            <w:r>
              <w:rPr>
                <w:noProof/>
                <w:webHidden/>
              </w:rPr>
              <w:fldChar w:fldCharType="begin"/>
            </w:r>
            <w:r>
              <w:rPr>
                <w:noProof/>
                <w:webHidden/>
              </w:rPr>
              <w:instrText xml:space="preserve"> PAGEREF _Toc204693442 \h </w:instrText>
            </w:r>
            <w:r>
              <w:rPr>
                <w:noProof/>
                <w:webHidden/>
              </w:rPr>
              <w:fldChar w:fldCharType="separate"/>
            </w:r>
            <w:r>
              <w:rPr>
                <w:noProof/>
                <w:webHidden/>
              </w:rPr>
              <w:t>22</w:t>
            </w:r>
            <w:r>
              <w:rPr>
                <w:noProof/>
                <w:webHidden/>
              </w:rPr>
              <w:fldChar w:fldCharType="end"/>
            </w:r>
          </w:hyperlink>
        </w:p>
        <w:p w:rsidR="00646393" w14:paraId="4A39481B" w14:textId="188C6C55">
          <w:pPr>
            <w:pStyle w:val="TOC1"/>
            <w:rPr>
              <w:rFonts w:asciiTheme="minorHAnsi" w:eastAsiaTheme="minorEastAsia" w:hAnsiTheme="minorHAnsi"/>
              <w:b w:val="0"/>
              <w:noProof/>
              <w:color w:val="auto"/>
              <w:kern w:val="2"/>
              <w:szCs w:val="24"/>
              <w14:ligatures w14:val="standardContextual"/>
            </w:rPr>
          </w:pPr>
          <w:hyperlink w:anchor="_Toc204693443" w:history="1">
            <w:r w:rsidRPr="006B1611">
              <w:rPr>
                <w:rStyle w:val="Hyperlink"/>
                <w:noProof/>
              </w:rPr>
              <w:t>Chapter 4</w:t>
            </w:r>
            <w:r>
              <w:rPr>
                <w:rFonts w:asciiTheme="minorHAnsi" w:eastAsiaTheme="minorEastAsia" w:hAnsiTheme="minorHAnsi"/>
                <w:b w:val="0"/>
                <w:noProof/>
                <w:color w:val="auto"/>
                <w:kern w:val="2"/>
                <w:szCs w:val="24"/>
                <w14:ligatures w14:val="standardContextual"/>
              </w:rPr>
              <w:tab/>
            </w:r>
            <w:r w:rsidRPr="006B1611">
              <w:rPr>
                <w:rStyle w:val="Hyperlink"/>
                <w:noProof/>
              </w:rPr>
              <w:t>Troubleshooting Toolbox Issues</w:t>
            </w:r>
            <w:r>
              <w:rPr>
                <w:noProof/>
                <w:webHidden/>
              </w:rPr>
              <w:tab/>
            </w:r>
            <w:r>
              <w:rPr>
                <w:noProof/>
                <w:webHidden/>
              </w:rPr>
              <w:fldChar w:fldCharType="begin"/>
            </w:r>
            <w:r>
              <w:rPr>
                <w:noProof/>
                <w:webHidden/>
              </w:rPr>
              <w:instrText xml:space="preserve"> PAGEREF _Toc204693443 \h </w:instrText>
            </w:r>
            <w:r>
              <w:rPr>
                <w:noProof/>
                <w:webHidden/>
              </w:rPr>
              <w:fldChar w:fldCharType="separate"/>
            </w:r>
            <w:r>
              <w:rPr>
                <w:noProof/>
                <w:webHidden/>
              </w:rPr>
              <w:t>25</w:t>
            </w:r>
            <w:r>
              <w:rPr>
                <w:noProof/>
                <w:webHidden/>
              </w:rPr>
              <w:fldChar w:fldCharType="end"/>
            </w:r>
          </w:hyperlink>
        </w:p>
        <w:p w:rsidR="00646393" w14:paraId="129014D8" w14:textId="67745D39">
          <w:pPr>
            <w:pStyle w:val="TOC2"/>
            <w:rPr>
              <w:rFonts w:asciiTheme="minorHAnsi" w:hAnsiTheme="minorHAnsi" w:cstheme="minorBidi"/>
              <w:noProof/>
              <w:color w:val="auto"/>
              <w:kern w:val="2"/>
              <w:szCs w:val="24"/>
              <w14:ligatures w14:val="standardContextual"/>
            </w:rPr>
          </w:pPr>
          <w:hyperlink w:anchor="_Toc204693444" w:history="1">
            <w:r w:rsidRPr="006B1611">
              <w:rPr>
                <w:rStyle w:val="Hyperlink"/>
                <w:noProof/>
              </w:rPr>
              <w:t>4.1</w:t>
            </w:r>
            <w:r>
              <w:rPr>
                <w:rFonts w:asciiTheme="minorHAnsi" w:hAnsiTheme="minorHAnsi" w:cstheme="minorBidi"/>
                <w:noProof/>
                <w:color w:val="auto"/>
                <w:kern w:val="2"/>
                <w:szCs w:val="24"/>
                <w14:ligatures w14:val="standardContextual"/>
              </w:rPr>
              <w:tab/>
            </w:r>
            <w:r w:rsidRPr="006B1611">
              <w:rPr>
                <w:rStyle w:val="Hyperlink"/>
                <w:noProof/>
              </w:rPr>
              <w:t>Output Geodatabase &lt;filepath&gt; does not exist or is not supported</w:t>
            </w:r>
            <w:r>
              <w:rPr>
                <w:noProof/>
                <w:webHidden/>
              </w:rPr>
              <w:tab/>
            </w:r>
            <w:r>
              <w:rPr>
                <w:noProof/>
                <w:webHidden/>
              </w:rPr>
              <w:fldChar w:fldCharType="begin"/>
            </w:r>
            <w:r>
              <w:rPr>
                <w:noProof/>
                <w:webHidden/>
              </w:rPr>
              <w:instrText xml:space="preserve"> PAGEREF _Toc204693444 \h </w:instrText>
            </w:r>
            <w:r>
              <w:rPr>
                <w:noProof/>
                <w:webHidden/>
              </w:rPr>
              <w:fldChar w:fldCharType="separate"/>
            </w:r>
            <w:r>
              <w:rPr>
                <w:noProof/>
                <w:webHidden/>
              </w:rPr>
              <w:t>25</w:t>
            </w:r>
            <w:r>
              <w:rPr>
                <w:noProof/>
                <w:webHidden/>
              </w:rPr>
              <w:fldChar w:fldCharType="end"/>
            </w:r>
          </w:hyperlink>
        </w:p>
        <w:p w:rsidR="00646393" w14:paraId="3C7C5E90" w14:textId="63658434">
          <w:pPr>
            <w:pStyle w:val="TOC2"/>
            <w:rPr>
              <w:rFonts w:asciiTheme="minorHAnsi" w:hAnsiTheme="minorHAnsi" w:cstheme="minorBidi"/>
              <w:noProof/>
              <w:color w:val="auto"/>
              <w:kern w:val="2"/>
              <w:szCs w:val="24"/>
              <w14:ligatures w14:val="standardContextual"/>
            </w:rPr>
          </w:pPr>
          <w:hyperlink w:anchor="_Toc204693445" w:history="1">
            <w:r w:rsidRPr="006B1611">
              <w:rPr>
                <w:rStyle w:val="Hyperlink"/>
                <w:noProof/>
              </w:rPr>
              <w:t>4.2</w:t>
            </w:r>
            <w:r>
              <w:rPr>
                <w:rFonts w:asciiTheme="minorHAnsi" w:hAnsiTheme="minorHAnsi" w:cstheme="minorBidi"/>
                <w:noProof/>
                <w:color w:val="auto"/>
                <w:kern w:val="2"/>
                <w:szCs w:val="24"/>
                <w14:ligatures w14:val="standardContextual"/>
              </w:rPr>
              <w:tab/>
            </w:r>
            <w:r w:rsidRPr="006B1611">
              <w:rPr>
                <w:rStyle w:val="Hyperlink"/>
                <w:noProof/>
              </w:rPr>
              <w:t>Cannot open lyrx</w:t>
            </w:r>
            <w:r>
              <w:rPr>
                <w:noProof/>
                <w:webHidden/>
              </w:rPr>
              <w:tab/>
            </w:r>
            <w:r>
              <w:rPr>
                <w:noProof/>
                <w:webHidden/>
              </w:rPr>
              <w:fldChar w:fldCharType="begin"/>
            </w:r>
            <w:r>
              <w:rPr>
                <w:noProof/>
                <w:webHidden/>
              </w:rPr>
              <w:instrText xml:space="preserve"> PAGEREF _Toc204693445 \h </w:instrText>
            </w:r>
            <w:r>
              <w:rPr>
                <w:noProof/>
                <w:webHidden/>
              </w:rPr>
              <w:fldChar w:fldCharType="separate"/>
            </w:r>
            <w:r>
              <w:rPr>
                <w:noProof/>
                <w:webHidden/>
              </w:rPr>
              <w:t>25</w:t>
            </w:r>
            <w:r>
              <w:rPr>
                <w:noProof/>
                <w:webHidden/>
              </w:rPr>
              <w:fldChar w:fldCharType="end"/>
            </w:r>
          </w:hyperlink>
        </w:p>
        <w:p w:rsidR="00646393" w14:paraId="0A4487B8" w14:textId="7A6DA3B2">
          <w:pPr>
            <w:pStyle w:val="TOC2"/>
            <w:rPr>
              <w:rFonts w:asciiTheme="minorHAnsi" w:hAnsiTheme="minorHAnsi" w:cstheme="minorBidi"/>
              <w:noProof/>
              <w:color w:val="auto"/>
              <w:kern w:val="2"/>
              <w:szCs w:val="24"/>
              <w14:ligatures w14:val="standardContextual"/>
            </w:rPr>
          </w:pPr>
          <w:hyperlink w:anchor="_Toc204693446" w:history="1">
            <w:r w:rsidRPr="006B1611">
              <w:rPr>
                <w:rStyle w:val="Hyperlink"/>
                <w:noProof/>
              </w:rPr>
              <w:t>4.3</w:t>
            </w:r>
            <w:r>
              <w:rPr>
                <w:rFonts w:asciiTheme="minorHAnsi" w:hAnsiTheme="minorHAnsi" w:cstheme="minorBidi"/>
                <w:noProof/>
                <w:color w:val="auto"/>
                <w:kern w:val="2"/>
                <w:szCs w:val="24"/>
                <w14:ligatures w14:val="standardContextual"/>
              </w:rPr>
              <w:tab/>
            </w:r>
            <w:r w:rsidRPr="006B1611">
              <w:rPr>
                <w:rStyle w:val="Hyperlink"/>
                <w:noProof/>
              </w:rPr>
              <w:t>Cannot zoom to extent of bas_county</w:t>
            </w:r>
            <w:r>
              <w:rPr>
                <w:noProof/>
                <w:webHidden/>
              </w:rPr>
              <w:tab/>
            </w:r>
            <w:r>
              <w:rPr>
                <w:noProof/>
                <w:webHidden/>
              </w:rPr>
              <w:fldChar w:fldCharType="begin"/>
            </w:r>
            <w:r>
              <w:rPr>
                <w:noProof/>
                <w:webHidden/>
              </w:rPr>
              <w:instrText xml:space="preserve"> PAGEREF _Toc204693446 \h </w:instrText>
            </w:r>
            <w:r>
              <w:rPr>
                <w:noProof/>
                <w:webHidden/>
              </w:rPr>
              <w:fldChar w:fldCharType="separate"/>
            </w:r>
            <w:r>
              <w:rPr>
                <w:noProof/>
                <w:webHidden/>
              </w:rPr>
              <w:t>25</w:t>
            </w:r>
            <w:r>
              <w:rPr>
                <w:noProof/>
                <w:webHidden/>
              </w:rPr>
              <w:fldChar w:fldCharType="end"/>
            </w:r>
          </w:hyperlink>
        </w:p>
        <w:p w:rsidR="00646393" w14:paraId="02174350" w14:textId="5C848FE9">
          <w:pPr>
            <w:pStyle w:val="TOC2"/>
            <w:rPr>
              <w:rFonts w:asciiTheme="minorHAnsi" w:hAnsiTheme="minorHAnsi" w:cstheme="minorBidi"/>
              <w:noProof/>
              <w:color w:val="auto"/>
              <w:kern w:val="2"/>
              <w:szCs w:val="24"/>
              <w14:ligatures w14:val="standardContextual"/>
            </w:rPr>
          </w:pPr>
          <w:hyperlink w:anchor="_Toc204693447" w:history="1">
            <w:r w:rsidRPr="006B1611">
              <w:rPr>
                <w:rStyle w:val="Hyperlink"/>
                <w:noProof/>
              </w:rPr>
              <w:t>4.4</w:t>
            </w:r>
            <w:r>
              <w:rPr>
                <w:rFonts w:asciiTheme="minorHAnsi" w:hAnsiTheme="minorHAnsi" w:cstheme="minorBidi"/>
                <w:noProof/>
                <w:color w:val="auto"/>
                <w:kern w:val="2"/>
                <w:szCs w:val="24"/>
                <w14:ligatures w14:val="standardContextual"/>
              </w:rPr>
              <w:tab/>
            </w:r>
            <w:r w:rsidRPr="006B1611">
              <w:rPr>
                <w:rStyle w:val="Hyperlink"/>
                <w:noProof/>
              </w:rPr>
              <w:t>Whole entity of boundary appearing in changes file</w:t>
            </w:r>
            <w:r>
              <w:rPr>
                <w:noProof/>
                <w:webHidden/>
              </w:rPr>
              <w:tab/>
            </w:r>
            <w:r>
              <w:rPr>
                <w:noProof/>
                <w:webHidden/>
              </w:rPr>
              <w:fldChar w:fldCharType="begin"/>
            </w:r>
            <w:r>
              <w:rPr>
                <w:noProof/>
                <w:webHidden/>
              </w:rPr>
              <w:instrText xml:space="preserve"> PAGEREF _Toc204693447 \h </w:instrText>
            </w:r>
            <w:r>
              <w:rPr>
                <w:noProof/>
                <w:webHidden/>
              </w:rPr>
              <w:fldChar w:fldCharType="separate"/>
            </w:r>
            <w:r>
              <w:rPr>
                <w:noProof/>
                <w:webHidden/>
              </w:rPr>
              <w:t>25</w:t>
            </w:r>
            <w:r>
              <w:rPr>
                <w:noProof/>
                <w:webHidden/>
              </w:rPr>
              <w:fldChar w:fldCharType="end"/>
            </w:r>
          </w:hyperlink>
        </w:p>
        <w:p w:rsidR="00646393" w14:paraId="517E00A5" w14:textId="7CAE0F95">
          <w:pPr>
            <w:pStyle w:val="TOC2"/>
            <w:rPr>
              <w:rFonts w:asciiTheme="minorHAnsi" w:hAnsiTheme="minorHAnsi" w:cstheme="minorBidi"/>
              <w:noProof/>
              <w:color w:val="auto"/>
              <w:kern w:val="2"/>
              <w:szCs w:val="24"/>
              <w14:ligatures w14:val="standardContextual"/>
            </w:rPr>
          </w:pPr>
          <w:hyperlink w:anchor="_Toc204693448" w:history="1">
            <w:r w:rsidRPr="006B1611">
              <w:rPr>
                <w:rStyle w:val="Hyperlink"/>
                <w:noProof/>
              </w:rPr>
              <w:t>4.5</w:t>
            </w:r>
            <w:r>
              <w:rPr>
                <w:rFonts w:asciiTheme="minorHAnsi" w:hAnsiTheme="minorHAnsi" w:cstheme="minorBidi"/>
                <w:noProof/>
                <w:color w:val="auto"/>
                <w:kern w:val="2"/>
                <w:szCs w:val="24"/>
                <w14:ligatures w14:val="standardContextual"/>
              </w:rPr>
              <w:tab/>
            </w:r>
            <w:r w:rsidRPr="006B1611">
              <w:rPr>
                <w:rStyle w:val="Hyperlink"/>
                <w:noProof/>
              </w:rPr>
              <w:t>FTP fails</w:t>
            </w:r>
            <w:r>
              <w:rPr>
                <w:noProof/>
                <w:webHidden/>
              </w:rPr>
              <w:tab/>
            </w:r>
            <w:r>
              <w:rPr>
                <w:noProof/>
                <w:webHidden/>
              </w:rPr>
              <w:fldChar w:fldCharType="begin"/>
            </w:r>
            <w:r>
              <w:rPr>
                <w:noProof/>
                <w:webHidden/>
              </w:rPr>
              <w:instrText xml:space="preserve"> PAGEREF _Toc204693448 \h </w:instrText>
            </w:r>
            <w:r>
              <w:rPr>
                <w:noProof/>
                <w:webHidden/>
              </w:rPr>
              <w:fldChar w:fldCharType="separate"/>
            </w:r>
            <w:r>
              <w:rPr>
                <w:noProof/>
                <w:webHidden/>
              </w:rPr>
              <w:t>26</w:t>
            </w:r>
            <w:r>
              <w:rPr>
                <w:noProof/>
                <w:webHidden/>
              </w:rPr>
              <w:fldChar w:fldCharType="end"/>
            </w:r>
          </w:hyperlink>
        </w:p>
        <w:p w:rsidR="00646393" w14:paraId="69EB96B4" w14:textId="2C676205">
          <w:pPr>
            <w:pStyle w:val="TOC2"/>
            <w:rPr>
              <w:rFonts w:asciiTheme="minorHAnsi" w:hAnsiTheme="minorHAnsi" w:cstheme="minorBidi"/>
              <w:noProof/>
              <w:color w:val="auto"/>
              <w:kern w:val="2"/>
              <w:szCs w:val="24"/>
              <w14:ligatures w14:val="standardContextual"/>
            </w:rPr>
          </w:pPr>
          <w:hyperlink w:anchor="_Toc204693449" w:history="1">
            <w:r w:rsidRPr="006B1611">
              <w:rPr>
                <w:rStyle w:val="Hyperlink"/>
                <w:noProof/>
              </w:rPr>
              <w:t>4.6</w:t>
            </w:r>
            <w:r>
              <w:rPr>
                <w:rFonts w:asciiTheme="minorHAnsi" w:hAnsiTheme="minorHAnsi" w:cstheme="minorBidi"/>
                <w:noProof/>
                <w:color w:val="auto"/>
                <w:kern w:val="2"/>
                <w:szCs w:val="24"/>
                <w14:ligatures w14:val="standardContextual"/>
              </w:rPr>
              <w:tab/>
            </w:r>
            <w:r w:rsidRPr="006B1611">
              <w:rPr>
                <w:rStyle w:val="Hyperlink"/>
                <w:noProof/>
              </w:rPr>
              <w:t>No module named pandas</w:t>
            </w:r>
            <w:r>
              <w:rPr>
                <w:noProof/>
                <w:webHidden/>
              </w:rPr>
              <w:tab/>
            </w:r>
            <w:r>
              <w:rPr>
                <w:noProof/>
                <w:webHidden/>
              </w:rPr>
              <w:fldChar w:fldCharType="begin"/>
            </w:r>
            <w:r>
              <w:rPr>
                <w:noProof/>
                <w:webHidden/>
              </w:rPr>
              <w:instrText xml:space="preserve"> PAGEREF _Toc204693449 \h </w:instrText>
            </w:r>
            <w:r>
              <w:rPr>
                <w:noProof/>
                <w:webHidden/>
              </w:rPr>
              <w:fldChar w:fldCharType="separate"/>
            </w:r>
            <w:r>
              <w:rPr>
                <w:noProof/>
                <w:webHidden/>
              </w:rPr>
              <w:t>26</w:t>
            </w:r>
            <w:r>
              <w:rPr>
                <w:noProof/>
                <w:webHidden/>
              </w:rPr>
              <w:fldChar w:fldCharType="end"/>
            </w:r>
          </w:hyperlink>
        </w:p>
        <w:p w:rsidR="00646393" w14:paraId="0E01634A" w14:textId="53B7341E">
          <w:pPr>
            <w:pStyle w:val="TOC2"/>
            <w:rPr>
              <w:rFonts w:asciiTheme="minorHAnsi" w:hAnsiTheme="minorHAnsi" w:cstheme="minorBidi"/>
              <w:noProof/>
              <w:color w:val="auto"/>
              <w:kern w:val="2"/>
              <w:szCs w:val="24"/>
              <w14:ligatures w14:val="standardContextual"/>
            </w:rPr>
          </w:pPr>
          <w:hyperlink w:anchor="_Toc204693450" w:history="1">
            <w:r w:rsidRPr="006B1611">
              <w:rPr>
                <w:rStyle w:val="Hyperlink"/>
                <w:noProof/>
              </w:rPr>
              <w:t>4.7</w:t>
            </w:r>
            <w:r>
              <w:rPr>
                <w:rFonts w:asciiTheme="minorHAnsi" w:hAnsiTheme="minorHAnsi" w:cstheme="minorBidi"/>
                <w:noProof/>
                <w:color w:val="auto"/>
                <w:kern w:val="2"/>
                <w:szCs w:val="24"/>
                <w14:ligatures w14:val="standardContextual"/>
              </w:rPr>
              <w:tab/>
            </w:r>
            <w:r w:rsidRPr="006B1611">
              <w:rPr>
                <w:rStyle w:val="Hyperlink"/>
                <w:noProof/>
              </w:rPr>
              <w:t>Toolbox is blank</w:t>
            </w:r>
            <w:r>
              <w:rPr>
                <w:noProof/>
                <w:webHidden/>
              </w:rPr>
              <w:tab/>
            </w:r>
            <w:r>
              <w:rPr>
                <w:noProof/>
                <w:webHidden/>
              </w:rPr>
              <w:fldChar w:fldCharType="begin"/>
            </w:r>
            <w:r>
              <w:rPr>
                <w:noProof/>
                <w:webHidden/>
              </w:rPr>
              <w:instrText xml:space="preserve"> PAGEREF _Toc204693450 \h </w:instrText>
            </w:r>
            <w:r>
              <w:rPr>
                <w:noProof/>
                <w:webHidden/>
              </w:rPr>
              <w:fldChar w:fldCharType="separate"/>
            </w:r>
            <w:r>
              <w:rPr>
                <w:noProof/>
                <w:webHidden/>
              </w:rPr>
              <w:t>26</w:t>
            </w:r>
            <w:r>
              <w:rPr>
                <w:noProof/>
                <w:webHidden/>
              </w:rPr>
              <w:fldChar w:fldCharType="end"/>
            </w:r>
          </w:hyperlink>
        </w:p>
        <w:p w:rsidR="00646393" w14:paraId="664AD6F0" w14:textId="23668AF1">
          <w:pPr>
            <w:pStyle w:val="TOC1"/>
            <w:rPr>
              <w:rFonts w:asciiTheme="minorHAnsi" w:eastAsiaTheme="minorEastAsia" w:hAnsiTheme="minorHAnsi"/>
              <w:b w:val="0"/>
              <w:noProof/>
              <w:color w:val="auto"/>
              <w:kern w:val="2"/>
              <w:szCs w:val="24"/>
              <w14:ligatures w14:val="standardContextual"/>
            </w:rPr>
          </w:pPr>
          <w:hyperlink w:anchor="_Toc204693451" w:history="1">
            <w:r w:rsidRPr="006B1611">
              <w:rPr>
                <w:rStyle w:val="Hyperlink"/>
                <w:noProof/>
              </w:rPr>
              <w:t>Chapter 5</w:t>
            </w:r>
            <w:r>
              <w:rPr>
                <w:rFonts w:asciiTheme="minorHAnsi" w:eastAsiaTheme="minorEastAsia" w:hAnsiTheme="minorHAnsi"/>
                <w:b w:val="0"/>
                <w:noProof/>
                <w:color w:val="auto"/>
                <w:kern w:val="2"/>
                <w:szCs w:val="24"/>
                <w14:ligatures w14:val="standardContextual"/>
              </w:rPr>
              <w:tab/>
            </w:r>
            <w:r w:rsidRPr="006B1611">
              <w:rPr>
                <w:rStyle w:val="Hyperlink"/>
                <w:noProof/>
              </w:rPr>
              <w:t>Submit Changes to the Census Bureau</w:t>
            </w:r>
            <w:r>
              <w:rPr>
                <w:noProof/>
                <w:webHidden/>
              </w:rPr>
              <w:tab/>
            </w:r>
            <w:r>
              <w:rPr>
                <w:noProof/>
                <w:webHidden/>
              </w:rPr>
              <w:fldChar w:fldCharType="begin"/>
            </w:r>
            <w:r>
              <w:rPr>
                <w:noProof/>
                <w:webHidden/>
              </w:rPr>
              <w:instrText xml:space="preserve"> PAGEREF _Toc204693451 \h </w:instrText>
            </w:r>
            <w:r>
              <w:rPr>
                <w:noProof/>
                <w:webHidden/>
              </w:rPr>
              <w:fldChar w:fldCharType="separate"/>
            </w:r>
            <w:r>
              <w:rPr>
                <w:noProof/>
                <w:webHidden/>
              </w:rPr>
              <w:t>27</w:t>
            </w:r>
            <w:r>
              <w:rPr>
                <w:noProof/>
                <w:webHidden/>
              </w:rPr>
              <w:fldChar w:fldCharType="end"/>
            </w:r>
          </w:hyperlink>
        </w:p>
        <w:p w:rsidR="00646393" w14:paraId="602492D9" w14:textId="41D20AAF">
          <w:pPr>
            <w:pStyle w:val="TOC2"/>
            <w:rPr>
              <w:rFonts w:asciiTheme="minorHAnsi" w:hAnsiTheme="minorHAnsi" w:cstheme="minorBidi"/>
              <w:noProof/>
              <w:color w:val="auto"/>
              <w:kern w:val="2"/>
              <w:szCs w:val="24"/>
              <w14:ligatures w14:val="standardContextual"/>
            </w:rPr>
          </w:pPr>
          <w:hyperlink w:anchor="_Toc204693452" w:history="1">
            <w:r w:rsidRPr="006B1611">
              <w:rPr>
                <w:rStyle w:val="Hyperlink"/>
                <w:noProof/>
              </w:rPr>
              <w:t>5.1</w:t>
            </w:r>
            <w:r>
              <w:rPr>
                <w:rFonts w:asciiTheme="minorHAnsi" w:hAnsiTheme="minorHAnsi" w:cstheme="minorBidi"/>
                <w:noProof/>
                <w:color w:val="auto"/>
                <w:kern w:val="2"/>
                <w:szCs w:val="24"/>
                <w14:ligatures w14:val="standardContextual"/>
              </w:rPr>
              <w:tab/>
            </w:r>
            <w:r w:rsidRPr="006B1611">
              <w:rPr>
                <w:rStyle w:val="Hyperlink"/>
                <w:noProof/>
              </w:rPr>
              <w:t>Troubleshooting SWIM</w:t>
            </w:r>
            <w:r>
              <w:rPr>
                <w:noProof/>
                <w:webHidden/>
              </w:rPr>
              <w:tab/>
            </w:r>
            <w:r>
              <w:rPr>
                <w:noProof/>
                <w:webHidden/>
              </w:rPr>
              <w:fldChar w:fldCharType="begin"/>
            </w:r>
            <w:r>
              <w:rPr>
                <w:noProof/>
                <w:webHidden/>
              </w:rPr>
              <w:instrText xml:space="preserve"> PAGEREF _Toc204693452 \h </w:instrText>
            </w:r>
            <w:r>
              <w:rPr>
                <w:noProof/>
                <w:webHidden/>
              </w:rPr>
              <w:fldChar w:fldCharType="separate"/>
            </w:r>
            <w:r>
              <w:rPr>
                <w:noProof/>
                <w:webHidden/>
              </w:rPr>
              <w:t>28</w:t>
            </w:r>
            <w:r>
              <w:rPr>
                <w:noProof/>
                <w:webHidden/>
              </w:rPr>
              <w:fldChar w:fldCharType="end"/>
            </w:r>
          </w:hyperlink>
        </w:p>
        <w:p w:rsidR="00074686" w:rsidP="00115903" w14:paraId="13D1BC86" w14:textId="5E020CC8">
          <w:pPr>
            <w:pStyle w:val="TOC2"/>
          </w:pPr>
          <w:r>
            <w:rPr>
              <w:rFonts w:eastAsiaTheme="minorHAnsi" w:cstheme="minorBidi"/>
              <w:b/>
              <w:szCs w:val="24"/>
            </w:rPr>
            <w:fldChar w:fldCharType="end"/>
          </w:r>
        </w:p>
      </w:sdtContent>
    </w:sdt>
    <w:p w:rsidR="00874F2B" w:rsidP="00074686" w14:paraId="0026C891" w14:textId="77777777">
      <w:pPr>
        <w:sectPr w:rsidSect="00487587">
          <w:pgSz w:w="12240" w:h="15840"/>
          <w:pgMar w:top="1080" w:right="1440" w:bottom="1080" w:left="1440" w:header="720" w:footer="576" w:gutter="0"/>
          <w:pgNumType w:fmt="lowerRoman" w:start="2"/>
          <w:cols w:space="720"/>
          <w:docGrid w:linePitch="360"/>
        </w:sectPr>
      </w:pPr>
    </w:p>
    <w:p w:rsidR="00BC25A0" w:rsidP="00074686" w14:paraId="6AE92270" w14:textId="77777777">
      <w:pPr>
        <w:pStyle w:val="T-CenteredHeadingBlue"/>
      </w:pPr>
      <w:r>
        <w:t>List of tables</w:t>
      </w:r>
    </w:p>
    <w:p w:rsidR="000E3CAE" w14:paraId="03DAD255" w14:textId="7D951E4E">
      <w:pPr>
        <w:pStyle w:val="TableofFigures"/>
        <w:tabs>
          <w:tab w:val="right" w:leader="dot" w:pos="9350"/>
        </w:tabs>
        <w:rPr>
          <w:rFonts w:asciiTheme="minorHAnsi" w:eastAsiaTheme="minorEastAsia" w:hAnsiTheme="minorHAnsi"/>
          <w:noProof/>
          <w:color w:val="auto"/>
          <w:kern w:val="2"/>
          <w:szCs w:val="24"/>
          <w14:ligatures w14:val="standardContextual"/>
        </w:rPr>
      </w:pPr>
      <w:r>
        <w:fldChar w:fldCharType="begin"/>
      </w:r>
      <w:r>
        <w:instrText xml:space="preserve"> TOC \h \z \c "Table" </w:instrText>
      </w:r>
      <w:r>
        <w:fldChar w:fldCharType="separate"/>
      </w:r>
      <w:hyperlink w:anchor="_Toc204268691" w:history="1">
        <w:r w:rsidRPr="00513F10">
          <w:rPr>
            <w:rStyle w:val="Hyperlink"/>
            <w:noProof/>
          </w:rPr>
          <w:t>Table 1: Feature Class Field Names Based on Geography Type</w:t>
        </w:r>
        <w:r>
          <w:rPr>
            <w:noProof/>
            <w:webHidden/>
          </w:rPr>
          <w:tab/>
        </w:r>
        <w:r>
          <w:rPr>
            <w:noProof/>
            <w:webHidden/>
          </w:rPr>
          <w:fldChar w:fldCharType="begin"/>
        </w:r>
        <w:r>
          <w:rPr>
            <w:noProof/>
            <w:webHidden/>
          </w:rPr>
          <w:instrText xml:space="preserve"> PAGEREF _Toc204268691 \h </w:instrText>
        </w:r>
        <w:r>
          <w:rPr>
            <w:noProof/>
            <w:webHidden/>
          </w:rPr>
          <w:fldChar w:fldCharType="separate"/>
        </w:r>
        <w:r>
          <w:rPr>
            <w:noProof/>
            <w:webHidden/>
          </w:rPr>
          <w:t>5</w:t>
        </w:r>
        <w:r>
          <w:rPr>
            <w:noProof/>
            <w:webHidden/>
          </w:rPr>
          <w:fldChar w:fldCharType="end"/>
        </w:r>
      </w:hyperlink>
    </w:p>
    <w:p w:rsidR="000E3CAE" w14:paraId="7CC3B016" w14:textId="4F9D757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4268692" w:history="1">
        <w:r w:rsidRPr="00513F10">
          <w:rPr>
            <w:rStyle w:val="Hyperlink"/>
            <w:noProof/>
          </w:rPr>
          <w:t>Table 2: COMPTYPE Codes and NAMELSAD</w:t>
        </w:r>
        <w:r>
          <w:rPr>
            <w:noProof/>
            <w:webHidden/>
          </w:rPr>
          <w:tab/>
        </w:r>
        <w:r>
          <w:rPr>
            <w:noProof/>
            <w:webHidden/>
          </w:rPr>
          <w:fldChar w:fldCharType="begin"/>
        </w:r>
        <w:r>
          <w:rPr>
            <w:noProof/>
            <w:webHidden/>
          </w:rPr>
          <w:instrText xml:space="preserve"> PAGEREF _Toc204268692 \h </w:instrText>
        </w:r>
        <w:r>
          <w:rPr>
            <w:noProof/>
            <w:webHidden/>
          </w:rPr>
          <w:fldChar w:fldCharType="separate"/>
        </w:r>
        <w:r>
          <w:rPr>
            <w:noProof/>
            <w:webHidden/>
          </w:rPr>
          <w:t>5</w:t>
        </w:r>
        <w:r>
          <w:rPr>
            <w:noProof/>
            <w:webHidden/>
          </w:rPr>
          <w:fldChar w:fldCharType="end"/>
        </w:r>
      </w:hyperlink>
    </w:p>
    <w:p w:rsidR="000E3CAE" w14:paraId="7A473872" w14:textId="394E4E2B">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4268693" w:history="1">
        <w:r w:rsidRPr="00513F10">
          <w:rPr>
            <w:rStyle w:val="Hyperlink"/>
            <w:noProof/>
          </w:rPr>
          <w:t>Table 3: Distinction Between the Types of Changes Allowed in the Project Setup Tool</w:t>
        </w:r>
        <w:r>
          <w:rPr>
            <w:noProof/>
            <w:webHidden/>
          </w:rPr>
          <w:tab/>
        </w:r>
        <w:r>
          <w:rPr>
            <w:noProof/>
            <w:webHidden/>
          </w:rPr>
          <w:fldChar w:fldCharType="begin"/>
        </w:r>
        <w:r>
          <w:rPr>
            <w:noProof/>
            <w:webHidden/>
          </w:rPr>
          <w:instrText xml:space="preserve"> PAGEREF _Toc204268693 \h </w:instrText>
        </w:r>
        <w:r>
          <w:rPr>
            <w:noProof/>
            <w:webHidden/>
          </w:rPr>
          <w:fldChar w:fldCharType="separate"/>
        </w:r>
        <w:r>
          <w:rPr>
            <w:noProof/>
            <w:webHidden/>
          </w:rPr>
          <w:t>8</w:t>
        </w:r>
        <w:r>
          <w:rPr>
            <w:noProof/>
            <w:webHidden/>
          </w:rPr>
          <w:fldChar w:fldCharType="end"/>
        </w:r>
      </w:hyperlink>
    </w:p>
    <w:p w:rsidR="000E3CAE" w14:paraId="194D6261" w14:textId="0DC0E87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4268694" w:history="1">
        <w:r w:rsidRPr="00513F10">
          <w:rPr>
            <w:rStyle w:val="Hyperlink"/>
            <w:noProof/>
          </w:rPr>
          <w:t>Table 4: Required Attribution by Update Type</w:t>
        </w:r>
        <w:r>
          <w:rPr>
            <w:noProof/>
            <w:webHidden/>
          </w:rPr>
          <w:tab/>
        </w:r>
        <w:r>
          <w:rPr>
            <w:noProof/>
            <w:webHidden/>
          </w:rPr>
          <w:fldChar w:fldCharType="begin"/>
        </w:r>
        <w:r>
          <w:rPr>
            <w:noProof/>
            <w:webHidden/>
          </w:rPr>
          <w:instrText xml:space="preserve"> PAGEREF _Toc204268694 \h </w:instrText>
        </w:r>
        <w:r>
          <w:rPr>
            <w:noProof/>
            <w:webHidden/>
          </w:rPr>
          <w:fldChar w:fldCharType="separate"/>
        </w:r>
        <w:r>
          <w:rPr>
            <w:noProof/>
            <w:webHidden/>
          </w:rPr>
          <w:t>13</w:t>
        </w:r>
        <w:r>
          <w:rPr>
            <w:noProof/>
            <w:webHidden/>
          </w:rPr>
          <w:fldChar w:fldCharType="end"/>
        </w:r>
      </w:hyperlink>
    </w:p>
    <w:p w:rsidR="000E3CAE" w14:paraId="48C3EB8B" w14:textId="754066B5">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4268695" w:history="1">
        <w:r w:rsidRPr="00513F10">
          <w:rPr>
            <w:rStyle w:val="Hyperlink"/>
            <w:noProof/>
          </w:rPr>
          <w:t>Table 5: Acceptable Field Inputs for Changes Submitted to BAS</w:t>
        </w:r>
        <w:r>
          <w:rPr>
            <w:noProof/>
            <w:webHidden/>
          </w:rPr>
          <w:tab/>
        </w:r>
        <w:r>
          <w:rPr>
            <w:noProof/>
            <w:webHidden/>
          </w:rPr>
          <w:fldChar w:fldCharType="begin"/>
        </w:r>
        <w:r>
          <w:rPr>
            <w:noProof/>
            <w:webHidden/>
          </w:rPr>
          <w:instrText xml:space="preserve"> PAGEREF _Toc204268695 \h </w:instrText>
        </w:r>
        <w:r>
          <w:rPr>
            <w:noProof/>
            <w:webHidden/>
          </w:rPr>
          <w:fldChar w:fldCharType="separate"/>
        </w:r>
        <w:r>
          <w:rPr>
            <w:noProof/>
            <w:webHidden/>
          </w:rPr>
          <w:t>13</w:t>
        </w:r>
        <w:r>
          <w:rPr>
            <w:noProof/>
            <w:webHidden/>
          </w:rPr>
          <w:fldChar w:fldCharType="end"/>
        </w:r>
      </w:hyperlink>
    </w:p>
    <w:p w:rsidR="000E3CAE" w14:paraId="1F301834" w14:textId="10852389">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4268696" w:history="1">
        <w:r w:rsidRPr="00513F10">
          <w:rPr>
            <w:rStyle w:val="Hyperlink"/>
            <w:noProof/>
          </w:rPr>
          <w:t>Table 6: Required Attribution for CDP Changes</w:t>
        </w:r>
        <w:r>
          <w:rPr>
            <w:noProof/>
            <w:webHidden/>
          </w:rPr>
          <w:tab/>
        </w:r>
        <w:r>
          <w:rPr>
            <w:noProof/>
            <w:webHidden/>
          </w:rPr>
          <w:fldChar w:fldCharType="begin"/>
        </w:r>
        <w:r>
          <w:rPr>
            <w:noProof/>
            <w:webHidden/>
          </w:rPr>
          <w:instrText xml:space="preserve"> PAGEREF _Toc204268696 \h </w:instrText>
        </w:r>
        <w:r>
          <w:rPr>
            <w:noProof/>
            <w:webHidden/>
          </w:rPr>
          <w:fldChar w:fldCharType="separate"/>
        </w:r>
        <w:r>
          <w:rPr>
            <w:noProof/>
            <w:webHidden/>
          </w:rPr>
          <w:t>17</w:t>
        </w:r>
        <w:r>
          <w:rPr>
            <w:noProof/>
            <w:webHidden/>
          </w:rPr>
          <w:fldChar w:fldCharType="end"/>
        </w:r>
      </w:hyperlink>
    </w:p>
    <w:p w:rsidR="000E3CAE" w14:paraId="131D3B2A" w14:textId="010D410E">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4268697" w:history="1">
        <w:r w:rsidRPr="00513F10">
          <w:rPr>
            <w:rStyle w:val="Hyperlink"/>
            <w:noProof/>
          </w:rPr>
          <w:t>Table 7: Required Attribution for Street Feature Updates</w:t>
        </w:r>
        <w:r>
          <w:rPr>
            <w:noProof/>
            <w:webHidden/>
          </w:rPr>
          <w:tab/>
        </w:r>
        <w:r>
          <w:rPr>
            <w:noProof/>
            <w:webHidden/>
          </w:rPr>
          <w:fldChar w:fldCharType="begin"/>
        </w:r>
        <w:r>
          <w:rPr>
            <w:noProof/>
            <w:webHidden/>
          </w:rPr>
          <w:instrText xml:space="preserve"> PAGEREF _Toc204268697 \h </w:instrText>
        </w:r>
        <w:r>
          <w:rPr>
            <w:noProof/>
            <w:webHidden/>
          </w:rPr>
          <w:fldChar w:fldCharType="separate"/>
        </w:r>
        <w:r>
          <w:rPr>
            <w:noProof/>
            <w:webHidden/>
          </w:rPr>
          <w:t>20</w:t>
        </w:r>
        <w:r>
          <w:rPr>
            <w:noProof/>
            <w:webHidden/>
          </w:rPr>
          <w:fldChar w:fldCharType="end"/>
        </w:r>
      </w:hyperlink>
    </w:p>
    <w:p w:rsidR="00074686" w:rsidP="00F20B53" w14:paraId="66C5823B" w14:textId="173DDEC9">
      <w:pPr>
        <w:ind w:left="835" w:hanging="835"/>
      </w:pPr>
      <w:r>
        <w:fldChar w:fldCharType="end"/>
      </w:r>
    </w:p>
    <w:p w:rsidR="00074686" w:rsidP="00074686" w14:paraId="4221FD08" w14:textId="77777777">
      <w:pPr>
        <w:sectPr w:rsidSect="00240E23">
          <w:pgSz w:w="12240" w:h="15840"/>
          <w:pgMar w:top="1080" w:right="1440" w:bottom="1080" w:left="1440" w:header="720" w:footer="576" w:gutter="0"/>
          <w:pgNumType w:fmt="lowerRoman"/>
          <w:cols w:space="720"/>
          <w:docGrid w:linePitch="360"/>
        </w:sectPr>
      </w:pPr>
    </w:p>
    <w:p w:rsidR="00074686" w:rsidP="001C5A88" w14:paraId="2CF4EF74" w14:textId="77777777">
      <w:pPr>
        <w:pStyle w:val="T-CenteredHeadingBlue"/>
      </w:pPr>
      <w:r>
        <w:t>List of Figures</w:t>
      </w:r>
    </w:p>
    <w:p w:rsidR="006F6F0A" w14:paraId="4DE55AAC" w14:textId="692BAB4F">
      <w:pPr>
        <w:pStyle w:val="TableofFigures"/>
        <w:tabs>
          <w:tab w:val="right" w:leader="dot" w:pos="9350"/>
        </w:tabs>
        <w:rPr>
          <w:rFonts w:asciiTheme="minorHAnsi" w:eastAsiaTheme="minorEastAsia" w:hAnsiTheme="minorHAnsi"/>
          <w:noProof/>
          <w:color w:val="auto"/>
          <w:kern w:val="2"/>
          <w:szCs w:val="24"/>
          <w14:ligatures w14:val="standardContextual"/>
        </w:rPr>
      </w:pPr>
      <w:r>
        <w:fldChar w:fldCharType="begin"/>
      </w:r>
      <w:r>
        <w:instrText xml:space="preserve"> TOC \h \z \c "Figure" </w:instrText>
      </w:r>
      <w:r>
        <w:fldChar w:fldCharType="separate"/>
      </w:r>
      <w:hyperlink w:anchor="_Toc202363052" w:history="1">
        <w:r w:rsidRPr="00666452">
          <w:rPr>
            <w:rStyle w:val="Hyperlink"/>
            <w:noProof/>
          </w:rPr>
          <w:t>Figure 1: Creating an ArcGIS Pro Project</w:t>
        </w:r>
        <w:r>
          <w:rPr>
            <w:noProof/>
            <w:webHidden/>
          </w:rPr>
          <w:tab/>
        </w:r>
        <w:r>
          <w:rPr>
            <w:noProof/>
            <w:webHidden/>
          </w:rPr>
          <w:fldChar w:fldCharType="begin"/>
        </w:r>
        <w:r>
          <w:rPr>
            <w:noProof/>
            <w:webHidden/>
          </w:rPr>
          <w:instrText xml:space="preserve"> PAGEREF _Toc202363052 \h </w:instrText>
        </w:r>
        <w:r>
          <w:rPr>
            <w:noProof/>
            <w:webHidden/>
          </w:rPr>
          <w:fldChar w:fldCharType="separate"/>
        </w:r>
        <w:r>
          <w:rPr>
            <w:noProof/>
            <w:webHidden/>
          </w:rPr>
          <w:t>3</w:t>
        </w:r>
        <w:r>
          <w:rPr>
            <w:noProof/>
            <w:webHidden/>
          </w:rPr>
          <w:fldChar w:fldCharType="end"/>
        </w:r>
      </w:hyperlink>
    </w:p>
    <w:p w:rsidR="006F6F0A" w14:paraId="72D4558B" w14:textId="21E2D1C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053" w:history="1">
        <w:r w:rsidRPr="00666452">
          <w:rPr>
            <w:rStyle w:val="Hyperlink"/>
            <w:noProof/>
          </w:rPr>
          <w:t>Figure 2: Partnership BAS Tools Pro Toolbox Expanded Showing Four Tools</w:t>
        </w:r>
        <w:r>
          <w:rPr>
            <w:noProof/>
            <w:webHidden/>
          </w:rPr>
          <w:tab/>
        </w:r>
        <w:r>
          <w:rPr>
            <w:noProof/>
            <w:webHidden/>
          </w:rPr>
          <w:fldChar w:fldCharType="begin"/>
        </w:r>
        <w:r>
          <w:rPr>
            <w:noProof/>
            <w:webHidden/>
          </w:rPr>
          <w:instrText xml:space="preserve"> PAGEREF _Toc202363053 \h </w:instrText>
        </w:r>
        <w:r>
          <w:rPr>
            <w:noProof/>
            <w:webHidden/>
          </w:rPr>
          <w:fldChar w:fldCharType="separate"/>
        </w:r>
        <w:r>
          <w:rPr>
            <w:noProof/>
            <w:webHidden/>
          </w:rPr>
          <w:t>3</w:t>
        </w:r>
        <w:r>
          <w:rPr>
            <w:noProof/>
            <w:webHidden/>
          </w:rPr>
          <w:fldChar w:fldCharType="end"/>
        </w:r>
      </w:hyperlink>
    </w:p>
    <w:p w:rsidR="006F6F0A" w14:paraId="56E2A643" w14:textId="21FB4B7D">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054" w:history="1">
        <w:r w:rsidRPr="00666452">
          <w:rPr>
            <w:rStyle w:val="Hyperlink"/>
            <w:noProof/>
          </w:rPr>
          <w:t>Figure 3: NAME Field in the Census Data vs Local Boundary Data</w:t>
        </w:r>
        <w:r>
          <w:rPr>
            <w:noProof/>
            <w:webHidden/>
          </w:rPr>
          <w:tab/>
        </w:r>
        <w:r>
          <w:rPr>
            <w:noProof/>
            <w:webHidden/>
          </w:rPr>
          <w:fldChar w:fldCharType="begin"/>
        </w:r>
        <w:r>
          <w:rPr>
            <w:noProof/>
            <w:webHidden/>
          </w:rPr>
          <w:instrText xml:space="preserve"> PAGEREF _Toc202363054 \h </w:instrText>
        </w:r>
        <w:r>
          <w:rPr>
            <w:noProof/>
            <w:webHidden/>
          </w:rPr>
          <w:fldChar w:fldCharType="separate"/>
        </w:r>
        <w:r>
          <w:rPr>
            <w:noProof/>
            <w:webHidden/>
          </w:rPr>
          <w:t>4</w:t>
        </w:r>
        <w:r>
          <w:rPr>
            <w:noProof/>
            <w:webHidden/>
          </w:rPr>
          <w:fldChar w:fldCharType="end"/>
        </w:r>
      </w:hyperlink>
    </w:p>
    <w:p w:rsidR="006F6F0A" w14:paraId="5011406A" w14:textId="3C26BDAD">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055" w:history="1">
        <w:r w:rsidRPr="00666452">
          <w:rPr>
            <w:rStyle w:val="Hyperlink"/>
            <w:noProof/>
          </w:rPr>
          <w:t>Figure 4: Appropriate Attribution for MCD or AIANNH Changes</w:t>
        </w:r>
        <w:r>
          <w:rPr>
            <w:noProof/>
            <w:webHidden/>
          </w:rPr>
          <w:tab/>
        </w:r>
        <w:r>
          <w:rPr>
            <w:noProof/>
            <w:webHidden/>
          </w:rPr>
          <w:fldChar w:fldCharType="begin"/>
        </w:r>
        <w:r>
          <w:rPr>
            <w:noProof/>
            <w:webHidden/>
          </w:rPr>
          <w:instrText xml:space="preserve"> PAGEREF _Toc202363055 \h </w:instrText>
        </w:r>
        <w:r>
          <w:rPr>
            <w:noProof/>
            <w:webHidden/>
          </w:rPr>
          <w:fldChar w:fldCharType="separate"/>
        </w:r>
        <w:r>
          <w:rPr>
            <w:noProof/>
            <w:webHidden/>
          </w:rPr>
          <w:t>4</w:t>
        </w:r>
        <w:r>
          <w:rPr>
            <w:noProof/>
            <w:webHidden/>
          </w:rPr>
          <w:fldChar w:fldCharType="end"/>
        </w:r>
      </w:hyperlink>
    </w:p>
    <w:p w:rsidR="006F6F0A" w14:paraId="40E107D0" w14:textId="73F3DDD1">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056" w:history="1">
        <w:r w:rsidRPr="00666452">
          <w:rPr>
            <w:rStyle w:val="Hyperlink"/>
            <w:noProof/>
          </w:rPr>
          <w:t>Figure 5: Project Setup Window for Previously Downloaded Census Bureau Data</w:t>
        </w:r>
        <w:r>
          <w:rPr>
            <w:noProof/>
            <w:webHidden/>
          </w:rPr>
          <w:tab/>
        </w:r>
        <w:r>
          <w:rPr>
            <w:noProof/>
            <w:webHidden/>
          </w:rPr>
          <w:fldChar w:fldCharType="begin"/>
        </w:r>
        <w:r>
          <w:rPr>
            <w:noProof/>
            <w:webHidden/>
          </w:rPr>
          <w:instrText xml:space="preserve"> PAGEREF _Toc202363056 \h </w:instrText>
        </w:r>
        <w:r>
          <w:rPr>
            <w:noProof/>
            <w:webHidden/>
          </w:rPr>
          <w:fldChar w:fldCharType="separate"/>
        </w:r>
        <w:r>
          <w:rPr>
            <w:noProof/>
            <w:webHidden/>
          </w:rPr>
          <w:t>6</w:t>
        </w:r>
        <w:r>
          <w:rPr>
            <w:noProof/>
            <w:webHidden/>
          </w:rPr>
          <w:fldChar w:fldCharType="end"/>
        </w:r>
      </w:hyperlink>
    </w:p>
    <w:p w:rsidR="006F6F0A" w14:paraId="13F58038" w14:textId="78A87881">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057" w:history="1">
        <w:r w:rsidRPr="00666452">
          <w:rPr>
            <w:rStyle w:val="Hyperlink"/>
            <w:noProof/>
          </w:rPr>
          <w:t>Figure 6: Partnership BAS Tools Pro Toolbox with Project Setup Selected</w:t>
        </w:r>
        <w:r>
          <w:rPr>
            <w:noProof/>
            <w:webHidden/>
          </w:rPr>
          <w:tab/>
        </w:r>
        <w:r>
          <w:rPr>
            <w:noProof/>
            <w:webHidden/>
          </w:rPr>
          <w:fldChar w:fldCharType="begin"/>
        </w:r>
        <w:r>
          <w:rPr>
            <w:noProof/>
            <w:webHidden/>
          </w:rPr>
          <w:instrText xml:space="preserve"> PAGEREF _Toc202363057 \h </w:instrText>
        </w:r>
        <w:r>
          <w:rPr>
            <w:noProof/>
            <w:webHidden/>
          </w:rPr>
          <w:fldChar w:fldCharType="separate"/>
        </w:r>
        <w:r>
          <w:rPr>
            <w:noProof/>
            <w:webHidden/>
          </w:rPr>
          <w:t>7</w:t>
        </w:r>
        <w:r>
          <w:rPr>
            <w:noProof/>
            <w:webHidden/>
          </w:rPr>
          <w:fldChar w:fldCharType="end"/>
        </w:r>
      </w:hyperlink>
    </w:p>
    <w:p w:rsidR="006F6F0A" w14:paraId="4C44AD06" w14:textId="741B07FD">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058" w:history="1">
        <w:r w:rsidRPr="00666452">
          <w:rPr>
            <w:rStyle w:val="Hyperlink"/>
            <w:noProof/>
          </w:rPr>
          <w:t>Figure 7: Project Setup Window for Legal Changes</w:t>
        </w:r>
        <w:r>
          <w:rPr>
            <w:noProof/>
            <w:webHidden/>
          </w:rPr>
          <w:tab/>
        </w:r>
        <w:r>
          <w:rPr>
            <w:noProof/>
            <w:webHidden/>
          </w:rPr>
          <w:fldChar w:fldCharType="begin"/>
        </w:r>
        <w:r>
          <w:rPr>
            <w:noProof/>
            <w:webHidden/>
          </w:rPr>
          <w:instrText xml:space="preserve"> PAGEREF _Toc202363058 \h </w:instrText>
        </w:r>
        <w:r>
          <w:rPr>
            <w:noProof/>
            <w:webHidden/>
          </w:rPr>
          <w:fldChar w:fldCharType="separate"/>
        </w:r>
        <w:r>
          <w:rPr>
            <w:noProof/>
            <w:webHidden/>
          </w:rPr>
          <w:t>8</w:t>
        </w:r>
        <w:r>
          <w:rPr>
            <w:noProof/>
            <w:webHidden/>
          </w:rPr>
          <w:fldChar w:fldCharType="end"/>
        </w:r>
      </w:hyperlink>
    </w:p>
    <w:p w:rsidR="006F6F0A" w14:paraId="01AEA05E" w14:textId="6AB78EAC">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059" w:history="1">
        <w:r w:rsidRPr="00666452">
          <w:rPr>
            <w:rStyle w:val="Hyperlink"/>
            <w:noProof/>
          </w:rPr>
          <w:t>Figure 8: View of Project Once Created</w:t>
        </w:r>
        <w:r>
          <w:rPr>
            <w:noProof/>
            <w:webHidden/>
          </w:rPr>
          <w:tab/>
        </w:r>
        <w:r>
          <w:rPr>
            <w:noProof/>
            <w:webHidden/>
          </w:rPr>
          <w:fldChar w:fldCharType="begin"/>
        </w:r>
        <w:r>
          <w:rPr>
            <w:noProof/>
            <w:webHidden/>
          </w:rPr>
          <w:instrText xml:space="preserve"> PAGEREF _Toc202363059 \h </w:instrText>
        </w:r>
        <w:r>
          <w:rPr>
            <w:noProof/>
            <w:webHidden/>
          </w:rPr>
          <w:fldChar w:fldCharType="separate"/>
        </w:r>
        <w:r>
          <w:rPr>
            <w:noProof/>
            <w:webHidden/>
          </w:rPr>
          <w:t>8</w:t>
        </w:r>
        <w:r>
          <w:rPr>
            <w:noProof/>
            <w:webHidden/>
          </w:rPr>
          <w:fldChar w:fldCharType="end"/>
        </w:r>
      </w:hyperlink>
    </w:p>
    <w:p w:rsidR="006F6F0A" w14:paraId="234AD9D1" w14:textId="2BA1B085">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060" w:history="1">
        <w:r w:rsidRPr="00666452">
          <w:rPr>
            <w:rStyle w:val="Hyperlink"/>
            <w:noProof/>
          </w:rPr>
          <w:t>Figure 9: Partnership BAS Tools Pro Toolbox with Create Changes Tool Selected</w:t>
        </w:r>
        <w:r>
          <w:rPr>
            <w:noProof/>
            <w:webHidden/>
          </w:rPr>
          <w:tab/>
        </w:r>
        <w:r>
          <w:rPr>
            <w:noProof/>
            <w:webHidden/>
          </w:rPr>
          <w:fldChar w:fldCharType="begin"/>
        </w:r>
        <w:r>
          <w:rPr>
            <w:noProof/>
            <w:webHidden/>
          </w:rPr>
          <w:instrText xml:space="preserve"> PAGEREF _Toc202363060 \h </w:instrText>
        </w:r>
        <w:r>
          <w:rPr>
            <w:noProof/>
            <w:webHidden/>
          </w:rPr>
          <w:fldChar w:fldCharType="separate"/>
        </w:r>
        <w:r>
          <w:rPr>
            <w:noProof/>
            <w:webHidden/>
          </w:rPr>
          <w:t>9</w:t>
        </w:r>
        <w:r>
          <w:rPr>
            <w:noProof/>
            <w:webHidden/>
          </w:rPr>
          <w:fldChar w:fldCharType="end"/>
        </w:r>
      </w:hyperlink>
    </w:p>
    <w:p w:rsidR="006F6F0A" w14:paraId="0992EC17" w14:textId="6F22749C">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061" w:history="1">
        <w:r w:rsidRPr="00666452">
          <w:rPr>
            <w:rStyle w:val="Hyperlink"/>
            <w:noProof/>
          </w:rPr>
          <w:t>Figure 10: Create Changes Window for Legal Changes</w:t>
        </w:r>
        <w:r>
          <w:rPr>
            <w:noProof/>
            <w:webHidden/>
          </w:rPr>
          <w:tab/>
        </w:r>
        <w:r>
          <w:rPr>
            <w:noProof/>
            <w:webHidden/>
          </w:rPr>
          <w:fldChar w:fldCharType="begin"/>
        </w:r>
        <w:r>
          <w:rPr>
            <w:noProof/>
            <w:webHidden/>
          </w:rPr>
          <w:instrText xml:space="preserve"> PAGEREF _Toc202363061 \h </w:instrText>
        </w:r>
        <w:r>
          <w:rPr>
            <w:noProof/>
            <w:webHidden/>
          </w:rPr>
          <w:fldChar w:fldCharType="separate"/>
        </w:r>
        <w:r>
          <w:rPr>
            <w:noProof/>
            <w:webHidden/>
          </w:rPr>
          <w:t>10</w:t>
        </w:r>
        <w:r>
          <w:rPr>
            <w:noProof/>
            <w:webHidden/>
          </w:rPr>
          <w:fldChar w:fldCharType="end"/>
        </w:r>
      </w:hyperlink>
    </w:p>
    <w:p w:rsidR="006F6F0A" w14:paraId="6477EB92" w14:textId="7E2C840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062" w:history="1">
        <w:r w:rsidRPr="00666452">
          <w:rPr>
            <w:rStyle w:val="Hyperlink"/>
            <w:noProof/>
          </w:rPr>
          <w:t>Figure 11: Create Changes Window for Non-Legal Changes</w:t>
        </w:r>
        <w:r>
          <w:rPr>
            <w:noProof/>
            <w:webHidden/>
          </w:rPr>
          <w:tab/>
        </w:r>
        <w:r>
          <w:rPr>
            <w:noProof/>
            <w:webHidden/>
          </w:rPr>
          <w:fldChar w:fldCharType="begin"/>
        </w:r>
        <w:r>
          <w:rPr>
            <w:noProof/>
            <w:webHidden/>
          </w:rPr>
          <w:instrText xml:space="preserve"> PAGEREF _Toc202363062 \h </w:instrText>
        </w:r>
        <w:r>
          <w:rPr>
            <w:noProof/>
            <w:webHidden/>
          </w:rPr>
          <w:fldChar w:fldCharType="separate"/>
        </w:r>
        <w:r>
          <w:rPr>
            <w:noProof/>
            <w:webHidden/>
          </w:rPr>
          <w:t>10</w:t>
        </w:r>
        <w:r>
          <w:rPr>
            <w:noProof/>
            <w:webHidden/>
          </w:rPr>
          <w:fldChar w:fldCharType="end"/>
        </w:r>
      </w:hyperlink>
    </w:p>
    <w:p w:rsidR="006F6F0A" w14:paraId="6795293C" w14:textId="609E8A6B">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063" w:history="1">
        <w:r w:rsidRPr="00666452">
          <w:rPr>
            <w:rStyle w:val="Hyperlink"/>
            <w:noProof/>
          </w:rPr>
          <w:t>Figure 12: Project Geodatabase with Output from Create Changes Tool</w:t>
        </w:r>
        <w:r>
          <w:rPr>
            <w:noProof/>
            <w:webHidden/>
          </w:rPr>
          <w:tab/>
        </w:r>
        <w:r>
          <w:rPr>
            <w:noProof/>
            <w:webHidden/>
          </w:rPr>
          <w:fldChar w:fldCharType="begin"/>
        </w:r>
        <w:r>
          <w:rPr>
            <w:noProof/>
            <w:webHidden/>
          </w:rPr>
          <w:instrText xml:space="preserve"> PAGEREF _Toc202363063 \h </w:instrText>
        </w:r>
        <w:r>
          <w:rPr>
            <w:noProof/>
            <w:webHidden/>
          </w:rPr>
          <w:fldChar w:fldCharType="separate"/>
        </w:r>
        <w:r>
          <w:rPr>
            <w:noProof/>
            <w:webHidden/>
          </w:rPr>
          <w:t>10</w:t>
        </w:r>
        <w:r>
          <w:rPr>
            <w:noProof/>
            <w:webHidden/>
          </w:rPr>
          <w:fldChar w:fldCharType="end"/>
        </w:r>
      </w:hyperlink>
    </w:p>
    <w:p w:rsidR="006F6F0A" w14:paraId="605BE3E6" w14:textId="117EB058">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064" w:history="1">
        <w:r w:rsidRPr="00666452">
          <w:rPr>
            <w:rStyle w:val="Hyperlink"/>
            <w:noProof/>
          </w:rPr>
          <w:t>Figure 13: Example of Large Boundary Corrections</w:t>
        </w:r>
        <w:r>
          <w:rPr>
            <w:noProof/>
            <w:webHidden/>
          </w:rPr>
          <w:tab/>
        </w:r>
        <w:r>
          <w:rPr>
            <w:noProof/>
            <w:webHidden/>
          </w:rPr>
          <w:fldChar w:fldCharType="begin"/>
        </w:r>
        <w:r>
          <w:rPr>
            <w:noProof/>
            <w:webHidden/>
          </w:rPr>
          <w:instrText xml:space="preserve"> PAGEREF _Toc202363064 \h </w:instrText>
        </w:r>
        <w:r>
          <w:rPr>
            <w:noProof/>
            <w:webHidden/>
          </w:rPr>
          <w:fldChar w:fldCharType="separate"/>
        </w:r>
        <w:r>
          <w:rPr>
            <w:noProof/>
            <w:webHidden/>
          </w:rPr>
          <w:t>14</w:t>
        </w:r>
        <w:r>
          <w:rPr>
            <w:noProof/>
            <w:webHidden/>
          </w:rPr>
          <w:fldChar w:fldCharType="end"/>
        </w:r>
      </w:hyperlink>
    </w:p>
    <w:p w:rsidR="006F6F0A" w14:paraId="4042C71F" w14:textId="5B323328">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065" w:history="1">
        <w:r w:rsidRPr="00666452">
          <w:rPr>
            <w:rStyle w:val="Hyperlink"/>
            <w:noProof/>
          </w:rPr>
          <w:t>Figure 14: Example of Small Spatial Corrections</w:t>
        </w:r>
        <w:r>
          <w:rPr>
            <w:noProof/>
            <w:webHidden/>
          </w:rPr>
          <w:tab/>
        </w:r>
        <w:r>
          <w:rPr>
            <w:noProof/>
            <w:webHidden/>
          </w:rPr>
          <w:fldChar w:fldCharType="begin"/>
        </w:r>
        <w:r>
          <w:rPr>
            <w:noProof/>
            <w:webHidden/>
          </w:rPr>
          <w:instrText xml:space="preserve"> PAGEREF _Toc202363065 \h </w:instrText>
        </w:r>
        <w:r>
          <w:rPr>
            <w:noProof/>
            <w:webHidden/>
          </w:rPr>
          <w:fldChar w:fldCharType="separate"/>
        </w:r>
        <w:r>
          <w:rPr>
            <w:noProof/>
            <w:webHidden/>
          </w:rPr>
          <w:t>15</w:t>
        </w:r>
        <w:r>
          <w:rPr>
            <w:noProof/>
            <w:webHidden/>
          </w:rPr>
          <w:fldChar w:fldCharType="end"/>
        </w:r>
      </w:hyperlink>
    </w:p>
    <w:p w:rsidR="006F6F0A" w14:paraId="5CDDBE8F" w14:textId="1A3E3B43">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066" w:history="1">
        <w:r w:rsidRPr="00666452">
          <w:rPr>
            <w:rStyle w:val="Hyperlink"/>
            <w:noProof/>
          </w:rPr>
          <w:t>Figure 15: Create Button from the Edit Tab, Features Group</w:t>
        </w:r>
        <w:r>
          <w:rPr>
            <w:noProof/>
            <w:webHidden/>
          </w:rPr>
          <w:tab/>
        </w:r>
        <w:r>
          <w:rPr>
            <w:noProof/>
            <w:webHidden/>
          </w:rPr>
          <w:fldChar w:fldCharType="begin"/>
        </w:r>
        <w:r>
          <w:rPr>
            <w:noProof/>
            <w:webHidden/>
          </w:rPr>
          <w:instrText xml:space="preserve"> PAGEREF _Toc202363066 \h </w:instrText>
        </w:r>
        <w:r>
          <w:rPr>
            <w:noProof/>
            <w:webHidden/>
          </w:rPr>
          <w:fldChar w:fldCharType="separate"/>
        </w:r>
        <w:r>
          <w:rPr>
            <w:noProof/>
            <w:webHidden/>
          </w:rPr>
          <w:t>16</w:t>
        </w:r>
        <w:r>
          <w:rPr>
            <w:noProof/>
            <w:webHidden/>
          </w:rPr>
          <w:fldChar w:fldCharType="end"/>
        </w:r>
      </w:hyperlink>
    </w:p>
    <w:p w:rsidR="006F6F0A" w14:paraId="41E46D09" w14:textId="3D144FBB">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067" w:history="1">
        <w:r w:rsidRPr="00666452">
          <w:rPr>
            <w:rStyle w:val="Hyperlink"/>
            <w:noProof/>
          </w:rPr>
          <w:t>Figure 16: Create Features Pane in ArcGIS Pro</w:t>
        </w:r>
        <w:r>
          <w:rPr>
            <w:noProof/>
            <w:webHidden/>
          </w:rPr>
          <w:tab/>
        </w:r>
        <w:r>
          <w:rPr>
            <w:noProof/>
            <w:webHidden/>
          </w:rPr>
          <w:fldChar w:fldCharType="begin"/>
        </w:r>
        <w:r>
          <w:rPr>
            <w:noProof/>
            <w:webHidden/>
          </w:rPr>
          <w:instrText xml:space="preserve"> PAGEREF _Toc202363067 \h </w:instrText>
        </w:r>
        <w:r>
          <w:rPr>
            <w:noProof/>
            <w:webHidden/>
          </w:rPr>
          <w:fldChar w:fldCharType="separate"/>
        </w:r>
        <w:r>
          <w:rPr>
            <w:noProof/>
            <w:webHidden/>
          </w:rPr>
          <w:t>17</w:t>
        </w:r>
        <w:r>
          <w:rPr>
            <w:noProof/>
            <w:webHidden/>
          </w:rPr>
          <w:fldChar w:fldCharType="end"/>
        </w:r>
      </w:hyperlink>
    </w:p>
    <w:p w:rsidR="006F6F0A" w14:paraId="7337BA1F" w14:textId="60BFA809">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068" w:history="1">
        <w:r w:rsidRPr="00666452">
          <w:rPr>
            <w:rStyle w:val="Hyperlink"/>
            <w:noProof/>
          </w:rPr>
          <w:t>Figure 17: Example of a Boundary Correction to Gardners Corner CDP</w:t>
        </w:r>
        <w:r>
          <w:rPr>
            <w:noProof/>
            <w:webHidden/>
          </w:rPr>
          <w:tab/>
        </w:r>
        <w:r>
          <w:rPr>
            <w:noProof/>
            <w:webHidden/>
          </w:rPr>
          <w:fldChar w:fldCharType="begin"/>
        </w:r>
        <w:r>
          <w:rPr>
            <w:noProof/>
            <w:webHidden/>
          </w:rPr>
          <w:instrText xml:space="preserve"> PAGEREF _Toc202363068 \h </w:instrText>
        </w:r>
        <w:r>
          <w:rPr>
            <w:noProof/>
            <w:webHidden/>
          </w:rPr>
          <w:fldChar w:fldCharType="separate"/>
        </w:r>
        <w:r>
          <w:rPr>
            <w:noProof/>
            <w:webHidden/>
          </w:rPr>
          <w:t>18</w:t>
        </w:r>
        <w:r>
          <w:rPr>
            <w:noProof/>
            <w:webHidden/>
          </w:rPr>
          <w:fldChar w:fldCharType="end"/>
        </w:r>
      </w:hyperlink>
    </w:p>
    <w:p w:rsidR="006F6F0A" w14:paraId="3BEC3EE2" w14:textId="34388F20">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069" w:history="1">
        <w:r w:rsidRPr="00666452">
          <w:rPr>
            <w:rStyle w:val="Hyperlink"/>
            <w:noProof/>
          </w:rPr>
          <w:t>Figure 18: Partnership BAS Tools Pro Toolbox with Attribute Check Selected</w:t>
        </w:r>
        <w:r>
          <w:rPr>
            <w:noProof/>
            <w:webHidden/>
          </w:rPr>
          <w:tab/>
        </w:r>
        <w:r>
          <w:rPr>
            <w:noProof/>
            <w:webHidden/>
          </w:rPr>
          <w:fldChar w:fldCharType="begin"/>
        </w:r>
        <w:r>
          <w:rPr>
            <w:noProof/>
            <w:webHidden/>
          </w:rPr>
          <w:instrText xml:space="preserve"> PAGEREF _Toc202363069 \h </w:instrText>
        </w:r>
        <w:r>
          <w:rPr>
            <w:noProof/>
            <w:webHidden/>
          </w:rPr>
          <w:fldChar w:fldCharType="separate"/>
        </w:r>
        <w:r>
          <w:rPr>
            <w:noProof/>
            <w:webHidden/>
          </w:rPr>
          <w:t>20</w:t>
        </w:r>
        <w:r>
          <w:rPr>
            <w:noProof/>
            <w:webHidden/>
          </w:rPr>
          <w:fldChar w:fldCharType="end"/>
        </w:r>
      </w:hyperlink>
    </w:p>
    <w:p w:rsidR="006F6F0A" w14:paraId="7135353F" w14:textId="5CA2829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070" w:history="1">
        <w:r w:rsidRPr="00666452">
          <w:rPr>
            <w:rStyle w:val="Hyperlink"/>
            <w:noProof/>
          </w:rPr>
          <w:t>Figure 19: Attribute Check Window for an Incorporated Place Change</w:t>
        </w:r>
        <w:r>
          <w:rPr>
            <w:noProof/>
            <w:webHidden/>
          </w:rPr>
          <w:tab/>
        </w:r>
        <w:r>
          <w:rPr>
            <w:noProof/>
            <w:webHidden/>
          </w:rPr>
          <w:fldChar w:fldCharType="begin"/>
        </w:r>
        <w:r>
          <w:rPr>
            <w:noProof/>
            <w:webHidden/>
          </w:rPr>
          <w:instrText xml:space="preserve"> PAGEREF _Toc202363070 \h </w:instrText>
        </w:r>
        <w:r>
          <w:rPr>
            <w:noProof/>
            <w:webHidden/>
          </w:rPr>
          <w:fldChar w:fldCharType="separate"/>
        </w:r>
        <w:r>
          <w:rPr>
            <w:noProof/>
            <w:webHidden/>
          </w:rPr>
          <w:t>21</w:t>
        </w:r>
        <w:r>
          <w:rPr>
            <w:noProof/>
            <w:webHidden/>
          </w:rPr>
          <w:fldChar w:fldCharType="end"/>
        </w:r>
      </w:hyperlink>
    </w:p>
    <w:p w:rsidR="006F6F0A" w14:paraId="2148A73A" w14:textId="0648DBBB">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071" w:history="1">
        <w:r w:rsidRPr="00666452">
          <w:rPr>
            <w:rStyle w:val="Hyperlink"/>
            <w:noProof/>
          </w:rPr>
          <w:t>Figure 20: Project Folder Showing an Attribute Check Error CSV File</w:t>
        </w:r>
        <w:r>
          <w:rPr>
            <w:noProof/>
            <w:webHidden/>
          </w:rPr>
          <w:tab/>
        </w:r>
        <w:r>
          <w:rPr>
            <w:noProof/>
            <w:webHidden/>
          </w:rPr>
          <w:fldChar w:fldCharType="begin"/>
        </w:r>
        <w:r>
          <w:rPr>
            <w:noProof/>
            <w:webHidden/>
          </w:rPr>
          <w:instrText xml:space="preserve"> PAGEREF _Toc202363071 \h </w:instrText>
        </w:r>
        <w:r>
          <w:rPr>
            <w:noProof/>
            <w:webHidden/>
          </w:rPr>
          <w:fldChar w:fldCharType="separate"/>
        </w:r>
        <w:r>
          <w:rPr>
            <w:noProof/>
            <w:webHidden/>
          </w:rPr>
          <w:t>21</w:t>
        </w:r>
        <w:r>
          <w:rPr>
            <w:noProof/>
            <w:webHidden/>
          </w:rPr>
          <w:fldChar w:fldCharType="end"/>
        </w:r>
      </w:hyperlink>
    </w:p>
    <w:p w:rsidR="006F6F0A" w14:paraId="7B4420ED" w14:textId="3F5785F0">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072" w:history="1">
        <w:r w:rsidRPr="00666452">
          <w:rPr>
            <w:rStyle w:val="Hyperlink"/>
            <w:noProof/>
          </w:rPr>
          <w:t>Figure 21: Partnership BAS Tools Pro Toolbox with Export Submission Files Selected</w:t>
        </w:r>
        <w:r>
          <w:rPr>
            <w:noProof/>
            <w:webHidden/>
          </w:rPr>
          <w:tab/>
        </w:r>
        <w:r>
          <w:rPr>
            <w:noProof/>
            <w:webHidden/>
          </w:rPr>
          <w:fldChar w:fldCharType="begin"/>
        </w:r>
        <w:r>
          <w:rPr>
            <w:noProof/>
            <w:webHidden/>
          </w:rPr>
          <w:instrText xml:space="preserve"> PAGEREF _Toc202363072 \h </w:instrText>
        </w:r>
        <w:r>
          <w:rPr>
            <w:noProof/>
            <w:webHidden/>
          </w:rPr>
          <w:fldChar w:fldCharType="separate"/>
        </w:r>
        <w:r>
          <w:rPr>
            <w:noProof/>
            <w:webHidden/>
          </w:rPr>
          <w:t>21</w:t>
        </w:r>
        <w:r>
          <w:rPr>
            <w:noProof/>
            <w:webHidden/>
          </w:rPr>
          <w:fldChar w:fldCharType="end"/>
        </w:r>
      </w:hyperlink>
    </w:p>
    <w:p w:rsidR="006F6F0A" w14:paraId="7FB02186" w14:textId="4B7D1A7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073" w:history="1">
        <w:r w:rsidRPr="00666452">
          <w:rPr>
            <w:rStyle w:val="Hyperlink"/>
            <w:noProof/>
          </w:rPr>
          <w:t>Figure 22: Export Submission Files Window</w:t>
        </w:r>
        <w:r>
          <w:rPr>
            <w:noProof/>
            <w:webHidden/>
          </w:rPr>
          <w:tab/>
        </w:r>
        <w:r>
          <w:rPr>
            <w:noProof/>
            <w:webHidden/>
          </w:rPr>
          <w:fldChar w:fldCharType="begin"/>
        </w:r>
        <w:r>
          <w:rPr>
            <w:noProof/>
            <w:webHidden/>
          </w:rPr>
          <w:instrText xml:space="preserve"> PAGEREF _Toc202363073 \h </w:instrText>
        </w:r>
        <w:r>
          <w:rPr>
            <w:noProof/>
            <w:webHidden/>
          </w:rPr>
          <w:fldChar w:fldCharType="separate"/>
        </w:r>
        <w:r>
          <w:rPr>
            <w:noProof/>
            <w:webHidden/>
          </w:rPr>
          <w:t>22</w:t>
        </w:r>
        <w:r>
          <w:rPr>
            <w:noProof/>
            <w:webHidden/>
          </w:rPr>
          <w:fldChar w:fldCharType="end"/>
        </w:r>
      </w:hyperlink>
    </w:p>
    <w:p w:rsidR="006F6F0A" w14:paraId="23031495" w14:textId="2844E841">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074" w:history="1">
        <w:r w:rsidRPr="00666452">
          <w:rPr>
            <w:rStyle w:val="Hyperlink"/>
            <w:noProof/>
          </w:rPr>
          <w:t>Figure 23: Submission within the GOVID Project Folder in File Explorer</w:t>
        </w:r>
        <w:r>
          <w:rPr>
            <w:noProof/>
            <w:webHidden/>
          </w:rPr>
          <w:tab/>
        </w:r>
        <w:r>
          <w:rPr>
            <w:noProof/>
            <w:webHidden/>
          </w:rPr>
          <w:fldChar w:fldCharType="begin"/>
        </w:r>
        <w:r>
          <w:rPr>
            <w:noProof/>
            <w:webHidden/>
          </w:rPr>
          <w:instrText xml:space="preserve"> PAGEREF _Toc202363074 \h </w:instrText>
        </w:r>
        <w:r>
          <w:rPr>
            <w:noProof/>
            <w:webHidden/>
          </w:rPr>
          <w:fldChar w:fldCharType="separate"/>
        </w:r>
        <w:r>
          <w:rPr>
            <w:noProof/>
            <w:webHidden/>
          </w:rPr>
          <w:t>23</w:t>
        </w:r>
        <w:r>
          <w:rPr>
            <w:noProof/>
            <w:webHidden/>
          </w:rPr>
          <w:fldChar w:fldCharType="end"/>
        </w:r>
      </w:hyperlink>
    </w:p>
    <w:p w:rsidR="006F6F0A" w14:paraId="48395831" w14:textId="2066FBA6">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075" w:history="1">
        <w:r w:rsidRPr="00666452">
          <w:rPr>
            <w:rStyle w:val="Hyperlink"/>
            <w:noProof/>
          </w:rPr>
          <w:t>Figure 24: Example of FTP Failure Message</w:t>
        </w:r>
        <w:r>
          <w:rPr>
            <w:noProof/>
            <w:webHidden/>
          </w:rPr>
          <w:tab/>
        </w:r>
        <w:r>
          <w:rPr>
            <w:noProof/>
            <w:webHidden/>
          </w:rPr>
          <w:fldChar w:fldCharType="begin"/>
        </w:r>
        <w:r>
          <w:rPr>
            <w:noProof/>
            <w:webHidden/>
          </w:rPr>
          <w:instrText xml:space="preserve"> PAGEREF _Toc202363075 \h </w:instrText>
        </w:r>
        <w:r>
          <w:rPr>
            <w:noProof/>
            <w:webHidden/>
          </w:rPr>
          <w:fldChar w:fldCharType="separate"/>
        </w:r>
        <w:r>
          <w:rPr>
            <w:noProof/>
            <w:webHidden/>
          </w:rPr>
          <w:t>25</w:t>
        </w:r>
        <w:r>
          <w:rPr>
            <w:noProof/>
            <w:webHidden/>
          </w:rPr>
          <w:fldChar w:fldCharType="end"/>
        </w:r>
      </w:hyperlink>
    </w:p>
    <w:p w:rsidR="006F6F0A" w14:paraId="5AF93541" w14:textId="55CE995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2363076" w:history="1">
        <w:r w:rsidRPr="00666452">
          <w:rPr>
            <w:rStyle w:val="Hyperlink"/>
            <w:noProof/>
          </w:rPr>
          <w:t>Figure 25: SWIM Login Screen and Password Reset Link</w:t>
        </w:r>
        <w:r>
          <w:rPr>
            <w:noProof/>
            <w:webHidden/>
          </w:rPr>
          <w:tab/>
        </w:r>
        <w:r>
          <w:rPr>
            <w:noProof/>
            <w:webHidden/>
          </w:rPr>
          <w:fldChar w:fldCharType="begin"/>
        </w:r>
        <w:r>
          <w:rPr>
            <w:noProof/>
            <w:webHidden/>
          </w:rPr>
          <w:instrText xml:space="preserve"> PAGEREF _Toc202363076 \h </w:instrText>
        </w:r>
        <w:r>
          <w:rPr>
            <w:noProof/>
            <w:webHidden/>
          </w:rPr>
          <w:fldChar w:fldCharType="separate"/>
        </w:r>
        <w:r>
          <w:rPr>
            <w:noProof/>
            <w:webHidden/>
          </w:rPr>
          <w:t>27</w:t>
        </w:r>
        <w:r>
          <w:rPr>
            <w:noProof/>
            <w:webHidden/>
          </w:rPr>
          <w:fldChar w:fldCharType="end"/>
        </w:r>
      </w:hyperlink>
    </w:p>
    <w:p w:rsidR="00074686" w:rsidRPr="00074686" w:rsidP="00074686" w14:paraId="0255EF4D" w14:textId="5660EDF9">
      <w:r>
        <w:fldChar w:fldCharType="end"/>
      </w:r>
    </w:p>
    <w:p w:rsidR="00A03F1F" w:rsidP="0096122F" w14:paraId="35CA1DA3" w14:textId="6138785C">
      <w:pPr>
        <w:pStyle w:val="T-L1LeftHeadingBlue"/>
      </w:pPr>
      <w:bookmarkStart w:id="2" w:name="_Toc8304004"/>
      <w:bookmarkStart w:id="3" w:name="_Toc204693414"/>
      <w:r>
        <w:t>Introduction</w:t>
      </w:r>
      <w:bookmarkEnd w:id="0"/>
      <w:bookmarkEnd w:id="1"/>
      <w:bookmarkEnd w:id="2"/>
      <w:bookmarkEnd w:id="3"/>
    </w:p>
    <w:sdt>
      <w:sdtPr>
        <w:id w:val="618184684"/>
        <w:placeholder>
          <w:docPart w:val="D588144B642D4A4ABFAA054C05954869"/>
        </w:placeholder>
        <w:richText/>
        <w15:appearance w15:val="hidden"/>
      </w:sdtPr>
      <w:sdtContent>
        <w:sdt>
          <w:sdtPr>
            <w:id w:val="261726389"/>
            <w:placeholder>
              <w:docPart w:val="146127D53753469F86A4B5CBC6C2C54B"/>
            </w:placeholder>
            <w:richText/>
            <w15:appearance w15:val="hidden"/>
          </w:sdtPr>
          <w:sdtContent>
            <w:p w:rsidR="00643CCB" w:rsidP="00CE1605" w14:paraId="4A4DC552" w14:textId="58D3065E">
              <w:r>
                <w:t xml:space="preserve">The Boundary and Annexation Survey (BAS) </w:t>
              </w:r>
              <w:r>
                <w:t>provides</w:t>
              </w:r>
              <w:r>
                <w:t xml:space="preserve"> </w:t>
              </w:r>
              <w:r w:rsidRPr="00747348" w:rsidR="002600A6">
                <w:t>eligible governments, which include tribal, state, and general-purpose local governments</w:t>
              </w:r>
              <w:r w:rsidR="002600A6">
                <w:t>,</w:t>
              </w:r>
              <w:r>
                <w:t xml:space="preserve"> an opportunity to review the Census Bureau’s legal boundary data to </w:t>
              </w:r>
              <w:r w:rsidR="00DB2DDC">
                <w:t xml:space="preserve">confirm </w:t>
              </w:r>
              <w:r>
                <w:t>the Census Bureau has the correct boundary, name, and status information. BAS also allows participants to review and provide updates to census designated place (CDP)</w:t>
              </w:r>
              <w:r w:rsidR="00DB2DDC">
                <w:t xml:space="preserve"> </w:t>
              </w:r>
              <w:r w:rsidR="00F15FD9">
                <w:t xml:space="preserve">boundaries </w:t>
              </w:r>
              <w:r w:rsidR="00DB2DDC">
                <w:t>and linear features</w:t>
              </w:r>
              <w:r>
                <w:t>. Maintaining correct boundaries helps the Census Bureau assign appropriate housing and population counts to each government.</w:t>
              </w:r>
              <w:r w:rsidR="00F80206">
                <w:t xml:space="preserve"> Title 13, Section 6, United States Code authorizes this survey.</w:t>
              </w:r>
            </w:p>
            <w:p w:rsidR="00643CCB" w:rsidP="00643CCB" w14:paraId="2497BD79" w14:textId="4C95C860">
              <w:r>
                <w:t>BAS fulfills the agency’s responsibility as part of the National Spatial Data Infrastructure, for which the Office of Management and Budget (OMB) Circular A–16 designates the Census Bureau as the lead federal agency for maintaining national data about legal government boundaries, as well as administrative and statistical boundaries. BAS supports the geospatial data steward responsibilities of the Geospatial Data Act, the Evidence Act, OMB E-Gov, the Federal Geographic Data Committee, Data.gov, GeoPlatform.gov, the National Map, the Geographic Names Information System, and the Geospatial One-Stop.</w:t>
              </w:r>
            </w:p>
            <w:p w:rsidR="00643CCB" w:rsidP="00643CCB" w14:paraId="6C4C86E6" w14:textId="65C358F2">
              <w:r>
                <w:t>The Census Bureau uses the boundaries collected in BAS to tabulate data for various censuses and surveys including the decennial census, American Community Survey (ACS), and Population Estimates Program (PEP). It also uses the boundaries collected through BAS to support several other programs such as Congressional and State Legislative redistricting, the Economic Census, the Geographic</w:t>
              </w:r>
              <w:r w:rsidR="005C3CD4">
                <w:t>ally</w:t>
              </w:r>
              <w:r>
                <w:t xml:space="preserve"> Update</w:t>
              </w:r>
              <w:r w:rsidR="005C3CD4">
                <w:t>d</w:t>
              </w:r>
              <w:r>
                <w:t xml:space="preserve"> Population Certification Program, and the Special Census program.</w:t>
              </w:r>
            </w:p>
          </w:sdtContent>
        </w:sdt>
      </w:sdtContent>
    </w:sdt>
    <w:p w:rsidR="00643CCB" w:rsidRPr="00593E3D" w:rsidP="00643CCB" w14:paraId="4EE00B62" w14:textId="77777777">
      <w:pPr>
        <w:pStyle w:val="T-L2LetteredHeading"/>
      </w:pPr>
      <w:bookmarkStart w:id="4" w:name="_Toc145104839"/>
      <w:bookmarkStart w:id="5" w:name="_Toc204693415"/>
      <w:r>
        <w:t>Key Dates for BAS Respondents</w:t>
      </w:r>
      <w:bookmarkEnd w:id="4"/>
      <w:bookmarkEnd w:id="5"/>
    </w:p>
    <w:sdt>
      <w:sdtPr>
        <w:rPr>
          <w:b/>
          <w:bCs/>
          <w:sz w:val="28"/>
          <w:szCs w:val="28"/>
        </w:rPr>
        <w:id w:val="1875652832"/>
        <w:placeholder>
          <w:docPart w:val="71384E2B242042A09005C4B75960EF52"/>
        </w:placeholder>
        <w:richText/>
        <w15:appearance w15:val="hidden"/>
      </w:sdtPr>
      <w:sdtContent>
        <w:p w:rsidR="00643CCB" w:rsidRPr="00643CCB" w:rsidP="00B77E18" w14:paraId="042182C0" w14:textId="41A903EF">
          <w:pPr>
            <w:ind w:left="1440" w:hanging="1440"/>
          </w:pPr>
          <w:r w:rsidRPr="00B77E18">
            <w:rPr>
              <w:b/>
              <w:bCs/>
            </w:rPr>
            <w:t>January 1</w:t>
          </w:r>
          <w:r w:rsidRPr="00643CCB">
            <w:tab/>
          </w:r>
          <w:r w:rsidR="00EA2A7C">
            <w:t>Legal b</w:t>
          </w:r>
          <w:r w:rsidRPr="00643CCB">
            <w:t xml:space="preserve">oundary </w:t>
          </w:r>
          <w:r w:rsidR="00EA2A7C">
            <w:t>changes</w:t>
          </w:r>
          <w:r w:rsidRPr="00643CCB">
            <w:t xml:space="preserve"> must be in effect on or before this date to be reported in the current survey year.</w:t>
          </w:r>
        </w:p>
        <w:p w:rsidR="00643CCB" w:rsidRPr="00643CCB" w:rsidP="00B77E18" w14:paraId="14A1B28E" w14:textId="145AA96E">
          <w:pPr>
            <w:ind w:left="1440" w:hanging="1440"/>
          </w:pPr>
          <w:r w:rsidRPr="00B77E18">
            <w:rPr>
              <w:b/>
              <w:bCs/>
            </w:rPr>
            <w:t>March 1</w:t>
          </w:r>
          <w:r w:rsidRPr="00643CCB">
            <w:tab/>
            <w:t>First BAS deadline</w:t>
          </w:r>
          <w:r w:rsidR="00050EFC">
            <w:t xml:space="preserve"> </w:t>
          </w:r>
          <w:r w:rsidR="00DB2DDC">
            <w:t>–</w:t>
          </w:r>
          <w:r w:rsidR="00050EFC">
            <w:t xml:space="preserve"> </w:t>
          </w:r>
          <w:r w:rsidR="00DB2DDC">
            <w:t>Legal boundary changes</w:t>
          </w:r>
          <w:r w:rsidRPr="00643CCB">
            <w:t xml:space="preserve"> returned by this date will be </w:t>
          </w:r>
          <w:r w:rsidR="006D381E">
            <w:t>shown</w:t>
          </w:r>
          <w:r w:rsidRPr="00643CCB" w:rsidR="006D381E">
            <w:t xml:space="preserve"> </w:t>
          </w:r>
          <w:r w:rsidRPr="00643CCB">
            <w:t>in the ACS and PEP data and in next year’s BAS materials.</w:t>
          </w:r>
        </w:p>
        <w:p w:rsidR="00643CCB" w:rsidRPr="00643CCB" w:rsidP="00B77E18" w14:paraId="1A4BAAE9" w14:textId="1F7792E2">
          <w:pPr>
            <w:ind w:left="1440" w:hanging="1440"/>
          </w:pPr>
          <w:r w:rsidRPr="00B77E18">
            <w:rPr>
              <w:b/>
              <w:bCs/>
            </w:rPr>
            <w:t>May 31</w:t>
          </w:r>
          <w:r w:rsidRPr="00643CCB">
            <w:tab/>
            <w:t>Final BAS deadline</w:t>
          </w:r>
          <w:r w:rsidR="00050EFC">
            <w:t xml:space="preserve"> </w:t>
          </w:r>
          <w:r w:rsidR="0096108A">
            <w:t>–</w:t>
          </w:r>
          <w:r w:rsidR="00050EFC">
            <w:t xml:space="preserve"> </w:t>
          </w:r>
          <w:r w:rsidR="00DB2DDC">
            <w:t>Legal boundary changes</w:t>
          </w:r>
          <w:r w:rsidRPr="00643CCB" w:rsidR="00DB2DDC">
            <w:t xml:space="preserve"> </w:t>
          </w:r>
          <w:r w:rsidRPr="00643CCB">
            <w:t xml:space="preserve">returned by this date will be </w:t>
          </w:r>
          <w:r w:rsidR="006D381E">
            <w:t>shown</w:t>
          </w:r>
          <w:r w:rsidRPr="00643CCB" w:rsidR="006D381E">
            <w:t xml:space="preserve"> </w:t>
          </w:r>
          <w:r w:rsidRPr="00643CCB">
            <w:t>in next year’s BAS materials.</w:t>
          </w:r>
          <w:r w:rsidRPr="00DB2DDC" w:rsidR="00DB2DDC">
            <w:t xml:space="preserve"> If time permits, boundary corrections returned by this date may also be </w:t>
          </w:r>
          <w:r w:rsidR="00D2799C">
            <w:t>shown</w:t>
          </w:r>
          <w:r w:rsidRPr="00DB2DDC" w:rsidR="00DB2DDC">
            <w:t>.</w:t>
          </w:r>
        </w:p>
        <w:p w:rsidR="00643CCB" w:rsidP="00643CCB" w14:paraId="63E85E65" w14:textId="77777777">
          <w:pPr>
            <w:pStyle w:val="T-L2LetteredHeading"/>
          </w:pPr>
          <w:bookmarkStart w:id="6" w:name="_Toc145104840"/>
          <w:bookmarkStart w:id="7" w:name="_Toc204693416"/>
          <w:r>
            <w:t>Adjacencies</w:t>
          </w:r>
          <w:r>
            <w:t xml:space="preserve"> and Legal Disputes</w:t>
          </w:r>
          <w:bookmarkEnd w:id="6"/>
          <w:bookmarkEnd w:id="7"/>
        </w:p>
        <w:p w:rsidR="00643CCB" w:rsidRPr="00643CCB" w:rsidP="00643CCB" w14:paraId="400C64BB" w14:textId="08BB84CA">
          <w:r w:rsidRPr="00C904AE">
            <w:t xml:space="preserve">The Census Bureau will not make any boundary change that affects adjacent legal governments without the appropriate documentation. </w:t>
          </w:r>
          <w:r w:rsidR="00C52DA6">
            <w:t>Review</w:t>
          </w:r>
          <w:r w:rsidRPr="00C904AE">
            <w:t xml:space="preserve"> any changes that affect adjacent governments to determine if they are intentional legal changes.</w:t>
          </w:r>
          <w:r w:rsidRPr="00643CCB">
            <w:t xml:space="preserve"> If the Census Bureau discovers that an area of land is in dispute between two or more jurisdictions, the Census Bureau will not make any </w:t>
          </w:r>
          <w:r w:rsidR="00C233ED">
            <w:t>changes</w:t>
          </w:r>
          <w:r w:rsidRPr="00643CCB">
            <w:t xml:space="preserve"> until the parties come to a written agreement, or there is a documented final court decision regarding the dispute.</w:t>
          </w:r>
          <w:r w:rsidR="005357F7">
            <w:t xml:space="preserve"> </w:t>
          </w:r>
          <w:r>
            <w:t xml:space="preserve">To learn more, contact the Census Bureau Legal Office at </w:t>
          </w:r>
          <w:r w:rsidR="00EA2A7C">
            <w:br/>
          </w:r>
          <w:r w:rsidRPr="00B77E18">
            <w:rPr>
              <w:b/>
              <w:bCs/>
            </w:rPr>
            <w:t>1-301-763-2918</w:t>
          </w:r>
          <w:r w:rsidRPr="00643CCB">
            <w:t>.</w:t>
          </w:r>
        </w:p>
        <w:p w:rsidR="00643CCB" w:rsidP="00643CCB" w14:paraId="36811F8B" w14:textId="539B9A70">
          <w:r>
            <w:t>For disputes involving tribal areas, the Census Bureau must defer to the Office of the Solicitor at the Department of the Interior for a legal opinion. Often complicated land issues require an extended period for resolution, and in those cases, the Census Bureau will retain the current boundary until a legal opinion is issued by the Solicitor's office.</w:t>
          </w:r>
        </w:p>
        <w:p w:rsidR="00643CCB" w:rsidP="00643CCB" w14:paraId="12A3E786" w14:textId="77777777">
          <w:pPr>
            <w:pStyle w:val="T-L2LetteredHeading"/>
          </w:pPr>
          <w:bookmarkStart w:id="8" w:name="_Ref120796301"/>
          <w:bookmarkStart w:id="9" w:name="_Toc145104841"/>
          <w:bookmarkStart w:id="10" w:name="_Toc204693417"/>
          <w:r>
            <w:t>Contact Us</w:t>
          </w:r>
          <w:bookmarkEnd w:id="8"/>
          <w:bookmarkEnd w:id="9"/>
          <w:bookmarkEnd w:id="10"/>
        </w:p>
        <w:p w:rsidR="00643CCB" w:rsidP="00643CCB" w14:paraId="50DB57B8" w14:textId="0E12EFBE">
          <w:r>
            <w:t>For assistance</w:t>
          </w:r>
          <w:r w:rsidRPr="00593E3D">
            <w:t xml:space="preserve"> in preparing </w:t>
          </w:r>
          <w:r w:rsidR="0096108A">
            <w:t>the</w:t>
          </w:r>
          <w:r w:rsidRPr="00593E3D" w:rsidR="0096108A">
            <w:t xml:space="preserve"> </w:t>
          </w:r>
          <w:r w:rsidRPr="00593E3D">
            <w:t xml:space="preserve">BAS submission or if issues </w:t>
          </w:r>
          <w:r w:rsidR="0096108A">
            <w:t xml:space="preserve">arise </w:t>
          </w:r>
          <w:r w:rsidRPr="00593E3D">
            <w:t xml:space="preserve">with the </w:t>
          </w:r>
          <w:r w:rsidR="00C52DA6">
            <w:t>BAS</w:t>
          </w:r>
          <w:r w:rsidRPr="00593E3D" w:rsidR="00C52DA6">
            <w:t xml:space="preserve"> </w:t>
          </w:r>
          <w:r w:rsidRPr="00593E3D">
            <w:t xml:space="preserve">Partnership </w:t>
          </w:r>
          <w:r w:rsidR="00C52DA6">
            <w:t>T</w:t>
          </w:r>
          <w:r w:rsidRPr="00593E3D">
            <w:t>oolbox, contact the Census Bureau at &lt;</w:t>
          </w:r>
          <w:hyperlink r:id="rId17" w:history="1">
            <w:r w:rsidRPr="00593E3D">
              <w:rPr>
                <w:rStyle w:val="Hyperlink"/>
              </w:rPr>
              <w:t>geo.bas@census.gov</w:t>
            </w:r>
          </w:hyperlink>
          <w:r w:rsidRPr="00593E3D">
            <w:t xml:space="preserve">&gt; or </w:t>
          </w:r>
          <w:r w:rsidRPr="00B77E18">
            <w:rPr>
              <w:b/>
              <w:bCs/>
            </w:rPr>
            <w:t>1-800-972-5651</w:t>
          </w:r>
          <w:r>
            <w:t>.</w:t>
          </w:r>
          <w:r w:rsidR="005357F7">
            <w:t xml:space="preserve"> </w:t>
          </w:r>
          <w:r>
            <w:t>When emailing &lt;</w:t>
          </w:r>
          <w:hyperlink r:id="rId17" w:history="1">
            <w:r w:rsidRPr="00593E3D">
              <w:rPr>
                <w:rStyle w:val="Hyperlink"/>
              </w:rPr>
              <w:t>geo.bas@census.gov</w:t>
            </w:r>
          </w:hyperlink>
          <w:r>
            <w:t>&gt;, include the following details:</w:t>
          </w:r>
        </w:p>
        <w:p w:rsidR="00643CCB" w:rsidP="00643CCB" w14:paraId="09C117B9" w14:textId="4F54B440">
          <w:pPr>
            <w:pStyle w:val="T-Bullets"/>
          </w:pPr>
          <w:r>
            <w:t>GOVID</w:t>
          </w:r>
          <w:r>
            <w:t xml:space="preserve"> and Government Name</w:t>
          </w:r>
          <w:r w:rsidR="00205FD9">
            <w:t>.</w:t>
          </w:r>
        </w:p>
        <w:p w:rsidR="00643CCB" w:rsidP="00643CCB" w14:paraId="4FB7BA92" w14:textId="485A4A2A">
          <w:pPr>
            <w:pStyle w:val="T-Bullets"/>
          </w:pPr>
          <w:r>
            <w:t>Geography type</w:t>
          </w:r>
          <w:r w:rsidR="00205FD9">
            <w:t>.</w:t>
          </w:r>
        </w:p>
        <w:p w:rsidR="00643CCB" w:rsidP="00643CCB" w14:paraId="567D4CE1" w14:textId="7639F98D">
          <w:pPr>
            <w:pStyle w:val="T-Bullets"/>
          </w:pPr>
          <w:r>
            <w:t>Contact information</w:t>
          </w:r>
          <w:r w:rsidR="00205FD9">
            <w:t>.</w:t>
          </w:r>
        </w:p>
        <w:p w:rsidR="00643CCB" w:rsidP="00643CCB" w14:paraId="1FFB256A" w14:textId="6FB13AAF">
          <w:pPr>
            <w:pStyle w:val="T-Bullets"/>
          </w:pPr>
          <w:r>
            <w:t>Version of ArcGIS</w:t>
          </w:r>
          <w:r w:rsidR="00DB2DDC">
            <w:t xml:space="preserve"> Pro</w:t>
          </w:r>
          <w:r>
            <w:t xml:space="preserve"> </w:t>
          </w:r>
          <w:r w:rsidR="00144962">
            <w:t>in use</w:t>
          </w:r>
          <w:r w:rsidR="00205FD9">
            <w:t>.</w:t>
          </w:r>
        </w:p>
        <w:p w:rsidR="00643CCB" w:rsidP="00643CCB" w14:paraId="00D7068A" w14:textId="79E7B736">
          <w:pPr>
            <w:pStyle w:val="T-Bullets"/>
          </w:pPr>
          <w:r>
            <w:t>Full text of the error message received as a screenshot or text (if applicable)</w:t>
          </w:r>
          <w:r w:rsidR="00205FD9">
            <w:t>.</w:t>
          </w:r>
        </w:p>
        <w:p w:rsidR="00643CCB" w:rsidP="00643CCB" w14:paraId="542283FE" w14:textId="77777777">
          <w:pPr>
            <w:pStyle w:val="T-Bullets"/>
          </w:pPr>
          <w:r>
            <w:t>Screenshots of discrepancies (if applicable).</w:t>
          </w:r>
        </w:p>
        <w:p w:rsidR="00643CCB" w:rsidP="00643CCB" w14:paraId="4B2E9964" w14:textId="77777777">
          <w:pPr>
            <w:pStyle w:val="T-L2LetteredHeading"/>
          </w:pPr>
          <w:bookmarkStart w:id="11" w:name="_Toc145104842"/>
          <w:bookmarkStart w:id="12" w:name="_Toc204693418"/>
          <w:r>
            <w:t>Resources</w:t>
          </w:r>
        </w:p>
      </w:sdtContent>
    </w:sdt>
    <w:bookmarkEnd w:id="12" w:displacedByCustomXml="prev"/>
    <w:bookmarkEnd w:id="11" w:displacedByCustomXml="prev"/>
    <w:p w:rsidR="000C3114" w:rsidRPr="000C3114" w:rsidP="000C3114" w14:paraId="193F8B64" w14:textId="15736CDA">
      <w:r w:rsidRPr="00593E3D">
        <w:t xml:space="preserve">Additional resources </w:t>
      </w:r>
      <w:r w:rsidR="00CE1605">
        <w:t>include a t</w:t>
      </w:r>
      <w:r w:rsidRPr="00593E3D">
        <w:t xml:space="preserve">echnical </w:t>
      </w:r>
      <w:r w:rsidR="00CE1605">
        <w:t>guide</w:t>
      </w:r>
      <w:r w:rsidRPr="00593E3D">
        <w:t xml:space="preserve"> and videos </w:t>
      </w:r>
      <w:r w:rsidR="000F7635">
        <w:t>that</w:t>
      </w:r>
      <w:r w:rsidRPr="00593E3D">
        <w:t xml:space="preserve"> </w:t>
      </w:r>
      <w:r w:rsidR="000F7635">
        <w:t>demonstrate</w:t>
      </w:r>
      <w:r w:rsidRPr="00593E3D">
        <w:t xml:space="preserve"> the BAS submission process</w:t>
      </w:r>
      <w:r>
        <w:t>.</w:t>
      </w:r>
      <w:r w:rsidR="000F7635">
        <w:t xml:space="preserve"> </w:t>
      </w:r>
      <w:r w:rsidR="00EA2A7C">
        <w:t>For b</w:t>
      </w:r>
      <w:r w:rsidR="00CE1605">
        <w:t xml:space="preserve">ackground on Census Bureau geography and </w:t>
      </w:r>
      <w:r w:rsidRPr="00593E3D">
        <w:t xml:space="preserve">technical </w:t>
      </w:r>
      <w:r w:rsidR="000F7635">
        <w:t>details</w:t>
      </w:r>
      <w:r w:rsidRPr="00593E3D" w:rsidR="000F7635">
        <w:t xml:space="preserve"> </w:t>
      </w:r>
      <w:r w:rsidR="00CE1605">
        <w:t xml:space="preserve">regarding </w:t>
      </w:r>
      <w:r w:rsidR="00287BC9">
        <w:t>the</w:t>
      </w:r>
      <w:r w:rsidRPr="00593E3D">
        <w:t xml:space="preserve"> BAS </w:t>
      </w:r>
      <w:r w:rsidR="00CE1605">
        <w:t>s</w:t>
      </w:r>
      <w:r w:rsidRPr="00593E3D" w:rsidR="00CE1605">
        <w:t>ubmission</w:t>
      </w:r>
      <w:r w:rsidRPr="00593E3D">
        <w:t>, change types, and shapefiles, see the BAS Technical Guide at</w:t>
      </w:r>
      <w:r w:rsidR="00D96655">
        <w:t>:</w:t>
      </w:r>
      <w:r w:rsidRPr="00593E3D">
        <w:t xml:space="preserve"> </w:t>
      </w:r>
      <w:r w:rsidR="002D557C">
        <w:br/>
      </w:r>
      <w:r>
        <w:t>&lt;</w:t>
      </w:r>
      <w:r>
        <w:fldChar w:fldCharType="begin"/>
      </w:r>
      <w:r w:rsidRPr="00AF1F57">
        <w:rPr>
          <w:rStyle w:val="Hyperlink"/>
        </w:rPr>
        <w:instrText xml:space="preserve"> HYPERLINK "http://www.census.gov/programs-surveys/bas/information/respondent-guides.html" </w:instrText>
      </w:r>
      <w:r>
        <w:fldChar w:fldCharType="separate"/>
      </w:r>
      <w:r w:rsidRPr="00AF1F57">
        <w:rPr>
          <w:rStyle w:val="Hyperlink"/>
        </w:rPr>
        <w:t>www.census.gov/programs-surveys/bas/information/respondent-guides.html</w:t>
      </w:r>
      <w:r>
        <w:fldChar w:fldCharType="end"/>
      </w:r>
      <w:r>
        <w:t>&gt;.</w:t>
      </w:r>
      <w:r w:rsidR="000F7635">
        <w:t xml:space="preserve"> V</w:t>
      </w:r>
      <w:r w:rsidRPr="00593E3D">
        <w:t xml:space="preserve">ideos </w:t>
      </w:r>
      <w:r w:rsidR="000F7635">
        <w:t>of recorded demonstrations and informational sessions</w:t>
      </w:r>
      <w:r w:rsidRPr="00593E3D" w:rsidR="000F7635">
        <w:t xml:space="preserve"> </w:t>
      </w:r>
      <w:r w:rsidRPr="00593E3D">
        <w:t xml:space="preserve">are available on the BAS website at: </w:t>
      </w:r>
      <w:r>
        <w:t>&lt;</w:t>
      </w:r>
      <w:r>
        <w:fldChar w:fldCharType="begin"/>
      </w:r>
      <w:r w:rsidRPr="00AF1F57">
        <w:rPr>
          <w:rStyle w:val="Hyperlink"/>
        </w:rPr>
        <w:instrText xml:space="preserve"> HYPERLINK "http://www.census.gov/programs-surveys/bas/library/bas-videos.html" </w:instrText>
      </w:r>
      <w:r>
        <w:fldChar w:fldCharType="separate"/>
      </w:r>
      <w:r w:rsidRPr="00AF1F57">
        <w:rPr>
          <w:rStyle w:val="Hyperlink"/>
        </w:rPr>
        <w:t>www.census.gov/programs-surveys/bas/library/bas-videos.html</w:t>
      </w:r>
      <w:r>
        <w:fldChar w:fldCharType="end"/>
      </w:r>
      <w:r>
        <w:t>&gt;.</w:t>
      </w:r>
      <w:r w:rsidR="005357F7">
        <w:t xml:space="preserve"> </w:t>
      </w:r>
    </w:p>
    <w:p w:rsidR="00BA763A" w:rsidP="00BA763A" w14:paraId="35D32E94" w14:textId="77777777">
      <w:pPr>
        <w:sectPr w:rsidSect="00240E23">
          <w:headerReference w:type="even" r:id="rId18"/>
          <w:headerReference w:type="default" r:id="rId19"/>
          <w:footerReference w:type="default" r:id="rId20"/>
          <w:headerReference w:type="first" r:id="rId21"/>
          <w:pgSz w:w="12240" w:h="15840"/>
          <w:pgMar w:top="1080" w:right="1440" w:bottom="1080" w:left="1440" w:header="720" w:footer="576" w:gutter="0"/>
          <w:pgNumType w:fmt="lowerRoman"/>
          <w:cols w:space="720"/>
          <w:docGrid w:linePitch="360"/>
        </w:sectPr>
      </w:pPr>
    </w:p>
    <w:p w:rsidR="0096122F" w:rsidP="00C55741" w14:paraId="291124F2" w14:textId="40B2F6CE">
      <w:pPr>
        <w:pStyle w:val="T-L1ChapterHeadingBlue"/>
      </w:pPr>
      <w:bookmarkStart w:id="13" w:name="_Toc204693419"/>
      <w:r>
        <w:t>Getting Started with the Partnership Toolbox</w:t>
      </w:r>
      <w:bookmarkEnd w:id="13"/>
    </w:p>
    <w:p w:rsidR="007C7E22" w:rsidP="00930745" w14:paraId="4741BC78" w14:textId="77777777">
      <w:bookmarkStart w:id="14" w:name="_Toc8214693"/>
      <w:bookmarkStart w:id="15" w:name="_Toc8284623"/>
      <w:bookmarkStart w:id="16" w:name="_Toc8286453"/>
      <w:bookmarkStart w:id="17" w:name="_Toc8304008"/>
      <w:r w:rsidRPr="00593E3D">
        <w:t>The BAS Partnership Toolbox</w:t>
      </w:r>
      <w:r>
        <w:t xml:space="preserve"> </w:t>
      </w:r>
      <w:r w:rsidRPr="00593E3D">
        <w:t xml:space="preserve">was created to ease the burden of </w:t>
      </w:r>
      <w:r w:rsidR="00A10BA1">
        <w:t>creating a BAS submission</w:t>
      </w:r>
      <w:r w:rsidRPr="00593E3D">
        <w:t xml:space="preserve"> on BAS and Tribal BAS participants. This toolbox simplifies the update process by automating the download of data, change creation, sliver removal, attribution formatting and checks, and exporting files for submission. This allows the Census Bureau to easily process returned BAS files. This how-to guide will walk participants through all the above steps to create their digital submission</w:t>
      </w:r>
      <w:r>
        <w:t xml:space="preserve"> in ArcGIS Pro.</w:t>
      </w:r>
      <w:r w:rsidRPr="007C7E22">
        <w:t xml:space="preserve"> </w:t>
      </w:r>
    </w:p>
    <w:p w:rsidR="007C7E22" w:rsidP="007C7E22" w14:paraId="46B53ED1" w14:textId="0D4C17AC">
      <w:pPr>
        <w:pStyle w:val="T-NoteBlue"/>
      </w:pPr>
      <w:bookmarkStart w:id="18" w:name="_Hlk204862822"/>
      <w:r>
        <w:t>Note</w:t>
      </w:r>
      <w:r>
        <w:t xml:space="preserve">: </w:t>
      </w:r>
      <w:r>
        <w:tab/>
      </w:r>
      <w:r w:rsidR="00054913">
        <w:t>To</w:t>
      </w:r>
      <w:r w:rsidR="00054913">
        <w:t xml:space="preserve"> standardize experiences across the Census Bureau’s Geographic Partnership Programs, your </w:t>
      </w:r>
      <w:r w:rsidRPr="0095081F" w:rsidR="00054913">
        <w:rPr>
          <w:b/>
          <w:bCs/>
        </w:rPr>
        <w:t>BAS ID</w:t>
      </w:r>
      <w:r w:rsidR="00054913">
        <w:t xml:space="preserve"> is no</w:t>
      </w:r>
      <w:r w:rsidR="0095081F">
        <w:t>w</w:t>
      </w:r>
      <w:r w:rsidR="00054913">
        <w:t xml:space="preserve"> your </w:t>
      </w:r>
      <w:r w:rsidRPr="0095081F" w:rsidR="00054913">
        <w:rPr>
          <w:b/>
          <w:bCs/>
        </w:rPr>
        <w:t>GOVID</w:t>
      </w:r>
      <w:r w:rsidR="00054913">
        <w:t xml:space="preserve">. This unique geographic identifier will help us keep track of program participation and proper contact information. The ID itself has not changed </w:t>
      </w:r>
      <w:r w:rsidR="00054913">
        <w:t>from</w:t>
      </w:r>
      <w:r w:rsidR="00054913">
        <w:t xml:space="preserve"> last year.</w:t>
      </w:r>
    </w:p>
    <w:p w:rsidR="00643CCB" w:rsidP="00643CCB" w14:paraId="4445AC2B" w14:textId="77777777">
      <w:pPr>
        <w:pStyle w:val="T-L2NumberedHeading"/>
      </w:pPr>
      <w:bookmarkStart w:id="19" w:name="_Toc204268641"/>
      <w:bookmarkStart w:id="20" w:name="_Toc204693420"/>
      <w:bookmarkStart w:id="21" w:name="_Toc145104844"/>
      <w:bookmarkStart w:id="22" w:name="_Toc204693421"/>
      <w:bookmarkEnd w:id="19"/>
      <w:bookmarkEnd w:id="20"/>
      <w:bookmarkEnd w:id="14"/>
      <w:bookmarkEnd w:id="15"/>
      <w:bookmarkEnd w:id="16"/>
      <w:bookmarkEnd w:id="17"/>
      <w:bookmarkEnd w:id="18"/>
      <w:r>
        <w:t>Submission Requirements</w:t>
      </w:r>
      <w:bookmarkEnd w:id="21"/>
      <w:bookmarkEnd w:id="22"/>
    </w:p>
    <w:sdt>
      <w:sdtPr>
        <w:rPr>
          <w:sz w:val="22"/>
        </w:rPr>
        <w:id w:val="-1825971857"/>
        <w:placeholder>
          <w:docPart w:val="1063A6C10EEC41ED8F04C30C938C5D63"/>
        </w:placeholder>
        <w:richText/>
        <w15:appearance w15:val="hidden"/>
      </w:sdtPr>
      <w:sdtContent>
        <w:p w:rsidR="00643CCB" w:rsidP="00643CCB" w14:paraId="3FEAD865" w14:textId="3ED20D18">
          <w:r>
            <w:t>Participation in BAS means that participants will provide the following</w:t>
          </w:r>
          <w:r w:rsidR="00DB2DDC">
            <w:t xml:space="preserve"> to the Census Bureau</w:t>
          </w:r>
          <w:r>
            <w:t>:</w:t>
          </w:r>
        </w:p>
        <w:p w:rsidR="00643CCB" w:rsidP="00643CCB" w14:paraId="2F7C6E50" w14:textId="2D739083">
          <w:pPr>
            <w:pStyle w:val="T-NumberedList"/>
          </w:pPr>
          <w:r>
            <w:t>A shapefile of boundary change polygons based off the current Census Bureau boundary. Submissions containing only a whole entity boundary shapefile of the current local data will not be accepted.</w:t>
          </w:r>
        </w:p>
        <w:p w:rsidR="00643CCB" w:rsidP="009C2FDB" w14:paraId="53A0C1D0" w14:textId="4F36D9F6">
          <w:pPr>
            <w:pStyle w:val="T-NumberedList"/>
          </w:pPr>
          <w:r>
            <w:t xml:space="preserve">Legal documentation numbers, authorization types, and effective dates for all legal boundary changes (annexations and </w:t>
          </w:r>
          <w:r>
            <w:t>deannexations</w:t>
          </w:r>
          <w:r>
            <w:t>).</w:t>
          </w:r>
        </w:p>
        <w:p w:rsidR="00643CCB" w:rsidP="00643CCB" w14:paraId="59381EBB" w14:textId="775E30A5">
          <w:pPr>
            <w:pStyle w:val="T-NumberedList"/>
          </w:pPr>
          <w:r>
            <w:t xml:space="preserve">For tribal submissions, digital copies of the legal documentation </w:t>
          </w:r>
          <w:r w:rsidR="00DB2DDC">
            <w:t>for each requested</w:t>
          </w:r>
          <w:r>
            <w:t xml:space="preserve"> change polygon. Acceptable documents include but are not limited to a </w:t>
          </w:r>
          <w:r w:rsidRPr="00A76AE2" w:rsidR="002B369F">
            <w:rPr>
              <w:i/>
              <w:iCs/>
            </w:rPr>
            <w:t>F</w:t>
          </w:r>
          <w:r w:rsidRPr="00A76AE2">
            <w:rPr>
              <w:i/>
              <w:iCs/>
            </w:rPr>
            <w:t xml:space="preserve">ederal </w:t>
          </w:r>
          <w:r w:rsidRPr="00A76AE2" w:rsidR="002B369F">
            <w:rPr>
              <w:i/>
              <w:iCs/>
            </w:rPr>
            <w:t>R</w:t>
          </w:r>
          <w:r w:rsidRPr="00A76AE2">
            <w:rPr>
              <w:i/>
              <w:iCs/>
            </w:rPr>
            <w:t>egister</w:t>
          </w:r>
          <w:r>
            <w:t xml:space="preserve"> </w:t>
          </w:r>
          <w:r w:rsidR="002B369F">
            <w:t>N</w:t>
          </w:r>
          <w:r>
            <w:t>otice, acceptance of conveyance and warranty deed, title status report, BIA certification or letter.</w:t>
          </w:r>
        </w:p>
        <w:p w:rsidR="00643CCB" w:rsidP="001B09BC" w14:paraId="7C7005AC" w14:textId="19E04D03">
          <w:pPr>
            <w:pStyle w:val="T-NumberedList"/>
          </w:pPr>
          <w:r>
            <w:t xml:space="preserve">Current information for the BAS point of contact, the person updating the shapefiles, and the </w:t>
          </w:r>
          <w:r w:rsidR="0098253C">
            <w:t xml:space="preserve">highest elected official </w:t>
          </w:r>
          <w:r>
            <w:t xml:space="preserve">(HEO) or </w:t>
          </w:r>
          <w:r w:rsidR="0098253C">
            <w:t xml:space="preserve">tribal chair </w:t>
          </w:r>
          <w:r>
            <w:t>(TC) for the government.</w:t>
          </w:r>
        </w:p>
      </w:sdtContent>
    </w:sdt>
    <w:p w:rsidR="00643CCB" w:rsidP="00643CCB" w14:paraId="70969CB4" w14:textId="77777777">
      <w:pPr>
        <w:pStyle w:val="T-L2NumberedHeading"/>
      </w:pPr>
      <w:bookmarkStart w:id="23" w:name="_Toc145104845"/>
      <w:bookmarkStart w:id="24" w:name="_Toc204693422"/>
      <w:r>
        <w:t>Partnership Toolbox Requirements</w:t>
      </w:r>
      <w:bookmarkEnd w:id="23"/>
      <w:bookmarkEnd w:id="24"/>
    </w:p>
    <w:sdt>
      <w:sdtPr>
        <w:rPr>
          <w:rFonts w:eastAsiaTheme="minorEastAsia"/>
          <w:sz w:val="22"/>
          <w:lang w:eastAsia="ja-JP"/>
        </w:rPr>
        <w:id w:val="-1737923995"/>
        <w:placeholder>
          <w:docPart w:val="5712C1A5B33147528970C78C0E842DAD"/>
        </w:placeholder>
        <w:richText/>
        <w15:appearance w15:val="hidden"/>
      </w:sdtPr>
      <w:sdtEndPr>
        <w:rPr>
          <w:sz w:val="24"/>
          <w:szCs w:val="24"/>
          <w:lang w:eastAsia="en-US"/>
        </w:rPr>
      </w:sdtEndPr>
      <w:sdtContent>
        <w:p w:rsidR="00643CCB" w:rsidP="00643CCB" w14:paraId="5D06A418" w14:textId="625CA47C">
          <w:r>
            <w:t>Before running these tools, users will need the following:</w:t>
          </w:r>
        </w:p>
        <w:p w:rsidR="00643CCB" w:rsidP="00643CCB" w14:paraId="62D20C8D" w14:textId="274E316E">
          <w:pPr>
            <w:pStyle w:val="T-Bullets"/>
          </w:pPr>
          <w:r w:rsidRPr="00B77E18">
            <w:rPr>
              <w:b/>
              <w:bCs/>
            </w:rPr>
            <w:t xml:space="preserve">ArcGIS Pro </w:t>
          </w:r>
          <w:r w:rsidR="002F7FA9">
            <w:rPr>
              <w:b/>
              <w:bCs/>
            </w:rPr>
            <w:t>3.0</w:t>
          </w:r>
          <w:r>
            <w:t xml:space="preserve"> or higher (not ArcGIS Desktop).</w:t>
          </w:r>
        </w:p>
        <w:p w:rsidR="00643CCB" w:rsidP="00643CCB" w14:paraId="2F386347" w14:textId="7F3566E8">
          <w:pPr>
            <w:pStyle w:val="T-Bullets"/>
          </w:pPr>
          <w:r w:rsidRPr="00C976D2">
            <w:t>The</w:t>
          </w:r>
          <w:r w:rsidRPr="00B77E18">
            <w:rPr>
              <w:b/>
              <w:bCs/>
            </w:rPr>
            <w:t xml:space="preserve"> </w:t>
          </w:r>
          <w:r w:rsidRPr="00B77E18" w:rsidR="00BE2966">
            <w:rPr>
              <w:b/>
              <w:bCs/>
            </w:rPr>
            <w:t>BAS</w:t>
          </w:r>
          <w:r w:rsidR="00BE2966">
            <w:rPr>
              <w:b/>
              <w:bCs/>
            </w:rPr>
            <w:t>_</w:t>
          </w:r>
          <w:r w:rsidRPr="00B77E18" w:rsidR="00BE2966">
            <w:rPr>
              <w:b/>
              <w:bCs/>
            </w:rPr>
            <w:t>Partnership</w:t>
          </w:r>
          <w:r w:rsidR="00BE2966">
            <w:rPr>
              <w:b/>
              <w:bCs/>
            </w:rPr>
            <w:t>_</w:t>
          </w:r>
          <w:r w:rsidRPr="00B77E18">
            <w:rPr>
              <w:b/>
              <w:bCs/>
            </w:rPr>
            <w:t>Toolbox</w:t>
          </w:r>
          <w:r w:rsidR="00BE2966">
            <w:rPr>
              <w:b/>
              <w:bCs/>
            </w:rPr>
            <w:t>_</w:t>
          </w:r>
          <w:r w:rsidRPr="00B77E18">
            <w:rPr>
              <w:b/>
              <w:bCs/>
            </w:rPr>
            <w:t>Pro.zip</w:t>
          </w:r>
          <w:r>
            <w:t>, which can be downloaded</w:t>
          </w:r>
          <w:r w:rsidR="00115351">
            <w:t xml:space="preserve"> from the Census Bureau website</w:t>
          </w:r>
          <w:r>
            <w:t xml:space="preserve"> at: </w:t>
          </w:r>
          <w:bookmarkStart w:id="25" w:name="_Hlk122614238"/>
          <w:r w:rsidR="000F7635">
            <w:br/>
          </w:r>
          <w:r>
            <w:t>&lt;</w:t>
          </w:r>
          <w:hyperlink r:id="rId22" w:history="1">
            <w:r w:rsidRPr="00D6788C">
              <w:rPr>
                <w:rStyle w:val="Hyperlink"/>
              </w:rPr>
              <w:t>www.census.gov/programs-surveys/bas/geographies/map-tools/arcmap-tools.html</w:t>
            </w:r>
          </w:hyperlink>
          <w:r>
            <w:t>&gt;.</w:t>
          </w:r>
          <w:bookmarkEnd w:id="25"/>
        </w:p>
        <w:p w:rsidR="00643CCB" w:rsidP="00643CCB" w14:paraId="21455D68" w14:textId="499455A7">
          <w:pPr>
            <w:pStyle w:val="T-Bullets"/>
          </w:pPr>
          <w:r>
            <w:t xml:space="preserve">The </w:t>
          </w:r>
          <w:r w:rsidR="00FD4A08">
            <w:rPr>
              <w:b/>
              <w:bCs/>
            </w:rPr>
            <w:t>GOV</w:t>
          </w:r>
          <w:r w:rsidRPr="00B77E18">
            <w:rPr>
              <w:b/>
              <w:bCs/>
            </w:rPr>
            <w:t>ID</w:t>
          </w:r>
          <w:r>
            <w:t xml:space="preserve"> for the government </w:t>
          </w:r>
          <w:r>
            <w:t>being</w:t>
          </w:r>
          <w:r>
            <w:t xml:space="preserve"> processed. This can be found on the BAS Annual Response email</w:t>
          </w:r>
          <w:r w:rsidR="004728C4">
            <w:t xml:space="preserve"> </w:t>
          </w:r>
          <w:r>
            <w:t xml:space="preserve">or online at: </w:t>
          </w:r>
          <w:r>
            <w:br/>
          </w:r>
          <w:bookmarkStart w:id="26" w:name="_Hlk122614246"/>
          <w:r>
            <w:t>&lt;</w:t>
          </w:r>
          <w:hyperlink r:id="rId23" w:history="1">
            <w:r w:rsidRPr="00D6788C">
              <w:rPr>
                <w:rStyle w:val="Hyperlink"/>
              </w:rPr>
              <w:t>www.census.gov/programs-surveys/bas/technical-documentation/code-lists.html</w:t>
            </w:r>
          </w:hyperlink>
          <w:r>
            <w:t>&gt;.</w:t>
          </w:r>
          <w:bookmarkEnd w:id="26"/>
        </w:p>
        <w:p w:rsidR="00643CCB" w:rsidRPr="00B77E18" w:rsidP="00643CCB" w14:paraId="7D1D249C" w14:textId="77777777">
          <w:pPr>
            <w:pStyle w:val="T-Bullets"/>
            <w:rPr>
              <w:b/>
              <w:bCs/>
            </w:rPr>
          </w:pPr>
          <w:r w:rsidRPr="00B77E18">
            <w:rPr>
              <w:b/>
              <w:bCs/>
            </w:rPr>
            <w:t>A shapefile or feature class showing the legal boundary of the government</w:t>
          </w:r>
          <w:r w:rsidRPr="00C976D2">
            <w:t>.</w:t>
          </w:r>
        </w:p>
        <w:p w:rsidR="00643CCB" w:rsidRPr="00643CCB" w14:paraId="62127FF6" w14:textId="344F6262">
          <w:pPr>
            <w:pStyle w:val="T-Bullets"/>
            <w:numPr>
              <w:ilvl w:val="1"/>
              <w:numId w:val="20"/>
            </w:numPr>
          </w:pPr>
          <w:r>
            <w:t xml:space="preserve">Data in this layer </w:t>
          </w:r>
          <w:r w:rsidR="004B55C0">
            <w:t xml:space="preserve">must </w:t>
          </w:r>
          <w:r>
            <w:t xml:space="preserve">include the name of the government being processed formatted to agree with the Census Bureau’s naming convention for the same government as found in the NAME field or the </w:t>
          </w:r>
          <w:r w:rsidRPr="00643CCB">
            <w:t>NAMELSAD field</w:t>
          </w:r>
          <w:r w:rsidR="004728C4">
            <w:t>. F</w:t>
          </w:r>
          <w:r w:rsidRPr="00643CCB">
            <w:t xml:space="preserve">or </w:t>
          </w:r>
          <w:r w:rsidR="0098253C">
            <w:t>m</w:t>
          </w:r>
          <w:r w:rsidRPr="00643CCB" w:rsidR="0098253C">
            <w:t xml:space="preserve">inor </w:t>
          </w:r>
          <w:r w:rsidR="0098253C">
            <w:t>c</w:t>
          </w:r>
          <w:r w:rsidRPr="00643CCB" w:rsidR="0098253C">
            <w:t xml:space="preserve">ivil </w:t>
          </w:r>
          <w:r w:rsidR="0098253C">
            <w:t>d</w:t>
          </w:r>
          <w:r w:rsidRPr="00643CCB" w:rsidR="0098253C">
            <w:t xml:space="preserve">ivision </w:t>
          </w:r>
          <w:r w:rsidRPr="00643CCB">
            <w:t>(MCD) and American Indian / Alaska Native / Native Hawaiian (AIANNH)</w:t>
          </w:r>
          <w:r w:rsidR="004728C4">
            <w:t xml:space="preserve"> changes, only the NAMELSAD field should be used</w:t>
          </w:r>
          <w:r w:rsidRPr="00643CCB">
            <w:t>.</w:t>
          </w:r>
        </w:p>
        <w:p w:rsidR="00643CCB" w:rsidP="00643CCB" w14:paraId="7AC3F3FA" w14:textId="77777777">
          <w:pPr>
            <w:pStyle w:val="T-Bullets"/>
          </w:pPr>
          <w:r w:rsidRPr="00B77E18">
            <w:rPr>
              <w:b/>
              <w:bCs/>
            </w:rPr>
            <w:t>Digital copies of the legal documentation</w:t>
          </w:r>
          <w:r>
            <w:t xml:space="preserve"> to be submitted with the change polygons. This is required for tribal submissions and requested for all other submissions.</w:t>
          </w:r>
        </w:p>
        <w:p w:rsidR="00643CCB" w:rsidRPr="00643CCB" w14:paraId="4A73C870" w14:textId="00B8E9D2">
          <w:pPr>
            <w:pStyle w:val="T-Bullets"/>
            <w:numPr>
              <w:ilvl w:val="1"/>
              <w:numId w:val="21"/>
            </w:numPr>
          </w:pPr>
          <w:r>
            <w:t xml:space="preserve">For tribal changes: acceptable documents include, but are not limited to, a </w:t>
          </w:r>
          <w:r w:rsidRPr="00A76AE2" w:rsidR="009860EE">
            <w:rPr>
              <w:i/>
              <w:iCs/>
            </w:rPr>
            <w:t>Federal R</w:t>
          </w:r>
          <w:r w:rsidRPr="00A76AE2">
            <w:rPr>
              <w:i/>
              <w:iCs/>
            </w:rPr>
            <w:t>egister</w:t>
          </w:r>
          <w:r>
            <w:t xml:space="preserve"> </w:t>
          </w:r>
          <w:r w:rsidR="009860EE">
            <w:t>N</w:t>
          </w:r>
          <w:r>
            <w:t>otice, acceptance of conveyance and warranty deed, title status report, or BIA certification or letter.</w:t>
          </w:r>
        </w:p>
        <w:p w:rsidR="00643CCB" w:rsidRPr="00643CCB" w14:paraId="56DD4C06" w14:textId="77777777">
          <w:pPr>
            <w:pStyle w:val="T-Bullets"/>
            <w:numPr>
              <w:ilvl w:val="1"/>
              <w:numId w:val="21"/>
            </w:numPr>
          </w:pPr>
          <w:r>
            <w:t>For all other changes (optional): acceptable documents include, but are not limited to, ordinances, resolutions, changes to a local or state law, or court rulings.</w:t>
          </w:r>
        </w:p>
        <w:p w:rsidR="00643CCB" w:rsidP="00643CCB" w14:paraId="02BA6C22" w14:textId="6DEA10CB">
          <w:pPr>
            <w:pStyle w:val="T-Bullets"/>
          </w:pPr>
          <w:r w:rsidRPr="0C6E4E15">
            <w:rPr>
              <w:b/>
              <w:bCs/>
            </w:rPr>
            <w:t>(Optional) The BAS Partnership Shapefiles</w:t>
          </w:r>
          <w:r>
            <w:t xml:space="preserve">, which </w:t>
          </w:r>
          <w:r w:rsidR="003C5315">
            <w:t xml:space="preserve">can </w:t>
          </w:r>
          <w:r>
            <w:t>be downloaded from the Census Bureau</w:t>
          </w:r>
          <w:r w:rsidR="00F94D42">
            <w:t xml:space="preserve">’s </w:t>
          </w:r>
          <w:hyperlink r:id="rId24" w:history="1">
            <w:r w:rsidRPr="00F94D42" w:rsidR="00F94D42">
              <w:rPr>
                <w:rStyle w:val="Hyperlink"/>
              </w:rPr>
              <w:t>Partnership Shapefiles</w:t>
            </w:r>
            <w:r w:rsidRPr="00F94D42">
              <w:rPr>
                <w:rStyle w:val="Hyperlink"/>
              </w:rPr>
              <w:t xml:space="preserve"> web</w:t>
            </w:r>
            <w:r w:rsidRPr="00F94D42" w:rsidR="00F94D42">
              <w:rPr>
                <w:rStyle w:val="Hyperlink"/>
              </w:rPr>
              <w:t>page</w:t>
            </w:r>
          </w:hyperlink>
          <w:r>
            <w:t xml:space="preserve">. </w:t>
          </w:r>
          <w:r w:rsidRPr="00F94D42" w:rsidR="00F94D42">
            <w:t>Be certain to select the version used for BAS (v2) and not the other versions that may appear on the page</w:t>
          </w:r>
          <w:r w:rsidR="00F94D42">
            <w:t>.</w:t>
          </w:r>
        </w:p>
        <w:p w:rsidR="00E462EE" w14:paraId="31E151F9" w14:textId="5AE03B1E">
          <w:pPr>
            <w:pStyle w:val="T-Bullets"/>
            <w:numPr>
              <w:ilvl w:val="1"/>
              <w:numId w:val="22"/>
            </w:numPr>
          </w:pPr>
          <w:r>
            <w:t>The shapefile download is automated in the Partnership Toolbox, but in instances where downloads are restricted or internet connectivity is limited, participants may find that pre-downloading these files is simpler and faster.</w:t>
          </w:r>
          <w:r w:rsidR="005357F7">
            <w:t xml:space="preserve"> </w:t>
          </w:r>
        </w:p>
        <w:p w:rsidR="00127B1A" w:rsidP="00127B1A" w14:paraId="61BA54D3" w14:textId="77777777">
          <w:pPr>
            <w:pStyle w:val="T-L2NumberedHeading"/>
          </w:pPr>
          <w:bookmarkStart w:id="27" w:name="_Toc204064135"/>
          <w:bookmarkStart w:id="28" w:name="_Toc204693423"/>
          <w:r>
            <w:t xml:space="preserve">New Incorporations and </w:t>
          </w:r>
          <w:r>
            <w:t>Disincorporations</w:t>
          </w:r>
          <w:bookmarkEnd w:id="27"/>
          <w:bookmarkEnd w:id="28"/>
        </w:p>
        <w:p w:rsidR="00127B1A" w:rsidRPr="00D20263" w:rsidP="00127B1A" w14:paraId="44551F7C" w14:textId="790205FE">
          <w:r w:rsidRPr="00D20263">
            <w:t xml:space="preserve">Newly incorporated </w:t>
          </w:r>
          <w:r>
            <w:t>governments</w:t>
          </w:r>
          <w:r w:rsidRPr="00D20263">
            <w:t xml:space="preserve"> </w:t>
          </w:r>
          <w:r>
            <w:t xml:space="preserve">are not required to use the toolbox to submit their new government information. However, to properly reflect the change, </w:t>
          </w:r>
          <w:r w:rsidRPr="00D20263">
            <w:t xml:space="preserve">the Census Bureau </w:t>
          </w:r>
          <w:r>
            <w:t>requires the following information</w:t>
          </w:r>
          <w:r w:rsidRPr="00D20263">
            <w:t>:</w:t>
          </w:r>
        </w:p>
        <w:p w:rsidR="00127B1A" w:rsidRPr="00D20263" w:rsidP="00127B1A" w14:paraId="10A5A30E" w14:textId="77777777">
          <w:pPr>
            <w:pStyle w:val="T-NumberedList"/>
            <w:numPr>
              <w:ilvl w:val="0"/>
              <w:numId w:val="10"/>
            </w:numPr>
          </w:pPr>
          <w:r w:rsidRPr="00D20263">
            <w:t>A copy of the official new incorporation papers, including date of incorporation.</w:t>
          </w:r>
        </w:p>
        <w:p w:rsidR="00127B1A" w:rsidRPr="00D20263" w:rsidP="00127B1A" w14:paraId="3D6CFCBE" w14:textId="77777777">
          <w:pPr>
            <w:pStyle w:val="T-NumberedList"/>
          </w:pPr>
          <w:r w:rsidRPr="00D20263">
            <w:t>A map indicating the boundaries of the new incorporation.</w:t>
          </w:r>
        </w:p>
        <w:p w:rsidR="00127B1A" w:rsidP="00127B1A" w14:paraId="1928E8C1" w14:textId="77777777">
          <w:pPr>
            <w:pStyle w:val="T-NumberedList"/>
          </w:pPr>
          <w:r w:rsidRPr="00D20263">
            <w:t xml:space="preserve">Contact information for the </w:t>
          </w:r>
          <w:r>
            <w:t>highest elected official</w:t>
          </w:r>
          <w:r w:rsidRPr="00D20263">
            <w:t xml:space="preserve"> and a contact for BAS.</w:t>
          </w:r>
        </w:p>
        <w:p w:rsidR="00127B1A" w:rsidP="00127B1A" w14:paraId="6C1673EA" w14:textId="15EAB17A">
          <w:r w:rsidRPr="00D20263">
            <w:t>Disincorporated governments should provide the Census Bureau with a copy of the official papers of disincorporation, including the effective date</w:t>
          </w:r>
          <w:r>
            <w:t xml:space="preserve">. </w:t>
          </w:r>
        </w:p>
        <w:p w:rsidR="00127B1A" w:rsidRPr="00D12F7A" w:rsidP="00127B1A" w14:paraId="47384A20" w14:textId="734B334B">
          <w:r>
            <w:t xml:space="preserve">Submissions can be provided in a zip file through SWIM as described in </w:t>
          </w:r>
          <w:r w:rsidRPr="00930745">
            <w:rPr>
              <w:rStyle w:val="T-Cross-reference"/>
            </w:rPr>
            <w:fldChar w:fldCharType="begin"/>
          </w:r>
          <w:r w:rsidRPr="00930745">
            <w:rPr>
              <w:rStyle w:val="T-Cross-reference"/>
            </w:rPr>
            <w:instrText xml:space="preserve"> REF _Ref120803797 \r \h </w:instrText>
          </w:r>
          <w:r>
            <w:rPr>
              <w:rStyle w:val="T-Cross-reference"/>
            </w:rPr>
            <w:instrText xml:space="preserve"> \* MERGEFORMAT </w:instrText>
          </w:r>
          <w:r w:rsidRPr="00930745">
            <w:rPr>
              <w:rStyle w:val="T-Cross-reference"/>
            </w:rPr>
            <w:fldChar w:fldCharType="separate"/>
          </w:r>
          <w:r w:rsidRPr="00930745">
            <w:rPr>
              <w:rStyle w:val="T-Cross-reference"/>
            </w:rPr>
            <w:t>Chapter 5</w:t>
          </w:r>
          <w:r w:rsidRPr="00930745">
            <w:rPr>
              <w:rStyle w:val="T-Cross-reference"/>
            </w:rPr>
            <w:fldChar w:fldCharType="end"/>
          </w:r>
          <w:r>
            <w:t xml:space="preserve">, or by emailing copies of the documents to </w:t>
          </w:r>
          <w:hyperlink r:id="rId17" w:history="1">
            <w:r w:rsidRPr="008C287E">
              <w:rPr>
                <w:rStyle w:val="Hyperlink"/>
              </w:rPr>
              <w:t>geo.bas@census.gov</w:t>
            </w:r>
          </w:hyperlink>
          <w:r>
            <w:t xml:space="preserve">. </w:t>
          </w:r>
        </w:p>
        <w:p w:rsidR="00127B1A" w:rsidP="00930745" w14:paraId="2D577F4C" w14:textId="77777777">
          <w:pPr>
            <w:pStyle w:val="T-Bullets"/>
            <w:numPr>
              <w:ilvl w:val="0"/>
              <w:numId w:val="0"/>
            </w:numPr>
            <w:ind w:left="720" w:hanging="360"/>
          </w:pPr>
        </w:p>
        <w:p w:rsidR="00E462EE" w:rsidP="007A4969" w14:paraId="2C128C95" w14:textId="4AC1AB32">
          <w:pPr>
            <w:sectPr w:rsidSect="00411E2A">
              <w:headerReference w:type="even" r:id="rId25"/>
              <w:headerReference w:type="default" r:id="rId26"/>
              <w:footerReference w:type="default" r:id="rId27"/>
              <w:headerReference w:type="first" r:id="rId28"/>
              <w:pgSz w:w="12240" w:h="15840"/>
              <w:pgMar w:top="1080" w:right="1440" w:bottom="1080" w:left="1440" w:header="720" w:footer="576" w:gutter="0"/>
              <w:pgNumType w:start="1"/>
              <w:cols w:space="720"/>
              <w:docGrid w:linePitch="360"/>
            </w:sectPr>
          </w:pPr>
        </w:p>
      </w:sdtContent>
    </w:sdt>
    <w:p w:rsidR="0096122F" w:rsidP="00C55741" w14:paraId="5EA802C6" w14:textId="61006B3D">
      <w:pPr>
        <w:pStyle w:val="T-L1ChapterHeadingBlue"/>
      </w:pPr>
      <w:bookmarkStart w:id="29" w:name="_Toc204693424"/>
      <w:r>
        <w:t>Creating A Submission</w:t>
      </w:r>
      <w:bookmarkEnd w:id="29"/>
    </w:p>
    <w:p w:rsidR="009A774F" w:rsidP="009A774F" w14:paraId="476BA0D9" w14:textId="474B7F26">
      <w:bookmarkStart w:id="30" w:name="_Toc8214696"/>
      <w:bookmarkStart w:id="31" w:name="_Toc8284627"/>
      <w:bookmarkStart w:id="32" w:name="_Toc8286457"/>
      <w:bookmarkStart w:id="33" w:name="_Toc8304012"/>
      <w:r>
        <w:t>This chapter provides step-by-step instructions for using the BAS Partnership Toolbox to set</w:t>
      </w:r>
      <w:r w:rsidR="00EC202C">
        <w:t xml:space="preserve"> </w:t>
      </w:r>
      <w:r>
        <w:t xml:space="preserve">up </w:t>
      </w:r>
      <w:r w:rsidR="00AA30B1">
        <w:t xml:space="preserve">the </w:t>
      </w:r>
      <w:r>
        <w:t xml:space="preserve">workspace and create change polygons. For best results, use the toolbox in ArcGIS Pro </w:t>
      </w:r>
      <w:r w:rsidR="002F7FA9">
        <w:t>3.0</w:t>
      </w:r>
      <w:r>
        <w:t xml:space="preserve"> or higher</w:t>
      </w:r>
      <w:r w:rsidR="00095D3B">
        <w:t>. This toolbox will</w:t>
      </w:r>
      <w:r w:rsidR="005357F7">
        <w:t xml:space="preserve"> </w:t>
      </w:r>
      <w:r>
        <w:t xml:space="preserve">not </w:t>
      </w:r>
      <w:r w:rsidR="00095D3B">
        <w:t xml:space="preserve">work in </w:t>
      </w:r>
      <w:r>
        <w:t>ArcGIS Desktop.</w:t>
      </w:r>
    </w:p>
    <w:p w:rsidR="009A774F" w:rsidP="000F174C" w14:paraId="07067A7B" w14:textId="4D672C9A">
      <w:pPr>
        <w:pStyle w:val="T-L2NumberedHeading"/>
      </w:pPr>
      <w:bookmarkStart w:id="34" w:name="_Toc145104847"/>
      <w:bookmarkStart w:id="35" w:name="_Ref170133220"/>
      <w:bookmarkStart w:id="36" w:name="_Ref170136002"/>
      <w:bookmarkStart w:id="37" w:name="_Toc204693425"/>
      <w:bookmarkEnd w:id="30"/>
      <w:bookmarkEnd w:id="31"/>
      <w:bookmarkEnd w:id="32"/>
      <w:bookmarkEnd w:id="33"/>
      <w:r>
        <w:t>Toolbox Tools Set</w:t>
      </w:r>
      <w:r w:rsidR="000F174C">
        <w:t xml:space="preserve"> U</w:t>
      </w:r>
      <w:r>
        <w:t>p</w:t>
      </w:r>
      <w:bookmarkEnd w:id="34"/>
      <w:bookmarkEnd w:id="35"/>
      <w:bookmarkEnd w:id="36"/>
      <w:bookmarkEnd w:id="37"/>
    </w:p>
    <w:sdt>
      <w:sdtPr>
        <w:rPr>
          <w:sz w:val="22"/>
        </w:rPr>
        <w:id w:val="2002697938"/>
        <w:placeholder>
          <w:docPart w:val="E27D435FAE964015A42521520C62ABFB"/>
        </w:placeholder>
        <w:richText/>
        <w15:appearance w15:val="hidden"/>
      </w:sdtPr>
      <w:sdtContent>
        <w:p w:rsidR="009A774F" w:rsidP="009A774F" w14:paraId="1E956567" w14:textId="163DDCF0">
          <w:r>
            <w:t>After downloading the toolbox from the BAS website, locate the zip file in File Explorer.</w:t>
          </w:r>
        </w:p>
        <w:p w:rsidR="009A774F" w:rsidRPr="009A774F" w14:paraId="645FD40B" w14:textId="28725F9B">
          <w:pPr>
            <w:pStyle w:val="T-NumberedList"/>
            <w:numPr>
              <w:ilvl w:val="0"/>
              <w:numId w:val="10"/>
            </w:numPr>
          </w:pPr>
          <w:r>
            <w:t xml:space="preserve">Unzip the </w:t>
          </w:r>
          <w:r w:rsidRPr="00A00969" w:rsidR="00BE2966">
            <w:rPr>
              <w:b/>
              <w:bCs/>
            </w:rPr>
            <w:t>BAS</w:t>
          </w:r>
          <w:r w:rsidR="00BE2966">
            <w:rPr>
              <w:b/>
              <w:bCs/>
            </w:rPr>
            <w:t>_</w:t>
          </w:r>
          <w:r w:rsidRPr="00A00969" w:rsidR="00BE2966">
            <w:rPr>
              <w:b/>
              <w:bCs/>
            </w:rPr>
            <w:t>Partnership</w:t>
          </w:r>
          <w:r w:rsidR="00BE2966">
            <w:rPr>
              <w:b/>
              <w:bCs/>
            </w:rPr>
            <w:t>_</w:t>
          </w:r>
          <w:r w:rsidRPr="00A00969">
            <w:rPr>
              <w:b/>
              <w:bCs/>
            </w:rPr>
            <w:t>Tool</w:t>
          </w:r>
          <w:r w:rsidR="00BE2966">
            <w:rPr>
              <w:b/>
              <w:bCs/>
            </w:rPr>
            <w:t>box_</w:t>
          </w:r>
          <w:r w:rsidRPr="00A00969">
            <w:rPr>
              <w:b/>
              <w:bCs/>
            </w:rPr>
            <w:t>Pro.zip</w:t>
          </w:r>
          <w:r w:rsidRPr="009A774F">
            <w:t xml:space="preserve"> to the C: drive or other preferred working folder. The folder location does not matter </w:t>
          </w:r>
          <w:r w:rsidRPr="009A774F" w:rsidR="002D1F89">
            <w:t>if</w:t>
          </w:r>
          <w:r w:rsidRPr="009A774F">
            <w:t xml:space="preserve"> it can be accessed from ArcGIS Pro</w:t>
          </w:r>
          <w:r w:rsidR="004728C4">
            <w:t xml:space="preserve"> and is not a cloud location</w:t>
          </w:r>
          <w:r w:rsidRPr="009A774F">
            <w:t xml:space="preserve">. Inside there will be a folder called DBAS, containing all the </w:t>
          </w:r>
          <w:r w:rsidR="00D623FF">
            <w:t>necessary files to start a submission</w:t>
          </w:r>
          <w:r w:rsidRPr="009A774F">
            <w:t>.</w:t>
          </w:r>
        </w:p>
        <w:p w:rsidR="009A774F" w:rsidRPr="009A774F" w:rsidP="004728C4" w14:paraId="4B56899B" w14:textId="77777777">
          <w:pPr>
            <w:pStyle w:val="T-NumberedList"/>
            <w:numPr>
              <w:ilvl w:val="1"/>
              <w:numId w:val="7"/>
            </w:numPr>
          </w:pPr>
          <w:r>
            <w:t>Do not attempt to change the file structure inside the DBAS folder. Moving folders or files from where they are located may cause issues later in the process.</w:t>
          </w:r>
        </w:p>
        <w:p w:rsidR="009A774F" w:rsidRPr="009A774F" w:rsidP="009A774F" w14:paraId="51E9D075" w14:textId="4C0BE287">
          <w:pPr>
            <w:pStyle w:val="T-NumberedList"/>
          </w:pPr>
          <w:r>
            <w:t xml:space="preserve">Open ArcGIS Pro and select a new </w:t>
          </w:r>
          <w:r w:rsidRPr="00A00969">
            <w:rPr>
              <w:b/>
              <w:bCs/>
            </w:rPr>
            <w:t>Map</w:t>
          </w:r>
          <w:r w:rsidRPr="009A774F">
            <w:t xml:space="preserve"> under the </w:t>
          </w:r>
          <w:r w:rsidRPr="00095D3B">
            <w:rPr>
              <w:b/>
              <w:bCs/>
            </w:rPr>
            <w:t>Blank Templates</w:t>
          </w:r>
          <w:r w:rsidRPr="009A774F">
            <w:t xml:space="preserve"> section of the splash screen. In the </w:t>
          </w:r>
          <w:r w:rsidRPr="00A00969">
            <w:rPr>
              <w:b/>
              <w:bCs/>
            </w:rPr>
            <w:t>Name</w:t>
          </w:r>
          <w:r w:rsidRPr="009A774F">
            <w:t xml:space="preserve"> field, enter the</w:t>
          </w:r>
          <w:r w:rsidR="00FA7992">
            <w:t xml:space="preserve"> </w:t>
          </w:r>
          <w:r w:rsidR="00FD4A08">
            <w:t>GOV</w:t>
          </w:r>
          <w:r w:rsidRPr="009A774F">
            <w:t xml:space="preserve">ID for </w:t>
          </w:r>
          <w:r w:rsidR="00144962">
            <w:t>the</w:t>
          </w:r>
          <w:r w:rsidRPr="009A774F" w:rsidR="00144962">
            <w:t xml:space="preserve"> </w:t>
          </w:r>
          <w:r w:rsidRPr="009A774F">
            <w:t xml:space="preserve">entity. In the </w:t>
          </w:r>
          <w:r w:rsidRPr="00A00969">
            <w:rPr>
              <w:b/>
              <w:bCs/>
            </w:rPr>
            <w:t>Location</w:t>
          </w:r>
          <w:r w:rsidRPr="009A774F">
            <w:t xml:space="preserve"> field, navigate to, and select the “…\DBAS\projects” folders. </w:t>
          </w:r>
          <w:r w:rsidR="00177A5C">
            <w:t>Select</w:t>
          </w:r>
          <w:r w:rsidRPr="009A774F">
            <w:t xml:space="preserve"> the box to </w:t>
          </w:r>
          <w:r w:rsidRPr="00A00969">
            <w:rPr>
              <w:b/>
              <w:bCs/>
            </w:rPr>
            <w:t>Create a new folder for this project</w:t>
          </w:r>
          <w:r w:rsidRPr="009A774F">
            <w:t xml:space="preserve"> </w:t>
          </w:r>
          <w:r w:rsidR="00177A5C">
            <w:t>if it is not already selected</w:t>
          </w:r>
          <w:r w:rsidRPr="009A774F">
            <w:t>.</w:t>
          </w:r>
          <w:r w:rsidR="00095D3B">
            <w:t xml:space="preserve"> (</w:t>
          </w:r>
          <w:r w:rsidRPr="00095D3B" w:rsidR="00095D3B">
            <w:rPr>
              <w:rStyle w:val="T-Cross-reference"/>
            </w:rPr>
            <w:fldChar w:fldCharType="begin"/>
          </w:r>
          <w:r w:rsidRPr="00095D3B" w:rsidR="00095D3B">
            <w:rPr>
              <w:rStyle w:val="T-Cross-reference"/>
            </w:rPr>
            <w:instrText xml:space="preserve"> REF _Ref171060203 \h </w:instrText>
          </w:r>
          <w:r w:rsidR="00095D3B">
            <w:rPr>
              <w:rStyle w:val="T-Cross-reference"/>
            </w:rPr>
            <w:instrText xml:space="preserve"> \* MERGEFORMAT </w:instrText>
          </w:r>
          <w:r w:rsidRPr="00095D3B" w:rsidR="00095D3B">
            <w:rPr>
              <w:rStyle w:val="T-Cross-reference"/>
            </w:rPr>
            <w:fldChar w:fldCharType="separate"/>
          </w:r>
          <w:r w:rsidRPr="00095D3B" w:rsidR="00095D3B">
            <w:rPr>
              <w:rStyle w:val="T-Cross-reference"/>
            </w:rPr>
            <w:t>Figure 1</w:t>
          </w:r>
          <w:r w:rsidRPr="00095D3B" w:rsidR="00095D3B">
            <w:rPr>
              <w:rStyle w:val="T-Cross-reference"/>
            </w:rPr>
            <w:fldChar w:fldCharType="end"/>
          </w:r>
          <w:r w:rsidR="00095D3B">
            <w:t>).</w:t>
          </w:r>
        </w:p>
      </w:sdtContent>
    </w:sdt>
    <w:p w:rsidR="009A774F" w:rsidRPr="009A774F" w:rsidP="00A00969" w14:paraId="11EEE77B" w14:textId="77777777">
      <w:pPr>
        <w:jc w:val="center"/>
      </w:pPr>
      <w:r w:rsidRPr="009A774F">
        <w:rPr>
          <w:noProof/>
        </w:rPr>
        <w:drawing>
          <wp:inline distT="0" distB="0" distL="0" distR="0">
            <wp:extent cx="3957527" cy="1363213"/>
            <wp:effectExtent l="19050" t="19050" r="24130" b="27940"/>
            <wp:docPr id="37" name="Picture 37" descr="The Create a New Project menu in ArcGIS Pro. The Name field contains a BASID and the Location field is set to a default location. The Create a new folder for this project checkbox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e Create a New Project menu in ArcGIS Pro. The Name field contains a BASID and the Location field is set to a default location. The Create a new folder for this project checkbox is checked."/>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3991099" cy="1374777"/>
                    </a:xfrm>
                    <a:prstGeom prst="rect">
                      <a:avLst/>
                    </a:prstGeom>
                    <a:ln w="0">
                      <a:solidFill>
                        <a:schemeClr val="tx1"/>
                      </a:solidFill>
                    </a:ln>
                  </pic:spPr>
                </pic:pic>
              </a:graphicData>
            </a:graphic>
          </wp:inline>
        </w:drawing>
      </w:r>
    </w:p>
    <w:p w:rsidR="009A774F" w:rsidP="009A774F" w14:paraId="15331E65" w14:textId="1E281A28">
      <w:pPr>
        <w:pStyle w:val="T-Captions"/>
      </w:pPr>
      <w:bookmarkStart w:id="38" w:name="_Ref171060203"/>
      <w:bookmarkStart w:id="39" w:name="_Toc145104876"/>
      <w:bookmarkStart w:id="40" w:name="_Toc202363052"/>
      <w:r>
        <w:t xml:space="preserve">Figure </w:t>
      </w:r>
      <w:r>
        <w:fldChar w:fldCharType="begin"/>
      </w:r>
      <w:r>
        <w:instrText xml:space="preserve"> SEQ Figure \* ARABIC </w:instrText>
      </w:r>
      <w:r>
        <w:fldChar w:fldCharType="separate"/>
      </w:r>
      <w:r w:rsidR="004D4B46">
        <w:t>1</w:t>
      </w:r>
      <w:r>
        <w:fldChar w:fldCharType="end"/>
      </w:r>
      <w:bookmarkEnd w:id="38"/>
      <w:r w:rsidR="009D5B32">
        <w:t>:</w:t>
      </w:r>
      <w:r>
        <w:t xml:space="preserve"> </w:t>
      </w:r>
      <w:r w:rsidR="00BE2966">
        <w:t xml:space="preserve">Creating </w:t>
      </w:r>
      <w:r>
        <w:t>an ArcGIS Pro Project</w:t>
      </w:r>
      <w:bookmarkEnd w:id="39"/>
      <w:bookmarkEnd w:id="40"/>
    </w:p>
    <w:p w:rsidR="009A774F" w:rsidP="009A774F" w14:paraId="6521D1D2" w14:textId="55BDDEAA">
      <w:pPr>
        <w:pStyle w:val="T-NumberedList"/>
      </w:pPr>
      <w:r>
        <w:t xml:space="preserve">Once the new project opens, navigate to the </w:t>
      </w:r>
      <w:r w:rsidRPr="00A00969">
        <w:rPr>
          <w:b/>
          <w:bCs/>
        </w:rPr>
        <w:t>Insert</w:t>
      </w:r>
      <w:r>
        <w:t xml:space="preserve"> tab, select the </w:t>
      </w:r>
      <w:r w:rsidRPr="00A00969">
        <w:rPr>
          <w:b/>
          <w:bCs/>
        </w:rPr>
        <w:t>Toolbox</w:t>
      </w:r>
      <w:r>
        <w:t xml:space="preserve"> dropdown, then </w:t>
      </w:r>
      <w:r w:rsidRPr="00A00969">
        <w:rPr>
          <w:b/>
          <w:bCs/>
        </w:rPr>
        <w:t>Add Toolbox</w:t>
      </w:r>
      <w:r>
        <w:t xml:space="preserve">. Navigate to the “…\DBAS\setup” folder and select the </w:t>
      </w:r>
      <w:r w:rsidRPr="00A00969">
        <w:rPr>
          <w:b/>
          <w:bCs/>
        </w:rPr>
        <w:t>Partnership BAS Tools</w:t>
      </w:r>
      <w:r w:rsidR="004728C4">
        <w:rPr>
          <w:b/>
          <w:bCs/>
        </w:rPr>
        <w:t xml:space="preserve"> </w:t>
      </w:r>
      <w:r>
        <w:t>toolbox.</w:t>
      </w:r>
    </w:p>
    <w:p w:rsidR="009A774F" w:rsidP="009A774F" w14:paraId="5D7B49EB" w14:textId="4FBDDD4B">
      <w:pPr>
        <w:pStyle w:val="T-NumberedList"/>
      </w:pPr>
      <w:r>
        <w:t xml:space="preserve">At this point, expand the </w:t>
      </w:r>
      <w:r w:rsidRPr="00A00969">
        <w:rPr>
          <w:b/>
          <w:bCs/>
        </w:rPr>
        <w:t>Toolboxes</w:t>
      </w:r>
      <w:r>
        <w:t xml:space="preserve"> folder in the </w:t>
      </w:r>
      <w:r w:rsidRPr="007A32DC">
        <w:rPr>
          <w:b/>
          <w:bCs/>
        </w:rPr>
        <w:t>Catalog</w:t>
      </w:r>
      <w:r>
        <w:t xml:space="preserve"> pane and expand the </w:t>
      </w:r>
      <w:r w:rsidRPr="00A00969">
        <w:rPr>
          <w:b/>
          <w:bCs/>
        </w:rPr>
        <w:t>Partnership BAS Tools Pro</w:t>
      </w:r>
      <w:r>
        <w:t xml:space="preserve"> toolbox. </w:t>
      </w:r>
      <w:r w:rsidR="00095D3B">
        <w:t>F</w:t>
      </w:r>
      <w:r>
        <w:t xml:space="preserve">our tools </w:t>
      </w:r>
      <w:r w:rsidR="00095D3B">
        <w:t xml:space="preserve">should appear </w:t>
      </w:r>
      <w:r w:rsidR="0011728F">
        <w:t xml:space="preserve">as shown in </w:t>
      </w:r>
      <w:r w:rsidRPr="00095D3B" w:rsidR="00095D3B">
        <w:rPr>
          <w:rStyle w:val="T-Cross-reference"/>
        </w:rPr>
        <w:fldChar w:fldCharType="begin"/>
      </w:r>
      <w:r w:rsidRPr="00095D3B" w:rsidR="00095D3B">
        <w:rPr>
          <w:rStyle w:val="T-Cross-reference"/>
        </w:rPr>
        <w:instrText xml:space="preserve"> REF _Ref171060329 \h </w:instrText>
      </w:r>
      <w:r w:rsidR="00095D3B">
        <w:rPr>
          <w:rStyle w:val="T-Cross-reference"/>
        </w:rPr>
        <w:instrText xml:space="preserve"> \* MERGEFORMAT </w:instrText>
      </w:r>
      <w:r w:rsidRPr="00095D3B" w:rsidR="00095D3B">
        <w:rPr>
          <w:rStyle w:val="T-Cross-reference"/>
        </w:rPr>
        <w:fldChar w:fldCharType="separate"/>
      </w:r>
      <w:r w:rsidRPr="00095D3B" w:rsidR="00095D3B">
        <w:rPr>
          <w:rStyle w:val="T-Cross-reference"/>
        </w:rPr>
        <w:t>Figure 2</w:t>
      </w:r>
      <w:r w:rsidRPr="00095D3B" w:rsidR="00095D3B">
        <w:rPr>
          <w:rStyle w:val="T-Cross-reference"/>
        </w:rPr>
        <w:fldChar w:fldCharType="end"/>
      </w:r>
      <w:r>
        <w:t>.</w:t>
      </w:r>
    </w:p>
    <w:p w:rsidR="009A774F" w:rsidRPr="009A774F" w:rsidP="00A00969" w14:paraId="5DCF9409" w14:textId="4187D488">
      <w:pPr>
        <w:jc w:val="center"/>
      </w:pPr>
      <w:r>
        <w:rPr>
          <w:noProof/>
        </w:rPr>
        <w:drawing>
          <wp:inline distT="0" distB="0" distL="0" distR="0">
            <wp:extent cx="2700577" cy="1457325"/>
            <wp:effectExtent l="19050" t="19050" r="24130" b="9525"/>
            <wp:docPr id="19" name="Picture 19" descr="The Partnership BAS Tools Pro Menu in ArcGIS Pro. The toolbox is expanded to show the list of four tools: Project Setup, Create Changes, Attribute Check, and Export Submission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Partnership BAS Tools Pro Menu in ArcGIS Pro. The toolbox is expanded to show the list of four tools: Project Setup, Create Changes, Attribute Check, and Export Submission Files."/>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2707543" cy="1461084"/>
                    </a:xfrm>
                    <a:prstGeom prst="rect">
                      <a:avLst/>
                    </a:prstGeom>
                    <a:noFill/>
                    <a:ln>
                      <a:solidFill>
                        <a:schemeClr val="tx1"/>
                      </a:solidFill>
                    </a:ln>
                  </pic:spPr>
                </pic:pic>
              </a:graphicData>
            </a:graphic>
          </wp:inline>
        </w:drawing>
      </w:r>
    </w:p>
    <w:p w:rsidR="009A774F" w:rsidP="009A774F" w14:paraId="7F6F0B09" w14:textId="1706235E">
      <w:pPr>
        <w:pStyle w:val="T-Captions"/>
      </w:pPr>
      <w:bookmarkStart w:id="41" w:name="_Ref171060329"/>
      <w:bookmarkStart w:id="42" w:name="_Toc145104877"/>
      <w:bookmarkStart w:id="43" w:name="_Toc202363053"/>
      <w:r>
        <w:t xml:space="preserve">Figure </w:t>
      </w:r>
      <w:r>
        <w:fldChar w:fldCharType="begin"/>
      </w:r>
      <w:r>
        <w:instrText xml:space="preserve"> SEQ Figure \* ARABIC </w:instrText>
      </w:r>
      <w:r>
        <w:fldChar w:fldCharType="separate"/>
      </w:r>
      <w:r w:rsidR="004D4B46">
        <w:t>2</w:t>
      </w:r>
      <w:r>
        <w:fldChar w:fldCharType="end"/>
      </w:r>
      <w:bookmarkEnd w:id="41"/>
      <w:r>
        <w:t>: Partnership BAS Tools Pro Toolbox</w:t>
      </w:r>
      <w:bookmarkEnd w:id="42"/>
      <w:r w:rsidR="002E1FF6">
        <w:t xml:space="preserve"> Expanded Showing Four Tools</w:t>
      </w:r>
      <w:bookmarkEnd w:id="43"/>
    </w:p>
    <w:p w:rsidR="009A774F" w:rsidP="009A774F" w14:paraId="62075C71" w14:textId="77777777">
      <w:pPr>
        <w:pStyle w:val="T-L2NumberedHeading"/>
      </w:pPr>
      <w:bookmarkStart w:id="44" w:name="_Ref120796603"/>
      <w:bookmarkStart w:id="45" w:name="_Toc145104848"/>
      <w:bookmarkStart w:id="46" w:name="_Toc204693426"/>
      <w:r>
        <w:t>Prepare Local Data</w:t>
      </w:r>
      <w:bookmarkEnd w:id="44"/>
      <w:bookmarkEnd w:id="45"/>
      <w:bookmarkEnd w:id="46"/>
    </w:p>
    <w:sdt>
      <w:sdtPr>
        <w:id w:val="479893012"/>
        <w:placeholder>
          <w:docPart w:val="ECD0FBB386D74E908694142E587943C1"/>
        </w:placeholder>
        <w:richText/>
        <w15:appearance w15:val="hidden"/>
      </w:sdtPr>
      <w:sdtContent>
        <w:p w:rsidR="009A774F" w:rsidP="009A774F" w14:paraId="4F7244C6" w14:textId="559E783C">
          <w:r w:rsidRPr="00672606">
            <w:t xml:space="preserve">Before </w:t>
          </w:r>
          <w:r w:rsidR="00EB7ED4">
            <w:t xml:space="preserve">any change creation </w:t>
          </w:r>
          <w:r w:rsidR="0011728F">
            <w:t xml:space="preserve">work </w:t>
          </w:r>
          <w:r w:rsidR="00EB7ED4">
            <w:t xml:space="preserve">can be </w:t>
          </w:r>
          <w:r w:rsidR="0011728F">
            <w:t>done</w:t>
          </w:r>
          <w:r w:rsidRPr="00672606">
            <w:t xml:space="preserve">, </w:t>
          </w:r>
          <w:r w:rsidR="00EB7ED4">
            <w:t xml:space="preserve">the local boundary shapefile must contain an attribute field with </w:t>
          </w:r>
          <w:r w:rsidRPr="00672606">
            <w:t>the name of the government or governments as they appear in Census Bureau records (</w:t>
          </w:r>
          <w:r w:rsidRPr="00A00969">
            <w:rPr>
              <w:rStyle w:val="T-Cross-reference"/>
            </w:rPr>
            <w:fldChar w:fldCharType="begin"/>
          </w:r>
          <w:r w:rsidRPr="00A00969">
            <w:rPr>
              <w:rStyle w:val="T-Cross-reference"/>
            </w:rPr>
            <w:instrText xml:space="preserve"> REF _Ref120803387 \h  \* MERGEFORMAT </w:instrText>
          </w:r>
          <w:r w:rsidRPr="00A00969">
            <w:rPr>
              <w:rStyle w:val="T-Cross-reference"/>
            </w:rPr>
            <w:fldChar w:fldCharType="separate"/>
          </w:r>
          <w:r w:rsidRPr="00CD2334" w:rsidR="00CD2334">
            <w:rPr>
              <w:rStyle w:val="T-Cross-reference"/>
            </w:rPr>
            <w:t>Figure 3</w:t>
          </w:r>
          <w:r w:rsidRPr="00A00969">
            <w:rPr>
              <w:rStyle w:val="T-Cross-reference"/>
            </w:rPr>
            <w:fldChar w:fldCharType="end"/>
          </w:r>
          <w:r>
            <w:t xml:space="preserve"> </w:t>
          </w:r>
          <w:r w:rsidRPr="00672606">
            <w:t xml:space="preserve">and </w:t>
          </w:r>
          <w:r w:rsidRPr="00A00969">
            <w:rPr>
              <w:rStyle w:val="T-Cross-reference"/>
            </w:rPr>
            <w:fldChar w:fldCharType="begin"/>
          </w:r>
          <w:r w:rsidRPr="00A00969">
            <w:rPr>
              <w:rStyle w:val="T-Cross-reference"/>
            </w:rPr>
            <w:instrText xml:space="preserve"> REF _Ref120803394 \h  \* MERGEFORMAT </w:instrText>
          </w:r>
          <w:r w:rsidRPr="00A00969">
            <w:rPr>
              <w:rStyle w:val="T-Cross-reference"/>
            </w:rPr>
            <w:fldChar w:fldCharType="separate"/>
          </w:r>
          <w:r w:rsidRPr="00CD2334" w:rsidR="00CD2334">
            <w:rPr>
              <w:rStyle w:val="T-Cross-reference"/>
            </w:rPr>
            <w:t>Figure 4</w:t>
          </w:r>
          <w:r w:rsidRPr="00A00969">
            <w:rPr>
              <w:rStyle w:val="T-Cross-reference"/>
            </w:rPr>
            <w:fldChar w:fldCharType="end"/>
          </w:r>
          <w:r w:rsidRPr="00672606">
            <w:t xml:space="preserve">). This includes matching capitalization, spacing, and in the case of MCDs and AIAs a descriptor of the geography (e.g., township, village, borough, etc.). If it is a new government or the legal name is changing, it does not need to </w:t>
          </w:r>
          <w:r w:rsidRPr="00672606">
            <w:t>agree</w:t>
          </w:r>
          <w:r w:rsidRPr="00672606">
            <w:t xml:space="preserve"> though other attribution must be updated to reflect this change. </w:t>
          </w:r>
          <w:r w:rsidR="00A15A7F">
            <w:t>Refer</w:t>
          </w:r>
          <w:r w:rsidRPr="00672606">
            <w:t xml:space="preserve"> to </w:t>
          </w:r>
          <w:r w:rsidRPr="00A00969">
            <w:rPr>
              <w:rStyle w:val="T-Cross-reference"/>
            </w:rPr>
            <w:fldChar w:fldCharType="begin"/>
          </w:r>
          <w:r w:rsidRPr="00A00969">
            <w:rPr>
              <w:rStyle w:val="T-Cross-reference"/>
            </w:rPr>
            <w:instrText xml:space="preserve"> REF _Ref120803367 \h  \* MERGEFORMAT </w:instrText>
          </w:r>
          <w:r w:rsidRPr="00A00969">
            <w:rPr>
              <w:rStyle w:val="T-Cross-reference"/>
            </w:rPr>
            <w:fldChar w:fldCharType="separate"/>
          </w:r>
          <w:r w:rsidRPr="00CD2334" w:rsidR="00CD2334">
            <w:rPr>
              <w:rStyle w:val="T-Cross-reference"/>
            </w:rPr>
            <w:t>Table 1</w:t>
          </w:r>
          <w:r w:rsidRPr="00A00969">
            <w:rPr>
              <w:rStyle w:val="T-Cross-reference"/>
            </w:rPr>
            <w:fldChar w:fldCharType="end"/>
          </w:r>
          <w:r>
            <w:t xml:space="preserve"> </w:t>
          </w:r>
          <w:r w:rsidRPr="00672606">
            <w:t>to see which feature class and field to use for each geography type</w:t>
          </w:r>
          <w:r>
            <w:t>.</w:t>
          </w:r>
        </w:p>
      </w:sdtContent>
    </w:sdt>
    <w:p w:rsidR="009A774F" w:rsidRPr="009A774F" w:rsidP="00A00969" w14:paraId="6DC54515" w14:textId="77777777">
      <w:pPr>
        <w:jc w:val="center"/>
      </w:pPr>
      <w:r w:rsidRPr="009A774F">
        <w:rPr>
          <w:noProof/>
        </w:rPr>
        <w:drawing>
          <wp:inline distT="0" distB="0" distL="0" distR="0">
            <wp:extent cx="5238379" cy="1988289"/>
            <wp:effectExtent l="0" t="0" r="635" b="0"/>
            <wp:docPr id="1" name="Picture 1" descr="The NAME Field in Census Data vs Local Boundary Data. The bas_place layer on the right shows how the Census Bureau NAME field is populated for all the places in Edgecombe County, NC while the local places data on the left shows how local data may need to be manipulated to agree with the Census Bureau NAM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NAME Field in Census Data vs Local Boundary Data. The bas_place layer on the right shows how the Census Bureau NAME field is populated for all the places in Edgecombe County, NC while the local places data on the left shows how local data may need to be manipulated to agree with the Census Bureau NAME field."/>
                    <pic:cNvPicPr/>
                  </pic:nvPicPr>
                  <pic:blipFill>
                    <a:blip xmlns:r="http://schemas.openxmlformats.org/officeDocument/2006/relationships" r:embed="rId31"/>
                    <a:stretch>
                      <a:fillRect/>
                    </a:stretch>
                  </pic:blipFill>
                  <pic:spPr>
                    <a:xfrm>
                      <a:off x="0" y="0"/>
                      <a:ext cx="5248786" cy="1992239"/>
                    </a:xfrm>
                    <a:prstGeom prst="rect">
                      <a:avLst/>
                    </a:prstGeom>
                  </pic:spPr>
                </pic:pic>
              </a:graphicData>
            </a:graphic>
          </wp:inline>
        </w:drawing>
      </w:r>
    </w:p>
    <w:p w:rsidR="009A774F" w:rsidP="009A774F" w14:paraId="43F818B6" w14:textId="769BFC4A">
      <w:pPr>
        <w:pStyle w:val="T-Captions"/>
      </w:pPr>
      <w:bookmarkStart w:id="47" w:name="_Ref120803387"/>
      <w:bookmarkStart w:id="48" w:name="_Toc145104878"/>
      <w:bookmarkStart w:id="49" w:name="_Toc202363054"/>
      <w:r>
        <w:t xml:space="preserve">Figure </w:t>
      </w:r>
      <w:r>
        <w:fldChar w:fldCharType="begin"/>
      </w:r>
      <w:r>
        <w:instrText xml:space="preserve"> SEQ Figure \* ARABIC </w:instrText>
      </w:r>
      <w:r>
        <w:fldChar w:fldCharType="separate"/>
      </w:r>
      <w:r w:rsidR="004D4B46">
        <w:t>3</w:t>
      </w:r>
      <w:r>
        <w:fldChar w:fldCharType="end"/>
      </w:r>
      <w:bookmarkEnd w:id="47"/>
      <w:r w:rsidR="009D5B32">
        <w:t>:</w:t>
      </w:r>
      <w:r>
        <w:t xml:space="preserve"> NAME Field in the Census Data vs Local Boundary Data</w:t>
      </w:r>
      <w:bookmarkEnd w:id="48"/>
      <w:bookmarkEnd w:id="49"/>
      <w:r>
        <w:t xml:space="preserve"> </w:t>
      </w:r>
    </w:p>
    <w:p w:rsidR="009A774F" w:rsidRPr="00A00969" w:rsidP="009A774F" w14:paraId="1FD8CF1E" w14:textId="0506FFA4">
      <w:pPr>
        <w:pStyle w:val="T-Captions"/>
        <w:rPr>
          <w:b w:val="0"/>
          <w:bCs/>
        </w:rPr>
      </w:pPr>
      <w:r w:rsidRPr="00A00969">
        <w:rPr>
          <w:b w:val="0"/>
          <w:bCs/>
        </w:rPr>
        <w:t>The bas_place layer on the right shows how the Census Bureau NAME field is populated for all the places in Edgecombe County, NC while the local places data on the left shows how local data may need to be manipulated to agree with the Census Bureau NAME field.</w:t>
      </w:r>
    </w:p>
    <w:p w:rsidR="009A774F" w:rsidRPr="009A774F" w:rsidP="00C976D2" w14:paraId="5B8E72EF" w14:textId="77777777">
      <w:pPr>
        <w:jc w:val="center"/>
      </w:pPr>
      <w:r w:rsidRPr="009A774F">
        <w:rPr>
          <w:noProof/>
        </w:rPr>
        <w:drawing>
          <wp:inline distT="0" distB="0" distL="0" distR="0">
            <wp:extent cx="5904762" cy="1533333"/>
            <wp:effectExtent l="0" t="0" r="1270" b="0"/>
            <wp:docPr id="2" name="Picture 2" descr="The NAMELSAD field in Census Data vs Local Boundary Data. The bas_cousub layer on the right shows how the Census Bureau NAME field is populated for all the townships in Butler County, PA while the local municipality data on the left shows how local data should agree with the Census Bureau NAMELSA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NAMELSAD field in Census Data vs Local Boundary Data. The bas_cousub layer on the right shows how the Census Bureau NAME field is populated for all the townships in Butler County, PA while the local municipality data on the left shows how local data should agree with the Census Bureau NAMELSAD field."/>
                    <pic:cNvPicPr/>
                  </pic:nvPicPr>
                  <pic:blipFill>
                    <a:blip xmlns:r="http://schemas.openxmlformats.org/officeDocument/2006/relationships" r:embed="rId32"/>
                    <a:stretch>
                      <a:fillRect/>
                    </a:stretch>
                  </pic:blipFill>
                  <pic:spPr>
                    <a:xfrm>
                      <a:off x="0" y="0"/>
                      <a:ext cx="5904762" cy="1533333"/>
                    </a:xfrm>
                    <a:prstGeom prst="rect">
                      <a:avLst/>
                    </a:prstGeom>
                  </pic:spPr>
                </pic:pic>
              </a:graphicData>
            </a:graphic>
          </wp:inline>
        </w:drawing>
      </w:r>
    </w:p>
    <w:p w:rsidR="009A774F" w:rsidP="009A774F" w14:paraId="02DC2E25" w14:textId="04496959">
      <w:pPr>
        <w:pStyle w:val="T-Captions"/>
      </w:pPr>
      <w:bookmarkStart w:id="50" w:name="_Ref120803394"/>
      <w:bookmarkStart w:id="51" w:name="_Toc145104879"/>
      <w:bookmarkStart w:id="52" w:name="_Toc202363055"/>
      <w:r>
        <w:t xml:space="preserve">Figure </w:t>
      </w:r>
      <w:r>
        <w:fldChar w:fldCharType="begin"/>
      </w:r>
      <w:r>
        <w:instrText xml:space="preserve"> SEQ Figure \* ARABIC </w:instrText>
      </w:r>
      <w:r>
        <w:fldChar w:fldCharType="separate"/>
      </w:r>
      <w:r w:rsidR="004D4B46">
        <w:t>4</w:t>
      </w:r>
      <w:r>
        <w:fldChar w:fldCharType="end"/>
      </w:r>
      <w:bookmarkEnd w:id="50"/>
      <w:r w:rsidR="009D5B32">
        <w:t>:</w:t>
      </w:r>
      <w:r>
        <w:t xml:space="preserve"> Appropriate Attribution for MCD or AIANNH Changes</w:t>
      </w:r>
      <w:bookmarkEnd w:id="51"/>
      <w:bookmarkEnd w:id="52"/>
    </w:p>
    <w:p w:rsidR="009A774F" w:rsidRPr="00A00969" w:rsidP="009A774F" w14:paraId="53E2E375" w14:textId="77777777">
      <w:pPr>
        <w:pStyle w:val="T-Captions"/>
        <w:rPr>
          <w:b w:val="0"/>
          <w:bCs/>
        </w:rPr>
      </w:pPr>
      <w:r w:rsidRPr="00A00969">
        <w:rPr>
          <w:b w:val="0"/>
          <w:bCs/>
        </w:rPr>
        <w:t>The bas_cousub attribution on the right in the NAMELSAD field shows how the local MUNICIPALI field on the left should be formatted to ensure that the Create Changes tool works for the MCD changes in Butler County, PA. The bas_aial attribution appears in a similar way.</w:t>
      </w:r>
    </w:p>
    <w:p w:rsidR="009A774F" w:rsidP="002D557C" w14:paraId="36170EDD" w14:textId="7AD24BBC">
      <w:pPr>
        <w:pStyle w:val="T-Captions"/>
        <w:keepNext/>
        <w:keepLines/>
      </w:pPr>
      <w:bookmarkStart w:id="53" w:name="_Ref120803367"/>
      <w:bookmarkStart w:id="54" w:name="_Toc145104867"/>
      <w:bookmarkStart w:id="55" w:name="_Toc202363046"/>
      <w:bookmarkStart w:id="56" w:name="_Toc204268691"/>
      <w:r>
        <w:t xml:space="preserve">Table </w:t>
      </w:r>
      <w:r>
        <w:fldChar w:fldCharType="begin"/>
      </w:r>
      <w:r>
        <w:instrText xml:space="preserve"> SEQ Table \* ARABIC </w:instrText>
      </w:r>
      <w:r>
        <w:fldChar w:fldCharType="separate"/>
      </w:r>
      <w:r w:rsidR="00C918FE">
        <w:t>1</w:t>
      </w:r>
      <w:r>
        <w:fldChar w:fldCharType="end"/>
      </w:r>
      <w:bookmarkEnd w:id="53"/>
      <w:r>
        <w:t>: Feature Class Field Names Based on Geography Type</w:t>
      </w:r>
      <w:bookmarkEnd w:id="54"/>
      <w:bookmarkEnd w:id="55"/>
      <w:bookmarkEnd w:id="56"/>
    </w:p>
    <w:tbl>
      <w:tblPr>
        <w:tblStyle w:val="FinancialTable"/>
        <w:tblDescription w:val="A three column table showing feature class field names based on type of geography. The three columns are for geography type, feature class, and fiel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5"/>
        <w:gridCol w:w="2160"/>
        <w:gridCol w:w="1800"/>
      </w:tblGrid>
      <w:tr w14:paraId="3312457D" w14:textId="77777777" w:rsidTr="0C6E4E15">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065" w:type="dxa"/>
            <w:shd w:val="clear" w:color="auto" w:fill="205493"/>
          </w:tcPr>
          <w:p w:rsidR="009A774F" w:rsidRPr="009A774F" w:rsidP="002D557C" w14:paraId="2DA2153E" w14:textId="77777777">
            <w:pPr>
              <w:pStyle w:val="T-TableHeading"/>
              <w:keepNext/>
            </w:pPr>
            <w:r>
              <w:t>GEOGRAPHY TYPE</w:t>
            </w:r>
          </w:p>
        </w:tc>
        <w:tc>
          <w:tcPr>
            <w:tcW w:w="2160" w:type="dxa"/>
            <w:shd w:val="clear" w:color="auto" w:fill="205493"/>
          </w:tcPr>
          <w:p w:rsidR="009A774F" w:rsidRPr="009A774F" w:rsidP="002D557C" w14:paraId="3E15C703" w14:textId="77777777">
            <w:pPr>
              <w:pStyle w:val="T-TableHeading"/>
              <w:keepNext/>
            </w:pPr>
            <w:r>
              <w:t>FEATURE CLASS</w:t>
            </w:r>
          </w:p>
        </w:tc>
        <w:tc>
          <w:tcPr>
            <w:tcW w:w="1800" w:type="dxa"/>
            <w:shd w:val="clear" w:color="auto" w:fill="205493"/>
          </w:tcPr>
          <w:p w:rsidR="009A774F" w:rsidRPr="009A774F" w:rsidP="002D557C" w14:paraId="64808F9C" w14:textId="77777777">
            <w:pPr>
              <w:pStyle w:val="T-TableHeading"/>
              <w:keepNext/>
            </w:pPr>
            <w:r>
              <w:t>FIELD</w:t>
            </w:r>
          </w:p>
        </w:tc>
      </w:tr>
      <w:tr w14:paraId="256861BA" w14:textId="77777777" w:rsidTr="0C6E4E15">
        <w:tblPrEx>
          <w:tblW w:w="0" w:type="auto"/>
          <w:jc w:val="center"/>
          <w:tblLook w:val="04A0"/>
        </w:tblPrEx>
        <w:trPr>
          <w:jc w:val="center"/>
        </w:trPr>
        <w:tc>
          <w:tcPr>
            <w:tcW w:w="2065" w:type="dxa"/>
          </w:tcPr>
          <w:p w:rsidR="009A774F" w:rsidRPr="009A774F" w:rsidP="002D557C" w14:paraId="5F00A2E0" w14:textId="77777777">
            <w:pPr>
              <w:pStyle w:val="T-TableText"/>
              <w:keepNext/>
              <w:keepLines/>
              <w:jc w:val="center"/>
            </w:pPr>
            <w:r>
              <w:t>Incorporated Place</w:t>
            </w:r>
          </w:p>
        </w:tc>
        <w:tc>
          <w:tcPr>
            <w:tcW w:w="2160" w:type="dxa"/>
          </w:tcPr>
          <w:p w:rsidR="009A774F" w:rsidRPr="009A774F" w:rsidP="002D557C" w14:paraId="36755CBE" w14:textId="77777777">
            <w:pPr>
              <w:pStyle w:val="T-TableText"/>
              <w:keepNext/>
              <w:keepLines/>
              <w:jc w:val="center"/>
            </w:pPr>
            <w:r>
              <w:t>bas_place</w:t>
            </w:r>
          </w:p>
        </w:tc>
        <w:tc>
          <w:tcPr>
            <w:tcW w:w="1800" w:type="dxa"/>
          </w:tcPr>
          <w:p w:rsidR="009A774F" w:rsidRPr="009A774F" w:rsidP="002D557C" w14:paraId="4F73B80B" w14:textId="77777777">
            <w:pPr>
              <w:pStyle w:val="T-TableText"/>
              <w:keepNext/>
              <w:keepLines/>
              <w:jc w:val="center"/>
            </w:pPr>
            <w:r>
              <w:t>NAME</w:t>
            </w:r>
          </w:p>
        </w:tc>
      </w:tr>
      <w:tr w14:paraId="068A2B1F" w14:textId="77777777" w:rsidTr="0C6E4E15">
        <w:tblPrEx>
          <w:tblW w:w="0" w:type="auto"/>
          <w:jc w:val="center"/>
          <w:tblLook w:val="04A0"/>
        </w:tblPrEx>
        <w:trPr>
          <w:jc w:val="center"/>
        </w:trPr>
        <w:tc>
          <w:tcPr>
            <w:tcW w:w="2065" w:type="dxa"/>
          </w:tcPr>
          <w:p w:rsidR="009A774F" w:rsidRPr="009A774F" w:rsidP="002D557C" w14:paraId="3079ED58" w14:textId="478F76E5">
            <w:pPr>
              <w:pStyle w:val="T-TableText"/>
              <w:keepNext/>
              <w:keepLines/>
              <w:jc w:val="center"/>
            </w:pPr>
            <w:r>
              <w:t>County Subdivision (</w:t>
            </w:r>
            <w:r>
              <w:t>MCD</w:t>
            </w:r>
            <w:r>
              <w:t>)</w:t>
            </w:r>
          </w:p>
        </w:tc>
        <w:tc>
          <w:tcPr>
            <w:tcW w:w="2160" w:type="dxa"/>
          </w:tcPr>
          <w:p w:rsidR="009A774F" w:rsidRPr="009A774F" w:rsidP="002D557C" w14:paraId="50931B77" w14:textId="77777777">
            <w:pPr>
              <w:pStyle w:val="T-TableText"/>
              <w:keepNext/>
              <w:keepLines/>
              <w:jc w:val="center"/>
            </w:pPr>
            <w:r>
              <w:t>bas_cousub</w:t>
            </w:r>
          </w:p>
        </w:tc>
        <w:tc>
          <w:tcPr>
            <w:tcW w:w="1800" w:type="dxa"/>
          </w:tcPr>
          <w:p w:rsidR="009A774F" w:rsidRPr="009A774F" w:rsidP="002D557C" w14:paraId="36917D8C" w14:textId="77777777">
            <w:pPr>
              <w:pStyle w:val="T-TableText"/>
              <w:keepNext/>
              <w:keepLines/>
              <w:jc w:val="center"/>
            </w:pPr>
            <w:r>
              <w:t>NAMELSAD</w:t>
            </w:r>
          </w:p>
        </w:tc>
      </w:tr>
      <w:tr w14:paraId="0215EF33" w14:textId="77777777" w:rsidTr="0C6E4E15">
        <w:tblPrEx>
          <w:tblW w:w="0" w:type="auto"/>
          <w:jc w:val="center"/>
          <w:tblLook w:val="04A0"/>
        </w:tblPrEx>
        <w:trPr>
          <w:jc w:val="center"/>
        </w:trPr>
        <w:tc>
          <w:tcPr>
            <w:tcW w:w="2065" w:type="dxa"/>
          </w:tcPr>
          <w:p w:rsidR="009A774F" w:rsidRPr="009A774F" w:rsidP="002D557C" w14:paraId="7DA4EDC5" w14:textId="77777777">
            <w:pPr>
              <w:pStyle w:val="T-TableText"/>
              <w:keepNext/>
              <w:keepLines/>
              <w:jc w:val="center"/>
            </w:pPr>
            <w:r>
              <w:t>County</w:t>
            </w:r>
          </w:p>
        </w:tc>
        <w:tc>
          <w:tcPr>
            <w:tcW w:w="2160" w:type="dxa"/>
          </w:tcPr>
          <w:p w:rsidR="009A774F" w:rsidRPr="009A774F" w:rsidP="002D557C" w14:paraId="3B429088" w14:textId="77777777">
            <w:pPr>
              <w:pStyle w:val="T-TableText"/>
              <w:keepNext/>
              <w:keepLines/>
              <w:jc w:val="center"/>
            </w:pPr>
            <w:r>
              <w:t>bas_county</w:t>
            </w:r>
          </w:p>
        </w:tc>
        <w:tc>
          <w:tcPr>
            <w:tcW w:w="1800" w:type="dxa"/>
          </w:tcPr>
          <w:p w:rsidR="009A774F" w:rsidRPr="009A774F" w:rsidP="002D557C" w14:paraId="03AF95E4" w14:textId="77777777">
            <w:pPr>
              <w:pStyle w:val="T-TableText"/>
              <w:keepNext/>
              <w:keepLines/>
              <w:jc w:val="center"/>
            </w:pPr>
            <w:r>
              <w:t>NAME</w:t>
            </w:r>
          </w:p>
        </w:tc>
      </w:tr>
      <w:tr w14:paraId="011FB758" w14:textId="77777777" w:rsidTr="0C6E4E15">
        <w:tblPrEx>
          <w:tblW w:w="0" w:type="auto"/>
          <w:jc w:val="center"/>
          <w:tblLook w:val="04A0"/>
        </w:tblPrEx>
        <w:trPr>
          <w:jc w:val="center"/>
        </w:trPr>
        <w:tc>
          <w:tcPr>
            <w:tcW w:w="2065" w:type="dxa"/>
          </w:tcPr>
          <w:p w:rsidR="009A774F" w:rsidRPr="009A774F" w:rsidP="002D557C" w14:paraId="1E8620D1" w14:textId="77777777">
            <w:pPr>
              <w:pStyle w:val="T-TableText"/>
              <w:keepNext/>
              <w:keepLines/>
              <w:jc w:val="center"/>
            </w:pPr>
            <w:r>
              <w:t>Tribal</w:t>
            </w:r>
          </w:p>
        </w:tc>
        <w:tc>
          <w:tcPr>
            <w:tcW w:w="2160" w:type="dxa"/>
          </w:tcPr>
          <w:p w:rsidR="009A774F" w:rsidRPr="009A774F" w:rsidP="002D557C" w14:paraId="1AA5A8A1" w14:textId="77777777">
            <w:pPr>
              <w:pStyle w:val="T-TableText"/>
              <w:keepNext/>
              <w:keepLines/>
              <w:jc w:val="center"/>
            </w:pPr>
            <w:r>
              <w:t>bas_aial</w:t>
            </w:r>
          </w:p>
        </w:tc>
        <w:tc>
          <w:tcPr>
            <w:tcW w:w="1800" w:type="dxa"/>
          </w:tcPr>
          <w:p w:rsidR="009A774F" w:rsidRPr="009A774F" w:rsidP="002D557C" w14:paraId="6042E388" w14:textId="77777777">
            <w:pPr>
              <w:pStyle w:val="T-TableText"/>
              <w:keepNext/>
              <w:keepLines/>
              <w:jc w:val="center"/>
            </w:pPr>
            <w:r>
              <w:t>NAMELSAD</w:t>
            </w:r>
          </w:p>
        </w:tc>
      </w:tr>
    </w:tbl>
    <w:p w:rsidR="00C918FE" w:rsidP="00930745" w14:paraId="1392BF3F" w14:textId="243EF7A0">
      <w:pPr>
        <w:pStyle w:val="T-L3NumberedHeading"/>
      </w:pPr>
      <w:bookmarkStart w:id="57" w:name="_Toc204693427"/>
      <w:bookmarkStart w:id="58" w:name="_Toc145104849"/>
      <w:r>
        <w:t>Tribal Data</w:t>
      </w:r>
      <w:bookmarkEnd w:id="57"/>
    </w:p>
    <w:p w:rsidR="00C918FE" w:rsidRPr="00AE5C4D" w:rsidP="00C918FE" w14:paraId="6C5F67EF" w14:textId="73900ADF">
      <w:pPr>
        <w:rPr>
          <w:rFonts w:cs="Calibri"/>
        </w:rPr>
      </w:pPr>
      <w:r w:rsidRPr="00AE5C4D">
        <w:rPr>
          <w:rFonts w:cs="Calibri"/>
        </w:rPr>
        <w:t xml:space="preserve">The NAMELSAD field (Name and Legal/Statistical Area Description) is used to identify American Indian Areas in a standardized format. For Tribal BAS submissions, the value of NAMELSAD must match the reservation or trust land classification, which is indicated by the </w:t>
      </w:r>
      <w:r w:rsidRPr="00C918FE">
        <w:rPr>
          <w:rFonts w:cs="Calibri"/>
        </w:rPr>
        <w:t>COMPTYPE</w:t>
      </w:r>
      <w:r>
        <w:rPr>
          <w:rFonts w:cs="Calibri"/>
        </w:rPr>
        <w:t xml:space="preserve"> </w:t>
      </w:r>
      <w:r w:rsidRPr="00AE5C4D">
        <w:rPr>
          <w:rFonts w:cs="Calibri"/>
        </w:rPr>
        <w:t>attribute.</w:t>
      </w:r>
    </w:p>
    <w:p w:rsidR="00C918FE" w:rsidRPr="00AE5C4D" w:rsidP="00C918FE" w14:paraId="23233A75" w14:textId="77777777">
      <w:pPr>
        <w:rPr>
          <w:rFonts w:cs="Calibri"/>
        </w:rPr>
      </w:pPr>
      <w:r w:rsidRPr="00AE5C4D">
        <w:rPr>
          <w:rFonts w:cs="Calibri"/>
        </w:rPr>
        <w:t>Each AIA type must use a properly formatted NAMELSAD value depending on whether the area is a reservation or off-reservation trust land.</w:t>
      </w:r>
    </w:p>
    <w:p w:rsidR="00C918FE" w:rsidP="00C918FE" w14:paraId="5047E968" w14:textId="017E0194">
      <w:pPr>
        <w:rPr>
          <w:rFonts w:cs="Calibri"/>
        </w:rPr>
      </w:pPr>
      <w:r w:rsidRPr="00AE5C4D">
        <w:rPr>
          <w:rFonts w:cs="Calibri"/>
        </w:rPr>
        <w:t xml:space="preserve">The </w:t>
      </w:r>
      <w:r>
        <w:t>COMPTYPE</w:t>
      </w:r>
      <w:r w:rsidRPr="00D31D82">
        <w:t xml:space="preserve"> </w:t>
      </w:r>
      <w:r w:rsidRPr="00AE5C4D">
        <w:rPr>
          <w:rFonts w:cs="Calibri"/>
        </w:rPr>
        <w:t>field in your shapefile indicates the classification of the land feature. This value determines the correct formatting for the NAMELSAD field.</w:t>
      </w:r>
      <w:r>
        <w:rPr>
          <w:rFonts w:cs="Calibri"/>
        </w:rPr>
        <w:t xml:space="preserve"> </w:t>
      </w:r>
      <w:r w:rsidRPr="00AE5C4D">
        <w:rPr>
          <w:rFonts w:cs="Calibri"/>
        </w:rPr>
        <w:t xml:space="preserve">Use </w:t>
      </w:r>
      <w:r w:rsidRPr="00930745" w:rsidR="00646393">
        <w:rPr>
          <w:rStyle w:val="T-Cross-reference"/>
        </w:rPr>
        <w:fldChar w:fldCharType="begin"/>
      </w:r>
      <w:r w:rsidRPr="00930745" w:rsidR="00646393">
        <w:rPr>
          <w:rStyle w:val="T-Cross-reference"/>
        </w:rPr>
        <w:instrText xml:space="preserve"> REF _Ref204693483 \h </w:instrText>
      </w:r>
      <w:r w:rsidR="00646393">
        <w:rPr>
          <w:rStyle w:val="T-Cross-reference"/>
        </w:rPr>
        <w:instrText xml:space="preserve"> \* MERGEFORMAT </w:instrText>
      </w:r>
      <w:r w:rsidRPr="00930745" w:rsidR="00646393">
        <w:rPr>
          <w:rStyle w:val="T-Cross-reference"/>
        </w:rPr>
        <w:fldChar w:fldCharType="separate"/>
      </w:r>
      <w:r w:rsidRPr="00930745" w:rsidR="00646393">
        <w:rPr>
          <w:rStyle w:val="T-Cross-reference"/>
        </w:rPr>
        <w:t>Table 2</w:t>
      </w:r>
      <w:r w:rsidRPr="00930745" w:rsidR="00646393">
        <w:rPr>
          <w:rStyle w:val="T-Cross-reference"/>
        </w:rPr>
        <w:fldChar w:fldCharType="end"/>
      </w:r>
      <w:r w:rsidRPr="00AE5C4D">
        <w:rPr>
          <w:rFonts w:cs="Calibri"/>
        </w:rPr>
        <w:t xml:space="preserve"> to ensure that each feature has the correct NAMELSAD value based on its </w:t>
      </w:r>
      <w:r>
        <w:t>COMPTYPE</w:t>
      </w:r>
      <w:r w:rsidR="00646393">
        <w:rPr>
          <w:rFonts w:cs="Calibri"/>
        </w:rPr>
        <w:t>.</w:t>
      </w:r>
    </w:p>
    <w:p w:rsidR="00C918FE" w:rsidP="00930745" w14:paraId="4949E576" w14:textId="1CC08340">
      <w:pPr>
        <w:pStyle w:val="T-Captions"/>
        <w:keepNext/>
        <w:keepLines/>
      </w:pPr>
      <w:bookmarkStart w:id="59" w:name="_Ref204693483"/>
      <w:bookmarkStart w:id="60" w:name="_Toc204268692"/>
      <w:r>
        <w:t xml:space="preserve">Table </w:t>
      </w:r>
      <w:r>
        <w:fldChar w:fldCharType="begin"/>
      </w:r>
      <w:r>
        <w:instrText xml:space="preserve"> SEQ Table \* ARABIC </w:instrText>
      </w:r>
      <w:r>
        <w:fldChar w:fldCharType="separate"/>
      </w:r>
      <w:r>
        <w:t>2</w:t>
      </w:r>
      <w:r>
        <w:fldChar w:fldCharType="end"/>
      </w:r>
      <w:bookmarkEnd w:id="59"/>
      <w:r>
        <w:t>: COMPTYPE</w:t>
      </w:r>
      <w:r w:rsidRPr="00D31D82">
        <w:t xml:space="preserve"> Codes and NAMELSAD</w:t>
      </w:r>
      <w:bookmarkEnd w:id="60"/>
    </w:p>
    <w:tbl>
      <w:tblPr>
        <w:tblStyle w:val="FinancialTable"/>
        <w:tblDescription w:val="A three column table showing feature class field names based on type of geography. The three columns are for geography type, feature class, and fiel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5"/>
        <w:gridCol w:w="2610"/>
        <w:gridCol w:w="4145"/>
      </w:tblGrid>
      <w:tr w14:paraId="130FCE92" w14:textId="77777777" w:rsidTr="00C918FE">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155" w:type="dxa"/>
            <w:shd w:val="clear" w:color="auto" w:fill="205493"/>
          </w:tcPr>
          <w:p w:rsidR="00C918FE" w:rsidRPr="009A774F" w:rsidP="00746A18" w14:paraId="14635B64" w14:textId="45F3E4D4">
            <w:pPr>
              <w:pStyle w:val="T-TableHeading"/>
              <w:keepNext/>
            </w:pPr>
            <w:r>
              <w:t>COMPTYPE</w:t>
            </w:r>
          </w:p>
        </w:tc>
        <w:tc>
          <w:tcPr>
            <w:tcW w:w="2610" w:type="dxa"/>
            <w:shd w:val="clear" w:color="auto" w:fill="205493"/>
          </w:tcPr>
          <w:p w:rsidR="00C918FE" w:rsidRPr="009A774F" w:rsidP="00746A18" w14:paraId="42B5B7FC" w14:textId="1D2DA2BD">
            <w:pPr>
              <w:pStyle w:val="T-TableHeading"/>
              <w:keepNext/>
            </w:pPr>
            <w:r w:rsidRPr="00AE5C4D">
              <w:rPr>
                <w:rFonts w:cs="Calibri"/>
                <w:bCs/>
              </w:rPr>
              <w:t>Description</w:t>
            </w:r>
          </w:p>
        </w:tc>
        <w:tc>
          <w:tcPr>
            <w:tcW w:w="4145" w:type="dxa"/>
            <w:shd w:val="clear" w:color="auto" w:fill="205493"/>
          </w:tcPr>
          <w:p w:rsidR="00C918FE" w:rsidRPr="009A774F" w:rsidP="00746A18" w14:paraId="50602247" w14:textId="0B008ACE">
            <w:pPr>
              <w:pStyle w:val="T-TableHeading"/>
              <w:keepNext/>
            </w:pPr>
            <w:r w:rsidRPr="00C918FE">
              <w:t xml:space="preserve">NAMELSAD Formatting Based on </w:t>
            </w:r>
            <w:r>
              <w:t>COMPTYPE</w:t>
            </w:r>
          </w:p>
        </w:tc>
      </w:tr>
      <w:tr w14:paraId="633FBC61" w14:textId="77777777" w:rsidTr="00930745">
        <w:tblPrEx>
          <w:tblW w:w="0" w:type="auto"/>
          <w:jc w:val="center"/>
          <w:tblLook w:val="04A0"/>
        </w:tblPrEx>
        <w:trPr>
          <w:jc w:val="center"/>
        </w:trPr>
        <w:tc>
          <w:tcPr>
            <w:tcW w:w="2155" w:type="dxa"/>
          </w:tcPr>
          <w:p w:rsidR="00C918FE" w:rsidRPr="009A774F" w:rsidP="00C918FE" w14:paraId="6074632C" w14:textId="4EF5CCBD">
            <w:pPr>
              <w:pStyle w:val="T-TableText"/>
              <w:keepNext/>
              <w:keepLines/>
              <w:jc w:val="center"/>
            </w:pPr>
            <w:r w:rsidRPr="00AE5C4D">
              <w:rPr>
                <w:rFonts w:cs="Calibri"/>
              </w:rPr>
              <w:t>R</w:t>
            </w:r>
          </w:p>
        </w:tc>
        <w:tc>
          <w:tcPr>
            <w:tcW w:w="2610" w:type="dxa"/>
          </w:tcPr>
          <w:p w:rsidR="00C918FE" w:rsidRPr="009A774F" w:rsidP="00C918FE" w14:paraId="6C0D684C" w14:textId="01677E22">
            <w:pPr>
              <w:pStyle w:val="T-TableText"/>
              <w:keepNext/>
              <w:keepLines/>
              <w:jc w:val="center"/>
            </w:pPr>
            <w:r w:rsidRPr="00AE5C4D">
              <w:rPr>
                <w:rFonts w:cs="Calibri"/>
              </w:rPr>
              <w:t>Reservation</w:t>
            </w:r>
          </w:p>
        </w:tc>
        <w:tc>
          <w:tcPr>
            <w:tcW w:w="4145" w:type="dxa"/>
          </w:tcPr>
          <w:p w:rsidR="00C918FE" w:rsidRPr="009A774F" w:rsidP="00C918FE" w14:paraId="5967193A" w14:textId="6366CF11">
            <w:pPr>
              <w:pStyle w:val="T-TableText"/>
              <w:keepNext/>
              <w:keepLines/>
              <w:jc w:val="center"/>
            </w:pPr>
            <w:r w:rsidRPr="00AE5C4D">
              <w:rPr>
                <w:rFonts w:cs="Calibri"/>
              </w:rPr>
              <w:t>[</w:t>
            </w:r>
            <w:r w:rsidR="003D160F">
              <w:rPr>
                <w:rFonts w:cs="Calibri"/>
              </w:rPr>
              <w:t>NAME</w:t>
            </w:r>
            <w:r w:rsidRPr="00AE5C4D">
              <w:rPr>
                <w:rFonts w:cs="Calibri"/>
              </w:rPr>
              <w:t>] Reservation</w:t>
            </w:r>
          </w:p>
        </w:tc>
      </w:tr>
      <w:tr w14:paraId="5753921E" w14:textId="77777777" w:rsidTr="00C918FE">
        <w:tblPrEx>
          <w:tblW w:w="0" w:type="auto"/>
          <w:jc w:val="center"/>
          <w:tblLook w:val="04A0"/>
        </w:tblPrEx>
        <w:trPr>
          <w:jc w:val="center"/>
        </w:trPr>
        <w:tc>
          <w:tcPr>
            <w:tcW w:w="2155" w:type="dxa"/>
          </w:tcPr>
          <w:p w:rsidR="00C918FE" w:rsidRPr="009A774F" w:rsidP="00C918FE" w14:paraId="1F2ACE2D" w14:textId="28BFFFED">
            <w:pPr>
              <w:pStyle w:val="T-TableText"/>
              <w:keepNext/>
              <w:keepLines/>
              <w:jc w:val="center"/>
            </w:pPr>
            <w:r w:rsidRPr="00AE5C4D">
              <w:rPr>
                <w:rFonts w:cs="Calibri"/>
              </w:rPr>
              <w:t>T</w:t>
            </w:r>
          </w:p>
        </w:tc>
        <w:tc>
          <w:tcPr>
            <w:tcW w:w="2610" w:type="dxa"/>
          </w:tcPr>
          <w:p w:rsidR="00C918FE" w:rsidRPr="009A774F" w:rsidP="00C918FE" w14:paraId="48344E44" w14:textId="2ECC69D0">
            <w:pPr>
              <w:pStyle w:val="T-TableText"/>
              <w:keepNext/>
              <w:keepLines/>
              <w:jc w:val="center"/>
            </w:pPr>
            <w:r w:rsidRPr="00AE5C4D">
              <w:rPr>
                <w:rFonts w:cs="Calibri"/>
              </w:rPr>
              <w:t>Off-Reservation Trust Land</w:t>
            </w:r>
          </w:p>
        </w:tc>
        <w:tc>
          <w:tcPr>
            <w:tcW w:w="4145" w:type="dxa"/>
          </w:tcPr>
          <w:p w:rsidR="00C918FE" w:rsidRPr="009A774F" w:rsidP="00C918FE" w14:paraId="19AB7034" w14:textId="10C6BCA9">
            <w:pPr>
              <w:pStyle w:val="T-TableText"/>
              <w:keepNext/>
              <w:keepLines/>
              <w:jc w:val="center"/>
            </w:pPr>
            <w:r w:rsidRPr="00AE5C4D">
              <w:rPr>
                <w:rFonts w:cs="Calibri"/>
              </w:rPr>
              <w:t>[</w:t>
            </w:r>
            <w:r w:rsidR="003D160F">
              <w:rPr>
                <w:rFonts w:cs="Calibri"/>
              </w:rPr>
              <w:t>NAME</w:t>
            </w:r>
            <w:r w:rsidRPr="00AE5C4D">
              <w:rPr>
                <w:rFonts w:cs="Calibri"/>
              </w:rPr>
              <w:t>] Off-Reservation Trust Land</w:t>
            </w:r>
          </w:p>
        </w:tc>
      </w:tr>
    </w:tbl>
    <w:p w:rsidR="00C918FE" w:rsidRPr="00AE5C4D" w:rsidP="00C918FE" w14:paraId="4482E014" w14:textId="77777777">
      <w:pPr>
        <w:rPr>
          <w:rFonts w:cs="Calibri"/>
        </w:rPr>
      </w:pPr>
      <w:r w:rsidRPr="00AE5C4D">
        <w:rPr>
          <w:rFonts w:cs="Calibri"/>
        </w:rPr>
        <w:t>Examples</w:t>
      </w:r>
      <w:r>
        <w:rPr>
          <w:rFonts w:cs="Calibri"/>
        </w:rPr>
        <w:t>:</w:t>
      </w:r>
    </w:p>
    <w:p w:rsidR="00C918FE" w:rsidRPr="000E2DEE" w:rsidP="00930745" w14:paraId="5566C441" w14:textId="7055333D">
      <w:pPr>
        <w:pStyle w:val="T-Bullets"/>
      </w:pPr>
      <w:r w:rsidRPr="00AE5C4D">
        <w:t>If</w:t>
      </w:r>
      <w:r w:rsidR="003D160F">
        <w:t xml:space="preserve"> the</w:t>
      </w:r>
      <w:r w:rsidRPr="00AE5C4D">
        <w:t xml:space="preserve"> </w:t>
      </w:r>
      <w:r w:rsidR="00492852">
        <w:t>COMPTYPE</w:t>
      </w:r>
      <w:r w:rsidRPr="00D31D82" w:rsidR="00492852">
        <w:t xml:space="preserve"> </w:t>
      </w:r>
      <w:r w:rsidR="003D160F">
        <w:t>is</w:t>
      </w:r>
      <w:r w:rsidRPr="00AE5C4D">
        <w:t xml:space="preserve"> R and the </w:t>
      </w:r>
      <w:r w:rsidR="003D160F">
        <w:t>NAME</w:t>
      </w:r>
      <w:r w:rsidRPr="00AE5C4D">
        <w:t xml:space="preserve"> is San Pasqual,</w:t>
      </w:r>
      <w:r w:rsidR="00492852">
        <w:t xml:space="preserve"> the </w:t>
      </w:r>
      <w:r w:rsidRPr="000E2DEE">
        <w:t xml:space="preserve">NAMELSAD </w:t>
      </w:r>
      <w:r w:rsidR="003D160F">
        <w:t>is</w:t>
      </w:r>
      <w:r w:rsidRPr="000E2DEE">
        <w:t xml:space="preserve"> San Pasqual Reservation</w:t>
      </w:r>
    </w:p>
    <w:p w:rsidR="00C918FE" w:rsidRPr="00C918FE" w:rsidP="00930745" w14:paraId="28961258" w14:textId="6D901151">
      <w:pPr>
        <w:pStyle w:val="T-Bullets"/>
      </w:pPr>
      <w:r w:rsidRPr="00AE5C4D">
        <w:t xml:space="preserve">If </w:t>
      </w:r>
      <w:r w:rsidR="003D160F">
        <w:t xml:space="preserve">the </w:t>
      </w:r>
      <w:r w:rsidR="00492852">
        <w:t>COMPTYPE</w:t>
      </w:r>
      <w:r w:rsidRPr="00D31D82" w:rsidR="00492852">
        <w:t xml:space="preserve"> </w:t>
      </w:r>
      <w:r w:rsidR="003D160F">
        <w:t>is</w:t>
      </w:r>
      <w:r w:rsidRPr="00AE5C4D">
        <w:t xml:space="preserve"> T</w:t>
      </w:r>
      <w:r>
        <w:t xml:space="preserve"> and the </w:t>
      </w:r>
      <w:r w:rsidR="003D160F">
        <w:t>NAME</w:t>
      </w:r>
      <w:r>
        <w:t xml:space="preserve"> is San Pasqual,</w:t>
      </w:r>
      <w:r w:rsidR="00492852">
        <w:t xml:space="preserve"> the </w:t>
      </w:r>
      <w:r w:rsidRPr="000E2DEE">
        <w:t xml:space="preserve">NAMELSAD </w:t>
      </w:r>
      <w:r w:rsidR="003D160F">
        <w:t>is</w:t>
      </w:r>
      <w:r w:rsidRPr="000E2DEE">
        <w:t xml:space="preserve"> San Pasqual Off-Reservation Trust Land</w:t>
      </w:r>
    </w:p>
    <w:p w:rsidR="009A774F" w:rsidP="009A774F" w14:paraId="77AB4C3C" w14:textId="6A2500A1">
      <w:pPr>
        <w:pStyle w:val="T-L2NumberedHeading"/>
      </w:pPr>
      <w:bookmarkStart w:id="61" w:name="_Toc204693428"/>
      <w:r>
        <w:t>Project Setup Tool</w:t>
      </w:r>
      <w:bookmarkEnd w:id="58"/>
      <w:bookmarkEnd w:id="61"/>
    </w:p>
    <w:sdt>
      <w:sdtPr>
        <w:id w:val="-743874925"/>
        <w:placeholder>
          <w:docPart w:val="35CE2B5848254CE88D09E206B7D36472"/>
        </w:placeholder>
        <w:richText/>
        <w15:appearance w15:val="hidden"/>
      </w:sdtPr>
      <w:sdtContent>
        <w:p w:rsidR="009A774F" w:rsidP="009A774F" w14:paraId="019899EE" w14:textId="7DFF9A47">
          <w:r w:rsidRPr="00A00A08">
            <w:t xml:space="preserve">The Project Setup tool gathers all the BAS partnership shapefile data needed to create changes from the Census Bureau website, creates an initial change file, and formats the map </w:t>
          </w:r>
          <w:r w:rsidR="00177A5C">
            <w:t>within the Arc</w:t>
          </w:r>
          <w:r w:rsidR="003A2BC2">
            <w:t xml:space="preserve">GIS </w:t>
          </w:r>
          <w:r w:rsidR="00177A5C">
            <w:t>Pro project (.</w:t>
          </w:r>
          <w:r w:rsidR="00177A5C">
            <w:t>aprx</w:t>
          </w:r>
          <w:r w:rsidR="00177A5C">
            <w:t xml:space="preserve">) </w:t>
          </w:r>
          <w:r w:rsidRPr="00A00A08">
            <w:t xml:space="preserve">for the given BAS ID. Before using this tool, review </w:t>
          </w:r>
          <w:r>
            <w:t>s</w:t>
          </w:r>
          <w:r w:rsidRPr="00A00A08">
            <w:t xml:space="preserve">ections </w:t>
          </w:r>
          <w:r w:rsidRPr="00937645" w:rsidR="00937645">
            <w:rPr>
              <w:rStyle w:val="T-Cross-reference"/>
            </w:rPr>
            <w:fldChar w:fldCharType="begin"/>
          </w:r>
          <w:r w:rsidRPr="00937645" w:rsidR="00937645">
            <w:rPr>
              <w:rStyle w:val="T-Cross-reference"/>
            </w:rPr>
            <w:instrText xml:space="preserve"> REF _Ref120796245 \n \h </w:instrText>
          </w:r>
          <w:r w:rsidR="00937645">
            <w:rPr>
              <w:rStyle w:val="T-Cross-reference"/>
            </w:rPr>
            <w:instrText xml:space="preserve"> \* MERGEFORMAT </w:instrText>
          </w:r>
          <w:r w:rsidRPr="00937645" w:rsidR="00937645">
            <w:rPr>
              <w:rStyle w:val="T-Cross-reference"/>
            </w:rPr>
            <w:fldChar w:fldCharType="separate"/>
          </w:r>
          <w:r w:rsidRPr="00937645" w:rsidR="00937645">
            <w:rPr>
              <w:rStyle w:val="T-Cross-reference"/>
            </w:rPr>
            <w:t>2.3.1</w:t>
          </w:r>
          <w:r w:rsidRPr="00937645" w:rsidR="00937645">
            <w:rPr>
              <w:rStyle w:val="T-Cross-reference"/>
            </w:rPr>
            <w:fldChar w:fldCharType="end"/>
          </w:r>
          <w:r w:rsidR="00937645">
            <w:rPr>
              <w:rStyle w:val="T-Cross-reference"/>
            </w:rPr>
            <w:t xml:space="preserve"> </w:t>
          </w:r>
          <w:r w:rsidRPr="00A00A08">
            <w:t>through</w:t>
          </w:r>
          <w:r w:rsidRPr="00937645">
            <w:rPr>
              <w:rStyle w:val="T-Cross-reference"/>
            </w:rPr>
            <w:t xml:space="preserve"> </w:t>
          </w:r>
          <w:r w:rsidRPr="00937645" w:rsidR="00937645">
            <w:rPr>
              <w:rStyle w:val="T-Cross-reference"/>
            </w:rPr>
            <w:fldChar w:fldCharType="begin"/>
          </w:r>
          <w:r w:rsidRPr="00937645" w:rsidR="00937645">
            <w:rPr>
              <w:rStyle w:val="T-Cross-reference"/>
            </w:rPr>
            <w:instrText xml:space="preserve"> REF _Ref120795629 \n \h </w:instrText>
          </w:r>
          <w:r w:rsidR="00937645">
            <w:rPr>
              <w:rStyle w:val="T-Cross-reference"/>
            </w:rPr>
            <w:instrText xml:space="preserve"> \* MERGEFORMAT </w:instrText>
          </w:r>
          <w:r w:rsidRPr="00937645" w:rsidR="00937645">
            <w:rPr>
              <w:rStyle w:val="T-Cross-reference"/>
            </w:rPr>
            <w:fldChar w:fldCharType="separate"/>
          </w:r>
          <w:r w:rsidRPr="00937645" w:rsidR="00937645">
            <w:rPr>
              <w:rStyle w:val="T-Cross-reference"/>
            </w:rPr>
            <w:t>2.3.2</w:t>
          </w:r>
          <w:r w:rsidRPr="00937645" w:rsidR="00937645">
            <w:rPr>
              <w:rStyle w:val="T-Cross-reference"/>
            </w:rPr>
            <w:fldChar w:fldCharType="end"/>
          </w:r>
          <w:r w:rsidR="00937645">
            <w:rPr>
              <w:rStyle w:val="T-Cross-reference"/>
            </w:rPr>
            <w:t xml:space="preserve"> </w:t>
          </w:r>
          <w:r w:rsidRPr="00A00A08">
            <w:t>for additional guidance</w:t>
          </w:r>
          <w:r>
            <w:t>.</w:t>
          </w:r>
        </w:p>
      </w:sdtContent>
    </w:sdt>
    <w:p w:rsidR="009A774F" w:rsidP="009A774F" w14:paraId="5655E3F3" w14:textId="77777777">
      <w:pPr>
        <w:pStyle w:val="T-L3NumberedHeading"/>
      </w:pPr>
      <w:bookmarkStart w:id="62" w:name="_Ref120796245"/>
      <w:bookmarkStart w:id="63" w:name="_Toc145104850"/>
      <w:bookmarkStart w:id="64" w:name="_Toc204693429"/>
      <w:r>
        <w:t>Offline Use</w:t>
      </w:r>
      <w:bookmarkEnd w:id="62"/>
      <w:bookmarkEnd w:id="63"/>
      <w:bookmarkEnd w:id="64"/>
    </w:p>
    <w:p w:rsidR="009A774F" w:rsidP="009A774F" w14:paraId="3816CCBA" w14:textId="18122C64">
      <w:r>
        <w:t>There are two ways to use this tool</w:t>
      </w:r>
      <w:r w:rsidR="005357F7">
        <w:t>.</w:t>
      </w:r>
      <w:r>
        <w:t xml:space="preserve"> </w:t>
      </w:r>
      <w:r w:rsidR="005357F7">
        <w:t>O</w:t>
      </w:r>
      <w:r>
        <w:t xml:space="preserve">ne that downloads the data from the Census Bureau for the user </w:t>
      </w:r>
      <w:r w:rsidR="00007EFF">
        <w:t xml:space="preserve">(i.e., Data Downloader) </w:t>
      </w:r>
      <w:r>
        <w:t xml:space="preserve">and one that </w:t>
      </w:r>
      <w:r w:rsidR="001F24CB">
        <w:t>ingests</w:t>
      </w:r>
      <w:r>
        <w:t xml:space="preserve"> a folder with the Census Bureau data </w:t>
      </w:r>
      <w:r>
        <w:t xml:space="preserve">already downloaded. If </w:t>
      </w:r>
      <w:r w:rsidR="00CF4E6E">
        <w:t>the data is</w:t>
      </w:r>
      <w:r>
        <w:t xml:space="preserve"> already downloaded, unzip the downloaded </w:t>
      </w:r>
      <w:r>
        <w:t>pvs</w:t>
      </w:r>
      <w:r>
        <w:t xml:space="preserve"> batch zip file (e.g., </w:t>
      </w:r>
      <w:r>
        <w:t>pvs_batch_from</w:t>
      </w:r>
      <w:r>
        <w:t>_&lt;</w:t>
      </w:r>
      <w:r>
        <w:t>st</w:t>
      </w:r>
      <w:r>
        <w:t xml:space="preserve">&gt;) to display the partnership shapefiles zip files </w:t>
      </w:r>
      <w:r>
        <w:br/>
        <w:t>(e.g., partnership_shapefiles_</w:t>
      </w:r>
      <w:r w:rsidR="00691B58">
        <w:t>25v2</w:t>
      </w:r>
      <w:r>
        <w:t>_&lt;</w:t>
      </w:r>
      <w:r>
        <w:t>st</w:t>
      </w:r>
      <w:r>
        <w:t>&gt; and partnership_shapefiles_</w:t>
      </w:r>
      <w:r w:rsidR="00691B58">
        <w:t>25v2</w:t>
      </w:r>
      <w:r>
        <w:t>_&lt;</w:t>
      </w:r>
      <w:r>
        <w:t>stcou</w:t>
      </w:r>
      <w:r>
        <w:t xml:space="preserve">&gt;). The </w:t>
      </w:r>
      <w:r w:rsidR="00CF4E6E">
        <w:t xml:space="preserve">Project Setup </w:t>
      </w:r>
      <w:r>
        <w:t>tool look</w:t>
      </w:r>
      <w:r w:rsidR="00CF4E6E">
        <w:t>s</w:t>
      </w:r>
      <w:r>
        <w:t xml:space="preserve"> for these </w:t>
      </w:r>
      <w:r w:rsidR="00CF4E6E">
        <w:t xml:space="preserve">two </w:t>
      </w:r>
      <w:r>
        <w:t>partnership_shapefiles</w:t>
      </w:r>
      <w:r>
        <w:t xml:space="preserve"> zip files when it runs.</w:t>
      </w:r>
    </w:p>
    <w:p w:rsidR="009A774F" w:rsidP="009A774F" w14:paraId="5DB8CCA4" w14:textId="790A6878">
      <w:r w:rsidRPr="00A00A08">
        <w:t xml:space="preserve">To use previously downloaded Census Bureau data, select </w:t>
      </w:r>
      <w:r w:rsidR="00007EFF">
        <w:t>“</w:t>
      </w:r>
      <w:r w:rsidRPr="00007EFF">
        <w:rPr>
          <w:b/>
          <w:bCs/>
        </w:rPr>
        <w:t>No</w:t>
      </w:r>
      <w:r w:rsidR="00007EFF">
        <w:t>”</w:t>
      </w:r>
      <w:r w:rsidRPr="00A00A08">
        <w:t xml:space="preserve"> under the </w:t>
      </w:r>
      <w:r w:rsidRPr="00DC5B90">
        <w:rPr>
          <w:b/>
          <w:bCs/>
        </w:rPr>
        <w:t>Use Data Downloader?</w:t>
      </w:r>
      <w:r w:rsidRPr="00A00A08">
        <w:t xml:space="preserve"> field and navigate or drag the folder into </w:t>
      </w:r>
      <w:r w:rsidRPr="00DC5B90">
        <w:rPr>
          <w:b/>
          <w:bCs/>
        </w:rPr>
        <w:t xml:space="preserve">Path to </w:t>
      </w:r>
      <w:r w:rsidR="00732B87">
        <w:rPr>
          <w:b/>
          <w:bCs/>
        </w:rPr>
        <w:t>Z</w:t>
      </w:r>
      <w:r w:rsidRPr="00DC5B90" w:rsidR="00732B87">
        <w:rPr>
          <w:b/>
          <w:bCs/>
        </w:rPr>
        <w:t xml:space="preserve">ip </w:t>
      </w:r>
      <w:r w:rsidR="00732B87">
        <w:rPr>
          <w:b/>
          <w:bCs/>
        </w:rPr>
        <w:t>F</w:t>
      </w:r>
      <w:r w:rsidRPr="00DC5B90" w:rsidR="00732B87">
        <w:rPr>
          <w:b/>
          <w:bCs/>
        </w:rPr>
        <w:t xml:space="preserve">iles </w:t>
      </w:r>
      <w:r w:rsidRPr="00007EFF">
        <w:t>field</w:t>
      </w:r>
      <w:r w:rsidR="005357F7">
        <w:t xml:space="preserve"> as shown in </w:t>
      </w:r>
      <w:r w:rsidRPr="00DC5B90" w:rsidR="005357F7">
        <w:rPr>
          <w:rStyle w:val="T-Cross-reference"/>
        </w:rPr>
        <w:fldChar w:fldCharType="begin"/>
      </w:r>
      <w:r w:rsidRPr="00DC5B90" w:rsidR="005357F7">
        <w:rPr>
          <w:rStyle w:val="T-Cross-reference"/>
        </w:rPr>
        <w:instrText xml:space="preserve"> REF _Ref120795532 \h  \* MERGEFORMAT </w:instrText>
      </w:r>
      <w:r w:rsidRPr="00DC5B90" w:rsidR="005357F7">
        <w:rPr>
          <w:rStyle w:val="T-Cross-reference"/>
        </w:rPr>
        <w:fldChar w:fldCharType="separate"/>
      </w:r>
      <w:r w:rsidRPr="00937645" w:rsidR="005357F7">
        <w:rPr>
          <w:rStyle w:val="T-Cross-reference"/>
        </w:rPr>
        <w:t>Figure 5</w:t>
      </w:r>
      <w:r w:rsidRPr="00DC5B90" w:rsidR="005357F7">
        <w:rPr>
          <w:rStyle w:val="T-Cross-reference"/>
        </w:rPr>
        <w:fldChar w:fldCharType="end"/>
      </w:r>
      <w:r w:rsidRPr="00A00A08">
        <w:t>. Make sure the folder only contains the Census Bureau zip files to ensure there are no future data issues.</w:t>
      </w:r>
    </w:p>
    <w:p w:rsidR="009A774F" w:rsidRPr="009A774F" w:rsidP="00DC5B90" w14:paraId="158F9DF3" w14:textId="380E2BD1">
      <w:pPr>
        <w:jc w:val="center"/>
      </w:pPr>
      <w:r w:rsidRPr="008D425E">
        <w:rPr>
          <w:noProof/>
        </w:rPr>
        <w:drawing>
          <wp:inline distT="0" distB="0" distL="0" distR="0">
            <wp:extent cx="2914650" cy="2992030"/>
            <wp:effectExtent l="19050" t="19050" r="19050" b="18415"/>
            <wp:docPr id="829746384" name="Picture 1" descr="The Project Setup window with 'No' in the Use Data Downloader field. The Path to Zip Files field is filled out with the file path to the .zip files on the user's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746384" name="Picture 1" descr="The Project Setup window with 'No' in the Use Data Downloader field. The Path to Zip Files field is filled out with the file path to the .zip files on the user's machine."/>
                    <pic:cNvPicPr/>
                  </pic:nvPicPr>
                  <pic:blipFill>
                    <a:blip xmlns:r="http://schemas.openxmlformats.org/officeDocument/2006/relationships" r:embed="rId33"/>
                    <a:stretch>
                      <a:fillRect/>
                    </a:stretch>
                  </pic:blipFill>
                  <pic:spPr>
                    <a:xfrm>
                      <a:off x="0" y="0"/>
                      <a:ext cx="2918069" cy="2995540"/>
                    </a:xfrm>
                    <a:prstGeom prst="rect">
                      <a:avLst/>
                    </a:prstGeom>
                    <a:noFill/>
                    <a:ln w="9525">
                      <a:solidFill>
                        <a:sysClr val="windowText" lastClr="00000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pic:spPr>
                </pic:pic>
              </a:graphicData>
            </a:graphic>
          </wp:inline>
        </w:drawing>
      </w:r>
    </w:p>
    <w:p w:rsidR="009A774F" w:rsidP="009A774F" w14:paraId="41AB3C1C" w14:textId="7E843AD2">
      <w:pPr>
        <w:pStyle w:val="T-Captions"/>
      </w:pPr>
      <w:bookmarkStart w:id="65" w:name="_Ref120795532"/>
      <w:bookmarkStart w:id="66" w:name="_Toc145104880"/>
      <w:bookmarkStart w:id="67" w:name="_Toc202363056"/>
      <w:r>
        <w:t xml:space="preserve">Figure </w:t>
      </w:r>
      <w:r>
        <w:fldChar w:fldCharType="begin"/>
      </w:r>
      <w:r>
        <w:instrText xml:space="preserve"> SEQ Figure \* ARABIC </w:instrText>
      </w:r>
      <w:r>
        <w:fldChar w:fldCharType="separate"/>
      </w:r>
      <w:r w:rsidR="004D4B46">
        <w:t>5</w:t>
      </w:r>
      <w:r>
        <w:fldChar w:fldCharType="end"/>
      </w:r>
      <w:bookmarkEnd w:id="65"/>
      <w:r w:rsidR="009D5B32">
        <w:t>:</w:t>
      </w:r>
      <w:r>
        <w:t xml:space="preserve"> Project Setup Window </w:t>
      </w:r>
      <w:bookmarkEnd w:id="66"/>
      <w:r w:rsidR="00007EFF">
        <w:t>for Previously Downloaded Census Bureau Data</w:t>
      </w:r>
      <w:bookmarkEnd w:id="67"/>
    </w:p>
    <w:p w:rsidR="009A774F" w:rsidP="009A774F" w14:paraId="612DC6ED" w14:textId="77777777">
      <w:pPr>
        <w:pStyle w:val="T-L3NumberedHeading"/>
      </w:pPr>
      <w:bookmarkStart w:id="68" w:name="_Ref120795629"/>
      <w:bookmarkStart w:id="69" w:name="_Toc145104851"/>
      <w:bookmarkStart w:id="70" w:name="_Toc204693430"/>
      <w:r>
        <w:t>Change Types</w:t>
      </w:r>
      <w:bookmarkEnd w:id="68"/>
      <w:bookmarkEnd w:id="69"/>
      <w:bookmarkEnd w:id="70"/>
    </w:p>
    <w:p w:rsidR="009A774F" w:rsidP="009A774F" w14:paraId="34355A40" w14:textId="565DD70B">
      <w:r>
        <w:t xml:space="preserve">The Project Setup tool allows the user to input a boundary file so that an initial set of changes can be created at the same time the Census Bureau data is being downloaded. </w:t>
      </w:r>
      <w:r w:rsidR="00007EFF">
        <w:t xml:space="preserve">The Census Bureau </w:t>
      </w:r>
      <w:r>
        <w:t>recommend</w:t>
      </w:r>
      <w:r w:rsidR="00007EFF">
        <w:t>s</w:t>
      </w:r>
      <w:r>
        <w:t xml:space="preserve"> using this opportunity to create changes for legal geographies. </w:t>
      </w:r>
      <w:r w:rsidR="00AC5A47">
        <w:t>Available legal geographies are</w:t>
      </w:r>
      <w:r>
        <w:t>:</w:t>
      </w:r>
    </w:p>
    <w:p w:rsidR="009A774F" w:rsidP="009A774F" w14:paraId="7DD40F28" w14:textId="64BF5A3E">
      <w:pPr>
        <w:pStyle w:val="T-Bullets"/>
      </w:pPr>
      <w:r>
        <w:t>Incorporated Place</w:t>
      </w:r>
      <w:r w:rsidR="00205FD9">
        <w:t>.</w:t>
      </w:r>
    </w:p>
    <w:p w:rsidR="009A774F" w:rsidP="009A774F" w14:paraId="4B565D6D" w14:textId="430D89DC">
      <w:pPr>
        <w:pStyle w:val="T-Bullets"/>
      </w:pPr>
      <w:r>
        <w:t>County</w:t>
      </w:r>
      <w:r w:rsidR="001F24CB">
        <w:t xml:space="preserve"> Subdivision (MCD)</w:t>
      </w:r>
      <w:r w:rsidR="00205FD9">
        <w:t>.</w:t>
      </w:r>
    </w:p>
    <w:p w:rsidR="009A774F" w:rsidP="009A774F" w14:paraId="4B4B0E04" w14:textId="10479466">
      <w:pPr>
        <w:pStyle w:val="T-Bullets"/>
      </w:pPr>
      <w:r>
        <w:t>County</w:t>
      </w:r>
      <w:r w:rsidR="00205FD9">
        <w:t>.</w:t>
      </w:r>
    </w:p>
    <w:p w:rsidR="009A774F" w:rsidP="009A774F" w14:paraId="67E36D52" w14:textId="14904850">
      <w:pPr>
        <w:pStyle w:val="T-Bullets"/>
      </w:pPr>
      <w:r>
        <w:t>Tribal.</w:t>
      </w:r>
    </w:p>
    <w:p w:rsidR="009A774F" w:rsidP="009A774F" w14:paraId="1AE5D030" w14:textId="3B4A752A">
      <w:r>
        <w:t xml:space="preserve">If a user does not have changes for </w:t>
      </w:r>
      <w:r>
        <w:t>a legal</w:t>
      </w:r>
      <w:r>
        <w:t xml:space="preserve"> geography, the</w:t>
      </w:r>
      <w:r w:rsidR="00007EFF">
        <w:t>y</w:t>
      </w:r>
      <w:r>
        <w:t xml:space="preserve"> can select the non-legal geography </w:t>
      </w:r>
      <w:r w:rsidR="007916B1">
        <w:t xml:space="preserve">option(s) </w:t>
      </w:r>
      <w:r>
        <w:t xml:space="preserve">they wish to submit. </w:t>
      </w:r>
      <w:r w:rsidR="00007EFF">
        <w:t xml:space="preserve">These </w:t>
      </w:r>
      <w:r>
        <w:t>include:</w:t>
      </w:r>
    </w:p>
    <w:p w:rsidR="009A774F" w:rsidP="009A774F" w14:paraId="7D707C67" w14:textId="134FE3F2">
      <w:pPr>
        <w:pStyle w:val="T-Bullets"/>
      </w:pPr>
      <w:r>
        <w:t>CDP</w:t>
      </w:r>
      <w:r w:rsidR="00205FD9">
        <w:t>.</w:t>
      </w:r>
    </w:p>
    <w:p w:rsidR="009A774F" w:rsidP="009A774F" w14:paraId="5F6179BF" w14:textId="3F6C1B89">
      <w:pPr>
        <w:pStyle w:val="T-Bullets"/>
      </w:pPr>
      <w:r>
        <w:t>Street Updates</w:t>
      </w:r>
      <w:r w:rsidR="0010297C">
        <w:t>.</w:t>
      </w:r>
    </w:p>
    <w:p w:rsidR="0010297C" w:rsidP="009A774F" w14:paraId="691492B7" w14:textId="70DDBC78">
      <w:r>
        <w:t xml:space="preserve">If the user has more than one change type for which they want to create changes, </w:t>
      </w:r>
      <w:r w:rsidR="00007EFF">
        <w:t xml:space="preserve">they </w:t>
      </w:r>
      <w:r>
        <w:t xml:space="preserve">will run the </w:t>
      </w:r>
      <w:r w:rsidRPr="0011728F">
        <w:rPr>
          <w:b/>
          <w:bCs/>
        </w:rPr>
        <w:t>Project Setup</w:t>
      </w:r>
      <w:r>
        <w:t xml:space="preserve"> tool and then create additional change feature classes with the </w:t>
      </w:r>
      <w:r w:rsidRPr="0011728F">
        <w:rPr>
          <w:b/>
          <w:bCs/>
        </w:rPr>
        <w:t>Create</w:t>
      </w:r>
      <w:r>
        <w:t xml:space="preserve"> </w:t>
      </w:r>
      <w:r w:rsidRPr="0011728F">
        <w:rPr>
          <w:b/>
          <w:bCs/>
        </w:rPr>
        <w:t>Changes</w:t>
      </w:r>
      <w:r>
        <w:t xml:space="preserve"> tool.</w:t>
      </w:r>
      <w:r w:rsidR="007C138C">
        <w:t xml:space="preserve"> </w:t>
      </w:r>
      <w:r>
        <w:t xml:space="preserve">Finally, to view what boundary the Census Bureau has on file before making any changes, select the </w:t>
      </w:r>
      <w:r w:rsidRPr="00BA4000">
        <w:rPr>
          <w:b/>
          <w:bCs/>
        </w:rPr>
        <w:t>Just Download My Data</w:t>
      </w:r>
      <w:r>
        <w:t xml:space="preserve"> option.</w:t>
      </w:r>
    </w:p>
    <w:p w:rsidR="009A774F" w:rsidP="007C138C" w14:paraId="43EACCB0" w14:textId="14049431">
      <w:pPr>
        <w:pStyle w:val="T-L3NumberedHeading"/>
      </w:pPr>
      <w:bookmarkStart w:id="71" w:name="_Toc145104852"/>
      <w:bookmarkStart w:id="72" w:name="_Toc204693431"/>
      <w:r>
        <w:t>Project Setup Tool</w:t>
      </w:r>
      <w:bookmarkEnd w:id="71"/>
      <w:bookmarkEnd w:id="72"/>
    </w:p>
    <w:p w:rsidR="009A774F" w:rsidP="0011728F" w14:paraId="21BB5148" w14:textId="2AEAA533">
      <w:pPr>
        <w:keepNext/>
        <w:keepLines/>
      </w:pPr>
      <w:r>
        <w:t>Follow</w:t>
      </w:r>
      <w:r w:rsidRPr="007B4FEC">
        <w:t xml:space="preserve"> the steps below to run the Project Setup tool</w:t>
      </w:r>
      <w:r>
        <w:t>.</w:t>
      </w:r>
    </w:p>
    <w:p w:rsidR="009A774F" w:rsidRPr="009A774F" w14:paraId="2A2A0CBA" w14:textId="1FE3C640">
      <w:pPr>
        <w:pStyle w:val="T-NumberedList"/>
        <w:keepNext/>
        <w:keepLines/>
        <w:numPr>
          <w:ilvl w:val="0"/>
          <w:numId w:val="11"/>
        </w:numPr>
      </w:pPr>
      <w:r>
        <w:t xml:space="preserve">In the </w:t>
      </w:r>
      <w:r w:rsidRPr="009A774F">
        <w:t>Partnership BAS Tools Pro toolbox, double</w:t>
      </w:r>
      <w:r w:rsidR="009B7872">
        <w:t>-</w:t>
      </w:r>
      <w:r w:rsidRPr="009A774F">
        <w:t xml:space="preserve">click on the </w:t>
      </w:r>
      <w:r w:rsidRPr="001F24CB">
        <w:rPr>
          <w:b/>
          <w:bCs/>
        </w:rPr>
        <w:t>Project Setup</w:t>
      </w:r>
      <w:r w:rsidRPr="005F1CD5">
        <w:t xml:space="preserve"> tool</w:t>
      </w:r>
      <w:r w:rsidR="00007EFF">
        <w:t xml:space="preserve"> (</w:t>
      </w:r>
      <w:r w:rsidRPr="0C6E4E15">
        <w:rPr>
          <w:rStyle w:val="T-Cross-reference"/>
        </w:rPr>
        <w:fldChar w:fldCharType="begin"/>
      </w:r>
      <w:r w:rsidRPr="0C6E4E15">
        <w:rPr>
          <w:rStyle w:val="T-Cross-reference"/>
        </w:rPr>
        <w:instrText xml:space="preserve"> REF _Ref171061821 \h </w:instrText>
      </w:r>
      <w:r w:rsidR="00007EFF">
        <w:rPr>
          <w:rStyle w:val="T-Cross-reference"/>
        </w:rPr>
        <w:instrText xml:space="preserve"> \* MERGEFORMAT </w:instrText>
      </w:r>
      <w:r w:rsidRPr="0C6E4E15">
        <w:rPr>
          <w:rStyle w:val="T-Cross-reference"/>
        </w:rPr>
        <w:fldChar w:fldCharType="separate"/>
      </w:r>
      <w:r w:rsidRPr="0C6E4E15" w:rsidR="00007EFF">
        <w:rPr>
          <w:rStyle w:val="T-Cross-reference"/>
        </w:rPr>
        <w:t>Figure 6</w:t>
      </w:r>
      <w:r w:rsidRPr="0C6E4E15">
        <w:rPr>
          <w:rStyle w:val="T-Cross-reference"/>
        </w:rPr>
        <w:fldChar w:fldCharType="end"/>
      </w:r>
      <w:r w:rsidR="00007EFF">
        <w:t>)</w:t>
      </w:r>
      <w:r w:rsidRPr="009A774F">
        <w:t>.</w:t>
      </w:r>
    </w:p>
    <w:p w:rsidR="00393BB3" w:rsidP="00007EFF" w14:paraId="78C82F09" w14:textId="53BEFA64">
      <w:pPr>
        <w:keepNext/>
        <w:keepLines/>
        <w:jc w:val="center"/>
      </w:pPr>
      <w:r w:rsidRPr="009A774F">
        <w:rPr>
          <w:noProof/>
        </w:rPr>
        <w:drawing>
          <wp:inline distT="0" distB="0" distL="0" distR="0">
            <wp:extent cx="2400300" cy="1160802"/>
            <wp:effectExtent l="0" t="0" r="0" b="1270"/>
            <wp:docPr id="5" name="Picture 5" descr="The Partnership BAS Tools Pro menu with the Project Setup tool highlighted by a black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Partnership BAS Tools Pro menu with the Project Setup tool highlighted by a black rectangle."/>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2417542" cy="1169140"/>
                    </a:xfrm>
                    <a:prstGeom prst="rect">
                      <a:avLst/>
                    </a:prstGeom>
                  </pic:spPr>
                </pic:pic>
              </a:graphicData>
            </a:graphic>
          </wp:inline>
        </w:drawing>
      </w:r>
    </w:p>
    <w:p w:rsidR="009A774F" w:rsidRPr="009A774F" w:rsidP="00007EFF" w14:paraId="2A36FFAF" w14:textId="5D57CD63">
      <w:pPr>
        <w:pStyle w:val="T-Captions"/>
        <w:keepNext/>
        <w:keepLines/>
      </w:pPr>
      <w:bookmarkStart w:id="73" w:name="_Ref171061821"/>
      <w:bookmarkStart w:id="74" w:name="_Toc202363057"/>
      <w:r>
        <w:t xml:space="preserve">Figure </w:t>
      </w:r>
      <w:r>
        <w:fldChar w:fldCharType="begin"/>
      </w:r>
      <w:r>
        <w:instrText xml:space="preserve"> SEQ Figure \* ARABIC </w:instrText>
      </w:r>
      <w:r>
        <w:fldChar w:fldCharType="separate"/>
      </w:r>
      <w:r w:rsidR="004D4B46">
        <w:t>6</w:t>
      </w:r>
      <w:r>
        <w:fldChar w:fldCharType="end"/>
      </w:r>
      <w:bookmarkEnd w:id="73"/>
      <w:r w:rsidR="009D5B32">
        <w:t>:</w:t>
      </w:r>
      <w:r>
        <w:t xml:space="preserve"> Partnership BAS Tools Pro </w:t>
      </w:r>
      <w:r w:rsidR="00A7108B">
        <w:t xml:space="preserve">Toolbox </w:t>
      </w:r>
      <w:r>
        <w:t>with Project Setup Selected</w:t>
      </w:r>
      <w:bookmarkEnd w:id="74"/>
    </w:p>
    <w:p w:rsidR="009A774F" w:rsidRPr="009A774F" w:rsidP="009A774F" w14:paraId="4075ED06" w14:textId="7E849709">
      <w:pPr>
        <w:pStyle w:val="T-NumberedList"/>
      </w:pPr>
      <w:r>
        <w:t>From the Project Setup window (</w:t>
      </w:r>
      <w:r w:rsidRPr="00016F6E">
        <w:rPr>
          <w:rStyle w:val="T-Cross-reference"/>
        </w:rPr>
        <w:fldChar w:fldCharType="begin"/>
      </w:r>
      <w:r w:rsidRPr="00016F6E">
        <w:rPr>
          <w:rStyle w:val="T-Cross-reference"/>
        </w:rPr>
        <w:instrText xml:space="preserve"> REF _Ref172535460 \h </w:instrText>
      </w:r>
      <w:r>
        <w:rPr>
          <w:rStyle w:val="T-Cross-reference"/>
        </w:rPr>
        <w:instrText xml:space="preserve"> \* MERGEFORMAT </w:instrText>
      </w:r>
      <w:r w:rsidRPr="00016F6E">
        <w:rPr>
          <w:rStyle w:val="T-Cross-reference"/>
        </w:rPr>
        <w:fldChar w:fldCharType="separate"/>
      </w:r>
      <w:r w:rsidRPr="00016F6E">
        <w:rPr>
          <w:rStyle w:val="T-Cross-reference"/>
        </w:rPr>
        <w:t>Figure 7</w:t>
      </w:r>
      <w:r w:rsidRPr="00016F6E">
        <w:rPr>
          <w:rStyle w:val="T-Cross-reference"/>
        </w:rPr>
        <w:fldChar w:fldCharType="end"/>
      </w:r>
      <w:r>
        <w:t>), e</w:t>
      </w:r>
      <w:r>
        <w:t xml:space="preserve">nter the 11-digit BAS ID in the </w:t>
      </w:r>
      <w:r w:rsidRPr="007916B1" w:rsidR="007916B1">
        <w:rPr>
          <w:b/>
          <w:bCs/>
        </w:rPr>
        <w:t>User’s</w:t>
      </w:r>
      <w:r w:rsidR="007916B1">
        <w:t xml:space="preserve"> </w:t>
      </w:r>
      <w:r w:rsidR="000A03A1">
        <w:rPr>
          <w:b/>
          <w:bCs/>
        </w:rPr>
        <w:t>G</w:t>
      </w:r>
      <w:r w:rsidR="00FD4A08">
        <w:rPr>
          <w:b/>
          <w:bCs/>
        </w:rPr>
        <w:t>OV</w:t>
      </w:r>
      <w:r w:rsidRPr="00CF7F46">
        <w:rPr>
          <w:b/>
          <w:bCs/>
        </w:rPr>
        <w:t>ID</w:t>
      </w:r>
      <w:r w:rsidRPr="009A774F">
        <w:t xml:space="preserve"> field.</w:t>
      </w:r>
      <w:r w:rsidR="0010297C">
        <w:t xml:space="preserve"> This field should automatically populate if the project was </w:t>
      </w:r>
      <w:r w:rsidR="00FF7BA0">
        <w:t>set up</w:t>
      </w:r>
      <w:r w:rsidR="0010297C">
        <w:t xml:space="preserve"> using the steps laid out in section </w:t>
      </w:r>
      <w:r w:rsidRPr="00A46CDD" w:rsidR="00A46CDD">
        <w:rPr>
          <w:rStyle w:val="T-Cross-reference"/>
        </w:rPr>
        <w:fldChar w:fldCharType="begin"/>
      </w:r>
      <w:r w:rsidRPr="00A46CDD" w:rsidR="00A46CDD">
        <w:rPr>
          <w:rStyle w:val="T-Cross-reference"/>
        </w:rPr>
        <w:instrText xml:space="preserve"> REF _Ref170133220 \r \h </w:instrText>
      </w:r>
      <w:r w:rsidR="00A46CDD">
        <w:rPr>
          <w:rStyle w:val="T-Cross-reference"/>
        </w:rPr>
        <w:instrText xml:space="preserve"> \* MERGEFORMAT </w:instrText>
      </w:r>
      <w:r w:rsidRPr="00A46CDD" w:rsidR="00A46CDD">
        <w:rPr>
          <w:rStyle w:val="T-Cross-reference"/>
        </w:rPr>
        <w:fldChar w:fldCharType="separate"/>
      </w:r>
      <w:r w:rsidRPr="00A46CDD" w:rsidR="00A46CDD">
        <w:rPr>
          <w:rStyle w:val="T-Cross-reference"/>
        </w:rPr>
        <w:t>2.1</w:t>
      </w:r>
      <w:r w:rsidRPr="00A46CDD" w:rsidR="00A46CDD">
        <w:rPr>
          <w:rStyle w:val="T-Cross-reference"/>
        </w:rPr>
        <w:fldChar w:fldCharType="end"/>
      </w:r>
      <w:r w:rsidR="0010297C">
        <w:t>.</w:t>
      </w:r>
    </w:p>
    <w:p w:rsidR="009A774F" w:rsidP="009A774F" w14:paraId="0712D3DA" w14:textId="161A68E2">
      <w:pPr>
        <w:pStyle w:val="T-NumberedList"/>
      </w:pPr>
      <w:r>
        <w:t xml:space="preserve">In the </w:t>
      </w:r>
      <w:r w:rsidRPr="00CF7F46">
        <w:rPr>
          <w:b/>
          <w:bCs/>
        </w:rPr>
        <w:t>Use Data Downloader?</w:t>
      </w:r>
      <w:r w:rsidRPr="009A774F">
        <w:t xml:space="preserve"> field, select how to </w:t>
      </w:r>
      <w:r w:rsidR="00007EFF">
        <w:t>access the</w:t>
      </w:r>
      <w:r w:rsidRPr="009A774F" w:rsidR="00007EFF">
        <w:t xml:space="preserve"> </w:t>
      </w:r>
      <w:r w:rsidRPr="009A774F">
        <w:t>Census Bureau data:</w:t>
      </w:r>
    </w:p>
    <w:p w:rsidR="002D557C" w:rsidP="002D557C" w14:paraId="568BD41A" w14:textId="026BE9BF">
      <w:pPr>
        <w:pStyle w:val="T-NumberedList"/>
        <w:numPr>
          <w:ilvl w:val="1"/>
          <w:numId w:val="7"/>
        </w:numPr>
      </w:pPr>
      <w:r>
        <w:t xml:space="preserve">To </w:t>
      </w:r>
      <w:r w:rsidRPr="00CF7F46">
        <w:t xml:space="preserve">have the Census Bureau data downloaded automatically, select </w:t>
      </w:r>
      <w:r w:rsidR="00007EFF">
        <w:t>“</w:t>
      </w:r>
      <w:r w:rsidRPr="00007EFF">
        <w:rPr>
          <w:b/>
          <w:bCs/>
        </w:rPr>
        <w:t>Yes</w:t>
      </w:r>
      <w:r w:rsidR="00007EFF">
        <w:t>”</w:t>
      </w:r>
      <w:r w:rsidRPr="00CF7F46">
        <w:t xml:space="preserve"> under the </w:t>
      </w:r>
      <w:r w:rsidRPr="00CF7F46">
        <w:rPr>
          <w:b/>
          <w:bCs/>
        </w:rPr>
        <w:t>Use Data Downloader?</w:t>
      </w:r>
      <w:r w:rsidRPr="00CF7F46">
        <w:t xml:space="preserve"> field then proceed to step 5</w:t>
      </w:r>
      <w:r>
        <w:t>.</w:t>
      </w:r>
    </w:p>
    <w:p w:rsidR="002D557C" w:rsidRPr="009A774F" w:rsidP="002D557C" w14:paraId="7AD4E93B" w14:textId="5C1910D7">
      <w:pPr>
        <w:pStyle w:val="T-NumberedList"/>
        <w:numPr>
          <w:ilvl w:val="1"/>
          <w:numId w:val="7"/>
        </w:numPr>
      </w:pPr>
      <w:r>
        <w:t xml:space="preserve">To use </w:t>
      </w:r>
      <w:r w:rsidRPr="00CF7F46">
        <w:t xml:space="preserve">previously downloaded Census Bureau data, select </w:t>
      </w:r>
      <w:r w:rsidR="00007EFF">
        <w:t>“</w:t>
      </w:r>
      <w:r w:rsidRPr="00007EFF">
        <w:rPr>
          <w:b/>
          <w:bCs/>
        </w:rPr>
        <w:t>No</w:t>
      </w:r>
      <w:r w:rsidR="00007EFF">
        <w:t>”</w:t>
      </w:r>
      <w:r w:rsidRPr="00CF7F46">
        <w:t xml:space="preserve"> under the </w:t>
      </w:r>
      <w:r w:rsidRPr="00CF7F46">
        <w:rPr>
          <w:b/>
          <w:bCs/>
        </w:rPr>
        <w:t>Use Data Downloader?</w:t>
      </w:r>
      <w:r w:rsidRPr="00CF7F46">
        <w:t xml:space="preserve"> field then proceed to step 4</w:t>
      </w:r>
      <w:r>
        <w:t>.</w:t>
      </w:r>
    </w:p>
    <w:p w:rsidR="009A774F" w:rsidRPr="00A00A08" w:rsidP="009A774F" w14:paraId="6AA4C2B4" w14:textId="7FF968B3">
      <w:pPr>
        <w:pStyle w:val="T-NumberedList"/>
      </w:pPr>
      <w:r w:rsidRPr="00707C98">
        <w:t xml:space="preserve">The </w:t>
      </w:r>
      <w:r w:rsidRPr="00CF7F46">
        <w:rPr>
          <w:b/>
          <w:bCs/>
        </w:rPr>
        <w:t xml:space="preserve">Path to </w:t>
      </w:r>
      <w:r w:rsidR="0018117B">
        <w:rPr>
          <w:b/>
          <w:bCs/>
        </w:rPr>
        <w:t>Z</w:t>
      </w:r>
      <w:r w:rsidRPr="00CF7F46" w:rsidR="0018117B">
        <w:rPr>
          <w:b/>
          <w:bCs/>
        </w:rPr>
        <w:t xml:space="preserve">ip </w:t>
      </w:r>
      <w:r w:rsidR="0018117B">
        <w:rPr>
          <w:b/>
          <w:bCs/>
        </w:rPr>
        <w:t>F</w:t>
      </w:r>
      <w:r w:rsidRPr="00CF7F46" w:rsidR="0018117B">
        <w:rPr>
          <w:b/>
          <w:bCs/>
        </w:rPr>
        <w:t>iles</w:t>
      </w:r>
      <w:r w:rsidRPr="009A774F" w:rsidR="0018117B">
        <w:t xml:space="preserve"> </w:t>
      </w:r>
      <w:r w:rsidRPr="00707C98">
        <w:t xml:space="preserve">field will only take an input if </w:t>
      </w:r>
      <w:r w:rsidRPr="0018117B">
        <w:rPr>
          <w:b/>
          <w:bCs/>
        </w:rPr>
        <w:t>No</w:t>
      </w:r>
      <w:r w:rsidRPr="00707C98">
        <w:t xml:space="preserve"> was selected earlier in the </w:t>
      </w:r>
      <w:r w:rsidRPr="00CF7F46">
        <w:rPr>
          <w:b/>
          <w:bCs/>
        </w:rPr>
        <w:t>Use Data Downloader?</w:t>
      </w:r>
      <w:r w:rsidRPr="00707C98">
        <w:t xml:space="preserve"> field. Navigate or drag the folder into </w:t>
      </w:r>
      <w:r w:rsidRPr="00CF7F46">
        <w:rPr>
          <w:b/>
          <w:bCs/>
        </w:rPr>
        <w:t xml:space="preserve">Path to </w:t>
      </w:r>
      <w:r w:rsidR="0018117B">
        <w:rPr>
          <w:b/>
          <w:bCs/>
        </w:rPr>
        <w:t>Z</w:t>
      </w:r>
      <w:r w:rsidRPr="00CF7F46" w:rsidR="0018117B">
        <w:rPr>
          <w:b/>
          <w:bCs/>
        </w:rPr>
        <w:t xml:space="preserve">ip </w:t>
      </w:r>
      <w:r w:rsidR="0018117B">
        <w:rPr>
          <w:b/>
          <w:bCs/>
        </w:rPr>
        <w:t>F</w:t>
      </w:r>
      <w:r w:rsidRPr="00CF7F46" w:rsidR="0018117B">
        <w:rPr>
          <w:b/>
          <w:bCs/>
        </w:rPr>
        <w:t>iles</w:t>
      </w:r>
      <w:r w:rsidRPr="00707C98" w:rsidR="0018117B">
        <w:t xml:space="preserve"> </w:t>
      </w:r>
      <w:r w:rsidRPr="00707C98">
        <w:t xml:space="preserve">field. Make sure the folder only contains the Census Bureau zip files to ensure there are no future data issues. Refer to </w:t>
      </w:r>
      <w:r>
        <w:t>s</w:t>
      </w:r>
      <w:r w:rsidRPr="00707C98">
        <w:t xml:space="preserve">ection </w:t>
      </w:r>
      <w:r w:rsidRPr="00937645" w:rsidR="00937645">
        <w:rPr>
          <w:rStyle w:val="T-Cross-reference"/>
        </w:rPr>
        <w:fldChar w:fldCharType="begin"/>
      </w:r>
      <w:r w:rsidRPr="00937645" w:rsidR="00937645">
        <w:rPr>
          <w:rStyle w:val="T-Cross-reference"/>
        </w:rPr>
        <w:instrText xml:space="preserve"> REF _Ref120795629 \n \h  \* MERGEFORMAT </w:instrText>
      </w:r>
      <w:r w:rsidRPr="00937645" w:rsidR="00937645">
        <w:rPr>
          <w:rStyle w:val="T-Cross-reference"/>
        </w:rPr>
        <w:fldChar w:fldCharType="separate"/>
      </w:r>
      <w:r w:rsidRPr="00937645" w:rsidR="00937645">
        <w:rPr>
          <w:rStyle w:val="T-Cross-reference"/>
        </w:rPr>
        <w:t>2.3.2</w:t>
      </w:r>
      <w:r w:rsidRPr="00937645" w:rsidR="00937645">
        <w:rPr>
          <w:rStyle w:val="T-Cross-reference"/>
        </w:rPr>
        <w:fldChar w:fldCharType="end"/>
      </w:r>
      <w:r w:rsidR="00937645">
        <w:rPr>
          <w:rStyle w:val="T-Cross-reference"/>
        </w:rPr>
        <w:t xml:space="preserve"> </w:t>
      </w:r>
      <w:r w:rsidRPr="00707C98">
        <w:t>for more guidance</w:t>
      </w:r>
      <w:r>
        <w:t>.</w:t>
      </w:r>
    </w:p>
    <w:p w:rsidR="009A774F" w:rsidRPr="009A774F" w:rsidP="009A774F" w14:paraId="4DCE7252" w14:textId="0E3665B4">
      <w:pPr>
        <w:pStyle w:val="T-NoteBlue"/>
      </w:pPr>
      <w:r w:rsidRPr="009A774F">
        <w:t>Note:</w:t>
      </w:r>
      <w:r w:rsidRPr="009A774F">
        <w:tab/>
      </w:r>
      <w:r w:rsidRPr="00707C98">
        <w:t xml:space="preserve">If an error message </w:t>
      </w:r>
      <w:r w:rsidR="005F1CD5">
        <w:t xml:space="preserve">is returned </w:t>
      </w:r>
      <w:r w:rsidRPr="00707C98">
        <w:t>when trying to use the automatic download, manually download the partnership files and try the tool that way.</w:t>
      </w:r>
      <w:r w:rsidR="00CC0C05">
        <w:t xml:space="preserve"> Use the guidance in </w:t>
      </w:r>
      <w:r w:rsidRPr="003627F4" w:rsidR="00CC0C05">
        <w:rPr>
          <w:rStyle w:val="T-Cross-reference"/>
        </w:rPr>
        <w:fldChar w:fldCharType="begin"/>
      </w:r>
      <w:r w:rsidRPr="003627F4" w:rsidR="00CC0C05">
        <w:rPr>
          <w:rStyle w:val="T-Cross-reference"/>
        </w:rPr>
        <w:instrText xml:space="preserve"> REF _Ref170137558 \r \h </w:instrText>
      </w:r>
      <w:r w:rsidR="00CC0C05">
        <w:rPr>
          <w:rStyle w:val="T-Cross-reference"/>
        </w:rPr>
        <w:instrText xml:space="preserve"> \* MERGEFORMAT </w:instrText>
      </w:r>
      <w:r w:rsidRPr="003627F4" w:rsidR="00CC0C05">
        <w:rPr>
          <w:rStyle w:val="T-Cross-reference"/>
        </w:rPr>
        <w:fldChar w:fldCharType="separate"/>
      </w:r>
      <w:r w:rsidRPr="003627F4" w:rsidR="00CC0C05">
        <w:rPr>
          <w:rStyle w:val="T-Cross-reference"/>
        </w:rPr>
        <w:t>Chapter 4</w:t>
      </w:r>
      <w:r w:rsidRPr="003627F4" w:rsidR="00CC0C05">
        <w:rPr>
          <w:rStyle w:val="T-Cross-reference"/>
        </w:rPr>
        <w:fldChar w:fldCharType="end"/>
      </w:r>
      <w:r w:rsidRPr="003627F4" w:rsidR="00CC0C05">
        <w:rPr>
          <w:rStyle w:val="T-Cross-reference"/>
        </w:rPr>
        <w:t xml:space="preserve"> </w:t>
      </w:r>
      <w:r w:rsidRPr="003627F4" w:rsidR="00CC0C05">
        <w:t>for additional troubleshooting steps</w:t>
      </w:r>
      <w:r w:rsidR="00CC0C05">
        <w:t xml:space="preserve">. </w:t>
      </w:r>
      <w:r w:rsidRPr="00707C98">
        <w:t>If an error still occurs, contact the Census Bureau using the format laid out in the</w:t>
      </w:r>
      <w:r w:rsidRPr="009A774F">
        <w:t xml:space="preserve"> </w:t>
      </w:r>
      <w:r w:rsidRPr="00CF7F46">
        <w:rPr>
          <w:rStyle w:val="T-Cross-reference"/>
        </w:rPr>
        <w:fldChar w:fldCharType="begin"/>
      </w:r>
      <w:r w:rsidRPr="00CF7F46">
        <w:rPr>
          <w:rStyle w:val="T-Cross-reference"/>
        </w:rPr>
        <w:instrText xml:space="preserve"> REF _Ref120796301 \h  \* MERGEFORMAT </w:instrText>
      </w:r>
      <w:r w:rsidRPr="00CF7F46">
        <w:rPr>
          <w:rStyle w:val="T-Cross-reference"/>
        </w:rPr>
        <w:fldChar w:fldCharType="separate"/>
      </w:r>
      <w:r w:rsidRPr="00937645" w:rsidR="00937645">
        <w:rPr>
          <w:rStyle w:val="T-Cross-reference"/>
        </w:rPr>
        <w:t>Contact Us</w:t>
      </w:r>
      <w:r w:rsidRPr="00CF7F46">
        <w:rPr>
          <w:rStyle w:val="T-Cross-reference"/>
        </w:rPr>
        <w:fldChar w:fldCharType="end"/>
      </w:r>
      <w:r w:rsidRPr="009A774F">
        <w:t xml:space="preserve"> </w:t>
      </w:r>
      <w:r w:rsidRPr="00707C98">
        <w:t>section</w:t>
      </w:r>
      <w:r w:rsidRPr="009A774F">
        <w:t>.</w:t>
      </w:r>
    </w:p>
    <w:p w:rsidR="009A774F" w:rsidP="009A774F" w14:paraId="04048218" w14:textId="73AF4205">
      <w:pPr>
        <w:pStyle w:val="T-NumberedList"/>
      </w:pPr>
      <w:bookmarkStart w:id="75" w:name="_Toc515549720"/>
      <w:r w:rsidRPr="00707C98">
        <w:t xml:space="preserve">Under </w:t>
      </w:r>
      <w:r w:rsidR="0018117B">
        <w:t xml:space="preserve">the </w:t>
      </w:r>
      <w:r w:rsidRPr="00732B87" w:rsidR="00517A2C">
        <w:rPr>
          <w:b/>
          <w:bCs/>
        </w:rPr>
        <w:t xml:space="preserve">Create </w:t>
      </w:r>
      <w:r w:rsidRPr="00CF7F46">
        <w:rPr>
          <w:b/>
          <w:bCs/>
        </w:rPr>
        <w:t xml:space="preserve">Changes </w:t>
      </w:r>
      <w:r w:rsidR="00517A2C">
        <w:rPr>
          <w:b/>
          <w:bCs/>
        </w:rPr>
        <w:t>For</w:t>
      </w:r>
      <w:r w:rsidR="0018117B">
        <w:rPr>
          <w:b/>
          <w:bCs/>
        </w:rPr>
        <w:t xml:space="preserve"> </w:t>
      </w:r>
      <w:r w:rsidRPr="0018117B" w:rsidR="0018117B">
        <w:t>field</w:t>
      </w:r>
      <w:r w:rsidRPr="00707C98">
        <w:t>, choose the type of changes to create from the dropdown options. Available inputs are listed in</w:t>
      </w:r>
      <w:r>
        <w:t xml:space="preserve"> </w:t>
      </w:r>
      <w:r w:rsidRPr="00CF7F46">
        <w:rPr>
          <w:rStyle w:val="T-Cross-reference"/>
        </w:rPr>
        <w:fldChar w:fldCharType="begin"/>
      </w:r>
      <w:r w:rsidRPr="00CF7F46">
        <w:rPr>
          <w:rStyle w:val="T-Cross-reference"/>
        </w:rPr>
        <w:instrText xml:space="preserve"> REF _Ref120803466 \h  \* MERGEFORMAT </w:instrText>
      </w:r>
      <w:r w:rsidRPr="00CF7F46">
        <w:rPr>
          <w:rStyle w:val="T-Cross-reference"/>
        </w:rPr>
        <w:fldChar w:fldCharType="separate"/>
      </w:r>
      <w:r w:rsidRPr="00930745" w:rsidR="00646393">
        <w:rPr>
          <w:rStyle w:val="T-Cross-reference"/>
        </w:rPr>
        <w:t>Table 3</w:t>
      </w:r>
      <w:r w:rsidRPr="00CF7F46">
        <w:rPr>
          <w:rStyle w:val="T-Cross-reference"/>
        </w:rPr>
        <w:fldChar w:fldCharType="end"/>
      </w:r>
      <w:r w:rsidRPr="00707C98">
        <w:t xml:space="preserve">. If </w:t>
      </w:r>
      <w:r w:rsidRPr="00707C98">
        <w:t>a legal</w:t>
      </w:r>
      <w:r w:rsidRPr="00707C98">
        <w:t xml:space="preserve"> geography is selected proceed to step 6. If a non-legal geography is selected</w:t>
      </w:r>
      <w:r w:rsidR="0010297C">
        <w:t xml:space="preserve"> or </w:t>
      </w:r>
      <w:r w:rsidRPr="00C86719" w:rsidR="0010297C">
        <w:rPr>
          <w:b/>
          <w:bCs/>
        </w:rPr>
        <w:t>Just Download My Data</w:t>
      </w:r>
      <w:r w:rsidR="0010297C">
        <w:t xml:space="preserve"> is selected</w:t>
      </w:r>
      <w:r w:rsidRPr="00707C98">
        <w:t>, proceed to step 8</w:t>
      </w:r>
      <w:r>
        <w:t>.</w:t>
      </w:r>
    </w:p>
    <w:p w:rsidR="009A774F" w:rsidRPr="002C67A2" w:rsidP="002D557C" w14:paraId="53BAEA1F" w14:textId="2584BDB1">
      <w:pPr>
        <w:pStyle w:val="T-Captions"/>
        <w:keepNext/>
        <w:keepLines/>
      </w:pPr>
      <w:bookmarkStart w:id="76" w:name="_Ref120803466"/>
      <w:bookmarkStart w:id="77" w:name="_Toc145104868"/>
      <w:bookmarkStart w:id="78" w:name="_Toc202363047"/>
      <w:bookmarkStart w:id="79" w:name="_Toc204268693"/>
      <w:r w:rsidRPr="002C67A2">
        <w:t xml:space="preserve">Table </w:t>
      </w:r>
      <w:r>
        <w:fldChar w:fldCharType="begin"/>
      </w:r>
      <w:r>
        <w:instrText xml:space="preserve"> SEQ Table \* ARABIC </w:instrText>
      </w:r>
      <w:r>
        <w:fldChar w:fldCharType="separate"/>
      </w:r>
      <w:r w:rsidR="00C918FE">
        <w:t>3</w:t>
      </w:r>
      <w:r>
        <w:fldChar w:fldCharType="end"/>
      </w:r>
      <w:bookmarkEnd w:id="76"/>
      <w:r w:rsidRPr="002C67A2">
        <w:t xml:space="preserve">: </w:t>
      </w:r>
      <w:bookmarkEnd w:id="75"/>
      <w:r>
        <w:t xml:space="preserve">Distinction Between the </w:t>
      </w:r>
      <w:r w:rsidRPr="00707C98">
        <w:t xml:space="preserve">Types of Changes Allowed in the Project Setup </w:t>
      </w:r>
      <w:r>
        <w:t>T</w:t>
      </w:r>
      <w:r w:rsidRPr="00707C98">
        <w:t>ool</w:t>
      </w:r>
      <w:bookmarkEnd w:id="77"/>
      <w:bookmarkEnd w:id="78"/>
      <w:bookmarkEnd w:id="79"/>
    </w:p>
    <w:tbl>
      <w:tblPr>
        <w:tblStyle w:val="FinancialTable"/>
        <w:tblDescription w:val="A two column table showing the geographic distinction between the types of changes (legal vs non-legal) allowed in the Project Setup too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8"/>
        <w:gridCol w:w="2680"/>
      </w:tblGrid>
      <w:tr w14:paraId="047F0F78" w14:textId="77777777" w:rsidTr="00732B8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jc w:val="center"/>
        </w:trPr>
        <w:tc>
          <w:tcPr>
            <w:tcW w:w="2608" w:type="dxa"/>
            <w:shd w:val="clear" w:color="auto" w:fill="205493"/>
          </w:tcPr>
          <w:p w:rsidR="009A774F" w:rsidRPr="009A774F" w:rsidP="002D557C" w14:paraId="44B48885" w14:textId="77777777">
            <w:pPr>
              <w:pStyle w:val="T-TableHeading"/>
              <w:keepNext/>
            </w:pPr>
            <w:r>
              <w:t>LEGAL GEOGRAPHY</w:t>
            </w:r>
          </w:p>
        </w:tc>
        <w:tc>
          <w:tcPr>
            <w:tcW w:w="2680" w:type="dxa"/>
            <w:shd w:val="clear" w:color="auto" w:fill="205493"/>
          </w:tcPr>
          <w:p w:rsidR="009A774F" w:rsidRPr="009A774F" w:rsidP="002D557C" w14:paraId="5CE62750" w14:textId="77777777">
            <w:pPr>
              <w:pStyle w:val="T-TableHeading"/>
              <w:keepNext/>
            </w:pPr>
            <w:r>
              <w:t>NON-LEGAL GEOGRAPHY</w:t>
            </w:r>
          </w:p>
        </w:tc>
      </w:tr>
      <w:tr w14:paraId="607E71D0" w14:textId="77777777" w:rsidTr="00732B87">
        <w:tblPrEx>
          <w:tblW w:w="0" w:type="auto"/>
          <w:jc w:val="center"/>
          <w:tblLook w:val="04A0"/>
        </w:tblPrEx>
        <w:trPr>
          <w:jc w:val="center"/>
        </w:trPr>
        <w:tc>
          <w:tcPr>
            <w:tcW w:w="2608" w:type="dxa"/>
          </w:tcPr>
          <w:p w:rsidR="009A774F" w:rsidRPr="009A774F" w:rsidP="002D557C" w14:paraId="1981152F" w14:textId="77777777">
            <w:pPr>
              <w:pStyle w:val="T-TableText"/>
              <w:keepNext/>
              <w:keepLines/>
              <w:jc w:val="center"/>
            </w:pPr>
            <w:r>
              <w:t>Incorporated Place</w:t>
            </w:r>
          </w:p>
        </w:tc>
        <w:tc>
          <w:tcPr>
            <w:tcW w:w="2680" w:type="dxa"/>
          </w:tcPr>
          <w:p w:rsidR="009A774F" w:rsidRPr="009A774F" w:rsidP="002D557C" w14:paraId="08167475" w14:textId="77777777">
            <w:pPr>
              <w:pStyle w:val="T-TableText"/>
              <w:keepNext/>
              <w:keepLines/>
              <w:jc w:val="center"/>
            </w:pPr>
            <w:r>
              <w:t>CDP</w:t>
            </w:r>
          </w:p>
        </w:tc>
      </w:tr>
      <w:tr w14:paraId="6474C3D5" w14:textId="77777777" w:rsidTr="00BA4000">
        <w:tblPrEx>
          <w:tblW w:w="0" w:type="auto"/>
          <w:jc w:val="center"/>
          <w:tblLook w:val="04A0"/>
        </w:tblPrEx>
        <w:trPr>
          <w:jc w:val="center"/>
        </w:trPr>
        <w:tc>
          <w:tcPr>
            <w:tcW w:w="2608" w:type="dxa"/>
          </w:tcPr>
          <w:p w:rsidR="009A774F" w:rsidRPr="009A774F" w:rsidP="002D557C" w14:paraId="6DE11313" w14:textId="6CC791B3">
            <w:pPr>
              <w:pStyle w:val="T-TableText"/>
              <w:keepNext/>
              <w:keepLines/>
              <w:jc w:val="center"/>
            </w:pPr>
            <w:r>
              <w:t>County Subdivision (MCD)</w:t>
            </w:r>
          </w:p>
        </w:tc>
        <w:tc>
          <w:tcPr>
            <w:tcW w:w="2680" w:type="dxa"/>
          </w:tcPr>
          <w:p w:rsidR="009A774F" w:rsidRPr="009A774F" w:rsidP="002D557C" w14:paraId="6EA5A9EC" w14:textId="57FDAE05">
            <w:pPr>
              <w:pStyle w:val="T-TableText"/>
              <w:keepNext/>
              <w:keepLines/>
              <w:jc w:val="center"/>
            </w:pPr>
            <w:r>
              <w:t>Street</w:t>
            </w:r>
            <w:r w:rsidR="002D1F89">
              <w:t xml:space="preserve"> Updates</w:t>
            </w:r>
          </w:p>
        </w:tc>
      </w:tr>
      <w:tr w14:paraId="066AB6C4" w14:textId="77777777" w:rsidTr="00732B87">
        <w:tblPrEx>
          <w:tblW w:w="0" w:type="auto"/>
          <w:jc w:val="center"/>
          <w:tblLook w:val="04A0"/>
        </w:tblPrEx>
        <w:trPr>
          <w:jc w:val="center"/>
        </w:trPr>
        <w:tc>
          <w:tcPr>
            <w:tcW w:w="2608" w:type="dxa"/>
          </w:tcPr>
          <w:p w:rsidR="009A774F" w:rsidRPr="009A774F" w:rsidP="002D557C" w14:paraId="6E89C161" w14:textId="77777777">
            <w:pPr>
              <w:pStyle w:val="T-TableText"/>
              <w:keepNext/>
              <w:keepLines/>
              <w:jc w:val="center"/>
            </w:pPr>
            <w:r>
              <w:t>County</w:t>
            </w:r>
          </w:p>
        </w:tc>
        <w:tc>
          <w:tcPr>
            <w:tcW w:w="2680" w:type="dxa"/>
          </w:tcPr>
          <w:p w:rsidR="009A774F" w:rsidRPr="009A774F" w:rsidP="002D557C" w14:paraId="35CCA1DF" w14:textId="3E616B95">
            <w:pPr>
              <w:pStyle w:val="T-TableText"/>
              <w:keepNext/>
              <w:keepLines/>
              <w:jc w:val="center"/>
            </w:pPr>
          </w:p>
        </w:tc>
      </w:tr>
      <w:tr w14:paraId="7444F6D8" w14:textId="77777777" w:rsidTr="00732B87">
        <w:tblPrEx>
          <w:tblW w:w="0" w:type="auto"/>
          <w:jc w:val="center"/>
          <w:tblLook w:val="04A0"/>
        </w:tblPrEx>
        <w:trPr>
          <w:jc w:val="center"/>
        </w:trPr>
        <w:tc>
          <w:tcPr>
            <w:tcW w:w="2608" w:type="dxa"/>
          </w:tcPr>
          <w:p w:rsidR="009A774F" w:rsidRPr="009A774F" w:rsidP="002D557C" w14:paraId="46F22D02" w14:textId="77777777">
            <w:pPr>
              <w:pStyle w:val="T-TableText"/>
              <w:keepNext/>
              <w:keepLines/>
              <w:jc w:val="center"/>
            </w:pPr>
            <w:r>
              <w:t>Tribal</w:t>
            </w:r>
          </w:p>
        </w:tc>
        <w:tc>
          <w:tcPr>
            <w:tcW w:w="2680" w:type="dxa"/>
          </w:tcPr>
          <w:p w:rsidR="009A774F" w:rsidRPr="009A774F" w:rsidP="002D557C" w14:paraId="53B57B38" w14:textId="78F88D9F">
            <w:pPr>
              <w:pStyle w:val="T-TableText"/>
              <w:keepNext/>
              <w:keepLines/>
              <w:jc w:val="center"/>
            </w:pPr>
          </w:p>
        </w:tc>
      </w:tr>
    </w:tbl>
    <w:p w:rsidR="009A774F" w:rsidP="009A774F" w14:paraId="32BACBB6" w14:textId="38D6511D">
      <w:pPr>
        <w:pStyle w:val="T-NumberedList"/>
      </w:pPr>
      <w:r>
        <w:t xml:space="preserve">In </w:t>
      </w:r>
      <w:r w:rsidRPr="00707C98">
        <w:t xml:space="preserve">the </w:t>
      </w:r>
      <w:r w:rsidRPr="00091BC8">
        <w:rPr>
          <w:b/>
          <w:bCs/>
        </w:rPr>
        <w:t>Local Boundary File</w:t>
      </w:r>
      <w:r w:rsidRPr="00707C98">
        <w:t xml:space="preserve"> field, enter the path or navigate to the full boundary polygon</w:t>
      </w:r>
      <w:r>
        <w:t>.</w:t>
      </w:r>
    </w:p>
    <w:p w:rsidR="009A774F" w:rsidP="009A774F" w14:paraId="4325D464" w14:textId="2FD09E0D">
      <w:pPr>
        <w:pStyle w:val="T-NumberedList"/>
      </w:pPr>
      <w:r>
        <w:t xml:space="preserve">For </w:t>
      </w:r>
      <w:r w:rsidRPr="00707C98">
        <w:t xml:space="preserve">the </w:t>
      </w:r>
      <w:r w:rsidRPr="00091BC8">
        <w:rPr>
          <w:b/>
          <w:bCs/>
        </w:rPr>
        <w:t>Name Field in Local Data</w:t>
      </w:r>
      <w:r w:rsidRPr="00707C98">
        <w:t xml:space="preserve">, type the name of the field (as it appears in </w:t>
      </w:r>
      <w:r w:rsidR="00AA30B1">
        <w:t>the</w:t>
      </w:r>
      <w:r w:rsidRPr="00707C98" w:rsidR="00AA30B1">
        <w:t xml:space="preserve"> </w:t>
      </w:r>
      <w:r w:rsidRPr="00707C98">
        <w:t xml:space="preserve">local data in </w:t>
      </w:r>
      <w:r>
        <w:t>the Catalog pane</w:t>
      </w:r>
      <w:r w:rsidRPr="00707C98">
        <w:t>) containing the information matching the Census Bureau’s NAME or NAMELSAD field as appropriate from</w:t>
      </w:r>
      <w:r w:rsidRPr="00937645">
        <w:t xml:space="preserve"> section </w:t>
      </w:r>
      <w:r w:rsidRPr="00091BC8">
        <w:rPr>
          <w:rStyle w:val="T-Cross-reference"/>
        </w:rPr>
        <w:fldChar w:fldCharType="begin"/>
      </w:r>
      <w:r w:rsidRPr="00091BC8">
        <w:rPr>
          <w:rStyle w:val="T-Cross-reference"/>
        </w:rPr>
        <w:instrText xml:space="preserve"> REF _Ref120796603 \r \h  \* MERGEFORMAT </w:instrText>
      </w:r>
      <w:r w:rsidRPr="00091BC8">
        <w:rPr>
          <w:rStyle w:val="T-Cross-reference"/>
        </w:rPr>
        <w:fldChar w:fldCharType="separate"/>
      </w:r>
      <w:r w:rsidR="00937645">
        <w:rPr>
          <w:rStyle w:val="T-Cross-reference"/>
        </w:rPr>
        <w:t>2.2</w:t>
      </w:r>
      <w:r w:rsidRPr="00091BC8">
        <w:rPr>
          <w:rStyle w:val="T-Cross-reference"/>
        </w:rPr>
        <w:fldChar w:fldCharType="end"/>
      </w:r>
      <w:r>
        <w:t>.</w:t>
      </w:r>
    </w:p>
    <w:p w:rsidR="009A774F" w:rsidP="009A774F" w14:paraId="1D51E0EA" w14:textId="2BD57BF6">
      <w:pPr>
        <w:pStyle w:val="T-NumberedList"/>
      </w:pPr>
      <w:r>
        <w:t xml:space="preserve">Once </w:t>
      </w:r>
      <w:r w:rsidRPr="00707C98">
        <w:t xml:space="preserve">all fields are complete, </w:t>
      </w:r>
      <w:r>
        <w:t>select</w:t>
      </w:r>
      <w:r w:rsidRPr="00707C98">
        <w:t xml:space="preserve"> </w:t>
      </w:r>
      <w:r w:rsidRPr="00091BC8">
        <w:rPr>
          <w:b/>
          <w:bCs/>
        </w:rPr>
        <w:t>OK</w:t>
      </w:r>
      <w:r w:rsidR="00016F6E">
        <w:t>.</w:t>
      </w:r>
    </w:p>
    <w:p w:rsidR="009A774F" w:rsidRPr="009A774F" w:rsidP="00091BC8" w14:paraId="692E29A7" w14:textId="2A614764">
      <w:pPr>
        <w:jc w:val="center"/>
      </w:pPr>
      <w:r w:rsidRPr="002D50D0">
        <w:rPr>
          <w:noProof/>
        </w:rPr>
        <w:drawing>
          <wp:inline distT="0" distB="0" distL="0" distR="0">
            <wp:extent cx="2933700" cy="2581999"/>
            <wp:effectExtent l="19050" t="19050" r="19050" b="27940"/>
            <wp:docPr id="1134625019" name="Picture 1" descr="The Project Setup window for legal changes. The User's GOVID field is filled in, the Use Data Downloader field is set to Yes, the Create Changes For is Incorporated Place, the Local Boundary File path is set, and the Name Field in Local Data i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25019" name="Picture 1" descr="The Project Setup window for legal changes. The User's GOVID field is filled in, the Use Data Downloader field is set to Yes, the Create Changes For is Incorporated Place, the Local Boundary File path is set, and the Name Field in Local Data is filled in."/>
                    <pic:cNvPicPr/>
                  </pic:nvPicPr>
                  <pic:blipFill>
                    <a:blip xmlns:r="http://schemas.openxmlformats.org/officeDocument/2006/relationships" r:embed="rId35"/>
                    <a:stretch>
                      <a:fillRect/>
                    </a:stretch>
                  </pic:blipFill>
                  <pic:spPr>
                    <a:xfrm>
                      <a:off x="0" y="0"/>
                      <a:ext cx="2947875" cy="2594474"/>
                    </a:xfrm>
                    <a:prstGeom prst="rect">
                      <a:avLst/>
                    </a:prstGeom>
                    <a:ln>
                      <a:solidFill>
                        <a:schemeClr val="tx1"/>
                      </a:solidFill>
                    </a:ln>
                  </pic:spPr>
                </pic:pic>
              </a:graphicData>
            </a:graphic>
          </wp:inline>
        </w:drawing>
      </w:r>
    </w:p>
    <w:p w:rsidR="009A774F" w:rsidP="009A774F" w14:paraId="2B00D1CC" w14:textId="6364E9E4">
      <w:pPr>
        <w:pStyle w:val="T-Captions"/>
      </w:pPr>
      <w:bookmarkStart w:id="80" w:name="_Ref172535460"/>
      <w:bookmarkStart w:id="81" w:name="_Toc145104882"/>
      <w:bookmarkStart w:id="82" w:name="_Toc202363058"/>
      <w:r>
        <w:t xml:space="preserve">Figure </w:t>
      </w:r>
      <w:r>
        <w:fldChar w:fldCharType="begin"/>
      </w:r>
      <w:r>
        <w:instrText xml:space="preserve"> SEQ Figure \* ARABIC </w:instrText>
      </w:r>
      <w:r>
        <w:fldChar w:fldCharType="separate"/>
      </w:r>
      <w:r w:rsidR="004D4B46">
        <w:t>7</w:t>
      </w:r>
      <w:r>
        <w:fldChar w:fldCharType="end"/>
      </w:r>
      <w:bookmarkEnd w:id="80"/>
      <w:r w:rsidR="009D5B32">
        <w:t>:</w:t>
      </w:r>
      <w:r>
        <w:t xml:space="preserve"> Project Setup Window for Legal Changes</w:t>
      </w:r>
      <w:bookmarkEnd w:id="81"/>
      <w:bookmarkEnd w:id="82"/>
    </w:p>
    <w:p w:rsidR="00732B87" w:rsidP="003627F4" w14:paraId="03A388A2" w14:textId="7CCCDC32">
      <w:pPr>
        <w:pStyle w:val="T-NoteBlue"/>
      </w:pPr>
      <w:r>
        <w:t>Note:</w:t>
      </w:r>
      <w:r>
        <w:tab/>
        <w:t xml:space="preserve">If </w:t>
      </w:r>
      <w:r w:rsidRPr="00707C98">
        <w:t xml:space="preserve">a non-legal geography type was selected </w:t>
      </w:r>
      <w:r>
        <w:t>in</w:t>
      </w:r>
      <w:r w:rsidRPr="00707C98">
        <w:t xml:space="preserve"> </w:t>
      </w:r>
      <w:r w:rsidR="00C976D2">
        <w:t xml:space="preserve">the </w:t>
      </w:r>
      <w:r w:rsidRPr="0018117B">
        <w:rPr>
          <w:b/>
          <w:bCs/>
        </w:rPr>
        <w:t xml:space="preserve">Create Changes </w:t>
      </w:r>
      <w:r w:rsidRPr="0018117B" w:rsidR="00C976D2">
        <w:rPr>
          <w:b/>
          <w:bCs/>
        </w:rPr>
        <w:t>For</w:t>
      </w:r>
      <w:r w:rsidR="00C976D2">
        <w:t xml:space="preserve"> field</w:t>
      </w:r>
      <w:r w:rsidRPr="00707C98">
        <w:t xml:space="preserve">, the last two fields will be blank and disabled. </w:t>
      </w:r>
      <w:r>
        <w:t>See</w:t>
      </w:r>
      <w:r w:rsidRPr="00707C98">
        <w:t xml:space="preserve"> </w:t>
      </w:r>
      <w:r>
        <w:t>s</w:t>
      </w:r>
      <w:r w:rsidRPr="00707C98">
        <w:t xml:space="preserve">ection </w:t>
      </w:r>
      <w:r w:rsidRPr="00091BC8">
        <w:rPr>
          <w:rStyle w:val="T-Cross-reference"/>
        </w:rPr>
        <w:fldChar w:fldCharType="begin"/>
      </w:r>
      <w:r w:rsidRPr="00091BC8">
        <w:rPr>
          <w:rStyle w:val="T-Cross-reference"/>
        </w:rPr>
        <w:instrText xml:space="preserve"> REF _Ref120803519 \r \h  \* MERGEFORMAT </w:instrText>
      </w:r>
      <w:r w:rsidRPr="00091BC8">
        <w:rPr>
          <w:rStyle w:val="T-Cross-reference"/>
        </w:rPr>
        <w:fldChar w:fldCharType="separate"/>
      </w:r>
      <w:r>
        <w:rPr>
          <w:rStyle w:val="T-Cross-reference"/>
        </w:rPr>
        <w:t>2.4</w:t>
      </w:r>
      <w:r w:rsidRPr="00091BC8">
        <w:rPr>
          <w:rStyle w:val="T-Cross-reference"/>
        </w:rPr>
        <w:fldChar w:fldCharType="end"/>
      </w:r>
      <w:r w:rsidRPr="00707C98">
        <w:t xml:space="preserve"> for examples</w:t>
      </w:r>
      <w:r>
        <w:t>.</w:t>
      </w:r>
    </w:p>
    <w:p w:rsidR="009A774F" w:rsidP="009A774F" w14:paraId="46880865" w14:textId="7B05B236">
      <w:pPr>
        <w:pStyle w:val="T-NumberedList"/>
      </w:pPr>
      <w:r>
        <w:t xml:space="preserve">When this tool is complete, there should be reference and changes feature classes </w:t>
      </w:r>
      <w:r w:rsidR="001A2DF9">
        <w:t>(i.e., bas&lt;</w:t>
      </w:r>
      <w:r w:rsidR="00FA7992">
        <w:t>yy</w:t>
      </w:r>
      <w:r w:rsidR="001A2DF9">
        <w:t>&gt;_</w:t>
      </w:r>
      <w:r w:rsidR="003626B9">
        <w:t>&lt;GOVID&gt;</w:t>
      </w:r>
      <w:r w:rsidR="001A2DF9">
        <w:t>_changes_&lt;</w:t>
      </w:r>
      <w:r w:rsidR="001A2DF9">
        <w:t>geogtype</w:t>
      </w:r>
      <w:r w:rsidR="001A2DF9">
        <w:t xml:space="preserve">&gt;) </w:t>
      </w:r>
      <w:r>
        <w:t>in the project geodatabase (</w:t>
      </w:r>
      <w:r w:rsidR="007916B1">
        <w:t>.</w:t>
      </w:r>
      <w:r>
        <w:t>gdb</w:t>
      </w:r>
      <w:r>
        <w:t xml:space="preserve">), an archive folder inside the </w:t>
      </w:r>
      <w:r w:rsidRPr="009D7FDC">
        <w:t>project</w:t>
      </w:r>
      <w:r>
        <w:t xml:space="preserve"> folder</w:t>
      </w:r>
      <w:r w:rsidR="00FB78AB">
        <w:t xml:space="preserve"> (visible in </w:t>
      </w:r>
      <w:r w:rsidRPr="00FB78AB" w:rsidR="00FB78AB">
        <w:rPr>
          <w:rStyle w:val="T-Cross-reference"/>
        </w:rPr>
        <w:fldChar w:fldCharType="begin"/>
      </w:r>
      <w:r w:rsidRPr="00FB78AB" w:rsidR="00FB78AB">
        <w:rPr>
          <w:rStyle w:val="T-Cross-reference"/>
        </w:rPr>
        <w:instrText xml:space="preserve"> REF _Ref171066270 \h </w:instrText>
      </w:r>
      <w:r w:rsidR="00FB78AB">
        <w:rPr>
          <w:rStyle w:val="T-Cross-reference"/>
        </w:rPr>
        <w:instrText xml:space="preserve"> \* MERGEFORMAT </w:instrText>
      </w:r>
      <w:r w:rsidRPr="00FB78AB" w:rsidR="00FB78AB">
        <w:rPr>
          <w:rStyle w:val="T-Cross-reference"/>
        </w:rPr>
        <w:fldChar w:fldCharType="separate"/>
      </w:r>
      <w:r w:rsidRPr="00930745" w:rsidR="00646393">
        <w:rPr>
          <w:rStyle w:val="T-Cross-reference"/>
        </w:rPr>
        <w:t>Figure 20</w:t>
      </w:r>
      <w:r w:rsidRPr="00FB78AB" w:rsidR="00FB78AB">
        <w:rPr>
          <w:rStyle w:val="T-Cross-reference"/>
        </w:rPr>
        <w:fldChar w:fldCharType="end"/>
      </w:r>
      <w:r w:rsidR="00FB78AB">
        <w:t>)</w:t>
      </w:r>
      <w:r>
        <w:t xml:space="preserve">, and a map in </w:t>
      </w:r>
      <w:r w:rsidR="00AA30B1">
        <w:t xml:space="preserve">the </w:t>
      </w:r>
      <w:r>
        <w:t xml:space="preserve">project complete with reference data and </w:t>
      </w:r>
      <w:r w:rsidR="007916B1">
        <w:t xml:space="preserve">the </w:t>
      </w:r>
      <w:r>
        <w:t>changes already formatted with suggested symbology</w:t>
      </w:r>
      <w:r w:rsidR="00016F6E">
        <w:t xml:space="preserve"> (</w:t>
      </w:r>
      <w:r w:rsidRPr="00016F6E" w:rsidR="00016F6E">
        <w:rPr>
          <w:rStyle w:val="T-Cross-reference"/>
        </w:rPr>
        <w:fldChar w:fldCharType="begin"/>
      </w:r>
      <w:r w:rsidRPr="00016F6E" w:rsidR="00016F6E">
        <w:rPr>
          <w:rStyle w:val="T-Cross-reference"/>
        </w:rPr>
        <w:instrText xml:space="preserve"> REF _Ref172535517 \h </w:instrText>
      </w:r>
      <w:r w:rsidR="00016F6E">
        <w:rPr>
          <w:rStyle w:val="T-Cross-reference"/>
        </w:rPr>
        <w:instrText xml:space="preserve"> \* MERGEFORMAT </w:instrText>
      </w:r>
      <w:r w:rsidRPr="00016F6E" w:rsidR="00016F6E">
        <w:rPr>
          <w:rStyle w:val="T-Cross-reference"/>
        </w:rPr>
        <w:fldChar w:fldCharType="separate"/>
      </w:r>
      <w:r w:rsidRPr="00930745" w:rsidR="00646393">
        <w:rPr>
          <w:rStyle w:val="T-Cross-reference"/>
        </w:rPr>
        <w:t>Figure 8</w:t>
      </w:r>
      <w:r w:rsidRPr="00016F6E" w:rsidR="00016F6E">
        <w:rPr>
          <w:rStyle w:val="T-Cross-reference"/>
        </w:rPr>
        <w:fldChar w:fldCharType="end"/>
      </w:r>
      <w:r w:rsidR="00016F6E">
        <w:t>).</w:t>
      </w:r>
    </w:p>
    <w:p w:rsidR="009A774F" w:rsidRPr="009A774F" w:rsidP="000A08DB" w14:paraId="6BB6D458" w14:textId="77777777">
      <w:pPr>
        <w:jc w:val="center"/>
      </w:pPr>
      <w:r w:rsidRPr="009A774F">
        <w:rPr>
          <w:noProof/>
        </w:rPr>
        <w:drawing>
          <wp:inline distT="0" distB="0" distL="0" distR="0">
            <wp:extent cx="5573951" cy="3028950"/>
            <wp:effectExtent l="19050" t="19050" r="27305" b="19050"/>
            <wp:docPr id="42" name="Picture 42" descr="A project in ArcGIS Pro once all output has been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roject in ArcGIS Pro once all output has been created."/>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5629267" cy="3059009"/>
                    </a:xfrm>
                    <a:prstGeom prst="rect">
                      <a:avLst/>
                    </a:prstGeom>
                    <a:ln>
                      <a:solidFill>
                        <a:schemeClr val="tx1"/>
                      </a:solidFill>
                    </a:ln>
                  </pic:spPr>
                </pic:pic>
              </a:graphicData>
            </a:graphic>
          </wp:inline>
        </w:drawing>
      </w:r>
    </w:p>
    <w:p w:rsidR="009A774F" w:rsidP="009A774F" w14:paraId="5FFD2303" w14:textId="224B9083">
      <w:pPr>
        <w:pStyle w:val="T-Captions"/>
      </w:pPr>
      <w:bookmarkStart w:id="83" w:name="_Ref172535517"/>
      <w:bookmarkStart w:id="84" w:name="_Toc145104883"/>
      <w:bookmarkStart w:id="85" w:name="_Toc202363059"/>
      <w:r>
        <w:t xml:space="preserve">Figure </w:t>
      </w:r>
      <w:r>
        <w:fldChar w:fldCharType="begin"/>
      </w:r>
      <w:r>
        <w:instrText xml:space="preserve"> SEQ Figure \* ARABIC </w:instrText>
      </w:r>
      <w:r>
        <w:fldChar w:fldCharType="separate"/>
      </w:r>
      <w:r w:rsidR="004D4B46">
        <w:t>8</w:t>
      </w:r>
      <w:r>
        <w:fldChar w:fldCharType="end"/>
      </w:r>
      <w:bookmarkEnd w:id="83"/>
      <w:r w:rsidR="009D5B32">
        <w:t>:</w:t>
      </w:r>
      <w:r>
        <w:t xml:space="preserve"> View of Project Once Created</w:t>
      </w:r>
      <w:bookmarkEnd w:id="84"/>
      <w:bookmarkEnd w:id="85"/>
    </w:p>
    <w:p w:rsidR="009A774F" w:rsidP="009A774F" w14:paraId="0D350B6D" w14:textId="30E7339E">
      <w:pPr>
        <w:pStyle w:val="T-NoteBlue"/>
      </w:pPr>
      <w:r>
        <w:t>Note:</w:t>
      </w:r>
      <w:r>
        <w:tab/>
        <w:t xml:space="preserve">The </w:t>
      </w:r>
      <w:r w:rsidRPr="00214591">
        <w:t>archive folder contains other Census Bureau data that may be useful as wel</w:t>
      </w:r>
      <w:r>
        <w:t>l.</w:t>
      </w:r>
    </w:p>
    <w:p w:rsidR="009A774F" w:rsidP="009A774F" w14:paraId="47040633" w14:textId="72B20430">
      <w:pPr>
        <w:pStyle w:val="T-NumberedList"/>
      </w:pPr>
      <w:r>
        <w:t xml:space="preserve">At </w:t>
      </w:r>
      <w:r w:rsidRPr="00214591">
        <w:t>this point, there are a few different options for next steps</w:t>
      </w:r>
      <w:r>
        <w:t>.</w:t>
      </w:r>
    </w:p>
    <w:p w:rsidR="002D557C" w:rsidRPr="002D557C" w:rsidP="002D557C" w14:paraId="3257A5F1" w14:textId="31550603">
      <w:pPr>
        <w:pStyle w:val="T-NumberedList"/>
        <w:numPr>
          <w:ilvl w:val="1"/>
          <w:numId w:val="7"/>
        </w:numPr>
      </w:pPr>
      <w:r>
        <w:t>To create changes, proceed to section</w:t>
      </w:r>
      <w:r w:rsidRPr="009A774F">
        <w:t xml:space="preserve"> </w:t>
      </w:r>
      <w:r w:rsidRPr="000A08DB">
        <w:rPr>
          <w:rStyle w:val="T-Cross-reference"/>
        </w:rPr>
        <w:fldChar w:fldCharType="begin"/>
      </w:r>
      <w:r w:rsidRPr="000A08DB">
        <w:rPr>
          <w:rStyle w:val="T-Cross-reference"/>
        </w:rPr>
        <w:instrText xml:space="preserve"> REF _Ref120803540 \r \h  \* MERGEFORMAT </w:instrText>
      </w:r>
      <w:r w:rsidRPr="000A08DB">
        <w:rPr>
          <w:rStyle w:val="T-Cross-reference"/>
        </w:rPr>
        <w:fldChar w:fldCharType="separate"/>
      </w:r>
      <w:r w:rsidR="00646393">
        <w:rPr>
          <w:rStyle w:val="T-Cross-reference"/>
        </w:rPr>
        <w:t>2.4</w:t>
      </w:r>
      <w:r w:rsidRPr="000A08DB">
        <w:rPr>
          <w:rStyle w:val="T-Cross-reference"/>
        </w:rPr>
        <w:fldChar w:fldCharType="end"/>
      </w:r>
      <w:r w:rsidRPr="002D557C">
        <w:rPr>
          <w:color w:val="auto"/>
        </w:rPr>
        <w:t>.</w:t>
      </w:r>
    </w:p>
    <w:p w:rsidR="009A774F" w:rsidRPr="009A774F" w:rsidP="002D557C" w14:paraId="32419387" w14:textId="054A7317">
      <w:pPr>
        <w:pStyle w:val="T-NumberedList"/>
        <w:numPr>
          <w:ilvl w:val="1"/>
          <w:numId w:val="7"/>
        </w:numPr>
      </w:pPr>
      <w:r>
        <w:t xml:space="preserve">To begin reviewing </w:t>
      </w:r>
      <w:r w:rsidR="00AA30B1">
        <w:t xml:space="preserve">the </w:t>
      </w:r>
      <w:r>
        <w:t xml:space="preserve">changes, proceed to </w:t>
      </w:r>
      <w:r>
        <w:rPr>
          <w:rStyle w:val="T-Cross-reference"/>
        </w:rPr>
        <w:fldChar w:fldCharType="begin"/>
      </w:r>
      <w:r>
        <w:rPr>
          <w:rStyle w:val="T-Cross-reference"/>
        </w:rPr>
        <w:instrText xml:space="preserve"> REF _Ref147385377 \n \h </w:instrText>
      </w:r>
      <w:r>
        <w:rPr>
          <w:rStyle w:val="T-Cross-reference"/>
        </w:rPr>
        <w:fldChar w:fldCharType="separate"/>
      </w:r>
      <w:r w:rsidR="00646393">
        <w:rPr>
          <w:rStyle w:val="T-Cross-reference"/>
        </w:rPr>
        <w:t>Chapter 3</w:t>
      </w:r>
      <w:r>
        <w:rPr>
          <w:rStyle w:val="T-Cross-reference"/>
        </w:rPr>
        <w:fldChar w:fldCharType="end"/>
      </w:r>
      <w:r w:rsidRPr="002D557C">
        <w:rPr>
          <w:rStyle w:val="T-Cross-reference"/>
          <w:b w:val="0"/>
          <w:bCs/>
          <w:color w:val="auto"/>
        </w:rPr>
        <w:t>.</w:t>
      </w:r>
    </w:p>
    <w:p w:rsidR="009A774F" w:rsidP="009A774F" w14:paraId="18C566E8" w14:textId="794B887B">
      <w:pPr>
        <w:pStyle w:val="T-L2NumberedHeading"/>
      </w:pPr>
      <w:bookmarkStart w:id="86" w:name="_Ref120803519"/>
      <w:bookmarkStart w:id="87" w:name="_Ref120803540"/>
      <w:bookmarkStart w:id="88" w:name="_Ref120875506"/>
      <w:bookmarkStart w:id="89" w:name="_Toc145104853"/>
      <w:bookmarkStart w:id="90" w:name="_Toc204693432"/>
      <w:r>
        <w:t>Create Changes Tool (Optional)</w:t>
      </w:r>
      <w:bookmarkEnd w:id="86"/>
      <w:bookmarkEnd w:id="87"/>
      <w:bookmarkEnd w:id="88"/>
      <w:bookmarkEnd w:id="89"/>
      <w:bookmarkEnd w:id="90"/>
    </w:p>
    <w:p w:rsidR="009A774F" w:rsidP="009A774F" w14:paraId="68098E7C" w14:textId="03CFC264">
      <w:r>
        <w:t>Execute</w:t>
      </w:r>
      <w:r w:rsidRPr="00214591">
        <w:t xml:space="preserve"> the </w:t>
      </w:r>
      <w:r w:rsidRPr="00046067">
        <w:rPr>
          <w:b/>
          <w:bCs/>
        </w:rPr>
        <w:t xml:space="preserve">Create Changes </w:t>
      </w:r>
      <w:r w:rsidRPr="00BA4000">
        <w:t>tool</w:t>
      </w:r>
      <w:r w:rsidRPr="00214591">
        <w:t xml:space="preserve"> to create change files for additional levels of geography. If changes </w:t>
      </w:r>
      <w:r w:rsidR="0018117B">
        <w:t xml:space="preserve">only exist </w:t>
      </w:r>
      <w:r w:rsidRPr="00214591">
        <w:t xml:space="preserve">for one level of geography and they were already made in the </w:t>
      </w:r>
      <w:r>
        <w:t>previous step</w:t>
      </w:r>
      <w:r w:rsidRPr="00214591">
        <w:t>, proceed to</w:t>
      </w:r>
      <w:r w:rsidR="00937645">
        <w:rPr>
          <w:rStyle w:val="T-Cross-reference"/>
        </w:rPr>
        <w:t xml:space="preserve"> </w:t>
      </w:r>
      <w:r w:rsidR="00937645">
        <w:rPr>
          <w:rStyle w:val="T-Cross-reference"/>
        </w:rPr>
        <w:fldChar w:fldCharType="begin"/>
      </w:r>
      <w:r w:rsidR="00937645">
        <w:rPr>
          <w:rStyle w:val="T-Cross-reference"/>
        </w:rPr>
        <w:instrText xml:space="preserve"> REF _Ref147385407 \n \h </w:instrText>
      </w:r>
      <w:r w:rsidR="00937645">
        <w:rPr>
          <w:rStyle w:val="T-Cross-reference"/>
        </w:rPr>
        <w:fldChar w:fldCharType="separate"/>
      </w:r>
      <w:r w:rsidR="00937645">
        <w:rPr>
          <w:rStyle w:val="T-Cross-reference"/>
        </w:rPr>
        <w:t>Chapter 3</w:t>
      </w:r>
      <w:r w:rsidR="00937645">
        <w:rPr>
          <w:rStyle w:val="T-Cross-reference"/>
        </w:rPr>
        <w:fldChar w:fldCharType="end"/>
      </w:r>
      <w:r>
        <w:t>.</w:t>
      </w:r>
    </w:p>
    <w:p w:rsidR="009A774F" w:rsidRPr="009A774F" w14:paraId="51AC1615" w14:textId="373EAB88">
      <w:pPr>
        <w:pStyle w:val="T-NumberedList"/>
        <w:numPr>
          <w:ilvl w:val="0"/>
          <w:numId w:val="12"/>
        </w:numPr>
      </w:pPr>
      <w:r>
        <w:t xml:space="preserve">If </w:t>
      </w:r>
      <w:r w:rsidR="0018117B">
        <w:t xml:space="preserve">the </w:t>
      </w:r>
      <w:r w:rsidRPr="009A774F">
        <w:t>local data</w:t>
      </w:r>
      <w:r w:rsidR="0018117B">
        <w:t xml:space="preserve"> is not</w:t>
      </w:r>
      <w:r w:rsidRPr="009A774F">
        <w:t xml:space="preserve"> already</w:t>
      </w:r>
      <w:r w:rsidR="0018117B">
        <w:t xml:space="preserve"> prepared</w:t>
      </w:r>
      <w:r w:rsidRPr="009A774F">
        <w:t xml:space="preserve">, refer to section </w:t>
      </w:r>
      <w:r w:rsidRPr="00046067">
        <w:rPr>
          <w:rStyle w:val="T-Cross-reference"/>
        </w:rPr>
        <w:fldChar w:fldCharType="begin"/>
      </w:r>
      <w:r w:rsidRPr="00046067">
        <w:rPr>
          <w:rStyle w:val="T-Cross-reference"/>
        </w:rPr>
        <w:instrText xml:space="preserve"> REF _Ref120796603 \r \h  \* MERGEFORMAT </w:instrText>
      </w:r>
      <w:r w:rsidRPr="00046067">
        <w:rPr>
          <w:rStyle w:val="T-Cross-reference"/>
        </w:rPr>
        <w:fldChar w:fldCharType="separate"/>
      </w:r>
      <w:r w:rsidR="00937645">
        <w:rPr>
          <w:rStyle w:val="T-Cross-reference"/>
        </w:rPr>
        <w:t>2.2</w:t>
      </w:r>
      <w:r w:rsidRPr="00046067">
        <w:rPr>
          <w:rStyle w:val="T-Cross-reference"/>
        </w:rPr>
        <w:fldChar w:fldCharType="end"/>
      </w:r>
      <w:r w:rsidRPr="009A774F">
        <w:t xml:space="preserve"> before proceeding to create legal changes. </w:t>
      </w:r>
      <w:r w:rsidR="0018117B">
        <w:t xml:space="preserve">To </w:t>
      </w:r>
      <w:r w:rsidRPr="009A774F">
        <w:t>create changes for a non-legal geography, continue to step 2.</w:t>
      </w:r>
    </w:p>
    <w:p w:rsidR="009A774F" w:rsidRPr="009A774F" w:rsidP="009A774F" w14:paraId="51D7FC7E" w14:textId="7A4748DC">
      <w:pPr>
        <w:pStyle w:val="T-NumberedList"/>
      </w:pPr>
      <w:r>
        <w:t>Double</w:t>
      </w:r>
      <w:r w:rsidR="009B7872">
        <w:t>-</w:t>
      </w:r>
      <w:r w:rsidRPr="009A774F">
        <w:t xml:space="preserve">click on the </w:t>
      </w:r>
      <w:r w:rsidRPr="00046067">
        <w:rPr>
          <w:b/>
          <w:bCs/>
        </w:rPr>
        <w:t>Create Changes</w:t>
      </w:r>
      <w:r w:rsidRPr="009A774F">
        <w:t xml:space="preserve"> tool</w:t>
      </w:r>
      <w:r w:rsidR="00382D69">
        <w:t xml:space="preserve"> (</w:t>
      </w:r>
      <w:r w:rsidRPr="00382D69" w:rsidR="00382D69">
        <w:rPr>
          <w:rStyle w:val="T-Cross-reference"/>
        </w:rPr>
        <w:fldChar w:fldCharType="begin"/>
      </w:r>
      <w:r w:rsidRPr="00382D69" w:rsidR="00382D69">
        <w:rPr>
          <w:rStyle w:val="T-Cross-reference"/>
        </w:rPr>
        <w:instrText xml:space="preserve"> REF _Ref171068750 \h </w:instrText>
      </w:r>
      <w:r w:rsidR="00382D69">
        <w:rPr>
          <w:rStyle w:val="T-Cross-reference"/>
        </w:rPr>
        <w:instrText xml:space="preserve"> \* MERGEFORMAT </w:instrText>
      </w:r>
      <w:r w:rsidRPr="00382D69" w:rsidR="00382D69">
        <w:rPr>
          <w:rStyle w:val="T-Cross-reference"/>
        </w:rPr>
        <w:fldChar w:fldCharType="separate"/>
      </w:r>
      <w:r w:rsidRPr="00382D69" w:rsidR="00382D69">
        <w:rPr>
          <w:rStyle w:val="T-Cross-reference"/>
        </w:rPr>
        <w:t>Figure 9</w:t>
      </w:r>
      <w:r w:rsidRPr="00382D69" w:rsidR="00382D69">
        <w:rPr>
          <w:rStyle w:val="T-Cross-reference"/>
        </w:rPr>
        <w:fldChar w:fldCharType="end"/>
      </w:r>
      <w:r w:rsidR="00382D69">
        <w:t>)</w:t>
      </w:r>
      <w:r w:rsidRPr="009A774F">
        <w:t>.</w:t>
      </w:r>
    </w:p>
    <w:p w:rsidR="00393BB3" w:rsidP="00393BB3" w14:paraId="63B80F63" w14:textId="4A4F71B4">
      <w:pPr>
        <w:keepNext/>
        <w:jc w:val="center"/>
      </w:pPr>
      <w:r>
        <w:rPr>
          <w:noProof/>
        </w:rPr>
        <w:drawing>
          <wp:inline distT="0" distB="0" distL="0" distR="0">
            <wp:extent cx="2371725" cy="1279632"/>
            <wp:effectExtent l="19050" t="19050" r="9525" b="15875"/>
            <wp:docPr id="25" name="Picture 25" descr="The Partnership BAS Tools Pro menu with the Create Changes tool highlighted by a black rectang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Partnership BAS Tools Pro menu with the Create Changes tool highlighted by a black rectangle.&#10;"/>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2415374" cy="1303182"/>
                    </a:xfrm>
                    <a:prstGeom prst="rect">
                      <a:avLst/>
                    </a:prstGeom>
                    <a:noFill/>
                    <a:ln>
                      <a:solidFill>
                        <a:schemeClr val="tx1"/>
                      </a:solidFill>
                    </a:ln>
                  </pic:spPr>
                </pic:pic>
              </a:graphicData>
            </a:graphic>
          </wp:inline>
        </w:drawing>
      </w:r>
    </w:p>
    <w:p w:rsidR="009A774F" w:rsidRPr="009A774F" w:rsidP="00393BB3" w14:paraId="65FE57F2" w14:textId="2596BEBE">
      <w:pPr>
        <w:pStyle w:val="T-Captions"/>
      </w:pPr>
      <w:bookmarkStart w:id="91" w:name="_Ref171068750"/>
      <w:bookmarkStart w:id="92" w:name="_Toc202363060"/>
      <w:r>
        <w:t xml:space="preserve">Figure </w:t>
      </w:r>
      <w:r>
        <w:fldChar w:fldCharType="begin"/>
      </w:r>
      <w:r>
        <w:instrText xml:space="preserve"> SEQ Figure \* ARABIC </w:instrText>
      </w:r>
      <w:r>
        <w:fldChar w:fldCharType="separate"/>
      </w:r>
      <w:r w:rsidR="004D4B46">
        <w:t>9</w:t>
      </w:r>
      <w:r>
        <w:fldChar w:fldCharType="end"/>
      </w:r>
      <w:bookmarkEnd w:id="91"/>
      <w:r w:rsidR="009D5B32">
        <w:t>:</w:t>
      </w:r>
      <w:r>
        <w:t xml:space="preserve"> </w:t>
      </w:r>
      <w:r w:rsidR="00D802ED">
        <w:t>Partnership BAS Tools Pro</w:t>
      </w:r>
      <w:r>
        <w:t xml:space="preserve"> </w:t>
      </w:r>
      <w:r w:rsidR="00A7108B">
        <w:t xml:space="preserve">Toolbox </w:t>
      </w:r>
      <w:r>
        <w:t>with Create Changes Tool Selected</w:t>
      </w:r>
      <w:bookmarkEnd w:id="92"/>
    </w:p>
    <w:p w:rsidR="009A774F" w:rsidP="009A774F" w14:paraId="0C72DC50" w14:textId="72D7FC2C">
      <w:pPr>
        <w:pStyle w:val="T-NumberedList"/>
      </w:pPr>
      <w:r>
        <w:t xml:space="preserve">To </w:t>
      </w:r>
      <w:r w:rsidRPr="00214591">
        <w:t xml:space="preserve">create changes for legal geographies, in the </w:t>
      </w:r>
      <w:r w:rsidRPr="00046067">
        <w:rPr>
          <w:b/>
          <w:bCs/>
        </w:rPr>
        <w:t>Create Changes</w:t>
      </w:r>
      <w:r w:rsidRPr="00214591">
        <w:t xml:space="preserve"> window</w:t>
      </w:r>
      <w:r w:rsidR="0018117B">
        <w:t xml:space="preserve"> (</w:t>
      </w:r>
      <w:r w:rsidRPr="0018117B" w:rsidR="0018117B">
        <w:rPr>
          <w:rStyle w:val="T-Cross-reference"/>
        </w:rPr>
        <w:fldChar w:fldCharType="begin"/>
      </w:r>
      <w:r w:rsidRPr="0018117B" w:rsidR="0018117B">
        <w:rPr>
          <w:rStyle w:val="T-Cross-reference"/>
        </w:rPr>
        <w:instrText xml:space="preserve"> REF _Ref171062470 \h </w:instrText>
      </w:r>
      <w:r w:rsidR="0018117B">
        <w:rPr>
          <w:rStyle w:val="T-Cross-reference"/>
        </w:rPr>
        <w:instrText xml:space="preserve"> \* MERGEFORMAT </w:instrText>
      </w:r>
      <w:r w:rsidRPr="0018117B" w:rsidR="0018117B">
        <w:rPr>
          <w:rStyle w:val="T-Cross-reference"/>
        </w:rPr>
        <w:fldChar w:fldCharType="separate"/>
      </w:r>
      <w:r w:rsidRPr="0018117B" w:rsidR="0018117B">
        <w:rPr>
          <w:rStyle w:val="T-Cross-reference"/>
        </w:rPr>
        <w:t>Figure 10</w:t>
      </w:r>
      <w:r w:rsidRPr="0018117B" w:rsidR="0018117B">
        <w:rPr>
          <w:rStyle w:val="T-Cross-reference"/>
        </w:rPr>
        <w:fldChar w:fldCharType="end"/>
      </w:r>
      <w:r w:rsidR="0018117B">
        <w:t>)</w:t>
      </w:r>
      <w:r w:rsidRPr="00214591">
        <w:t>:</w:t>
      </w:r>
    </w:p>
    <w:p w:rsidR="009A774F" w:rsidRPr="009A774F" w:rsidP="00184E28" w14:paraId="2D7A95DF" w14:textId="5502A2C2">
      <w:pPr>
        <w:pStyle w:val="T-NumberedList"/>
        <w:numPr>
          <w:ilvl w:val="1"/>
          <w:numId w:val="7"/>
        </w:numPr>
      </w:pPr>
      <w:r>
        <w:t xml:space="preserve">Enter the 11-digit </w:t>
      </w:r>
      <w:r w:rsidR="00FD4A08">
        <w:t>GOV</w:t>
      </w:r>
      <w:r>
        <w:t xml:space="preserve">ID in the </w:t>
      </w:r>
      <w:r w:rsidRPr="0C6E4E15" w:rsidR="00382D69">
        <w:rPr>
          <w:b/>
          <w:bCs/>
        </w:rPr>
        <w:t xml:space="preserve">User’s </w:t>
      </w:r>
      <w:r w:rsidR="00FD4A08">
        <w:rPr>
          <w:b/>
          <w:bCs/>
        </w:rPr>
        <w:t>GOV</w:t>
      </w:r>
      <w:r w:rsidRPr="0C6E4E15">
        <w:rPr>
          <w:b/>
          <w:bCs/>
        </w:rPr>
        <w:t>ID</w:t>
      </w:r>
      <w:r>
        <w:t xml:space="preserve"> field</w:t>
      </w:r>
      <w:r w:rsidR="0010297C">
        <w:t xml:space="preserve"> if it is not already populated</w:t>
      </w:r>
      <w:r>
        <w:t>.</w:t>
      </w:r>
    </w:p>
    <w:p w:rsidR="009A774F" w:rsidRPr="009A774F" w:rsidP="00184E28" w14:paraId="52D45750" w14:textId="3EC23769">
      <w:pPr>
        <w:pStyle w:val="T-NumberedList"/>
        <w:numPr>
          <w:ilvl w:val="1"/>
          <w:numId w:val="7"/>
        </w:numPr>
      </w:pPr>
      <w:r>
        <w:t xml:space="preserve">Under </w:t>
      </w:r>
      <w:r w:rsidRPr="0C6E4E15" w:rsidR="00517A2C">
        <w:rPr>
          <w:b/>
          <w:bCs/>
        </w:rPr>
        <w:t>Create</w:t>
      </w:r>
      <w:r w:rsidR="00517A2C">
        <w:t xml:space="preserve"> </w:t>
      </w:r>
      <w:r w:rsidRPr="0C6E4E15">
        <w:rPr>
          <w:b/>
          <w:bCs/>
        </w:rPr>
        <w:t>Changes</w:t>
      </w:r>
      <w:r w:rsidRPr="0C6E4E15" w:rsidR="00517A2C">
        <w:rPr>
          <w:b/>
          <w:bCs/>
        </w:rPr>
        <w:t xml:space="preserve"> For</w:t>
      </w:r>
      <w:r>
        <w:t>, choose the type of changes to create from the dropdown options:</w:t>
      </w:r>
    </w:p>
    <w:p w:rsidR="009A774F" w:rsidRPr="009A774F" w:rsidP="00184E28" w14:paraId="372686F5" w14:textId="77777777">
      <w:pPr>
        <w:pStyle w:val="T-NumberedList"/>
        <w:numPr>
          <w:ilvl w:val="1"/>
          <w:numId w:val="7"/>
        </w:numPr>
      </w:pPr>
      <w:r>
        <w:t>Incorporated Place.</w:t>
      </w:r>
    </w:p>
    <w:p w:rsidR="009A774F" w:rsidRPr="009A774F" w:rsidP="00184E28" w14:paraId="5C14383F" w14:textId="716DDF55">
      <w:pPr>
        <w:pStyle w:val="T-NumberedList"/>
        <w:numPr>
          <w:ilvl w:val="1"/>
          <w:numId w:val="7"/>
        </w:numPr>
      </w:pPr>
      <w:r>
        <w:t>County</w:t>
      </w:r>
      <w:r w:rsidR="001F24CB">
        <w:t xml:space="preserve"> Subdivision (MCD)</w:t>
      </w:r>
      <w:r>
        <w:t>.</w:t>
      </w:r>
    </w:p>
    <w:p w:rsidR="009A774F" w:rsidRPr="009A774F" w:rsidP="00184E28" w14:paraId="0EBEC186" w14:textId="63271E6E">
      <w:pPr>
        <w:pStyle w:val="T-NumberedList"/>
        <w:numPr>
          <w:ilvl w:val="1"/>
          <w:numId w:val="7"/>
        </w:numPr>
      </w:pPr>
      <w:r>
        <w:t>County</w:t>
      </w:r>
      <w:r w:rsidRPr="009A774F">
        <w:t>.</w:t>
      </w:r>
    </w:p>
    <w:p w:rsidR="009A774F" w:rsidRPr="009A774F" w:rsidP="00184E28" w14:paraId="3D77A3FA" w14:textId="53BF2639">
      <w:pPr>
        <w:pStyle w:val="T-NumberedList"/>
        <w:numPr>
          <w:ilvl w:val="1"/>
          <w:numId w:val="7"/>
        </w:numPr>
      </w:pPr>
      <w:r>
        <w:t>Tribal.</w:t>
      </w:r>
    </w:p>
    <w:p w:rsidR="009A774F" w:rsidRPr="009A774F" w:rsidP="00184E28" w14:paraId="31DA7C92" w14:textId="77777777">
      <w:pPr>
        <w:pStyle w:val="T-NumberedList"/>
        <w:numPr>
          <w:ilvl w:val="1"/>
          <w:numId w:val="7"/>
        </w:numPr>
      </w:pPr>
      <w:r>
        <w:t xml:space="preserve">In </w:t>
      </w:r>
      <w:r w:rsidRPr="009A774F">
        <w:t xml:space="preserve">the </w:t>
      </w:r>
      <w:r w:rsidRPr="00046067">
        <w:rPr>
          <w:b/>
          <w:bCs/>
        </w:rPr>
        <w:t>Local Boundary File</w:t>
      </w:r>
      <w:r w:rsidRPr="009A774F">
        <w:t xml:space="preserve"> field, enter the path or navigate to the full boundary polygon.</w:t>
      </w:r>
    </w:p>
    <w:p w:rsidR="009A774F" w:rsidRPr="009A774F" w:rsidP="00184E28" w14:paraId="25E9C335" w14:textId="1DBC35D2">
      <w:pPr>
        <w:pStyle w:val="T-NumberedList"/>
        <w:numPr>
          <w:ilvl w:val="1"/>
          <w:numId w:val="7"/>
        </w:numPr>
      </w:pPr>
      <w:r>
        <w:t xml:space="preserve">For </w:t>
      </w:r>
      <w:r w:rsidRPr="009A774F">
        <w:t xml:space="preserve">the </w:t>
      </w:r>
      <w:r w:rsidRPr="00046067">
        <w:rPr>
          <w:b/>
          <w:bCs/>
        </w:rPr>
        <w:t>Name Field in Local Data</w:t>
      </w:r>
      <w:r w:rsidRPr="009A774F">
        <w:t xml:space="preserve">, </w:t>
      </w:r>
      <w:r w:rsidR="000D6FCF">
        <w:t xml:space="preserve">enter </w:t>
      </w:r>
      <w:r w:rsidRPr="009A774F">
        <w:t xml:space="preserve">the name of the field (as it appears in the Catalog pane) containing the information matching the Census Bureau’s NAME or NAMELSAD field as appropriate from section </w:t>
      </w:r>
      <w:r w:rsidRPr="00046067">
        <w:rPr>
          <w:rStyle w:val="T-Cross-reference"/>
        </w:rPr>
        <w:fldChar w:fldCharType="begin"/>
      </w:r>
      <w:r w:rsidRPr="00046067">
        <w:rPr>
          <w:rStyle w:val="T-Cross-reference"/>
        </w:rPr>
        <w:instrText xml:space="preserve"> REF _Ref120796603 \r \h  \* MERGEFORMAT </w:instrText>
      </w:r>
      <w:r w:rsidRPr="00046067">
        <w:rPr>
          <w:rStyle w:val="T-Cross-reference"/>
        </w:rPr>
        <w:fldChar w:fldCharType="separate"/>
      </w:r>
      <w:r w:rsidR="00937645">
        <w:rPr>
          <w:rStyle w:val="T-Cross-reference"/>
        </w:rPr>
        <w:t>2.2</w:t>
      </w:r>
      <w:r w:rsidRPr="00046067">
        <w:rPr>
          <w:rStyle w:val="T-Cross-reference"/>
        </w:rPr>
        <w:fldChar w:fldCharType="end"/>
      </w:r>
      <w:r w:rsidRPr="009A774F">
        <w:t>.</w:t>
      </w:r>
    </w:p>
    <w:p w:rsidR="008E56C9" w:rsidP="008E56C9" w14:paraId="129B65C1" w14:textId="612ABFF2">
      <w:pPr>
        <w:keepNext/>
        <w:jc w:val="center"/>
      </w:pPr>
      <w:r w:rsidRPr="002D50D0">
        <w:rPr>
          <w:noProof/>
        </w:rPr>
        <w:t xml:space="preserve"> </w:t>
      </w:r>
      <w:r w:rsidRPr="002D50D0">
        <w:rPr>
          <w:noProof/>
        </w:rPr>
        <w:drawing>
          <wp:inline distT="0" distB="0" distL="0" distR="0">
            <wp:extent cx="2486025" cy="1881117"/>
            <wp:effectExtent l="19050" t="19050" r="9525" b="24130"/>
            <wp:docPr id="986690344" name="Picture 1" descr="The Create Changes window filled out for legal changes. The User's GOVID is filled out, Create Changes For is set to Incorporated Place, a file path is given for the Local Boundary File, and the Name Field in Local Data is fi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90344" name="Picture 1" descr="The Create Changes window filled out for legal changes. The User's GOVID is filled out, Create Changes For is set to Incorporated Place, a file path is given for the Local Boundary File, and the Name Field in Local Data is filled out."/>
                    <pic:cNvPicPr/>
                  </pic:nvPicPr>
                  <pic:blipFill>
                    <a:blip xmlns:r="http://schemas.openxmlformats.org/officeDocument/2006/relationships" r:embed="rId38"/>
                    <a:stretch>
                      <a:fillRect/>
                    </a:stretch>
                  </pic:blipFill>
                  <pic:spPr>
                    <a:xfrm>
                      <a:off x="0" y="0"/>
                      <a:ext cx="2495399" cy="1888210"/>
                    </a:xfrm>
                    <a:prstGeom prst="rect">
                      <a:avLst/>
                    </a:prstGeom>
                    <a:ln>
                      <a:solidFill>
                        <a:schemeClr val="tx1"/>
                      </a:solidFill>
                    </a:ln>
                  </pic:spPr>
                </pic:pic>
              </a:graphicData>
            </a:graphic>
          </wp:inline>
        </w:drawing>
      </w:r>
    </w:p>
    <w:p w:rsidR="009A774F" w:rsidRPr="009A774F" w:rsidP="008E56C9" w14:paraId="13F29DC0" w14:textId="0C81631C">
      <w:pPr>
        <w:pStyle w:val="T-Captions"/>
      </w:pPr>
      <w:bookmarkStart w:id="93" w:name="_Ref171062470"/>
      <w:bookmarkStart w:id="94" w:name="_Toc202363061"/>
      <w:r>
        <w:t xml:space="preserve">Figure </w:t>
      </w:r>
      <w:r>
        <w:fldChar w:fldCharType="begin"/>
      </w:r>
      <w:r>
        <w:instrText xml:space="preserve"> SEQ Figure \* ARABIC </w:instrText>
      </w:r>
      <w:r>
        <w:fldChar w:fldCharType="separate"/>
      </w:r>
      <w:r w:rsidR="004D4B46">
        <w:t>10</w:t>
      </w:r>
      <w:r>
        <w:fldChar w:fldCharType="end"/>
      </w:r>
      <w:bookmarkEnd w:id="93"/>
      <w:r>
        <w:t>: Create Changes Window for Legal Changes</w:t>
      </w:r>
      <w:bookmarkEnd w:id="94"/>
    </w:p>
    <w:p w:rsidR="009A774F" w:rsidP="009A774F" w14:paraId="0CF58C10" w14:textId="31C2DEBF">
      <w:pPr>
        <w:pStyle w:val="T-NumberedList"/>
      </w:pPr>
      <w:r>
        <w:t xml:space="preserve">To </w:t>
      </w:r>
      <w:r w:rsidRPr="00EA6C30">
        <w:t xml:space="preserve">create </w:t>
      </w:r>
      <w:r w:rsidR="007916B1">
        <w:t xml:space="preserve">non-legal </w:t>
      </w:r>
      <w:r w:rsidRPr="00EA6C30">
        <w:t xml:space="preserve">changes, in the </w:t>
      </w:r>
      <w:r w:rsidRPr="00046067">
        <w:rPr>
          <w:b/>
          <w:bCs/>
        </w:rPr>
        <w:t>Create Changes</w:t>
      </w:r>
      <w:r w:rsidRPr="009A774F">
        <w:t xml:space="preserve"> </w:t>
      </w:r>
      <w:r w:rsidRPr="00EA6C30">
        <w:t>window</w:t>
      </w:r>
      <w:r w:rsidR="000D6FCF">
        <w:t xml:space="preserve"> (</w:t>
      </w:r>
      <w:r w:rsidRPr="000D6FCF" w:rsidR="000D6FCF">
        <w:rPr>
          <w:rStyle w:val="T-Cross-reference"/>
        </w:rPr>
        <w:fldChar w:fldCharType="begin"/>
      </w:r>
      <w:r w:rsidRPr="000D6FCF" w:rsidR="000D6FCF">
        <w:rPr>
          <w:rStyle w:val="T-Cross-reference"/>
        </w:rPr>
        <w:instrText xml:space="preserve"> REF _Ref171062564 \h </w:instrText>
      </w:r>
      <w:r w:rsidR="000D6FCF">
        <w:rPr>
          <w:rStyle w:val="T-Cross-reference"/>
        </w:rPr>
        <w:instrText xml:space="preserve"> \* MERGEFORMAT </w:instrText>
      </w:r>
      <w:r w:rsidRPr="000D6FCF" w:rsidR="000D6FCF">
        <w:rPr>
          <w:rStyle w:val="T-Cross-reference"/>
        </w:rPr>
        <w:fldChar w:fldCharType="separate"/>
      </w:r>
      <w:r w:rsidRPr="000D6FCF" w:rsidR="000D6FCF">
        <w:rPr>
          <w:rStyle w:val="T-Cross-reference"/>
        </w:rPr>
        <w:t>Figure 11</w:t>
      </w:r>
      <w:r w:rsidRPr="000D6FCF" w:rsidR="000D6FCF">
        <w:rPr>
          <w:rStyle w:val="T-Cross-reference"/>
        </w:rPr>
        <w:fldChar w:fldCharType="end"/>
      </w:r>
      <w:r w:rsidR="000D6FCF">
        <w:t>)</w:t>
      </w:r>
      <w:r w:rsidRPr="00EA6C30">
        <w:t>:</w:t>
      </w:r>
    </w:p>
    <w:p w:rsidR="009A774F" w:rsidP="00184E28" w14:paraId="430AFA4F" w14:textId="220B1E4A">
      <w:pPr>
        <w:pStyle w:val="T-NumberedList"/>
        <w:numPr>
          <w:ilvl w:val="1"/>
          <w:numId w:val="7"/>
        </w:numPr>
      </w:pPr>
      <w:r>
        <w:t xml:space="preserve">Enter the 11-digit </w:t>
      </w:r>
      <w:r w:rsidR="00FD4A08">
        <w:t>GOV</w:t>
      </w:r>
      <w:r>
        <w:t xml:space="preserve">ID in the </w:t>
      </w:r>
      <w:r w:rsidRPr="009D5B32" w:rsidR="009D5B32">
        <w:rPr>
          <w:b/>
          <w:bCs/>
        </w:rPr>
        <w:t>User’s</w:t>
      </w:r>
      <w:r w:rsidRPr="0C6E4E15">
        <w:rPr>
          <w:b/>
          <w:bCs/>
        </w:rPr>
        <w:t xml:space="preserve"> </w:t>
      </w:r>
      <w:r w:rsidR="00FD4A08">
        <w:rPr>
          <w:b/>
          <w:bCs/>
        </w:rPr>
        <w:t>GOV</w:t>
      </w:r>
      <w:r w:rsidRPr="0C6E4E15">
        <w:rPr>
          <w:b/>
          <w:bCs/>
        </w:rPr>
        <w:t>ID</w:t>
      </w:r>
      <w:r>
        <w:t xml:space="preserve"> field.</w:t>
      </w:r>
    </w:p>
    <w:p w:rsidR="009A774F" w:rsidP="00184E28" w14:paraId="173180E5" w14:textId="77777777">
      <w:pPr>
        <w:pStyle w:val="T-NumberedList"/>
        <w:numPr>
          <w:ilvl w:val="1"/>
          <w:numId w:val="7"/>
        </w:numPr>
      </w:pPr>
      <w:r>
        <w:t xml:space="preserve">Under </w:t>
      </w:r>
      <w:r w:rsidRPr="00046067">
        <w:rPr>
          <w:b/>
          <w:bCs/>
        </w:rPr>
        <w:t>Changes Being Processed</w:t>
      </w:r>
      <w:r w:rsidRPr="00EA6C30">
        <w:t>, choose the type of changes to create from the dropdown options</w:t>
      </w:r>
      <w:r>
        <w:t>:</w:t>
      </w:r>
    </w:p>
    <w:p w:rsidR="009A774F" w:rsidRPr="009A774F" w14:paraId="612A7CA6" w14:textId="77777777">
      <w:pPr>
        <w:pStyle w:val="T-NumberedList"/>
        <w:numPr>
          <w:ilvl w:val="0"/>
          <w:numId w:val="28"/>
        </w:numPr>
      </w:pPr>
      <w:r>
        <w:t>CDP.</w:t>
      </w:r>
    </w:p>
    <w:p w:rsidR="009A774F" w:rsidRPr="009A774F" w14:paraId="35FCD3A2" w14:textId="77777777">
      <w:pPr>
        <w:pStyle w:val="T-NumberedList"/>
        <w:numPr>
          <w:ilvl w:val="0"/>
          <w:numId w:val="28"/>
        </w:numPr>
      </w:pPr>
      <w:r>
        <w:t>Linear Features.</w:t>
      </w:r>
    </w:p>
    <w:p w:rsidR="009A774F" w:rsidRPr="009A774F" w:rsidP="00046067" w14:paraId="3D1166D2" w14:textId="1F95B2C2">
      <w:pPr>
        <w:jc w:val="center"/>
      </w:pPr>
      <w:r w:rsidRPr="002D50D0">
        <w:rPr>
          <w:noProof/>
        </w:rPr>
        <w:t xml:space="preserve"> </w:t>
      </w:r>
      <w:r w:rsidRPr="002D50D0">
        <w:rPr>
          <w:noProof/>
        </w:rPr>
        <w:drawing>
          <wp:inline distT="0" distB="0" distL="0" distR="0">
            <wp:extent cx="2867025" cy="1365654"/>
            <wp:effectExtent l="19050" t="19050" r="9525" b="25400"/>
            <wp:docPr id="1004359004" name="Picture 1" descr="The Create Changes window for non-legal changes. The User's GOVID is filled out and the Create Changes For is set to Linear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59004" name="Picture 1" descr="The Create Changes window for non-legal changes. The User's GOVID is filled out and the Create Changes For is set to Linear Features."/>
                    <pic:cNvPicPr/>
                  </pic:nvPicPr>
                  <pic:blipFill>
                    <a:blip xmlns:r="http://schemas.openxmlformats.org/officeDocument/2006/relationships" r:embed="rId39"/>
                    <a:stretch>
                      <a:fillRect/>
                    </a:stretch>
                  </pic:blipFill>
                  <pic:spPr>
                    <a:xfrm>
                      <a:off x="0" y="0"/>
                      <a:ext cx="2876103" cy="1369978"/>
                    </a:xfrm>
                    <a:prstGeom prst="rect">
                      <a:avLst/>
                    </a:prstGeom>
                    <a:noFill/>
                    <a:ln>
                      <a:solidFill>
                        <a:schemeClr val="tx1"/>
                      </a:solidFill>
                    </a:ln>
                  </pic:spPr>
                </pic:pic>
              </a:graphicData>
            </a:graphic>
          </wp:inline>
        </w:drawing>
      </w:r>
    </w:p>
    <w:p w:rsidR="009A774F" w:rsidP="009A774F" w14:paraId="5FA26453" w14:textId="3DFB6288">
      <w:pPr>
        <w:pStyle w:val="T-Captions"/>
      </w:pPr>
      <w:bookmarkStart w:id="95" w:name="_Ref171062564"/>
      <w:bookmarkStart w:id="96" w:name="_Toc145104886"/>
      <w:bookmarkStart w:id="97" w:name="_Toc202363062"/>
      <w:r>
        <w:t xml:space="preserve">Figure </w:t>
      </w:r>
      <w:r>
        <w:fldChar w:fldCharType="begin"/>
      </w:r>
      <w:r>
        <w:instrText xml:space="preserve"> SEQ Figure \* ARABIC </w:instrText>
      </w:r>
      <w:r>
        <w:fldChar w:fldCharType="separate"/>
      </w:r>
      <w:r w:rsidR="004D4B46">
        <w:t>11</w:t>
      </w:r>
      <w:r>
        <w:fldChar w:fldCharType="end"/>
      </w:r>
      <w:bookmarkEnd w:id="95"/>
      <w:r w:rsidR="009D5B32">
        <w:t>:</w:t>
      </w:r>
      <w:r>
        <w:t xml:space="preserve"> </w:t>
      </w:r>
      <w:r w:rsidRPr="00E14D5E">
        <w:t>Create Changes Window for Non-Legal Changes</w:t>
      </w:r>
      <w:bookmarkEnd w:id="96"/>
      <w:bookmarkEnd w:id="97"/>
    </w:p>
    <w:p w:rsidR="009A774F" w:rsidP="009A774F" w14:paraId="73EF9C6A" w14:textId="75D96F05">
      <w:pPr>
        <w:pStyle w:val="T-NumberedList"/>
      </w:pPr>
      <w:r>
        <w:t xml:space="preserve">Select </w:t>
      </w:r>
      <w:r w:rsidRPr="0C6E4E15">
        <w:rPr>
          <w:b/>
          <w:bCs/>
        </w:rPr>
        <w:t>Run</w:t>
      </w:r>
      <w:r>
        <w:t xml:space="preserve"> </w:t>
      </w:r>
      <w:r w:rsidR="00D248C8">
        <w:t xml:space="preserve">at the bottom of the window </w:t>
      </w:r>
      <w:r>
        <w:t xml:space="preserve">to </w:t>
      </w:r>
      <w:r w:rsidR="001F24CB">
        <w:t>execute</w:t>
      </w:r>
      <w:r>
        <w:t xml:space="preserve"> the tool.</w:t>
      </w:r>
    </w:p>
    <w:p w:rsidR="009A774F" w:rsidP="009A774F" w14:paraId="4A508DA9" w14:textId="731A330C">
      <w:pPr>
        <w:pStyle w:val="T-NumberedList"/>
      </w:pPr>
      <w:r>
        <w:t xml:space="preserve">When </w:t>
      </w:r>
      <w:r>
        <w:t xml:space="preserve">the tool </w:t>
      </w:r>
      <w:r>
        <w:t>complete</w:t>
      </w:r>
      <w:r>
        <w:t>s</w:t>
      </w:r>
      <w:r>
        <w:t xml:space="preserve">, the output </w:t>
      </w:r>
      <w:r>
        <w:t xml:space="preserve">is </w:t>
      </w:r>
      <w:r>
        <w:t>placed in the geodatabase under the submission feature dataset.</w:t>
      </w:r>
    </w:p>
    <w:p w:rsidR="009A774F" w:rsidRPr="009A774F" w:rsidP="00BD58A9" w14:paraId="0F576FAE" w14:textId="77777777">
      <w:pPr>
        <w:jc w:val="center"/>
      </w:pPr>
      <w:r w:rsidRPr="009A774F">
        <w:rPr>
          <w:noProof/>
        </w:rPr>
        <w:drawing>
          <wp:inline distT="0" distB="0" distL="0" distR="0">
            <wp:extent cx="3038475" cy="1197517"/>
            <wp:effectExtent l="19050" t="19050" r="9525" b="22225"/>
            <wp:docPr id="33" name="Picture 33" descr="The project geodatabase (.gdb) in the partnership tools menu with output from the create change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e project geodatabase (.gdb) in the partnership tools menu with output from the create changes tool."/>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rcRect t="5766" b="5766"/>
                    <a:stretch>
                      <a:fillRect/>
                    </a:stretch>
                  </pic:blipFill>
                  <pic:spPr bwMode="auto">
                    <a:xfrm>
                      <a:off x="0" y="0"/>
                      <a:ext cx="3045930" cy="1200455"/>
                    </a:xfrm>
                    <a:prstGeom prst="rect">
                      <a:avLst/>
                    </a:prstGeom>
                    <a:noFill/>
                    <a:ln w="9525">
                      <a:solidFill>
                        <a:srgbClr val="000000"/>
                      </a:solidFill>
                      <a:miter lim="800000"/>
                      <a:headEnd/>
                      <a:tailEnd/>
                    </a:ln>
                    <a:effectLst/>
                  </pic:spPr>
                </pic:pic>
              </a:graphicData>
            </a:graphic>
          </wp:inline>
        </w:drawing>
      </w:r>
    </w:p>
    <w:p w:rsidR="009A774F" w:rsidP="009A774F" w14:paraId="28640D2D" w14:textId="2098AF0C">
      <w:pPr>
        <w:pStyle w:val="T-Captions"/>
      </w:pPr>
      <w:bookmarkStart w:id="98" w:name="_Toc145104887"/>
      <w:bookmarkStart w:id="99" w:name="_Toc202363063"/>
      <w:r>
        <w:t xml:space="preserve">Figure </w:t>
      </w:r>
      <w:r>
        <w:fldChar w:fldCharType="begin"/>
      </w:r>
      <w:r>
        <w:instrText xml:space="preserve"> SEQ Figure \* ARABIC </w:instrText>
      </w:r>
      <w:r>
        <w:fldChar w:fldCharType="separate"/>
      </w:r>
      <w:r w:rsidR="004D4B46">
        <w:t>12</w:t>
      </w:r>
      <w:r>
        <w:fldChar w:fldCharType="end"/>
      </w:r>
      <w:r w:rsidR="009D5B32">
        <w:t>:</w:t>
      </w:r>
      <w:r>
        <w:t xml:space="preserve"> </w:t>
      </w:r>
      <w:bookmarkEnd w:id="98"/>
      <w:r w:rsidR="00D248C8">
        <w:t>Project Geodatabase with Output from Create Changes Tool</w:t>
      </w:r>
      <w:bookmarkEnd w:id="99"/>
    </w:p>
    <w:p w:rsidR="009A774F" w:rsidP="009A774F" w14:paraId="215A3C35" w14:textId="77777777">
      <w:pPr>
        <w:pStyle w:val="T-NumberedList"/>
      </w:pPr>
      <w:r>
        <w:t xml:space="preserve">Repeat </w:t>
      </w:r>
      <w:r w:rsidRPr="00EA6C30">
        <w:t>steps for any other levels of geography that need changes created</w:t>
      </w:r>
      <w:r>
        <w:t>.</w:t>
      </w:r>
    </w:p>
    <w:p w:rsidR="009A774F" w:rsidP="009A774F" w14:paraId="1DC49453" w14:textId="7B6AA8EC">
      <w:pPr>
        <w:pStyle w:val="T-NoteBlue"/>
      </w:pPr>
      <w:r>
        <w:t>Note:</w:t>
      </w:r>
      <w:r>
        <w:tab/>
        <w:t xml:space="preserve">The </w:t>
      </w:r>
      <w:r w:rsidRPr="00EA6C30">
        <w:t xml:space="preserve">BAS year used in screenshots throughout this document may vary, however, functionality </w:t>
      </w:r>
      <w:r w:rsidR="00D248C8">
        <w:t xml:space="preserve">of the tools or actions being described </w:t>
      </w:r>
      <w:r w:rsidRPr="00EA6C30">
        <w:t>remain the same</w:t>
      </w:r>
      <w:r>
        <w:t>.</w:t>
      </w:r>
    </w:p>
    <w:p w:rsidR="00B85FD5" w:rsidP="00EB14AB" w14:paraId="4AC32663" w14:textId="77777777">
      <w:pPr>
        <w:sectPr w:rsidSect="00E462EE">
          <w:pgSz w:w="12240" w:h="15840"/>
          <w:pgMar w:top="1080" w:right="1440" w:bottom="1080" w:left="1440" w:header="720" w:footer="576" w:gutter="0"/>
          <w:cols w:space="720"/>
          <w:docGrid w:linePitch="360"/>
        </w:sectPr>
      </w:pPr>
    </w:p>
    <w:p w:rsidR="00963473" w:rsidP="00C55741" w14:paraId="3BA49256" w14:textId="15A8D3F8">
      <w:pPr>
        <w:pStyle w:val="T-L1ChapterHeadingBlue"/>
      </w:pPr>
      <w:bookmarkStart w:id="100" w:name="_Ref147385061"/>
      <w:bookmarkStart w:id="101" w:name="_Ref147385377"/>
      <w:bookmarkStart w:id="102" w:name="_Ref147385393"/>
      <w:bookmarkStart w:id="103" w:name="_Ref147385407"/>
      <w:bookmarkStart w:id="104" w:name="_Toc204693433"/>
      <w:r>
        <w:t>Reviewing and Exporting a Submission</w:t>
      </w:r>
      <w:bookmarkEnd w:id="100"/>
      <w:bookmarkEnd w:id="101"/>
      <w:bookmarkEnd w:id="102"/>
      <w:bookmarkEnd w:id="103"/>
      <w:bookmarkEnd w:id="104"/>
    </w:p>
    <w:p w:rsidR="009A774F" w:rsidP="009A774F" w14:paraId="02C9714C" w14:textId="36F9D595">
      <w:r>
        <w:t xml:space="preserve">At this point, a review of the </w:t>
      </w:r>
      <w:r>
        <w:t>created changes</w:t>
      </w:r>
      <w:r>
        <w:t xml:space="preserve"> is necessary to ensure proper attribution is contained in each record. This chapter discuss</w:t>
      </w:r>
      <w:r w:rsidR="00C81141">
        <w:t>es</w:t>
      </w:r>
      <w:r>
        <w:t xml:space="preserve"> the types of changes to update or remove from </w:t>
      </w:r>
      <w:r w:rsidR="00382D69">
        <w:t xml:space="preserve">the </w:t>
      </w:r>
      <w:r>
        <w:t>submission based on current relationships within the Census Bureau data.</w:t>
      </w:r>
    </w:p>
    <w:p w:rsidR="009A774F" w:rsidRPr="009A774F" w14:paraId="050C34F3" w14:textId="4EE04F76">
      <w:pPr>
        <w:pStyle w:val="T-NumberedList"/>
        <w:numPr>
          <w:ilvl w:val="0"/>
          <w:numId w:val="13"/>
        </w:numPr>
      </w:pPr>
      <w:r>
        <w:t>With editing enabled</w:t>
      </w:r>
      <w:r w:rsidR="00C81141">
        <w:t xml:space="preserve"> in the project</w:t>
      </w:r>
      <w:r>
        <w:t xml:space="preserve">, open the attribute table for </w:t>
      </w:r>
      <w:r w:rsidR="00C81141">
        <w:t xml:space="preserve">the </w:t>
      </w:r>
      <w:r>
        <w:t xml:space="preserve">changes layer(s) </w:t>
      </w:r>
      <w:r w:rsidR="00C81141">
        <w:t>to conduct a</w:t>
      </w:r>
      <w:r>
        <w:t xml:space="preserve"> line</w:t>
      </w:r>
      <w:r w:rsidR="00C81141">
        <w:t>-</w:t>
      </w:r>
      <w:r>
        <w:t>by</w:t>
      </w:r>
      <w:r w:rsidR="00C81141">
        <w:t>-</w:t>
      </w:r>
      <w:r>
        <w:t xml:space="preserve">line </w:t>
      </w:r>
      <w:r w:rsidR="00C81141">
        <w:t xml:space="preserve">review of </w:t>
      </w:r>
      <w:r>
        <w:t>the requested changes.</w:t>
      </w:r>
    </w:p>
    <w:p w:rsidR="009A774F" w:rsidRPr="009A774F" w:rsidP="009A774F" w14:paraId="4057F491" w14:textId="5D962E9E">
      <w:pPr>
        <w:pStyle w:val="T-NumberedList"/>
      </w:pPr>
      <w:r>
        <w:t>Review each change polygon for the following potential issues:</w:t>
      </w:r>
    </w:p>
    <w:p w:rsidR="009A774F" w:rsidRPr="00365DBD" w14:paraId="094E488B" w14:textId="7EC26836">
      <w:pPr>
        <w:pStyle w:val="T-NumberedList"/>
        <w:numPr>
          <w:ilvl w:val="0"/>
          <w:numId w:val="29"/>
        </w:numPr>
      </w:pPr>
      <w:r w:rsidRPr="00365DBD">
        <w:t>Required attribution information (section</w:t>
      </w:r>
      <w:r w:rsidRPr="00365DBD">
        <w:rPr>
          <w:rStyle w:val="T-Cross-reference"/>
          <w:b w:val="0"/>
          <w:color w:val="000000" w:themeColor="text1"/>
        </w:rPr>
        <w:t xml:space="preserve"> </w:t>
      </w:r>
      <w:r w:rsidRPr="00365DBD">
        <w:rPr>
          <w:rStyle w:val="T-Cross-reference"/>
        </w:rPr>
        <w:fldChar w:fldCharType="begin"/>
      </w:r>
      <w:r w:rsidRPr="00365DBD">
        <w:rPr>
          <w:rStyle w:val="T-Cross-reference"/>
        </w:rPr>
        <w:instrText xml:space="preserve"> REF _Ref120799269 \r \h  \* MERGEFORMAT </w:instrText>
      </w:r>
      <w:r w:rsidRPr="00365DBD">
        <w:rPr>
          <w:rStyle w:val="T-Cross-reference"/>
        </w:rPr>
        <w:fldChar w:fldCharType="separate"/>
      </w:r>
      <w:r w:rsidRPr="00365DBD" w:rsidR="00937645">
        <w:rPr>
          <w:rStyle w:val="T-Cross-reference"/>
        </w:rPr>
        <w:t>3.1</w:t>
      </w:r>
      <w:r w:rsidRPr="00365DBD">
        <w:rPr>
          <w:rStyle w:val="T-Cross-reference"/>
        </w:rPr>
        <w:fldChar w:fldCharType="end"/>
      </w:r>
      <w:r w:rsidRPr="00365DBD">
        <w:t>)</w:t>
      </w:r>
      <w:r w:rsidR="00205FD9">
        <w:t>.</w:t>
      </w:r>
    </w:p>
    <w:p w:rsidR="009A774F" w:rsidRPr="00365DBD" w14:paraId="1B41B9F1" w14:textId="5FBD5DC0">
      <w:pPr>
        <w:pStyle w:val="T-NumberedList"/>
        <w:numPr>
          <w:ilvl w:val="0"/>
          <w:numId w:val="29"/>
        </w:numPr>
      </w:pPr>
      <w:r w:rsidRPr="00365DBD">
        <w:t xml:space="preserve">Large boundary corrections (section </w:t>
      </w:r>
      <w:r w:rsidRPr="00365DBD">
        <w:rPr>
          <w:rStyle w:val="T-Cross-reference"/>
        </w:rPr>
        <w:fldChar w:fldCharType="begin"/>
      </w:r>
      <w:r w:rsidRPr="00365DBD">
        <w:rPr>
          <w:rStyle w:val="T-Cross-reference"/>
        </w:rPr>
        <w:instrText xml:space="preserve"> REF _Ref121305062 \r \h  \* MERGEFORMAT </w:instrText>
      </w:r>
      <w:r w:rsidRPr="00365DBD">
        <w:rPr>
          <w:rStyle w:val="T-Cross-reference"/>
        </w:rPr>
        <w:fldChar w:fldCharType="separate"/>
      </w:r>
      <w:r w:rsidRPr="00365DBD" w:rsidR="00937645">
        <w:rPr>
          <w:rStyle w:val="T-Cross-reference"/>
        </w:rPr>
        <w:t>3.2</w:t>
      </w:r>
      <w:r w:rsidRPr="00365DBD">
        <w:rPr>
          <w:rStyle w:val="T-Cross-reference"/>
        </w:rPr>
        <w:fldChar w:fldCharType="end"/>
      </w:r>
      <w:r w:rsidRPr="00365DBD">
        <w:t>)</w:t>
      </w:r>
      <w:r w:rsidR="00205FD9">
        <w:t>.</w:t>
      </w:r>
    </w:p>
    <w:p w:rsidR="009A774F" w:rsidRPr="00365DBD" w14:paraId="438703EE" w14:textId="62A14412">
      <w:pPr>
        <w:pStyle w:val="T-NumberedList"/>
        <w:numPr>
          <w:ilvl w:val="0"/>
          <w:numId w:val="29"/>
        </w:numPr>
      </w:pPr>
      <w:r w:rsidRPr="00365DBD">
        <w:t xml:space="preserve">Boundary-to-Feature Relationships (section </w:t>
      </w:r>
      <w:r w:rsidRPr="00365DBD">
        <w:rPr>
          <w:rStyle w:val="T-Cross-reference"/>
        </w:rPr>
        <w:fldChar w:fldCharType="begin"/>
      </w:r>
      <w:r w:rsidRPr="00365DBD">
        <w:rPr>
          <w:rStyle w:val="T-Cross-reference"/>
        </w:rPr>
        <w:instrText xml:space="preserve"> REF _Ref120803755 \r \h  \* MERGEFORMAT </w:instrText>
      </w:r>
      <w:r w:rsidRPr="00365DBD">
        <w:rPr>
          <w:rStyle w:val="T-Cross-reference"/>
        </w:rPr>
        <w:fldChar w:fldCharType="separate"/>
      </w:r>
      <w:r w:rsidRPr="00365DBD" w:rsidR="00937645">
        <w:rPr>
          <w:rStyle w:val="T-Cross-reference"/>
        </w:rPr>
        <w:t>3.3</w:t>
      </w:r>
      <w:r w:rsidRPr="00365DBD">
        <w:rPr>
          <w:rStyle w:val="T-Cross-reference"/>
        </w:rPr>
        <w:fldChar w:fldCharType="end"/>
      </w:r>
      <w:r w:rsidRPr="00365DBD">
        <w:t>)</w:t>
      </w:r>
      <w:r w:rsidR="00205FD9">
        <w:t>.</w:t>
      </w:r>
    </w:p>
    <w:p w:rsidR="009A774F" w:rsidRPr="00365DBD" w14:paraId="2DAE8FD6" w14:textId="70AE1D27">
      <w:pPr>
        <w:pStyle w:val="T-NumberedList"/>
        <w:numPr>
          <w:ilvl w:val="0"/>
          <w:numId w:val="29"/>
        </w:numPr>
      </w:pPr>
      <w:r w:rsidRPr="00365DBD">
        <w:t xml:space="preserve">Corridors and Offsets (section </w:t>
      </w:r>
      <w:r w:rsidRPr="00365DBD">
        <w:rPr>
          <w:rStyle w:val="T-Cross-reference"/>
        </w:rPr>
        <w:fldChar w:fldCharType="begin"/>
      </w:r>
      <w:r w:rsidRPr="00365DBD">
        <w:rPr>
          <w:rStyle w:val="T-Cross-reference"/>
        </w:rPr>
        <w:instrText xml:space="preserve"> REF _Ref120803767 \r \h  \* MERGEFORMAT </w:instrText>
      </w:r>
      <w:r w:rsidRPr="00365DBD">
        <w:rPr>
          <w:rStyle w:val="T-Cross-reference"/>
        </w:rPr>
        <w:fldChar w:fldCharType="separate"/>
      </w:r>
      <w:r w:rsidRPr="00365DBD" w:rsidR="00937645">
        <w:rPr>
          <w:rStyle w:val="T-Cross-reference"/>
        </w:rPr>
        <w:t>3.4</w:t>
      </w:r>
      <w:r w:rsidRPr="00365DBD">
        <w:rPr>
          <w:rStyle w:val="T-Cross-reference"/>
        </w:rPr>
        <w:fldChar w:fldCharType="end"/>
      </w:r>
      <w:r w:rsidRPr="00365DBD">
        <w:t>)</w:t>
      </w:r>
      <w:r w:rsidR="00205FD9">
        <w:t>.</w:t>
      </w:r>
    </w:p>
    <w:p w:rsidR="009A774F" w:rsidP="009A774F" w14:paraId="13F20C10" w14:textId="3322E60B">
      <w:pPr>
        <w:pStyle w:val="T-NumberedList"/>
      </w:pPr>
      <w:r>
        <w:t xml:space="preserve">Edit </w:t>
      </w:r>
      <w:r w:rsidR="009D7FDC">
        <w:t>street</w:t>
      </w:r>
      <w:r w:rsidR="009D7FDC">
        <w:t xml:space="preserve"> </w:t>
      </w:r>
      <w:r>
        <w:t xml:space="preserve">and CDP changes as necessary (section </w:t>
      </w:r>
      <w:r w:rsidRPr="00DE613C">
        <w:rPr>
          <w:rStyle w:val="T-Cross-reference"/>
        </w:rPr>
        <w:fldChar w:fldCharType="begin"/>
      </w:r>
      <w:r w:rsidRPr="00DE613C">
        <w:rPr>
          <w:rStyle w:val="T-Cross-reference"/>
        </w:rPr>
        <w:instrText xml:space="preserve"> REF _Ref123200253 \r \h </w:instrText>
      </w:r>
      <w:r>
        <w:rPr>
          <w:rStyle w:val="T-Cross-reference"/>
        </w:rPr>
        <w:instrText xml:space="preserve"> \* MERGEFORMAT </w:instrText>
      </w:r>
      <w:r w:rsidRPr="00DE613C">
        <w:rPr>
          <w:rStyle w:val="T-Cross-reference"/>
        </w:rPr>
        <w:fldChar w:fldCharType="separate"/>
      </w:r>
      <w:r w:rsidR="00937645">
        <w:rPr>
          <w:rStyle w:val="T-Cross-reference"/>
        </w:rPr>
        <w:t>3.5</w:t>
      </w:r>
      <w:r w:rsidRPr="00DE613C">
        <w:rPr>
          <w:rStyle w:val="T-Cross-reference"/>
        </w:rPr>
        <w:fldChar w:fldCharType="end"/>
      </w:r>
      <w:r>
        <w:t>).</w:t>
      </w:r>
    </w:p>
    <w:p w:rsidR="009A774F" w:rsidP="009A774F" w14:paraId="47C57D15" w14:textId="4ACDB49D">
      <w:pPr>
        <w:pStyle w:val="T-NumberedList"/>
      </w:pPr>
      <w:r>
        <w:t xml:space="preserve">Save </w:t>
      </w:r>
      <w:r w:rsidR="00AA30B1">
        <w:t xml:space="preserve">the </w:t>
      </w:r>
      <w:r>
        <w:t xml:space="preserve">edits to </w:t>
      </w:r>
      <w:r w:rsidR="00AA30B1">
        <w:t xml:space="preserve">the </w:t>
      </w:r>
      <w:r>
        <w:t>change feature classes.</w:t>
      </w:r>
    </w:p>
    <w:p w:rsidR="009A774F" w:rsidP="009A774F" w14:paraId="7E5C5C1A" w14:textId="3EABAEA9">
      <w:pPr>
        <w:pStyle w:val="T-NumberedList"/>
      </w:pPr>
      <w:r>
        <w:t xml:space="preserve">Export </w:t>
      </w:r>
      <w:r w:rsidR="00AA30B1">
        <w:t xml:space="preserve">the </w:t>
      </w:r>
      <w:r>
        <w:t>submission</w:t>
      </w:r>
      <w:r w:rsidR="00596884">
        <w:t xml:space="preserve"> (section </w:t>
      </w:r>
      <w:r w:rsidRPr="00D802ED" w:rsidR="00596884">
        <w:rPr>
          <w:rStyle w:val="T-Cross-reference"/>
        </w:rPr>
        <w:fldChar w:fldCharType="begin"/>
      </w:r>
      <w:r w:rsidRPr="00D802ED" w:rsidR="00596884">
        <w:rPr>
          <w:rStyle w:val="T-Cross-reference"/>
        </w:rPr>
        <w:instrText xml:space="preserve"> REF _Ref170798847 \r \h </w:instrText>
      </w:r>
      <w:r w:rsidR="00596884">
        <w:rPr>
          <w:rStyle w:val="T-Cross-reference"/>
        </w:rPr>
        <w:instrText xml:space="preserve"> \* MERGEFORMAT </w:instrText>
      </w:r>
      <w:r w:rsidRPr="00D802ED" w:rsidR="00596884">
        <w:rPr>
          <w:rStyle w:val="T-Cross-reference"/>
        </w:rPr>
        <w:fldChar w:fldCharType="separate"/>
      </w:r>
      <w:r w:rsidRPr="00D802ED" w:rsidR="00596884">
        <w:rPr>
          <w:rStyle w:val="T-Cross-reference"/>
        </w:rPr>
        <w:t>3.7</w:t>
      </w:r>
      <w:r w:rsidRPr="00D802ED" w:rsidR="00596884">
        <w:rPr>
          <w:rStyle w:val="T-Cross-reference"/>
        </w:rPr>
        <w:fldChar w:fldCharType="end"/>
      </w:r>
      <w:r w:rsidR="00596884">
        <w:t>)</w:t>
      </w:r>
      <w:r>
        <w:t xml:space="preserve"> and proceed to</w:t>
      </w:r>
      <w:r w:rsidR="00937645">
        <w:rPr>
          <w:rStyle w:val="T-Cross-reference"/>
        </w:rPr>
        <w:t xml:space="preserve"> </w:t>
      </w:r>
      <w:r w:rsidR="00937645">
        <w:rPr>
          <w:rStyle w:val="T-Cross-reference"/>
        </w:rPr>
        <w:fldChar w:fldCharType="begin"/>
      </w:r>
      <w:r w:rsidR="00937645">
        <w:rPr>
          <w:rStyle w:val="T-Cross-reference"/>
        </w:rPr>
        <w:instrText xml:space="preserve"> REF _Ref120803797 \n \h </w:instrText>
      </w:r>
      <w:r w:rsidR="00937645">
        <w:rPr>
          <w:rStyle w:val="T-Cross-reference"/>
        </w:rPr>
        <w:fldChar w:fldCharType="separate"/>
      </w:r>
      <w:r w:rsidR="00937645">
        <w:rPr>
          <w:rStyle w:val="T-Cross-reference"/>
        </w:rPr>
        <w:t>Chapter 4</w:t>
      </w:r>
      <w:r w:rsidR="00937645">
        <w:rPr>
          <w:rStyle w:val="T-Cross-reference"/>
        </w:rPr>
        <w:fldChar w:fldCharType="end"/>
      </w:r>
      <w:r>
        <w:t>.</w:t>
      </w:r>
    </w:p>
    <w:p w:rsidR="004F332D" w:rsidP="00217939" w14:paraId="038DA4F2" w14:textId="6641103A">
      <w:pPr>
        <w:pStyle w:val="T-NoteBlue"/>
      </w:pPr>
      <w:r>
        <w:t>Note:</w:t>
      </w:r>
      <w:r>
        <w:tab/>
      </w:r>
      <w:r w:rsidR="00D802ED">
        <w:t>T</w:t>
      </w:r>
      <w:r>
        <w:t xml:space="preserve">he Census Bureau will snap boundary changes to any linear feature that is correctly located within </w:t>
      </w:r>
      <w:r w:rsidR="00F950C4">
        <w:t xml:space="preserve">30 </w:t>
      </w:r>
      <w:r>
        <w:t>feet of the change. Additionally, changes that are less than 30 feet at their widest point may not be incorporated into the Master Address File/Topologically Integrated Geographic Encoding and Referencing (MAF/TIGER) System due to system constraints.</w:t>
      </w:r>
      <w:r w:rsidR="00C81141">
        <w:t xml:space="preserve"> F</w:t>
      </w:r>
      <w:r w:rsidRPr="009A774F" w:rsidR="00C81141">
        <w:t>or more information</w:t>
      </w:r>
      <w:r w:rsidR="00C81141">
        <w:t>, r</w:t>
      </w:r>
      <w:r>
        <w:t xml:space="preserve">efer to the BAS Technical Guide </w:t>
      </w:r>
      <w:r w:rsidR="00C233ED">
        <w:t>at:</w:t>
      </w:r>
      <w:r>
        <w:br/>
        <w:t>&lt;</w:t>
      </w:r>
      <w:hyperlink r:id="rId41" w:history="1">
        <w:r w:rsidRPr="009A774F">
          <w:rPr>
            <w:rStyle w:val="Hyperlink"/>
          </w:rPr>
          <w:t>www.census.gov/programs-surveys/bas/information/respondent-guides.html</w:t>
        </w:r>
      </w:hyperlink>
      <w:r w:rsidRPr="009A774F">
        <w:t>&gt;.</w:t>
      </w:r>
    </w:p>
    <w:p w:rsidR="009A774F" w:rsidP="009A774F" w14:paraId="38464A9B" w14:textId="77777777">
      <w:pPr>
        <w:pStyle w:val="T-L2NumberedHeading"/>
      </w:pPr>
      <w:bookmarkStart w:id="105" w:name="_Ref120799269"/>
      <w:bookmarkStart w:id="106" w:name="_Toc145104855"/>
      <w:bookmarkStart w:id="107" w:name="_Toc204693434"/>
      <w:r>
        <w:t>Required Attribute Information</w:t>
      </w:r>
      <w:bookmarkEnd w:id="105"/>
      <w:bookmarkEnd w:id="106"/>
      <w:bookmarkEnd w:id="107"/>
    </w:p>
    <w:sdt>
      <w:sdtPr>
        <w:rPr>
          <w:sz w:val="22"/>
        </w:rPr>
        <w:id w:val="-962418545"/>
        <w:placeholder>
          <w:docPart w:val="9911A7C6516F4B368A1B83EF055B25D4"/>
        </w:placeholder>
        <w:richText/>
        <w15:appearance w15:val="hidden"/>
      </w:sdtPr>
      <w:sdtContent>
        <w:p w:rsidR="009A774F" w:rsidP="009A774F" w14:paraId="7BA8EB34" w14:textId="77777777">
          <w:r>
            <w:t>It is important to review each change polygon and confirm that the correct attribute information is included. Without the correct attribute information, the Census Bureau will be unable to process and incorporate the changes into the MAF/TIGER System.</w:t>
          </w:r>
        </w:p>
        <w:p w:rsidR="009A774F" w:rsidRPr="009A774F" w14:paraId="1A54345C" w14:textId="17B9CE45">
          <w:pPr>
            <w:pStyle w:val="T-NumberedList"/>
            <w:numPr>
              <w:ilvl w:val="0"/>
              <w:numId w:val="14"/>
            </w:numPr>
          </w:pPr>
          <w:r>
            <w:t xml:space="preserve">All changes are coded as </w:t>
          </w:r>
          <w:r>
            <w:t xml:space="preserve">a </w:t>
          </w:r>
          <w:r w:rsidR="00C81141">
            <w:t>”</w:t>
          </w:r>
          <w:r w:rsidRPr="00C81141" w:rsidR="00C81141">
            <w:rPr>
              <w:b/>
              <w:bCs/>
            </w:rPr>
            <w:t>B</w:t>
          </w:r>
          <w:r w:rsidR="00C81141">
            <w:t xml:space="preserve">” </w:t>
          </w:r>
          <w:r>
            <w:t xml:space="preserve">for </w:t>
          </w:r>
          <w:r w:rsidRPr="00D802ED">
            <w:rPr>
              <w:b/>
              <w:bCs/>
            </w:rPr>
            <w:t>Boundary Correction</w:t>
          </w:r>
          <w:r>
            <w:t xml:space="preserve"> by the </w:t>
          </w:r>
          <w:r w:rsidRPr="00D802ED">
            <w:rPr>
              <w:b/>
              <w:bCs/>
            </w:rPr>
            <w:t>Create Changes</w:t>
          </w:r>
          <w:r>
            <w:t xml:space="preserve"> tool. If there are legal changes in </w:t>
          </w:r>
          <w:r w:rsidR="00C81141">
            <w:t xml:space="preserve">the </w:t>
          </w:r>
          <w:r>
            <w:t xml:space="preserve">file, navigate to the area </w:t>
          </w:r>
          <w:r w:rsidR="00DE4BCF">
            <w:t>of the change</w:t>
          </w:r>
          <w:r>
            <w:t xml:space="preserve"> and select the change polygon.</w:t>
          </w:r>
        </w:p>
        <w:p w:rsidR="009A774F" w:rsidP="009A774F" w14:paraId="2B697AAD" w14:textId="1AE15805">
          <w:pPr>
            <w:pStyle w:val="T-NumberedList"/>
          </w:pPr>
          <w:r>
            <w:t xml:space="preserve">Update the required fields for the selected change polygon. Refer to </w:t>
          </w:r>
          <w:r w:rsidRPr="002D7D69">
            <w:rPr>
              <w:rStyle w:val="T-Cross-reference"/>
            </w:rPr>
            <w:fldChar w:fldCharType="begin"/>
          </w:r>
          <w:r w:rsidRPr="002D7D69">
            <w:rPr>
              <w:rStyle w:val="T-Cross-reference"/>
            </w:rPr>
            <w:instrText xml:space="preserve"> REF _Ref121303726 \h  \* MERGEFORMAT </w:instrText>
          </w:r>
          <w:r w:rsidRPr="002D7D69">
            <w:rPr>
              <w:rStyle w:val="T-Cross-reference"/>
            </w:rPr>
            <w:fldChar w:fldCharType="separate"/>
          </w:r>
          <w:r w:rsidRPr="00930745" w:rsidR="00646393">
            <w:rPr>
              <w:rStyle w:val="T-Cross-reference"/>
            </w:rPr>
            <w:t>Table 4</w:t>
          </w:r>
          <w:r w:rsidRPr="002D7D69">
            <w:rPr>
              <w:rStyle w:val="T-Cross-reference"/>
            </w:rPr>
            <w:fldChar w:fldCharType="end"/>
          </w:r>
          <w:r>
            <w:t xml:space="preserve"> for the required attributes that </w:t>
          </w:r>
          <w:r w:rsidR="00DE4BCF">
            <w:t>should be</w:t>
          </w:r>
          <w:r>
            <w:t xml:space="preserve"> manually updated. </w:t>
          </w:r>
          <w:r w:rsidRPr="0036322F" w:rsidR="0036322F">
            <w:rPr>
              <w:rStyle w:val="T-Cross-reference"/>
            </w:rPr>
            <w:fldChar w:fldCharType="begin"/>
          </w:r>
          <w:r w:rsidRPr="0036322F" w:rsidR="0036322F">
            <w:rPr>
              <w:rStyle w:val="T-Cross-reference"/>
            </w:rPr>
            <w:instrText xml:space="preserve"> REF _Ref147385514 \h </w:instrText>
          </w:r>
          <w:r w:rsidR="0036322F">
            <w:rPr>
              <w:rStyle w:val="T-Cross-reference"/>
            </w:rPr>
            <w:instrText xml:space="preserve"> \* MERGEFORMAT </w:instrText>
          </w:r>
          <w:r w:rsidRPr="0036322F" w:rsidR="0036322F">
            <w:rPr>
              <w:rStyle w:val="T-Cross-reference"/>
            </w:rPr>
            <w:fldChar w:fldCharType="separate"/>
          </w:r>
          <w:r w:rsidRPr="00930745" w:rsidR="00646393">
            <w:rPr>
              <w:rStyle w:val="T-Cross-reference"/>
            </w:rPr>
            <w:t>Table 5</w:t>
          </w:r>
          <w:r w:rsidRPr="0036322F" w:rsidR="0036322F">
            <w:rPr>
              <w:rStyle w:val="T-Cross-reference"/>
            </w:rPr>
            <w:fldChar w:fldCharType="end"/>
          </w:r>
          <w:r w:rsidR="0036322F">
            <w:rPr>
              <w:rStyle w:val="T-Cross-reference"/>
            </w:rPr>
            <w:t xml:space="preserve"> </w:t>
          </w:r>
          <w:r>
            <w:t xml:space="preserve">lists the acceptable values for each required field </w:t>
          </w:r>
          <w:r w:rsidR="00DE4BCF">
            <w:t xml:space="preserve">and </w:t>
          </w:r>
          <w:r>
            <w:t>expected values for fields that do not take a specific Census Bureau code.</w:t>
          </w:r>
        </w:p>
        <w:p w:rsidR="009A774F" w:rsidP="009A774F" w14:paraId="0893FCBE" w14:textId="77777777">
          <w:pPr>
            <w:pStyle w:val="T-NumberedList"/>
          </w:pPr>
          <w:r>
            <w:t>Once the attribution is updated, save the edits, move to the next change polygon, and repeat the process in steps 1 and 2.</w:t>
          </w:r>
        </w:p>
        <w:p w:rsidR="009A774F" w:rsidP="009A774F" w14:paraId="3053B9D9" w14:textId="151E775B">
          <w:pPr>
            <w:pStyle w:val="T-NumberedList"/>
          </w:pPr>
          <w:r>
            <w:t xml:space="preserve">Once the known legal changes are complete, review the rest of the </w:t>
          </w:r>
          <w:r w:rsidR="00C81141">
            <w:t xml:space="preserve">boundary </w:t>
          </w:r>
          <w:r>
            <w:t xml:space="preserve">changes using the guidance in sections </w:t>
          </w:r>
          <w:r w:rsidRPr="002D7D69">
            <w:rPr>
              <w:rStyle w:val="T-Cross-reference"/>
            </w:rPr>
            <w:fldChar w:fldCharType="begin"/>
          </w:r>
          <w:r w:rsidRPr="002D7D69">
            <w:rPr>
              <w:rStyle w:val="T-Cross-reference"/>
            </w:rPr>
            <w:instrText xml:space="preserve"> REF _Ref121305120 \r \h  \* MERGEFORMAT </w:instrText>
          </w:r>
          <w:r w:rsidRPr="002D7D69">
            <w:rPr>
              <w:rStyle w:val="T-Cross-reference"/>
            </w:rPr>
            <w:fldChar w:fldCharType="separate"/>
          </w:r>
          <w:r w:rsidR="0036322F">
            <w:rPr>
              <w:rStyle w:val="T-Cross-reference"/>
            </w:rPr>
            <w:t>3.2</w:t>
          </w:r>
          <w:r w:rsidRPr="002D7D69">
            <w:rPr>
              <w:rStyle w:val="T-Cross-reference"/>
            </w:rPr>
            <w:fldChar w:fldCharType="end"/>
          </w:r>
          <w:r>
            <w:t xml:space="preserve">, </w:t>
          </w:r>
          <w:r w:rsidRPr="002D7D69">
            <w:rPr>
              <w:rStyle w:val="T-Cross-reference"/>
            </w:rPr>
            <w:fldChar w:fldCharType="begin"/>
          </w:r>
          <w:r w:rsidRPr="002D7D69">
            <w:rPr>
              <w:rStyle w:val="T-Cross-reference"/>
            </w:rPr>
            <w:instrText xml:space="preserve"> REF _Ref120803830 \r \h  \* MERGEFORMAT </w:instrText>
          </w:r>
          <w:r w:rsidRPr="002D7D69">
            <w:rPr>
              <w:rStyle w:val="T-Cross-reference"/>
            </w:rPr>
            <w:fldChar w:fldCharType="separate"/>
          </w:r>
          <w:r w:rsidR="0036322F">
            <w:rPr>
              <w:rStyle w:val="T-Cross-reference"/>
            </w:rPr>
            <w:t>3.3</w:t>
          </w:r>
          <w:r w:rsidRPr="002D7D69">
            <w:rPr>
              <w:rStyle w:val="T-Cross-reference"/>
            </w:rPr>
            <w:fldChar w:fldCharType="end"/>
          </w:r>
          <w:r>
            <w:t xml:space="preserve">, and </w:t>
          </w:r>
          <w:r w:rsidRPr="002D7D69">
            <w:rPr>
              <w:rStyle w:val="T-Cross-reference"/>
            </w:rPr>
            <w:fldChar w:fldCharType="begin"/>
          </w:r>
          <w:r w:rsidRPr="002D7D69">
            <w:rPr>
              <w:rStyle w:val="T-Cross-reference"/>
            </w:rPr>
            <w:instrText xml:space="preserve"> REF _Ref120803840 \r \h  \* MERGEFORMAT </w:instrText>
          </w:r>
          <w:r w:rsidRPr="002D7D69">
            <w:rPr>
              <w:rStyle w:val="T-Cross-reference"/>
            </w:rPr>
            <w:fldChar w:fldCharType="separate"/>
          </w:r>
          <w:r w:rsidR="0036322F">
            <w:rPr>
              <w:rStyle w:val="T-Cross-reference"/>
            </w:rPr>
            <w:t>3.4</w:t>
          </w:r>
          <w:r w:rsidRPr="002D7D69">
            <w:rPr>
              <w:rStyle w:val="T-Cross-reference"/>
            </w:rPr>
            <w:fldChar w:fldCharType="end"/>
          </w:r>
          <w:r>
            <w:t>.</w:t>
          </w:r>
        </w:p>
      </w:sdtContent>
    </w:sdt>
    <w:p w:rsidR="009A774F" w:rsidP="00184E28" w14:paraId="7F3A5B67" w14:textId="45AB5159">
      <w:pPr>
        <w:pStyle w:val="T-Captions"/>
        <w:keepNext/>
        <w:keepLines/>
      </w:pPr>
      <w:bookmarkStart w:id="108" w:name="_Ref120881047"/>
      <w:bookmarkStart w:id="109" w:name="_Ref121303726"/>
      <w:bookmarkStart w:id="110" w:name="_Toc145104869"/>
      <w:bookmarkStart w:id="111" w:name="_Toc202363048"/>
      <w:bookmarkStart w:id="112" w:name="_Toc204268694"/>
      <w:r>
        <w:t xml:space="preserve">Table </w:t>
      </w:r>
      <w:r>
        <w:fldChar w:fldCharType="begin"/>
      </w:r>
      <w:r>
        <w:instrText xml:space="preserve"> SEQ Table \* ARABIC </w:instrText>
      </w:r>
      <w:r>
        <w:fldChar w:fldCharType="separate"/>
      </w:r>
      <w:r w:rsidR="00C918FE">
        <w:t>4</w:t>
      </w:r>
      <w:r>
        <w:fldChar w:fldCharType="end"/>
      </w:r>
      <w:bookmarkEnd w:id="108"/>
      <w:bookmarkEnd w:id="109"/>
      <w:r>
        <w:t>: Required Attribution by Update Type</w:t>
      </w:r>
      <w:bookmarkEnd w:id="110"/>
      <w:bookmarkEnd w:id="111"/>
      <w:bookmarkEnd w:id="112"/>
    </w:p>
    <w:tbl>
      <w:tblPr>
        <w:tblStyle w:val="FinancialTable"/>
        <w:tblDescription w:val="Table with eight columns showing the required attribution information for the different types of geographic change polygon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1214"/>
        <w:gridCol w:w="1124"/>
        <w:gridCol w:w="1041"/>
        <w:gridCol w:w="1100"/>
        <w:gridCol w:w="714"/>
        <w:gridCol w:w="669"/>
        <w:gridCol w:w="829"/>
      </w:tblGrid>
      <w:tr w14:paraId="58864F90" w14:textId="77777777" w:rsidTr="002D7D69">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2250" w:type="dxa"/>
            <w:shd w:val="clear" w:color="auto" w:fill="205493"/>
          </w:tcPr>
          <w:p w:rsidR="009A774F" w:rsidRPr="009A774F" w:rsidP="00184E28" w14:paraId="7CD179BF" w14:textId="77777777">
            <w:pPr>
              <w:pStyle w:val="T-TableHeading"/>
              <w:keepNext/>
            </w:pPr>
            <w:bookmarkStart w:id="113" w:name="_Ref120803738"/>
            <w:bookmarkStart w:id="114" w:name="_Ref120803817"/>
            <w:r>
              <w:rPr>
                <w:rFonts w:eastAsiaTheme="minorHAnsi"/>
                <w:lang w:eastAsia="en-US"/>
              </w:rPr>
              <w:t>UPDATE TYPE</w:t>
            </w:r>
          </w:p>
        </w:tc>
        <w:tc>
          <w:tcPr>
            <w:tcW w:w="1214" w:type="dxa"/>
            <w:shd w:val="clear" w:color="auto" w:fill="205493"/>
          </w:tcPr>
          <w:p w:rsidR="009A774F" w:rsidRPr="009A774F" w:rsidP="00184E28" w14:paraId="0B3893FE" w14:textId="77777777">
            <w:pPr>
              <w:pStyle w:val="T-TableHeading"/>
              <w:keepNext/>
            </w:pPr>
            <w:r>
              <w:rPr>
                <w:rFonts w:eastAsiaTheme="minorHAnsi"/>
                <w:lang w:eastAsia="en-US"/>
              </w:rPr>
              <w:t>CHNG_TYPE</w:t>
            </w:r>
          </w:p>
        </w:tc>
        <w:tc>
          <w:tcPr>
            <w:tcW w:w="1124" w:type="dxa"/>
            <w:shd w:val="clear" w:color="auto" w:fill="205493"/>
          </w:tcPr>
          <w:p w:rsidR="009A774F" w:rsidRPr="009A774F" w:rsidP="00184E28" w14:paraId="149237A4" w14:textId="77777777">
            <w:pPr>
              <w:pStyle w:val="T-TableHeading"/>
              <w:keepNext/>
            </w:pPr>
            <w:r>
              <w:rPr>
                <w:rFonts w:eastAsiaTheme="minorHAnsi"/>
                <w:lang w:eastAsia="en-US"/>
              </w:rPr>
              <w:t>NAME</w:t>
            </w:r>
          </w:p>
        </w:tc>
        <w:tc>
          <w:tcPr>
            <w:tcW w:w="0" w:type="dxa"/>
            <w:shd w:val="clear" w:color="auto" w:fill="205493"/>
          </w:tcPr>
          <w:p w:rsidR="009A774F" w:rsidRPr="009A774F" w:rsidP="00184E28" w14:paraId="486D432D" w14:textId="77777777">
            <w:pPr>
              <w:pStyle w:val="T-TableHeading"/>
              <w:keepNext/>
            </w:pPr>
            <w:r>
              <w:t>EFF_DATE</w:t>
            </w:r>
          </w:p>
        </w:tc>
        <w:tc>
          <w:tcPr>
            <w:tcW w:w="0" w:type="dxa"/>
            <w:shd w:val="clear" w:color="auto" w:fill="205493"/>
          </w:tcPr>
          <w:p w:rsidR="009A774F" w:rsidRPr="009A774F" w:rsidP="00184E28" w14:paraId="22B702D2" w14:textId="77777777">
            <w:pPr>
              <w:pStyle w:val="T-TableHeading"/>
              <w:keepNext/>
            </w:pPr>
            <w:r>
              <w:rPr>
                <w:rFonts w:eastAsiaTheme="minorHAnsi"/>
                <w:lang w:eastAsia="en-US"/>
              </w:rPr>
              <w:t>AUTHTYPE</w:t>
            </w:r>
          </w:p>
        </w:tc>
        <w:tc>
          <w:tcPr>
            <w:tcW w:w="0" w:type="dxa"/>
            <w:shd w:val="clear" w:color="auto" w:fill="205493"/>
          </w:tcPr>
          <w:p w:rsidR="009A774F" w:rsidRPr="009A774F" w:rsidP="00184E28" w14:paraId="61F3F439" w14:textId="77777777">
            <w:pPr>
              <w:pStyle w:val="T-TableHeading"/>
              <w:keepNext/>
            </w:pPr>
            <w:r>
              <w:t>DOCU</w:t>
            </w:r>
          </w:p>
        </w:tc>
        <w:tc>
          <w:tcPr>
            <w:tcW w:w="0" w:type="dxa"/>
            <w:shd w:val="clear" w:color="auto" w:fill="205493"/>
          </w:tcPr>
          <w:p w:rsidR="009A774F" w:rsidRPr="009A774F" w:rsidP="00184E28" w14:paraId="66ED28EA" w14:textId="77777777">
            <w:pPr>
              <w:pStyle w:val="T-TableHeading"/>
              <w:keepNext/>
            </w:pPr>
            <w:r>
              <w:t>AREA</w:t>
            </w:r>
          </w:p>
        </w:tc>
        <w:tc>
          <w:tcPr>
            <w:tcW w:w="0" w:type="dxa"/>
            <w:shd w:val="clear" w:color="auto" w:fill="205493"/>
          </w:tcPr>
          <w:p w:rsidR="009A774F" w:rsidRPr="009A774F" w:rsidP="00184E28" w14:paraId="33477CAA" w14:textId="77777777">
            <w:pPr>
              <w:pStyle w:val="T-TableHeading"/>
              <w:keepNext/>
            </w:pPr>
            <w:r>
              <w:t>RELATE</w:t>
            </w:r>
          </w:p>
        </w:tc>
      </w:tr>
      <w:tr w14:paraId="1613ECA6" w14:textId="77777777" w:rsidTr="002D7D69">
        <w:tblPrEx>
          <w:tblW w:w="0" w:type="auto"/>
          <w:jc w:val="center"/>
          <w:tblLook w:val="04A0"/>
        </w:tblPrEx>
        <w:trPr>
          <w:jc w:val="center"/>
        </w:trPr>
        <w:tc>
          <w:tcPr>
            <w:tcW w:w="0" w:type="dxa"/>
          </w:tcPr>
          <w:p w:rsidR="009A774F" w:rsidRPr="009A774F" w:rsidP="00184E28" w14:paraId="33A71DEE" w14:textId="77777777">
            <w:pPr>
              <w:pStyle w:val="T-TableText"/>
              <w:keepNext/>
              <w:keepLines/>
              <w:jc w:val="center"/>
            </w:pPr>
            <w:r w:rsidRPr="0007736A">
              <w:rPr>
                <w:rFonts w:eastAsiaTheme="minorHAnsi"/>
                <w:lang w:eastAsia="en-US"/>
              </w:rPr>
              <w:t>Annexation/</w:t>
            </w:r>
            <w:r w:rsidRPr="0007736A">
              <w:rPr>
                <w:rFonts w:eastAsiaTheme="minorHAnsi"/>
                <w:lang w:eastAsia="en-US"/>
              </w:rPr>
              <w:br/>
              <w:t>Addition</w:t>
            </w:r>
          </w:p>
        </w:tc>
        <w:tc>
          <w:tcPr>
            <w:tcW w:w="0" w:type="dxa"/>
          </w:tcPr>
          <w:p w:rsidR="009A774F" w:rsidRPr="00C90778" w:rsidP="00184E28" w14:paraId="2D340C67" w14:textId="77777777">
            <w:pPr>
              <w:pStyle w:val="T-TableText"/>
              <w:keepNext/>
              <w:keepLines/>
              <w:jc w:val="center"/>
              <w:rPr>
                <w:b/>
                <w:bCs/>
              </w:rPr>
            </w:pPr>
            <w:r w:rsidRPr="00C90778">
              <w:rPr>
                <w:rFonts w:ascii="Segoe UI Symbol" w:hAnsi="Segoe UI Symbol" w:cs="Segoe UI Symbol"/>
                <w:b/>
                <w:bCs/>
              </w:rPr>
              <w:t>✓</w:t>
            </w:r>
          </w:p>
        </w:tc>
        <w:tc>
          <w:tcPr>
            <w:tcW w:w="0" w:type="dxa"/>
          </w:tcPr>
          <w:p w:rsidR="009A774F" w:rsidRPr="00C90778" w:rsidP="00184E28" w14:paraId="40CC9632" w14:textId="77777777">
            <w:pPr>
              <w:pStyle w:val="T-TableText"/>
              <w:keepNext/>
              <w:keepLines/>
              <w:jc w:val="center"/>
              <w:rPr>
                <w:b/>
                <w:bCs/>
              </w:rPr>
            </w:pPr>
            <w:r w:rsidRPr="00C90778">
              <w:rPr>
                <w:rFonts w:ascii="Segoe UI Symbol" w:hAnsi="Segoe UI Symbol" w:cs="Segoe UI Symbol"/>
                <w:b/>
                <w:bCs/>
              </w:rPr>
              <w:t>✓</w:t>
            </w:r>
          </w:p>
        </w:tc>
        <w:tc>
          <w:tcPr>
            <w:tcW w:w="0" w:type="dxa"/>
          </w:tcPr>
          <w:p w:rsidR="009A774F" w:rsidRPr="00C90778" w:rsidP="00184E28" w14:paraId="03AAE0A6" w14:textId="77777777">
            <w:pPr>
              <w:pStyle w:val="T-TableText"/>
              <w:keepNext/>
              <w:keepLines/>
              <w:jc w:val="center"/>
              <w:rPr>
                <w:b/>
                <w:bCs/>
              </w:rPr>
            </w:pPr>
            <w:r w:rsidRPr="00C90778">
              <w:rPr>
                <w:rFonts w:ascii="Segoe UI Symbol" w:hAnsi="Segoe UI Symbol" w:cs="Segoe UI Symbol"/>
                <w:b/>
                <w:bCs/>
              </w:rPr>
              <w:t>✓</w:t>
            </w:r>
          </w:p>
        </w:tc>
        <w:tc>
          <w:tcPr>
            <w:tcW w:w="0" w:type="dxa"/>
          </w:tcPr>
          <w:p w:rsidR="009A774F" w:rsidRPr="00C90778" w:rsidP="00184E28" w14:paraId="4D78E3AC" w14:textId="77777777">
            <w:pPr>
              <w:pStyle w:val="T-TableText"/>
              <w:keepNext/>
              <w:keepLines/>
              <w:jc w:val="center"/>
              <w:rPr>
                <w:b/>
                <w:bCs/>
              </w:rPr>
            </w:pPr>
            <w:r w:rsidRPr="00C90778">
              <w:rPr>
                <w:rFonts w:ascii="Segoe UI Symbol" w:hAnsi="Segoe UI Symbol" w:cs="Segoe UI Symbol"/>
                <w:b/>
                <w:bCs/>
              </w:rPr>
              <w:t>✓</w:t>
            </w:r>
          </w:p>
        </w:tc>
        <w:tc>
          <w:tcPr>
            <w:tcW w:w="0" w:type="dxa"/>
          </w:tcPr>
          <w:p w:rsidR="009A774F" w:rsidRPr="00C90778" w:rsidP="00184E28" w14:paraId="31C30D22" w14:textId="77777777">
            <w:pPr>
              <w:pStyle w:val="T-TableText"/>
              <w:keepNext/>
              <w:keepLines/>
              <w:jc w:val="center"/>
              <w:rPr>
                <w:b/>
                <w:bCs/>
              </w:rPr>
            </w:pPr>
            <w:r w:rsidRPr="00C90778">
              <w:rPr>
                <w:rFonts w:ascii="Segoe UI Symbol" w:hAnsi="Segoe UI Symbol" w:cs="Segoe UI Symbol"/>
                <w:b/>
                <w:bCs/>
              </w:rPr>
              <w:t>✓</w:t>
            </w:r>
            <w:r w:rsidRPr="00C90778">
              <w:t>*</w:t>
            </w:r>
          </w:p>
        </w:tc>
        <w:tc>
          <w:tcPr>
            <w:tcW w:w="0" w:type="dxa"/>
          </w:tcPr>
          <w:p w:rsidR="009A774F" w:rsidRPr="00C90778" w:rsidP="00184E28" w14:paraId="22DBAE6A" w14:textId="77777777">
            <w:pPr>
              <w:pStyle w:val="T-TableText"/>
              <w:keepNext/>
              <w:keepLines/>
              <w:jc w:val="center"/>
              <w:rPr>
                <w:b/>
                <w:bCs/>
              </w:rPr>
            </w:pPr>
            <w:r w:rsidRPr="00C90778">
              <w:rPr>
                <w:rFonts w:ascii="Segoe UI Symbol" w:hAnsi="Segoe UI Symbol" w:cs="Segoe UI Symbol"/>
                <w:b/>
                <w:bCs/>
              </w:rPr>
              <w:t>✓</w:t>
            </w:r>
            <w:r w:rsidRPr="00C90778">
              <w:t>*</w:t>
            </w:r>
          </w:p>
        </w:tc>
        <w:tc>
          <w:tcPr>
            <w:tcW w:w="0" w:type="dxa"/>
          </w:tcPr>
          <w:p w:rsidR="009A774F" w:rsidRPr="00C90778" w:rsidP="00184E28" w14:paraId="60BEE2E9" w14:textId="77777777">
            <w:pPr>
              <w:pStyle w:val="T-TableText"/>
              <w:keepNext/>
              <w:keepLines/>
              <w:jc w:val="center"/>
              <w:rPr>
                <w:b/>
                <w:bCs/>
              </w:rPr>
            </w:pPr>
          </w:p>
        </w:tc>
      </w:tr>
      <w:tr w14:paraId="43858D13" w14:textId="77777777" w:rsidTr="002D7D69">
        <w:tblPrEx>
          <w:tblW w:w="0" w:type="auto"/>
          <w:jc w:val="center"/>
          <w:tblLook w:val="04A0"/>
        </w:tblPrEx>
        <w:trPr>
          <w:jc w:val="center"/>
        </w:trPr>
        <w:tc>
          <w:tcPr>
            <w:tcW w:w="2250" w:type="dxa"/>
          </w:tcPr>
          <w:p w:rsidR="009A774F" w:rsidRPr="009A774F" w:rsidP="00184E28" w14:paraId="156A5447" w14:textId="77777777">
            <w:pPr>
              <w:pStyle w:val="T-TableText"/>
              <w:keepNext/>
              <w:keepLines/>
              <w:jc w:val="center"/>
            </w:pPr>
            <w:r>
              <w:rPr>
                <w:rFonts w:eastAsiaTheme="minorHAnsi"/>
                <w:lang w:eastAsia="en-US"/>
              </w:rPr>
              <w:t>Deannexation/</w:t>
            </w:r>
            <w:r>
              <w:rPr>
                <w:rFonts w:eastAsiaTheme="minorHAnsi"/>
                <w:lang w:eastAsia="en-US"/>
              </w:rPr>
              <w:br/>
            </w:r>
            <w:r w:rsidRPr="009A774F">
              <w:t>Deletion</w:t>
            </w:r>
          </w:p>
        </w:tc>
        <w:tc>
          <w:tcPr>
            <w:tcW w:w="1214" w:type="dxa"/>
          </w:tcPr>
          <w:p w:rsidR="009A774F" w:rsidRPr="00C90778" w:rsidP="00184E28" w14:paraId="2B2FF592" w14:textId="77777777">
            <w:pPr>
              <w:pStyle w:val="T-TableText"/>
              <w:keepNext/>
              <w:keepLines/>
              <w:jc w:val="center"/>
              <w:rPr>
                <w:b/>
                <w:bCs/>
              </w:rPr>
            </w:pPr>
            <w:r w:rsidRPr="00C90778">
              <w:rPr>
                <w:rFonts w:ascii="Segoe UI Symbol" w:hAnsi="Segoe UI Symbol" w:cs="Segoe UI Symbol"/>
                <w:b/>
                <w:bCs/>
              </w:rPr>
              <w:t>✓</w:t>
            </w:r>
          </w:p>
        </w:tc>
        <w:tc>
          <w:tcPr>
            <w:tcW w:w="1124" w:type="dxa"/>
          </w:tcPr>
          <w:p w:rsidR="009A774F" w:rsidRPr="00C90778" w:rsidP="00184E28" w14:paraId="69ECAA58" w14:textId="77777777">
            <w:pPr>
              <w:pStyle w:val="T-TableText"/>
              <w:keepNext/>
              <w:keepLines/>
              <w:jc w:val="center"/>
              <w:rPr>
                <w:b/>
                <w:bCs/>
              </w:rPr>
            </w:pPr>
            <w:r w:rsidRPr="00C90778">
              <w:rPr>
                <w:rFonts w:ascii="Segoe UI Symbol" w:hAnsi="Segoe UI Symbol" w:cs="Segoe UI Symbol"/>
                <w:b/>
                <w:bCs/>
              </w:rPr>
              <w:t>✓</w:t>
            </w:r>
          </w:p>
        </w:tc>
        <w:tc>
          <w:tcPr>
            <w:tcW w:w="0" w:type="dxa"/>
          </w:tcPr>
          <w:p w:rsidR="009A774F" w:rsidRPr="00C90778" w:rsidP="00184E28" w14:paraId="374FD6AC" w14:textId="77777777">
            <w:pPr>
              <w:pStyle w:val="T-TableText"/>
              <w:keepNext/>
              <w:keepLines/>
              <w:jc w:val="center"/>
              <w:rPr>
                <w:b/>
                <w:bCs/>
              </w:rPr>
            </w:pPr>
            <w:r w:rsidRPr="00C90778">
              <w:rPr>
                <w:rFonts w:ascii="Segoe UI Symbol" w:hAnsi="Segoe UI Symbol" w:cs="Segoe UI Symbol"/>
                <w:b/>
                <w:bCs/>
              </w:rPr>
              <w:t>✓</w:t>
            </w:r>
          </w:p>
        </w:tc>
        <w:tc>
          <w:tcPr>
            <w:tcW w:w="0" w:type="dxa"/>
          </w:tcPr>
          <w:p w:rsidR="009A774F" w:rsidRPr="00C90778" w:rsidP="00184E28" w14:paraId="0CEB631F" w14:textId="77777777">
            <w:pPr>
              <w:pStyle w:val="T-TableText"/>
              <w:keepNext/>
              <w:keepLines/>
              <w:jc w:val="center"/>
              <w:rPr>
                <w:b/>
                <w:bCs/>
              </w:rPr>
            </w:pPr>
            <w:r w:rsidRPr="00C90778">
              <w:rPr>
                <w:rFonts w:ascii="Segoe UI Symbol" w:hAnsi="Segoe UI Symbol" w:cs="Segoe UI Symbol"/>
                <w:b/>
                <w:bCs/>
              </w:rPr>
              <w:t>✓</w:t>
            </w:r>
          </w:p>
        </w:tc>
        <w:tc>
          <w:tcPr>
            <w:tcW w:w="0" w:type="dxa"/>
          </w:tcPr>
          <w:p w:rsidR="009A774F" w:rsidRPr="00C90778" w:rsidP="00184E28" w14:paraId="3D465F8C" w14:textId="77777777">
            <w:pPr>
              <w:pStyle w:val="T-TableText"/>
              <w:keepNext/>
              <w:keepLines/>
              <w:jc w:val="center"/>
              <w:rPr>
                <w:b/>
                <w:bCs/>
              </w:rPr>
            </w:pPr>
            <w:r w:rsidRPr="00C90778">
              <w:rPr>
                <w:rFonts w:ascii="Segoe UI Symbol" w:hAnsi="Segoe UI Symbol" w:cs="Segoe UI Symbol"/>
                <w:b/>
                <w:bCs/>
              </w:rPr>
              <w:t>✓</w:t>
            </w:r>
            <w:r w:rsidRPr="00C90778">
              <w:t>*</w:t>
            </w:r>
          </w:p>
        </w:tc>
        <w:tc>
          <w:tcPr>
            <w:tcW w:w="0" w:type="dxa"/>
          </w:tcPr>
          <w:p w:rsidR="009A774F" w:rsidRPr="00C90778" w:rsidP="00184E28" w14:paraId="4FCC5C0B" w14:textId="77777777">
            <w:pPr>
              <w:pStyle w:val="T-TableText"/>
              <w:keepNext/>
              <w:keepLines/>
              <w:jc w:val="center"/>
              <w:rPr>
                <w:b/>
                <w:bCs/>
              </w:rPr>
            </w:pPr>
            <w:r w:rsidRPr="00C90778">
              <w:rPr>
                <w:rFonts w:ascii="Segoe UI Symbol" w:hAnsi="Segoe UI Symbol" w:cs="Segoe UI Symbol"/>
                <w:b/>
                <w:bCs/>
              </w:rPr>
              <w:t>✓</w:t>
            </w:r>
            <w:r w:rsidRPr="00C90778">
              <w:t>*</w:t>
            </w:r>
          </w:p>
        </w:tc>
        <w:tc>
          <w:tcPr>
            <w:tcW w:w="0" w:type="dxa"/>
          </w:tcPr>
          <w:p w:rsidR="009A774F" w:rsidRPr="00C90778" w:rsidP="00184E28" w14:paraId="6DF3F832" w14:textId="77777777">
            <w:pPr>
              <w:pStyle w:val="T-TableText"/>
              <w:keepNext/>
              <w:keepLines/>
              <w:jc w:val="center"/>
              <w:rPr>
                <w:b/>
                <w:bCs/>
              </w:rPr>
            </w:pPr>
          </w:p>
        </w:tc>
      </w:tr>
      <w:tr w14:paraId="5239EBBB" w14:textId="77777777" w:rsidTr="002D7D69">
        <w:tblPrEx>
          <w:tblW w:w="0" w:type="auto"/>
          <w:jc w:val="center"/>
          <w:tblLook w:val="04A0"/>
        </w:tblPrEx>
        <w:trPr>
          <w:jc w:val="center"/>
        </w:trPr>
        <w:tc>
          <w:tcPr>
            <w:tcW w:w="0" w:type="dxa"/>
          </w:tcPr>
          <w:p w:rsidR="009A774F" w:rsidRPr="009A774F" w:rsidP="002D7D69" w14:paraId="7581F5EE" w14:textId="77777777">
            <w:pPr>
              <w:pStyle w:val="T-TableText"/>
              <w:jc w:val="center"/>
            </w:pPr>
            <w:r>
              <w:rPr>
                <w:rFonts w:eastAsiaTheme="minorHAnsi"/>
                <w:lang w:eastAsia="en-US"/>
              </w:rPr>
              <w:t>Boundary Correction</w:t>
            </w:r>
          </w:p>
        </w:tc>
        <w:tc>
          <w:tcPr>
            <w:tcW w:w="0" w:type="dxa"/>
          </w:tcPr>
          <w:p w:rsidR="009A774F" w:rsidRPr="00C90778" w:rsidP="002D7D69" w14:paraId="15C4981C" w14:textId="77777777">
            <w:pPr>
              <w:pStyle w:val="T-TableText"/>
              <w:jc w:val="center"/>
              <w:rPr>
                <w:b/>
                <w:bCs/>
              </w:rPr>
            </w:pPr>
            <w:r w:rsidRPr="00C90778">
              <w:rPr>
                <w:rFonts w:ascii="Segoe UI Symbol" w:hAnsi="Segoe UI Symbol" w:cs="Segoe UI Symbol"/>
                <w:b/>
                <w:bCs/>
              </w:rPr>
              <w:t>✓</w:t>
            </w:r>
          </w:p>
        </w:tc>
        <w:tc>
          <w:tcPr>
            <w:tcW w:w="0" w:type="dxa"/>
          </w:tcPr>
          <w:p w:rsidR="009A774F" w:rsidRPr="00C90778" w:rsidP="002D7D69" w14:paraId="320C2C56" w14:textId="77777777">
            <w:pPr>
              <w:pStyle w:val="T-TableText"/>
              <w:jc w:val="center"/>
              <w:rPr>
                <w:b/>
                <w:bCs/>
              </w:rPr>
            </w:pPr>
            <w:r w:rsidRPr="00C90778">
              <w:rPr>
                <w:rFonts w:ascii="Segoe UI Symbol" w:hAnsi="Segoe UI Symbol" w:cs="Segoe UI Symbol"/>
                <w:b/>
                <w:bCs/>
              </w:rPr>
              <w:t>✓</w:t>
            </w:r>
          </w:p>
        </w:tc>
        <w:tc>
          <w:tcPr>
            <w:tcW w:w="0" w:type="dxa"/>
          </w:tcPr>
          <w:p w:rsidR="009A774F" w:rsidRPr="00C90778" w:rsidP="002D7D69" w14:paraId="180DA1A2" w14:textId="77777777">
            <w:pPr>
              <w:pStyle w:val="T-TableText"/>
              <w:jc w:val="center"/>
              <w:rPr>
                <w:b/>
                <w:bCs/>
              </w:rPr>
            </w:pPr>
          </w:p>
        </w:tc>
        <w:tc>
          <w:tcPr>
            <w:tcW w:w="0" w:type="dxa"/>
          </w:tcPr>
          <w:p w:rsidR="009A774F" w:rsidRPr="00C90778" w:rsidP="002D7D69" w14:paraId="5DFE74C7" w14:textId="77777777">
            <w:pPr>
              <w:pStyle w:val="T-TableText"/>
              <w:jc w:val="center"/>
              <w:rPr>
                <w:b/>
                <w:bCs/>
              </w:rPr>
            </w:pPr>
          </w:p>
        </w:tc>
        <w:tc>
          <w:tcPr>
            <w:tcW w:w="0" w:type="dxa"/>
          </w:tcPr>
          <w:p w:rsidR="009A774F" w:rsidRPr="00C90778" w:rsidP="002D7D69" w14:paraId="05D2E797" w14:textId="77777777">
            <w:pPr>
              <w:pStyle w:val="T-TableText"/>
              <w:jc w:val="center"/>
              <w:rPr>
                <w:b/>
                <w:bCs/>
              </w:rPr>
            </w:pPr>
          </w:p>
        </w:tc>
        <w:tc>
          <w:tcPr>
            <w:tcW w:w="0" w:type="dxa"/>
          </w:tcPr>
          <w:p w:rsidR="009A774F" w:rsidRPr="00C90778" w:rsidP="002D7D69" w14:paraId="070B318C" w14:textId="77777777">
            <w:pPr>
              <w:pStyle w:val="T-TableText"/>
              <w:jc w:val="center"/>
              <w:rPr>
                <w:b/>
                <w:bCs/>
              </w:rPr>
            </w:pPr>
          </w:p>
        </w:tc>
        <w:tc>
          <w:tcPr>
            <w:tcW w:w="0" w:type="dxa"/>
          </w:tcPr>
          <w:p w:rsidR="009A774F" w:rsidRPr="00C90778" w:rsidP="002D7D69" w14:paraId="53788959" w14:textId="77777777">
            <w:pPr>
              <w:pStyle w:val="T-TableText"/>
              <w:jc w:val="center"/>
              <w:rPr>
                <w:b/>
                <w:bCs/>
              </w:rPr>
            </w:pPr>
            <w:r w:rsidRPr="00C90778">
              <w:rPr>
                <w:rFonts w:ascii="Segoe UI Symbol" w:hAnsi="Segoe UI Symbol" w:cs="Segoe UI Symbol"/>
                <w:b/>
                <w:bCs/>
              </w:rPr>
              <w:t>✓</w:t>
            </w:r>
          </w:p>
        </w:tc>
      </w:tr>
      <w:tr w14:paraId="4DB28742" w14:textId="77777777" w:rsidTr="002D7D69">
        <w:tblPrEx>
          <w:tblW w:w="0" w:type="auto"/>
          <w:jc w:val="center"/>
          <w:tblLook w:val="04A0"/>
        </w:tblPrEx>
        <w:trPr>
          <w:jc w:val="center"/>
        </w:trPr>
        <w:tc>
          <w:tcPr>
            <w:tcW w:w="2250" w:type="dxa"/>
          </w:tcPr>
          <w:p w:rsidR="009A774F" w:rsidRPr="009A774F" w:rsidP="002D7D69" w14:paraId="13153AF4" w14:textId="77777777">
            <w:pPr>
              <w:pStyle w:val="T-TableText"/>
              <w:jc w:val="center"/>
            </w:pPr>
            <w:r>
              <w:rPr>
                <w:rFonts w:eastAsiaTheme="minorHAnsi"/>
                <w:lang w:eastAsia="en-US"/>
              </w:rPr>
              <w:t>Geographic Corridor</w:t>
            </w:r>
          </w:p>
        </w:tc>
        <w:tc>
          <w:tcPr>
            <w:tcW w:w="1214" w:type="dxa"/>
          </w:tcPr>
          <w:p w:rsidR="009A774F" w:rsidRPr="00C90778" w:rsidP="002D7D69" w14:paraId="30836A33" w14:textId="77777777">
            <w:pPr>
              <w:pStyle w:val="T-TableText"/>
              <w:jc w:val="center"/>
              <w:rPr>
                <w:b/>
                <w:bCs/>
              </w:rPr>
            </w:pPr>
            <w:r w:rsidRPr="00C90778">
              <w:rPr>
                <w:rFonts w:ascii="Segoe UI Symbol" w:hAnsi="Segoe UI Symbol" w:cs="Segoe UI Symbol"/>
                <w:b/>
                <w:bCs/>
              </w:rPr>
              <w:t>✓</w:t>
            </w:r>
          </w:p>
        </w:tc>
        <w:tc>
          <w:tcPr>
            <w:tcW w:w="1124" w:type="dxa"/>
          </w:tcPr>
          <w:p w:rsidR="009A774F" w:rsidRPr="00C90778" w:rsidP="002D7D69" w14:paraId="3C8DEBE9" w14:textId="77777777">
            <w:pPr>
              <w:pStyle w:val="T-TableText"/>
              <w:jc w:val="center"/>
              <w:rPr>
                <w:b/>
                <w:bCs/>
              </w:rPr>
            </w:pPr>
            <w:r w:rsidRPr="00C90778">
              <w:rPr>
                <w:rFonts w:ascii="Segoe UI Symbol" w:hAnsi="Segoe UI Symbol" w:cs="Segoe UI Symbol"/>
                <w:b/>
                <w:bCs/>
              </w:rPr>
              <w:t>✓</w:t>
            </w:r>
          </w:p>
        </w:tc>
        <w:tc>
          <w:tcPr>
            <w:tcW w:w="0" w:type="dxa"/>
          </w:tcPr>
          <w:p w:rsidR="009A774F" w:rsidRPr="00C90778" w:rsidP="002D7D69" w14:paraId="2BA02B21" w14:textId="77777777">
            <w:pPr>
              <w:pStyle w:val="T-TableText"/>
              <w:jc w:val="center"/>
              <w:rPr>
                <w:b/>
                <w:bCs/>
              </w:rPr>
            </w:pPr>
          </w:p>
        </w:tc>
        <w:tc>
          <w:tcPr>
            <w:tcW w:w="0" w:type="dxa"/>
          </w:tcPr>
          <w:p w:rsidR="009A774F" w:rsidRPr="00C90778" w:rsidP="002D7D69" w14:paraId="3AA35087" w14:textId="77777777">
            <w:pPr>
              <w:pStyle w:val="T-TableText"/>
              <w:jc w:val="center"/>
              <w:rPr>
                <w:b/>
                <w:bCs/>
              </w:rPr>
            </w:pPr>
          </w:p>
        </w:tc>
        <w:tc>
          <w:tcPr>
            <w:tcW w:w="0" w:type="dxa"/>
          </w:tcPr>
          <w:p w:rsidR="009A774F" w:rsidRPr="00C90778" w:rsidP="002D7D69" w14:paraId="26552615" w14:textId="77777777">
            <w:pPr>
              <w:pStyle w:val="T-TableText"/>
              <w:jc w:val="center"/>
              <w:rPr>
                <w:b/>
                <w:bCs/>
              </w:rPr>
            </w:pPr>
          </w:p>
        </w:tc>
        <w:tc>
          <w:tcPr>
            <w:tcW w:w="0" w:type="dxa"/>
          </w:tcPr>
          <w:p w:rsidR="009A774F" w:rsidRPr="00C90778" w:rsidP="002D7D69" w14:paraId="2BA2C1B5" w14:textId="77777777">
            <w:pPr>
              <w:pStyle w:val="T-TableText"/>
              <w:jc w:val="center"/>
              <w:rPr>
                <w:b/>
                <w:bCs/>
              </w:rPr>
            </w:pPr>
          </w:p>
        </w:tc>
        <w:tc>
          <w:tcPr>
            <w:tcW w:w="0" w:type="dxa"/>
          </w:tcPr>
          <w:p w:rsidR="009A774F" w:rsidRPr="00C90778" w:rsidP="002D7D69" w14:paraId="1DEDFA92" w14:textId="77777777">
            <w:pPr>
              <w:pStyle w:val="T-TableText"/>
              <w:jc w:val="center"/>
              <w:rPr>
                <w:b/>
                <w:bCs/>
              </w:rPr>
            </w:pPr>
            <w:r w:rsidRPr="00C90778">
              <w:rPr>
                <w:rFonts w:ascii="Segoe UI Symbol" w:hAnsi="Segoe UI Symbol" w:cs="Segoe UI Symbol"/>
                <w:b/>
                <w:bCs/>
              </w:rPr>
              <w:t>✓</w:t>
            </w:r>
          </w:p>
        </w:tc>
      </w:tr>
      <w:tr w14:paraId="6FF8CEE1" w14:textId="77777777" w:rsidTr="002D7D69">
        <w:tblPrEx>
          <w:tblW w:w="0" w:type="auto"/>
          <w:jc w:val="center"/>
          <w:tblLook w:val="04A0"/>
        </w:tblPrEx>
        <w:trPr>
          <w:jc w:val="center"/>
        </w:trPr>
        <w:tc>
          <w:tcPr>
            <w:tcW w:w="0" w:type="dxa"/>
          </w:tcPr>
          <w:p w:rsidR="009A774F" w:rsidRPr="009A774F" w:rsidP="002D7D69" w14:paraId="54FBCF1C" w14:textId="77777777">
            <w:pPr>
              <w:pStyle w:val="T-TableText"/>
              <w:jc w:val="center"/>
            </w:pPr>
            <w:r>
              <w:t>Geographic Offset</w:t>
            </w:r>
          </w:p>
        </w:tc>
        <w:tc>
          <w:tcPr>
            <w:tcW w:w="0" w:type="dxa"/>
          </w:tcPr>
          <w:p w:rsidR="009A774F" w:rsidRPr="00C90778" w:rsidP="002D7D69" w14:paraId="5B4540BC" w14:textId="77777777">
            <w:pPr>
              <w:pStyle w:val="T-TableText"/>
              <w:jc w:val="center"/>
              <w:rPr>
                <w:b/>
                <w:bCs/>
              </w:rPr>
            </w:pPr>
            <w:r w:rsidRPr="00C90778">
              <w:rPr>
                <w:rFonts w:ascii="Segoe UI Symbol" w:hAnsi="Segoe UI Symbol" w:cs="Segoe UI Symbol"/>
                <w:b/>
                <w:bCs/>
              </w:rPr>
              <w:t>✓</w:t>
            </w:r>
          </w:p>
        </w:tc>
        <w:tc>
          <w:tcPr>
            <w:tcW w:w="0" w:type="dxa"/>
          </w:tcPr>
          <w:p w:rsidR="009A774F" w:rsidRPr="00C90778" w:rsidP="002D7D69" w14:paraId="0AD144CA" w14:textId="77777777">
            <w:pPr>
              <w:pStyle w:val="T-TableText"/>
              <w:jc w:val="center"/>
              <w:rPr>
                <w:b/>
                <w:bCs/>
              </w:rPr>
            </w:pPr>
            <w:r w:rsidRPr="00C90778">
              <w:rPr>
                <w:rFonts w:ascii="Segoe UI Symbol" w:hAnsi="Segoe UI Symbol" w:cs="Segoe UI Symbol"/>
                <w:b/>
                <w:bCs/>
              </w:rPr>
              <w:t>✓</w:t>
            </w:r>
          </w:p>
        </w:tc>
        <w:tc>
          <w:tcPr>
            <w:tcW w:w="0" w:type="dxa"/>
          </w:tcPr>
          <w:p w:rsidR="009A774F" w:rsidRPr="00C90778" w:rsidP="002D7D69" w14:paraId="1948C0B8" w14:textId="77777777">
            <w:pPr>
              <w:pStyle w:val="T-TableText"/>
              <w:jc w:val="center"/>
              <w:rPr>
                <w:b/>
                <w:bCs/>
              </w:rPr>
            </w:pPr>
          </w:p>
        </w:tc>
        <w:tc>
          <w:tcPr>
            <w:tcW w:w="0" w:type="dxa"/>
          </w:tcPr>
          <w:p w:rsidR="009A774F" w:rsidRPr="00C90778" w:rsidP="002D7D69" w14:paraId="17160353" w14:textId="77777777">
            <w:pPr>
              <w:pStyle w:val="T-TableText"/>
              <w:jc w:val="center"/>
              <w:rPr>
                <w:b/>
                <w:bCs/>
              </w:rPr>
            </w:pPr>
          </w:p>
        </w:tc>
        <w:tc>
          <w:tcPr>
            <w:tcW w:w="0" w:type="dxa"/>
          </w:tcPr>
          <w:p w:rsidR="009A774F" w:rsidRPr="00C90778" w:rsidP="002D7D69" w14:paraId="428A4EA2" w14:textId="77777777">
            <w:pPr>
              <w:pStyle w:val="T-TableText"/>
              <w:jc w:val="center"/>
              <w:rPr>
                <w:b/>
                <w:bCs/>
              </w:rPr>
            </w:pPr>
          </w:p>
        </w:tc>
        <w:tc>
          <w:tcPr>
            <w:tcW w:w="0" w:type="dxa"/>
          </w:tcPr>
          <w:p w:rsidR="009A774F" w:rsidRPr="00C90778" w:rsidP="002D7D69" w14:paraId="4EF781A1" w14:textId="77777777">
            <w:pPr>
              <w:pStyle w:val="T-TableText"/>
              <w:jc w:val="center"/>
              <w:rPr>
                <w:b/>
                <w:bCs/>
              </w:rPr>
            </w:pPr>
          </w:p>
        </w:tc>
        <w:tc>
          <w:tcPr>
            <w:tcW w:w="0" w:type="dxa"/>
          </w:tcPr>
          <w:p w:rsidR="009A774F" w:rsidRPr="00C90778" w:rsidP="002D7D69" w14:paraId="0834E318" w14:textId="77777777">
            <w:pPr>
              <w:pStyle w:val="T-TableText"/>
              <w:jc w:val="center"/>
              <w:rPr>
                <w:b/>
                <w:bCs/>
              </w:rPr>
            </w:pPr>
            <w:r w:rsidRPr="00C90778">
              <w:rPr>
                <w:rFonts w:ascii="Segoe UI Symbol" w:hAnsi="Segoe UI Symbol" w:cs="Segoe UI Symbol"/>
                <w:b/>
                <w:bCs/>
              </w:rPr>
              <w:t>✓</w:t>
            </w:r>
          </w:p>
        </w:tc>
      </w:tr>
      <w:tr w14:paraId="22A7D8E6" w14:textId="77777777" w:rsidTr="002D7D69">
        <w:tblPrEx>
          <w:tblW w:w="0" w:type="auto"/>
          <w:jc w:val="center"/>
          <w:tblLook w:val="04A0"/>
        </w:tblPrEx>
        <w:trPr>
          <w:trHeight w:val="728"/>
          <w:jc w:val="center"/>
        </w:trPr>
        <w:tc>
          <w:tcPr>
            <w:tcW w:w="2250" w:type="dxa"/>
          </w:tcPr>
          <w:p w:rsidR="009A774F" w:rsidRPr="009A774F" w:rsidP="002D7D69" w14:paraId="372592A9" w14:textId="77777777">
            <w:pPr>
              <w:pStyle w:val="T-TableText"/>
              <w:jc w:val="center"/>
            </w:pPr>
            <w:r>
              <w:t>Disincorporation</w:t>
            </w:r>
            <w:r w:rsidRPr="009A774F">
              <w:t>/</w:t>
            </w:r>
          </w:p>
          <w:p w:rsidR="009A774F" w:rsidRPr="009A774F" w:rsidP="002D7D69" w14:paraId="3778403A" w14:textId="77777777">
            <w:pPr>
              <w:pStyle w:val="T-TableText"/>
              <w:jc w:val="center"/>
            </w:pPr>
            <w:r>
              <w:t>Remove Entity</w:t>
            </w:r>
          </w:p>
        </w:tc>
        <w:tc>
          <w:tcPr>
            <w:tcW w:w="1214" w:type="dxa"/>
          </w:tcPr>
          <w:p w:rsidR="009A774F" w:rsidRPr="00C90778" w:rsidP="002D7D69" w14:paraId="1B44BAF4" w14:textId="77777777">
            <w:pPr>
              <w:pStyle w:val="T-TableText"/>
              <w:jc w:val="center"/>
              <w:rPr>
                <w:b/>
                <w:bCs/>
              </w:rPr>
            </w:pPr>
            <w:r w:rsidRPr="00C90778">
              <w:rPr>
                <w:rFonts w:ascii="Segoe UI Symbol" w:hAnsi="Segoe UI Symbol" w:cs="Segoe UI Symbol"/>
                <w:b/>
                <w:bCs/>
              </w:rPr>
              <w:t>✓</w:t>
            </w:r>
          </w:p>
        </w:tc>
        <w:tc>
          <w:tcPr>
            <w:tcW w:w="1124" w:type="dxa"/>
          </w:tcPr>
          <w:p w:rsidR="009A774F" w:rsidRPr="00C90778" w:rsidP="002D7D69" w14:paraId="36C4D9DD" w14:textId="77777777">
            <w:pPr>
              <w:pStyle w:val="T-TableText"/>
              <w:jc w:val="center"/>
              <w:rPr>
                <w:b/>
                <w:bCs/>
              </w:rPr>
            </w:pPr>
            <w:r w:rsidRPr="00C90778">
              <w:rPr>
                <w:rFonts w:ascii="Segoe UI Symbol" w:hAnsi="Segoe UI Symbol" w:cs="Segoe UI Symbol"/>
                <w:b/>
                <w:bCs/>
              </w:rPr>
              <w:t>✓</w:t>
            </w:r>
          </w:p>
        </w:tc>
        <w:tc>
          <w:tcPr>
            <w:tcW w:w="0" w:type="dxa"/>
          </w:tcPr>
          <w:p w:rsidR="009A774F" w:rsidRPr="00C90778" w:rsidP="002D7D69" w14:paraId="38E6C81B" w14:textId="77777777">
            <w:pPr>
              <w:pStyle w:val="T-TableText"/>
              <w:jc w:val="center"/>
              <w:rPr>
                <w:b/>
                <w:bCs/>
              </w:rPr>
            </w:pPr>
            <w:r w:rsidRPr="00C90778">
              <w:rPr>
                <w:rFonts w:ascii="Segoe UI Symbol" w:hAnsi="Segoe UI Symbol" w:cs="Segoe UI Symbol"/>
                <w:b/>
                <w:bCs/>
              </w:rPr>
              <w:t>✓</w:t>
            </w:r>
          </w:p>
        </w:tc>
        <w:tc>
          <w:tcPr>
            <w:tcW w:w="0" w:type="dxa"/>
          </w:tcPr>
          <w:p w:rsidR="009A774F" w:rsidRPr="00C90778" w:rsidP="002D7D69" w14:paraId="08977EF7" w14:textId="77777777">
            <w:pPr>
              <w:pStyle w:val="T-TableText"/>
              <w:jc w:val="center"/>
              <w:rPr>
                <w:b/>
                <w:bCs/>
              </w:rPr>
            </w:pPr>
            <w:r w:rsidRPr="00C90778">
              <w:rPr>
                <w:rFonts w:ascii="Segoe UI Symbol" w:hAnsi="Segoe UI Symbol" w:cs="Segoe UI Symbol"/>
                <w:b/>
                <w:bCs/>
              </w:rPr>
              <w:t>✓</w:t>
            </w:r>
          </w:p>
        </w:tc>
        <w:tc>
          <w:tcPr>
            <w:tcW w:w="0" w:type="dxa"/>
          </w:tcPr>
          <w:p w:rsidR="009A774F" w:rsidRPr="00C90778" w:rsidP="002D7D69" w14:paraId="36EE8453" w14:textId="77777777">
            <w:pPr>
              <w:pStyle w:val="T-TableText"/>
              <w:jc w:val="center"/>
              <w:rPr>
                <w:b/>
                <w:bCs/>
              </w:rPr>
            </w:pPr>
            <w:r w:rsidRPr="00C90778">
              <w:rPr>
                <w:rFonts w:ascii="Segoe UI Symbol" w:hAnsi="Segoe UI Symbol" w:cs="Segoe UI Symbol"/>
                <w:b/>
                <w:bCs/>
              </w:rPr>
              <w:t>✓</w:t>
            </w:r>
          </w:p>
        </w:tc>
        <w:tc>
          <w:tcPr>
            <w:tcW w:w="0" w:type="dxa"/>
          </w:tcPr>
          <w:p w:rsidR="009A774F" w:rsidRPr="00C90778" w:rsidP="002D7D69" w14:paraId="77573FA3" w14:textId="77777777">
            <w:pPr>
              <w:pStyle w:val="T-TableText"/>
              <w:jc w:val="center"/>
              <w:rPr>
                <w:b/>
                <w:bCs/>
              </w:rPr>
            </w:pPr>
          </w:p>
        </w:tc>
        <w:tc>
          <w:tcPr>
            <w:tcW w:w="0" w:type="dxa"/>
          </w:tcPr>
          <w:p w:rsidR="009A774F" w:rsidRPr="00C90778" w:rsidP="002D7D69" w14:paraId="69314819" w14:textId="77777777">
            <w:pPr>
              <w:pStyle w:val="T-TableText"/>
              <w:jc w:val="center"/>
              <w:rPr>
                <w:b/>
                <w:bCs/>
              </w:rPr>
            </w:pPr>
          </w:p>
        </w:tc>
      </w:tr>
      <w:tr w14:paraId="0FE0B19A" w14:textId="77777777" w:rsidTr="002D7D69">
        <w:tblPrEx>
          <w:tblW w:w="0" w:type="auto"/>
          <w:jc w:val="center"/>
          <w:tblLook w:val="04A0"/>
        </w:tblPrEx>
        <w:trPr>
          <w:trHeight w:val="692"/>
          <w:jc w:val="center"/>
        </w:trPr>
        <w:tc>
          <w:tcPr>
            <w:tcW w:w="0" w:type="dxa"/>
          </w:tcPr>
          <w:p w:rsidR="009A774F" w:rsidRPr="009A774F" w:rsidP="002D7D69" w14:paraId="1C38C606" w14:textId="77777777">
            <w:pPr>
              <w:pStyle w:val="T-TableText"/>
              <w:jc w:val="center"/>
            </w:pPr>
            <w:r>
              <w:t xml:space="preserve">New </w:t>
            </w:r>
            <w:r w:rsidRPr="009A774F">
              <w:t>Incorporation/</w:t>
            </w:r>
          </w:p>
          <w:p w:rsidR="009A774F" w:rsidRPr="009A774F" w:rsidP="002D7D69" w14:paraId="49119F2F" w14:textId="77777777">
            <w:pPr>
              <w:pStyle w:val="T-TableText"/>
              <w:jc w:val="center"/>
            </w:pPr>
            <w:r w:rsidRPr="00D653BC">
              <w:t>Add Entity</w:t>
            </w:r>
          </w:p>
        </w:tc>
        <w:tc>
          <w:tcPr>
            <w:tcW w:w="0" w:type="dxa"/>
          </w:tcPr>
          <w:p w:rsidR="009A774F" w:rsidRPr="00C90778" w:rsidP="002D7D69" w14:paraId="4414A118" w14:textId="77777777">
            <w:pPr>
              <w:pStyle w:val="T-TableText"/>
              <w:jc w:val="center"/>
              <w:rPr>
                <w:b/>
                <w:bCs/>
              </w:rPr>
            </w:pPr>
            <w:r w:rsidRPr="00C90778">
              <w:rPr>
                <w:rFonts w:ascii="Segoe UI Symbol" w:hAnsi="Segoe UI Symbol" w:cs="Segoe UI Symbol"/>
                <w:b/>
                <w:bCs/>
              </w:rPr>
              <w:t>✓</w:t>
            </w:r>
          </w:p>
        </w:tc>
        <w:tc>
          <w:tcPr>
            <w:tcW w:w="0" w:type="dxa"/>
          </w:tcPr>
          <w:p w:rsidR="009A774F" w:rsidRPr="00C90778" w:rsidP="002D7D69" w14:paraId="6674F972" w14:textId="77777777">
            <w:pPr>
              <w:pStyle w:val="T-TableText"/>
              <w:jc w:val="center"/>
              <w:rPr>
                <w:b/>
                <w:bCs/>
              </w:rPr>
            </w:pPr>
            <w:r w:rsidRPr="00C90778">
              <w:rPr>
                <w:rFonts w:ascii="Segoe UI Symbol" w:hAnsi="Segoe UI Symbol" w:cs="Segoe UI Symbol"/>
                <w:b/>
                <w:bCs/>
              </w:rPr>
              <w:t>✓</w:t>
            </w:r>
          </w:p>
        </w:tc>
        <w:tc>
          <w:tcPr>
            <w:tcW w:w="0" w:type="dxa"/>
          </w:tcPr>
          <w:p w:rsidR="009A774F" w:rsidRPr="00C90778" w:rsidP="002D7D69" w14:paraId="3092818D" w14:textId="77777777">
            <w:pPr>
              <w:pStyle w:val="T-TableText"/>
              <w:jc w:val="center"/>
              <w:rPr>
                <w:b/>
                <w:bCs/>
              </w:rPr>
            </w:pPr>
            <w:r w:rsidRPr="00C90778">
              <w:rPr>
                <w:rFonts w:ascii="Segoe UI Symbol" w:hAnsi="Segoe UI Symbol" w:cs="Segoe UI Symbol"/>
                <w:b/>
                <w:bCs/>
              </w:rPr>
              <w:t>✓</w:t>
            </w:r>
          </w:p>
        </w:tc>
        <w:tc>
          <w:tcPr>
            <w:tcW w:w="0" w:type="dxa"/>
          </w:tcPr>
          <w:p w:rsidR="009A774F" w:rsidRPr="00C90778" w:rsidP="002D7D69" w14:paraId="7F80D0B7" w14:textId="77777777">
            <w:pPr>
              <w:pStyle w:val="T-TableText"/>
              <w:jc w:val="center"/>
              <w:rPr>
                <w:b/>
                <w:bCs/>
              </w:rPr>
            </w:pPr>
            <w:r w:rsidRPr="00C90778">
              <w:rPr>
                <w:rFonts w:ascii="Segoe UI Symbol" w:hAnsi="Segoe UI Symbol" w:cs="Segoe UI Symbol"/>
                <w:b/>
                <w:bCs/>
              </w:rPr>
              <w:t>✓</w:t>
            </w:r>
          </w:p>
        </w:tc>
        <w:tc>
          <w:tcPr>
            <w:tcW w:w="0" w:type="dxa"/>
          </w:tcPr>
          <w:p w:rsidR="009A774F" w:rsidRPr="00C90778" w:rsidP="002D7D69" w14:paraId="0BD3FC29" w14:textId="77777777">
            <w:pPr>
              <w:pStyle w:val="T-TableText"/>
              <w:jc w:val="center"/>
              <w:rPr>
                <w:b/>
                <w:bCs/>
              </w:rPr>
            </w:pPr>
            <w:r w:rsidRPr="00C90778">
              <w:rPr>
                <w:rFonts w:ascii="Segoe UI Symbol" w:hAnsi="Segoe UI Symbol" w:cs="Segoe UI Symbol"/>
                <w:b/>
                <w:bCs/>
              </w:rPr>
              <w:t>✓</w:t>
            </w:r>
          </w:p>
        </w:tc>
        <w:tc>
          <w:tcPr>
            <w:tcW w:w="0" w:type="dxa"/>
          </w:tcPr>
          <w:p w:rsidR="009A774F" w:rsidRPr="00C90778" w:rsidP="002D7D69" w14:paraId="5E7D7826" w14:textId="77777777">
            <w:pPr>
              <w:pStyle w:val="T-TableText"/>
              <w:jc w:val="center"/>
              <w:rPr>
                <w:b/>
                <w:bCs/>
              </w:rPr>
            </w:pPr>
          </w:p>
        </w:tc>
        <w:tc>
          <w:tcPr>
            <w:tcW w:w="0" w:type="dxa"/>
          </w:tcPr>
          <w:p w:rsidR="009A774F" w:rsidRPr="00C90778" w:rsidP="002D7D69" w14:paraId="0E77400B" w14:textId="77777777">
            <w:pPr>
              <w:pStyle w:val="T-TableText"/>
              <w:jc w:val="center"/>
              <w:rPr>
                <w:b/>
                <w:bCs/>
              </w:rPr>
            </w:pPr>
          </w:p>
        </w:tc>
      </w:tr>
      <w:tr w14:paraId="0EF4255D" w14:textId="77777777" w:rsidTr="002D7D69">
        <w:tblPrEx>
          <w:tblW w:w="0" w:type="auto"/>
          <w:jc w:val="center"/>
          <w:tblLook w:val="04A0"/>
        </w:tblPrEx>
        <w:trPr>
          <w:jc w:val="center"/>
        </w:trPr>
        <w:tc>
          <w:tcPr>
            <w:tcW w:w="2250" w:type="dxa"/>
          </w:tcPr>
          <w:p w:rsidR="009A774F" w:rsidRPr="009A774F" w:rsidP="002D7D69" w14:paraId="3A0A1EFD" w14:textId="77777777">
            <w:pPr>
              <w:pStyle w:val="T-TableText"/>
              <w:jc w:val="center"/>
            </w:pPr>
            <w:r>
              <w:t>Name Change</w:t>
            </w:r>
          </w:p>
        </w:tc>
        <w:tc>
          <w:tcPr>
            <w:tcW w:w="1214" w:type="dxa"/>
          </w:tcPr>
          <w:p w:rsidR="009A774F" w:rsidRPr="00C90778" w:rsidP="002D7D69" w14:paraId="315392AC" w14:textId="77777777">
            <w:pPr>
              <w:pStyle w:val="T-TableText"/>
              <w:jc w:val="center"/>
              <w:rPr>
                <w:b/>
                <w:bCs/>
              </w:rPr>
            </w:pPr>
            <w:r w:rsidRPr="00C90778">
              <w:rPr>
                <w:rFonts w:ascii="Segoe UI Symbol" w:hAnsi="Segoe UI Symbol" w:cs="Segoe UI Symbol"/>
                <w:b/>
                <w:bCs/>
              </w:rPr>
              <w:t>✓</w:t>
            </w:r>
          </w:p>
        </w:tc>
        <w:tc>
          <w:tcPr>
            <w:tcW w:w="1124" w:type="dxa"/>
          </w:tcPr>
          <w:p w:rsidR="009A774F" w:rsidRPr="00C90778" w:rsidP="002D7D69" w14:paraId="6E2EA440" w14:textId="77777777">
            <w:pPr>
              <w:pStyle w:val="T-TableText"/>
              <w:jc w:val="center"/>
              <w:rPr>
                <w:b/>
                <w:bCs/>
              </w:rPr>
            </w:pPr>
            <w:r w:rsidRPr="00C90778">
              <w:rPr>
                <w:rFonts w:ascii="Segoe UI Symbol" w:hAnsi="Segoe UI Symbol" w:cs="Segoe UI Symbol"/>
                <w:b/>
                <w:bCs/>
              </w:rPr>
              <w:t>✓</w:t>
            </w:r>
          </w:p>
        </w:tc>
        <w:tc>
          <w:tcPr>
            <w:tcW w:w="0" w:type="dxa"/>
          </w:tcPr>
          <w:p w:rsidR="009A774F" w:rsidRPr="00C90778" w:rsidP="002D7D69" w14:paraId="0E602E4E" w14:textId="77777777">
            <w:pPr>
              <w:pStyle w:val="T-TableText"/>
              <w:jc w:val="center"/>
              <w:rPr>
                <w:b/>
                <w:bCs/>
              </w:rPr>
            </w:pPr>
            <w:r w:rsidRPr="00C90778">
              <w:rPr>
                <w:rFonts w:ascii="Segoe UI Symbol" w:hAnsi="Segoe UI Symbol" w:cs="Segoe UI Symbol"/>
                <w:b/>
                <w:bCs/>
              </w:rPr>
              <w:t>✓</w:t>
            </w:r>
          </w:p>
        </w:tc>
        <w:tc>
          <w:tcPr>
            <w:tcW w:w="0" w:type="dxa"/>
          </w:tcPr>
          <w:p w:rsidR="009A774F" w:rsidRPr="00C90778" w:rsidP="002D7D69" w14:paraId="1ADD0DFA" w14:textId="77777777">
            <w:pPr>
              <w:pStyle w:val="T-TableText"/>
              <w:jc w:val="center"/>
              <w:rPr>
                <w:b/>
                <w:bCs/>
              </w:rPr>
            </w:pPr>
            <w:r w:rsidRPr="00C90778">
              <w:rPr>
                <w:rFonts w:ascii="Segoe UI Symbol" w:hAnsi="Segoe UI Symbol" w:cs="Segoe UI Symbol"/>
                <w:b/>
                <w:bCs/>
              </w:rPr>
              <w:t>✓</w:t>
            </w:r>
          </w:p>
        </w:tc>
        <w:tc>
          <w:tcPr>
            <w:tcW w:w="0" w:type="dxa"/>
          </w:tcPr>
          <w:p w:rsidR="009A774F" w:rsidRPr="00C90778" w:rsidP="002D7D69" w14:paraId="2D6DE6AB" w14:textId="77777777">
            <w:pPr>
              <w:pStyle w:val="T-TableText"/>
              <w:jc w:val="center"/>
              <w:rPr>
                <w:b/>
                <w:bCs/>
              </w:rPr>
            </w:pPr>
            <w:r w:rsidRPr="00C90778">
              <w:rPr>
                <w:rFonts w:ascii="Segoe UI Symbol" w:hAnsi="Segoe UI Symbol" w:cs="Segoe UI Symbol"/>
                <w:b/>
                <w:bCs/>
              </w:rPr>
              <w:t>✓</w:t>
            </w:r>
          </w:p>
        </w:tc>
        <w:tc>
          <w:tcPr>
            <w:tcW w:w="0" w:type="dxa"/>
          </w:tcPr>
          <w:p w:rsidR="009A774F" w:rsidRPr="00C90778" w:rsidP="002D7D69" w14:paraId="6C370676" w14:textId="77777777">
            <w:pPr>
              <w:pStyle w:val="T-TableText"/>
              <w:jc w:val="center"/>
              <w:rPr>
                <w:b/>
                <w:bCs/>
              </w:rPr>
            </w:pPr>
          </w:p>
        </w:tc>
        <w:tc>
          <w:tcPr>
            <w:tcW w:w="0" w:type="dxa"/>
          </w:tcPr>
          <w:p w:rsidR="009A774F" w:rsidRPr="00C90778" w:rsidP="002D7D69" w14:paraId="15FFBCA1" w14:textId="77777777">
            <w:pPr>
              <w:pStyle w:val="T-TableText"/>
              <w:jc w:val="center"/>
              <w:rPr>
                <w:b/>
                <w:bCs/>
              </w:rPr>
            </w:pPr>
          </w:p>
        </w:tc>
      </w:tr>
    </w:tbl>
    <w:p w:rsidR="009A774F" w:rsidRPr="0007736A" w:rsidP="00AE02F7" w14:paraId="474A0F17" w14:textId="77777777">
      <w:pPr>
        <w:pStyle w:val="T-NoteBlue"/>
        <w:spacing w:before="240" w:after="120"/>
      </w:pPr>
      <w:r>
        <w:t>Note*:</w:t>
      </w:r>
      <w:r>
        <w:tab/>
        <w:t>The AREA field is required for submissions in Georgia. The DOCU field is not required for submissions in Georgia.</w:t>
      </w:r>
    </w:p>
    <w:p w:rsidR="009A774F" w:rsidP="009A774F" w14:paraId="7F31C8EE" w14:textId="173842A7">
      <w:pPr>
        <w:pStyle w:val="T-Captions"/>
      </w:pPr>
      <w:bookmarkStart w:id="115" w:name="_Ref147385514"/>
      <w:bookmarkStart w:id="116" w:name="_Toc145104870"/>
      <w:bookmarkStart w:id="117" w:name="_Toc202363049"/>
      <w:bookmarkStart w:id="118" w:name="_Toc204268695"/>
      <w:bookmarkStart w:id="119" w:name="_Ref120881059"/>
      <w:r>
        <w:t xml:space="preserve">Table </w:t>
      </w:r>
      <w:r>
        <w:fldChar w:fldCharType="begin"/>
      </w:r>
      <w:r>
        <w:instrText xml:space="preserve"> SEQ Table \* ARABIC </w:instrText>
      </w:r>
      <w:r>
        <w:fldChar w:fldCharType="separate"/>
      </w:r>
      <w:r w:rsidR="00C918FE">
        <w:t>5</w:t>
      </w:r>
      <w:r>
        <w:fldChar w:fldCharType="end"/>
      </w:r>
      <w:bookmarkEnd w:id="115"/>
      <w:r>
        <w:t xml:space="preserve">: </w:t>
      </w:r>
      <w:r w:rsidRPr="00B051F0">
        <w:t>Acceptable Field Inputs for Changes Submitted to BAS</w:t>
      </w:r>
      <w:bookmarkEnd w:id="116"/>
      <w:bookmarkEnd w:id="117"/>
      <w:bookmarkEnd w:id="118"/>
    </w:p>
    <w:tbl>
      <w:tblPr>
        <w:tblStyle w:val="FinancialTable"/>
        <w:tblDescription w:val="A four column table showing the acceptable field inputs for changes submitted to BAS. "/>
        <w:tblW w:w="44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9"/>
        <w:gridCol w:w="2392"/>
        <w:gridCol w:w="1520"/>
        <w:gridCol w:w="2934"/>
      </w:tblGrid>
      <w:tr w14:paraId="308AE836" w14:textId="77777777" w:rsidTr="007A20C7">
        <w:tblPrEx>
          <w:tblW w:w="44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78"/>
          <w:tblHeader/>
          <w:jc w:val="center"/>
        </w:trPr>
        <w:tc>
          <w:tcPr>
            <w:tcW w:w="1429" w:type="dxa"/>
            <w:shd w:val="clear" w:color="auto" w:fill="205493"/>
          </w:tcPr>
          <w:p w:rsidR="009A774F" w:rsidRPr="009A774F" w:rsidP="009A774F" w14:paraId="33F66206" w14:textId="77777777">
            <w:pPr>
              <w:pStyle w:val="T-TableHeading"/>
            </w:pPr>
            <w:bookmarkStart w:id="120" w:name="_Hlk121297293"/>
            <w:r w:rsidRPr="00A55912">
              <w:rPr>
                <w:rFonts w:eastAsiaTheme="minorHAnsi"/>
                <w:lang w:eastAsia="en-US"/>
              </w:rPr>
              <w:t>ATTRIBUTE FIELD</w:t>
            </w:r>
          </w:p>
        </w:tc>
        <w:tc>
          <w:tcPr>
            <w:tcW w:w="2392" w:type="dxa"/>
            <w:shd w:val="clear" w:color="auto" w:fill="205493"/>
          </w:tcPr>
          <w:p w:rsidR="009A774F" w:rsidRPr="009A774F" w:rsidP="009A774F" w14:paraId="0E1B5AEC" w14:textId="77777777">
            <w:pPr>
              <w:pStyle w:val="T-TableHeading"/>
            </w:pPr>
            <w:r>
              <w:rPr>
                <w:rFonts w:eastAsiaTheme="minorHAnsi"/>
                <w:lang w:eastAsia="en-US"/>
              </w:rPr>
              <w:t>ATTRIBUTE FIELD DESCRIPTION</w:t>
            </w:r>
          </w:p>
        </w:tc>
        <w:tc>
          <w:tcPr>
            <w:tcW w:w="1520" w:type="dxa"/>
            <w:shd w:val="clear" w:color="auto" w:fill="205493"/>
          </w:tcPr>
          <w:p w:rsidR="009A774F" w:rsidRPr="009A774F" w:rsidP="009A774F" w14:paraId="4A7BC1F0" w14:textId="77777777">
            <w:pPr>
              <w:pStyle w:val="T-TableHeading"/>
            </w:pPr>
            <w:r>
              <w:t>ALLOWABLE VALUE</w:t>
            </w:r>
          </w:p>
        </w:tc>
        <w:tc>
          <w:tcPr>
            <w:tcW w:w="2934" w:type="dxa"/>
            <w:shd w:val="clear" w:color="auto" w:fill="205493"/>
          </w:tcPr>
          <w:p w:rsidR="009A774F" w:rsidRPr="009A774F" w:rsidP="007A20C7" w14:paraId="10BCA822" w14:textId="3D593F05">
            <w:pPr>
              <w:pStyle w:val="T-TableHeading"/>
            </w:pPr>
            <w:r>
              <w:rPr>
                <w:rFonts w:eastAsiaTheme="minorHAnsi"/>
                <w:lang w:eastAsia="en-US"/>
              </w:rPr>
              <w:t>ALLOWABLE VALUE DESCRIPTION</w:t>
            </w:r>
          </w:p>
        </w:tc>
      </w:tr>
      <w:tr w14:paraId="7C30D6D2" w14:textId="77777777" w:rsidTr="007A20C7">
        <w:tblPrEx>
          <w:tblW w:w="4425" w:type="pct"/>
          <w:jc w:val="center"/>
          <w:tblLook w:val="04A0"/>
        </w:tblPrEx>
        <w:trPr>
          <w:trHeight w:val="518"/>
          <w:jc w:val="center"/>
        </w:trPr>
        <w:tc>
          <w:tcPr>
            <w:tcW w:w="1429" w:type="dxa"/>
          </w:tcPr>
          <w:p w:rsidR="009A774F" w:rsidRPr="009A774F" w:rsidP="007A20C7" w14:paraId="5BFB1A82" w14:textId="77777777">
            <w:pPr>
              <w:pStyle w:val="T-TableText"/>
              <w:jc w:val="center"/>
            </w:pPr>
            <w:bookmarkStart w:id="121" w:name="_Hlk141346995"/>
            <w:r>
              <w:t>CHNG_TYPE</w:t>
            </w:r>
          </w:p>
        </w:tc>
        <w:tc>
          <w:tcPr>
            <w:tcW w:w="2392" w:type="dxa"/>
          </w:tcPr>
          <w:p w:rsidR="009A774F" w:rsidRPr="009A774F" w:rsidP="007A20C7" w14:paraId="4B34E496" w14:textId="5E497089">
            <w:pPr>
              <w:pStyle w:val="T-TableText"/>
              <w:jc w:val="center"/>
            </w:pPr>
            <w:r w:rsidRPr="009A774F">
              <w:t>Type of Area Update</w:t>
            </w:r>
          </w:p>
        </w:tc>
        <w:tc>
          <w:tcPr>
            <w:tcW w:w="1520" w:type="dxa"/>
          </w:tcPr>
          <w:p w:rsidR="009A774F" w:rsidRPr="009A774F" w:rsidP="007A20C7" w14:paraId="473235E5" w14:textId="77777777">
            <w:pPr>
              <w:pStyle w:val="T-TableText"/>
              <w:jc w:val="center"/>
            </w:pPr>
            <w:r>
              <w:rPr>
                <w:rFonts w:eastAsiaTheme="minorHAnsi"/>
                <w:lang w:eastAsia="en-US"/>
              </w:rPr>
              <w:t>A</w:t>
            </w:r>
          </w:p>
        </w:tc>
        <w:tc>
          <w:tcPr>
            <w:tcW w:w="2934" w:type="dxa"/>
          </w:tcPr>
          <w:p w:rsidR="009A774F" w:rsidRPr="009A774F" w:rsidP="007A20C7" w14:paraId="6C4A5F24" w14:textId="77777777">
            <w:pPr>
              <w:pStyle w:val="T-TableText"/>
              <w:jc w:val="center"/>
            </w:pPr>
            <w:r w:rsidRPr="009A774F">
              <w:t>Annexation/Addition</w:t>
            </w:r>
          </w:p>
        </w:tc>
      </w:tr>
      <w:tr w14:paraId="03E9634C" w14:textId="77777777" w:rsidTr="007A20C7">
        <w:tblPrEx>
          <w:tblW w:w="4425" w:type="pct"/>
          <w:jc w:val="center"/>
          <w:tblLook w:val="04A0"/>
        </w:tblPrEx>
        <w:trPr>
          <w:trHeight w:val="518"/>
          <w:jc w:val="center"/>
        </w:trPr>
        <w:tc>
          <w:tcPr>
            <w:tcW w:w="1429" w:type="dxa"/>
          </w:tcPr>
          <w:p w:rsidR="009A774F" w:rsidRPr="009A774F" w:rsidP="007A20C7" w14:paraId="78AE221C" w14:textId="77777777">
            <w:pPr>
              <w:pStyle w:val="T-TableText"/>
              <w:jc w:val="center"/>
            </w:pPr>
            <w:r>
              <w:t>CHNG_TYPE</w:t>
            </w:r>
          </w:p>
        </w:tc>
        <w:tc>
          <w:tcPr>
            <w:tcW w:w="2392" w:type="dxa"/>
          </w:tcPr>
          <w:p w:rsidR="009A774F" w:rsidRPr="009A774F" w:rsidP="007A20C7" w14:paraId="4B5F74B2" w14:textId="426F1E0C">
            <w:pPr>
              <w:pStyle w:val="T-TableText"/>
              <w:jc w:val="center"/>
            </w:pPr>
            <w:r w:rsidRPr="009A774F">
              <w:t>Type of Area Update</w:t>
            </w:r>
          </w:p>
        </w:tc>
        <w:tc>
          <w:tcPr>
            <w:tcW w:w="1520" w:type="dxa"/>
          </w:tcPr>
          <w:p w:rsidR="009A774F" w:rsidRPr="009A774F" w:rsidP="007A20C7" w14:paraId="280CB97E" w14:textId="77777777">
            <w:pPr>
              <w:pStyle w:val="T-TableText"/>
              <w:jc w:val="center"/>
            </w:pPr>
            <w:r w:rsidRPr="00A127B6">
              <w:t>D</w:t>
            </w:r>
          </w:p>
        </w:tc>
        <w:tc>
          <w:tcPr>
            <w:tcW w:w="2934" w:type="dxa"/>
          </w:tcPr>
          <w:p w:rsidR="009A774F" w:rsidRPr="009A774F" w:rsidP="007A20C7" w14:paraId="0B34CEAC" w14:textId="77777777">
            <w:pPr>
              <w:pStyle w:val="T-TableText"/>
              <w:jc w:val="center"/>
            </w:pPr>
            <w:r w:rsidRPr="00A127B6">
              <w:t>Deannexation/Deletion</w:t>
            </w:r>
          </w:p>
        </w:tc>
      </w:tr>
      <w:tr w14:paraId="195711B0" w14:textId="77777777" w:rsidTr="007A20C7">
        <w:tblPrEx>
          <w:tblW w:w="4425" w:type="pct"/>
          <w:jc w:val="center"/>
          <w:tblLook w:val="04A0"/>
        </w:tblPrEx>
        <w:trPr>
          <w:trHeight w:val="518"/>
          <w:jc w:val="center"/>
        </w:trPr>
        <w:tc>
          <w:tcPr>
            <w:tcW w:w="1429" w:type="dxa"/>
          </w:tcPr>
          <w:p w:rsidR="009A774F" w:rsidRPr="009A774F" w:rsidP="007A20C7" w14:paraId="2B9300AD" w14:textId="77777777">
            <w:pPr>
              <w:pStyle w:val="T-TableText"/>
              <w:jc w:val="center"/>
            </w:pPr>
            <w:r>
              <w:t>CHNG_TYPE</w:t>
            </w:r>
          </w:p>
        </w:tc>
        <w:tc>
          <w:tcPr>
            <w:tcW w:w="2392" w:type="dxa"/>
          </w:tcPr>
          <w:p w:rsidR="009A774F" w:rsidRPr="009A774F" w:rsidP="007A20C7" w14:paraId="418DAAD0" w14:textId="3BE089E0">
            <w:pPr>
              <w:pStyle w:val="T-TableText"/>
              <w:jc w:val="center"/>
            </w:pPr>
            <w:r w:rsidRPr="009A774F">
              <w:t>Type of Area Update</w:t>
            </w:r>
          </w:p>
        </w:tc>
        <w:tc>
          <w:tcPr>
            <w:tcW w:w="1520" w:type="dxa"/>
          </w:tcPr>
          <w:p w:rsidR="009A774F" w:rsidRPr="009A774F" w:rsidP="007A20C7" w14:paraId="72DECFB7" w14:textId="77777777">
            <w:pPr>
              <w:pStyle w:val="T-TableText"/>
              <w:jc w:val="center"/>
            </w:pPr>
            <w:r w:rsidRPr="00A127B6">
              <w:t>B</w:t>
            </w:r>
          </w:p>
        </w:tc>
        <w:tc>
          <w:tcPr>
            <w:tcW w:w="2934" w:type="dxa"/>
          </w:tcPr>
          <w:p w:rsidR="009A774F" w:rsidRPr="009A774F" w:rsidP="007A20C7" w14:paraId="68D39DBC" w14:textId="77777777">
            <w:pPr>
              <w:pStyle w:val="T-TableText"/>
              <w:jc w:val="center"/>
            </w:pPr>
            <w:r w:rsidRPr="00A127B6">
              <w:t>Boundary Correction</w:t>
            </w:r>
          </w:p>
        </w:tc>
      </w:tr>
      <w:tr w14:paraId="0C718F3B" w14:textId="77777777" w:rsidTr="007A20C7">
        <w:tblPrEx>
          <w:tblW w:w="4425" w:type="pct"/>
          <w:jc w:val="center"/>
          <w:tblLook w:val="04A0"/>
        </w:tblPrEx>
        <w:trPr>
          <w:trHeight w:val="518"/>
          <w:jc w:val="center"/>
        </w:trPr>
        <w:tc>
          <w:tcPr>
            <w:tcW w:w="1429" w:type="dxa"/>
          </w:tcPr>
          <w:p w:rsidR="009A774F" w:rsidRPr="009A774F" w:rsidP="007A20C7" w14:paraId="3C4E3EFD" w14:textId="77777777">
            <w:pPr>
              <w:pStyle w:val="T-TableText"/>
              <w:jc w:val="center"/>
            </w:pPr>
            <w:r>
              <w:t>CHNG_TYPE</w:t>
            </w:r>
          </w:p>
        </w:tc>
        <w:tc>
          <w:tcPr>
            <w:tcW w:w="2392" w:type="dxa"/>
          </w:tcPr>
          <w:p w:rsidR="009A774F" w:rsidRPr="009A774F" w:rsidP="007A20C7" w14:paraId="20D356A4" w14:textId="30163636">
            <w:pPr>
              <w:pStyle w:val="T-TableText"/>
              <w:jc w:val="center"/>
            </w:pPr>
            <w:r w:rsidRPr="009A774F">
              <w:t>Type of Area Update</w:t>
            </w:r>
          </w:p>
        </w:tc>
        <w:tc>
          <w:tcPr>
            <w:tcW w:w="1520" w:type="dxa"/>
          </w:tcPr>
          <w:p w:rsidR="009A774F" w:rsidRPr="009A774F" w:rsidP="007A20C7" w14:paraId="66AF862D" w14:textId="77777777">
            <w:pPr>
              <w:pStyle w:val="T-TableText"/>
              <w:jc w:val="center"/>
            </w:pPr>
            <w:r w:rsidRPr="00A127B6">
              <w:t>C</w:t>
            </w:r>
          </w:p>
        </w:tc>
        <w:tc>
          <w:tcPr>
            <w:tcW w:w="2934" w:type="dxa"/>
          </w:tcPr>
          <w:p w:rsidR="009A774F" w:rsidRPr="009A774F" w:rsidP="007A20C7" w14:paraId="76BB59D1" w14:textId="77777777">
            <w:pPr>
              <w:pStyle w:val="T-TableText"/>
              <w:jc w:val="center"/>
            </w:pPr>
            <w:r w:rsidRPr="00A127B6">
              <w:t>Geographic Corridor</w:t>
            </w:r>
          </w:p>
        </w:tc>
      </w:tr>
      <w:tr w14:paraId="77E03F0D" w14:textId="77777777" w:rsidTr="007A20C7">
        <w:tblPrEx>
          <w:tblW w:w="4425" w:type="pct"/>
          <w:jc w:val="center"/>
          <w:tblLook w:val="04A0"/>
        </w:tblPrEx>
        <w:trPr>
          <w:trHeight w:val="518"/>
          <w:jc w:val="center"/>
        </w:trPr>
        <w:tc>
          <w:tcPr>
            <w:tcW w:w="1429" w:type="dxa"/>
          </w:tcPr>
          <w:p w:rsidR="009A774F" w:rsidRPr="009A774F" w:rsidP="007A20C7" w14:paraId="7B9077E9" w14:textId="77777777">
            <w:pPr>
              <w:pStyle w:val="T-TableText"/>
              <w:jc w:val="center"/>
            </w:pPr>
            <w:r>
              <w:t>CHNG_TYPE</w:t>
            </w:r>
          </w:p>
        </w:tc>
        <w:tc>
          <w:tcPr>
            <w:tcW w:w="2392" w:type="dxa"/>
          </w:tcPr>
          <w:p w:rsidR="009A774F" w:rsidRPr="009A774F" w:rsidP="007A20C7" w14:paraId="70552FA9" w14:textId="5F2A754E">
            <w:pPr>
              <w:pStyle w:val="T-TableText"/>
              <w:jc w:val="center"/>
            </w:pPr>
            <w:r w:rsidRPr="009A774F">
              <w:t>Type of Area Update</w:t>
            </w:r>
          </w:p>
        </w:tc>
        <w:tc>
          <w:tcPr>
            <w:tcW w:w="1520" w:type="dxa"/>
          </w:tcPr>
          <w:p w:rsidR="009A774F" w:rsidRPr="009A774F" w:rsidP="007A20C7" w14:paraId="0F1256B7" w14:textId="77777777">
            <w:pPr>
              <w:pStyle w:val="T-TableText"/>
              <w:jc w:val="center"/>
            </w:pPr>
            <w:r w:rsidRPr="00A127B6">
              <w:t>F</w:t>
            </w:r>
          </w:p>
        </w:tc>
        <w:tc>
          <w:tcPr>
            <w:tcW w:w="2934" w:type="dxa"/>
          </w:tcPr>
          <w:p w:rsidR="009A774F" w:rsidRPr="009A774F" w:rsidP="007A20C7" w14:paraId="4D9568BF" w14:textId="77777777">
            <w:pPr>
              <w:pStyle w:val="T-TableText"/>
              <w:jc w:val="center"/>
            </w:pPr>
            <w:r w:rsidRPr="00A127B6">
              <w:t>Geographic Offset</w:t>
            </w:r>
          </w:p>
        </w:tc>
      </w:tr>
      <w:tr w14:paraId="55481581" w14:textId="77777777" w:rsidTr="007A20C7">
        <w:tblPrEx>
          <w:tblW w:w="4425" w:type="pct"/>
          <w:jc w:val="center"/>
          <w:tblLook w:val="04A0"/>
        </w:tblPrEx>
        <w:trPr>
          <w:trHeight w:val="518"/>
          <w:jc w:val="center"/>
        </w:trPr>
        <w:tc>
          <w:tcPr>
            <w:tcW w:w="1429" w:type="dxa"/>
          </w:tcPr>
          <w:p w:rsidR="009A774F" w:rsidRPr="009A774F" w:rsidP="007A20C7" w14:paraId="70DFC37D" w14:textId="77777777">
            <w:pPr>
              <w:pStyle w:val="T-TableText"/>
              <w:jc w:val="center"/>
            </w:pPr>
            <w:r>
              <w:t>CHNG_TYPE</w:t>
            </w:r>
          </w:p>
        </w:tc>
        <w:tc>
          <w:tcPr>
            <w:tcW w:w="2392" w:type="dxa"/>
          </w:tcPr>
          <w:p w:rsidR="009A774F" w:rsidRPr="009A774F" w:rsidP="007A20C7" w14:paraId="535B96A8" w14:textId="7AE31A4F">
            <w:pPr>
              <w:pStyle w:val="T-TableText"/>
              <w:jc w:val="center"/>
            </w:pPr>
            <w:r w:rsidRPr="009A774F">
              <w:t>Type of Area Update</w:t>
            </w:r>
          </w:p>
        </w:tc>
        <w:tc>
          <w:tcPr>
            <w:tcW w:w="1520" w:type="dxa"/>
          </w:tcPr>
          <w:p w:rsidR="009A774F" w:rsidRPr="009A774F" w:rsidP="007A20C7" w14:paraId="7BAF9BCC" w14:textId="77777777">
            <w:pPr>
              <w:pStyle w:val="T-TableText"/>
              <w:jc w:val="center"/>
            </w:pPr>
            <w:r w:rsidRPr="00A127B6">
              <w:t>X</w:t>
            </w:r>
          </w:p>
        </w:tc>
        <w:tc>
          <w:tcPr>
            <w:tcW w:w="2934" w:type="dxa"/>
          </w:tcPr>
          <w:p w:rsidR="009A774F" w:rsidRPr="009A774F" w:rsidP="007A20C7" w14:paraId="1AF8C91D" w14:textId="77777777">
            <w:pPr>
              <w:pStyle w:val="T-TableText"/>
              <w:jc w:val="center"/>
            </w:pPr>
            <w:r w:rsidRPr="00A127B6">
              <w:t>Disincorporation</w:t>
            </w:r>
            <w:r w:rsidRPr="009A774F">
              <w:t>/Remove Entity</w:t>
            </w:r>
          </w:p>
        </w:tc>
      </w:tr>
      <w:tr w14:paraId="0893972C" w14:textId="77777777" w:rsidTr="007A20C7">
        <w:tblPrEx>
          <w:tblW w:w="4425" w:type="pct"/>
          <w:jc w:val="center"/>
          <w:tblLook w:val="04A0"/>
        </w:tblPrEx>
        <w:trPr>
          <w:trHeight w:val="518"/>
          <w:jc w:val="center"/>
        </w:trPr>
        <w:tc>
          <w:tcPr>
            <w:tcW w:w="1429" w:type="dxa"/>
          </w:tcPr>
          <w:p w:rsidR="009A774F" w:rsidRPr="009A774F" w:rsidP="007A20C7" w14:paraId="496DEA00" w14:textId="77777777">
            <w:pPr>
              <w:pStyle w:val="T-TableText"/>
              <w:jc w:val="center"/>
            </w:pPr>
            <w:r>
              <w:t>CHNG_TYPE</w:t>
            </w:r>
          </w:p>
        </w:tc>
        <w:tc>
          <w:tcPr>
            <w:tcW w:w="2392" w:type="dxa"/>
          </w:tcPr>
          <w:p w:rsidR="009A774F" w:rsidRPr="009A774F" w:rsidP="007A20C7" w14:paraId="18B6F0AC" w14:textId="757534E5">
            <w:pPr>
              <w:pStyle w:val="T-TableText"/>
              <w:jc w:val="center"/>
            </w:pPr>
            <w:r w:rsidRPr="009A774F">
              <w:t>Type of Area Update</w:t>
            </w:r>
          </w:p>
        </w:tc>
        <w:tc>
          <w:tcPr>
            <w:tcW w:w="1520" w:type="dxa"/>
          </w:tcPr>
          <w:p w:rsidR="009A774F" w:rsidRPr="009A774F" w:rsidP="007A20C7" w14:paraId="3D3BB4D3" w14:textId="77777777">
            <w:pPr>
              <w:pStyle w:val="T-TableText"/>
              <w:jc w:val="center"/>
            </w:pPr>
            <w:r w:rsidRPr="00A127B6">
              <w:t>E</w:t>
            </w:r>
          </w:p>
        </w:tc>
        <w:tc>
          <w:tcPr>
            <w:tcW w:w="2934" w:type="dxa"/>
          </w:tcPr>
          <w:p w:rsidR="009A774F" w:rsidRPr="009A774F" w:rsidP="007A20C7" w14:paraId="3694E14A" w14:textId="77777777">
            <w:pPr>
              <w:pStyle w:val="T-TableText"/>
              <w:jc w:val="center"/>
            </w:pPr>
            <w:r w:rsidRPr="00A127B6">
              <w:t>New Incorporation</w:t>
            </w:r>
            <w:r w:rsidRPr="009A774F">
              <w:t>/Add Entity</w:t>
            </w:r>
          </w:p>
        </w:tc>
      </w:tr>
      <w:tr w14:paraId="2E28FA70" w14:textId="77777777" w:rsidTr="007A20C7">
        <w:tblPrEx>
          <w:tblW w:w="4425" w:type="pct"/>
          <w:jc w:val="center"/>
          <w:tblLook w:val="04A0"/>
        </w:tblPrEx>
        <w:trPr>
          <w:trHeight w:val="518"/>
          <w:jc w:val="center"/>
        </w:trPr>
        <w:tc>
          <w:tcPr>
            <w:tcW w:w="1429" w:type="dxa"/>
          </w:tcPr>
          <w:p w:rsidR="009A774F" w:rsidRPr="009A774F" w:rsidP="007A20C7" w14:paraId="211B2ACF" w14:textId="77777777">
            <w:pPr>
              <w:pStyle w:val="T-TableText"/>
              <w:jc w:val="center"/>
            </w:pPr>
            <w:r>
              <w:t>CHNG_TYPE</w:t>
            </w:r>
          </w:p>
        </w:tc>
        <w:tc>
          <w:tcPr>
            <w:tcW w:w="2392" w:type="dxa"/>
          </w:tcPr>
          <w:p w:rsidR="009A774F" w:rsidRPr="009A774F" w:rsidP="007A20C7" w14:paraId="2A46070A" w14:textId="2C7B1A1F">
            <w:pPr>
              <w:pStyle w:val="T-TableText"/>
              <w:jc w:val="center"/>
            </w:pPr>
            <w:r w:rsidRPr="009A774F">
              <w:t>Type of Area Update</w:t>
            </w:r>
          </w:p>
        </w:tc>
        <w:tc>
          <w:tcPr>
            <w:tcW w:w="1520" w:type="dxa"/>
          </w:tcPr>
          <w:p w:rsidR="009A774F" w:rsidRPr="009A774F" w:rsidP="007A20C7" w14:paraId="5B88DB2E" w14:textId="77777777">
            <w:pPr>
              <w:pStyle w:val="T-TableText"/>
              <w:jc w:val="center"/>
            </w:pPr>
            <w:r w:rsidRPr="00A127B6">
              <w:t>G</w:t>
            </w:r>
          </w:p>
        </w:tc>
        <w:tc>
          <w:tcPr>
            <w:tcW w:w="2934" w:type="dxa"/>
          </w:tcPr>
          <w:p w:rsidR="009A774F" w:rsidRPr="009A774F" w:rsidP="007A20C7" w14:paraId="2C4D57AB" w14:textId="77777777">
            <w:pPr>
              <w:pStyle w:val="T-TableText"/>
              <w:jc w:val="center"/>
            </w:pPr>
            <w:r w:rsidRPr="00A127B6">
              <w:t>Name Change</w:t>
            </w:r>
          </w:p>
        </w:tc>
      </w:tr>
      <w:tr w14:paraId="4ADAE9C2" w14:textId="77777777" w:rsidTr="007A20C7">
        <w:tblPrEx>
          <w:tblW w:w="4425" w:type="pct"/>
          <w:jc w:val="center"/>
          <w:tblLook w:val="04A0"/>
        </w:tblPrEx>
        <w:trPr>
          <w:trHeight w:val="720"/>
          <w:jc w:val="center"/>
        </w:trPr>
        <w:tc>
          <w:tcPr>
            <w:tcW w:w="1429" w:type="dxa"/>
          </w:tcPr>
          <w:p w:rsidR="009A774F" w:rsidRPr="009A774F" w:rsidP="007A20C7" w14:paraId="751C60D1" w14:textId="77777777">
            <w:pPr>
              <w:pStyle w:val="T-TableText"/>
              <w:jc w:val="center"/>
            </w:pPr>
            <w:r w:rsidRPr="00A55912">
              <w:rPr>
                <w:rFonts w:eastAsiaTheme="minorHAnsi"/>
                <w:lang w:eastAsia="en-US"/>
              </w:rPr>
              <w:t>EFF_DATE</w:t>
            </w:r>
          </w:p>
        </w:tc>
        <w:tc>
          <w:tcPr>
            <w:tcW w:w="2392" w:type="dxa"/>
          </w:tcPr>
          <w:p w:rsidR="009A774F" w:rsidRPr="009A774F" w:rsidP="007A20C7" w14:paraId="5CBB32BA" w14:textId="77777777">
            <w:pPr>
              <w:pStyle w:val="T-TableText"/>
              <w:jc w:val="center"/>
            </w:pPr>
            <w:r w:rsidRPr="00A55912">
              <w:rPr>
                <w:rFonts w:eastAsiaTheme="minorHAnsi"/>
                <w:lang w:eastAsia="en-US"/>
              </w:rPr>
              <w:t>Effective date of legal change</w:t>
            </w:r>
          </w:p>
        </w:tc>
        <w:tc>
          <w:tcPr>
            <w:tcW w:w="1520" w:type="dxa"/>
          </w:tcPr>
          <w:p w:rsidR="009A774F" w:rsidRPr="009A774F" w:rsidP="007A20C7" w14:paraId="1495ECB4" w14:textId="77777777">
            <w:pPr>
              <w:pStyle w:val="T-TableText"/>
              <w:jc w:val="center"/>
            </w:pPr>
            <w:r>
              <w:t>mm/dd/</w:t>
            </w:r>
            <w:r>
              <w:t>yyyy</w:t>
            </w:r>
          </w:p>
        </w:tc>
        <w:tc>
          <w:tcPr>
            <w:tcW w:w="2934" w:type="dxa"/>
          </w:tcPr>
          <w:p w:rsidR="009A774F" w:rsidRPr="009A774F" w:rsidP="007A20C7" w14:paraId="56A674C7" w14:textId="77777777">
            <w:pPr>
              <w:pStyle w:val="T-TableText"/>
              <w:jc w:val="center"/>
            </w:pPr>
            <w:r w:rsidRPr="7F52B1EB">
              <w:rPr>
                <w:lang w:eastAsia="en-US"/>
              </w:rPr>
              <w:t>Two</w:t>
            </w:r>
            <w:r w:rsidRPr="009A774F">
              <w:t>-digit month, two-digit day, and four-digit year.</w:t>
            </w:r>
          </w:p>
        </w:tc>
      </w:tr>
      <w:bookmarkEnd w:id="121"/>
      <w:tr w14:paraId="2C86BE3A" w14:textId="77777777" w:rsidTr="007A20C7">
        <w:tblPrEx>
          <w:tblW w:w="4425" w:type="pct"/>
          <w:jc w:val="center"/>
          <w:tblLook w:val="04A0"/>
        </w:tblPrEx>
        <w:trPr>
          <w:trHeight w:val="518"/>
          <w:jc w:val="center"/>
        </w:trPr>
        <w:tc>
          <w:tcPr>
            <w:tcW w:w="1429" w:type="dxa"/>
          </w:tcPr>
          <w:p w:rsidR="009A774F" w:rsidRPr="009A774F" w:rsidP="007A20C7" w14:paraId="4B468DCB" w14:textId="77777777">
            <w:pPr>
              <w:pStyle w:val="T-TableText"/>
              <w:jc w:val="center"/>
            </w:pPr>
            <w:r>
              <w:t>AUTHTYPE</w:t>
            </w:r>
          </w:p>
        </w:tc>
        <w:tc>
          <w:tcPr>
            <w:tcW w:w="2392" w:type="dxa"/>
          </w:tcPr>
          <w:p w:rsidR="009A774F" w:rsidRPr="009A774F" w:rsidP="007A20C7" w14:paraId="6CBA882C" w14:textId="77777777">
            <w:pPr>
              <w:pStyle w:val="T-TableText"/>
              <w:jc w:val="center"/>
            </w:pPr>
            <w:r>
              <w:t>Type of Authorization</w:t>
            </w:r>
          </w:p>
        </w:tc>
        <w:tc>
          <w:tcPr>
            <w:tcW w:w="1520" w:type="dxa"/>
          </w:tcPr>
          <w:p w:rsidR="009A774F" w:rsidRPr="009A774F" w:rsidP="007A20C7" w14:paraId="4B07019C" w14:textId="77777777">
            <w:pPr>
              <w:pStyle w:val="T-TableText"/>
              <w:jc w:val="center"/>
            </w:pPr>
            <w:r>
              <w:rPr>
                <w:rFonts w:eastAsiaTheme="minorHAnsi"/>
                <w:lang w:eastAsia="en-US"/>
              </w:rPr>
              <w:t>O</w:t>
            </w:r>
          </w:p>
        </w:tc>
        <w:tc>
          <w:tcPr>
            <w:tcW w:w="2934" w:type="dxa"/>
          </w:tcPr>
          <w:p w:rsidR="009A774F" w:rsidRPr="009A774F" w:rsidP="007A20C7" w14:paraId="66D5A0CD" w14:textId="77777777">
            <w:pPr>
              <w:pStyle w:val="T-TableText"/>
              <w:jc w:val="center"/>
            </w:pPr>
            <w:r>
              <w:t>Ordinance</w:t>
            </w:r>
          </w:p>
        </w:tc>
      </w:tr>
      <w:tr w14:paraId="7AE55730" w14:textId="77777777" w:rsidTr="007A20C7">
        <w:tblPrEx>
          <w:tblW w:w="4425" w:type="pct"/>
          <w:jc w:val="center"/>
          <w:tblLook w:val="04A0"/>
        </w:tblPrEx>
        <w:trPr>
          <w:trHeight w:val="518"/>
          <w:jc w:val="center"/>
        </w:trPr>
        <w:tc>
          <w:tcPr>
            <w:tcW w:w="1429" w:type="dxa"/>
          </w:tcPr>
          <w:p w:rsidR="009A774F" w:rsidRPr="009A774F" w:rsidP="007A20C7" w14:paraId="483C842C" w14:textId="77777777">
            <w:pPr>
              <w:pStyle w:val="T-TableText"/>
              <w:jc w:val="center"/>
            </w:pPr>
            <w:r>
              <w:t>AUTHTYPE</w:t>
            </w:r>
          </w:p>
        </w:tc>
        <w:tc>
          <w:tcPr>
            <w:tcW w:w="2392" w:type="dxa"/>
          </w:tcPr>
          <w:p w:rsidR="009A774F" w:rsidRPr="009A774F" w:rsidP="007A20C7" w14:paraId="54A7624D" w14:textId="77777777">
            <w:pPr>
              <w:pStyle w:val="T-TableText"/>
              <w:jc w:val="center"/>
            </w:pPr>
            <w:r>
              <w:t>Type of Authorization</w:t>
            </w:r>
          </w:p>
        </w:tc>
        <w:tc>
          <w:tcPr>
            <w:tcW w:w="1520" w:type="dxa"/>
          </w:tcPr>
          <w:p w:rsidR="009A774F" w:rsidRPr="009A774F" w:rsidP="007A20C7" w14:paraId="34730767" w14:textId="77777777">
            <w:pPr>
              <w:pStyle w:val="T-TableText"/>
              <w:jc w:val="center"/>
            </w:pPr>
            <w:r>
              <w:t>R</w:t>
            </w:r>
          </w:p>
        </w:tc>
        <w:tc>
          <w:tcPr>
            <w:tcW w:w="2934" w:type="dxa"/>
          </w:tcPr>
          <w:p w:rsidR="009A774F" w:rsidRPr="009A774F" w:rsidP="007A20C7" w14:paraId="3BEFD5AE" w14:textId="77777777">
            <w:pPr>
              <w:pStyle w:val="T-TableText"/>
              <w:jc w:val="center"/>
            </w:pPr>
            <w:r>
              <w:t>Resolution</w:t>
            </w:r>
          </w:p>
        </w:tc>
      </w:tr>
      <w:tr w14:paraId="6388A5A0" w14:textId="77777777" w:rsidTr="007A20C7">
        <w:tblPrEx>
          <w:tblW w:w="4425" w:type="pct"/>
          <w:jc w:val="center"/>
          <w:tblLook w:val="04A0"/>
        </w:tblPrEx>
        <w:trPr>
          <w:trHeight w:val="518"/>
          <w:jc w:val="center"/>
        </w:trPr>
        <w:tc>
          <w:tcPr>
            <w:tcW w:w="1429" w:type="dxa"/>
          </w:tcPr>
          <w:p w:rsidR="009A774F" w:rsidRPr="009A774F" w:rsidP="007A20C7" w14:paraId="4B4ECA9E" w14:textId="77777777">
            <w:pPr>
              <w:pStyle w:val="T-TableText"/>
              <w:jc w:val="center"/>
            </w:pPr>
            <w:r>
              <w:t>AUTHTYPE</w:t>
            </w:r>
          </w:p>
        </w:tc>
        <w:tc>
          <w:tcPr>
            <w:tcW w:w="2392" w:type="dxa"/>
          </w:tcPr>
          <w:p w:rsidR="009A774F" w:rsidRPr="009A774F" w:rsidP="007A20C7" w14:paraId="28BFE4BE" w14:textId="77777777">
            <w:pPr>
              <w:pStyle w:val="T-TableText"/>
              <w:jc w:val="center"/>
            </w:pPr>
            <w:r>
              <w:t>Type of Authorization</w:t>
            </w:r>
          </w:p>
        </w:tc>
        <w:tc>
          <w:tcPr>
            <w:tcW w:w="1520" w:type="dxa"/>
          </w:tcPr>
          <w:p w:rsidR="009A774F" w:rsidRPr="009A774F" w:rsidP="007A20C7" w14:paraId="64B72297" w14:textId="77777777">
            <w:pPr>
              <w:pStyle w:val="T-TableText"/>
              <w:jc w:val="center"/>
            </w:pPr>
            <w:r>
              <w:t>L</w:t>
            </w:r>
          </w:p>
        </w:tc>
        <w:tc>
          <w:tcPr>
            <w:tcW w:w="2934" w:type="dxa"/>
          </w:tcPr>
          <w:p w:rsidR="009A774F" w:rsidRPr="009A774F" w:rsidP="007A20C7" w14:paraId="60B6E554" w14:textId="77777777">
            <w:pPr>
              <w:pStyle w:val="T-TableText"/>
              <w:jc w:val="center"/>
            </w:pPr>
            <w:r>
              <w:t>Local Law</w:t>
            </w:r>
          </w:p>
        </w:tc>
      </w:tr>
      <w:tr w14:paraId="3EF70FEB" w14:textId="77777777" w:rsidTr="007A20C7">
        <w:tblPrEx>
          <w:tblW w:w="4425" w:type="pct"/>
          <w:jc w:val="center"/>
          <w:tblLook w:val="04A0"/>
        </w:tblPrEx>
        <w:trPr>
          <w:trHeight w:val="518"/>
          <w:jc w:val="center"/>
        </w:trPr>
        <w:tc>
          <w:tcPr>
            <w:tcW w:w="1429" w:type="dxa"/>
          </w:tcPr>
          <w:p w:rsidR="009A774F" w:rsidRPr="009A774F" w:rsidP="007A20C7" w14:paraId="0C46CA5D" w14:textId="77777777">
            <w:pPr>
              <w:pStyle w:val="T-TableText"/>
              <w:jc w:val="center"/>
            </w:pPr>
            <w:r>
              <w:t>AUTHTYPE</w:t>
            </w:r>
          </w:p>
        </w:tc>
        <w:tc>
          <w:tcPr>
            <w:tcW w:w="2392" w:type="dxa"/>
          </w:tcPr>
          <w:p w:rsidR="009A774F" w:rsidRPr="009A774F" w:rsidP="007A20C7" w14:paraId="12CE0018" w14:textId="77777777">
            <w:pPr>
              <w:pStyle w:val="T-TableText"/>
              <w:jc w:val="center"/>
            </w:pPr>
            <w:r>
              <w:t>Type of Authorization</w:t>
            </w:r>
          </w:p>
        </w:tc>
        <w:tc>
          <w:tcPr>
            <w:tcW w:w="1520" w:type="dxa"/>
          </w:tcPr>
          <w:p w:rsidR="009A774F" w:rsidRPr="009A774F" w:rsidP="007A20C7" w14:paraId="03E655F0" w14:textId="77777777">
            <w:pPr>
              <w:pStyle w:val="T-TableText"/>
              <w:jc w:val="center"/>
            </w:pPr>
            <w:r>
              <w:t>S</w:t>
            </w:r>
          </w:p>
        </w:tc>
        <w:tc>
          <w:tcPr>
            <w:tcW w:w="2934" w:type="dxa"/>
          </w:tcPr>
          <w:p w:rsidR="009A774F" w:rsidRPr="009A774F" w:rsidP="007A20C7" w14:paraId="367B9B06" w14:textId="77777777">
            <w:pPr>
              <w:pStyle w:val="T-TableText"/>
              <w:jc w:val="center"/>
            </w:pPr>
            <w:r>
              <w:t>State Level Action</w:t>
            </w:r>
          </w:p>
        </w:tc>
      </w:tr>
      <w:tr w14:paraId="1CB99197" w14:textId="77777777" w:rsidTr="007A20C7">
        <w:tblPrEx>
          <w:tblW w:w="4425" w:type="pct"/>
          <w:jc w:val="center"/>
          <w:tblLook w:val="04A0"/>
        </w:tblPrEx>
        <w:trPr>
          <w:trHeight w:val="549"/>
          <w:jc w:val="center"/>
        </w:trPr>
        <w:tc>
          <w:tcPr>
            <w:tcW w:w="1429" w:type="dxa"/>
          </w:tcPr>
          <w:p w:rsidR="009A774F" w:rsidRPr="009A774F" w:rsidP="007A20C7" w14:paraId="272A82F0" w14:textId="77777777">
            <w:pPr>
              <w:pStyle w:val="T-TableText"/>
              <w:jc w:val="center"/>
            </w:pPr>
            <w:r>
              <w:t>AUTHTYPE</w:t>
            </w:r>
          </w:p>
        </w:tc>
        <w:tc>
          <w:tcPr>
            <w:tcW w:w="2392" w:type="dxa"/>
          </w:tcPr>
          <w:p w:rsidR="009A774F" w:rsidRPr="009A774F" w:rsidP="007A20C7" w14:paraId="24EDFF7D" w14:textId="77777777">
            <w:pPr>
              <w:pStyle w:val="T-TableText"/>
              <w:jc w:val="center"/>
            </w:pPr>
            <w:r>
              <w:t>Type of Authorization</w:t>
            </w:r>
          </w:p>
        </w:tc>
        <w:tc>
          <w:tcPr>
            <w:tcW w:w="1520" w:type="dxa"/>
          </w:tcPr>
          <w:p w:rsidR="009A774F" w:rsidRPr="009A774F" w:rsidP="007A20C7" w14:paraId="596F3121" w14:textId="77777777">
            <w:pPr>
              <w:pStyle w:val="T-TableText"/>
              <w:jc w:val="center"/>
            </w:pPr>
            <w:r>
              <w:t>E</w:t>
            </w:r>
          </w:p>
        </w:tc>
        <w:tc>
          <w:tcPr>
            <w:tcW w:w="2934" w:type="dxa"/>
          </w:tcPr>
          <w:p w:rsidR="009A774F" w:rsidRPr="009A774F" w:rsidP="007A20C7" w14:paraId="19BCAD36" w14:textId="71209F0A">
            <w:pPr>
              <w:pStyle w:val="T-TableText"/>
              <w:jc w:val="center"/>
            </w:pPr>
            <w:r>
              <w:t>Executive Order</w:t>
            </w:r>
          </w:p>
          <w:p w:rsidR="009A774F" w:rsidRPr="009A774F" w:rsidP="007A20C7" w14:paraId="764DAB82" w14:textId="77777777">
            <w:pPr>
              <w:pStyle w:val="T-TableText"/>
              <w:jc w:val="center"/>
            </w:pPr>
            <w:r>
              <w:t>(Tribal</w:t>
            </w:r>
            <w:r w:rsidRPr="009A774F">
              <w:t xml:space="preserve"> Submissions Only)</w:t>
            </w:r>
          </w:p>
        </w:tc>
      </w:tr>
      <w:tr w14:paraId="25AE9790" w14:textId="77777777" w:rsidTr="007A20C7">
        <w:tblPrEx>
          <w:tblW w:w="4425" w:type="pct"/>
          <w:jc w:val="center"/>
          <w:tblLook w:val="04A0"/>
        </w:tblPrEx>
        <w:trPr>
          <w:trHeight w:val="547"/>
          <w:jc w:val="center"/>
        </w:trPr>
        <w:tc>
          <w:tcPr>
            <w:tcW w:w="1429" w:type="dxa"/>
          </w:tcPr>
          <w:p w:rsidR="009A774F" w:rsidRPr="009A774F" w:rsidP="007A20C7" w14:paraId="16130EF9" w14:textId="77777777">
            <w:pPr>
              <w:pStyle w:val="T-TableText"/>
              <w:jc w:val="center"/>
            </w:pPr>
            <w:r>
              <w:t>AUTHTYPE</w:t>
            </w:r>
          </w:p>
        </w:tc>
        <w:tc>
          <w:tcPr>
            <w:tcW w:w="2392" w:type="dxa"/>
          </w:tcPr>
          <w:p w:rsidR="009A774F" w:rsidRPr="009A774F" w:rsidP="007A20C7" w14:paraId="74321403" w14:textId="77777777">
            <w:pPr>
              <w:pStyle w:val="T-TableText"/>
              <w:jc w:val="center"/>
            </w:pPr>
            <w:r>
              <w:t xml:space="preserve">Type of </w:t>
            </w:r>
            <w:r w:rsidRPr="009A774F">
              <w:t>Authorization</w:t>
            </w:r>
          </w:p>
        </w:tc>
        <w:tc>
          <w:tcPr>
            <w:tcW w:w="1520" w:type="dxa"/>
          </w:tcPr>
          <w:p w:rsidR="009A774F" w:rsidRPr="009A774F" w:rsidP="007A20C7" w14:paraId="4036A1B7" w14:textId="77777777">
            <w:pPr>
              <w:pStyle w:val="T-TableText"/>
              <w:jc w:val="center"/>
            </w:pPr>
            <w:r>
              <w:t>C</w:t>
            </w:r>
          </w:p>
        </w:tc>
        <w:tc>
          <w:tcPr>
            <w:tcW w:w="2934" w:type="dxa"/>
          </w:tcPr>
          <w:p w:rsidR="009A774F" w:rsidRPr="009A774F" w:rsidP="007A20C7" w14:paraId="0AE6AF3E" w14:textId="0B8244F0">
            <w:pPr>
              <w:pStyle w:val="T-TableText"/>
              <w:jc w:val="center"/>
            </w:pPr>
            <w:r>
              <w:t>BIA Certification</w:t>
            </w:r>
          </w:p>
          <w:p w:rsidR="009A774F" w:rsidRPr="009A774F" w:rsidP="007A20C7" w14:paraId="4EDD951F" w14:textId="77777777">
            <w:pPr>
              <w:pStyle w:val="T-TableText"/>
              <w:jc w:val="center"/>
            </w:pPr>
            <w:r>
              <w:t>(Tribal</w:t>
            </w:r>
            <w:r w:rsidRPr="009A774F">
              <w:t xml:space="preserve"> Submissions Only)</w:t>
            </w:r>
          </w:p>
        </w:tc>
      </w:tr>
      <w:tr w14:paraId="2BBB79BE" w14:textId="77777777" w:rsidTr="007A20C7">
        <w:tblPrEx>
          <w:tblW w:w="4425" w:type="pct"/>
          <w:jc w:val="center"/>
          <w:tblLook w:val="04A0"/>
        </w:tblPrEx>
        <w:trPr>
          <w:trHeight w:val="518"/>
          <w:jc w:val="center"/>
        </w:trPr>
        <w:tc>
          <w:tcPr>
            <w:tcW w:w="1429" w:type="dxa"/>
          </w:tcPr>
          <w:p w:rsidR="009A774F" w:rsidRPr="009A774F" w:rsidP="007A20C7" w14:paraId="35F925DC" w14:textId="77777777">
            <w:pPr>
              <w:pStyle w:val="T-TableText"/>
              <w:jc w:val="center"/>
            </w:pPr>
            <w:r>
              <w:t>AUTHTYPE</w:t>
            </w:r>
          </w:p>
        </w:tc>
        <w:tc>
          <w:tcPr>
            <w:tcW w:w="2392" w:type="dxa"/>
          </w:tcPr>
          <w:p w:rsidR="009A774F" w:rsidRPr="009A774F" w:rsidP="007A20C7" w14:paraId="322E4BC1" w14:textId="77777777">
            <w:pPr>
              <w:pStyle w:val="T-TableText"/>
              <w:jc w:val="center"/>
            </w:pPr>
            <w:r>
              <w:t>Type of Authorization</w:t>
            </w:r>
          </w:p>
        </w:tc>
        <w:tc>
          <w:tcPr>
            <w:tcW w:w="1520" w:type="dxa"/>
          </w:tcPr>
          <w:p w:rsidR="009A774F" w:rsidRPr="009A774F" w:rsidP="007A20C7" w14:paraId="351CF4FE" w14:textId="77777777">
            <w:pPr>
              <w:pStyle w:val="T-TableText"/>
              <w:jc w:val="center"/>
            </w:pPr>
            <w:r>
              <w:t>D</w:t>
            </w:r>
          </w:p>
        </w:tc>
        <w:tc>
          <w:tcPr>
            <w:tcW w:w="2934" w:type="dxa"/>
          </w:tcPr>
          <w:p w:rsidR="009A774F" w:rsidRPr="009A774F" w:rsidP="007A20C7" w14:paraId="32EF91DC" w14:textId="77777777">
            <w:pPr>
              <w:pStyle w:val="T-TableText"/>
              <w:jc w:val="center"/>
            </w:pPr>
            <w:r>
              <w:t>Deed (Tribal</w:t>
            </w:r>
            <w:r w:rsidRPr="009A774F">
              <w:t xml:space="preserve"> Submissions Only)</w:t>
            </w:r>
          </w:p>
        </w:tc>
      </w:tr>
      <w:tr w14:paraId="43CE00CD" w14:textId="77777777" w:rsidTr="007A20C7">
        <w:tblPrEx>
          <w:tblW w:w="4425" w:type="pct"/>
          <w:jc w:val="center"/>
          <w:tblLook w:val="04A0"/>
        </w:tblPrEx>
        <w:trPr>
          <w:trHeight w:val="518"/>
          <w:jc w:val="center"/>
        </w:trPr>
        <w:tc>
          <w:tcPr>
            <w:tcW w:w="1429" w:type="dxa"/>
          </w:tcPr>
          <w:p w:rsidR="009A774F" w:rsidRPr="009A774F" w:rsidP="007A20C7" w14:paraId="523A392D" w14:textId="77777777">
            <w:pPr>
              <w:pStyle w:val="T-TableText"/>
              <w:jc w:val="center"/>
            </w:pPr>
            <w:r>
              <w:t>AUTHTYPE</w:t>
            </w:r>
          </w:p>
        </w:tc>
        <w:tc>
          <w:tcPr>
            <w:tcW w:w="2392" w:type="dxa"/>
          </w:tcPr>
          <w:p w:rsidR="009A774F" w:rsidRPr="009A774F" w:rsidP="007A20C7" w14:paraId="1EB0544F" w14:textId="77777777">
            <w:pPr>
              <w:pStyle w:val="T-TableText"/>
              <w:jc w:val="center"/>
            </w:pPr>
            <w:r>
              <w:t>Type of Authorization</w:t>
            </w:r>
          </w:p>
        </w:tc>
        <w:tc>
          <w:tcPr>
            <w:tcW w:w="1520" w:type="dxa"/>
          </w:tcPr>
          <w:p w:rsidR="009A774F" w:rsidRPr="009A774F" w:rsidP="007A20C7" w14:paraId="6D9F0FD2" w14:textId="77777777">
            <w:pPr>
              <w:pStyle w:val="T-TableText"/>
              <w:jc w:val="center"/>
            </w:pPr>
            <w:r>
              <w:t>X</w:t>
            </w:r>
          </w:p>
        </w:tc>
        <w:tc>
          <w:tcPr>
            <w:tcW w:w="2934" w:type="dxa"/>
          </w:tcPr>
          <w:p w:rsidR="009A774F" w:rsidRPr="009A774F" w:rsidP="007A20C7" w14:paraId="0A2EE32E" w14:textId="77777777">
            <w:pPr>
              <w:pStyle w:val="T-TableText"/>
              <w:jc w:val="center"/>
            </w:pPr>
            <w:r>
              <w:t>Other</w:t>
            </w:r>
          </w:p>
        </w:tc>
      </w:tr>
      <w:tr w14:paraId="0BAC4627" w14:textId="77777777" w:rsidTr="007A20C7">
        <w:tblPrEx>
          <w:tblW w:w="4425" w:type="pct"/>
          <w:jc w:val="center"/>
          <w:tblLook w:val="04A0"/>
        </w:tblPrEx>
        <w:trPr>
          <w:trHeight w:val="576"/>
          <w:jc w:val="center"/>
        </w:trPr>
        <w:tc>
          <w:tcPr>
            <w:tcW w:w="1429" w:type="dxa"/>
          </w:tcPr>
          <w:p w:rsidR="009A774F" w:rsidRPr="009A774F" w:rsidP="007A20C7" w14:paraId="51018EF0" w14:textId="77777777">
            <w:pPr>
              <w:pStyle w:val="T-TableText"/>
              <w:jc w:val="center"/>
            </w:pPr>
            <w:r w:rsidRPr="00A55912">
              <w:rPr>
                <w:rFonts w:eastAsiaTheme="minorHAnsi"/>
                <w:lang w:eastAsia="en-US"/>
              </w:rPr>
              <w:t>DOCU</w:t>
            </w:r>
          </w:p>
        </w:tc>
        <w:tc>
          <w:tcPr>
            <w:tcW w:w="2392" w:type="dxa"/>
          </w:tcPr>
          <w:p w:rsidR="009A774F" w:rsidRPr="009A774F" w:rsidP="007A20C7" w14:paraId="43D57E8E" w14:textId="77777777">
            <w:pPr>
              <w:pStyle w:val="T-TableText"/>
              <w:jc w:val="center"/>
            </w:pPr>
            <w:r w:rsidRPr="009A774F">
              <w:t>Supporting documentation number</w:t>
            </w:r>
          </w:p>
        </w:tc>
        <w:tc>
          <w:tcPr>
            <w:tcW w:w="1520" w:type="dxa"/>
          </w:tcPr>
          <w:p w:rsidR="009A774F" w:rsidRPr="009A774F" w:rsidP="007A20C7" w14:paraId="69097E09" w14:textId="460F3652">
            <w:pPr>
              <w:pStyle w:val="T-TableText"/>
              <w:jc w:val="center"/>
            </w:pPr>
            <w:r w:rsidRPr="005768DC">
              <w:t>O-###</w:t>
            </w:r>
            <w:r w:rsidR="005357F7">
              <w:br/>
            </w:r>
            <w:r w:rsidRPr="005768DC">
              <w:t>R-###</w:t>
            </w:r>
          </w:p>
        </w:tc>
        <w:tc>
          <w:tcPr>
            <w:tcW w:w="2934" w:type="dxa"/>
          </w:tcPr>
          <w:p w:rsidR="009A774F" w:rsidRPr="009A774F" w:rsidP="007A20C7" w14:paraId="2C35167B" w14:textId="77777777">
            <w:pPr>
              <w:pStyle w:val="T-TableText"/>
              <w:jc w:val="center"/>
            </w:pPr>
            <w:r>
              <w:t xml:space="preserve">Unique number or code assigned to the </w:t>
            </w:r>
            <w:r w:rsidRPr="009A774F">
              <w:t>legal document; not required in the state of Georgia</w:t>
            </w:r>
          </w:p>
        </w:tc>
      </w:tr>
      <w:tr w14:paraId="3AB858AD" w14:textId="77777777" w:rsidTr="007A20C7">
        <w:tblPrEx>
          <w:tblW w:w="4425" w:type="pct"/>
          <w:jc w:val="center"/>
          <w:tblLook w:val="04A0"/>
        </w:tblPrEx>
        <w:trPr>
          <w:trHeight w:val="547"/>
          <w:jc w:val="center"/>
        </w:trPr>
        <w:tc>
          <w:tcPr>
            <w:tcW w:w="1429" w:type="dxa"/>
          </w:tcPr>
          <w:p w:rsidR="009A774F" w:rsidRPr="009A774F" w:rsidP="007A20C7" w14:paraId="6B0BF4FF" w14:textId="77777777">
            <w:pPr>
              <w:pStyle w:val="T-TableText"/>
              <w:jc w:val="center"/>
            </w:pPr>
            <w:r w:rsidRPr="00A55912">
              <w:rPr>
                <w:rFonts w:eastAsiaTheme="minorHAnsi"/>
                <w:lang w:eastAsia="en-US"/>
              </w:rPr>
              <w:t>AREA</w:t>
            </w:r>
          </w:p>
        </w:tc>
        <w:tc>
          <w:tcPr>
            <w:tcW w:w="2392" w:type="dxa"/>
          </w:tcPr>
          <w:p w:rsidR="009A774F" w:rsidRPr="009A774F" w:rsidP="007A20C7" w14:paraId="44C2C8A2" w14:textId="77777777">
            <w:pPr>
              <w:pStyle w:val="T-TableText"/>
              <w:jc w:val="center"/>
            </w:pPr>
            <w:r w:rsidRPr="009A774F">
              <w:t>Area of update in acres</w:t>
            </w:r>
          </w:p>
        </w:tc>
        <w:tc>
          <w:tcPr>
            <w:tcW w:w="1520" w:type="dxa"/>
          </w:tcPr>
          <w:p w:rsidR="009A774F" w:rsidRPr="009A774F" w:rsidP="007A20C7" w14:paraId="7F97BB33" w14:textId="77777777">
            <w:pPr>
              <w:pStyle w:val="T-TableText"/>
              <w:jc w:val="center"/>
            </w:pPr>
            <w:r>
              <w:t>##.#</w:t>
            </w:r>
          </w:p>
        </w:tc>
        <w:tc>
          <w:tcPr>
            <w:tcW w:w="2934" w:type="dxa"/>
          </w:tcPr>
          <w:p w:rsidR="009A774F" w:rsidRPr="009A774F" w:rsidP="007A20C7" w14:paraId="7AF5973F" w14:textId="77777777">
            <w:pPr>
              <w:pStyle w:val="T-TableText"/>
              <w:jc w:val="center"/>
            </w:pPr>
            <w:r w:rsidRPr="009A774F">
              <w:t>Only required in the state of Georgia</w:t>
            </w:r>
          </w:p>
        </w:tc>
      </w:tr>
      <w:tr w14:paraId="2A3A09F3" w14:textId="77777777" w:rsidTr="007A20C7">
        <w:tblPrEx>
          <w:tblW w:w="4425" w:type="pct"/>
          <w:jc w:val="center"/>
          <w:tblLook w:val="04A0"/>
        </w:tblPrEx>
        <w:trPr>
          <w:trHeight w:val="518"/>
          <w:jc w:val="center"/>
        </w:trPr>
        <w:tc>
          <w:tcPr>
            <w:tcW w:w="1429" w:type="dxa"/>
          </w:tcPr>
          <w:p w:rsidR="009A774F" w:rsidRPr="009A774F" w:rsidP="007A20C7" w14:paraId="4D2ECA60" w14:textId="1F9B59DF">
            <w:pPr>
              <w:pStyle w:val="T-TableText"/>
              <w:jc w:val="center"/>
            </w:pPr>
            <w:r w:rsidRPr="00A55912">
              <w:rPr>
                <w:rFonts w:eastAsiaTheme="minorHAnsi"/>
                <w:lang w:eastAsia="en-US"/>
              </w:rPr>
              <w:t>RELATE</w:t>
            </w:r>
          </w:p>
        </w:tc>
        <w:tc>
          <w:tcPr>
            <w:tcW w:w="2392" w:type="dxa"/>
          </w:tcPr>
          <w:p w:rsidR="009A774F" w:rsidRPr="009A774F" w:rsidP="007A20C7" w14:paraId="1716A370" w14:textId="77777777">
            <w:pPr>
              <w:pStyle w:val="T-TableText"/>
              <w:jc w:val="center"/>
            </w:pPr>
            <w:r w:rsidRPr="00A55912">
              <w:rPr>
                <w:rFonts w:eastAsiaTheme="minorHAnsi"/>
                <w:lang w:eastAsia="en-US"/>
              </w:rPr>
              <w:t>Relationship Description</w:t>
            </w:r>
          </w:p>
        </w:tc>
        <w:tc>
          <w:tcPr>
            <w:tcW w:w="1520" w:type="dxa"/>
          </w:tcPr>
          <w:p w:rsidR="009A774F" w:rsidRPr="009A774F" w:rsidP="007A20C7" w14:paraId="5A88BC01" w14:textId="77777777">
            <w:pPr>
              <w:pStyle w:val="T-TableText"/>
              <w:jc w:val="center"/>
            </w:pPr>
            <w:r>
              <w:t>IN</w:t>
            </w:r>
          </w:p>
        </w:tc>
        <w:tc>
          <w:tcPr>
            <w:tcW w:w="2934" w:type="dxa"/>
          </w:tcPr>
          <w:p w:rsidR="009A774F" w:rsidRPr="009A774F" w:rsidP="007A20C7" w14:paraId="4AA154AB" w14:textId="77777777">
            <w:pPr>
              <w:pStyle w:val="T-TableText"/>
              <w:jc w:val="center"/>
            </w:pPr>
            <w:r>
              <w:t>Area is added to the entity.</w:t>
            </w:r>
          </w:p>
        </w:tc>
      </w:tr>
      <w:tr w14:paraId="5EAAA1C7" w14:textId="77777777" w:rsidTr="007A20C7">
        <w:tblPrEx>
          <w:tblW w:w="4425" w:type="pct"/>
          <w:jc w:val="center"/>
          <w:tblLook w:val="04A0"/>
        </w:tblPrEx>
        <w:trPr>
          <w:trHeight w:val="518"/>
          <w:jc w:val="center"/>
        </w:trPr>
        <w:tc>
          <w:tcPr>
            <w:tcW w:w="1429" w:type="dxa"/>
          </w:tcPr>
          <w:p w:rsidR="009A774F" w:rsidRPr="009A774F" w:rsidP="007A20C7" w14:paraId="0F9C835A" w14:textId="77777777">
            <w:pPr>
              <w:pStyle w:val="T-TableText"/>
              <w:jc w:val="center"/>
            </w:pPr>
            <w:r w:rsidRPr="00A55912">
              <w:rPr>
                <w:rFonts w:eastAsiaTheme="minorHAnsi"/>
                <w:lang w:eastAsia="en-US"/>
              </w:rPr>
              <w:t>RELATE</w:t>
            </w:r>
          </w:p>
        </w:tc>
        <w:tc>
          <w:tcPr>
            <w:tcW w:w="2392" w:type="dxa"/>
          </w:tcPr>
          <w:p w:rsidR="009A774F" w:rsidRPr="009A774F" w:rsidP="007A20C7" w14:paraId="0267BF88" w14:textId="77777777">
            <w:pPr>
              <w:pStyle w:val="T-TableText"/>
              <w:jc w:val="center"/>
            </w:pPr>
            <w:r w:rsidRPr="00A55912">
              <w:rPr>
                <w:rFonts w:eastAsiaTheme="minorHAnsi"/>
                <w:lang w:eastAsia="en-US"/>
              </w:rPr>
              <w:t>Relationship Description</w:t>
            </w:r>
          </w:p>
        </w:tc>
        <w:tc>
          <w:tcPr>
            <w:tcW w:w="1520" w:type="dxa"/>
          </w:tcPr>
          <w:p w:rsidR="009A774F" w:rsidRPr="009A774F" w:rsidP="007A20C7" w14:paraId="612B81D9" w14:textId="77777777">
            <w:pPr>
              <w:pStyle w:val="T-TableText"/>
              <w:jc w:val="center"/>
            </w:pPr>
            <w:r>
              <w:t>OUT</w:t>
            </w:r>
          </w:p>
        </w:tc>
        <w:tc>
          <w:tcPr>
            <w:tcW w:w="2934" w:type="dxa"/>
          </w:tcPr>
          <w:p w:rsidR="009A774F" w:rsidRPr="009A774F" w:rsidP="007A20C7" w14:paraId="5D213993" w14:textId="77777777">
            <w:pPr>
              <w:pStyle w:val="T-TableText"/>
              <w:jc w:val="center"/>
            </w:pPr>
            <w:r>
              <w:t xml:space="preserve">Area is removed from the </w:t>
            </w:r>
            <w:r w:rsidRPr="009A774F">
              <w:t>entity.</w:t>
            </w:r>
          </w:p>
        </w:tc>
      </w:tr>
    </w:tbl>
    <w:p w:rsidR="009A774F" w:rsidP="009A774F" w14:paraId="530D4647" w14:textId="77777777">
      <w:pPr>
        <w:pStyle w:val="T-L2NumberedHeading"/>
      </w:pPr>
      <w:bookmarkStart w:id="122" w:name="_Ref121305062"/>
      <w:bookmarkStart w:id="123" w:name="_Ref121305120"/>
      <w:bookmarkStart w:id="124" w:name="_Toc145104856"/>
      <w:bookmarkStart w:id="125" w:name="_Toc204693435"/>
      <w:bookmarkEnd w:id="119"/>
      <w:bookmarkEnd w:id="120"/>
      <w:r>
        <w:t>Large Boundary Corrections</w:t>
      </w:r>
      <w:bookmarkEnd w:id="113"/>
      <w:bookmarkEnd w:id="114"/>
      <w:bookmarkEnd w:id="122"/>
      <w:bookmarkEnd w:id="123"/>
      <w:bookmarkEnd w:id="124"/>
      <w:bookmarkEnd w:id="125"/>
    </w:p>
    <w:sdt>
      <w:sdtPr>
        <w:id w:val="-469745951"/>
        <w:placeholder>
          <w:docPart w:val="46A5C17734CD43569268E39E81E152A9"/>
        </w:placeholder>
        <w:richText/>
        <w15:appearance w15:val="hidden"/>
      </w:sdtPr>
      <w:sdtContent>
        <w:p w:rsidR="009A774F" w:rsidP="009A774F" w14:paraId="3F4DFCB7" w14:textId="22727A9D">
          <w:r w:rsidRPr="008D2CA4">
            <w:t>The Census Bureau will not accept large boundary corrections that substantially change the current boundary of a government without the appropriate legal documentation numbers and effective dates. These large boundary corrections (</w:t>
          </w:r>
          <w:r w:rsidRPr="007A20C7">
            <w:rPr>
              <w:rStyle w:val="T-Cross-reference"/>
            </w:rPr>
            <w:fldChar w:fldCharType="begin"/>
          </w:r>
          <w:r w:rsidRPr="007A20C7">
            <w:rPr>
              <w:rStyle w:val="T-Cross-reference"/>
            </w:rPr>
            <w:instrText xml:space="preserve"> REF _Ref120864763 \h  \* MERGEFORMAT </w:instrText>
          </w:r>
          <w:r w:rsidRPr="007A20C7">
            <w:rPr>
              <w:rStyle w:val="T-Cross-reference"/>
            </w:rPr>
            <w:fldChar w:fldCharType="separate"/>
          </w:r>
          <w:r w:rsidRPr="00930745" w:rsidR="00646393">
            <w:rPr>
              <w:rStyle w:val="T-Cross-reference"/>
            </w:rPr>
            <w:t>Figure 13</w:t>
          </w:r>
          <w:r w:rsidRPr="007A20C7">
            <w:rPr>
              <w:rStyle w:val="T-Cross-reference"/>
            </w:rPr>
            <w:fldChar w:fldCharType="end"/>
          </w:r>
          <w:r w:rsidRPr="008D2CA4">
            <w:t>) may be legal boundary changes that occurred in the past and were never reported to the Census Bureau</w:t>
          </w:r>
          <w:r>
            <w:t>.</w:t>
          </w:r>
        </w:p>
      </w:sdtContent>
    </w:sdt>
    <w:p w:rsidR="009A774F" w:rsidRPr="009A774F" w:rsidP="007A20C7" w14:paraId="2DE4DA0A" w14:textId="77777777">
      <w:pPr>
        <w:jc w:val="center"/>
      </w:pPr>
      <w:r w:rsidRPr="009A774F">
        <w:rPr>
          <w:noProof/>
        </w:rPr>
        <w:drawing>
          <wp:inline distT="0" distB="0" distL="0" distR="0">
            <wp:extent cx="4832108" cy="3590925"/>
            <wp:effectExtent l="0" t="0" r="6985" b="0"/>
            <wp:docPr id="6" name="Picture 6" descr="Image depicts undocumented large boundary cor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depicts undocumented large boundary corrections."/>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4866952" cy="3616819"/>
                    </a:xfrm>
                    <a:prstGeom prst="rect">
                      <a:avLst/>
                    </a:prstGeom>
                    <a:noFill/>
                  </pic:spPr>
                </pic:pic>
              </a:graphicData>
            </a:graphic>
          </wp:inline>
        </w:drawing>
      </w:r>
    </w:p>
    <w:p w:rsidR="009A774F" w:rsidP="009A774F" w14:paraId="3F8D7824" w14:textId="61B5A651">
      <w:pPr>
        <w:pStyle w:val="T-Captions"/>
      </w:pPr>
      <w:bookmarkStart w:id="126" w:name="_Ref120864763"/>
      <w:bookmarkStart w:id="127" w:name="_Toc145104888"/>
      <w:bookmarkStart w:id="128" w:name="_Toc202363064"/>
      <w:r>
        <w:t xml:space="preserve">Figure </w:t>
      </w:r>
      <w:r>
        <w:fldChar w:fldCharType="begin"/>
      </w:r>
      <w:r>
        <w:instrText xml:space="preserve"> SEQ Figure \* ARABIC </w:instrText>
      </w:r>
      <w:r>
        <w:fldChar w:fldCharType="separate"/>
      </w:r>
      <w:r w:rsidR="004D4B46">
        <w:t>13</w:t>
      </w:r>
      <w:r>
        <w:fldChar w:fldCharType="end"/>
      </w:r>
      <w:bookmarkEnd w:id="126"/>
      <w:r w:rsidR="009D5B32">
        <w:t>:</w:t>
      </w:r>
      <w:r>
        <w:t xml:space="preserve"> </w:t>
      </w:r>
      <w:r w:rsidR="00D802ED">
        <w:t xml:space="preserve">Example of </w:t>
      </w:r>
      <w:r>
        <w:t>Large Boundary Corrections</w:t>
      </w:r>
      <w:bookmarkEnd w:id="127"/>
      <w:bookmarkEnd w:id="128"/>
    </w:p>
    <w:p w:rsidR="009A774F" w:rsidRPr="007A20C7" w:rsidP="009A774F" w14:paraId="3146D3FF" w14:textId="77777777">
      <w:pPr>
        <w:pStyle w:val="T-Captions"/>
        <w:rPr>
          <w:b w:val="0"/>
          <w:bCs/>
        </w:rPr>
      </w:pPr>
      <w:r w:rsidRPr="007A20C7">
        <w:rPr>
          <w:b w:val="0"/>
          <w:bCs/>
        </w:rPr>
        <w:t>Without the appropriate documentation, the Census Bureau will not accept large boundary corrections.</w:t>
      </w:r>
    </w:p>
    <w:sdt>
      <w:sdtPr>
        <w:rPr>
          <w:rFonts w:eastAsiaTheme="minorEastAsia"/>
          <w:sz w:val="22"/>
          <w:lang w:eastAsia="ja-JP"/>
        </w:rPr>
        <w:id w:val="-1920095966"/>
        <w:placeholder>
          <w:docPart w:val="B83208108DCC49108CD9FD89305650CB"/>
        </w:placeholder>
        <w:richText/>
        <w15:appearance w15:val="hidden"/>
      </w:sdtPr>
      <w:sdtContent>
        <w:p w:rsidR="009A774F" w:rsidP="009A774F" w14:paraId="053FAC17" w14:textId="4A83ABEC">
          <w:r w:rsidRPr="008D2CA4">
            <w:t xml:space="preserve">If a large boundary correction is a </w:t>
          </w:r>
          <w:r w:rsidR="009D237A">
            <w:t xml:space="preserve">result of a </w:t>
          </w:r>
          <w:r w:rsidRPr="008D2CA4">
            <w:t>previous legal change</w:t>
          </w:r>
          <w:r>
            <w:t>:</w:t>
          </w:r>
        </w:p>
        <w:p w:rsidR="009A774F" w:rsidRPr="009A774F" w:rsidP="000C0E22" w14:paraId="76B9A8A6" w14:textId="74AAAF48">
          <w:pPr>
            <w:pStyle w:val="T-Bullets"/>
          </w:pPr>
          <w:r>
            <w:t xml:space="preserve">Submit the appropriate legal documentation number and effective date (no matter how old), so the changes may be incorporated into the MAF/TIGER System. Refer to </w:t>
          </w:r>
          <w:r w:rsidRPr="007A20C7">
            <w:rPr>
              <w:rStyle w:val="T-Cross-reference"/>
            </w:rPr>
            <w:fldChar w:fldCharType="begin"/>
          </w:r>
          <w:r w:rsidRPr="007A20C7">
            <w:rPr>
              <w:rStyle w:val="T-Cross-reference"/>
            </w:rPr>
            <w:instrText xml:space="preserve"> REF _Ref121303726 \h  \* MERGEFORMAT </w:instrText>
          </w:r>
          <w:r w:rsidRPr="007A20C7">
            <w:rPr>
              <w:rStyle w:val="T-Cross-reference"/>
            </w:rPr>
            <w:fldChar w:fldCharType="separate"/>
          </w:r>
          <w:r w:rsidRPr="00930745" w:rsidR="00646393">
            <w:rPr>
              <w:rStyle w:val="T-Cross-reference"/>
            </w:rPr>
            <w:t>Table 4</w:t>
          </w:r>
          <w:r w:rsidRPr="007A20C7">
            <w:rPr>
              <w:rStyle w:val="T-Cross-reference"/>
            </w:rPr>
            <w:fldChar w:fldCharType="end"/>
          </w:r>
          <w:r w:rsidRPr="009A774F">
            <w:t xml:space="preserve"> and </w:t>
          </w:r>
          <w:r w:rsidRPr="00C87B3F" w:rsidR="00C87B3F">
            <w:rPr>
              <w:rStyle w:val="T-Cross-reference"/>
            </w:rPr>
            <w:fldChar w:fldCharType="begin"/>
          </w:r>
          <w:r w:rsidRPr="00C87B3F" w:rsidR="00C87B3F">
            <w:rPr>
              <w:rStyle w:val="T-Cross-reference"/>
            </w:rPr>
            <w:instrText xml:space="preserve"> REF _Ref147385514 \h </w:instrText>
          </w:r>
          <w:r w:rsidR="00C87B3F">
            <w:rPr>
              <w:rStyle w:val="T-Cross-reference"/>
            </w:rPr>
            <w:instrText xml:space="preserve"> \* MERGEFORMAT </w:instrText>
          </w:r>
          <w:r w:rsidRPr="00C87B3F" w:rsidR="00C87B3F">
            <w:rPr>
              <w:rStyle w:val="T-Cross-reference"/>
            </w:rPr>
            <w:fldChar w:fldCharType="separate"/>
          </w:r>
          <w:r w:rsidRPr="00930745" w:rsidR="00646393">
            <w:rPr>
              <w:rStyle w:val="T-Cross-reference"/>
            </w:rPr>
            <w:t>Table 5</w:t>
          </w:r>
          <w:r w:rsidRPr="00C87B3F" w:rsidR="00C87B3F">
            <w:rPr>
              <w:rStyle w:val="T-Cross-reference"/>
            </w:rPr>
            <w:fldChar w:fldCharType="end"/>
          </w:r>
          <w:r w:rsidR="00C87B3F">
            <w:rPr>
              <w:rStyle w:val="T-Cross-reference"/>
            </w:rPr>
            <w:t xml:space="preserve"> </w:t>
          </w:r>
          <w:r w:rsidRPr="009A774F">
            <w:t xml:space="preserve">and to the steps in section </w:t>
          </w:r>
          <w:r w:rsidRPr="007A20C7">
            <w:rPr>
              <w:rStyle w:val="T-Cross-reference"/>
            </w:rPr>
            <w:fldChar w:fldCharType="begin"/>
          </w:r>
          <w:r w:rsidRPr="007A20C7">
            <w:rPr>
              <w:rStyle w:val="T-Cross-reference"/>
            </w:rPr>
            <w:instrText xml:space="preserve"> REF _Ref120799269 \r \h  \* MERGEFORMAT </w:instrText>
          </w:r>
          <w:r w:rsidRPr="007A20C7">
            <w:rPr>
              <w:rStyle w:val="T-Cross-reference"/>
            </w:rPr>
            <w:fldChar w:fldCharType="separate"/>
          </w:r>
          <w:r w:rsidRPr="007A20C7">
            <w:rPr>
              <w:rStyle w:val="T-Cross-reference"/>
            </w:rPr>
            <w:t>3.1</w:t>
          </w:r>
          <w:r w:rsidRPr="007A20C7">
            <w:rPr>
              <w:rStyle w:val="T-Cross-reference"/>
            </w:rPr>
            <w:fldChar w:fldCharType="end"/>
          </w:r>
          <w:r w:rsidRPr="009A774F">
            <w:t xml:space="preserve"> to </w:t>
          </w:r>
          <w:r w:rsidR="000A35E0">
            <w:t>complete</w:t>
          </w:r>
          <w:r w:rsidRPr="009A774F">
            <w:t xml:space="preserve"> required attribution for legal changes.</w:t>
          </w:r>
        </w:p>
        <w:p w:rsidR="009A774F" w:rsidRPr="009A774F" w:rsidP="000C0E22" w14:paraId="4B87CE48" w14:textId="1C6B3E7A">
          <w:pPr>
            <w:pStyle w:val="T-Bullets"/>
          </w:pPr>
          <w:r>
            <w:t xml:space="preserve">If </w:t>
          </w:r>
          <w:r w:rsidRPr="009A774F">
            <w:t xml:space="preserve">legal documentation cannot be provided for any reason, </w:t>
          </w:r>
          <w:r w:rsidRPr="007A20C7">
            <w:rPr>
              <w:rStyle w:val="T-Cross-reference"/>
            </w:rPr>
            <w:fldChar w:fldCharType="begin"/>
          </w:r>
          <w:r w:rsidRPr="007A20C7">
            <w:rPr>
              <w:rStyle w:val="T-Cross-reference"/>
            </w:rPr>
            <w:instrText xml:space="preserve"> REF _Ref120796301 \h  \* MERGEFORMAT </w:instrText>
          </w:r>
          <w:r w:rsidRPr="007A20C7">
            <w:rPr>
              <w:rStyle w:val="T-Cross-reference"/>
            </w:rPr>
            <w:fldChar w:fldCharType="separate"/>
          </w:r>
          <w:r w:rsidRPr="00C87B3F" w:rsidR="00C87B3F">
            <w:rPr>
              <w:rStyle w:val="T-Cross-reference"/>
            </w:rPr>
            <w:t>Contact Us</w:t>
          </w:r>
          <w:r w:rsidRPr="007A20C7">
            <w:rPr>
              <w:rStyle w:val="T-Cross-reference"/>
            </w:rPr>
            <w:fldChar w:fldCharType="end"/>
          </w:r>
          <w:r w:rsidRPr="009A774F">
            <w:t xml:space="preserve"> to discuss submission options.</w:t>
          </w:r>
        </w:p>
      </w:sdtContent>
    </w:sdt>
    <w:p w:rsidR="009A774F" w:rsidRPr="00E85B1C" w:rsidP="009A774F" w14:paraId="3401823D" w14:textId="3091B3B2">
      <w:pPr>
        <w:pStyle w:val="T-NoteBlue"/>
      </w:pPr>
      <w:r w:rsidRPr="00124F7D">
        <w:t>Note:</w:t>
      </w:r>
      <w:r w:rsidRPr="009A774F">
        <w:tab/>
      </w:r>
      <w:r>
        <w:t xml:space="preserve">There </w:t>
      </w:r>
      <w:r w:rsidRPr="00124F7D">
        <w:t xml:space="preserve">may be a few instances when large boundary corrections need to be made because of incorrect digitizing or where the boundary appears in the incorrect location due to other Census Bureau activities. If unsure how to proceed, </w:t>
      </w:r>
      <w:r w:rsidRPr="007A20C7">
        <w:rPr>
          <w:rStyle w:val="T-Cross-reference"/>
        </w:rPr>
        <w:fldChar w:fldCharType="begin"/>
      </w:r>
      <w:r w:rsidRPr="007A20C7">
        <w:rPr>
          <w:rStyle w:val="T-Cross-reference"/>
        </w:rPr>
        <w:instrText xml:space="preserve"> REF _Ref120796301 \h  \* MERGEFORMAT </w:instrText>
      </w:r>
      <w:r w:rsidRPr="007A20C7">
        <w:rPr>
          <w:rStyle w:val="T-Cross-reference"/>
        </w:rPr>
        <w:fldChar w:fldCharType="separate"/>
      </w:r>
      <w:r w:rsidRPr="00C87B3F" w:rsidR="00C87B3F">
        <w:rPr>
          <w:rStyle w:val="T-Cross-reference"/>
        </w:rPr>
        <w:t>Contact Us</w:t>
      </w:r>
      <w:r w:rsidRPr="007A20C7">
        <w:rPr>
          <w:rStyle w:val="T-Cross-reference"/>
        </w:rPr>
        <w:fldChar w:fldCharType="end"/>
      </w:r>
      <w:r>
        <w:t xml:space="preserve"> </w:t>
      </w:r>
      <w:r w:rsidRPr="00124F7D">
        <w:t>to discuss submission options</w:t>
      </w:r>
      <w:r>
        <w:t>.</w:t>
      </w:r>
    </w:p>
    <w:p w:rsidR="009A774F" w:rsidP="009A774F" w14:paraId="38EE2F15" w14:textId="77777777">
      <w:pPr>
        <w:pStyle w:val="T-L2NumberedHeading"/>
      </w:pPr>
      <w:bookmarkStart w:id="129" w:name="_Ref120803755"/>
      <w:bookmarkStart w:id="130" w:name="_Ref120803830"/>
      <w:bookmarkStart w:id="131" w:name="_Toc145104857"/>
      <w:bookmarkStart w:id="132" w:name="_Toc204693436"/>
      <w:r>
        <w:t>Boundary to Feature Relationships</w:t>
      </w:r>
      <w:bookmarkEnd w:id="129"/>
      <w:bookmarkEnd w:id="130"/>
      <w:bookmarkEnd w:id="131"/>
      <w:bookmarkEnd w:id="132"/>
    </w:p>
    <w:p w:rsidR="009A774F" w:rsidP="009A774F" w14:paraId="24911910" w14:textId="28B80D15">
      <w:r>
        <w:t>R</w:t>
      </w:r>
      <w:r>
        <w:t xml:space="preserve">eview all changes to ensure that the correct boundary-to-feature relationships are </w:t>
      </w:r>
      <w:r>
        <w:t>being created</w:t>
      </w:r>
      <w:r>
        <w:t xml:space="preserve"> or maintained. The Census Bureau is aware that many governments base their legal boundaries on cadastral (parcel-based) right-of-way mapping; however, the Census Bureau bases maps on spatial data that is topologically integrated (see the BAS Technical Guide</w:t>
      </w:r>
      <w:r w:rsidR="00C233ED">
        <w:t xml:space="preserve"> at:</w:t>
      </w:r>
      <w:r>
        <w:t xml:space="preserve"> &lt;</w:t>
      </w:r>
      <w:hyperlink r:id="rId41" w:history="1">
        <w:r w:rsidRPr="00254204">
          <w:rPr>
            <w:rStyle w:val="Hyperlink"/>
          </w:rPr>
          <w:t>www.census.gov/programs-surveys/bas/information/respondent-guides.html</w:t>
        </w:r>
      </w:hyperlink>
      <w:r>
        <w:t>&gt;). This helps establish a more accurate population count for governments.</w:t>
      </w:r>
    </w:p>
    <w:p w:rsidR="009A774F" w:rsidP="009A774F" w14:paraId="6D7B4BE2" w14:textId="6E9D4921">
      <w:r>
        <w:t xml:space="preserve">The Census Bureau will not accept boundary corrections that dissolve the current relationship between an existing boundary and linear feature without specific instruction that the relationship is incorrect. The Census Bureau will not incorporate any boundary corrections that </w:t>
      </w:r>
      <w:r>
        <w:t xml:space="preserve">create a 30-foot, or less, gap or overlap between the existing linear feature and boundary into the MAF/TIGER System. </w:t>
      </w:r>
      <w:r w:rsidRPr="007A20C7">
        <w:rPr>
          <w:rStyle w:val="T-Cross-reference"/>
        </w:rPr>
        <w:fldChar w:fldCharType="begin"/>
      </w:r>
      <w:r w:rsidRPr="007A20C7">
        <w:rPr>
          <w:rStyle w:val="T-Cross-reference"/>
        </w:rPr>
        <w:instrText xml:space="preserve"> REF _Ref120872665 \h  \* MERGEFORMAT </w:instrText>
      </w:r>
      <w:r w:rsidRPr="007A20C7">
        <w:rPr>
          <w:rStyle w:val="T-Cross-reference"/>
        </w:rPr>
        <w:fldChar w:fldCharType="separate"/>
      </w:r>
      <w:r w:rsidRPr="00C87B3F" w:rsidR="00C87B3F">
        <w:rPr>
          <w:rStyle w:val="T-Cross-reference"/>
        </w:rPr>
        <w:t>Figure 14</w:t>
      </w:r>
      <w:r w:rsidRPr="007A20C7">
        <w:rPr>
          <w:rStyle w:val="T-Cross-reference"/>
        </w:rPr>
        <w:fldChar w:fldCharType="end"/>
      </w:r>
      <w:r>
        <w:t xml:space="preserve"> shows an example of changes that will not be accepted.</w:t>
      </w:r>
    </w:p>
    <w:p w:rsidR="009A774F" w:rsidRPr="009A774F" w:rsidP="007A20C7" w14:paraId="2E1B0B79" w14:textId="77777777">
      <w:pPr>
        <w:jc w:val="center"/>
      </w:pPr>
      <w:r w:rsidRPr="009A774F">
        <w:rPr>
          <w:noProof/>
        </w:rPr>
        <w:drawing>
          <wp:inline distT="0" distB="0" distL="0" distR="0">
            <wp:extent cx="3724910" cy="2688590"/>
            <wp:effectExtent l="0" t="0" r="8890" b="0"/>
            <wp:docPr id="12" name="Picture 12" descr="Image depicts small, unacceptable spatial cor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depicts small, unacceptable spatial corrections."/>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3724910" cy="2688590"/>
                    </a:xfrm>
                    <a:prstGeom prst="rect">
                      <a:avLst/>
                    </a:prstGeom>
                    <a:noFill/>
                  </pic:spPr>
                </pic:pic>
              </a:graphicData>
            </a:graphic>
          </wp:inline>
        </w:drawing>
      </w:r>
    </w:p>
    <w:p w:rsidR="009A774F" w:rsidP="009A774F" w14:paraId="5E93E9DC" w14:textId="251AEF78">
      <w:pPr>
        <w:pStyle w:val="T-Captions"/>
      </w:pPr>
      <w:bookmarkStart w:id="133" w:name="_Ref120872665"/>
      <w:bookmarkStart w:id="134" w:name="_Toc145104889"/>
      <w:bookmarkStart w:id="135" w:name="_Toc202363065"/>
      <w:r>
        <w:t xml:space="preserve">Figure </w:t>
      </w:r>
      <w:r>
        <w:fldChar w:fldCharType="begin"/>
      </w:r>
      <w:r>
        <w:instrText xml:space="preserve"> SEQ Figure \* ARABIC </w:instrText>
      </w:r>
      <w:r>
        <w:fldChar w:fldCharType="separate"/>
      </w:r>
      <w:r w:rsidR="004D4B46">
        <w:t>14</w:t>
      </w:r>
      <w:r>
        <w:fldChar w:fldCharType="end"/>
      </w:r>
      <w:bookmarkEnd w:id="133"/>
      <w:r w:rsidR="009D5B32">
        <w:t>:</w:t>
      </w:r>
      <w:r>
        <w:t xml:space="preserve"> </w:t>
      </w:r>
      <w:r w:rsidR="00D36C70">
        <w:t xml:space="preserve">Example of </w:t>
      </w:r>
      <w:r>
        <w:t>Small Spatial Corrections</w:t>
      </w:r>
      <w:bookmarkEnd w:id="134"/>
      <w:bookmarkEnd w:id="135"/>
    </w:p>
    <w:p w:rsidR="009A774F" w:rsidP="009A774F" w14:paraId="6B7F9302" w14:textId="7672AD7E">
      <w:r>
        <w:t>Boundary corrections smaller than 30 feet</w:t>
      </w:r>
      <w:r w:rsidRPr="00254204">
        <w:t xml:space="preserve"> would dissolve the boundary to feature relationship with multiple streets. Incorporating these changes would affect the population counts for the area. Therefore, the Census Bureau will not accept these small</w:t>
      </w:r>
      <w:r w:rsidR="00D36C70">
        <w:t>, spatial</w:t>
      </w:r>
      <w:r w:rsidRPr="00254204">
        <w:t xml:space="preserve"> boundary corrections.</w:t>
      </w:r>
    </w:p>
    <w:p w:rsidR="009A774F" w:rsidP="009A774F" w14:paraId="183797C2" w14:textId="3B535ADA">
      <w:r>
        <w:t xml:space="preserve">If there are changes in </w:t>
      </w:r>
      <w:r w:rsidR="000C0E22">
        <w:t xml:space="preserve">the </w:t>
      </w:r>
      <w:r>
        <w:t>submission that would remove boundary-to-feature relationships, use the following information to determine if the change should be kept or deleted from the submission:</w:t>
      </w:r>
    </w:p>
    <w:p w:rsidR="009A774F" w:rsidRPr="009A774F" w:rsidP="000C0E22" w14:paraId="27C5B3D6" w14:textId="77777777">
      <w:pPr>
        <w:pStyle w:val="T-Bullets"/>
      </w:pPr>
      <w:r>
        <w:t>Changes that are based on cadastral data and are not legally required to accurately display the boundary can be deleted from the submission.</w:t>
      </w:r>
    </w:p>
    <w:p w:rsidR="009A774F" w:rsidP="000C0E22" w14:paraId="6690E1B8" w14:textId="75458890">
      <w:pPr>
        <w:pStyle w:val="T-Bullets"/>
      </w:pPr>
      <w:r>
        <w:t xml:space="preserve">If the change is along a roadway and must be incorporated, </w:t>
      </w:r>
      <w:r w:rsidR="00A46CDD">
        <w:t>mark</w:t>
      </w:r>
      <w:r>
        <w:t xml:space="preserve"> it as an offset or corridor. Refer to section </w:t>
      </w:r>
      <w:r w:rsidRPr="000B0DBF">
        <w:rPr>
          <w:rStyle w:val="T-Cross-reference"/>
        </w:rPr>
        <w:fldChar w:fldCharType="begin"/>
      </w:r>
      <w:r w:rsidRPr="000B0DBF">
        <w:rPr>
          <w:rStyle w:val="T-Cross-reference"/>
        </w:rPr>
        <w:instrText xml:space="preserve"> REF _Ref120865054 \r \h  \* MERGEFORMAT </w:instrText>
      </w:r>
      <w:r w:rsidRPr="000B0DBF">
        <w:rPr>
          <w:rStyle w:val="T-Cross-reference"/>
        </w:rPr>
        <w:fldChar w:fldCharType="separate"/>
      </w:r>
      <w:r w:rsidR="00C87B3F">
        <w:rPr>
          <w:rStyle w:val="T-Cross-reference"/>
        </w:rPr>
        <w:t>3.4</w:t>
      </w:r>
      <w:r w:rsidRPr="000B0DBF">
        <w:rPr>
          <w:rStyle w:val="T-Cross-reference"/>
        </w:rPr>
        <w:fldChar w:fldCharType="end"/>
      </w:r>
      <w:r>
        <w:t xml:space="preserve"> to learn how to add corridors and offsets.</w:t>
      </w:r>
    </w:p>
    <w:p w:rsidR="009A774F" w:rsidRPr="00254204" w:rsidP="000C0E22" w14:paraId="5F304CE6" w14:textId="1FD9BD39">
      <w:pPr>
        <w:pStyle w:val="T-Bullets"/>
      </w:pPr>
      <w:r>
        <w:t xml:space="preserve">If the feature is incorrectly located, the change can remain in the submission. </w:t>
      </w:r>
      <w:r w:rsidR="00A15A7F">
        <w:t>Note</w:t>
      </w:r>
      <w:r>
        <w:t xml:space="preserve"> the incorrect feature in the </w:t>
      </w:r>
      <w:r w:rsidRPr="0C6E4E15">
        <w:rPr>
          <w:b/>
          <w:bCs/>
        </w:rPr>
        <w:t>JUSTIFY</w:t>
      </w:r>
      <w:r>
        <w:t xml:space="preserve"> field.</w:t>
      </w:r>
    </w:p>
    <w:p w:rsidR="009A774F" w:rsidP="009A774F" w14:paraId="5B02F376" w14:textId="77777777">
      <w:pPr>
        <w:pStyle w:val="T-L2NumberedHeading"/>
      </w:pPr>
      <w:bookmarkStart w:id="136" w:name="_Ref120803767"/>
      <w:bookmarkStart w:id="137" w:name="_Ref120803840"/>
      <w:bookmarkStart w:id="138" w:name="_Ref120865054"/>
      <w:bookmarkStart w:id="139" w:name="_Toc145104858"/>
      <w:bookmarkStart w:id="140" w:name="_Toc204693437"/>
      <w:r>
        <w:t>Corridors and Offsets</w:t>
      </w:r>
      <w:bookmarkEnd w:id="136"/>
      <w:bookmarkEnd w:id="137"/>
      <w:bookmarkEnd w:id="138"/>
      <w:bookmarkEnd w:id="139"/>
      <w:bookmarkEnd w:id="140"/>
    </w:p>
    <w:p w:rsidR="009A774F" w:rsidP="009A774F" w14:paraId="1B42E2E4" w14:textId="1B6A7CFD">
      <w:r>
        <w:t>The Census Bureau does not require places and AIAs to report rights-of-way. Geographic corridors are not essential to the mission of the Census Bureau</w:t>
      </w:r>
      <w:r w:rsidR="00FF7BA0">
        <w:t>,</w:t>
      </w:r>
      <w:r>
        <w:t xml:space="preserve"> and the right-of-way should only be included if it is crucial to the place or AIA, or if state or local laws require it. For more information on appropriate uses of corridors and offsets, refer to the BAS Technical Guide </w:t>
      </w:r>
      <w:r w:rsidR="00C233ED">
        <w:t xml:space="preserve">at: </w:t>
      </w:r>
      <w:r>
        <w:t>&lt;</w:t>
      </w:r>
      <w:hyperlink r:id="rId41" w:history="1">
        <w:r w:rsidRPr="00254204">
          <w:rPr>
            <w:rStyle w:val="Hyperlink"/>
          </w:rPr>
          <w:t>www.census.gov/programs-surveys/bas/information/respondent-guides.html</w:t>
        </w:r>
      </w:hyperlink>
      <w:r>
        <w:t>&gt;.</w:t>
      </w:r>
    </w:p>
    <w:p w:rsidR="009A774F" w:rsidP="009A774F" w14:paraId="70070351" w14:textId="599DF379">
      <w:r>
        <w:t xml:space="preserve">To add a corridor or offset to </w:t>
      </w:r>
      <w:r w:rsidR="009D237A">
        <w:t xml:space="preserve">the </w:t>
      </w:r>
      <w:r>
        <w:t>submission:</w:t>
      </w:r>
    </w:p>
    <w:p w:rsidR="009A774F" w:rsidRPr="009A774F" w14:paraId="581726FF" w14:textId="77777777">
      <w:pPr>
        <w:pStyle w:val="T-NumberedList"/>
        <w:numPr>
          <w:ilvl w:val="0"/>
          <w:numId w:val="15"/>
        </w:numPr>
      </w:pPr>
      <w:r>
        <w:t>Navigate to the change polygon and select it.</w:t>
      </w:r>
    </w:p>
    <w:p w:rsidR="009A774F" w:rsidP="009A774F" w14:paraId="0B3FE61F" w14:textId="4340EA9D">
      <w:pPr>
        <w:pStyle w:val="T-NumberedList"/>
      </w:pPr>
      <w:r>
        <w:t xml:space="preserve">Using the Attribute table or the Attribute Window, change the </w:t>
      </w:r>
      <w:r w:rsidRPr="0C6E4E15">
        <w:rPr>
          <w:b/>
          <w:bCs/>
        </w:rPr>
        <w:t>CHNG_TYPE</w:t>
      </w:r>
      <w:r>
        <w:t xml:space="preserve"> to the appropriate value. For a corridor</w:t>
      </w:r>
      <w:r w:rsidR="002E2852">
        <w:t>,</w:t>
      </w:r>
      <w:r>
        <w:t xml:space="preserve"> set it to </w:t>
      </w:r>
      <w:r w:rsidR="00D248C8">
        <w:t>“</w:t>
      </w:r>
      <w:r w:rsidRPr="00D248C8">
        <w:rPr>
          <w:b/>
          <w:bCs/>
        </w:rPr>
        <w:t>C</w:t>
      </w:r>
      <w:r w:rsidRPr="002E2852" w:rsidR="00D248C8">
        <w:t>”</w:t>
      </w:r>
      <w:r>
        <w:t xml:space="preserve"> and </w:t>
      </w:r>
      <w:r w:rsidR="002E2852">
        <w:t>set it to</w:t>
      </w:r>
      <w:r>
        <w:t xml:space="preserve"> </w:t>
      </w:r>
      <w:r w:rsidR="00D248C8">
        <w:t>“</w:t>
      </w:r>
      <w:r w:rsidRPr="002E2852">
        <w:rPr>
          <w:b/>
          <w:bCs/>
        </w:rPr>
        <w:t>F</w:t>
      </w:r>
      <w:r w:rsidR="00D248C8">
        <w:t>”</w:t>
      </w:r>
      <w:r w:rsidR="002E2852">
        <w:t xml:space="preserve"> for an Offset</w:t>
      </w:r>
      <w:r w:rsidRPr="00D248C8">
        <w:rPr>
          <w:b/>
          <w:bCs/>
        </w:rPr>
        <w:t>.</w:t>
      </w:r>
    </w:p>
    <w:p w:rsidR="009A774F" w:rsidP="009A774F" w14:paraId="2D6BF2CD" w14:textId="50A054FE">
      <w:pPr>
        <w:pStyle w:val="T-NumberedList"/>
      </w:pPr>
      <w:r>
        <w:t xml:space="preserve">If this change is due to legal action, provide the </w:t>
      </w:r>
      <w:r w:rsidRPr="000B0DBF">
        <w:rPr>
          <w:b/>
          <w:bCs/>
        </w:rPr>
        <w:t>AUTHTYPE</w:t>
      </w:r>
      <w:r>
        <w:t xml:space="preserve">, </w:t>
      </w:r>
      <w:r w:rsidRPr="000B0DBF">
        <w:rPr>
          <w:b/>
          <w:bCs/>
        </w:rPr>
        <w:t>DOCU</w:t>
      </w:r>
      <w:r>
        <w:t xml:space="preserve">, </w:t>
      </w:r>
      <w:r w:rsidRPr="000B0DBF">
        <w:rPr>
          <w:b/>
          <w:bCs/>
        </w:rPr>
        <w:t>EFF_DATE</w:t>
      </w:r>
      <w:r>
        <w:t xml:space="preserve">, and </w:t>
      </w:r>
      <w:r w:rsidRPr="000B0DBF">
        <w:rPr>
          <w:b/>
          <w:bCs/>
        </w:rPr>
        <w:t>AREA</w:t>
      </w:r>
      <w:r>
        <w:t xml:space="preserve"> as appropriate as well. Information on these required fields can be found in section </w:t>
      </w:r>
      <w:r w:rsidRPr="000B0DBF">
        <w:rPr>
          <w:rStyle w:val="T-Cross-reference"/>
        </w:rPr>
        <w:fldChar w:fldCharType="begin"/>
      </w:r>
      <w:r w:rsidRPr="000B0DBF">
        <w:rPr>
          <w:rStyle w:val="T-Cross-reference"/>
        </w:rPr>
        <w:instrText xml:space="preserve"> REF _Ref120799269 \r \h  \* MERGEFORMAT </w:instrText>
      </w:r>
      <w:r w:rsidRPr="000B0DBF">
        <w:rPr>
          <w:rStyle w:val="T-Cross-reference"/>
        </w:rPr>
        <w:fldChar w:fldCharType="separate"/>
      </w:r>
      <w:r w:rsidR="00C87B3F">
        <w:rPr>
          <w:rStyle w:val="T-Cross-reference"/>
        </w:rPr>
        <w:t>3.1</w:t>
      </w:r>
      <w:r w:rsidRPr="000B0DBF">
        <w:rPr>
          <w:rStyle w:val="T-Cross-reference"/>
        </w:rPr>
        <w:fldChar w:fldCharType="end"/>
      </w:r>
      <w:r>
        <w:t>.</w:t>
      </w:r>
    </w:p>
    <w:p w:rsidR="002E2852" w:rsidP="009A774F" w14:paraId="1703E8F1" w14:textId="7E6FEEF7">
      <w:pPr>
        <w:pStyle w:val="T-NumberedList"/>
      </w:pPr>
      <w:r>
        <w:t>Save the project.</w:t>
      </w:r>
    </w:p>
    <w:p w:rsidR="009A774F" w:rsidP="009A774F" w14:paraId="214E7D83" w14:textId="313A207D">
      <w:pPr>
        <w:pStyle w:val="T-L2NumberedHeading"/>
      </w:pPr>
      <w:bookmarkStart w:id="141" w:name="_Ref123200253"/>
      <w:bookmarkStart w:id="142" w:name="_Toc145104859"/>
      <w:bookmarkStart w:id="143" w:name="_Toc204693438"/>
      <w:r>
        <w:t>CDP</w:t>
      </w:r>
      <w:r w:rsidR="004F332D">
        <w:t xml:space="preserve"> and </w:t>
      </w:r>
      <w:r w:rsidR="005D59F7">
        <w:t xml:space="preserve">Street </w:t>
      </w:r>
      <w:r>
        <w:t>Feature Changes</w:t>
      </w:r>
      <w:bookmarkEnd w:id="141"/>
      <w:bookmarkEnd w:id="142"/>
      <w:bookmarkEnd w:id="143"/>
    </w:p>
    <w:p w:rsidR="009A774F" w:rsidP="009A774F" w14:paraId="5B31D8AA" w14:textId="5B23E6BA">
      <w:r w:rsidRPr="00254204">
        <w:t>CDPs</w:t>
      </w:r>
      <w:r w:rsidR="004F332D">
        <w:t xml:space="preserve"> and</w:t>
      </w:r>
      <w:r w:rsidRPr="00254204">
        <w:t xml:space="preserve"> </w:t>
      </w:r>
      <w:r w:rsidR="009D7FDC">
        <w:t xml:space="preserve">streets </w:t>
      </w:r>
      <w:r w:rsidR="00D36C70">
        <w:t>may</w:t>
      </w:r>
      <w:r w:rsidRPr="00254204" w:rsidR="00D36C70">
        <w:t xml:space="preserve"> </w:t>
      </w:r>
      <w:r w:rsidRPr="00254204">
        <w:t>be updated through BAS. The Census Bureau accepts updates to these areas in a similar manner to legal boundary changes. However, since they are not legal governments, no documentation or effective dates are required</w:t>
      </w:r>
      <w:r>
        <w:t>.</w:t>
      </w:r>
      <w:r w:rsidR="002E2852">
        <w:t xml:space="preserve"> If changes are made, save the project often to protect the completed work.</w:t>
      </w:r>
    </w:p>
    <w:p w:rsidR="009A774F" w:rsidP="009A774F" w14:paraId="2251D5F0" w14:textId="77777777">
      <w:pPr>
        <w:pStyle w:val="T-L3NumberedHeading"/>
      </w:pPr>
      <w:bookmarkStart w:id="144" w:name="_Toc145104860"/>
      <w:bookmarkStart w:id="145" w:name="_Toc204693439"/>
      <w:r>
        <w:t>CDP Changes</w:t>
      </w:r>
      <w:bookmarkEnd w:id="144"/>
      <w:bookmarkEnd w:id="145"/>
    </w:p>
    <w:p w:rsidR="009A774F" w:rsidP="009A774F" w14:paraId="38892C68" w14:textId="5DB9BCE2">
      <w:r>
        <w:t xml:space="preserve">To create changes to CDPs, make sure </w:t>
      </w:r>
      <w:r w:rsidR="005D4C02">
        <w:t>to</w:t>
      </w:r>
      <w:r>
        <w:t xml:space="preserve"> run the </w:t>
      </w:r>
      <w:r w:rsidRPr="000B0DBF">
        <w:rPr>
          <w:b/>
          <w:bCs/>
        </w:rPr>
        <w:t>Create Changes</w:t>
      </w:r>
      <w:r>
        <w:t xml:space="preserve"> tool with </w:t>
      </w:r>
      <w:r w:rsidR="00F93454">
        <w:t xml:space="preserve">the </w:t>
      </w:r>
      <w:r w:rsidRPr="00382D69">
        <w:rPr>
          <w:b/>
          <w:bCs/>
        </w:rPr>
        <w:t>CDP</w:t>
      </w:r>
      <w:r>
        <w:t xml:space="preserve"> </w:t>
      </w:r>
      <w:r w:rsidR="00F93454">
        <w:t xml:space="preserve">option </w:t>
      </w:r>
      <w:r>
        <w:t xml:space="preserve">selected. That </w:t>
      </w:r>
      <w:r w:rsidR="00F93454">
        <w:t xml:space="preserve">action </w:t>
      </w:r>
      <w:r>
        <w:t>creates an empty feature class called</w:t>
      </w:r>
      <w:r w:rsidR="004F332D">
        <w:rPr>
          <w:b/>
          <w:bCs/>
        </w:rPr>
        <w:t xml:space="preserve"> </w:t>
      </w:r>
      <w:r w:rsidRPr="000B0DBF">
        <w:rPr>
          <w:b/>
          <w:bCs/>
        </w:rPr>
        <w:t>bas&lt;</w:t>
      </w:r>
      <w:r w:rsidR="00FA7992">
        <w:rPr>
          <w:b/>
          <w:bCs/>
        </w:rPr>
        <w:t>yy</w:t>
      </w:r>
      <w:r w:rsidRPr="000B0DBF">
        <w:rPr>
          <w:b/>
          <w:bCs/>
        </w:rPr>
        <w:t>&gt;_</w:t>
      </w:r>
      <w:r w:rsidR="00840C00">
        <w:rPr>
          <w:b/>
          <w:bCs/>
        </w:rPr>
        <w:t>&lt;GOVID&gt;</w:t>
      </w:r>
      <w:r w:rsidRPr="000B0DBF">
        <w:rPr>
          <w:b/>
          <w:bCs/>
        </w:rPr>
        <w:t>_</w:t>
      </w:r>
      <w:r w:rsidRPr="000B0DBF">
        <w:rPr>
          <w:b/>
          <w:bCs/>
        </w:rPr>
        <w:t>changes_cdp</w:t>
      </w:r>
      <w:r>
        <w:t>.</w:t>
      </w:r>
    </w:p>
    <w:p w:rsidR="009A774F" w:rsidP="009A774F" w14:paraId="017971EB" w14:textId="3990036B">
      <w:r>
        <w:t xml:space="preserve">Each CDP update must have the required </w:t>
      </w:r>
      <w:r w:rsidR="00D36C70">
        <w:t xml:space="preserve">attribution </w:t>
      </w:r>
      <w:r>
        <w:t xml:space="preserve">and corresponding change type populated (refer to </w:t>
      </w:r>
      <w:r w:rsidRPr="000B0DBF">
        <w:rPr>
          <w:rStyle w:val="T-Cross-reference"/>
        </w:rPr>
        <w:fldChar w:fldCharType="begin"/>
      </w:r>
      <w:r w:rsidRPr="000B0DBF">
        <w:rPr>
          <w:rStyle w:val="T-Cross-reference"/>
        </w:rPr>
        <w:instrText xml:space="preserve"> REF _Ref121297936 \h  \* MERGEFORMAT </w:instrText>
      </w:r>
      <w:r w:rsidRPr="000B0DBF">
        <w:rPr>
          <w:rStyle w:val="T-Cross-reference"/>
        </w:rPr>
        <w:fldChar w:fldCharType="separate"/>
      </w:r>
      <w:r w:rsidRPr="00930745" w:rsidR="00646393">
        <w:rPr>
          <w:rStyle w:val="T-Cross-reference"/>
        </w:rPr>
        <w:t>Table 6</w:t>
      </w:r>
      <w:r w:rsidRPr="000B0DBF">
        <w:rPr>
          <w:rStyle w:val="T-Cross-reference"/>
        </w:rPr>
        <w:fldChar w:fldCharType="end"/>
      </w:r>
      <w:r>
        <w:t>)</w:t>
      </w:r>
      <w:r w:rsidR="00D36C70">
        <w:t xml:space="preserve"> in the attribute table</w:t>
      </w:r>
      <w:r>
        <w:t xml:space="preserve">. The steps below document how to properly update </w:t>
      </w:r>
      <w:r w:rsidR="00D36C70">
        <w:t xml:space="preserve">a </w:t>
      </w:r>
      <w:r>
        <w:t>CDP layer.</w:t>
      </w:r>
      <w:r w:rsidR="002E2852">
        <w:t xml:space="preserve"> </w:t>
      </w:r>
    </w:p>
    <w:p w:rsidR="009A774F" w:rsidP="009A774F" w14:paraId="2B13F992" w14:textId="64DFE720">
      <w:pPr>
        <w:pStyle w:val="T-Captions"/>
      </w:pPr>
      <w:bookmarkStart w:id="146" w:name="_Ref121297936"/>
      <w:bookmarkStart w:id="147" w:name="_Toc145104871"/>
      <w:bookmarkStart w:id="148" w:name="_Toc202363050"/>
      <w:bookmarkStart w:id="149" w:name="_Toc204268696"/>
      <w:r>
        <w:t xml:space="preserve">Table </w:t>
      </w:r>
      <w:r>
        <w:fldChar w:fldCharType="begin"/>
      </w:r>
      <w:r>
        <w:instrText xml:space="preserve"> SEQ Table \* ARABIC </w:instrText>
      </w:r>
      <w:r>
        <w:fldChar w:fldCharType="separate"/>
      </w:r>
      <w:r w:rsidR="00C918FE">
        <w:t>6</w:t>
      </w:r>
      <w:r>
        <w:fldChar w:fldCharType="end"/>
      </w:r>
      <w:bookmarkEnd w:id="146"/>
      <w:r>
        <w:t xml:space="preserve">: </w:t>
      </w:r>
      <w:r w:rsidRPr="007C071E">
        <w:t>Required Attribution for CDP Changes</w:t>
      </w:r>
      <w:bookmarkEnd w:id="147"/>
      <w:bookmarkEnd w:id="148"/>
      <w:bookmarkEnd w:id="149"/>
    </w:p>
    <w:tbl>
      <w:tblPr>
        <w:tblStyle w:val="FinancialTable"/>
        <w:tblDescription w:val="A five column table showing the required attribution for CDP changes. "/>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2155"/>
        <w:gridCol w:w="1800"/>
        <w:gridCol w:w="1260"/>
        <w:gridCol w:w="900"/>
        <w:gridCol w:w="990"/>
      </w:tblGrid>
      <w:tr w14:paraId="6D189ECF" w14:textId="77777777" w:rsidTr="0C6E4E15">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Ex>
        <w:trPr>
          <w:trHeight w:val="278"/>
          <w:tblHeader/>
          <w:jc w:val="center"/>
        </w:trPr>
        <w:tc>
          <w:tcPr>
            <w:tcW w:w="2155" w:type="dxa"/>
            <w:shd w:val="clear" w:color="auto" w:fill="205493"/>
          </w:tcPr>
          <w:p w:rsidR="009A774F" w:rsidRPr="009A774F" w:rsidP="009A774F" w14:paraId="385A2E88" w14:textId="77777777">
            <w:pPr>
              <w:pStyle w:val="T-TableHeading"/>
            </w:pPr>
            <w:bookmarkStart w:id="150" w:name="_Hlk141350068"/>
            <w:r>
              <w:t>UPDATE TYPE</w:t>
            </w:r>
          </w:p>
        </w:tc>
        <w:tc>
          <w:tcPr>
            <w:tcW w:w="1800" w:type="dxa"/>
            <w:shd w:val="clear" w:color="auto" w:fill="205493"/>
          </w:tcPr>
          <w:p w:rsidR="009A774F" w:rsidRPr="009A774F" w:rsidP="009A774F" w14:paraId="76B7EA3D" w14:textId="77777777">
            <w:pPr>
              <w:pStyle w:val="T-TableHeading"/>
            </w:pPr>
            <w:r w:rsidRPr="002A431C">
              <w:t>CHNG_TYPE</w:t>
            </w:r>
            <w:r w:rsidRPr="009A774F">
              <w:t xml:space="preserve"> VALUE</w:t>
            </w:r>
          </w:p>
        </w:tc>
        <w:tc>
          <w:tcPr>
            <w:tcW w:w="1260" w:type="dxa"/>
            <w:shd w:val="clear" w:color="auto" w:fill="205493"/>
          </w:tcPr>
          <w:p w:rsidR="009A774F" w:rsidRPr="009A774F" w:rsidP="009A774F" w14:paraId="08A20B9E" w14:textId="77777777">
            <w:pPr>
              <w:pStyle w:val="T-TableHeading"/>
            </w:pPr>
            <w:r>
              <w:t>CHNG_TYPE</w:t>
            </w:r>
          </w:p>
        </w:tc>
        <w:tc>
          <w:tcPr>
            <w:tcW w:w="900" w:type="dxa"/>
            <w:shd w:val="clear" w:color="auto" w:fill="205493"/>
          </w:tcPr>
          <w:p w:rsidR="009A774F" w:rsidRPr="009A774F" w:rsidP="009A774F" w14:paraId="4BA45DC7" w14:textId="77777777">
            <w:pPr>
              <w:pStyle w:val="T-TableHeading"/>
            </w:pPr>
            <w:r w:rsidRPr="00753DEC">
              <w:t>NAME</w:t>
            </w:r>
          </w:p>
        </w:tc>
        <w:tc>
          <w:tcPr>
            <w:tcW w:w="990" w:type="dxa"/>
            <w:shd w:val="clear" w:color="auto" w:fill="205493"/>
          </w:tcPr>
          <w:p w:rsidR="009A774F" w:rsidRPr="009A774F" w:rsidP="009A774F" w14:paraId="7BAE69AA" w14:textId="77777777">
            <w:pPr>
              <w:pStyle w:val="T-TableHeading"/>
            </w:pPr>
            <w:r w:rsidRPr="00753DEC">
              <w:t>RELATE</w:t>
            </w:r>
          </w:p>
        </w:tc>
      </w:tr>
      <w:tr w14:paraId="4B0E083C" w14:textId="77777777" w:rsidTr="0C6E4E15">
        <w:tblPrEx>
          <w:tblW w:w="0" w:type="auto"/>
          <w:jc w:val="center"/>
          <w:tblLayout w:type="fixed"/>
          <w:tblLook w:val="0420"/>
        </w:tblPrEx>
        <w:trPr>
          <w:jc w:val="center"/>
        </w:trPr>
        <w:tc>
          <w:tcPr>
            <w:tcW w:w="2155" w:type="dxa"/>
          </w:tcPr>
          <w:p w:rsidR="009A774F" w:rsidRPr="009A774F" w:rsidP="000B0DBF" w14:paraId="6491555F" w14:textId="77777777">
            <w:pPr>
              <w:pStyle w:val="T-TableText"/>
              <w:jc w:val="center"/>
            </w:pPr>
            <w:r w:rsidRPr="00753DEC">
              <w:t>Boundary Correction</w:t>
            </w:r>
          </w:p>
        </w:tc>
        <w:tc>
          <w:tcPr>
            <w:tcW w:w="1800" w:type="dxa"/>
          </w:tcPr>
          <w:p w:rsidR="009A774F" w:rsidRPr="009A774F" w:rsidP="000B0DBF" w14:paraId="36850630" w14:textId="77777777">
            <w:pPr>
              <w:pStyle w:val="T-TableText"/>
              <w:jc w:val="center"/>
            </w:pPr>
            <w:r>
              <w:t>B</w:t>
            </w:r>
          </w:p>
        </w:tc>
        <w:tc>
          <w:tcPr>
            <w:tcW w:w="1260" w:type="dxa"/>
          </w:tcPr>
          <w:p w:rsidR="009A774F" w:rsidRPr="00C90778" w:rsidP="000B0DBF" w14:paraId="284B2FC3" w14:textId="77777777">
            <w:pPr>
              <w:pStyle w:val="T-TableText"/>
              <w:jc w:val="center"/>
              <w:rPr>
                <w:b/>
                <w:bCs/>
              </w:rPr>
            </w:pPr>
            <w:r w:rsidRPr="00C90778">
              <w:rPr>
                <w:rFonts w:ascii="Segoe UI Symbol" w:hAnsi="Segoe UI Symbol" w:cs="Segoe UI Symbol"/>
                <w:b/>
                <w:bCs/>
              </w:rPr>
              <w:t>✓</w:t>
            </w:r>
          </w:p>
        </w:tc>
        <w:tc>
          <w:tcPr>
            <w:tcW w:w="900" w:type="dxa"/>
          </w:tcPr>
          <w:p w:rsidR="009A774F" w:rsidRPr="00C90778" w:rsidP="000B0DBF" w14:paraId="67741AE3" w14:textId="77777777">
            <w:pPr>
              <w:pStyle w:val="T-TableText"/>
              <w:jc w:val="center"/>
              <w:rPr>
                <w:b/>
                <w:bCs/>
              </w:rPr>
            </w:pPr>
            <w:r w:rsidRPr="00C90778">
              <w:rPr>
                <w:rFonts w:ascii="Segoe UI Symbol" w:hAnsi="Segoe UI Symbol" w:cs="Segoe UI Symbol"/>
                <w:b/>
                <w:bCs/>
              </w:rPr>
              <w:t>✓</w:t>
            </w:r>
          </w:p>
        </w:tc>
        <w:tc>
          <w:tcPr>
            <w:tcW w:w="990" w:type="dxa"/>
          </w:tcPr>
          <w:p w:rsidR="009A774F" w:rsidRPr="00C90778" w:rsidP="000B0DBF" w14:paraId="6C386881" w14:textId="77777777">
            <w:pPr>
              <w:pStyle w:val="T-TableText"/>
              <w:jc w:val="center"/>
              <w:rPr>
                <w:b/>
                <w:bCs/>
              </w:rPr>
            </w:pPr>
            <w:r w:rsidRPr="00C90778">
              <w:rPr>
                <w:rFonts w:ascii="Segoe UI Symbol" w:hAnsi="Segoe UI Symbol" w:cs="Segoe UI Symbol"/>
                <w:b/>
                <w:bCs/>
              </w:rPr>
              <w:t>✓</w:t>
            </w:r>
          </w:p>
        </w:tc>
      </w:tr>
      <w:tr w14:paraId="2BCD90A3" w14:textId="77777777" w:rsidTr="0C6E4E15">
        <w:tblPrEx>
          <w:tblW w:w="0" w:type="auto"/>
          <w:jc w:val="center"/>
          <w:tblLayout w:type="fixed"/>
          <w:tblLook w:val="0420"/>
        </w:tblPrEx>
        <w:trPr>
          <w:jc w:val="center"/>
        </w:trPr>
        <w:tc>
          <w:tcPr>
            <w:tcW w:w="2155" w:type="dxa"/>
          </w:tcPr>
          <w:p w:rsidR="009A774F" w:rsidRPr="009A774F" w:rsidP="000B0DBF" w14:paraId="745ECADF" w14:textId="77777777">
            <w:pPr>
              <w:pStyle w:val="T-TableText"/>
              <w:jc w:val="center"/>
            </w:pPr>
            <w:r w:rsidRPr="00753DEC">
              <w:t>Delete CDP</w:t>
            </w:r>
          </w:p>
        </w:tc>
        <w:tc>
          <w:tcPr>
            <w:tcW w:w="1800" w:type="dxa"/>
          </w:tcPr>
          <w:p w:rsidR="009A774F" w:rsidRPr="009A774F" w:rsidP="000B0DBF" w14:paraId="7399CE7C" w14:textId="77777777">
            <w:pPr>
              <w:pStyle w:val="T-TableText"/>
              <w:jc w:val="center"/>
            </w:pPr>
            <w:r w:rsidRPr="0045766A">
              <w:t>X</w:t>
            </w:r>
          </w:p>
        </w:tc>
        <w:tc>
          <w:tcPr>
            <w:tcW w:w="1260" w:type="dxa"/>
          </w:tcPr>
          <w:p w:rsidR="009A774F" w:rsidRPr="00C90778" w:rsidP="000B0DBF" w14:paraId="6E936674" w14:textId="77777777">
            <w:pPr>
              <w:pStyle w:val="T-TableText"/>
              <w:jc w:val="center"/>
              <w:rPr>
                <w:b/>
                <w:bCs/>
              </w:rPr>
            </w:pPr>
            <w:r w:rsidRPr="00C90778">
              <w:rPr>
                <w:rFonts w:ascii="Segoe UI Symbol" w:hAnsi="Segoe UI Symbol" w:cs="Segoe UI Symbol"/>
                <w:b/>
                <w:bCs/>
              </w:rPr>
              <w:t>✓</w:t>
            </w:r>
          </w:p>
        </w:tc>
        <w:tc>
          <w:tcPr>
            <w:tcW w:w="900" w:type="dxa"/>
          </w:tcPr>
          <w:p w:rsidR="009A774F" w:rsidRPr="00C90778" w:rsidP="000B0DBF" w14:paraId="27CE5047" w14:textId="77777777">
            <w:pPr>
              <w:pStyle w:val="T-TableText"/>
              <w:jc w:val="center"/>
              <w:rPr>
                <w:b/>
                <w:bCs/>
              </w:rPr>
            </w:pPr>
            <w:r w:rsidRPr="0C6E4E15">
              <w:rPr>
                <w:rFonts w:ascii="Segoe UI Symbol" w:hAnsi="Segoe UI Symbol" w:cs="Segoe UI Symbol"/>
                <w:b/>
                <w:bCs/>
              </w:rPr>
              <w:t>✓</w:t>
            </w:r>
          </w:p>
        </w:tc>
        <w:tc>
          <w:tcPr>
            <w:tcW w:w="990" w:type="dxa"/>
          </w:tcPr>
          <w:p w:rsidR="009A774F" w:rsidRPr="00C90778" w:rsidP="000B0DBF" w14:paraId="30EA6911" w14:textId="77777777">
            <w:pPr>
              <w:pStyle w:val="T-TableText"/>
              <w:jc w:val="center"/>
              <w:rPr>
                <w:b/>
                <w:bCs/>
              </w:rPr>
            </w:pPr>
          </w:p>
        </w:tc>
      </w:tr>
      <w:tr w14:paraId="6C0132AF" w14:textId="77777777" w:rsidTr="0C6E4E15">
        <w:tblPrEx>
          <w:tblW w:w="0" w:type="auto"/>
          <w:jc w:val="center"/>
          <w:tblLayout w:type="fixed"/>
          <w:tblLook w:val="0420"/>
        </w:tblPrEx>
        <w:trPr>
          <w:jc w:val="center"/>
        </w:trPr>
        <w:tc>
          <w:tcPr>
            <w:tcW w:w="2155" w:type="dxa"/>
          </w:tcPr>
          <w:p w:rsidR="009A774F" w:rsidRPr="009A774F" w:rsidP="000B0DBF" w14:paraId="0832806E" w14:textId="77777777">
            <w:pPr>
              <w:pStyle w:val="T-TableText"/>
              <w:jc w:val="center"/>
            </w:pPr>
            <w:r w:rsidRPr="00753DEC">
              <w:t>New CDP</w:t>
            </w:r>
          </w:p>
        </w:tc>
        <w:tc>
          <w:tcPr>
            <w:tcW w:w="1800" w:type="dxa"/>
          </w:tcPr>
          <w:p w:rsidR="009A774F" w:rsidRPr="009A774F" w:rsidP="000B0DBF" w14:paraId="1475ACD1" w14:textId="77777777">
            <w:pPr>
              <w:pStyle w:val="T-TableText"/>
              <w:jc w:val="center"/>
            </w:pPr>
            <w:r w:rsidRPr="0045766A">
              <w:t>E</w:t>
            </w:r>
          </w:p>
        </w:tc>
        <w:tc>
          <w:tcPr>
            <w:tcW w:w="1260" w:type="dxa"/>
          </w:tcPr>
          <w:p w:rsidR="009A774F" w:rsidRPr="00C90778" w:rsidP="000B0DBF" w14:paraId="017391E4" w14:textId="77777777">
            <w:pPr>
              <w:pStyle w:val="T-TableText"/>
              <w:jc w:val="center"/>
              <w:rPr>
                <w:b/>
                <w:bCs/>
              </w:rPr>
            </w:pPr>
            <w:r w:rsidRPr="00C90778">
              <w:rPr>
                <w:rFonts w:ascii="Segoe UI Symbol" w:hAnsi="Segoe UI Symbol" w:cs="Segoe UI Symbol"/>
                <w:b/>
                <w:bCs/>
              </w:rPr>
              <w:t>✓</w:t>
            </w:r>
          </w:p>
        </w:tc>
        <w:tc>
          <w:tcPr>
            <w:tcW w:w="900" w:type="dxa"/>
          </w:tcPr>
          <w:p w:rsidR="009A774F" w:rsidRPr="00C90778" w:rsidP="000B0DBF" w14:paraId="49B081A3" w14:textId="77777777">
            <w:pPr>
              <w:pStyle w:val="T-TableText"/>
              <w:jc w:val="center"/>
              <w:rPr>
                <w:b/>
                <w:bCs/>
              </w:rPr>
            </w:pPr>
            <w:r w:rsidRPr="00C90778">
              <w:rPr>
                <w:rFonts w:ascii="Segoe UI Symbol" w:hAnsi="Segoe UI Symbol" w:cs="Segoe UI Symbol"/>
                <w:b/>
                <w:bCs/>
              </w:rPr>
              <w:t>✓</w:t>
            </w:r>
          </w:p>
        </w:tc>
        <w:tc>
          <w:tcPr>
            <w:tcW w:w="990" w:type="dxa"/>
          </w:tcPr>
          <w:p w:rsidR="009A774F" w:rsidRPr="00C90778" w:rsidP="000B0DBF" w14:paraId="136A31B2" w14:textId="77777777">
            <w:pPr>
              <w:pStyle w:val="T-TableText"/>
              <w:jc w:val="center"/>
              <w:rPr>
                <w:b/>
                <w:bCs/>
              </w:rPr>
            </w:pPr>
          </w:p>
        </w:tc>
      </w:tr>
      <w:tr w14:paraId="64513C30" w14:textId="77777777" w:rsidTr="0C6E4E15">
        <w:tblPrEx>
          <w:tblW w:w="0" w:type="auto"/>
          <w:jc w:val="center"/>
          <w:tblLayout w:type="fixed"/>
          <w:tblLook w:val="0420"/>
        </w:tblPrEx>
        <w:trPr>
          <w:jc w:val="center"/>
        </w:trPr>
        <w:tc>
          <w:tcPr>
            <w:tcW w:w="2155" w:type="dxa"/>
          </w:tcPr>
          <w:p w:rsidR="009A774F" w:rsidRPr="009A774F" w:rsidP="000B0DBF" w14:paraId="0502462F" w14:textId="77777777">
            <w:pPr>
              <w:pStyle w:val="T-TableText"/>
              <w:jc w:val="center"/>
            </w:pPr>
            <w:r w:rsidRPr="00753DEC">
              <w:t>Name Change</w:t>
            </w:r>
          </w:p>
        </w:tc>
        <w:tc>
          <w:tcPr>
            <w:tcW w:w="1800" w:type="dxa"/>
          </w:tcPr>
          <w:p w:rsidR="009A774F" w:rsidRPr="009A774F" w:rsidP="000B0DBF" w14:paraId="434B2E0C" w14:textId="77777777">
            <w:pPr>
              <w:pStyle w:val="T-TableText"/>
              <w:jc w:val="center"/>
            </w:pPr>
            <w:r w:rsidRPr="0045766A">
              <w:t>G</w:t>
            </w:r>
          </w:p>
        </w:tc>
        <w:tc>
          <w:tcPr>
            <w:tcW w:w="1260" w:type="dxa"/>
          </w:tcPr>
          <w:p w:rsidR="009A774F" w:rsidRPr="00C90778" w:rsidP="000B0DBF" w14:paraId="36326C4F" w14:textId="77777777">
            <w:pPr>
              <w:pStyle w:val="T-TableText"/>
              <w:jc w:val="center"/>
              <w:rPr>
                <w:b/>
                <w:bCs/>
              </w:rPr>
            </w:pPr>
            <w:r w:rsidRPr="00C90778">
              <w:rPr>
                <w:rFonts w:ascii="Segoe UI Symbol" w:hAnsi="Segoe UI Symbol" w:cs="Segoe UI Symbol"/>
                <w:b/>
                <w:bCs/>
              </w:rPr>
              <w:t>✓</w:t>
            </w:r>
          </w:p>
        </w:tc>
        <w:tc>
          <w:tcPr>
            <w:tcW w:w="900" w:type="dxa"/>
          </w:tcPr>
          <w:p w:rsidR="009A774F" w:rsidRPr="00C90778" w:rsidP="000B0DBF" w14:paraId="4771E665" w14:textId="77777777">
            <w:pPr>
              <w:pStyle w:val="T-TableText"/>
              <w:jc w:val="center"/>
              <w:rPr>
                <w:b/>
                <w:bCs/>
              </w:rPr>
            </w:pPr>
            <w:r w:rsidRPr="00C90778">
              <w:rPr>
                <w:rFonts w:ascii="Segoe UI Symbol" w:hAnsi="Segoe UI Symbol" w:cs="Segoe UI Symbol"/>
                <w:b/>
                <w:bCs/>
              </w:rPr>
              <w:t>✓</w:t>
            </w:r>
          </w:p>
        </w:tc>
        <w:tc>
          <w:tcPr>
            <w:tcW w:w="990" w:type="dxa"/>
          </w:tcPr>
          <w:p w:rsidR="009A774F" w:rsidRPr="00C90778" w:rsidP="000B0DBF" w14:paraId="77A08668" w14:textId="77777777">
            <w:pPr>
              <w:pStyle w:val="T-TableText"/>
              <w:jc w:val="center"/>
              <w:rPr>
                <w:b/>
                <w:bCs/>
              </w:rPr>
            </w:pPr>
          </w:p>
        </w:tc>
      </w:tr>
    </w:tbl>
    <w:bookmarkEnd w:id="150"/>
    <w:p w:rsidR="009A774F" w:rsidRPr="009A774F" w:rsidP="00AE02F7" w14:paraId="1B7EF9BF" w14:textId="77777777">
      <w:pPr>
        <w:pStyle w:val="T-NoteBlue"/>
        <w:spacing w:before="240" w:after="120"/>
      </w:pPr>
      <w:r>
        <w:t>Note</w:t>
      </w:r>
      <w:r>
        <w:t xml:space="preserve">: </w:t>
      </w:r>
      <w:r>
        <w:tab/>
        <w:t>The</w:t>
      </w:r>
      <w:r>
        <w:t xml:space="preserve"> checkmark (</w:t>
      </w:r>
      <w:r w:rsidRPr="00C90778">
        <w:rPr>
          <w:rFonts w:ascii="Segoe UI Symbol" w:hAnsi="Segoe UI Symbol" w:cs="Segoe UI Symbol"/>
          <w:b/>
          <w:bCs/>
        </w:rPr>
        <w:t>✓</w:t>
      </w:r>
      <w:r w:rsidRPr="009A774F">
        <w:t>) in the table denotes a required field for the four types of CDP changes.</w:t>
      </w:r>
    </w:p>
    <w:p w:rsidR="009A774F" w:rsidRPr="009A774F" w14:paraId="713FD4F9" w14:textId="28069851">
      <w:pPr>
        <w:pStyle w:val="T-NumberedList"/>
        <w:numPr>
          <w:ilvl w:val="0"/>
          <w:numId w:val="16"/>
        </w:numPr>
      </w:pPr>
      <w:r>
        <w:t xml:space="preserve">From </w:t>
      </w:r>
      <w:r>
        <w:t xml:space="preserve">the </w:t>
      </w:r>
      <w:r w:rsidRPr="0086408B">
        <w:rPr>
          <w:b/>
          <w:bCs/>
        </w:rPr>
        <w:t>Edit</w:t>
      </w:r>
      <w:r>
        <w:t xml:space="preserve"> </w:t>
      </w:r>
      <w:r>
        <w:t>tab</w:t>
      </w:r>
      <w:r>
        <w:t xml:space="preserve">, </w:t>
      </w:r>
      <w:r w:rsidRPr="009A774F">
        <w:t xml:space="preserve">select the </w:t>
      </w:r>
      <w:r w:rsidRPr="0086408B">
        <w:rPr>
          <w:b/>
          <w:bCs/>
        </w:rPr>
        <w:t xml:space="preserve">Create </w:t>
      </w:r>
      <w:r w:rsidRPr="0086408B">
        <w:t>b</w:t>
      </w:r>
      <w:r w:rsidRPr="000F4062">
        <w:t>utton</w:t>
      </w:r>
      <w:r w:rsidRPr="009A774F">
        <w:t xml:space="preserve"> </w:t>
      </w:r>
      <w:r w:rsidRPr="009A774F">
        <w:t xml:space="preserve">in the </w:t>
      </w:r>
      <w:r w:rsidRPr="0086408B">
        <w:rPr>
          <w:b/>
          <w:bCs/>
        </w:rPr>
        <w:t>Features</w:t>
      </w:r>
      <w:r w:rsidRPr="009A774F">
        <w:t xml:space="preserve"> </w:t>
      </w:r>
      <w:r>
        <w:t>g</w:t>
      </w:r>
      <w:r w:rsidRPr="009A774F">
        <w:t>roup</w:t>
      </w:r>
      <w:r w:rsidR="00264B1E">
        <w:t xml:space="preserve"> (</w:t>
      </w:r>
      <w:r w:rsidRPr="0086408B" w:rsidR="00264B1E">
        <w:rPr>
          <w:rStyle w:val="T-Cross-reference"/>
        </w:rPr>
        <w:fldChar w:fldCharType="begin"/>
      </w:r>
      <w:r w:rsidRPr="0086408B" w:rsidR="00264B1E">
        <w:rPr>
          <w:rStyle w:val="T-Cross-reference"/>
        </w:rPr>
        <w:instrText xml:space="preserve"> REF _Ref170800641 \h </w:instrText>
      </w:r>
      <w:r w:rsidR="00264B1E">
        <w:rPr>
          <w:rStyle w:val="T-Cross-reference"/>
        </w:rPr>
        <w:instrText xml:space="preserve"> \* MERGEFORMAT </w:instrText>
      </w:r>
      <w:r w:rsidRPr="0086408B" w:rsidR="00264B1E">
        <w:rPr>
          <w:rStyle w:val="T-Cross-reference"/>
        </w:rPr>
        <w:fldChar w:fldCharType="separate"/>
      </w:r>
      <w:r w:rsidRPr="0086408B" w:rsidR="00264B1E">
        <w:rPr>
          <w:rStyle w:val="T-Cross-reference"/>
        </w:rPr>
        <w:t>Figure 15</w:t>
      </w:r>
      <w:r w:rsidRPr="0086408B" w:rsidR="00264B1E">
        <w:rPr>
          <w:rStyle w:val="T-Cross-reference"/>
        </w:rPr>
        <w:fldChar w:fldCharType="end"/>
      </w:r>
      <w:r w:rsidR="00264B1E">
        <w:t>)</w:t>
      </w:r>
      <w:r w:rsidRPr="009A774F">
        <w:t xml:space="preserve">. Navigate to the area to modify, add, or remove a CDP. Make sure the </w:t>
      </w:r>
      <w:r w:rsidRPr="00C87B3F">
        <w:rPr>
          <w:b/>
          <w:bCs/>
        </w:rPr>
        <w:t>Create Features</w:t>
      </w:r>
      <w:r w:rsidRPr="009A774F">
        <w:t xml:space="preserve"> pane </w:t>
      </w:r>
      <w:r>
        <w:t>(</w:t>
      </w:r>
      <w:r w:rsidRPr="0086408B">
        <w:rPr>
          <w:rStyle w:val="T-Cross-reference"/>
        </w:rPr>
        <w:fldChar w:fldCharType="begin"/>
      </w:r>
      <w:r w:rsidRPr="0086408B">
        <w:rPr>
          <w:rStyle w:val="T-Cross-reference"/>
        </w:rPr>
        <w:instrText xml:space="preserve"> REF _Ref170800420 \h </w:instrText>
      </w:r>
      <w:r>
        <w:rPr>
          <w:rStyle w:val="T-Cross-reference"/>
        </w:rPr>
        <w:instrText xml:space="preserve"> \* MERGEFORMAT </w:instrText>
      </w:r>
      <w:r w:rsidRPr="0086408B">
        <w:rPr>
          <w:rStyle w:val="T-Cross-reference"/>
        </w:rPr>
        <w:fldChar w:fldCharType="separate"/>
      </w:r>
      <w:r w:rsidRPr="0086408B">
        <w:rPr>
          <w:rStyle w:val="T-Cross-reference"/>
        </w:rPr>
        <w:t>Figure 16</w:t>
      </w:r>
      <w:r w:rsidRPr="0086408B">
        <w:rPr>
          <w:rStyle w:val="T-Cross-reference"/>
        </w:rPr>
        <w:fldChar w:fldCharType="end"/>
      </w:r>
      <w:r>
        <w:t xml:space="preserve">) </w:t>
      </w:r>
      <w:r w:rsidRPr="009A774F">
        <w:t xml:space="preserve">is open as it should list all the appropriate types of CDP edits to </w:t>
      </w:r>
      <w:r w:rsidR="00A7108B">
        <w:t xml:space="preserve">potentially </w:t>
      </w:r>
      <w:r w:rsidRPr="009A774F">
        <w:t>make.</w:t>
      </w:r>
    </w:p>
    <w:p w:rsidR="009A774F" w:rsidRPr="009A774F" w:rsidP="009A774F" w14:paraId="38DA4453" w14:textId="77777777">
      <w:r w:rsidRPr="009A774F">
        <w:rPr>
          <w:noProof/>
        </w:rPr>
        <w:drawing>
          <wp:inline distT="0" distB="0" distL="0" distR="0">
            <wp:extent cx="5913949" cy="491313"/>
            <wp:effectExtent l="19050" t="19050" r="10795" b="23495"/>
            <wp:docPr id="14" name="Picture 14" descr="The ribbon with the create features button highlighted by a 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ribbon with the create features button highlighted by a red rectangle."/>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6070504" cy="504319"/>
                    </a:xfrm>
                    <a:prstGeom prst="rect">
                      <a:avLst/>
                    </a:prstGeom>
                    <a:ln>
                      <a:solidFill>
                        <a:schemeClr val="tx1">
                          <a:lumMod val="50000"/>
                          <a:lumOff val="50000"/>
                        </a:schemeClr>
                      </a:solidFill>
                    </a:ln>
                  </pic:spPr>
                </pic:pic>
              </a:graphicData>
            </a:graphic>
          </wp:inline>
        </w:drawing>
      </w:r>
    </w:p>
    <w:p w:rsidR="009A774F" w:rsidP="009A774F" w14:paraId="287C0556" w14:textId="491979AD">
      <w:pPr>
        <w:pStyle w:val="T-Captions"/>
      </w:pPr>
      <w:bookmarkStart w:id="151" w:name="_Ref170800641"/>
      <w:bookmarkStart w:id="152" w:name="_Toc145104890"/>
      <w:bookmarkStart w:id="153" w:name="_Toc202363066"/>
      <w:r>
        <w:t xml:space="preserve">Figure </w:t>
      </w:r>
      <w:r>
        <w:fldChar w:fldCharType="begin"/>
      </w:r>
      <w:r>
        <w:instrText xml:space="preserve"> SEQ Figure \* ARABIC </w:instrText>
      </w:r>
      <w:r>
        <w:fldChar w:fldCharType="separate"/>
      </w:r>
      <w:r w:rsidR="004D4B46">
        <w:t>15</w:t>
      </w:r>
      <w:r>
        <w:fldChar w:fldCharType="end"/>
      </w:r>
      <w:bookmarkEnd w:id="151"/>
      <w:r w:rsidR="009D5B32">
        <w:t>:</w:t>
      </w:r>
      <w:r>
        <w:t xml:space="preserve"> </w:t>
      </w:r>
      <w:bookmarkEnd w:id="152"/>
      <w:r w:rsidR="00264B1E">
        <w:t>Create Button from the Edit Tab, Features Group</w:t>
      </w:r>
      <w:bookmarkEnd w:id="153"/>
    </w:p>
    <w:p w:rsidR="009A774F" w:rsidRPr="009A774F" w:rsidP="50EC6226" w14:paraId="38E57E46" w14:textId="162D7261">
      <w:pPr>
        <w:jc w:val="center"/>
      </w:pPr>
      <w:r>
        <w:rPr>
          <w:noProof/>
        </w:rPr>
        <w:drawing>
          <wp:inline distT="0" distB="0" distL="0" distR="0">
            <wp:extent cx="2733675" cy="2672732"/>
            <wp:effectExtent l="19050" t="19050" r="9525" b="13335"/>
            <wp:docPr id="127402654" name="Picture 127402654" descr="The Create Features window as it appears in ArcGIS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2654" name="Picture 127402654" descr="The Create Features window as it appears in ArcGIS Pro."/>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2750451" cy="2689134"/>
                    </a:xfrm>
                    <a:prstGeom prst="rect">
                      <a:avLst/>
                    </a:prstGeom>
                    <a:ln>
                      <a:solidFill>
                        <a:schemeClr val="tx1"/>
                      </a:solidFill>
                    </a:ln>
                  </pic:spPr>
                </pic:pic>
              </a:graphicData>
            </a:graphic>
          </wp:inline>
        </w:drawing>
      </w:r>
    </w:p>
    <w:p w:rsidR="009A774F" w:rsidP="009A774F" w14:paraId="572A0896" w14:textId="0B870334">
      <w:pPr>
        <w:pStyle w:val="T-Captions"/>
      </w:pPr>
      <w:bookmarkStart w:id="154" w:name="_Ref170800420"/>
      <w:bookmarkStart w:id="155" w:name="_Toc145104891"/>
      <w:bookmarkStart w:id="156" w:name="_Toc202363067"/>
      <w:r>
        <w:t xml:space="preserve">Figure </w:t>
      </w:r>
      <w:r>
        <w:fldChar w:fldCharType="begin"/>
      </w:r>
      <w:r>
        <w:instrText xml:space="preserve"> SEQ Figure \* ARABIC </w:instrText>
      </w:r>
      <w:r>
        <w:fldChar w:fldCharType="separate"/>
      </w:r>
      <w:r w:rsidR="004D4B46">
        <w:t>16</w:t>
      </w:r>
      <w:r>
        <w:fldChar w:fldCharType="end"/>
      </w:r>
      <w:bookmarkEnd w:id="154"/>
      <w:r w:rsidR="009D5B32">
        <w:t>:</w:t>
      </w:r>
      <w:r>
        <w:t xml:space="preserve"> Create Features </w:t>
      </w:r>
      <w:r w:rsidR="004E64FD">
        <w:t>P</w:t>
      </w:r>
      <w:r>
        <w:t>ane in ArcGIS Pro</w:t>
      </w:r>
      <w:bookmarkEnd w:id="155"/>
      <w:bookmarkEnd w:id="156"/>
    </w:p>
    <w:p w:rsidR="009A774F" w:rsidP="009A774F" w14:paraId="02985570" w14:textId="0CD99531">
      <w:pPr>
        <w:pStyle w:val="T-NumberedList"/>
      </w:pPr>
      <w:r>
        <w:t xml:space="preserve">To </w:t>
      </w:r>
      <w:r w:rsidRPr="0001699B">
        <w:t xml:space="preserve">modify </w:t>
      </w:r>
      <w:r w:rsidR="00160055">
        <w:t>the shape of an existing CDP</w:t>
      </w:r>
      <w:r w:rsidRPr="0001699B">
        <w:t xml:space="preserve">, use the </w:t>
      </w:r>
      <w:r w:rsidRPr="0001699B" w:rsidR="008D038F">
        <w:t>built</w:t>
      </w:r>
      <w:r w:rsidR="008D038F">
        <w:t>-</w:t>
      </w:r>
      <w:r w:rsidRPr="0001699B">
        <w:t xml:space="preserve">in </w:t>
      </w:r>
      <w:r>
        <w:t>editing</w:t>
      </w:r>
      <w:r w:rsidRPr="0001699B">
        <w:t xml:space="preserve"> tools to draw the difference between the boundaries. Select the </w:t>
      </w:r>
      <w:r w:rsidRPr="000B0DBF">
        <w:rPr>
          <w:b/>
          <w:bCs/>
        </w:rPr>
        <w:t>Boundary Correction</w:t>
      </w:r>
      <w:r w:rsidRPr="009A774F">
        <w:t xml:space="preserve"> </w:t>
      </w:r>
      <w:r w:rsidRPr="0001699B">
        <w:t xml:space="preserve">template for these changes and </w:t>
      </w:r>
      <w:r w:rsidRPr="0001699B">
        <w:t>draw</w:t>
      </w:r>
      <w:r w:rsidRPr="0001699B">
        <w:t xml:space="preserve"> the areas that should be added or removed from the CDP. Once the polygon is complete, update the following fields in the attribute table:</w:t>
      </w:r>
    </w:p>
    <w:p w:rsidR="009A774F" w:rsidRPr="009A774F" w:rsidP="000B0DBF" w14:paraId="29124F3A" w14:textId="4E1805A4">
      <w:pPr>
        <w:pStyle w:val="T-NumberedList"/>
        <w:numPr>
          <w:ilvl w:val="1"/>
          <w:numId w:val="7"/>
        </w:numPr>
      </w:pPr>
      <w:r w:rsidRPr="0001699B">
        <w:t xml:space="preserve">Enter the feature name in the </w:t>
      </w:r>
      <w:r w:rsidRPr="000B0DBF">
        <w:rPr>
          <w:b/>
          <w:bCs/>
        </w:rPr>
        <w:t>NAME</w:t>
      </w:r>
      <w:r w:rsidRPr="009A774F">
        <w:t xml:space="preserve"> field. </w:t>
      </w:r>
      <w:r w:rsidR="008D038F">
        <w:t>U</w:t>
      </w:r>
      <w:r w:rsidRPr="009A774F">
        <w:t xml:space="preserve">se the identify tool to get the name from the </w:t>
      </w:r>
      <w:r w:rsidRPr="009A774F">
        <w:t>bas_cdp</w:t>
      </w:r>
      <w:r w:rsidRPr="009A774F">
        <w:t xml:space="preserve"> layer.</w:t>
      </w:r>
    </w:p>
    <w:p w:rsidR="009A774F" w:rsidRPr="009A774F" w:rsidP="000B0DBF" w14:paraId="3E763DFD" w14:textId="057F5067">
      <w:pPr>
        <w:pStyle w:val="T-NumberedList"/>
        <w:numPr>
          <w:ilvl w:val="1"/>
          <w:numId w:val="7"/>
        </w:numPr>
      </w:pPr>
      <w:r>
        <w:t>Complete</w:t>
      </w:r>
      <w:r>
        <w:t xml:space="preserve"> </w:t>
      </w:r>
      <w:r w:rsidRPr="009A774F">
        <w:t xml:space="preserve">the </w:t>
      </w:r>
      <w:r w:rsidRPr="000B0DBF">
        <w:rPr>
          <w:b/>
          <w:bCs/>
        </w:rPr>
        <w:t>RELATE</w:t>
      </w:r>
      <w:r w:rsidRPr="009A774F">
        <w:t xml:space="preserve"> field to designate if the area is being added (</w:t>
      </w:r>
      <w:r w:rsidRPr="0086408B">
        <w:rPr>
          <w:b/>
          <w:bCs/>
        </w:rPr>
        <w:t>IN</w:t>
      </w:r>
      <w:r w:rsidRPr="009A774F">
        <w:t>) or removed (</w:t>
      </w:r>
      <w:r w:rsidRPr="0086408B">
        <w:rPr>
          <w:b/>
          <w:bCs/>
        </w:rPr>
        <w:t>OUT</w:t>
      </w:r>
      <w:r w:rsidRPr="009A774F">
        <w:t>) from the CDP.</w:t>
      </w:r>
    </w:p>
    <w:p w:rsidR="009A774F" w:rsidRPr="009A774F" w:rsidP="000B0DBF" w14:paraId="5934DC30" w14:textId="047094AF">
      <w:pPr>
        <w:pStyle w:val="T-NumberedList"/>
        <w:numPr>
          <w:ilvl w:val="1"/>
          <w:numId w:val="7"/>
        </w:numPr>
      </w:pPr>
      <w:bookmarkStart w:id="157" w:name="_Hlk167112652"/>
      <w:r>
        <w:t xml:space="preserve">Make sure the </w:t>
      </w:r>
      <w:r w:rsidRPr="0C6E4E15">
        <w:rPr>
          <w:b/>
          <w:bCs/>
        </w:rPr>
        <w:t>CHNG_TYPE</w:t>
      </w:r>
      <w:r>
        <w:t xml:space="preserve"> field has the appropriate designator (</w:t>
      </w:r>
      <w:r w:rsidRPr="0C6E4E15">
        <w:rPr>
          <w:b/>
          <w:bCs/>
        </w:rPr>
        <w:t>B</w:t>
      </w:r>
      <w:r>
        <w:t xml:space="preserve">). If it does not, change it to </w:t>
      </w:r>
      <w:r w:rsidRPr="0C6E4E15">
        <w:rPr>
          <w:b/>
          <w:bCs/>
        </w:rPr>
        <w:t>B</w:t>
      </w:r>
      <w:r>
        <w:t>.</w:t>
      </w:r>
    </w:p>
    <w:bookmarkEnd w:id="157"/>
    <w:p w:rsidR="009A774F" w:rsidRPr="008232AD" w:rsidP="009A774F" w14:paraId="5BF01000" w14:textId="08D2577C">
      <w:pPr>
        <w:pStyle w:val="T-NoteBlue"/>
      </w:pPr>
      <w:r w:rsidRPr="009A774F">
        <w:t>Note</w:t>
      </w:r>
      <w:r>
        <w:t>:</w:t>
      </w:r>
      <w:r>
        <w:tab/>
      </w:r>
      <w:r w:rsidR="008F3F5E">
        <w:t>To</w:t>
      </w:r>
      <w:r>
        <w:t xml:space="preserve"> paste data into a specific data layer, use the </w:t>
      </w:r>
      <w:r w:rsidRPr="000B0DBF">
        <w:rPr>
          <w:b/>
          <w:bCs/>
        </w:rPr>
        <w:t>Paste Special</w:t>
      </w:r>
      <w:r>
        <w:t xml:space="preserve"> option in the </w:t>
      </w:r>
      <w:r w:rsidRPr="000B0DBF">
        <w:rPr>
          <w:b/>
          <w:bCs/>
        </w:rPr>
        <w:t>Edit</w:t>
      </w:r>
      <w:r>
        <w:t xml:space="preserve"> tab. This allows </w:t>
      </w:r>
      <w:r w:rsidR="008D038F">
        <w:t>selection of</w:t>
      </w:r>
      <w:r>
        <w:t xml:space="preserve"> a visible</w:t>
      </w:r>
      <w:r w:rsidR="008F3F5E">
        <w:t>, editable</w:t>
      </w:r>
      <w:r>
        <w:t xml:space="preserve"> layer to paste into, otherwise </w:t>
      </w:r>
      <w:r w:rsidR="008D038F">
        <w:t xml:space="preserve">the paste action </w:t>
      </w:r>
      <w:r>
        <w:t xml:space="preserve">will paste the data into the same layer </w:t>
      </w:r>
      <w:r w:rsidR="00E67495">
        <w:t xml:space="preserve">from which it </w:t>
      </w:r>
      <w:r>
        <w:t>was copied.</w:t>
      </w:r>
    </w:p>
    <w:p w:rsidR="009A774F" w:rsidRPr="009A774F" w:rsidP="000B0DBF" w14:paraId="23A2C5CA" w14:textId="77777777">
      <w:pPr>
        <w:jc w:val="center"/>
      </w:pPr>
      <w:r w:rsidRPr="009A774F">
        <w:rPr>
          <w:noProof/>
        </w:rPr>
        <w:drawing>
          <wp:inline distT="0" distB="0" distL="0" distR="0">
            <wp:extent cx="5666654" cy="4412512"/>
            <wp:effectExtent l="0" t="0" r="0" b="7620"/>
            <wp:docPr id="16" name="Picture 16" descr="Image depicting what a boundary correction to a CDP would look like. The CDP is shown as a light blue filled polygon, and the area being added into the CDP is shown as a green filled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depicting what a boundary correction to a CDP would look like. The CDP is shown as a light blue filled polygon, and the area being added into the CDP is shown as a green filled polygon."/>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5687742" cy="4428933"/>
                    </a:xfrm>
                    <a:prstGeom prst="rect">
                      <a:avLst/>
                    </a:prstGeom>
                    <a:noFill/>
                  </pic:spPr>
                </pic:pic>
              </a:graphicData>
            </a:graphic>
          </wp:inline>
        </w:drawing>
      </w:r>
    </w:p>
    <w:p w:rsidR="009A774F" w:rsidP="009A774F" w14:paraId="368A9E8A" w14:textId="07490E67">
      <w:pPr>
        <w:pStyle w:val="T-Captions"/>
      </w:pPr>
      <w:bookmarkStart w:id="158" w:name="_Toc145104892"/>
      <w:bookmarkStart w:id="159" w:name="_Toc202363068"/>
      <w:r>
        <w:t xml:space="preserve">Figure </w:t>
      </w:r>
      <w:r>
        <w:fldChar w:fldCharType="begin"/>
      </w:r>
      <w:r>
        <w:instrText xml:space="preserve"> SEQ Figure \* ARABIC </w:instrText>
      </w:r>
      <w:r>
        <w:fldChar w:fldCharType="separate"/>
      </w:r>
      <w:r w:rsidR="004D4B46">
        <w:t>17</w:t>
      </w:r>
      <w:r>
        <w:fldChar w:fldCharType="end"/>
      </w:r>
      <w:r w:rsidR="009D5B32">
        <w:t>:</w:t>
      </w:r>
      <w:r>
        <w:t xml:space="preserve"> </w:t>
      </w:r>
      <w:r w:rsidR="008D038F">
        <w:t xml:space="preserve">Example of a </w:t>
      </w:r>
      <w:r>
        <w:t>Boundary Correction to Gardners Corner CDP</w:t>
      </w:r>
      <w:bookmarkEnd w:id="158"/>
      <w:bookmarkEnd w:id="159"/>
    </w:p>
    <w:p w:rsidR="009A774F" w:rsidP="009A774F" w14:paraId="7EF0EAE5" w14:textId="77777777">
      <w:pPr>
        <w:pStyle w:val="T-NumberedList"/>
      </w:pPr>
      <w:r>
        <w:t>To modify the name of an existing CDP:</w:t>
      </w:r>
    </w:p>
    <w:p w:rsidR="009A774F" w:rsidRPr="009A774F" w:rsidP="000B0DBF" w14:paraId="7B70606E" w14:textId="6C332C93">
      <w:pPr>
        <w:pStyle w:val="T-NumberedList"/>
        <w:numPr>
          <w:ilvl w:val="1"/>
          <w:numId w:val="7"/>
        </w:numPr>
      </w:pPr>
      <w:r>
        <w:t xml:space="preserve">Select the CDP from the </w:t>
      </w:r>
      <w:r>
        <w:t>bas_cdp</w:t>
      </w:r>
      <w:r>
        <w:t xml:space="preserve"> layer. Copy and paste it into the </w:t>
      </w:r>
      <w:r w:rsidR="00FA7992">
        <w:br/>
      </w:r>
      <w:r w:rsidRPr="0C6E4E15">
        <w:rPr>
          <w:b/>
          <w:bCs/>
        </w:rPr>
        <w:t>bas&lt;</w:t>
      </w:r>
      <w:r w:rsidRPr="0C6E4E15">
        <w:rPr>
          <w:b/>
          <w:bCs/>
        </w:rPr>
        <w:t>yy</w:t>
      </w:r>
      <w:r w:rsidRPr="0C6E4E15">
        <w:rPr>
          <w:b/>
          <w:bCs/>
        </w:rPr>
        <w:t>&gt;_</w:t>
      </w:r>
      <w:r w:rsidR="00840C00">
        <w:rPr>
          <w:b/>
          <w:bCs/>
        </w:rPr>
        <w:t>&lt;GOVID&gt;</w:t>
      </w:r>
      <w:r w:rsidRPr="0C6E4E15">
        <w:rPr>
          <w:b/>
          <w:bCs/>
        </w:rPr>
        <w:t>_</w:t>
      </w:r>
      <w:r w:rsidRPr="0C6E4E15">
        <w:rPr>
          <w:b/>
          <w:bCs/>
        </w:rPr>
        <w:t>changes_cdp</w:t>
      </w:r>
      <w:r>
        <w:t xml:space="preserve"> layer.</w:t>
      </w:r>
    </w:p>
    <w:p w:rsidR="009A774F" w:rsidRPr="009A774F" w:rsidP="000B0DBF" w14:paraId="213044F0" w14:textId="5CC2CBF4">
      <w:pPr>
        <w:pStyle w:val="T-NumberedList"/>
        <w:numPr>
          <w:ilvl w:val="1"/>
          <w:numId w:val="7"/>
        </w:numPr>
      </w:pPr>
      <w:r>
        <w:t>Edit</w:t>
      </w:r>
      <w:r w:rsidRPr="009A774F">
        <w:t xml:space="preserve"> the attributes for the pasted change. Enter a </w:t>
      </w:r>
      <w:r w:rsidR="00E67495">
        <w:t>“</w:t>
      </w:r>
      <w:r w:rsidRPr="00E67495" w:rsidR="00E67495">
        <w:rPr>
          <w:b/>
          <w:bCs/>
        </w:rPr>
        <w:t>G</w:t>
      </w:r>
      <w:r w:rsidR="00E67495">
        <w:t>”</w:t>
      </w:r>
      <w:r w:rsidRPr="009A774F">
        <w:t xml:space="preserve"> in the </w:t>
      </w:r>
      <w:r w:rsidRPr="000B0DBF">
        <w:rPr>
          <w:b/>
          <w:bCs/>
        </w:rPr>
        <w:t>CHNG_TYPE</w:t>
      </w:r>
      <w:r w:rsidRPr="009A774F">
        <w:t xml:space="preserve"> field and enter the new name in the </w:t>
      </w:r>
      <w:r w:rsidRPr="000B0DBF">
        <w:rPr>
          <w:b/>
          <w:bCs/>
        </w:rPr>
        <w:t>NAME</w:t>
      </w:r>
      <w:r w:rsidRPr="009A774F">
        <w:t xml:space="preserve"> field.</w:t>
      </w:r>
    </w:p>
    <w:p w:rsidR="00160055" w:rsidP="009A774F" w14:paraId="5C759746" w14:textId="2AA3830C">
      <w:pPr>
        <w:pStyle w:val="T-NumberedList"/>
      </w:pPr>
      <w:r>
        <w:t xml:space="preserve">To add </w:t>
      </w:r>
      <w:r w:rsidRPr="0001699B">
        <w:t xml:space="preserve">a </w:t>
      </w:r>
      <w:r>
        <w:t xml:space="preserve">new </w:t>
      </w:r>
      <w:r w:rsidRPr="0001699B">
        <w:t>CDP</w:t>
      </w:r>
      <w:r>
        <w:t>:</w:t>
      </w:r>
    </w:p>
    <w:p w:rsidR="00160055" w:rsidP="00160055" w14:paraId="1250A883" w14:textId="5270AE0A">
      <w:pPr>
        <w:pStyle w:val="T-NumberedList"/>
        <w:numPr>
          <w:ilvl w:val="1"/>
          <w:numId w:val="7"/>
        </w:numPr>
      </w:pPr>
      <w:r>
        <w:t xml:space="preserve">Using </w:t>
      </w:r>
      <w:r w:rsidRPr="0001699B" w:rsidR="009A774F">
        <w:t>the built</w:t>
      </w:r>
      <w:r w:rsidR="008D038F">
        <w:t>-</w:t>
      </w:r>
      <w:r w:rsidRPr="0001699B" w:rsidR="009A774F">
        <w:t xml:space="preserve">in ArcGIS </w:t>
      </w:r>
      <w:r w:rsidR="009A774F">
        <w:t xml:space="preserve">Pro </w:t>
      </w:r>
      <w:r w:rsidRPr="0001699B" w:rsidR="009A774F">
        <w:t>edit</w:t>
      </w:r>
      <w:r w:rsidR="009A774F">
        <w:t>ing</w:t>
      </w:r>
      <w:r w:rsidRPr="0001699B" w:rsidR="009A774F">
        <w:t xml:space="preserve"> tools</w:t>
      </w:r>
      <w:r>
        <w:t>,</w:t>
      </w:r>
      <w:r w:rsidRPr="0001699B" w:rsidR="009A774F">
        <w:t xml:space="preserve"> draw the new boundaries using the </w:t>
      </w:r>
      <w:r w:rsidRPr="00217939" w:rsidR="009A774F">
        <w:rPr>
          <w:b/>
          <w:bCs/>
        </w:rPr>
        <w:t>New CDP</w:t>
      </w:r>
      <w:r w:rsidR="009A774F">
        <w:t xml:space="preserve"> </w:t>
      </w:r>
      <w:r w:rsidRPr="0001699B" w:rsidR="009A774F">
        <w:t xml:space="preserve">template. </w:t>
      </w:r>
    </w:p>
    <w:p w:rsidR="009A774F" w:rsidRPr="009A774F" w:rsidP="00160055" w14:paraId="24EC919E" w14:textId="605011B0">
      <w:pPr>
        <w:pStyle w:val="T-NumberedList"/>
        <w:numPr>
          <w:ilvl w:val="1"/>
          <w:numId w:val="7"/>
        </w:numPr>
      </w:pPr>
      <w:r>
        <w:t xml:space="preserve">Edit the attributes for the new change. Enter </w:t>
      </w:r>
      <w:r>
        <w:t xml:space="preserve">the new name in the </w:t>
      </w:r>
      <w:r w:rsidRPr="00160055">
        <w:rPr>
          <w:b/>
          <w:bCs/>
        </w:rPr>
        <w:t>NAME</w:t>
      </w:r>
      <w:r w:rsidRPr="009A774F">
        <w:t xml:space="preserve"> field.</w:t>
      </w:r>
      <w:r>
        <w:t xml:space="preserve"> </w:t>
      </w:r>
      <w:r w:rsidR="003145DC">
        <w:t xml:space="preserve">Enter </w:t>
      </w:r>
      <w:r w:rsidR="003145DC">
        <w:t xml:space="preserve">an </w:t>
      </w:r>
      <w:r w:rsidR="00E67495">
        <w:t>”</w:t>
      </w:r>
      <w:r w:rsidRPr="00E67495" w:rsidR="00E67495">
        <w:rPr>
          <w:b/>
          <w:bCs/>
        </w:rPr>
        <w:t>E</w:t>
      </w:r>
      <w:r w:rsidR="00E67495">
        <w:t>”</w:t>
      </w:r>
      <w:r w:rsidR="003145DC">
        <w:t xml:space="preserve"> in </w:t>
      </w:r>
      <w:r w:rsidR="00217939">
        <w:t xml:space="preserve">the </w:t>
      </w:r>
      <w:r w:rsidRPr="00D36C70" w:rsidR="00217939">
        <w:rPr>
          <w:b/>
          <w:bCs/>
        </w:rPr>
        <w:t xml:space="preserve">CHNG_TYPE </w:t>
      </w:r>
      <w:r w:rsidR="00217939">
        <w:t>field</w:t>
      </w:r>
      <w:r w:rsidR="003145DC">
        <w:t xml:space="preserve"> if it</w:t>
      </w:r>
      <w:r w:rsidR="00217939">
        <w:t xml:space="preserve"> is not </w:t>
      </w:r>
      <w:r w:rsidR="003145DC">
        <w:t xml:space="preserve">already there. </w:t>
      </w:r>
    </w:p>
    <w:p w:rsidR="009A774F" w:rsidP="009A774F" w14:paraId="34ABF6CD" w14:textId="77777777">
      <w:pPr>
        <w:pStyle w:val="T-NumberedList"/>
      </w:pPr>
      <w:r>
        <w:t>To mark a CDP for deletion from Census Bureau data:</w:t>
      </w:r>
    </w:p>
    <w:p w:rsidR="009A774F" w:rsidRPr="009A774F" w:rsidP="000B0DBF" w14:paraId="4427F243" w14:textId="45A3D039">
      <w:pPr>
        <w:pStyle w:val="T-NumberedList"/>
        <w:numPr>
          <w:ilvl w:val="1"/>
          <w:numId w:val="7"/>
        </w:numPr>
      </w:pPr>
      <w:r>
        <w:t xml:space="preserve">Select the CDP from the </w:t>
      </w:r>
      <w:r>
        <w:t>bas_cdp</w:t>
      </w:r>
      <w:r>
        <w:t xml:space="preserve"> layer. Copy and paste it into the </w:t>
      </w:r>
      <w:r w:rsidR="00FA7992">
        <w:br/>
      </w:r>
      <w:r w:rsidRPr="0C6E4E15">
        <w:rPr>
          <w:b/>
          <w:bCs/>
        </w:rPr>
        <w:t>bas&lt;</w:t>
      </w:r>
      <w:r w:rsidRPr="0C6E4E15">
        <w:rPr>
          <w:b/>
          <w:bCs/>
        </w:rPr>
        <w:t>yy</w:t>
      </w:r>
      <w:r w:rsidRPr="0C6E4E15">
        <w:rPr>
          <w:b/>
          <w:bCs/>
        </w:rPr>
        <w:t>&gt;_</w:t>
      </w:r>
      <w:r w:rsidR="00840C00">
        <w:rPr>
          <w:b/>
          <w:bCs/>
        </w:rPr>
        <w:t>&lt;GOVID&gt;</w:t>
      </w:r>
      <w:r w:rsidRPr="0C6E4E15">
        <w:rPr>
          <w:b/>
          <w:bCs/>
        </w:rPr>
        <w:t>_</w:t>
      </w:r>
      <w:r w:rsidRPr="0C6E4E15">
        <w:rPr>
          <w:b/>
          <w:bCs/>
        </w:rPr>
        <w:t>changes_cdp</w:t>
      </w:r>
      <w:r>
        <w:t xml:space="preserve"> layer.</w:t>
      </w:r>
    </w:p>
    <w:p w:rsidR="009A774F" w:rsidRPr="009A774F" w:rsidP="000B0DBF" w14:paraId="4B85BB5F" w14:textId="35704A71">
      <w:pPr>
        <w:pStyle w:val="T-NumberedList"/>
        <w:numPr>
          <w:ilvl w:val="1"/>
          <w:numId w:val="7"/>
        </w:numPr>
      </w:pPr>
      <w:r>
        <w:t>Edit</w:t>
      </w:r>
      <w:r>
        <w:t xml:space="preserve"> the attributes for the pasted change. Enter an </w:t>
      </w:r>
      <w:r w:rsidR="00E67495">
        <w:t>“</w:t>
      </w:r>
      <w:r w:rsidRPr="0C6E4E15" w:rsidR="00E67495">
        <w:rPr>
          <w:b/>
          <w:bCs/>
        </w:rPr>
        <w:t>X</w:t>
      </w:r>
      <w:r w:rsidR="00E67495">
        <w:t xml:space="preserve">” </w:t>
      </w:r>
      <w:r>
        <w:t xml:space="preserve">in the </w:t>
      </w:r>
      <w:r w:rsidRPr="0C6E4E15">
        <w:rPr>
          <w:b/>
          <w:bCs/>
        </w:rPr>
        <w:t>CHNG_TYPE</w:t>
      </w:r>
      <w:r>
        <w:t xml:space="preserve"> field.</w:t>
      </w:r>
    </w:p>
    <w:p w:rsidR="009A774F" w:rsidP="009A774F" w14:paraId="64720CD7" w14:textId="61650BED">
      <w:pPr>
        <w:pStyle w:val="T-L3NumberedHeading"/>
      </w:pPr>
      <w:bookmarkStart w:id="160" w:name="_Toc145104861"/>
      <w:bookmarkStart w:id="161" w:name="_Toc204693440"/>
      <w:r>
        <w:t xml:space="preserve">Street </w:t>
      </w:r>
      <w:bookmarkEnd w:id="160"/>
      <w:bookmarkEnd w:id="161"/>
      <w:r w:rsidR="002D1F89">
        <w:t>Updates</w:t>
      </w:r>
    </w:p>
    <w:p w:rsidR="00573CEA" w:rsidRPr="000453A7" w:rsidP="00573CEA" w14:paraId="5B13FAA3" w14:textId="51E089C2">
      <w:pPr>
        <w:spacing w:after="159"/>
        <w:ind w:left="-5" w:right="7" w:hanging="10"/>
      </w:pPr>
      <w:r>
        <w:t xml:space="preserve">The Census Bureau will accept </w:t>
      </w:r>
      <w:r w:rsidR="002D1F89">
        <w:t>street updates</w:t>
      </w:r>
      <w:r w:rsidR="002E2852">
        <w:t xml:space="preserve"> along with a regular BAS submission</w:t>
      </w:r>
      <w:r>
        <w:t xml:space="preserve">. </w:t>
      </w:r>
      <w:r w:rsidR="00A7108B">
        <w:t xml:space="preserve">To make </w:t>
      </w:r>
      <w:r w:rsidR="002D1F89">
        <w:t>street updates</w:t>
      </w:r>
      <w:r>
        <w:t>, make sure</w:t>
      </w:r>
      <w:r w:rsidR="002E2852">
        <w:t xml:space="preserve"> </w:t>
      </w:r>
      <w:r w:rsidR="005D4C02">
        <w:t xml:space="preserve">to </w:t>
      </w:r>
      <w:r>
        <w:t xml:space="preserve">run the </w:t>
      </w:r>
      <w:r w:rsidRPr="50EC6226">
        <w:rPr>
          <w:b/>
          <w:bCs/>
        </w:rPr>
        <w:t>Create Changes</w:t>
      </w:r>
      <w:r>
        <w:t xml:space="preserve"> tool with </w:t>
      </w:r>
      <w:r w:rsidR="0095081F">
        <w:rPr>
          <w:b/>
          <w:bCs/>
        </w:rPr>
        <w:t>Streets</w:t>
      </w:r>
      <w:r w:rsidR="0092690A">
        <w:t xml:space="preserve"> </w:t>
      </w:r>
      <w:r>
        <w:t xml:space="preserve">selected. That tool creates an empty feature class called </w:t>
      </w:r>
      <w:r w:rsidRPr="50EC6226">
        <w:rPr>
          <w:b/>
          <w:bCs/>
        </w:rPr>
        <w:t>bas&lt;</w:t>
      </w:r>
      <w:r w:rsidRPr="50EC6226">
        <w:rPr>
          <w:b/>
          <w:bCs/>
        </w:rPr>
        <w:t>yy</w:t>
      </w:r>
      <w:r w:rsidRPr="50EC6226">
        <w:rPr>
          <w:b/>
          <w:bCs/>
        </w:rPr>
        <w:t>&gt;_</w:t>
      </w:r>
      <w:r w:rsidR="00840C00">
        <w:rPr>
          <w:b/>
          <w:bCs/>
        </w:rPr>
        <w:t>&lt;GOVID&gt;</w:t>
      </w:r>
      <w:r w:rsidRPr="50EC6226">
        <w:rPr>
          <w:b/>
          <w:bCs/>
        </w:rPr>
        <w:t>_</w:t>
      </w:r>
      <w:r w:rsidRPr="50EC6226">
        <w:rPr>
          <w:b/>
          <w:bCs/>
        </w:rPr>
        <w:t>changes</w:t>
      </w:r>
      <w:r w:rsidR="00FA7992">
        <w:rPr>
          <w:b/>
          <w:bCs/>
        </w:rPr>
        <w:t>_ln</w:t>
      </w:r>
      <w:r>
        <w:t xml:space="preserve">. There are multiple valid approaches to populating this layer with appropriate change data. Since these would include </w:t>
      </w:r>
      <w:r>
        <w:t>potential updates to local data sources, we cannot say which would be most appropriate for each individual user.</w:t>
      </w:r>
      <w:r>
        <w:t xml:space="preserve"> The Census Bureau accepts the </w:t>
      </w:r>
      <w:r w:rsidRPr="000453A7">
        <w:t xml:space="preserve">following street feature updates: </w:t>
      </w:r>
    </w:p>
    <w:p w:rsidR="00573CEA" w:rsidRPr="000453A7" w:rsidP="00573CEA" w14:paraId="2883159C" w14:textId="3A36CAEB">
      <w:pPr>
        <w:pStyle w:val="ListParagraph"/>
        <w:numPr>
          <w:ilvl w:val="0"/>
          <w:numId w:val="31"/>
        </w:numPr>
        <w:spacing w:before="0" w:after="47" w:line="249" w:lineRule="auto"/>
        <w:ind w:right="34"/>
      </w:pPr>
      <w:r w:rsidRPr="000453A7">
        <w:t>Add</w:t>
      </w:r>
      <w:r w:rsidR="00333382">
        <w:t xml:space="preserve">ing </w:t>
      </w:r>
      <w:r>
        <w:t>named</w:t>
      </w:r>
      <w:r w:rsidRPr="000453A7">
        <w:t xml:space="preserve"> streets missing in the Census Bureau BAS Partnership </w:t>
      </w:r>
      <w:r w:rsidR="00D27E6F">
        <w:t>E</w:t>
      </w:r>
      <w:r w:rsidR="00DD67A2">
        <w:t xml:space="preserve">dges </w:t>
      </w:r>
      <w:r w:rsidRPr="000453A7" w:rsidR="00DD67A2">
        <w:t>shapefile</w:t>
      </w:r>
      <w:r w:rsidR="00DD67A2">
        <w:t xml:space="preserve"> </w:t>
      </w:r>
      <w:r w:rsidR="00333382">
        <w:t>(PVS_25_v2_edges</w:t>
      </w:r>
      <w:r w:rsidR="00DD67A2">
        <w:t>.shp</w:t>
      </w:r>
      <w:r w:rsidR="00333382">
        <w:t>)</w:t>
      </w:r>
      <w:r w:rsidRPr="000453A7">
        <w:t xml:space="preserve">. The new street </w:t>
      </w:r>
      <w:r w:rsidRPr="000453A7">
        <w:t>adds</w:t>
      </w:r>
      <w:r w:rsidRPr="000453A7">
        <w:t xml:space="preserve"> must be named and exist on the ground or be under construction</w:t>
      </w:r>
      <w:r>
        <w:t xml:space="preserve"> </w:t>
      </w:r>
      <w:bookmarkStart w:id="162" w:name="_Hlk201668612"/>
      <w:r>
        <w:t>(no paper or planned streets)</w:t>
      </w:r>
      <w:r w:rsidRPr="000453A7">
        <w:t xml:space="preserve">. </w:t>
      </w:r>
      <w:bookmarkEnd w:id="162"/>
    </w:p>
    <w:p w:rsidR="00573CEA" w:rsidRPr="000453A7" w:rsidP="00573CEA" w14:paraId="47E0C5B5" w14:textId="24AAB70D">
      <w:pPr>
        <w:pStyle w:val="ListParagraph"/>
        <w:numPr>
          <w:ilvl w:val="0"/>
          <w:numId w:val="31"/>
        </w:numPr>
        <w:spacing w:before="0" w:after="47" w:line="249" w:lineRule="auto"/>
        <w:ind w:right="34"/>
      </w:pPr>
      <w:r w:rsidRPr="000453A7">
        <w:t xml:space="preserve">Deletions for streets in the Census Bureau BAS Partnership </w:t>
      </w:r>
      <w:r w:rsidR="00D27E6F">
        <w:t>Edges</w:t>
      </w:r>
      <w:r w:rsidRPr="000453A7">
        <w:t xml:space="preserve"> shapefile that do not exist or</w:t>
      </w:r>
      <w:r w:rsidR="00333382">
        <w:t xml:space="preserve"> are</w:t>
      </w:r>
      <w:r w:rsidRPr="000453A7">
        <w:t xml:space="preserve"> in the incorrect location. </w:t>
      </w:r>
    </w:p>
    <w:p w:rsidR="00573CEA" w:rsidRPr="000453A7" w:rsidP="00573CEA" w14:paraId="150D87E6" w14:textId="443D2804">
      <w:pPr>
        <w:pStyle w:val="ListParagraph"/>
        <w:numPr>
          <w:ilvl w:val="0"/>
          <w:numId w:val="31"/>
        </w:numPr>
        <w:spacing w:before="0" w:after="77" w:line="249" w:lineRule="auto"/>
        <w:ind w:right="34"/>
      </w:pPr>
      <w:r w:rsidRPr="000453A7">
        <w:t xml:space="preserve">Reshapes for spatially inaccurate named streets in the Census Bureau BAS Partnership </w:t>
      </w:r>
      <w:r w:rsidR="00D27E6F">
        <w:t>Edges</w:t>
      </w:r>
      <w:r w:rsidRPr="000453A7" w:rsidR="00D27E6F">
        <w:t xml:space="preserve"> </w:t>
      </w:r>
      <w:r w:rsidRPr="000453A7">
        <w:t xml:space="preserve">shapefile. </w:t>
      </w:r>
    </w:p>
    <w:p w:rsidR="009A774F" w:rsidP="00930745" w14:paraId="06639270" w14:textId="026AE8F9">
      <w:pPr>
        <w:pStyle w:val="ListParagraph"/>
        <w:numPr>
          <w:ilvl w:val="0"/>
          <w:numId w:val="31"/>
        </w:numPr>
        <w:spacing w:before="0" w:after="130" w:line="249" w:lineRule="auto"/>
        <w:ind w:right="34"/>
      </w:pPr>
      <w:r w:rsidRPr="000453A7">
        <w:t xml:space="preserve">Renames and MAF/TIGER Feature Class Code (MTFCC) reclassifications for streets with incorrect street names and/or MTFCC values in the Census Bureau BAS Partnership </w:t>
      </w:r>
      <w:r w:rsidR="00D27E6F">
        <w:t>Edges</w:t>
      </w:r>
      <w:r w:rsidRPr="000453A7" w:rsidR="00D27E6F">
        <w:t xml:space="preserve"> </w:t>
      </w:r>
      <w:r w:rsidRPr="000453A7">
        <w:t xml:space="preserve">shapefile. </w:t>
      </w:r>
    </w:p>
    <w:p w:rsidR="009A774F" w:rsidP="009A774F" w14:paraId="34F58F9B" w14:textId="53378278">
      <w:r w:rsidRPr="00E6741E">
        <w:t xml:space="preserve">Each </w:t>
      </w:r>
      <w:r w:rsidR="00333382">
        <w:t>street</w:t>
      </w:r>
      <w:r w:rsidRPr="00E6741E" w:rsidR="00333382">
        <w:t xml:space="preserve"> </w:t>
      </w:r>
      <w:r w:rsidRPr="00E6741E">
        <w:t xml:space="preserve">update must have the required attributes and corresponding change type populated </w:t>
      </w:r>
      <w:r w:rsidR="005D4C02">
        <w:t>as detailed in</w:t>
      </w:r>
      <w:r>
        <w:t xml:space="preserve"> </w:t>
      </w:r>
      <w:r w:rsidRPr="000B0DBF">
        <w:rPr>
          <w:rStyle w:val="T-Cross-reference"/>
        </w:rPr>
        <w:fldChar w:fldCharType="begin"/>
      </w:r>
      <w:r w:rsidRPr="000B0DBF">
        <w:rPr>
          <w:rStyle w:val="T-Cross-reference"/>
        </w:rPr>
        <w:instrText xml:space="preserve"> REF _Ref120874499 \h  \* MERGEFORMAT </w:instrText>
      </w:r>
      <w:r w:rsidRPr="000B0DBF">
        <w:rPr>
          <w:rStyle w:val="T-Cross-reference"/>
        </w:rPr>
        <w:fldChar w:fldCharType="separate"/>
      </w:r>
      <w:r w:rsidRPr="00930745" w:rsidR="00646393">
        <w:rPr>
          <w:rStyle w:val="T-Cross-reference"/>
        </w:rPr>
        <w:t>Table 7</w:t>
      </w:r>
      <w:r w:rsidRPr="000B0DBF">
        <w:rPr>
          <w:rStyle w:val="T-Cross-reference"/>
        </w:rPr>
        <w:fldChar w:fldCharType="end"/>
      </w:r>
      <w:r w:rsidRPr="00E6741E">
        <w:t xml:space="preserve">. If the correct attribution is not provided, the Census Bureau will not make the correction. </w:t>
      </w:r>
      <w:r w:rsidRPr="00DD67A2" w:rsidR="00DD67A2">
        <w:t>The Census Bureau does not accept new street adds for driveways, parking lot roads, unnamed alleys and other types of unnamed</w:t>
      </w:r>
      <w:r w:rsidR="0047564A">
        <w:t xml:space="preserve"> or </w:t>
      </w:r>
      <w:bookmarkStart w:id="163" w:name="_Hlk206506729"/>
      <w:r w:rsidRPr="005B05D1" w:rsidR="005B05D1">
        <w:t>non-addressable</w:t>
      </w:r>
      <w:r w:rsidR="005B05D1">
        <w:t xml:space="preserve"> </w:t>
      </w:r>
      <w:bookmarkEnd w:id="163"/>
      <w:r w:rsidRPr="00DD67A2" w:rsidR="00DD67A2">
        <w:t>streets.</w:t>
      </w:r>
      <w:r w:rsidR="00DD67A2">
        <w:t xml:space="preserve"> </w:t>
      </w:r>
      <w:r w:rsidRPr="00E6741E">
        <w:t xml:space="preserve">The steps below document how to properly update </w:t>
      </w:r>
      <w:r w:rsidR="00AA30B1">
        <w:t>the</w:t>
      </w:r>
      <w:r w:rsidRPr="00E6741E" w:rsidR="00AA30B1">
        <w:t xml:space="preserve"> </w:t>
      </w:r>
      <w:r w:rsidR="00333382">
        <w:t>street</w:t>
      </w:r>
      <w:r w:rsidRPr="00E6741E" w:rsidR="00333382">
        <w:t xml:space="preserve"> </w:t>
      </w:r>
      <w:r w:rsidRPr="00E6741E">
        <w:t>feature layer</w:t>
      </w:r>
      <w:r>
        <w:t>.</w:t>
      </w:r>
    </w:p>
    <w:p w:rsidR="009A774F" w:rsidP="009A774F" w14:paraId="4B92FAA2" w14:textId="045BB5DD">
      <w:pPr>
        <w:pStyle w:val="T-Captions"/>
      </w:pPr>
      <w:bookmarkStart w:id="164" w:name="_Ref120874499"/>
      <w:bookmarkStart w:id="165" w:name="_Toc145104872"/>
      <w:bookmarkStart w:id="166" w:name="_Toc202363051"/>
      <w:bookmarkStart w:id="167" w:name="_Toc204268697"/>
      <w:r>
        <w:t xml:space="preserve">Table </w:t>
      </w:r>
      <w:r>
        <w:fldChar w:fldCharType="begin"/>
      </w:r>
      <w:r>
        <w:instrText xml:space="preserve"> SEQ Table \* ARABIC </w:instrText>
      </w:r>
      <w:r>
        <w:fldChar w:fldCharType="separate"/>
      </w:r>
      <w:r w:rsidR="00C918FE">
        <w:t>7</w:t>
      </w:r>
      <w:r>
        <w:fldChar w:fldCharType="end"/>
      </w:r>
      <w:bookmarkEnd w:id="164"/>
      <w:r>
        <w:t xml:space="preserve">: Required Attribution for </w:t>
      </w:r>
      <w:r w:rsidR="00333382">
        <w:t xml:space="preserve">Street </w:t>
      </w:r>
      <w:r>
        <w:t>Updates</w:t>
      </w:r>
      <w:bookmarkEnd w:id="165"/>
      <w:bookmarkEnd w:id="166"/>
      <w:bookmarkEnd w:id="167"/>
    </w:p>
    <w:tbl>
      <w:tblPr>
        <w:tblStyle w:val="FinancialTable"/>
        <w:tblDescription w:val="A ten column table showing required attribution for linear feature updates. "/>
        <w:tblW w:w="6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1350"/>
        <w:gridCol w:w="1260"/>
        <w:gridCol w:w="630"/>
        <w:gridCol w:w="1170"/>
        <w:gridCol w:w="810"/>
      </w:tblGrid>
      <w:tr w14:paraId="572CAB8A" w14:textId="77777777" w:rsidTr="00930745">
        <w:tblPrEx>
          <w:tblW w:w="6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78"/>
          <w:jc w:val="center"/>
        </w:trPr>
        <w:tc>
          <w:tcPr>
            <w:tcW w:w="1710" w:type="dxa"/>
            <w:shd w:val="clear" w:color="auto" w:fill="205493"/>
          </w:tcPr>
          <w:p w:rsidR="00EA2A7C" w:rsidRPr="009A774F" w:rsidP="009A774F" w14:paraId="60A60413" w14:textId="77777777">
            <w:pPr>
              <w:pStyle w:val="T-TableHeading"/>
            </w:pPr>
            <w:r>
              <w:t>UPDATE TYPE</w:t>
            </w:r>
          </w:p>
        </w:tc>
        <w:tc>
          <w:tcPr>
            <w:tcW w:w="1350" w:type="dxa"/>
            <w:shd w:val="clear" w:color="auto" w:fill="205493"/>
          </w:tcPr>
          <w:p w:rsidR="00EA2A7C" w:rsidRPr="009A774F" w:rsidP="009A774F" w14:paraId="5BF723F8" w14:textId="77777777">
            <w:pPr>
              <w:pStyle w:val="T-TableHeading"/>
            </w:pPr>
            <w:r w:rsidRPr="002A431C">
              <w:t xml:space="preserve"> CHNG_TYPE</w:t>
            </w:r>
          </w:p>
          <w:p w:rsidR="00EA2A7C" w:rsidRPr="009A774F" w:rsidP="009A774F" w14:paraId="332BBD7B" w14:textId="77777777">
            <w:pPr>
              <w:pStyle w:val="T-TableHeading"/>
            </w:pPr>
            <w:r>
              <w:t>VALUE</w:t>
            </w:r>
          </w:p>
        </w:tc>
        <w:tc>
          <w:tcPr>
            <w:tcW w:w="1260" w:type="dxa"/>
            <w:shd w:val="clear" w:color="auto" w:fill="205493"/>
          </w:tcPr>
          <w:p w:rsidR="00EA2A7C" w:rsidRPr="009A774F" w:rsidP="009A774F" w14:paraId="3010F01A" w14:textId="77777777">
            <w:pPr>
              <w:pStyle w:val="T-TableHeading"/>
            </w:pPr>
            <w:r w:rsidRPr="002A431C">
              <w:t>CHNG_TYPE</w:t>
            </w:r>
          </w:p>
        </w:tc>
        <w:tc>
          <w:tcPr>
            <w:tcW w:w="630" w:type="dxa"/>
            <w:shd w:val="clear" w:color="auto" w:fill="205493"/>
          </w:tcPr>
          <w:p w:rsidR="00EA2A7C" w:rsidRPr="009A774F" w:rsidP="009A774F" w14:paraId="14D7D5D0" w14:textId="77777777">
            <w:pPr>
              <w:pStyle w:val="T-TableHeading"/>
            </w:pPr>
            <w:r w:rsidRPr="002A431C">
              <w:t>TLID</w:t>
            </w:r>
          </w:p>
        </w:tc>
        <w:tc>
          <w:tcPr>
            <w:tcW w:w="1170" w:type="dxa"/>
            <w:shd w:val="clear" w:color="auto" w:fill="205493"/>
          </w:tcPr>
          <w:p w:rsidR="00EA2A7C" w:rsidRPr="009A774F" w:rsidP="009A774F" w14:paraId="3732412A" w14:textId="77777777">
            <w:pPr>
              <w:pStyle w:val="T-TableHeading"/>
            </w:pPr>
            <w:r w:rsidRPr="002A431C">
              <w:t>FULLNAME</w:t>
            </w:r>
          </w:p>
        </w:tc>
        <w:tc>
          <w:tcPr>
            <w:tcW w:w="810" w:type="dxa"/>
            <w:shd w:val="clear" w:color="auto" w:fill="205493"/>
          </w:tcPr>
          <w:p w:rsidR="00EA2A7C" w:rsidRPr="009A774F" w:rsidP="009A774F" w14:paraId="1DFAAF5E" w14:textId="77777777">
            <w:pPr>
              <w:pStyle w:val="T-TableHeading"/>
            </w:pPr>
            <w:r w:rsidRPr="002A431C">
              <w:t>MTFCC</w:t>
            </w:r>
          </w:p>
        </w:tc>
      </w:tr>
      <w:tr w14:paraId="0D034339" w14:textId="77777777" w:rsidTr="00930745">
        <w:tblPrEx>
          <w:tblW w:w="6930" w:type="dxa"/>
          <w:jc w:val="center"/>
          <w:tblLayout w:type="fixed"/>
          <w:tblLook w:val="04A0"/>
        </w:tblPrEx>
        <w:trPr>
          <w:jc w:val="center"/>
        </w:trPr>
        <w:tc>
          <w:tcPr>
            <w:tcW w:w="1710" w:type="dxa"/>
          </w:tcPr>
          <w:p w:rsidR="00EA2A7C" w:rsidRPr="009A774F" w:rsidP="00C90778" w14:paraId="67BDA612" w14:textId="77777777">
            <w:pPr>
              <w:pStyle w:val="T-TableText"/>
              <w:jc w:val="center"/>
            </w:pPr>
            <w:r w:rsidRPr="002A431C">
              <w:t>Add Feature</w:t>
            </w:r>
          </w:p>
        </w:tc>
        <w:tc>
          <w:tcPr>
            <w:tcW w:w="1" w:type="dxa"/>
          </w:tcPr>
          <w:p w:rsidR="00EA2A7C" w:rsidRPr="009A774F" w:rsidP="00C90778" w14:paraId="7198F1AE" w14:textId="77777777">
            <w:pPr>
              <w:pStyle w:val="T-TableText"/>
              <w:jc w:val="center"/>
            </w:pPr>
            <w:r w:rsidRPr="002A431C">
              <w:t>AL</w:t>
            </w:r>
          </w:p>
        </w:tc>
        <w:tc>
          <w:tcPr>
            <w:tcW w:w="1" w:type="dxa"/>
          </w:tcPr>
          <w:p w:rsidR="00EA2A7C" w:rsidRPr="00C90778" w:rsidP="00C90778" w14:paraId="137C84B1" w14:textId="77777777">
            <w:pPr>
              <w:pStyle w:val="T-TableText"/>
              <w:jc w:val="center"/>
              <w:rPr>
                <w:b/>
                <w:bCs/>
              </w:rPr>
            </w:pPr>
            <w:r w:rsidRPr="00C90778">
              <w:rPr>
                <w:rFonts w:ascii="Segoe UI Symbol" w:hAnsi="Segoe UI Symbol" w:cs="Segoe UI Symbol"/>
                <w:b/>
                <w:bCs/>
              </w:rPr>
              <w:t>✓</w:t>
            </w:r>
          </w:p>
        </w:tc>
        <w:tc>
          <w:tcPr>
            <w:tcW w:w="1" w:type="dxa"/>
          </w:tcPr>
          <w:p w:rsidR="00EA2A7C" w:rsidRPr="00C90778" w:rsidP="00C90778" w14:paraId="2AFB441B" w14:textId="77777777">
            <w:pPr>
              <w:pStyle w:val="T-TableText"/>
              <w:jc w:val="center"/>
              <w:rPr>
                <w:b/>
                <w:bCs/>
              </w:rPr>
            </w:pPr>
          </w:p>
        </w:tc>
        <w:tc>
          <w:tcPr>
            <w:tcW w:w="1" w:type="dxa"/>
          </w:tcPr>
          <w:p w:rsidR="00EA2A7C" w:rsidRPr="00C90778" w:rsidP="00C90778" w14:paraId="0470966E" w14:textId="77777777">
            <w:pPr>
              <w:pStyle w:val="T-TableText"/>
              <w:jc w:val="center"/>
              <w:rPr>
                <w:b/>
                <w:bCs/>
              </w:rPr>
            </w:pPr>
            <w:r w:rsidRPr="00C90778">
              <w:rPr>
                <w:rFonts w:ascii="Segoe UI Symbol" w:hAnsi="Segoe UI Symbol" w:cs="Segoe UI Symbol"/>
                <w:b/>
                <w:bCs/>
              </w:rPr>
              <w:t>✓</w:t>
            </w:r>
          </w:p>
        </w:tc>
        <w:tc>
          <w:tcPr>
            <w:tcW w:w="1" w:type="dxa"/>
          </w:tcPr>
          <w:p w:rsidR="00EA2A7C" w:rsidRPr="00C90778" w:rsidP="00C90778" w14:paraId="6E47AC89" w14:textId="77777777">
            <w:pPr>
              <w:pStyle w:val="T-TableText"/>
              <w:jc w:val="center"/>
              <w:rPr>
                <w:b/>
                <w:bCs/>
              </w:rPr>
            </w:pPr>
            <w:r w:rsidRPr="00C90778">
              <w:rPr>
                <w:rFonts w:ascii="Segoe UI Symbol" w:hAnsi="Segoe UI Symbol" w:cs="Segoe UI Symbol"/>
                <w:b/>
                <w:bCs/>
              </w:rPr>
              <w:t>✓</w:t>
            </w:r>
          </w:p>
        </w:tc>
      </w:tr>
      <w:tr w14:paraId="6E0EB0BA" w14:textId="77777777" w:rsidTr="00930745">
        <w:tblPrEx>
          <w:tblW w:w="6930" w:type="dxa"/>
          <w:jc w:val="center"/>
          <w:tblLayout w:type="fixed"/>
          <w:tblLook w:val="04A0"/>
        </w:tblPrEx>
        <w:trPr>
          <w:jc w:val="center"/>
        </w:trPr>
        <w:tc>
          <w:tcPr>
            <w:tcW w:w="1710" w:type="dxa"/>
          </w:tcPr>
          <w:p w:rsidR="00EA2A7C" w:rsidRPr="009A774F" w:rsidP="00C90778" w14:paraId="5136A511" w14:textId="77777777">
            <w:pPr>
              <w:pStyle w:val="T-TableText"/>
              <w:jc w:val="center"/>
            </w:pPr>
            <w:r w:rsidRPr="002A431C">
              <w:t>Delete Feature</w:t>
            </w:r>
          </w:p>
        </w:tc>
        <w:tc>
          <w:tcPr>
            <w:tcW w:w="1" w:type="dxa"/>
          </w:tcPr>
          <w:p w:rsidR="00EA2A7C" w:rsidRPr="009A774F" w:rsidP="00C90778" w14:paraId="38676254" w14:textId="77777777">
            <w:pPr>
              <w:pStyle w:val="T-TableText"/>
              <w:jc w:val="center"/>
            </w:pPr>
            <w:r w:rsidRPr="002A431C">
              <w:t>DL</w:t>
            </w:r>
          </w:p>
        </w:tc>
        <w:tc>
          <w:tcPr>
            <w:tcW w:w="1" w:type="dxa"/>
          </w:tcPr>
          <w:p w:rsidR="00EA2A7C" w:rsidRPr="00C90778" w:rsidP="00C90778" w14:paraId="71341298" w14:textId="77777777">
            <w:pPr>
              <w:pStyle w:val="T-TableText"/>
              <w:jc w:val="center"/>
              <w:rPr>
                <w:b/>
                <w:bCs/>
              </w:rPr>
            </w:pPr>
            <w:r w:rsidRPr="00C90778">
              <w:rPr>
                <w:rFonts w:ascii="Segoe UI Symbol" w:hAnsi="Segoe UI Symbol" w:cs="Segoe UI Symbol"/>
                <w:b/>
                <w:bCs/>
              </w:rPr>
              <w:t>✓</w:t>
            </w:r>
          </w:p>
        </w:tc>
        <w:tc>
          <w:tcPr>
            <w:tcW w:w="1" w:type="dxa"/>
          </w:tcPr>
          <w:p w:rsidR="00EA2A7C" w:rsidRPr="00C90778" w:rsidP="00C90778" w14:paraId="75BA4880" w14:textId="77777777">
            <w:pPr>
              <w:pStyle w:val="T-TableText"/>
              <w:jc w:val="center"/>
              <w:rPr>
                <w:b/>
                <w:bCs/>
              </w:rPr>
            </w:pPr>
            <w:r w:rsidRPr="00C90778">
              <w:rPr>
                <w:rFonts w:ascii="Segoe UI Symbol" w:hAnsi="Segoe UI Symbol" w:cs="Segoe UI Symbol"/>
                <w:b/>
                <w:bCs/>
              </w:rPr>
              <w:t>✓</w:t>
            </w:r>
          </w:p>
        </w:tc>
        <w:tc>
          <w:tcPr>
            <w:tcW w:w="1170" w:type="dxa"/>
          </w:tcPr>
          <w:p w:rsidR="00EA2A7C" w:rsidRPr="00C90778" w:rsidP="00C90778" w14:paraId="067C5D4D" w14:textId="77777777">
            <w:pPr>
              <w:pStyle w:val="T-TableText"/>
              <w:jc w:val="center"/>
              <w:rPr>
                <w:b/>
                <w:bCs/>
              </w:rPr>
            </w:pPr>
          </w:p>
        </w:tc>
        <w:tc>
          <w:tcPr>
            <w:tcW w:w="810" w:type="dxa"/>
          </w:tcPr>
          <w:p w:rsidR="00EA2A7C" w:rsidRPr="00C90778" w:rsidP="00C90778" w14:paraId="6C13FDC1" w14:textId="77777777">
            <w:pPr>
              <w:pStyle w:val="T-TableText"/>
              <w:jc w:val="center"/>
              <w:rPr>
                <w:b/>
                <w:bCs/>
              </w:rPr>
            </w:pPr>
          </w:p>
        </w:tc>
      </w:tr>
      <w:tr w14:paraId="2A7F7554" w14:textId="77777777" w:rsidTr="00930745">
        <w:tblPrEx>
          <w:tblW w:w="6930" w:type="dxa"/>
          <w:jc w:val="center"/>
          <w:tblLayout w:type="fixed"/>
          <w:tblLook w:val="04A0"/>
        </w:tblPrEx>
        <w:trPr>
          <w:jc w:val="center"/>
        </w:trPr>
        <w:tc>
          <w:tcPr>
            <w:tcW w:w="1710" w:type="dxa"/>
          </w:tcPr>
          <w:p w:rsidR="00EA2A7C" w:rsidRPr="009A774F" w:rsidP="00C90778" w14:paraId="449EB64C" w14:textId="77777777">
            <w:pPr>
              <w:pStyle w:val="T-TableText"/>
              <w:jc w:val="center"/>
            </w:pPr>
            <w:r w:rsidRPr="002A431C">
              <w:t>Rename Feature</w:t>
            </w:r>
          </w:p>
        </w:tc>
        <w:tc>
          <w:tcPr>
            <w:tcW w:w="1" w:type="dxa"/>
          </w:tcPr>
          <w:p w:rsidR="00EA2A7C" w:rsidRPr="009A774F" w:rsidP="00C90778" w14:paraId="17C45CA6" w14:textId="77777777">
            <w:pPr>
              <w:pStyle w:val="T-TableText"/>
              <w:jc w:val="center"/>
            </w:pPr>
            <w:r w:rsidRPr="002A431C">
              <w:t>CA</w:t>
            </w:r>
          </w:p>
        </w:tc>
        <w:tc>
          <w:tcPr>
            <w:tcW w:w="1" w:type="dxa"/>
          </w:tcPr>
          <w:p w:rsidR="00EA2A7C" w:rsidRPr="00C90778" w:rsidP="00C90778" w14:paraId="63231A61" w14:textId="77777777">
            <w:pPr>
              <w:pStyle w:val="T-TableText"/>
              <w:jc w:val="center"/>
              <w:rPr>
                <w:b/>
                <w:bCs/>
              </w:rPr>
            </w:pPr>
            <w:r w:rsidRPr="00C90778">
              <w:rPr>
                <w:rFonts w:ascii="Segoe UI Symbol" w:hAnsi="Segoe UI Symbol" w:cs="Segoe UI Symbol"/>
                <w:b/>
                <w:bCs/>
              </w:rPr>
              <w:t>✓</w:t>
            </w:r>
          </w:p>
        </w:tc>
        <w:tc>
          <w:tcPr>
            <w:tcW w:w="1" w:type="dxa"/>
          </w:tcPr>
          <w:p w:rsidR="00EA2A7C" w:rsidRPr="00C90778" w:rsidP="00C90778" w14:paraId="54B7DF6B" w14:textId="77777777">
            <w:pPr>
              <w:pStyle w:val="T-TableText"/>
              <w:jc w:val="center"/>
              <w:rPr>
                <w:b/>
                <w:bCs/>
              </w:rPr>
            </w:pPr>
            <w:r w:rsidRPr="00C90778">
              <w:rPr>
                <w:rFonts w:ascii="Segoe UI Symbol" w:hAnsi="Segoe UI Symbol" w:cs="Segoe UI Symbol"/>
                <w:b/>
                <w:bCs/>
              </w:rPr>
              <w:t>✓</w:t>
            </w:r>
          </w:p>
        </w:tc>
        <w:tc>
          <w:tcPr>
            <w:tcW w:w="1" w:type="dxa"/>
          </w:tcPr>
          <w:p w:rsidR="00EA2A7C" w:rsidRPr="00C90778" w:rsidP="00C90778" w14:paraId="2D02E018" w14:textId="77777777">
            <w:pPr>
              <w:pStyle w:val="T-TableText"/>
              <w:jc w:val="center"/>
              <w:rPr>
                <w:b/>
                <w:bCs/>
              </w:rPr>
            </w:pPr>
            <w:r w:rsidRPr="00C90778">
              <w:rPr>
                <w:rFonts w:ascii="Segoe UI Symbol" w:hAnsi="Segoe UI Symbol" w:cs="Segoe UI Symbol"/>
                <w:b/>
                <w:bCs/>
              </w:rPr>
              <w:t>✓</w:t>
            </w:r>
          </w:p>
        </w:tc>
        <w:tc>
          <w:tcPr>
            <w:tcW w:w="1" w:type="dxa"/>
          </w:tcPr>
          <w:p w:rsidR="00EA2A7C" w:rsidRPr="00C90778" w:rsidP="00C90778" w14:paraId="625BB27D" w14:textId="77777777">
            <w:pPr>
              <w:pStyle w:val="T-TableText"/>
              <w:jc w:val="center"/>
              <w:rPr>
                <w:b/>
                <w:bCs/>
              </w:rPr>
            </w:pPr>
          </w:p>
        </w:tc>
      </w:tr>
      <w:tr w14:paraId="02285A13" w14:textId="77777777" w:rsidTr="00930745">
        <w:tblPrEx>
          <w:tblW w:w="6930" w:type="dxa"/>
          <w:jc w:val="center"/>
          <w:tblLayout w:type="fixed"/>
          <w:tblLook w:val="04A0"/>
        </w:tblPrEx>
        <w:trPr>
          <w:jc w:val="center"/>
        </w:trPr>
        <w:tc>
          <w:tcPr>
            <w:tcW w:w="1710" w:type="dxa"/>
          </w:tcPr>
          <w:p w:rsidR="00EA2A7C" w:rsidRPr="00573CEA" w:rsidP="00C90778" w14:paraId="76C4D64D" w14:textId="18DAD0D6">
            <w:pPr>
              <w:pStyle w:val="T-TableText"/>
              <w:jc w:val="center"/>
            </w:pPr>
            <w:r>
              <w:t>Feature MTFCC Reclassification</w:t>
            </w:r>
          </w:p>
        </w:tc>
        <w:tc>
          <w:tcPr>
            <w:tcW w:w="1" w:type="dxa"/>
          </w:tcPr>
          <w:p w:rsidR="00EA2A7C" w:rsidRPr="009A774F" w:rsidP="00C90778" w14:paraId="785E506A" w14:textId="77777777">
            <w:pPr>
              <w:pStyle w:val="T-TableText"/>
              <w:jc w:val="center"/>
            </w:pPr>
            <w:r w:rsidRPr="002A431C">
              <w:t>CA</w:t>
            </w:r>
          </w:p>
        </w:tc>
        <w:tc>
          <w:tcPr>
            <w:tcW w:w="1" w:type="dxa"/>
          </w:tcPr>
          <w:p w:rsidR="00EA2A7C" w:rsidRPr="00C90778" w:rsidP="00C90778" w14:paraId="553FE9DE" w14:textId="77777777">
            <w:pPr>
              <w:pStyle w:val="T-TableText"/>
              <w:jc w:val="center"/>
              <w:rPr>
                <w:b/>
                <w:bCs/>
              </w:rPr>
            </w:pPr>
            <w:r w:rsidRPr="00C90778">
              <w:rPr>
                <w:rFonts w:ascii="Segoe UI Symbol" w:hAnsi="Segoe UI Symbol" w:cs="Segoe UI Symbol"/>
                <w:b/>
                <w:bCs/>
              </w:rPr>
              <w:t>✓</w:t>
            </w:r>
          </w:p>
        </w:tc>
        <w:tc>
          <w:tcPr>
            <w:tcW w:w="1" w:type="dxa"/>
          </w:tcPr>
          <w:p w:rsidR="00EA2A7C" w:rsidRPr="00C90778" w:rsidP="00C90778" w14:paraId="0FFBD121" w14:textId="77777777">
            <w:pPr>
              <w:pStyle w:val="T-TableText"/>
              <w:jc w:val="center"/>
              <w:rPr>
                <w:b/>
                <w:bCs/>
              </w:rPr>
            </w:pPr>
            <w:r w:rsidRPr="00C90778">
              <w:rPr>
                <w:rFonts w:ascii="Segoe UI Symbol" w:hAnsi="Segoe UI Symbol" w:cs="Segoe UI Symbol"/>
                <w:b/>
                <w:bCs/>
              </w:rPr>
              <w:t>✓</w:t>
            </w:r>
          </w:p>
        </w:tc>
        <w:tc>
          <w:tcPr>
            <w:tcW w:w="1170" w:type="dxa"/>
          </w:tcPr>
          <w:p w:rsidR="00EA2A7C" w:rsidRPr="00C90778" w:rsidP="00C90778" w14:paraId="4A928C8B" w14:textId="77777777">
            <w:pPr>
              <w:pStyle w:val="T-TableText"/>
              <w:jc w:val="center"/>
              <w:rPr>
                <w:b/>
                <w:bCs/>
              </w:rPr>
            </w:pPr>
          </w:p>
        </w:tc>
        <w:tc>
          <w:tcPr>
            <w:tcW w:w="810" w:type="dxa"/>
          </w:tcPr>
          <w:p w:rsidR="00EA2A7C" w:rsidRPr="00C90778" w:rsidP="00C90778" w14:paraId="73269B1E" w14:textId="77777777">
            <w:pPr>
              <w:pStyle w:val="T-TableText"/>
              <w:jc w:val="center"/>
              <w:rPr>
                <w:b/>
                <w:bCs/>
              </w:rPr>
            </w:pPr>
            <w:r w:rsidRPr="00C90778">
              <w:rPr>
                <w:rFonts w:ascii="Segoe UI Symbol" w:hAnsi="Segoe UI Symbol" w:cs="Segoe UI Symbol"/>
                <w:b/>
                <w:bCs/>
              </w:rPr>
              <w:t>✓</w:t>
            </w:r>
          </w:p>
        </w:tc>
      </w:tr>
    </w:tbl>
    <w:p w:rsidR="009A774F" w:rsidP="00AE02F7" w14:paraId="61143BFB" w14:textId="74CC39E1">
      <w:pPr>
        <w:pStyle w:val="T-NoteBlue"/>
        <w:spacing w:before="240" w:after="120"/>
      </w:pPr>
      <w:r>
        <w:t>Note</w:t>
      </w:r>
      <w:r>
        <w:t xml:space="preserve">: </w:t>
      </w:r>
      <w:r>
        <w:tab/>
        <w:t>The</w:t>
      </w:r>
      <w:r>
        <w:t xml:space="preserve"> checkmark (</w:t>
      </w:r>
      <w:r w:rsidRPr="00C90778">
        <w:rPr>
          <w:rFonts w:ascii="Segoe UI Symbol" w:hAnsi="Segoe UI Symbol" w:cs="Segoe UI Symbol"/>
          <w:b/>
          <w:bCs/>
        </w:rPr>
        <w:t>✓</w:t>
      </w:r>
      <w:r w:rsidRPr="009A774F">
        <w:t xml:space="preserve">) </w:t>
      </w:r>
      <w:r>
        <w:t xml:space="preserve">in the table denotes required fields for the </w:t>
      </w:r>
      <w:r w:rsidR="00A77914">
        <w:t>street</w:t>
      </w:r>
      <w:r>
        <w:t xml:space="preserve"> update types. </w:t>
      </w:r>
    </w:p>
    <w:p w:rsidR="009A774F" w:rsidRPr="009A774F" w14:paraId="604DE50D" w14:textId="335BD094">
      <w:pPr>
        <w:pStyle w:val="T-NumberedList"/>
        <w:numPr>
          <w:ilvl w:val="0"/>
          <w:numId w:val="17"/>
        </w:numPr>
      </w:pPr>
      <w:r>
        <w:t xml:space="preserve">Three </w:t>
      </w:r>
      <w:r>
        <w:t xml:space="preserve">possible methods for adding </w:t>
      </w:r>
      <w:r w:rsidR="004D4B46">
        <w:t xml:space="preserve">street features </w:t>
      </w:r>
      <w:r>
        <w:t>include:</w:t>
      </w:r>
    </w:p>
    <w:p w:rsidR="009A774F" w:rsidRPr="009A774F" w:rsidP="007266AA" w14:paraId="2758FE8A" w14:textId="674E6AC4">
      <w:pPr>
        <w:pStyle w:val="T-Bullets"/>
        <w:numPr>
          <w:ilvl w:val="1"/>
          <w:numId w:val="5"/>
        </w:numPr>
      </w:pPr>
      <w:r>
        <w:t>Load</w:t>
      </w:r>
      <w:r w:rsidR="000A35E0">
        <w:t>ing</w:t>
      </w:r>
      <w:r>
        <w:t xml:space="preserve"> </w:t>
      </w:r>
      <w:r w:rsidRPr="009A774F">
        <w:t>the data (with or without a query) into the changes feature class so that individual fields can be mapped into the Census Bureau requested schema.</w:t>
      </w:r>
    </w:p>
    <w:p w:rsidR="009A774F" w:rsidRPr="009A774F" w:rsidP="007266AA" w14:paraId="1C29AD4E" w14:textId="6BFC7D44">
      <w:pPr>
        <w:pStyle w:val="T-Bullets"/>
        <w:numPr>
          <w:ilvl w:val="1"/>
          <w:numId w:val="5"/>
        </w:numPr>
      </w:pPr>
      <w:r>
        <w:t>Trac</w:t>
      </w:r>
      <w:r w:rsidR="000A35E0">
        <w:t>ing</w:t>
      </w:r>
      <w:r w:rsidRPr="009A774F">
        <w:t xml:space="preserve"> the local data source or </w:t>
      </w:r>
      <w:r w:rsidRPr="009A774F">
        <w:t>create</w:t>
      </w:r>
      <w:r w:rsidRPr="009A774F">
        <w:t xml:space="preserve"> streets from imagery using the appropriate </w:t>
      </w:r>
      <w:r w:rsidRPr="00DA74C8">
        <w:rPr>
          <w:b/>
          <w:bCs/>
        </w:rPr>
        <w:t>bas&lt;</w:t>
      </w:r>
      <w:r w:rsidRPr="00DA74C8">
        <w:rPr>
          <w:b/>
          <w:bCs/>
        </w:rPr>
        <w:t>yy</w:t>
      </w:r>
      <w:r w:rsidRPr="00DA74C8">
        <w:rPr>
          <w:b/>
          <w:bCs/>
        </w:rPr>
        <w:t>&gt;_</w:t>
      </w:r>
      <w:r w:rsidR="00840C00">
        <w:rPr>
          <w:b/>
          <w:bCs/>
        </w:rPr>
        <w:t>&lt;GOVID&gt;</w:t>
      </w:r>
      <w:r w:rsidRPr="00DA74C8">
        <w:rPr>
          <w:b/>
          <w:bCs/>
        </w:rPr>
        <w:t>_</w:t>
      </w:r>
      <w:r w:rsidRPr="00DA74C8">
        <w:rPr>
          <w:b/>
          <w:bCs/>
        </w:rPr>
        <w:t>changes</w:t>
      </w:r>
      <w:r w:rsidR="00FA7992">
        <w:rPr>
          <w:b/>
          <w:bCs/>
        </w:rPr>
        <w:t>_ln</w:t>
      </w:r>
      <w:r w:rsidRPr="009A774F">
        <w:t xml:space="preserve"> template to create new records.</w:t>
      </w:r>
    </w:p>
    <w:p w:rsidR="009A774F" w:rsidRPr="009A774F" w:rsidP="007266AA" w14:paraId="05EA5385" w14:textId="5A05C4B2">
      <w:pPr>
        <w:pStyle w:val="T-Bullets"/>
        <w:numPr>
          <w:ilvl w:val="1"/>
          <w:numId w:val="5"/>
        </w:numPr>
      </w:pPr>
      <w:r>
        <w:t>Copy</w:t>
      </w:r>
      <w:r w:rsidR="000A35E0">
        <w:t>ing</w:t>
      </w:r>
      <w:r w:rsidRPr="009A774F">
        <w:t xml:space="preserve"> and past</w:t>
      </w:r>
      <w:r w:rsidR="000A35E0">
        <w:t>ing</w:t>
      </w:r>
      <w:r w:rsidRPr="009A774F">
        <w:t xml:space="preserve"> data from the local streets data source.</w:t>
      </w:r>
    </w:p>
    <w:p w:rsidR="009A774F" w:rsidP="009A774F" w14:paraId="0992C20D" w14:textId="29EF8F7B">
      <w:pPr>
        <w:pStyle w:val="T-NumberedList"/>
      </w:pPr>
      <w:r>
        <w:t xml:space="preserve">To add </w:t>
      </w:r>
      <w:r w:rsidR="004D4B46">
        <w:t>street</w:t>
      </w:r>
      <w:r w:rsidR="00A77914">
        <w:t>s</w:t>
      </w:r>
      <w:r w:rsidRPr="00D33C47">
        <w:t xml:space="preserve">, modify the attribution for the </w:t>
      </w:r>
      <w:r w:rsidR="00A77914">
        <w:t>street</w:t>
      </w:r>
      <w:r w:rsidRPr="00D33C47" w:rsidR="00A77914">
        <w:t xml:space="preserve"> </w:t>
      </w:r>
      <w:r w:rsidRPr="00D33C47">
        <w:t xml:space="preserve">using </w:t>
      </w:r>
      <w:r w:rsidR="00AA30B1">
        <w:t>the</w:t>
      </w:r>
      <w:r w:rsidRPr="00D33C47" w:rsidR="00AA30B1">
        <w:t xml:space="preserve"> </w:t>
      </w:r>
      <w:r w:rsidRPr="00D33C47">
        <w:t>preferred editing method:</w:t>
      </w:r>
    </w:p>
    <w:p w:rsidR="009A774F" w:rsidRPr="009A774F" w:rsidP="00AE02F7" w14:paraId="5E2B310E" w14:textId="6E304BF3">
      <w:pPr>
        <w:pStyle w:val="T-Bullets"/>
        <w:ind w:left="1080"/>
      </w:pPr>
      <w:r>
        <w:t xml:space="preserve">Enter </w:t>
      </w:r>
      <w:r w:rsidR="005D4C02">
        <w:t>”</w:t>
      </w:r>
      <w:r w:rsidRPr="0C6E4E15" w:rsidR="005D4C02">
        <w:rPr>
          <w:b/>
          <w:bCs/>
        </w:rPr>
        <w:t>AL</w:t>
      </w:r>
      <w:r w:rsidR="005D4C02">
        <w:t>”</w:t>
      </w:r>
      <w:r>
        <w:t xml:space="preserve"> in the </w:t>
      </w:r>
      <w:r w:rsidRPr="0C6E4E15">
        <w:rPr>
          <w:b/>
          <w:bCs/>
        </w:rPr>
        <w:t>CHNG_TYPE</w:t>
      </w:r>
      <w:r>
        <w:t xml:space="preserve"> field (if it is not already populated) and enter the appropriate </w:t>
      </w:r>
      <w:hyperlink r:id="rId47" w:history="1">
        <w:r w:rsidRPr="001A2DF9" w:rsidR="000A35E0">
          <w:rPr>
            <w:rStyle w:val="Hyperlink"/>
          </w:rPr>
          <w:t xml:space="preserve">MAF/TIGER </w:t>
        </w:r>
        <w:r w:rsidRPr="001A2DF9" w:rsidR="001A2DF9">
          <w:rPr>
            <w:rStyle w:val="Hyperlink"/>
          </w:rPr>
          <w:t>F</w:t>
        </w:r>
        <w:r w:rsidRPr="001A2DF9" w:rsidR="000A35E0">
          <w:rPr>
            <w:rStyle w:val="Hyperlink"/>
          </w:rPr>
          <w:t xml:space="preserve">eature </w:t>
        </w:r>
        <w:r w:rsidRPr="001A2DF9" w:rsidR="001A2DF9">
          <w:rPr>
            <w:rStyle w:val="Hyperlink"/>
          </w:rPr>
          <w:t>C</w:t>
        </w:r>
        <w:r w:rsidRPr="001A2DF9" w:rsidR="000A35E0">
          <w:rPr>
            <w:rStyle w:val="Hyperlink"/>
          </w:rPr>
          <w:t xml:space="preserve">lass </w:t>
        </w:r>
        <w:r w:rsidRPr="001A2DF9" w:rsidR="001A2DF9">
          <w:rPr>
            <w:rStyle w:val="Hyperlink"/>
          </w:rPr>
          <w:t>C</w:t>
        </w:r>
        <w:r w:rsidRPr="001A2DF9" w:rsidR="000A35E0">
          <w:rPr>
            <w:rStyle w:val="Hyperlink"/>
          </w:rPr>
          <w:t>ode</w:t>
        </w:r>
      </w:hyperlink>
      <w:r>
        <w:t xml:space="preserve"> in the </w:t>
      </w:r>
      <w:r w:rsidRPr="0C6E4E15">
        <w:rPr>
          <w:b/>
          <w:bCs/>
        </w:rPr>
        <w:t>MTFCC</w:t>
      </w:r>
      <w:r>
        <w:t xml:space="preserve"> field. If the feature has a name, enter the name in the </w:t>
      </w:r>
      <w:r w:rsidRPr="0C6E4E15">
        <w:rPr>
          <w:b/>
          <w:bCs/>
        </w:rPr>
        <w:t>FULLNAME</w:t>
      </w:r>
      <w:r>
        <w:t xml:space="preserve"> field.</w:t>
      </w:r>
    </w:p>
    <w:p w:rsidR="009A774F" w:rsidRPr="009A774F" w:rsidP="00AE02F7" w14:paraId="3A05D91A" w14:textId="230B0905">
      <w:pPr>
        <w:pStyle w:val="T-Bullets"/>
        <w:ind w:left="1080"/>
      </w:pPr>
      <w:r>
        <w:t xml:space="preserve">If </w:t>
      </w:r>
      <w:r w:rsidRPr="009A774F">
        <w:t xml:space="preserve">this is a new street (MTFCC starts with S), provide the name of the street in the </w:t>
      </w:r>
      <w:r w:rsidRPr="00DA74C8">
        <w:rPr>
          <w:b/>
          <w:bCs/>
        </w:rPr>
        <w:t>FULLNAME</w:t>
      </w:r>
      <w:r w:rsidRPr="009A774F">
        <w:t xml:space="preserve"> field.</w:t>
      </w:r>
    </w:p>
    <w:p w:rsidR="009A774F" w:rsidP="009A774F" w14:paraId="0D668D52" w14:textId="08281842">
      <w:pPr>
        <w:pStyle w:val="T-NumberedList"/>
      </w:pPr>
      <w:r>
        <w:t xml:space="preserve">To modify or delete </w:t>
      </w:r>
      <w:r w:rsidR="004D4B46">
        <w:t>street</w:t>
      </w:r>
      <w:r w:rsidR="00A77914">
        <w:t>s</w:t>
      </w:r>
      <w:r>
        <w:t xml:space="preserve">, copy and paste the records from the </w:t>
      </w:r>
      <w:r>
        <w:t>bas</w:t>
      </w:r>
      <w:r>
        <w:t>_edges</w:t>
      </w:r>
      <w:r>
        <w:t xml:space="preserve"> feature class to change. </w:t>
      </w:r>
      <w:r w:rsidR="00A7108B">
        <w:t>This</w:t>
      </w:r>
      <w:r>
        <w:t xml:space="preserve"> preserve</w:t>
      </w:r>
      <w:r w:rsidR="00A7108B">
        <w:t>s</w:t>
      </w:r>
      <w:r>
        <w:t xml:space="preserve"> the TIGER/Line ID (TLID) in the </w:t>
      </w:r>
      <w:r w:rsidRPr="0C6E4E15">
        <w:rPr>
          <w:b/>
          <w:bCs/>
        </w:rPr>
        <w:t>TLID</w:t>
      </w:r>
      <w:r>
        <w:t xml:space="preserve"> field.</w:t>
      </w:r>
    </w:p>
    <w:p w:rsidR="009A774F" w:rsidP="009A774F" w14:paraId="32483238" w14:textId="377293EB">
      <w:pPr>
        <w:pStyle w:val="T-NumberedList"/>
      </w:pPr>
      <w:r>
        <w:t xml:space="preserve">If a </w:t>
      </w:r>
      <w:r w:rsidR="004D4B46">
        <w:t>street</w:t>
      </w:r>
      <w:r w:rsidRPr="00D33C47" w:rsidR="004D4B46">
        <w:t xml:space="preserve"> </w:t>
      </w:r>
      <w:r w:rsidR="004D4B46">
        <w:t xml:space="preserve">feature </w:t>
      </w:r>
      <w:r w:rsidRPr="00D33C47">
        <w:t xml:space="preserve">that does not exist is in the Census Bureau’s </w:t>
      </w:r>
      <w:r w:rsidR="00A7108B">
        <w:t>MAF/TIGER System</w:t>
      </w:r>
      <w:r w:rsidRPr="00D33C47">
        <w:t xml:space="preserve">, mark the </w:t>
      </w:r>
      <w:r w:rsidR="00A77914">
        <w:t>street</w:t>
      </w:r>
      <w:r w:rsidRPr="00D33C47" w:rsidR="00A77914">
        <w:t xml:space="preserve"> </w:t>
      </w:r>
      <w:r w:rsidRPr="00D33C47">
        <w:t xml:space="preserve">for deletion by </w:t>
      </w:r>
      <w:r w:rsidRPr="00D33C47">
        <w:t xml:space="preserve">entering </w:t>
      </w:r>
      <w:r w:rsidR="005D4C02">
        <w:t>”</w:t>
      </w:r>
      <w:r w:rsidRPr="005D4C02" w:rsidR="005D4C02">
        <w:rPr>
          <w:b/>
          <w:bCs/>
        </w:rPr>
        <w:t>DL</w:t>
      </w:r>
      <w:r w:rsidR="005D4C02">
        <w:t>”</w:t>
      </w:r>
      <w:r w:rsidRPr="00D33C47">
        <w:t xml:space="preserve"> in the </w:t>
      </w:r>
      <w:r w:rsidRPr="00DA74C8">
        <w:rPr>
          <w:b/>
          <w:bCs/>
        </w:rPr>
        <w:t>CHNG_TYPE</w:t>
      </w:r>
      <w:r w:rsidRPr="00D33C47">
        <w:t xml:space="preserve"> field</w:t>
      </w:r>
      <w:r>
        <w:t>.</w:t>
      </w:r>
    </w:p>
    <w:p w:rsidR="009A774F" w:rsidP="00653F83" w14:paraId="16BB675D" w14:textId="500AFD0B">
      <w:pPr>
        <w:pStyle w:val="T-NumberedList"/>
        <w:keepNext/>
        <w:keepLines/>
      </w:pPr>
      <w:r>
        <w:t xml:space="preserve">If a </w:t>
      </w:r>
      <w:r w:rsidR="004D4B46">
        <w:t xml:space="preserve">street </w:t>
      </w:r>
      <w:r w:rsidRPr="00D33C47">
        <w:t xml:space="preserve">is in the incorrect location in the Census Bureau’s </w:t>
      </w:r>
      <w:r w:rsidR="00A7108B">
        <w:t>MAF/TIGER System</w:t>
      </w:r>
      <w:r w:rsidRPr="00D33C47">
        <w:t xml:space="preserve">, mark the </w:t>
      </w:r>
      <w:r w:rsidR="00A77914">
        <w:t>street</w:t>
      </w:r>
      <w:r w:rsidRPr="00D33C47" w:rsidR="00A77914">
        <w:t xml:space="preserve"> </w:t>
      </w:r>
      <w:r w:rsidRPr="00D33C47">
        <w:t xml:space="preserve">for deletion and re-add it in the correct location using the steps laid out above. Only do this </w:t>
      </w:r>
      <w:r w:rsidR="00365DBD">
        <w:t xml:space="preserve">work </w:t>
      </w:r>
      <w:r w:rsidRPr="00D33C47">
        <w:t xml:space="preserve">if the </w:t>
      </w:r>
      <w:r w:rsidR="00A77914">
        <w:t>street</w:t>
      </w:r>
      <w:r w:rsidRPr="00D33C47" w:rsidR="00A77914">
        <w:t xml:space="preserve"> </w:t>
      </w:r>
      <w:r w:rsidRPr="00D33C47">
        <w:t xml:space="preserve">is very far off or is in the wrong position relative to boundaries or other </w:t>
      </w:r>
      <w:r w:rsidR="00A77914">
        <w:t>streets</w:t>
      </w:r>
      <w:r>
        <w:t>.</w:t>
      </w:r>
    </w:p>
    <w:p w:rsidR="009A774F" w:rsidP="009A774F" w14:paraId="2E79062C" w14:textId="383A0CF2">
      <w:pPr>
        <w:pStyle w:val="T-NumberedList"/>
      </w:pPr>
      <w:r>
        <w:t>If a</w:t>
      </w:r>
      <w:r w:rsidR="004D4B46">
        <w:t xml:space="preserve"> street</w:t>
      </w:r>
      <w:r>
        <w:t xml:space="preserve"> has an incorrect name and/or MTFCC, enter </w:t>
      </w:r>
      <w:r w:rsidR="005D4C02">
        <w:t>“</w:t>
      </w:r>
      <w:r w:rsidRPr="0C6E4E15" w:rsidR="005D4C02">
        <w:rPr>
          <w:b/>
          <w:bCs/>
        </w:rPr>
        <w:t>CA</w:t>
      </w:r>
      <w:r w:rsidR="005D4C02">
        <w:t xml:space="preserve">” </w:t>
      </w:r>
      <w:r>
        <w:t xml:space="preserve">in the </w:t>
      </w:r>
      <w:r w:rsidRPr="0C6E4E15">
        <w:rPr>
          <w:b/>
          <w:bCs/>
        </w:rPr>
        <w:t>CHNG_TYPE</w:t>
      </w:r>
      <w:r>
        <w:t xml:space="preserve"> field. Populate the correct MTFCC in </w:t>
      </w:r>
      <w:r w:rsidRPr="0C6E4E15">
        <w:rPr>
          <w:b/>
          <w:bCs/>
        </w:rPr>
        <w:t>MTFCC</w:t>
      </w:r>
      <w:r>
        <w:t xml:space="preserve"> and/or the correct name in </w:t>
      </w:r>
      <w:r w:rsidRPr="0C6E4E15">
        <w:rPr>
          <w:b/>
          <w:bCs/>
        </w:rPr>
        <w:t>FULLNAME</w:t>
      </w:r>
      <w:r>
        <w:t>.</w:t>
      </w:r>
    </w:p>
    <w:p w:rsidR="009A774F" w:rsidP="009A774F" w14:paraId="4AD01694" w14:textId="77777777">
      <w:pPr>
        <w:pStyle w:val="T-L2NumberedHeading"/>
      </w:pPr>
      <w:bookmarkStart w:id="168" w:name="_Toc166256043"/>
      <w:bookmarkStart w:id="169" w:name="_Toc166256044"/>
      <w:bookmarkStart w:id="170" w:name="_Toc166256045"/>
      <w:bookmarkStart w:id="171" w:name="_Toc166256066"/>
      <w:bookmarkStart w:id="172" w:name="_Toc166256070"/>
      <w:bookmarkStart w:id="173" w:name="_Toc166256074"/>
      <w:bookmarkStart w:id="174" w:name="_Toc166256075"/>
      <w:bookmarkStart w:id="175" w:name="_Toc166256076"/>
      <w:bookmarkStart w:id="176" w:name="_Toc166256077"/>
      <w:bookmarkStart w:id="177" w:name="_Toc166256078"/>
      <w:bookmarkStart w:id="178" w:name="_Toc166256079"/>
      <w:bookmarkStart w:id="179" w:name="_Toc166256080"/>
      <w:bookmarkStart w:id="180" w:name="_Toc166256081"/>
      <w:bookmarkStart w:id="181" w:name="_Toc166256102"/>
      <w:bookmarkStart w:id="182" w:name="_Toc166256103"/>
      <w:bookmarkStart w:id="183" w:name="_Toc166256145"/>
      <w:bookmarkStart w:id="184" w:name="_Toc166256146"/>
      <w:bookmarkStart w:id="185" w:name="_Toc166256147"/>
      <w:bookmarkStart w:id="186" w:name="_Toc166256148"/>
      <w:bookmarkStart w:id="187" w:name="_Toc166256149"/>
      <w:bookmarkStart w:id="188" w:name="_Toc166256150"/>
      <w:bookmarkStart w:id="189" w:name="_Toc166256151"/>
      <w:bookmarkStart w:id="190" w:name="_Toc166256152"/>
      <w:bookmarkStart w:id="191" w:name="_Toc166256153"/>
      <w:bookmarkStart w:id="192" w:name="_Toc166256154"/>
      <w:bookmarkStart w:id="193" w:name="_Toc166256155"/>
      <w:bookmarkStart w:id="194" w:name="_Toc166256156"/>
      <w:bookmarkStart w:id="195" w:name="_Toc166256157"/>
      <w:bookmarkStart w:id="196" w:name="_Toc166256158"/>
      <w:bookmarkStart w:id="197" w:name="_Toc145104863"/>
      <w:bookmarkStart w:id="198" w:name="_Toc204693441"/>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t>Attribute Check Tool</w:t>
      </w:r>
      <w:bookmarkEnd w:id="197"/>
      <w:bookmarkEnd w:id="198"/>
    </w:p>
    <w:p w:rsidR="009A774F" w:rsidP="009A774F" w14:paraId="2BFF0FDF" w14:textId="007C2070">
      <w:r w:rsidRPr="00A33167">
        <w:t xml:space="preserve">This tool is used to verify that there are no inconsistencies with the data included in the submission. </w:t>
      </w:r>
      <w:r w:rsidRPr="00A33167">
        <w:t>Run</w:t>
      </w:r>
      <w:r w:rsidRPr="00A33167">
        <w:t xml:space="preserve"> this tool during or after change polygons have been reviewed for spatial accuracy to produce a report of attribution errors. It </w:t>
      </w:r>
      <w:r w:rsidR="0036763D">
        <w:t>can be</w:t>
      </w:r>
      <w:r w:rsidRPr="00A33167">
        <w:t xml:space="preserve"> run for all levels of geography that have changes since it is run on each individual change file</w:t>
      </w:r>
      <w:r>
        <w:t>.</w:t>
      </w:r>
    </w:p>
    <w:p w:rsidR="009A774F" w:rsidRPr="009A774F" w14:paraId="7310AB43" w14:textId="17CFE288">
      <w:pPr>
        <w:pStyle w:val="T-NumberedList"/>
        <w:numPr>
          <w:ilvl w:val="0"/>
          <w:numId w:val="19"/>
        </w:numPr>
      </w:pPr>
      <w:r>
        <w:t>Double</w:t>
      </w:r>
      <w:r w:rsidR="009B7872">
        <w:t>-</w:t>
      </w:r>
      <w:r w:rsidRPr="009A774F">
        <w:t xml:space="preserve">click on the </w:t>
      </w:r>
      <w:r w:rsidRPr="008B7B65">
        <w:rPr>
          <w:b/>
          <w:bCs/>
        </w:rPr>
        <w:t>Attribute Check</w:t>
      </w:r>
      <w:r w:rsidRPr="009A774F">
        <w:t xml:space="preserve"> tool.</w:t>
      </w:r>
    </w:p>
    <w:p w:rsidR="008E56C9" w:rsidP="008E56C9" w14:paraId="25FFE80D" w14:textId="0B54A289">
      <w:pPr>
        <w:keepNext/>
        <w:jc w:val="center"/>
      </w:pPr>
      <w:r>
        <w:rPr>
          <w:noProof/>
        </w:rPr>
        <w:drawing>
          <wp:inline distT="0" distB="0" distL="0" distR="0">
            <wp:extent cx="2259718" cy="1219200"/>
            <wp:effectExtent l="19050" t="19050" r="26670" b="19050"/>
            <wp:docPr id="27" name="Picture 27" descr="The Partnership BAS Tools Pro menu with the Attribute Check tool highlighted by a black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Partnership BAS Tools Pro menu with the Attribute Check tool highlighted by a black rectangle."/>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2265390" cy="1222260"/>
                    </a:xfrm>
                    <a:prstGeom prst="rect">
                      <a:avLst/>
                    </a:prstGeom>
                    <a:noFill/>
                    <a:ln>
                      <a:solidFill>
                        <a:schemeClr val="tx1"/>
                      </a:solidFill>
                    </a:ln>
                  </pic:spPr>
                </pic:pic>
              </a:graphicData>
            </a:graphic>
          </wp:inline>
        </w:drawing>
      </w:r>
    </w:p>
    <w:p w:rsidR="009A774F" w:rsidRPr="009A774F" w:rsidP="008E56C9" w14:paraId="61870D98" w14:textId="243C4290">
      <w:pPr>
        <w:pStyle w:val="T-Captions"/>
      </w:pPr>
      <w:bookmarkStart w:id="199" w:name="_Toc202363069"/>
      <w:r>
        <w:t xml:space="preserve">Figure </w:t>
      </w:r>
      <w:r>
        <w:fldChar w:fldCharType="begin"/>
      </w:r>
      <w:r>
        <w:instrText xml:space="preserve"> SEQ Figure \* ARABIC </w:instrText>
      </w:r>
      <w:r>
        <w:fldChar w:fldCharType="separate"/>
      </w:r>
      <w:r w:rsidR="004D4B46">
        <w:t>18</w:t>
      </w:r>
      <w:r>
        <w:fldChar w:fldCharType="end"/>
      </w:r>
      <w:r w:rsidR="009D5B32">
        <w:t>:</w:t>
      </w:r>
      <w:r>
        <w:t xml:space="preserve"> Partnership </w:t>
      </w:r>
      <w:r w:rsidR="004F7052">
        <w:t xml:space="preserve">BAS </w:t>
      </w:r>
      <w:r>
        <w:t xml:space="preserve">Tools </w:t>
      </w:r>
      <w:r w:rsidR="004F7052">
        <w:t>Pro Toolbox</w:t>
      </w:r>
      <w:r>
        <w:t xml:space="preserve"> with Attribute Check Selected</w:t>
      </w:r>
      <w:bookmarkEnd w:id="199"/>
    </w:p>
    <w:p w:rsidR="009A774F" w:rsidP="009A774F" w14:paraId="3BC24089" w14:textId="2080E21F">
      <w:pPr>
        <w:pStyle w:val="T-NumberedList"/>
      </w:pPr>
      <w:r>
        <w:t xml:space="preserve">In the </w:t>
      </w:r>
      <w:r w:rsidRPr="0032091A">
        <w:rPr>
          <w:b/>
          <w:bCs/>
        </w:rPr>
        <w:t>Attribute Check</w:t>
      </w:r>
      <w:r>
        <w:t xml:space="preserve"> window</w:t>
      </w:r>
      <w:r w:rsidR="00CD56E3">
        <w:t xml:space="preserve"> (</w:t>
      </w:r>
      <w:r w:rsidRPr="00CD56E3" w:rsidR="00CD56E3">
        <w:rPr>
          <w:rStyle w:val="T-Cross-reference"/>
        </w:rPr>
        <w:fldChar w:fldCharType="begin"/>
      </w:r>
      <w:r w:rsidRPr="00CD56E3" w:rsidR="00CD56E3">
        <w:rPr>
          <w:rStyle w:val="T-Cross-reference"/>
        </w:rPr>
        <w:instrText xml:space="preserve"> REF _Ref171066303 \h </w:instrText>
      </w:r>
      <w:r w:rsidR="00CD56E3">
        <w:rPr>
          <w:rStyle w:val="T-Cross-reference"/>
        </w:rPr>
        <w:instrText xml:space="preserve"> \* MERGEFORMAT </w:instrText>
      </w:r>
      <w:r w:rsidRPr="00CD56E3" w:rsidR="00CD56E3">
        <w:rPr>
          <w:rStyle w:val="T-Cross-reference"/>
        </w:rPr>
        <w:fldChar w:fldCharType="separate"/>
      </w:r>
      <w:r w:rsidRPr="00930745" w:rsidR="00646393">
        <w:rPr>
          <w:rStyle w:val="T-Cross-reference"/>
        </w:rPr>
        <w:t>Figure 19</w:t>
      </w:r>
      <w:r w:rsidRPr="00CD56E3" w:rsidR="00CD56E3">
        <w:rPr>
          <w:rStyle w:val="T-Cross-reference"/>
        </w:rPr>
        <w:fldChar w:fldCharType="end"/>
      </w:r>
      <w:r w:rsidR="00CD56E3">
        <w:t>)</w:t>
      </w:r>
      <w:r>
        <w:t>:</w:t>
      </w:r>
    </w:p>
    <w:p w:rsidR="009A774F" w:rsidRPr="009A774F" w:rsidP="0032091A" w14:paraId="26329B77" w14:textId="77777777">
      <w:pPr>
        <w:pStyle w:val="T-NumberedList"/>
        <w:numPr>
          <w:ilvl w:val="1"/>
          <w:numId w:val="7"/>
        </w:numPr>
      </w:pPr>
      <w:r>
        <w:t xml:space="preserve">The </w:t>
      </w:r>
      <w:r w:rsidRPr="0032091A">
        <w:rPr>
          <w:b/>
          <w:bCs/>
        </w:rPr>
        <w:t>Change File</w:t>
      </w:r>
      <w:r w:rsidRPr="009A774F">
        <w:t xml:space="preserve"> should be the change file located within the submission feature dataset for which to generate a report.</w:t>
      </w:r>
    </w:p>
    <w:p w:rsidR="009A774F" w:rsidRPr="009A774F" w:rsidP="0032091A" w14:paraId="7E82F9F2" w14:textId="77777777">
      <w:pPr>
        <w:pStyle w:val="T-NumberedList"/>
        <w:numPr>
          <w:ilvl w:val="1"/>
          <w:numId w:val="7"/>
        </w:numPr>
      </w:pPr>
      <w:r>
        <w:t xml:space="preserve">In </w:t>
      </w:r>
      <w:r w:rsidRPr="0032091A">
        <w:rPr>
          <w:b/>
          <w:bCs/>
        </w:rPr>
        <w:t>Geography Type</w:t>
      </w:r>
      <w:r w:rsidRPr="009A774F">
        <w:t xml:space="preserve">, choose the type of geography being worked on from the dropdown. The same options as the </w:t>
      </w:r>
      <w:r w:rsidRPr="002E1FF6">
        <w:rPr>
          <w:b/>
          <w:bCs/>
        </w:rPr>
        <w:t xml:space="preserve">Create Changes </w:t>
      </w:r>
      <w:r w:rsidRPr="009A774F">
        <w:t>tool are available here.</w:t>
      </w:r>
    </w:p>
    <w:p w:rsidR="009A774F" w:rsidRPr="009A774F" w:rsidP="009A774F" w14:paraId="01BBB154" w14:textId="10E5F751">
      <w:pPr>
        <w:pStyle w:val="T-NumberedList"/>
      </w:pPr>
      <w:r>
        <w:t>The last</w:t>
      </w:r>
      <w:r w:rsidRPr="009A774F">
        <w:t xml:space="preserve"> input is the optional check box </w:t>
      </w:r>
      <w:r w:rsidRPr="009A774F">
        <w:t xml:space="preserve">for </w:t>
      </w:r>
      <w:r w:rsidR="00A8358B">
        <w:t>”</w:t>
      </w:r>
      <w:r w:rsidRPr="00CD56E3">
        <w:rPr>
          <w:b/>
          <w:bCs/>
        </w:rPr>
        <w:t>Includes</w:t>
      </w:r>
      <w:r w:rsidRPr="00CD56E3">
        <w:rPr>
          <w:b/>
          <w:bCs/>
        </w:rPr>
        <w:t xml:space="preserve"> Changes in </w:t>
      </w:r>
      <w:r w:rsidRPr="00CD56E3" w:rsidR="00A8358B">
        <w:rPr>
          <w:b/>
          <w:bCs/>
        </w:rPr>
        <w:t>Georgia</w:t>
      </w:r>
      <w:r w:rsidR="00A8358B">
        <w:t>”</w:t>
      </w:r>
      <w:r w:rsidRPr="009A774F">
        <w:t>. This box only needs to be checked if responding in the state of Georgia.</w:t>
      </w:r>
    </w:p>
    <w:p w:rsidR="009A774F" w:rsidRPr="009A774F" w:rsidP="0032091A" w14:paraId="188E9319" w14:textId="77777777">
      <w:pPr>
        <w:jc w:val="center"/>
      </w:pPr>
      <w:r w:rsidRPr="009A774F">
        <w:rPr>
          <w:noProof/>
        </w:rPr>
        <w:drawing>
          <wp:inline distT="0" distB="0" distL="0" distR="0">
            <wp:extent cx="3028950" cy="1534533"/>
            <wp:effectExtent l="0" t="0" r="0" b="8890"/>
            <wp:docPr id="20" name="Picture 20" descr="The Attribute Check window with the Change File field filled in with a file path and Incorporated Place chosen as the Geograph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Attribute Check window with the Change File field filled in with a file path and Incorporated Place chosen as the Geography Type."/>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3054685" cy="1547571"/>
                    </a:xfrm>
                    <a:prstGeom prst="rect">
                      <a:avLst/>
                    </a:prstGeom>
                    <a:noFill/>
                  </pic:spPr>
                </pic:pic>
              </a:graphicData>
            </a:graphic>
          </wp:inline>
        </w:drawing>
      </w:r>
    </w:p>
    <w:p w:rsidR="009A774F" w:rsidP="009A774F" w14:paraId="30ADE6AC" w14:textId="7A84B50A">
      <w:pPr>
        <w:pStyle w:val="T-Captions"/>
      </w:pPr>
      <w:bookmarkStart w:id="200" w:name="_Ref171066303"/>
      <w:bookmarkStart w:id="201" w:name="_Toc145104894"/>
      <w:bookmarkStart w:id="202" w:name="_Toc202363070"/>
      <w:r>
        <w:t xml:space="preserve">Figure </w:t>
      </w:r>
      <w:r>
        <w:fldChar w:fldCharType="begin"/>
      </w:r>
      <w:r>
        <w:instrText xml:space="preserve"> SEQ Figure \* ARABIC </w:instrText>
      </w:r>
      <w:r>
        <w:fldChar w:fldCharType="separate"/>
      </w:r>
      <w:r w:rsidR="004D4B46">
        <w:t>19</w:t>
      </w:r>
      <w:r>
        <w:fldChar w:fldCharType="end"/>
      </w:r>
      <w:bookmarkEnd w:id="200"/>
      <w:r w:rsidR="009D5B32">
        <w:t>:</w:t>
      </w:r>
      <w:r>
        <w:t xml:space="preserve"> Attribute Check Window</w:t>
      </w:r>
      <w:bookmarkEnd w:id="201"/>
      <w:r w:rsidR="00CD56E3">
        <w:t xml:space="preserve"> for an Incorporated Place Change</w:t>
      </w:r>
      <w:bookmarkEnd w:id="202"/>
    </w:p>
    <w:p w:rsidR="009A774F" w:rsidP="009A774F" w14:paraId="1A7734FF" w14:textId="03B70125">
      <w:pPr>
        <w:pStyle w:val="T-NumberedList"/>
      </w:pPr>
      <w:r>
        <w:t xml:space="preserve">Select </w:t>
      </w:r>
      <w:r w:rsidR="00D248C8">
        <w:rPr>
          <w:b/>
          <w:bCs/>
        </w:rPr>
        <w:t>Run</w:t>
      </w:r>
      <w:r>
        <w:t xml:space="preserve"> </w:t>
      </w:r>
      <w:r w:rsidR="00D248C8">
        <w:t>at the bottom of the window to execute</w:t>
      </w:r>
      <w:r>
        <w:t xml:space="preserve"> the tool.</w:t>
      </w:r>
    </w:p>
    <w:p w:rsidR="009A774F" w:rsidP="009A774F" w14:paraId="6A38CC50" w14:textId="65DC0930">
      <w:pPr>
        <w:pStyle w:val="T-NumberedList"/>
      </w:pPr>
      <w:r>
        <w:t xml:space="preserve">There </w:t>
      </w:r>
      <w:r w:rsidRPr="001C4A85">
        <w:t xml:space="preserve">should now be a text file in the working folder called </w:t>
      </w:r>
      <w:r w:rsidRPr="008B7B65">
        <w:rPr>
          <w:b/>
          <w:bCs/>
        </w:rPr>
        <w:t>&lt;</w:t>
      </w:r>
      <w:r w:rsidRPr="008B7B65">
        <w:rPr>
          <w:b/>
          <w:bCs/>
        </w:rPr>
        <w:t>geogtype</w:t>
      </w:r>
      <w:r w:rsidRPr="008B7B65">
        <w:rPr>
          <w:b/>
          <w:bCs/>
        </w:rPr>
        <w:t>&gt;_errors.csv</w:t>
      </w:r>
      <w:r w:rsidRPr="009A774F">
        <w:t xml:space="preserve"> </w:t>
      </w:r>
      <w:r w:rsidRPr="001C4A85">
        <w:t>containing all the discrepancies identified in the change file that still need to be fixed</w:t>
      </w:r>
      <w:r w:rsidR="00CD56E3">
        <w:t xml:space="preserve"> (</w:t>
      </w:r>
      <w:r w:rsidRPr="00CD56E3" w:rsidR="00CD56E3">
        <w:rPr>
          <w:rStyle w:val="T-Cross-reference"/>
        </w:rPr>
        <w:fldChar w:fldCharType="begin"/>
      </w:r>
      <w:r w:rsidRPr="00CD56E3" w:rsidR="00CD56E3">
        <w:rPr>
          <w:rStyle w:val="T-Cross-reference"/>
        </w:rPr>
        <w:instrText xml:space="preserve"> REF _Ref171066270 \h </w:instrText>
      </w:r>
      <w:r w:rsidR="00CD56E3">
        <w:rPr>
          <w:rStyle w:val="T-Cross-reference"/>
        </w:rPr>
        <w:instrText xml:space="preserve"> \* MERGEFORMAT </w:instrText>
      </w:r>
      <w:r w:rsidRPr="00CD56E3" w:rsidR="00CD56E3">
        <w:rPr>
          <w:rStyle w:val="T-Cross-reference"/>
        </w:rPr>
        <w:fldChar w:fldCharType="separate"/>
      </w:r>
      <w:r w:rsidRPr="00CD56E3" w:rsidR="00CD56E3">
        <w:rPr>
          <w:rStyle w:val="T-Cross-reference"/>
        </w:rPr>
        <w:t>Figure 20</w:t>
      </w:r>
      <w:r w:rsidRPr="00CD56E3" w:rsidR="00CD56E3">
        <w:rPr>
          <w:rStyle w:val="T-Cross-reference"/>
        </w:rPr>
        <w:fldChar w:fldCharType="end"/>
      </w:r>
      <w:r w:rsidR="00CD56E3">
        <w:t>)</w:t>
      </w:r>
      <w:r>
        <w:t>.</w:t>
      </w:r>
    </w:p>
    <w:p w:rsidR="009A774F" w:rsidRPr="009A774F" w:rsidP="0032091A" w14:paraId="20030350" w14:textId="77777777">
      <w:pPr>
        <w:jc w:val="center"/>
      </w:pPr>
      <w:r w:rsidRPr="009A774F">
        <w:rPr>
          <w:noProof/>
        </w:rPr>
        <w:drawing>
          <wp:inline distT="0" distB="0" distL="0" distR="0">
            <wp:extent cx="2088293" cy="1400175"/>
            <wp:effectExtent l="0" t="0" r="7620" b="0"/>
            <wp:docPr id="21" name="Picture 21" descr="The project folder structure showing the BASID folder and subfolders and an attribute check tex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e project folder structure showing the BASID folder and subfolders and an attribute check text file."/>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2097123" cy="1406095"/>
                    </a:xfrm>
                    <a:prstGeom prst="rect">
                      <a:avLst/>
                    </a:prstGeom>
                    <a:noFill/>
                  </pic:spPr>
                </pic:pic>
              </a:graphicData>
            </a:graphic>
          </wp:inline>
        </w:drawing>
      </w:r>
    </w:p>
    <w:p w:rsidR="009A774F" w:rsidP="009A774F" w14:paraId="2EA2DD45" w14:textId="61CC1372">
      <w:pPr>
        <w:pStyle w:val="T-Captions"/>
      </w:pPr>
      <w:bookmarkStart w:id="203" w:name="_Ref171066270"/>
      <w:bookmarkStart w:id="204" w:name="_Toc145104895"/>
      <w:bookmarkStart w:id="205" w:name="_Toc202363071"/>
      <w:r>
        <w:t xml:space="preserve">Figure </w:t>
      </w:r>
      <w:r>
        <w:fldChar w:fldCharType="begin"/>
      </w:r>
      <w:r>
        <w:instrText xml:space="preserve"> SEQ Figure \* ARABIC </w:instrText>
      </w:r>
      <w:r>
        <w:fldChar w:fldCharType="separate"/>
      </w:r>
      <w:r w:rsidR="004D4B46">
        <w:t>20</w:t>
      </w:r>
      <w:r>
        <w:fldChar w:fldCharType="end"/>
      </w:r>
      <w:bookmarkEnd w:id="203"/>
      <w:r w:rsidR="009D5B32">
        <w:t>:</w:t>
      </w:r>
      <w:r>
        <w:t xml:space="preserve"> Project Folder</w:t>
      </w:r>
      <w:r w:rsidRPr="001D0B25">
        <w:t xml:space="preserve"> Showing an Attribute Check </w:t>
      </w:r>
      <w:r>
        <w:t>Error CSV</w:t>
      </w:r>
      <w:bookmarkEnd w:id="204"/>
      <w:r w:rsidR="008B264C">
        <w:t xml:space="preserve"> File</w:t>
      </w:r>
      <w:bookmarkEnd w:id="205"/>
    </w:p>
    <w:p w:rsidR="009A774F" w:rsidP="009A774F" w14:paraId="390F654D" w14:textId="530526B4">
      <w:pPr>
        <w:pStyle w:val="T-NumberedList"/>
      </w:pPr>
      <w:r>
        <w:t>Correct</w:t>
      </w:r>
      <w:r w:rsidRPr="001C4A85">
        <w:t xml:space="preserve"> any attribution errors identified in the error file. Use the tables in the </w:t>
      </w:r>
      <w:r w:rsidR="008B264C">
        <w:t>previous</w:t>
      </w:r>
      <w:r w:rsidRPr="001C4A85" w:rsidR="008B264C">
        <w:t xml:space="preserve"> </w:t>
      </w:r>
      <w:r w:rsidRPr="001C4A85">
        <w:t xml:space="preserve">sections to assist in correcting </w:t>
      </w:r>
      <w:r w:rsidR="00CD56E3">
        <w:t>the</w:t>
      </w:r>
      <w:r w:rsidRPr="001C4A85" w:rsidR="008B264C">
        <w:t xml:space="preserve"> </w:t>
      </w:r>
      <w:r w:rsidRPr="001C4A85">
        <w:t>errors</w:t>
      </w:r>
      <w:r w:rsidR="008B264C">
        <w:t xml:space="preserve"> that appear in the error </w:t>
      </w:r>
      <w:r w:rsidR="00CD56E3">
        <w:t xml:space="preserve">CSV </w:t>
      </w:r>
      <w:r w:rsidR="008B264C">
        <w:t>file</w:t>
      </w:r>
      <w:r>
        <w:t>.</w:t>
      </w:r>
    </w:p>
    <w:p w:rsidR="009A774F" w:rsidP="009A774F" w14:paraId="1EAE0E85" w14:textId="77777777">
      <w:pPr>
        <w:pStyle w:val="T-L2NumberedHeading"/>
      </w:pPr>
      <w:bookmarkStart w:id="206" w:name="_Toc145104864"/>
      <w:bookmarkStart w:id="207" w:name="_Ref170798847"/>
      <w:bookmarkStart w:id="208" w:name="_Toc204693442"/>
      <w:r>
        <w:t>Export Submission Tool</w:t>
      </w:r>
      <w:bookmarkEnd w:id="206"/>
      <w:bookmarkEnd w:id="207"/>
      <w:bookmarkEnd w:id="208"/>
    </w:p>
    <w:p w:rsidR="009A774F" w:rsidP="009A774F" w14:paraId="166FCC1A" w14:textId="29481B2A">
      <w:r>
        <w:t>After conducting a</w:t>
      </w:r>
      <w:r w:rsidRPr="001C4A85">
        <w:t xml:space="preserve"> </w:t>
      </w:r>
      <w:r w:rsidRPr="001C4A85">
        <w:t>review of the changes file and the attribute error report, the finalized changes may be exported for submission to the Census Bureau</w:t>
      </w:r>
      <w:r w:rsidR="002E1FF6">
        <w:t xml:space="preserve"> using this tool</w:t>
      </w:r>
      <w:r w:rsidRPr="001C4A85">
        <w:t xml:space="preserve">. This tool can also be used to provide updated contact information with </w:t>
      </w:r>
      <w:r w:rsidRPr="001C4A85">
        <w:t>the submission</w:t>
      </w:r>
      <w:r>
        <w:t>.</w:t>
      </w:r>
    </w:p>
    <w:p w:rsidR="009A774F" w:rsidRPr="001C4A85" w:rsidP="009A774F" w14:paraId="59F5B55F" w14:textId="1AAB57A2">
      <w:pPr>
        <w:pStyle w:val="T-NoteBlue"/>
      </w:pPr>
      <w:r>
        <w:t>Note</w:t>
      </w:r>
      <w:r>
        <w:t xml:space="preserve">: </w:t>
      </w:r>
      <w:r>
        <w:tab/>
        <w:t>This</w:t>
      </w:r>
      <w:r>
        <w:t xml:space="preserve"> tool </w:t>
      </w:r>
      <w:r w:rsidRPr="001C4A85">
        <w:t xml:space="preserve">does not submit the changes, it just makes a file for submission. </w:t>
      </w:r>
      <w:r w:rsidR="00A15A7F">
        <w:t>F</w:t>
      </w:r>
      <w:r w:rsidRPr="001C4A85">
        <w:t xml:space="preserve">ollow steps listed in </w:t>
      </w:r>
      <w:r w:rsidR="008B264C">
        <w:rPr>
          <w:rStyle w:val="T-Cross-reference"/>
        </w:rPr>
        <w:fldChar w:fldCharType="begin"/>
      </w:r>
      <w:r w:rsidR="008B264C">
        <w:rPr>
          <w:rStyle w:val="T-Cross-reference"/>
        </w:rPr>
        <w:instrText xml:space="preserve"> REF _Ref120803797 \r \h </w:instrText>
      </w:r>
      <w:r w:rsidR="008B264C">
        <w:rPr>
          <w:rStyle w:val="T-Cross-reference"/>
        </w:rPr>
        <w:fldChar w:fldCharType="separate"/>
      </w:r>
      <w:r w:rsidR="008B264C">
        <w:rPr>
          <w:rStyle w:val="T-Cross-reference"/>
        </w:rPr>
        <w:t>Chapter 5</w:t>
      </w:r>
      <w:r w:rsidR="008B264C">
        <w:rPr>
          <w:rStyle w:val="T-Cross-reference"/>
        </w:rPr>
        <w:fldChar w:fldCharType="end"/>
      </w:r>
      <w:r w:rsidR="008B264C">
        <w:rPr>
          <w:rStyle w:val="T-Cross-reference"/>
        </w:rPr>
        <w:t xml:space="preserve"> </w:t>
      </w:r>
      <w:r w:rsidRPr="001C4A85">
        <w:t>to submit the changes through the Secure Web Incoming Module (SWIM</w:t>
      </w:r>
      <w:r>
        <w:t>).</w:t>
      </w:r>
    </w:p>
    <w:p w:rsidR="009A774F" w:rsidRPr="009A774F" w14:paraId="423BD2A1" w14:textId="4B0DB1AD">
      <w:pPr>
        <w:pStyle w:val="T-NumberedList"/>
        <w:keepNext/>
        <w:keepLines/>
        <w:numPr>
          <w:ilvl w:val="0"/>
          <w:numId w:val="18"/>
        </w:numPr>
      </w:pPr>
      <w:r>
        <w:t>Double</w:t>
      </w:r>
      <w:r w:rsidR="009B7872">
        <w:t>-</w:t>
      </w:r>
      <w:r w:rsidRPr="009A774F">
        <w:t xml:space="preserve">click on the </w:t>
      </w:r>
      <w:r w:rsidRPr="0032091A">
        <w:rPr>
          <w:b/>
          <w:bCs/>
        </w:rPr>
        <w:t>Export Submission Files</w:t>
      </w:r>
      <w:r w:rsidRPr="009A774F">
        <w:t xml:space="preserve"> tool.</w:t>
      </w:r>
    </w:p>
    <w:p w:rsidR="008E56C9" w:rsidP="00AE02F7" w14:paraId="416F6DE3" w14:textId="10431AEF">
      <w:pPr>
        <w:keepNext/>
        <w:keepLines/>
        <w:jc w:val="center"/>
      </w:pPr>
      <w:r>
        <w:rPr>
          <w:noProof/>
        </w:rPr>
        <w:drawing>
          <wp:inline distT="0" distB="0" distL="0" distR="0">
            <wp:extent cx="2250876" cy="1228725"/>
            <wp:effectExtent l="19050" t="19050" r="16510" b="9525"/>
            <wp:docPr id="28" name="Picture 28" descr="The Partnership BAS Tools Pro menu with the Export Submission Files tool highlighted by a black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Partnership BAS Tools Pro menu with the Export Submission Files tool highlighted by a black rectangle."/>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2252794" cy="1229772"/>
                    </a:xfrm>
                    <a:prstGeom prst="rect">
                      <a:avLst/>
                    </a:prstGeom>
                    <a:noFill/>
                    <a:ln>
                      <a:solidFill>
                        <a:schemeClr val="tx1"/>
                      </a:solidFill>
                    </a:ln>
                  </pic:spPr>
                </pic:pic>
              </a:graphicData>
            </a:graphic>
          </wp:inline>
        </w:drawing>
      </w:r>
    </w:p>
    <w:p w:rsidR="009A774F" w:rsidRPr="009A774F" w:rsidP="00AE02F7" w14:paraId="0C0C5185" w14:textId="20B4EE60">
      <w:pPr>
        <w:pStyle w:val="T-Captions"/>
        <w:keepNext/>
        <w:keepLines/>
      </w:pPr>
      <w:bookmarkStart w:id="209" w:name="_Toc202363072"/>
      <w:r>
        <w:t xml:space="preserve">Figure </w:t>
      </w:r>
      <w:r>
        <w:fldChar w:fldCharType="begin"/>
      </w:r>
      <w:r>
        <w:instrText xml:space="preserve"> SEQ Figure \* ARABIC </w:instrText>
      </w:r>
      <w:r>
        <w:fldChar w:fldCharType="separate"/>
      </w:r>
      <w:r w:rsidR="004D4B46">
        <w:t>21</w:t>
      </w:r>
      <w:r>
        <w:fldChar w:fldCharType="end"/>
      </w:r>
      <w:r w:rsidR="009D5B32">
        <w:t>:</w:t>
      </w:r>
      <w:r>
        <w:t xml:space="preserve"> Partnership </w:t>
      </w:r>
      <w:r w:rsidR="004F7052">
        <w:t xml:space="preserve">BAS </w:t>
      </w:r>
      <w:r>
        <w:t xml:space="preserve">Tools </w:t>
      </w:r>
      <w:r w:rsidR="004F7052">
        <w:t>Pro Toolbox</w:t>
      </w:r>
      <w:r>
        <w:t xml:space="preserve"> with Export Submission Files Selected</w:t>
      </w:r>
      <w:bookmarkEnd w:id="209"/>
    </w:p>
    <w:p w:rsidR="009A774F" w:rsidRPr="009A774F" w:rsidP="009A774F" w14:paraId="48FD0395" w14:textId="77777777">
      <w:pPr>
        <w:pStyle w:val="T-NumberedList"/>
      </w:pPr>
      <w:r>
        <w:t xml:space="preserve">In the </w:t>
      </w:r>
      <w:r w:rsidRPr="002E1FF6">
        <w:rPr>
          <w:b/>
          <w:bCs/>
        </w:rPr>
        <w:t>Export Submission Files</w:t>
      </w:r>
      <w:r>
        <w:t xml:space="preserve"> tool window:</w:t>
      </w:r>
    </w:p>
    <w:p w:rsidR="009A774F" w:rsidRPr="009A774F" w:rsidP="0032091A" w14:paraId="2D7F54EE" w14:textId="5E119D1F">
      <w:pPr>
        <w:pStyle w:val="T-NumberedList"/>
        <w:numPr>
          <w:ilvl w:val="1"/>
          <w:numId w:val="7"/>
        </w:numPr>
      </w:pPr>
      <w:r>
        <w:t xml:space="preserve">Enter the 11-digit </w:t>
      </w:r>
      <w:r w:rsidR="0089770E">
        <w:t>GOV</w:t>
      </w:r>
      <w:r>
        <w:t xml:space="preserve">ID into the </w:t>
      </w:r>
      <w:r w:rsidRPr="009D5B32" w:rsidR="009D5B32">
        <w:rPr>
          <w:b/>
          <w:bCs/>
        </w:rPr>
        <w:t>User’s</w:t>
      </w:r>
      <w:r w:rsidR="004D4B46">
        <w:rPr>
          <w:b/>
          <w:bCs/>
        </w:rPr>
        <w:t xml:space="preserve"> GOV</w:t>
      </w:r>
      <w:r w:rsidRPr="0C6E4E15">
        <w:rPr>
          <w:b/>
          <w:bCs/>
        </w:rPr>
        <w:t>ID</w:t>
      </w:r>
      <w:r>
        <w:t xml:space="preserve"> field.</w:t>
      </w:r>
    </w:p>
    <w:p w:rsidR="009A774F" w:rsidRPr="009A774F" w:rsidP="0032091A" w14:paraId="08E9F439" w14:textId="20658A67">
      <w:pPr>
        <w:pStyle w:val="T-NumberedList"/>
        <w:numPr>
          <w:ilvl w:val="1"/>
          <w:numId w:val="7"/>
        </w:numPr>
      </w:pPr>
      <w:r>
        <w:t>Parcel</w:t>
      </w:r>
      <w:r w:rsidRPr="009A774F">
        <w:t xml:space="preserve"> data can be included as supplemental information in the </w:t>
      </w:r>
      <w:r w:rsidRPr="0032091A">
        <w:rPr>
          <w:b/>
          <w:bCs/>
        </w:rPr>
        <w:t>Parcels</w:t>
      </w:r>
      <w:r w:rsidRPr="009A774F">
        <w:t xml:space="preserve"> field. This is an optional field </w:t>
      </w:r>
      <w:r w:rsidR="00DF2452">
        <w:t>that can</w:t>
      </w:r>
      <w:r w:rsidRPr="009A774F">
        <w:t xml:space="preserve"> be left blank.</w:t>
      </w:r>
    </w:p>
    <w:p w:rsidR="009A774F" w:rsidRPr="009A774F" w:rsidP="0032091A" w14:paraId="124AE64F" w14:textId="7E3BEA77">
      <w:pPr>
        <w:pStyle w:val="T-NumberedList"/>
        <w:numPr>
          <w:ilvl w:val="1"/>
          <w:numId w:val="7"/>
        </w:numPr>
      </w:pPr>
      <w:r>
        <w:t>Under</w:t>
      </w:r>
      <w:r w:rsidRPr="009A774F">
        <w:t xml:space="preserve"> </w:t>
      </w:r>
      <w:r w:rsidRPr="0032091A">
        <w:rPr>
          <w:b/>
          <w:bCs/>
        </w:rPr>
        <w:t>Additional Files</w:t>
      </w:r>
      <w:r w:rsidRPr="009A774F">
        <w:t xml:space="preserve">, drag in or navigate to any additional files to be included in the submission. This can include streets data, maps, legal documentation, or any other helpful supporting data. This is an optional field </w:t>
      </w:r>
      <w:r w:rsidR="00DF2452">
        <w:t>that can</w:t>
      </w:r>
      <w:r w:rsidRPr="009A774F">
        <w:t xml:space="preserve"> be left blank. There is no need to add the changes layers here as the tool will </w:t>
      </w:r>
      <w:r w:rsidR="00DF2452">
        <w:t xml:space="preserve">include them automatically based on the </w:t>
      </w:r>
      <w:r w:rsidR="0089770E">
        <w:t>GOV</w:t>
      </w:r>
      <w:r w:rsidR="00DF2452">
        <w:t>ID</w:t>
      </w:r>
      <w:r w:rsidRPr="009A774F">
        <w:t>.</w:t>
      </w:r>
    </w:p>
    <w:p w:rsidR="009A774F" w:rsidRPr="009A774F" w:rsidP="0032091A" w14:paraId="5E720FA2" w14:textId="642A4040">
      <w:pPr>
        <w:pStyle w:val="T-NumberedList"/>
        <w:numPr>
          <w:ilvl w:val="1"/>
          <w:numId w:val="7"/>
        </w:numPr>
      </w:pPr>
      <w:r>
        <w:t>For</w:t>
      </w:r>
      <w:r w:rsidRPr="009A774F">
        <w:t xml:space="preserve"> </w:t>
      </w:r>
      <w:r w:rsidRPr="0032091A">
        <w:rPr>
          <w:b/>
          <w:bCs/>
        </w:rPr>
        <w:t>BAS Contact</w:t>
      </w:r>
      <w:r w:rsidRPr="009A774F">
        <w:t xml:space="preserve">, </w:t>
      </w:r>
      <w:r w:rsidRPr="0032091A">
        <w:rPr>
          <w:b/>
          <w:bCs/>
        </w:rPr>
        <w:t>Entity Name</w:t>
      </w:r>
      <w:r w:rsidRPr="009A774F">
        <w:t xml:space="preserve">, </w:t>
      </w:r>
      <w:r w:rsidRPr="0032091A">
        <w:rPr>
          <w:b/>
          <w:bCs/>
        </w:rPr>
        <w:t>Contact Title or Department Name</w:t>
      </w:r>
      <w:r w:rsidRPr="009A774F">
        <w:t xml:space="preserve">, </w:t>
      </w:r>
      <w:r w:rsidRPr="0032091A">
        <w:rPr>
          <w:b/>
          <w:bCs/>
        </w:rPr>
        <w:t>Address</w:t>
      </w:r>
      <w:r w:rsidRPr="009A774F">
        <w:t xml:space="preserve">, </w:t>
      </w:r>
      <w:r w:rsidRPr="0032091A">
        <w:rPr>
          <w:b/>
          <w:bCs/>
        </w:rPr>
        <w:t>Email</w:t>
      </w:r>
      <w:r w:rsidRPr="009A774F">
        <w:t xml:space="preserve">, and </w:t>
      </w:r>
      <w:r w:rsidRPr="0032091A">
        <w:rPr>
          <w:b/>
          <w:bCs/>
        </w:rPr>
        <w:t>Phone Number</w:t>
      </w:r>
      <w:r w:rsidRPr="009A774F">
        <w:t xml:space="preserve">, include contact information updates </w:t>
      </w:r>
      <w:r w:rsidR="00DF2452">
        <w:t>for</w:t>
      </w:r>
      <w:r w:rsidRPr="009A774F">
        <w:t xml:space="preserve"> the Census Bureau. These fields </w:t>
      </w:r>
      <w:r w:rsidRPr="009A774F">
        <w:t>can be left blank if there are no updates</w:t>
      </w:r>
      <w:r w:rsidR="00DF2452">
        <w:t>. If</w:t>
      </w:r>
      <w:r w:rsidRPr="009A774F">
        <w:t xml:space="preserve"> someone other than the </w:t>
      </w:r>
      <w:r w:rsidR="00B76CDC">
        <w:t xml:space="preserve">official </w:t>
      </w:r>
      <w:r w:rsidRPr="009A774F">
        <w:t xml:space="preserve">BAS Contact prepared the submission, include </w:t>
      </w:r>
      <w:r w:rsidR="00086079">
        <w:t>that</w:t>
      </w:r>
      <w:r w:rsidRPr="009A774F" w:rsidR="00086079">
        <w:t xml:space="preserve"> </w:t>
      </w:r>
      <w:r w:rsidRPr="009A774F">
        <w:t>contact</w:t>
      </w:r>
      <w:r w:rsidR="00B76CDC">
        <w:t xml:space="preserve"> person’s</w:t>
      </w:r>
      <w:r w:rsidRPr="009A774F">
        <w:t xml:space="preserve"> information.</w:t>
      </w:r>
    </w:p>
    <w:p w:rsidR="009A774F" w:rsidRPr="009A774F" w:rsidP="50EC6226" w14:paraId="58CE96C3" w14:textId="64871A14">
      <w:pPr>
        <w:jc w:val="center"/>
      </w:pPr>
      <w:r w:rsidRPr="008D425E">
        <w:rPr>
          <w:noProof/>
        </w:rPr>
        <w:t xml:space="preserve"> </w:t>
      </w:r>
      <w:r w:rsidRPr="00F43CEC" w:rsidR="00F43CEC">
        <w:rPr>
          <w:noProof/>
        </w:rPr>
        <w:drawing>
          <wp:inline distT="0" distB="0" distL="0" distR="0">
            <wp:extent cx="2581275" cy="4098107"/>
            <wp:effectExtent l="19050" t="19050" r="9525" b="17145"/>
            <wp:docPr id="217499497" name="Picture 1" descr="The Export Submission Files window with all of the required and optional fields comp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99497" name="Picture 1" descr="The Export Submission Files window with all of the required and optional fields completed. "/>
                    <pic:cNvPicPr/>
                  </pic:nvPicPr>
                  <pic:blipFill>
                    <a:blip xmlns:r="http://schemas.openxmlformats.org/officeDocument/2006/relationships" r:embed="rId52"/>
                    <a:srcRect l="1253" t="798" r="1571" b="925"/>
                    <a:stretch>
                      <a:fillRect/>
                    </a:stretch>
                  </pic:blipFill>
                  <pic:spPr bwMode="auto">
                    <a:xfrm>
                      <a:off x="0" y="0"/>
                      <a:ext cx="2601179" cy="4129707"/>
                    </a:xfrm>
                    <a:prstGeom prst="rect">
                      <a:avLst/>
                    </a:prstGeom>
                    <a:noFill/>
                    <a:ln w="9525">
                      <a:solidFill>
                        <a:sysClr val="windowText" lastClr="00000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9A774F" w:rsidP="009A774F" w14:paraId="087A99AD" w14:textId="4C5706F6">
      <w:pPr>
        <w:pStyle w:val="T-Captions"/>
      </w:pPr>
      <w:bookmarkStart w:id="210" w:name="_Toc145104897"/>
      <w:bookmarkStart w:id="211" w:name="_Toc202363073"/>
      <w:r>
        <w:t xml:space="preserve">Figure </w:t>
      </w:r>
      <w:r>
        <w:fldChar w:fldCharType="begin"/>
      </w:r>
      <w:r>
        <w:instrText xml:space="preserve"> SEQ Figure \* ARABIC </w:instrText>
      </w:r>
      <w:r>
        <w:fldChar w:fldCharType="separate"/>
      </w:r>
      <w:r w:rsidR="004D4B46">
        <w:t>22</w:t>
      </w:r>
      <w:r>
        <w:fldChar w:fldCharType="end"/>
      </w:r>
      <w:r w:rsidR="009D5B32">
        <w:t>:</w:t>
      </w:r>
      <w:r>
        <w:t xml:space="preserve"> </w:t>
      </w:r>
      <w:r w:rsidRPr="00B20535">
        <w:t>Export Submission Files Window</w:t>
      </w:r>
      <w:bookmarkEnd w:id="210"/>
      <w:bookmarkEnd w:id="211"/>
    </w:p>
    <w:p w:rsidR="0032091A" w:rsidP="009A774F" w14:paraId="262F8BD2" w14:textId="6A2F6686">
      <w:pPr>
        <w:pStyle w:val="T-NumberedList"/>
      </w:pPr>
      <w:r>
        <w:t xml:space="preserve">Select </w:t>
      </w:r>
      <w:r w:rsidR="00D248C8">
        <w:rPr>
          <w:b/>
          <w:bCs/>
        </w:rPr>
        <w:t>Run</w:t>
      </w:r>
      <w:r>
        <w:t xml:space="preserve"> </w:t>
      </w:r>
      <w:r w:rsidR="00D248C8">
        <w:t xml:space="preserve">at the bottom of the window </w:t>
      </w:r>
      <w:r>
        <w:t xml:space="preserve">to </w:t>
      </w:r>
      <w:r w:rsidR="00D248C8">
        <w:t>execute</w:t>
      </w:r>
      <w:r>
        <w:t xml:space="preserve"> the tool.</w:t>
      </w:r>
    </w:p>
    <w:p w:rsidR="004D4B46" w:rsidP="004D4B46" w14:paraId="3D4E597F" w14:textId="65E7D017">
      <w:pPr>
        <w:pStyle w:val="T-NumberedList"/>
      </w:pPr>
      <w:r>
        <w:t xml:space="preserve">When the tool </w:t>
      </w:r>
      <w:r>
        <w:t>completes</w:t>
      </w:r>
      <w:r w:rsidRPr="001C4A85">
        <w:t xml:space="preserve">, a new browser window will open and load the SWIM webpage. The zip file </w:t>
      </w:r>
      <w:r w:rsidR="00AA30B1">
        <w:t>containing the</w:t>
      </w:r>
      <w:r w:rsidRPr="001C4A85" w:rsidR="00AA30B1">
        <w:t xml:space="preserve"> </w:t>
      </w:r>
      <w:r w:rsidRPr="001C4A85">
        <w:t>submission will be located inside the</w:t>
      </w:r>
      <w:r w:rsidR="0089770E">
        <w:t xml:space="preserve"> GOV</w:t>
      </w:r>
      <w:r w:rsidRPr="001C4A85">
        <w:t xml:space="preserve">ID folder and named </w:t>
      </w:r>
      <w:r w:rsidR="00691B58">
        <w:rPr>
          <w:b/>
          <w:bCs/>
        </w:rPr>
        <w:t>bastbx</w:t>
      </w:r>
      <w:r w:rsidRPr="005A0A82">
        <w:rPr>
          <w:b/>
          <w:bCs/>
        </w:rPr>
        <w:t>&lt;</w:t>
      </w:r>
      <w:r w:rsidRPr="005A0A82">
        <w:rPr>
          <w:b/>
          <w:bCs/>
        </w:rPr>
        <w:t>yy</w:t>
      </w:r>
      <w:r w:rsidRPr="005A0A82">
        <w:rPr>
          <w:b/>
          <w:bCs/>
        </w:rPr>
        <w:t>&gt;_</w:t>
      </w:r>
      <w:r w:rsidR="005A29A1">
        <w:rPr>
          <w:b/>
          <w:bCs/>
        </w:rPr>
        <w:t>&lt;GOVID&gt;</w:t>
      </w:r>
      <w:r w:rsidRPr="005A0A82">
        <w:rPr>
          <w:b/>
          <w:bCs/>
        </w:rPr>
        <w:t>_return.zip</w:t>
      </w:r>
      <w:r>
        <w:rPr>
          <w:b/>
          <w:bCs/>
        </w:rPr>
        <w:t xml:space="preserve"> </w:t>
      </w:r>
      <w:r w:rsidRPr="00930745">
        <w:t>as shown in</w:t>
      </w:r>
      <w:r>
        <w:rPr>
          <w:b/>
          <w:bCs/>
        </w:rPr>
        <w:t xml:space="preserve"> Figure 23</w:t>
      </w:r>
      <w:r w:rsidR="005A0A82">
        <w:t>.</w:t>
      </w:r>
    </w:p>
    <w:p w:rsidR="004D4B46" w:rsidP="00930745" w14:paraId="7BB9A61F" w14:textId="77777777">
      <w:pPr>
        <w:pStyle w:val="T-NumberedList"/>
        <w:numPr>
          <w:ilvl w:val="0"/>
          <w:numId w:val="0"/>
        </w:numPr>
        <w:ind w:left="360"/>
      </w:pPr>
    </w:p>
    <w:p w:rsidR="004D4B46" w:rsidP="00930745" w14:paraId="574120D1" w14:textId="77777777">
      <w:pPr>
        <w:keepNext/>
        <w:spacing w:before="0"/>
        <w:jc w:val="center"/>
      </w:pPr>
      <w:r w:rsidRPr="004D4B46">
        <w:rPr>
          <w:noProof/>
        </w:rPr>
        <w:drawing>
          <wp:inline distT="0" distB="0" distL="0" distR="0">
            <wp:extent cx="4457700" cy="3440735"/>
            <wp:effectExtent l="0" t="0" r="0" b="7620"/>
            <wp:docPr id="444676367" name="Picture 1" descr="An image of the File Explorer window showing the contents of the GOVID projects folder upon completion of submission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76367" name="Picture 1" descr="An image of the File Explorer window showing the contents of the GOVID projects folder upon completion of submission export."/>
                    <pic:cNvPicPr/>
                  </pic:nvPicPr>
                  <pic:blipFill>
                    <a:blip xmlns:r="http://schemas.openxmlformats.org/officeDocument/2006/relationships" r:embed="rId53"/>
                    <a:stretch>
                      <a:fillRect/>
                    </a:stretch>
                  </pic:blipFill>
                  <pic:spPr>
                    <a:xfrm>
                      <a:off x="0" y="0"/>
                      <a:ext cx="4464299" cy="3445828"/>
                    </a:xfrm>
                    <a:prstGeom prst="rect">
                      <a:avLst/>
                    </a:prstGeom>
                  </pic:spPr>
                </pic:pic>
              </a:graphicData>
            </a:graphic>
          </wp:inline>
        </w:drawing>
      </w:r>
    </w:p>
    <w:p w:rsidR="00E91552" w:rsidP="00930745" w14:paraId="1CCB22DD" w14:textId="4D991590">
      <w:pPr>
        <w:pStyle w:val="T-Captions"/>
        <w:rPr>
          <w:b w:val="0"/>
        </w:rPr>
        <w:sectPr w:rsidSect="00E462EE">
          <w:pgSz w:w="12240" w:h="15840"/>
          <w:pgMar w:top="1080" w:right="1440" w:bottom="1080" w:left="1440" w:header="720" w:footer="576" w:gutter="0"/>
          <w:cols w:space="720"/>
          <w:docGrid w:linePitch="360"/>
        </w:sectPr>
      </w:pPr>
      <w:bookmarkStart w:id="212" w:name="_Toc202363074"/>
      <w:r>
        <w:t xml:space="preserve">Figure </w:t>
      </w:r>
      <w:r>
        <w:fldChar w:fldCharType="begin"/>
      </w:r>
      <w:r>
        <w:instrText xml:space="preserve"> SEQ Figure \* ARABIC </w:instrText>
      </w:r>
      <w:r>
        <w:fldChar w:fldCharType="separate"/>
      </w:r>
      <w:r>
        <w:t>23</w:t>
      </w:r>
      <w:r>
        <w:fldChar w:fldCharType="end"/>
      </w:r>
      <w:r>
        <w:t>: Submission within the GOVID Project Folder in File Explorer</w:t>
      </w:r>
      <w:bookmarkEnd w:id="212"/>
    </w:p>
    <w:p w:rsidR="0032091A" w:rsidP="000D6EC7" w14:paraId="11584DA6" w14:textId="77777777">
      <w:pPr>
        <w:pStyle w:val="T-L1ChapterHeadingBlue"/>
      </w:pPr>
      <w:bookmarkStart w:id="213" w:name="_Toc166256161"/>
      <w:bookmarkStart w:id="214" w:name="_Ref170137558"/>
      <w:bookmarkStart w:id="215" w:name="_Toc204693443"/>
      <w:bookmarkEnd w:id="213"/>
      <w:r>
        <w:t>Troubleshooting Toolbox Issues</w:t>
      </w:r>
      <w:bookmarkEnd w:id="214"/>
      <w:bookmarkEnd w:id="215"/>
    </w:p>
    <w:p w:rsidR="000D6EC7" w:rsidP="003145DC" w14:paraId="03BA5D8C" w14:textId="431643DB">
      <w:r>
        <w:t xml:space="preserve">This </w:t>
      </w:r>
      <w:r w:rsidR="004F7052">
        <w:t xml:space="preserve">chapter </w:t>
      </w:r>
      <w:r w:rsidR="00F316B0">
        <w:t>identifies</w:t>
      </w:r>
      <w:r>
        <w:t xml:space="preserve"> some of the common errors that have been reported and </w:t>
      </w:r>
      <w:r w:rsidR="00F316B0">
        <w:t xml:space="preserve">details </w:t>
      </w:r>
      <w:r>
        <w:t xml:space="preserve">how to proceed and/or resolve them. </w:t>
      </w:r>
    </w:p>
    <w:p w:rsidR="000D6EC7" w:rsidRPr="000D6EC7" w:rsidP="003145DC" w14:paraId="2210A540" w14:textId="77777777">
      <w:pPr>
        <w:pStyle w:val="T-L2NumberedHeading"/>
      </w:pPr>
      <w:bookmarkStart w:id="216" w:name="_Toc204693444"/>
      <w:r w:rsidRPr="000D6EC7">
        <w:t>Output Geodatabase &lt;</w:t>
      </w:r>
      <w:r w:rsidRPr="000D6EC7">
        <w:t>filepath</w:t>
      </w:r>
      <w:r w:rsidRPr="000D6EC7">
        <w:t>&gt; does not exist or is not supported</w:t>
      </w:r>
      <w:bookmarkEnd w:id="216"/>
    </w:p>
    <w:p w:rsidR="000D6EC7" w:rsidRPr="000D6EC7" w:rsidP="000D6EC7" w14:paraId="0FE14877" w14:textId="57DE7D63">
      <w:r w:rsidRPr="000D6EC7">
        <w:t xml:space="preserve">This </w:t>
      </w:r>
      <w:r w:rsidR="004F7052">
        <w:t>is</w:t>
      </w:r>
      <w:r w:rsidRPr="000D6EC7">
        <w:t xml:space="preserve"> the most common error </w:t>
      </w:r>
      <w:r w:rsidR="004F7052">
        <w:t>users</w:t>
      </w:r>
      <w:r w:rsidRPr="000D6EC7" w:rsidR="004F7052">
        <w:t xml:space="preserve"> </w:t>
      </w:r>
      <w:r w:rsidRPr="000D6EC7">
        <w:t xml:space="preserve">receive. </w:t>
      </w:r>
      <w:r w:rsidR="004F7052">
        <w:t>Below</w:t>
      </w:r>
      <w:r w:rsidRPr="000D6EC7" w:rsidR="004F7052">
        <w:t xml:space="preserve"> </w:t>
      </w:r>
      <w:r w:rsidRPr="000D6EC7">
        <w:t xml:space="preserve">are </w:t>
      </w:r>
      <w:r w:rsidR="004F7052">
        <w:t>several options</w:t>
      </w:r>
      <w:r w:rsidRPr="000D6EC7">
        <w:t xml:space="preserve"> </w:t>
      </w:r>
      <w:r w:rsidR="005F5E12">
        <w:t xml:space="preserve">to </w:t>
      </w:r>
      <w:r w:rsidR="004F7052">
        <w:t>resolve</w:t>
      </w:r>
      <w:r w:rsidRPr="000D6EC7">
        <w:t xml:space="preserve"> this issue.</w:t>
      </w:r>
    </w:p>
    <w:p w:rsidR="000D6EC7" w:rsidRPr="000D6EC7" w14:paraId="50A5AE3C" w14:textId="3999EBE7">
      <w:pPr>
        <w:pStyle w:val="T-NumberedList"/>
        <w:numPr>
          <w:ilvl w:val="0"/>
          <w:numId w:val="23"/>
        </w:numPr>
      </w:pPr>
      <w:r w:rsidRPr="000D6EC7">
        <w:t xml:space="preserve">Confirm that all the steps in section </w:t>
      </w:r>
      <w:r w:rsidRPr="00732B87" w:rsidR="00053E1F">
        <w:rPr>
          <w:rStyle w:val="T-Cross-reference"/>
        </w:rPr>
        <w:fldChar w:fldCharType="begin"/>
      </w:r>
      <w:r w:rsidRPr="00732B87" w:rsidR="00053E1F">
        <w:rPr>
          <w:rStyle w:val="T-Cross-reference"/>
        </w:rPr>
        <w:instrText xml:space="preserve"> REF _Ref170136002 \r \h </w:instrText>
      </w:r>
      <w:r w:rsidR="00053E1F">
        <w:rPr>
          <w:rStyle w:val="T-Cross-reference"/>
        </w:rPr>
        <w:instrText xml:space="preserve"> \* MERGEFORMAT </w:instrText>
      </w:r>
      <w:r w:rsidRPr="00732B87" w:rsidR="00053E1F">
        <w:rPr>
          <w:rStyle w:val="T-Cross-reference"/>
        </w:rPr>
        <w:fldChar w:fldCharType="separate"/>
      </w:r>
      <w:r w:rsidRPr="00732B87" w:rsidR="00053E1F">
        <w:rPr>
          <w:rStyle w:val="T-Cross-reference"/>
        </w:rPr>
        <w:t>2.1</w:t>
      </w:r>
      <w:r w:rsidRPr="00732B87" w:rsidR="00053E1F">
        <w:rPr>
          <w:rStyle w:val="T-Cross-reference"/>
        </w:rPr>
        <w:fldChar w:fldCharType="end"/>
      </w:r>
      <w:r w:rsidR="00053E1F">
        <w:rPr>
          <w:rStyle w:val="T-Cross-reference"/>
        </w:rPr>
        <w:t xml:space="preserve"> </w:t>
      </w:r>
      <w:r w:rsidRPr="000D6EC7">
        <w:t>were followed.</w:t>
      </w:r>
    </w:p>
    <w:p w:rsidR="000D6EC7" w:rsidRPr="000D6EC7" w:rsidP="003145DC" w14:paraId="24594599" w14:textId="60FBD242">
      <w:pPr>
        <w:pStyle w:val="T-NumberedList"/>
      </w:pPr>
      <w:r w:rsidRPr="000D6EC7">
        <w:t xml:space="preserve">Remove any spaces from </w:t>
      </w:r>
      <w:r w:rsidR="00AA30B1">
        <w:t>the</w:t>
      </w:r>
      <w:r w:rsidRPr="000D6EC7" w:rsidR="00AA30B1">
        <w:t xml:space="preserve"> </w:t>
      </w:r>
      <w:r w:rsidRPr="000D6EC7">
        <w:t>file path. Esri does</w:t>
      </w:r>
      <w:r w:rsidR="003145DC">
        <w:t xml:space="preserve"> </w:t>
      </w:r>
      <w:r w:rsidRPr="000D6EC7">
        <w:t>n</w:t>
      </w:r>
      <w:r w:rsidR="003145DC">
        <w:t>o</w:t>
      </w:r>
      <w:r w:rsidRPr="000D6EC7">
        <w:t xml:space="preserve">t </w:t>
      </w:r>
      <w:r w:rsidR="003145DC">
        <w:t>support spaces in file paths or file names</w:t>
      </w:r>
      <w:r w:rsidRPr="000D6EC7">
        <w:t xml:space="preserve"> so remove </w:t>
      </w:r>
      <w:r w:rsidRPr="000D6EC7" w:rsidR="003145DC">
        <w:t>th</w:t>
      </w:r>
      <w:r w:rsidR="003145DC">
        <w:t>em</w:t>
      </w:r>
      <w:r w:rsidRPr="000D6EC7" w:rsidR="003145DC">
        <w:t xml:space="preserve"> </w:t>
      </w:r>
      <w:r w:rsidRPr="000D6EC7">
        <w:t>as often as possible when running geoprocessing tools.</w:t>
      </w:r>
    </w:p>
    <w:p w:rsidR="000D6EC7" w:rsidRPr="000D6EC7" w:rsidP="003145DC" w14:paraId="0FCFC073" w14:textId="5A1C9038">
      <w:pPr>
        <w:pStyle w:val="T-NumberedList"/>
      </w:pPr>
      <w:r>
        <w:t>Confirm</w:t>
      </w:r>
      <w:r w:rsidRPr="000D6EC7">
        <w:t xml:space="preserve"> </w:t>
      </w:r>
      <w:r w:rsidR="00F316B0">
        <w:t>there are no</w:t>
      </w:r>
      <w:r w:rsidRPr="000D6EC7">
        <w:t xml:space="preserve"> unsaved edits to the geodatabase in the project. This will lock the geodatabase for any geoprocessing task</w:t>
      </w:r>
      <w:r w:rsidR="00F316B0">
        <w:t>s</w:t>
      </w:r>
      <w:r w:rsidRPr="000D6EC7">
        <w:t>.</w:t>
      </w:r>
    </w:p>
    <w:p w:rsidR="000D6EC7" w:rsidRPr="000D6EC7" w:rsidP="003145DC" w14:paraId="3016A24B" w14:textId="37D97C58">
      <w:pPr>
        <w:pStyle w:val="T-NumberedList"/>
      </w:pPr>
      <w:r>
        <w:t>R</w:t>
      </w:r>
      <w:r w:rsidRPr="000D6EC7">
        <w:t xml:space="preserve">un the tools from a local drive (C:\) </w:t>
      </w:r>
      <w:r w:rsidR="00F316B0">
        <w:t>instead of</w:t>
      </w:r>
      <w:r w:rsidRPr="000D6EC7">
        <w:t xml:space="preserve"> a network or cloud location. </w:t>
      </w:r>
      <w:r w:rsidR="00A15A7F">
        <w:t xml:space="preserve">ArcGIS </w:t>
      </w:r>
      <w:r w:rsidRPr="000D6EC7">
        <w:t xml:space="preserve">Pro </w:t>
      </w:r>
      <w:r w:rsidR="00F316B0">
        <w:t xml:space="preserve">can encounter problems when working on </w:t>
      </w:r>
      <w:r w:rsidRPr="000D6EC7">
        <w:t xml:space="preserve">shared network drives or mapped locations. </w:t>
      </w:r>
    </w:p>
    <w:p w:rsidR="000D6EC7" w:rsidRPr="000D6EC7" w:rsidP="003145DC" w14:paraId="6F5CD8A8" w14:textId="2AB78773">
      <w:pPr>
        <w:pStyle w:val="T-NumberedList"/>
      </w:pPr>
      <w:r>
        <w:t>Confirm</w:t>
      </w:r>
      <w:r>
        <w:t xml:space="preserve"> the DBAS folder contains the project and setup folder</w:t>
      </w:r>
      <w:r w:rsidR="00177EED">
        <w:t xml:space="preserve"> and that </w:t>
      </w:r>
      <w:r w:rsidR="00F316B0">
        <w:t xml:space="preserve">the </w:t>
      </w:r>
      <w:r w:rsidR="0089770E">
        <w:t>GOV</w:t>
      </w:r>
      <w:r w:rsidR="00177EED">
        <w:t>ID folder is within the project folder</w:t>
      </w:r>
      <w:r>
        <w:t>. The file structure</w:t>
      </w:r>
      <w:r w:rsidR="00F316B0">
        <w:t>,</w:t>
      </w:r>
      <w:r>
        <w:t xml:space="preserve"> as </w:t>
      </w:r>
      <w:r w:rsidR="00F316B0">
        <w:t xml:space="preserve">originally </w:t>
      </w:r>
      <w:r>
        <w:t>downloaded</w:t>
      </w:r>
      <w:r w:rsidR="00F316B0">
        <w:t>,</w:t>
      </w:r>
      <w:r>
        <w:t xml:space="preserve"> needs to be maintained for the tools to work properly.</w:t>
      </w:r>
    </w:p>
    <w:p w:rsidR="004C7F64" w:rsidP="003145DC" w14:paraId="155B148F" w14:textId="3F3158C7">
      <w:pPr>
        <w:pStyle w:val="T-NumberedList"/>
      </w:pPr>
      <w:r>
        <w:t>Disable</w:t>
      </w:r>
      <w:r w:rsidRPr="000D6EC7" w:rsidR="000D6EC7">
        <w:t xml:space="preserve"> any organization settings in Arc</w:t>
      </w:r>
      <w:r w:rsidR="00A15A7F">
        <w:t xml:space="preserve">GIS </w:t>
      </w:r>
      <w:r w:rsidRPr="000D6EC7" w:rsidR="000D6EC7">
        <w:t xml:space="preserve">Pro to start any new map with a </w:t>
      </w:r>
      <w:r w:rsidR="00177EED">
        <w:t>customized</w:t>
      </w:r>
      <w:r w:rsidRPr="000D6EC7" w:rsidR="00177EED">
        <w:t xml:space="preserve"> </w:t>
      </w:r>
      <w:r w:rsidR="00177EED">
        <w:t>template</w:t>
      </w:r>
      <w:r w:rsidRPr="000D6EC7" w:rsidR="00177EED">
        <w:t xml:space="preserve"> map</w:t>
      </w:r>
      <w:r w:rsidRPr="000D6EC7" w:rsidR="000D6EC7">
        <w:t xml:space="preserve">. This can cause pathing issues. </w:t>
      </w:r>
    </w:p>
    <w:p w:rsidR="004C7F64" w:rsidRPr="000D6EC7" w:rsidP="003145DC" w14:paraId="36E269F9" w14:textId="48EA821C">
      <w:pPr>
        <w:pStyle w:val="T-NumberedList"/>
      </w:pPr>
      <w:r>
        <w:t>P</w:t>
      </w:r>
      <w:r w:rsidRPr="000D6EC7">
        <w:t xml:space="preserve">rovide the full text of the error message to help </w:t>
      </w:r>
      <w:r w:rsidR="00F316B0">
        <w:t>the Census Bureau</w:t>
      </w:r>
      <w:r w:rsidRPr="000D6EC7" w:rsidR="00F316B0">
        <w:t xml:space="preserve"> </w:t>
      </w:r>
      <w:r w:rsidRPr="000D6EC7">
        <w:t xml:space="preserve">troubleshoot </w:t>
      </w:r>
      <w:r w:rsidR="00F316B0">
        <w:t>the</w:t>
      </w:r>
      <w:r w:rsidRPr="000D6EC7" w:rsidR="00F316B0">
        <w:t xml:space="preserve"> </w:t>
      </w:r>
      <w:r w:rsidRPr="000D6EC7">
        <w:t>issues.</w:t>
      </w:r>
    </w:p>
    <w:p w:rsidR="00F519F7" w:rsidP="00177EED" w14:paraId="4D464229" w14:textId="43C6CFA7">
      <w:pPr>
        <w:pStyle w:val="T-L2NumberedHeading"/>
      </w:pPr>
      <w:bookmarkStart w:id="217" w:name="_Toc204693445"/>
      <w:r>
        <w:t xml:space="preserve">Cannot open </w:t>
      </w:r>
      <w:r>
        <w:t>lyrx</w:t>
      </w:r>
      <w:bookmarkEnd w:id="217"/>
    </w:p>
    <w:p w:rsidR="000D6EC7" w:rsidRPr="000D6EC7" w:rsidP="000D6EC7" w14:paraId="3D22B95E" w14:textId="7ED06ABB">
      <w:r w:rsidRPr="00177EED">
        <w:rPr>
          <w:b/>
          <w:bCs/>
        </w:rPr>
        <w:t>ERROR 000229:</w:t>
      </w:r>
      <w:r w:rsidR="00D54014">
        <w:rPr>
          <w:b/>
          <w:bCs/>
        </w:rPr>
        <w:t xml:space="preserve"> Cannot open …\</w:t>
      </w:r>
      <w:r w:rsidRPr="00177EED">
        <w:rPr>
          <w:b/>
          <w:bCs/>
        </w:rPr>
        <w:t>DBAS\setup\</w:t>
      </w:r>
      <w:r w:rsidRPr="00177EED">
        <w:rPr>
          <w:b/>
          <w:bCs/>
        </w:rPr>
        <w:t>lyrs</w:t>
      </w:r>
      <w:r w:rsidRPr="00177EED">
        <w:rPr>
          <w:b/>
          <w:bCs/>
        </w:rPr>
        <w:t>\</w:t>
      </w:r>
      <w:r w:rsidRPr="00177EED">
        <w:rPr>
          <w:b/>
          <w:bCs/>
        </w:rPr>
        <w:t>template_changes_incplace.lyrx</w:t>
      </w:r>
      <w:r w:rsidR="00D54014">
        <w:t xml:space="preserve"> means</w:t>
      </w:r>
      <w:r w:rsidRPr="000D6EC7">
        <w:t xml:space="preserve"> the </w:t>
      </w:r>
      <w:r w:rsidRPr="000D6EC7">
        <w:t>lyr</w:t>
      </w:r>
      <w:r w:rsidRPr="000D6EC7">
        <w:t xml:space="preserve"> file from the \DBAS\setup\</w:t>
      </w:r>
      <w:r w:rsidRPr="000D6EC7">
        <w:t>lyrs</w:t>
      </w:r>
      <w:r w:rsidRPr="000D6EC7">
        <w:t xml:space="preserve"> folder</w:t>
      </w:r>
      <w:r w:rsidR="004F7052">
        <w:t xml:space="preserve"> must be manually imported</w:t>
      </w:r>
      <w:r w:rsidRPr="000D6EC7">
        <w:t xml:space="preserve">. There should be a </w:t>
      </w:r>
      <w:r w:rsidRPr="000D6EC7">
        <w:t>lyr</w:t>
      </w:r>
      <w:r w:rsidRPr="000D6EC7">
        <w:t xml:space="preserve"> file that has the same name as the failed</w:t>
      </w:r>
      <w:r w:rsidR="004F7052">
        <w:t xml:space="preserve"> .</w:t>
      </w:r>
      <w:r w:rsidRPr="000D6EC7">
        <w:t>lyrx</w:t>
      </w:r>
      <w:r w:rsidR="004F7052">
        <w:t xml:space="preserve"> </w:t>
      </w:r>
      <w:r w:rsidRPr="000D6EC7">
        <w:t xml:space="preserve">file </w:t>
      </w:r>
      <w:r w:rsidR="004F7052">
        <w:t>to</w:t>
      </w:r>
      <w:r w:rsidRPr="000D6EC7">
        <w:t xml:space="preserve"> use. Otherwise</w:t>
      </w:r>
      <w:r w:rsidR="00D54014">
        <w:t>,</w:t>
      </w:r>
      <w:r w:rsidRPr="000D6EC7">
        <w:t xml:space="preserve"> </w:t>
      </w:r>
      <w:r w:rsidR="00B76CDC">
        <w:t xml:space="preserve">the </w:t>
      </w:r>
      <w:r w:rsidRPr="000D6EC7">
        <w:t>changes have been created and are ready to update.</w:t>
      </w:r>
    </w:p>
    <w:p w:rsidR="00F519F7" w:rsidP="00F519F7" w14:paraId="43A2058B" w14:textId="77777777">
      <w:pPr>
        <w:pStyle w:val="T-L2NumberedHeading"/>
      </w:pPr>
      <w:bookmarkStart w:id="218" w:name="_Toc204693446"/>
      <w:r w:rsidRPr="000D6EC7">
        <w:t xml:space="preserve">Cannot zoom to extent of </w:t>
      </w:r>
      <w:r w:rsidRPr="000D6EC7">
        <w:t>bas_county</w:t>
      </w:r>
      <w:bookmarkEnd w:id="218"/>
    </w:p>
    <w:p w:rsidR="000D6EC7" w:rsidRPr="003E22A0" w:rsidP="00177EED" w14:paraId="4E6274F4" w14:textId="737F49A6">
      <w:r w:rsidRPr="00177EED">
        <w:t xml:space="preserve">If </w:t>
      </w:r>
      <w:r w:rsidR="005E1D1B">
        <w:t>the following</w:t>
      </w:r>
      <w:r w:rsidRPr="00177EED">
        <w:t xml:space="preserve"> error </w:t>
      </w:r>
      <w:r w:rsidR="005E1D1B">
        <w:t>appear</w:t>
      </w:r>
      <w:r w:rsidRPr="00177EED">
        <w:t>s</w:t>
      </w:r>
      <w:r w:rsidR="005E1D1B">
        <w:t>,</w:t>
      </w:r>
      <w:r w:rsidRPr="00177EED">
        <w:t xml:space="preserve"> </w:t>
      </w:r>
      <w:r w:rsidRPr="000D6EC7">
        <w:rPr>
          <w:b/>
          <w:bCs/>
        </w:rPr>
        <w:t>AttributeError</w:t>
      </w:r>
      <w:r w:rsidRPr="000D6EC7">
        <w:rPr>
          <w:b/>
          <w:bCs/>
        </w:rPr>
        <w:t>: '</w:t>
      </w:r>
      <w:r w:rsidRPr="000D6EC7">
        <w:rPr>
          <w:b/>
          <w:bCs/>
        </w:rPr>
        <w:t>NoneType</w:t>
      </w:r>
      <w:r w:rsidRPr="000D6EC7">
        <w:rPr>
          <w:b/>
          <w:bCs/>
        </w:rPr>
        <w:t>' object has no attribute 'camera'</w:t>
      </w:r>
      <w:r>
        <w:t>, changes have been created and the project is ready</w:t>
      </w:r>
      <w:r w:rsidR="00B67EEA">
        <w:t>;</w:t>
      </w:r>
      <w:r>
        <w:t xml:space="preserve"> however</w:t>
      </w:r>
      <w:r w:rsidR="00B67EEA">
        <w:t>,</w:t>
      </w:r>
      <w:r w:rsidR="00353810">
        <w:t xml:space="preserve"> ArcGIS</w:t>
      </w:r>
      <w:r>
        <w:t xml:space="preserve"> Pro encountered an error wh</w:t>
      </w:r>
      <w:r w:rsidR="005E1D1B">
        <w:t>en</w:t>
      </w:r>
      <w:r>
        <w:t xml:space="preserve"> trying to zoom to the area of interest. </w:t>
      </w:r>
      <w:r w:rsidR="005E1D1B">
        <w:t xml:space="preserve">Users </w:t>
      </w:r>
      <w:r>
        <w:t xml:space="preserve">can manually zoom to the area by right-clicking on the </w:t>
      </w:r>
      <w:r>
        <w:t>bas</w:t>
      </w:r>
      <w:r>
        <w:t>_county</w:t>
      </w:r>
      <w:r>
        <w:t xml:space="preserve"> layer and selecting </w:t>
      </w:r>
      <w:r w:rsidRPr="00B67EEA">
        <w:t xml:space="preserve">Zoom </w:t>
      </w:r>
      <w:r w:rsidRPr="00B67EEA">
        <w:t>to</w:t>
      </w:r>
      <w:r>
        <w:t>.</w:t>
      </w:r>
    </w:p>
    <w:p w:rsidR="000D6EC7" w:rsidRPr="000D6EC7" w:rsidP="00177EED" w14:paraId="5176CCA1" w14:textId="77777777">
      <w:pPr>
        <w:pStyle w:val="T-L2NumberedHeading"/>
      </w:pPr>
      <w:bookmarkStart w:id="219" w:name="_Toc204693447"/>
      <w:r w:rsidRPr="000D6EC7">
        <w:t>Whole entity of boundary appearing in changes file</w:t>
      </w:r>
      <w:bookmarkEnd w:id="219"/>
    </w:p>
    <w:p w:rsidR="000D6EC7" w:rsidRPr="000D6EC7" w:rsidP="000D6EC7" w14:paraId="55952B28" w14:textId="31DEBF38">
      <w:r>
        <w:t xml:space="preserve">This </w:t>
      </w:r>
      <w:r w:rsidR="005E1D1B">
        <w:t xml:space="preserve">occurs </w:t>
      </w:r>
      <w:r>
        <w:t xml:space="preserve">when the input NAME or NAMELSAD information does not match up with any records in the Census Bureau data. </w:t>
      </w:r>
      <w:r w:rsidR="000A35E0">
        <w:t>Confirm</w:t>
      </w:r>
      <w:r>
        <w:t xml:space="preserve"> all capitalization, spacing, and naming is consistent with what the Census Bureau </w:t>
      </w:r>
      <w:r w:rsidR="005E1D1B">
        <w:t xml:space="preserve">has in its data </w:t>
      </w:r>
      <w:r>
        <w:t xml:space="preserve">unless a name change is necessary. </w:t>
      </w:r>
      <w:r w:rsidR="00177EED">
        <w:t xml:space="preserve">Refer to section </w:t>
      </w:r>
      <w:r w:rsidRPr="00053E1F" w:rsidR="00217AD3">
        <w:rPr>
          <w:rStyle w:val="T-Cross-reference"/>
        </w:rPr>
        <w:fldChar w:fldCharType="begin"/>
      </w:r>
      <w:r w:rsidRPr="00053E1F" w:rsidR="00217AD3">
        <w:rPr>
          <w:rStyle w:val="T-Cross-reference"/>
        </w:rPr>
        <w:instrText xml:space="preserve"> REF _Ref120796603 \r \h </w:instrText>
      </w:r>
      <w:r w:rsidR="00217AD3">
        <w:rPr>
          <w:rStyle w:val="T-Cross-reference"/>
        </w:rPr>
        <w:instrText xml:space="preserve"> \* MERGEFORMAT </w:instrText>
      </w:r>
      <w:r w:rsidRPr="00053E1F" w:rsidR="00217AD3">
        <w:rPr>
          <w:rStyle w:val="T-Cross-reference"/>
        </w:rPr>
        <w:fldChar w:fldCharType="separate"/>
      </w:r>
      <w:r w:rsidRPr="00053E1F" w:rsidR="00217AD3">
        <w:rPr>
          <w:rStyle w:val="T-Cross-reference"/>
        </w:rPr>
        <w:t>2.2</w:t>
      </w:r>
      <w:r w:rsidRPr="00053E1F" w:rsidR="00217AD3">
        <w:rPr>
          <w:rStyle w:val="T-Cross-reference"/>
        </w:rPr>
        <w:fldChar w:fldCharType="end"/>
      </w:r>
      <w:r w:rsidR="00217AD3">
        <w:t xml:space="preserve"> </w:t>
      </w:r>
      <w:r w:rsidR="00177EED">
        <w:t>for more information.</w:t>
      </w:r>
    </w:p>
    <w:p w:rsidR="000D6EC7" w:rsidRPr="000D6EC7" w:rsidP="009D5B32" w14:paraId="56A5823C" w14:textId="495AA441">
      <w:pPr>
        <w:pStyle w:val="T-L2NumberedHeading"/>
      </w:pPr>
      <w:bookmarkStart w:id="220" w:name="_Toc204693448"/>
      <w:r w:rsidRPr="000D6EC7">
        <w:t xml:space="preserve">FTP </w:t>
      </w:r>
      <w:r w:rsidR="00CE1605">
        <w:t>f</w:t>
      </w:r>
      <w:r w:rsidRPr="000D6EC7" w:rsidR="00CE1605">
        <w:t>ails</w:t>
      </w:r>
      <w:bookmarkEnd w:id="220"/>
    </w:p>
    <w:p w:rsidR="000D6EC7" w:rsidRPr="000D6EC7" w:rsidP="009D5B32" w14:paraId="2682166F" w14:textId="0A16882D">
      <w:pPr>
        <w:keepNext/>
        <w:keepLines/>
      </w:pPr>
      <w:r>
        <w:t>An</w:t>
      </w:r>
      <w:r w:rsidRPr="000D6EC7">
        <w:t xml:space="preserve"> error like the one below</w:t>
      </w:r>
      <w:r w:rsidR="004C7F64">
        <w:t xml:space="preserve"> </w:t>
      </w:r>
      <w:r>
        <w:t xml:space="preserve">may occur </w:t>
      </w:r>
      <w:r w:rsidR="004C7F64">
        <w:t>due to network settings or firewall restrictions</w:t>
      </w:r>
      <w:r>
        <w:t>.</w:t>
      </w:r>
      <w:r w:rsidR="009D5B32">
        <w:t xml:space="preserve"> </w:t>
      </w:r>
      <w:r w:rsidRPr="009D5B32" w:rsidR="009D5B32">
        <w:t xml:space="preserve">In this </w:t>
      </w:r>
      <w:r w:rsidR="005F5E12">
        <w:t>occurs</w:t>
      </w:r>
      <w:r w:rsidRPr="009D5B32" w:rsidR="009D5B32">
        <w:t>, download the partnership shapefiles from the BAS website and use the offline mode of the toolbox as described in section</w:t>
      </w:r>
      <w:r w:rsidR="005F5E12">
        <w:t xml:space="preserve"> </w:t>
      </w:r>
      <w:r w:rsidRPr="005F5E12" w:rsidR="005F5E12">
        <w:rPr>
          <w:rStyle w:val="T-Cross-reference"/>
        </w:rPr>
        <w:fldChar w:fldCharType="begin"/>
      </w:r>
      <w:r w:rsidRPr="005F5E12" w:rsidR="005F5E12">
        <w:rPr>
          <w:rStyle w:val="T-Cross-reference"/>
        </w:rPr>
        <w:instrText xml:space="preserve"> REF _Ref120796245 \r \h </w:instrText>
      </w:r>
      <w:r w:rsidR="005F5E12">
        <w:rPr>
          <w:rStyle w:val="T-Cross-reference"/>
        </w:rPr>
        <w:instrText xml:space="preserve"> \* MERGEFORMAT </w:instrText>
      </w:r>
      <w:r w:rsidRPr="005F5E12" w:rsidR="005F5E12">
        <w:rPr>
          <w:rStyle w:val="T-Cross-reference"/>
        </w:rPr>
        <w:fldChar w:fldCharType="separate"/>
      </w:r>
      <w:r w:rsidRPr="005F5E12" w:rsidR="005F5E12">
        <w:rPr>
          <w:rStyle w:val="T-Cross-reference"/>
        </w:rPr>
        <w:t>2.3.1</w:t>
      </w:r>
      <w:r w:rsidRPr="005F5E12" w:rsidR="005F5E12">
        <w:rPr>
          <w:rStyle w:val="T-Cross-reference"/>
        </w:rPr>
        <w:fldChar w:fldCharType="end"/>
      </w:r>
      <w:r w:rsidRPr="009D5B32" w:rsidR="009D5B32">
        <w:t>.</w:t>
      </w:r>
    </w:p>
    <w:p w:rsidR="009D5B32" w:rsidP="009D5B32" w14:paraId="580B68D5" w14:textId="77777777">
      <w:pPr>
        <w:keepNext/>
        <w:jc w:val="center"/>
      </w:pPr>
      <w:r w:rsidRPr="000D6EC7">
        <w:rPr>
          <w:noProof/>
        </w:rPr>
        <w:drawing>
          <wp:inline distT="0" distB="0" distL="0" distR="0">
            <wp:extent cx="5343549" cy="3162300"/>
            <wp:effectExtent l="19050" t="19050" r="28575" b="19050"/>
            <wp:docPr id="26" name="Picture 26" descr="Screenshot of an ArcGIS Pro error message in text stating that a connection attempt failed due to a connection time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an ArcGIS Pro error message in text stating that a connection attempt failed due to a connection timeout. "/>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rcRect t="33595" b="10297"/>
                    <a:stretch>
                      <a:fillRect/>
                    </a:stretch>
                  </pic:blipFill>
                  <pic:spPr bwMode="auto">
                    <a:xfrm>
                      <a:off x="0" y="0"/>
                      <a:ext cx="5384308" cy="3186421"/>
                    </a:xfrm>
                    <a:prstGeom prst="rect">
                      <a:avLst/>
                    </a:prstGeom>
                    <a:noFill/>
                    <a:ln w="9525">
                      <a:solidFill>
                        <a:sysClr val="windowText" lastClr="00000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0D6EC7" w:rsidRPr="000D6EC7" w:rsidP="009D5B32" w14:paraId="67A3639C" w14:textId="5DD412C1">
      <w:pPr>
        <w:pStyle w:val="T-Captions"/>
      </w:pPr>
      <w:bookmarkStart w:id="221" w:name="_Toc202363075"/>
      <w:r>
        <w:t xml:space="preserve">Figure </w:t>
      </w:r>
      <w:r>
        <w:fldChar w:fldCharType="begin"/>
      </w:r>
      <w:r>
        <w:instrText xml:space="preserve"> SEQ Figure \* ARABIC </w:instrText>
      </w:r>
      <w:r>
        <w:fldChar w:fldCharType="separate"/>
      </w:r>
      <w:r w:rsidR="004D4B46">
        <w:t>24</w:t>
      </w:r>
      <w:r>
        <w:fldChar w:fldCharType="end"/>
      </w:r>
      <w:r>
        <w:t>: Example of FTP Failure Message</w:t>
      </w:r>
      <w:bookmarkEnd w:id="221"/>
    </w:p>
    <w:p w:rsidR="00F519F7" w:rsidRPr="000D6EC7" w:rsidP="00F519F7" w14:paraId="23E042F7" w14:textId="77777777">
      <w:pPr>
        <w:pStyle w:val="T-L2NumberedHeading"/>
      </w:pPr>
      <w:bookmarkStart w:id="222" w:name="_Toc204693449"/>
      <w:r w:rsidRPr="000D6EC7">
        <w:t>No module named pandas</w:t>
      </w:r>
      <w:bookmarkEnd w:id="222"/>
    </w:p>
    <w:p w:rsidR="00F519F7" w:rsidRPr="000D6EC7" w:rsidP="00F519F7" w14:paraId="6D75D671" w14:textId="58C1716A">
      <w:r>
        <w:t>Arc</w:t>
      </w:r>
      <w:r w:rsidR="00746348">
        <w:t xml:space="preserve">GIS </w:t>
      </w:r>
      <w:r>
        <w:t xml:space="preserve">Pro </w:t>
      </w:r>
      <w:r w:rsidR="005F5E12">
        <w:t>includes</w:t>
      </w:r>
      <w:r>
        <w:t xml:space="preserve"> a module named pandas</w:t>
      </w:r>
      <w:r w:rsidR="00B67EEA">
        <w:t xml:space="preserve"> and t</w:t>
      </w:r>
      <w:r w:rsidRPr="000D6EC7">
        <w:t xml:space="preserve">he </w:t>
      </w:r>
      <w:r w:rsidR="005E1D1B">
        <w:t>A</w:t>
      </w:r>
      <w:r w:rsidRPr="000D6EC7" w:rsidR="005E1D1B">
        <w:t xml:space="preserve">ttribute </w:t>
      </w:r>
      <w:r w:rsidR="005E1D1B">
        <w:t>C</w:t>
      </w:r>
      <w:r w:rsidRPr="000D6EC7" w:rsidR="005E1D1B">
        <w:t xml:space="preserve">heck </w:t>
      </w:r>
      <w:r w:rsidRPr="000D6EC7">
        <w:t xml:space="preserve">tool uses </w:t>
      </w:r>
      <w:r w:rsidR="00B67EEA">
        <w:t>it</w:t>
      </w:r>
      <w:r>
        <w:t>. If this error</w:t>
      </w:r>
      <w:r w:rsidR="005E1D1B">
        <w:t xml:space="preserve"> occurs</w:t>
      </w:r>
      <w:r>
        <w:t xml:space="preserve">, </w:t>
      </w:r>
      <w:r w:rsidRPr="000D6EC7">
        <w:t xml:space="preserve">skip this tool and </w:t>
      </w:r>
      <w:r w:rsidR="005F5E12">
        <w:t>the Census Bureau</w:t>
      </w:r>
      <w:r w:rsidRPr="000D6EC7" w:rsidR="005E1D1B">
        <w:t xml:space="preserve"> </w:t>
      </w:r>
      <w:r w:rsidRPr="000D6EC7">
        <w:t xml:space="preserve">will check </w:t>
      </w:r>
      <w:r>
        <w:t>the</w:t>
      </w:r>
      <w:r w:rsidRPr="000D6EC7">
        <w:t xml:space="preserve"> attributes </w:t>
      </w:r>
      <w:r>
        <w:t xml:space="preserve">upon </w:t>
      </w:r>
      <w:r w:rsidR="005E1D1B">
        <w:t xml:space="preserve">receipt of the </w:t>
      </w:r>
      <w:r>
        <w:t>submission</w:t>
      </w:r>
      <w:r w:rsidRPr="000D6EC7">
        <w:t>.</w:t>
      </w:r>
    </w:p>
    <w:p w:rsidR="000D6EC7" w:rsidRPr="000D6EC7" w:rsidP="00177EED" w14:paraId="14E9244B" w14:textId="3E606212">
      <w:pPr>
        <w:pStyle w:val="T-L2NumberedHeading"/>
      </w:pPr>
      <w:bookmarkStart w:id="223" w:name="_Toc204693450"/>
      <w:r w:rsidRPr="000D6EC7">
        <w:t>Toolbox is blank</w:t>
      </w:r>
      <w:bookmarkEnd w:id="223"/>
    </w:p>
    <w:p w:rsidR="008B54EE" w:rsidP="000D6EC7" w14:paraId="7206A164" w14:textId="425CE9CD">
      <w:r>
        <w:t xml:space="preserve">When adding </w:t>
      </w:r>
      <w:r w:rsidR="00746348">
        <w:t xml:space="preserve">the </w:t>
      </w:r>
      <w:r>
        <w:t xml:space="preserve">toolbox </w:t>
      </w:r>
      <w:r w:rsidR="00177EED">
        <w:t xml:space="preserve">to </w:t>
      </w:r>
      <w:r>
        <w:t>t</w:t>
      </w:r>
      <w:r w:rsidR="00746348">
        <w:t>he</w:t>
      </w:r>
      <w:r>
        <w:t xml:space="preserve"> </w:t>
      </w:r>
      <w:r>
        <w:t>aprx</w:t>
      </w:r>
      <w:r>
        <w:t>, double</w:t>
      </w:r>
      <w:r w:rsidR="009B7872">
        <w:t>-</w:t>
      </w:r>
      <w:r>
        <w:t>click</w:t>
      </w:r>
      <w:r w:rsidR="00B67EEA">
        <w:t>ing</w:t>
      </w:r>
      <w:r>
        <w:t xml:space="preserve"> </w:t>
      </w:r>
      <w:r w:rsidR="004E64FD">
        <w:t xml:space="preserve">on </w:t>
      </w:r>
      <w:r>
        <w:t xml:space="preserve">the toolbox will </w:t>
      </w:r>
      <w:r w:rsidR="005E1D1B">
        <w:t xml:space="preserve">cause it to </w:t>
      </w:r>
      <w:r>
        <w:t xml:space="preserve">appear blank. </w:t>
      </w:r>
      <w:r w:rsidR="00B67EEA">
        <w:t xml:space="preserve">Instead, </w:t>
      </w:r>
      <w:r w:rsidR="004E64FD">
        <w:t>use the left-button of the mouse to click</w:t>
      </w:r>
      <w:r w:rsidR="00B67EEA">
        <w:t xml:space="preserve"> </w:t>
      </w:r>
      <w:r w:rsidR="003E22A0">
        <w:t>once on the toolbox to select it, the</w:t>
      </w:r>
      <w:r>
        <w:t xml:space="preserve">n </w:t>
      </w:r>
      <w:r w:rsidR="005E1D1B">
        <w:t xml:space="preserve">select </w:t>
      </w:r>
      <w:r>
        <w:t>Add. T</w:t>
      </w:r>
      <w:r w:rsidR="003E22A0">
        <w:t>he t</w:t>
      </w:r>
      <w:r>
        <w:t>ool</w:t>
      </w:r>
      <w:r w:rsidR="005E1D1B">
        <w:t>box</w:t>
      </w:r>
      <w:r>
        <w:t xml:space="preserve"> should now appear in the </w:t>
      </w:r>
      <w:r w:rsidR="005E1D1B">
        <w:t xml:space="preserve">Catalog </w:t>
      </w:r>
      <w:r>
        <w:t>pane.</w:t>
      </w:r>
    </w:p>
    <w:p w:rsidR="000D6EC7" w:rsidRPr="000D6EC7" w:rsidP="00732B87" w14:paraId="37BD0BEC" w14:textId="11E97B20">
      <w:pPr>
        <w:sectPr w:rsidSect="00E462EE">
          <w:pgSz w:w="12240" w:h="15840"/>
          <w:pgMar w:top="1080" w:right="1440" w:bottom="1080" w:left="1440" w:header="720" w:footer="576" w:gutter="0"/>
          <w:cols w:space="720"/>
          <w:docGrid w:linePitch="360"/>
        </w:sectPr>
      </w:pPr>
    </w:p>
    <w:p w:rsidR="009A774F" w:rsidP="009A774F" w14:paraId="30577A23" w14:textId="77777777">
      <w:pPr>
        <w:pStyle w:val="T-L1ChapterHeadingBlue"/>
      </w:pPr>
      <w:bookmarkStart w:id="224" w:name="_Ref120803797"/>
      <w:bookmarkStart w:id="225" w:name="_Ref120877819"/>
      <w:bookmarkStart w:id="226" w:name="_Toc145104865"/>
      <w:bookmarkStart w:id="227" w:name="_Toc204693451"/>
      <w:bookmarkStart w:id="228" w:name="_Toc8214699"/>
      <w:bookmarkStart w:id="229" w:name="_Toc8286460"/>
      <w:bookmarkStart w:id="230" w:name="_Toc8304015"/>
      <w:r>
        <w:t>Submit Changes to the Census Bureau</w:t>
      </w:r>
      <w:bookmarkEnd w:id="224"/>
      <w:bookmarkEnd w:id="225"/>
      <w:bookmarkEnd w:id="226"/>
      <w:bookmarkEnd w:id="227"/>
    </w:p>
    <w:p w:rsidR="009A774F" w:rsidP="009A774F" w14:paraId="26F55F77" w14:textId="2932BC58">
      <w:r>
        <w:t xml:space="preserve">All participants must use </w:t>
      </w:r>
      <w:r>
        <w:t>the SWIM</w:t>
      </w:r>
      <w:r>
        <w:t xml:space="preserve"> to submit their changes to the Census Bureau. Due to security requirements, the Census Bureau cannot accept submissions </w:t>
      </w:r>
      <w:r w:rsidR="008B264C">
        <w:t xml:space="preserve">through </w:t>
      </w:r>
      <w:r>
        <w:t>File Transfer Protocol, email, or any protocol other than the SWIM site.</w:t>
      </w:r>
    </w:p>
    <w:p w:rsidR="00612A91" w:rsidP="00612A91" w14:paraId="1D82F5DD" w14:textId="77777777">
      <w:bookmarkStart w:id="231" w:name="_Toc145104866"/>
      <w:r w:rsidRPr="008828EA">
        <w:t xml:space="preserve">To upload and transmit update files to the Census Bureau, </w:t>
      </w:r>
      <w:r>
        <w:t>first</w:t>
      </w:r>
      <w:r w:rsidRPr="00EC1082">
        <w:t xml:space="preserve"> access the </w:t>
      </w:r>
      <w:r>
        <w:t xml:space="preserve">SWIM user’s </w:t>
      </w:r>
      <w:r w:rsidRPr="00EC1082">
        <w:t>account</w:t>
      </w:r>
      <w:r>
        <w:t>.</w:t>
      </w:r>
    </w:p>
    <w:p w:rsidR="00612A91" w14:paraId="441EDAC7" w14:textId="77777777">
      <w:pPr>
        <w:pStyle w:val="T-NumberedList"/>
        <w:numPr>
          <w:ilvl w:val="0"/>
          <w:numId w:val="24"/>
        </w:numPr>
      </w:pPr>
      <w:r w:rsidRPr="00CD15ED">
        <w:t>Open a web browser window and enter the SWIM URL: &lt;</w:t>
      </w:r>
      <w:hyperlink r:id="rId55" w:history="1">
        <w:r w:rsidRPr="000E48FD">
          <w:rPr>
            <w:color w:val="0563C1" w:themeColor="hyperlink"/>
            <w:u w:val="single"/>
          </w:rPr>
          <w:t>https</w:t>
        </w:r>
      </w:hyperlink>
      <w:hyperlink r:id="rId55" w:history="1">
        <w:r w:rsidRPr="000E48FD">
          <w:rPr>
            <w:color w:val="0563C1" w:themeColor="hyperlink"/>
            <w:u w:val="single"/>
          </w:rPr>
          <w:t>://</w:t>
        </w:r>
      </w:hyperlink>
      <w:hyperlink r:id="rId55" w:history="1">
        <w:r w:rsidRPr="000E48FD">
          <w:rPr>
            <w:color w:val="0563C1" w:themeColor="hyperlink"/>
            <w:u w:val="single"/>
          </w:rPr>
          <w:t>respond.census.gov/swim/</w:t>
        </w:r>
      </w:hyperlink>
      <w:r w:rsidRPr="00CD15ED">
        <w:t>&gt;.</w:t>
      </w:r>
      <w:r>
        <w:t xml:space="preserve"> SWIM runs on the two most recent versions of each of these major browsers:</w:t>
      </w:r>
    </w:p>
    <w:p w:rsidR="00612A91" w:rsidRPr="00CB73FF" w14:paraId="6EBBE6AC" w14:textId="77777777">
      <w:pPr>
        <w:pStyle w:val="T-NumberedList2"/>
        <w:numPr>
          <w:ilvl w:val="0"/>
          <w:numId w:val="27"/>
        </w:numPr>
        <w:ind w:left="1080"/>
      </w:pPr>
      <w:r w:rsidRPr="00CB73FF">
        <w:t>Microsoft Edge®</w:t>
      </w:r>
    </w:p>
    <w:p w:rsidR="00612A91" w:rsidRPr="00CB73FF" w14:paraId="398D4148" w14:textId="77777777">
      <w:pPr>
        <w:pStyle w:val="T-NumberedList2"/>
        <w:numPr>
          <w:ilvl w:val="0"/>
          <w:numId w:val="27"/>
        </w:numPr>
        <w:ind w:left="1080"/>
      </w:pPr>
      <w:r w:rsidRPr="00CB73FF">
        <w:t>Google Chrome®</w:t>
      </w:r>
    </w:p>
    <w:p w:rsidR="00612A91" w:rsidRPr="00CB73FF" w14:paraId="7B0E371A" w14:textId="77777777">
      <w:pPr>
        <w:pStyle w:val="T-NumberedList2"/>
        <w:numPr>
          <w:ilvl w:val="0"/>
          <w:numId w:val="27"/>
        </w:numPr>
        <w:ind w:left="1080"/>
      </w:pPr>
      <w:r w:rsidRPr="00CB73FF">
        <w:t>Mozilla Firefox®</w:t>
      </w:r>
    </w:p>
    <w:p w:rsidR="00612A91" w:rsidRPr="00CB73FF" w14:paraId="6B64D961" w14:textId="77777777">
      <w:pPr>
        <w:pStyle w:val="T-NumberedList2"/>
        <w:numPr>
          <w:ilvl w:val="0"/>
          <w:numId w:val="27"/>
        </w:numPr>
        <w:ind w:left="1080"/>
      </w:pPr>
      <w:r w:rsidRPr="00CB73FF">
        <w:t>Apple Safari®</w:t>
      </w:r>
    </w:p>
    <w:p w:rsidR="00612A91" w:rsidRPr="00CD15ED" w14:paraId="16F43EAD" w14:textId="77777777">
      <w:pPr>
        <w:pStyle w:val="T-NumberedList"/>
        <w:numPr>
          <w:ilvl w:val="0"/>
          <w:numId w:val="24"/>
        </w:numPr>
      </w:pPr>
      <w:r>
        <w:t>Users</w:t>
      </w:r>
      <w:r w:rsidRPr="00CD15ED">
        <w:t xml:space="preserve"> who already have a SWIM account should </w:t>
      </w:r>
      <w:r>
        <w:t>proceed</w:t>
      </w:r>
      <w:r w:rsidRPr="00CD15ED">
        <w:t xml:space="preserve"> to Step 4 to log in.</w:t>
      </w:r>
    </w:p>
    <w:p w:rsidR="00612A91" w:rsidRPr="00CD15ED" w14:paraId="33151DA2" w14:textId="77777777">
      <w:pPr>
        <w:pStyle w:val="T-NumberedList"/>
        <w:numPr>
          <w:ilvl w:val="0"/>
          <w:numId w:val="24"/>
        </w:numPr>
      </w:pPr>
      <w:r>
        <w:t>Users</w:t>
      </w:r>
      <w:r w:rsidRPr="00CD15ED">
        <w:t xml:space="preserve"> who do not have a SWIM account </w:t>
      </w:r>
      <w:r>
        <w:t xml:space="preserve">should </w:t>
      </w:r>
      <w:r>
        <w:t>select</w:t>
      </w:r>
      <w:r w:rsidRPr="00CD15ED">
        <w:t xml:space="preserve"> </w:t>
      </w:r>
      <w:r>
        <w:t>”</w:t>
      </w:r>
      <w:r w:rsidRPr="00CD15ED">
        <w:t>Register</w:t>
      </w:r>
      <w:r w:rsidRPr="00CD15ED">
        <w:t xml:space="preserve"> Account</w:t>
      </w:r>
      <w:r>
        <w:t>”.</w:t>
      </w:r>
    </w:p>
    <w:p w:rsidR="00612A91" w:rsidRPr="00E44E00" w14:paraId="4C1E9ED3" w14:textId="77777777">
      <w:pPr>
        <w:pStyle w:val="T-NumberedList2"/>
        <w:numPr>
          <w:ilvl w:val="0"/>
          <w:numId w:val="26"/>
        </w:numPr>
        <w:ind w:left="1080"/>
      </w:pPr>
      <w:r w:rsidRPr="00E44E00">
        <w:t>Enter the 12-digit token provided by the Census Bureau.</w:t>
      </w:r>
    </w:p>
    <w:p w:rsidR="00612A91" w:rsidRPr="00E44E00" w14:paraId="4DBFEFB9" w14:textId="77777777">
      <w:pPr>
        <w:pStyle w:val="T-NumberedList2"/>
        <w:numPr>
          <w:ilvl w:val="0"/>
          <w:numId w:val="26"/>
        </w:numPr>
        <w:ind w:left="1080"/>
      </w:pPr>
      <w:r w:rsidRPr="00E44E00">
        <w:t xml:space="preserve">Create a password following the five criteria below: </w:t>
      </w:r>
    </w:p>
    <w:p w:rsidR="00612A91" w14:paraId="575C7BB3" w14:textId="77777777">
      <w:pPr>
        <w:pStyle w:val="T-NumberedList2"/>
        <w:numPr>
          <w:ilvl w:val="1"/>
          <w:numId w:val="26"/>
        </w:numPr>
        <w:ind w:left="1440"/>
      </w:pPr>
      <w:r>
        <w:t>Username and password are case sensitive.</w:t>
      </w:r>
    </w:p>
    <w:p w:rsidR="00612A91" w:rsidRPr="00CD15ED" w14:paraId="120266A9" w14:textId="77777777">
      <w:pPr>
        <w:pStyle w:val="T-NumberedList2"/>
        <w:numPr>
          <w:ilvl w:val="1"/>
          <w:numId w:val="26"/>
        </w:numPr>
        <w:ind w:left="1440"/>
      </w:pPr>
      <w:r w:rsidRPr="00CD15ED">
        <w:t>It must be at least eight characters in length.</w:t>
      </w:r>
    </w:p>
    <w:p w:rsidR="00612A91" w:rsidRPr="00CD15ED" w14:paraId="012912B4" w14:textId="77777777">
      <w:pPr>
        <w:pStyle w:val="T-NumberedList2"/>
        <w:numPr>
          <w:ilvl w:val="1"/>
          <w:numId w:val="26"/>
        </w:numPr>
        <w:ind w:left="1440"/>
      </w:pPr>
      <w:r w:rsidRPr="00CD15ED">
        <w:t>It must have at least one upper case character.</w:t>
      </w:r>
    </w:p>
    <w:p w:rsidR="00612A91" w:rsidRPr="00CD15ED" w14:paraId="1FBF2470" w14:textId="77777777">
      <w:pPr>
        <w:pStyle w:val="T-NumberedList2"/>
        <w:numPr>
          <w:ilvl w:val="1"/>
          <w:numId w:val="26"/>
        </w:numPr>
        <w:ind w:left="1440"/>
      </w:pPr>
      <w:r w:rsidRPr="00CD15ED">
        <w:t>It must have at least one lower case character.</w:t>
      </w:r>
    </w:p>
    <w:p w:rsidR="00612A91" w:rsidRPr="00CD15ED" w14:paraId="02E59424" w14:textId="77777777">
      <w:pPr>
        <w:pStyle w:val="T-NumberedList2"/>
        <w:numPr>
          <w:ilvl w:val="1"/>
          <w:numId w:val="26"/>
        </w:numPr>
        <w:ind w:left="1440"/>
      </w:pPr>
      <w:r w:rsidRPr="00CD15ED">
        <w:t>It must have at least one number.</w:t>
      </w:r>
    </w:p>
    <w:p w:rsidR="00612A91" w:rsidRPr="00CD15ED" w14:paraId="3C70D194" w14:textId="77777777">
      <w:pPr>
        <w:pStyle w:val="T-NumberedList2"/>
        <w:numPr>
          <w:ilvl w:val="1"/>
          <w:numId w:val="26"/>
        </w:numPr>
        <w:ind w:left="1440"/>
      </w:pPr>
      <w:r w:rsidRPr="00CD15ED">
        <w:t>It must have at least one special character (valid characters are: #</w:t>
      </w:r>
      <w:r w:rsidRPr="00CD15ED">
        <w:t>, !</w:t>
      </w:r>
      <w:r w:rsidRPr="00CD15ED">
        <w:t>, $, &amp;</w:t>
      </w:r>
      <w:r w:rsidRPr="00CD15ED">
        <w:t>, ?</w:t>
      </w:r>
      <w:r w:rsidRPr="00CD15ED">
        <w:t xml:space="preserve">, ~). </w:t>
      </w:r>
    </w:p>
    <w:p w:rsidR="00612A91" w:rsidRPr="00CD15ED" w14:paraId="4F24E835" w14:textId="77777777">
      <w:pPr>
        <w:pStyle w:val="T-NumberedList2"/>
        <w:numPr>
          <w:ilvl w:val="0"/>
          <w:numId w:val="26"/>
        </w:numPr>
        <w:ind w:left="1080"/>
      </w:pPr>
      <w:r w:rsidRPr="00CD15ED">
        <w:t>Complete the registration information form.</w:t>
      </w:r>
    </w:p>
    <w:p w:rsidR="00612A91" w:rsidRPr="00CD15ED" w14:paraId="55ED0C59" w14:textId="77777777">
      <w:pPr>
        <w:pStyle w:val="T-NumberedList"/>
        <w:numPr>
          <w:ilvl w:val="0"/>
          <w:numId w:val="24"/>
        </w:numPr>
      </w:pPr>
      <w:r w:rsidRPr="00CD15ED">
        <w:t>Log in to SWIM</w:t>
      </w:r>
      <w:r>
        <w:t xml:space="preserve"> using the user’s email address and password.</w:t>
      </w:r>
    </w:p>
    <w:p w:rsidR="00612A91" w:rsidRPr="00CD15ED" w14:paraId="01FF9D09" w14:textId="77777777">
      <w:pPr>
        <w:pStyle w:val="T-NumberedList"/>
        <w:numPr>
          <w:ilvl w:val="0"/>
          <w:numId w:val="24"/>
        </w:numPr>
      </w:pPr>
      <w:r w:rsidRPr="00CD15ED">
        <w:t>Upload a BAS submission:</w:t>
      </w:r>
    </w:p>
    <w:p w:rsidR="00612A91" w:rsidRPr="00CD15ED" w14:paraId="4638088F" w14:textId="77777777">
      <w:pPr>
        <w:pStyle w:val="T-NumberedList2"/>
        <w:numPr>
          <w:ilvl w:val="0"/>
          <w:numId w:val="25"/>
        </w:numPr>
        <w:ind w:left="1080"/>
      </w:pPr>
      <w:r w:rsidRPr="00CD15ED">
        <w:t xml:space="preserve">Select </w:t>
      </w:r>
      <w:r>
        <w:t>the “</w:t>
      </w:r>
      <w:r w:rsidRPr="00A939DA">
        <w:t>Start New Upload</w:t>
      </w:r>
      <w:r>
        <w:t>”</w:t>
      </w:r>
      <w:r w:rsidRPr="00CD15ED">
        <w:t xml:space="preserve"> button.</w:t>
      </w:r>
    </w:p>
    <w:p w:rsidR="00612A91" w14:paraId="6EAD28D2" w14:textId="77777777">
      <w:pPr>
        <w:pStyle w:val="T-NumberedList2"/>
        <w:numPr>
          <w:ilvl w:val="0"/>
          <w:numId w:val="25"/>
        </w:numPr>
        <w:ind w:left="1080"/>
      </w:pPr>
      <w:r w:rsidRPr="00CD15ED">
        <w:t>Select</w:t>
      </w:r>
      <w:r>
        <w:t xml:space="preserve"> the “</w:t>
      </w:r>
      <w:r w:rsidRPr="00A939DA">
        <w:rPr>
          <w:bCs/>
        </w:rPr>
        <w:t>BAS”</w:t>
      </w:r>
      <w:r w:rsidRPr="00CD15ED">
        <w:t xml:space="preserve"> radio button</w:t>
      </w:r>
      <w:r>
        <w:t>.</w:t>
      </w:r>
    </w:p>
    <w:p w:rsidR="00D679F6" w:rsidP="00930745" w14:paraId="17A9C015" w14:textId="77777777">
      <w:pPr>
        <w:pStyle w:val="T-NumberedList2"/>
        <w:numPr>
          <w:ilvl w:val="0"/>
          <w:numId w:val="25"/>
        </w:numPr>
        <w:ind w:left="1080"/>
      </w:pPr>
      <w:r>
        <w:t xml:space="preserve">Select the Entity type (State, Place, County, MCD, Tribal Area, or Consolidated City). </w:t>
      </w:r>
    </w:p>
    <w:p w:rsidR="00D679F6" w:rsidRPr="00CD15ED" w:rsidP="00930745" w14:paraId="59F54EA6" w14:textId="472F1B41">
      <w:pPr>
        <w:pStyle w:val="T-NumberedList2"/>
        <w:numPr>
          <w:ilvl w:val="0"/>
          <w:numId w:val="25"/>
        </w:numPr>
        <w:ind w:left="1080"/>
      </w:pPr>
      <w:r>
        <w:t xml:space="preserve">Select the State and corresponding </w:t>
      </w:r>
      <w:r w:rsidR="00E029CA">
        <w:t>entity from the dropdown lists</w:t>
      </w:r>
      <w:r>
        <w:t>.</w:t>
      </w:r>
    </w:p>
    <w:p w:rsidR="00612A91" w:rsidRPr="00CD15ED" w14:paraId="341AD41F" w14:textId="77777777">
      <w:pPr>
        <w:pStyle w:val="T-NumberedList2"/>
        <w:numPr>
          <w:ilvl w:val="0"/>
          <w:numId w:val="25"/>
        </w:numPr>
        <w:ind w:left="1080"/>
      </w:pPr>
      <w:r>
        <w:t>Choose</w:t>
      </w:r>
      <w:r w:rsidRPr="00CD15ED">
        <w:t xml:space="preserve"> the </w:t>
      </w:r>
      <w:r>
        <w:t>“</w:t>
      </w:r>
      <w:r w:rsidRPr="00D679F6">
        <w:t>+ Add File”</w:t>
      </w:r>
      <w:r w:rsidRPr="00CD15ED">
        <w:t xml:space="preserve"> button.</w:t>
      </w:r>
    </w:p>
    <w:p w:rsidR="00612A91" w:rsidRPr="00CD15ED" w14:paraId="0448898C" w14:textId="77777777">
      <w:pPr>
        <w:pStyle w:val="T-NumberedList2"/>
        <w:numPr>
          <w:ilvl w:val="0"/>
          <w:numId w:val="25"/>
        </w:numPr>
        <w:ind w:left="1080"/>
      </w:pPr>
      <w:r w:rsidRPr="00CD15ED">
        <w:t xml:space="preserve">Select the </w:t>
      </w:r>
      <w:r w:rsidRPr="00A939DA">
        <w:rPr>
          <w:bCs/>
        </w:rPr>
        <w:t>.zip file</w:t>
      </w:r>
      <w:r w:rsidRPr="00CD15ED">
        <w:t xml:space="preserve"> to upload.</w:t>
      </w:r>
    </w:p>
    <w:p w:rsidR="00612A91" w:rsidRPr="00CD15ED" w14:paraId="6DD182FE" w14:textId="77777777">
      <w:pPr>
        <w:pStyle w:val="T-NumberedList2"/>
        <w:numPr>
          <w:ilvl w:val="0"/>
          <w:numId w:val="25"/>
        </w:numPr>
        <w:ind w:left="1080"/>
      </w:pPr>
      <w:r w:rsidRPr="00CD15ED">
        <w:t>Double-click on the .</w:t>
      </w:r>
      <w:r w:rsidRPr="00A939DA">
        <w:rPr>
          <w:bCs/>
        </w:rPr>
        <w:t>zip file</w:t>
      </w:r>
      <w:r w:rsidRPr="001D67ED">
        <w:rPr>
          <w:bCs/>
        </w:rPr>
        <w:t xml:space="preserve"> </w:t>
      </w:r>
      <w:r w:rsidRPr="00CD15ED">
        <w:t xml:space="preserve">to upload. Add additional </w:t>
      </w:r>
      <w:r>
        <w:t xml:space="preserve">.zip </w:t>
      </w:r>
      <w:r w:rsidRPr="00CD15ED">
        <w:t>files in the same manner.</w:t>
      </w:r>
    </w:p>
    <w:p w:rsidR="00612A91" w:rsidRPr="00CD15ED" w14:paraId="199B40E3" w14:textId="77777777">
      <w:pPr>
        <w:pStyle w:val="T-NumberedList2"/>
        <w:numPr>
          <w:ilvl w:val="0"/>
          <w:numId w:val="25"/>
        </w:numPr>
        <w:ind w:left="1080"/>
      </w:pPr>
      <w:r w:rsidRPr="00CD15ED">
        <w:t>Add any additional information to the Comments field.</w:t>
      </w:r>
    </w:p>
    <w:p w:rsidR="00612A91" w14:paraId="74150C9E" w14:textId="77777777">
      <w:pPr>
        <w:pStyle w:val="T-NumberedList"/>
        <w:numPr>
          <w:ilvl w:val="0"/>
          <w:numId w:val="24"/>
        </w:numPr>
        <w:rPr>
          <w:lang w:eastAsia="ja-JP"/>
        </w:rPr>
      </w:pPr>
      <w:r>
        <w:t>Choose</w:t>
      </w:r>
      <w:r w:rsidRPr="00CD15ED">
        <w:rPr>
          <w:lang w:eastAsia="ja-JP"/>
        </w:rPr>
        <w:t xml:space="preserve"> </w:t>
      </w:r>
      <w:r>
        <w:rPr>
          <w:lang w:eastAsia="ja-JP"/>
        </w:rPr>
        <w:t>“</w:t>
      </w:r>
      <w:r w:rsidRPr="00A939DA">
        <w:rPr>
          <w:bCs/>
          <w:lang w:eastAsia="ja-JP"/>
        </w:rPr>
        <w:t>Next”</w:t>
      </w:r>
      <w:r w:rsidRPr="001D67ED">
        <w:rPr>
          <w:bCs/>
          <w:lang w:eastAsia="ja-JP"/>
        </w:rPr>
        <w:t>.</w:t>
      </w:r>
      <w:r w:rsidRPr="00CD15ED">
        <w:rPr>
          <w:lang w:eastAsia="ja-JP"/>
        </w:rPr>
        <w:t xml:space="preserve"> A </w:t>
      </w:r>
      <w:r>
        <w:rPr>
          <w:lang w:eastAsia="ja-JP"/>
        </w:rPr>
        <w:t>“</w:t>
      </w:r>
      <w:r w:rsidRPr="00A939DA">
        <w:rPr>
          <w:bCs/>
          <w:lang w:eastAsia="ja-JP"/>
        </w:rPr>
        <w:t>Thank You</w:t>
      </w:r>
      <w:r>
        <w:rPr>
          <w:bCs/>
          <w:lang w:eastAsia="ja-JP"/>
        </w:rPr>
        <w:t>”</w:t>
      </w:r>
      <w:r w:rsidRPr="00CD15ED">
        <w:rPr>
          <w:lang w:eastAsia="ja-JP"/>
        </w:rPr>
        <w:t xml:space="preserve"> screen appear</w:t>
      </w:r>
      <w:r>
        <w:rPr>
          <w:lang w:eastAsia="ja-JP"/>
        </w:rPr>
        <w:t>s</w:t>
      </w:r>
      <w:r w:rsidRPr="00CD15ED">
        <w:rPr>
          <w:lang w:eastAsia="ja-JP"/>
        </w:rPr>
        <w:t>.</w:t>
      </w:r>
    </w:p>
    <w:p w:rsidR="00612A91" w:rsidRPr="00D24647" w14:paraId="66920687" w14:textId="77777777">
      <w:pPr>
        <w:pStyle w:val="T-NumberedList"/>
        <w:numPr>
          <w:ilvl w:val="0"/>
          <w:numId w:val="24"/>
        </w:numPr>
        <w:rPr>
          <w:lang w:eastAsia="ja-JP"/>
        </w:rPr>
      </w:pPr>
      <w:r w:rsidRPr="00CD15ED">
        <w:t>Logout of SWIM.</w:t>
      </w:r>
    </w:p>
    <w:p w:rsidR="009A774F" w:rsidP="00AE02F7" w14:paraId="37D60858" w14:textId="77777777">
      <w:pPr>
        <w:pStyle w:val="T-L2NumberedHeading"/>
      </w:pPr>
      <w:bookmarkStart w:id="232" w:name="_Toc204693452"/>
      <w:r>
        <w:t>Troubleshooting SWIM</w:t>
      </w:r>
      <w:bookmarkEnd w:id="231"/>
      <w:bookmarkEnd w:id="232"/>
    </w:p>
    <w:p w:rsidR="009A774F" w:rsidP="00AE02F7" w14:paraId="290AE2AD" w14:textId="4086755D">
      <w:pPr>
        <w:keepNext/>
        <w:keepLines/>
      </w:pPr>
      <w:r>
        <w:t xml:space="preserve">For those </w:t>
      </w:r>
      <w:r w:rsidRPr="00F27012">
        <w:t xml:space="preserve">having trouble accessing </w:t>
      </w:r>
      <w:r>
        <w:t>their</w:t>
      </w:r>
      <w:r w:rsidRPr="00F27012">
        <w:t xml:space="preserve"> </w:t>
      </w:r>
      <w:r w:rsidRPr="00F27012">
        <w:t>SWIM account, here are some tips:</w:t>
      </w:r>
    </w:p>
    <w:p w:rsidR="009A774F" w:rsidP="00AE02F7" w14:paraId="21A6BDFF" w14:textId="77777777">
      <w:pPr>
        <w:pStyle w:val="T-Bullets"/>
        <w:keepNext/>
        <w:keepLines/>
      </w:pPr>
      <w:r>
        <w:t xml:space="preserve">SWIM email addresses </w:t>
      </w:r>
      <w:r w:rsidRPr="009A774F">
        <w:t>and</w:t>
      </w:r>
      <w:r>
        <w:t xml:space="preserve"> password are case-sensitive.</w:t>
      </w:r>
    </w:p>
    <w:p w:rsidR="009A774F" w:rsidP="00E91552" w14:paraId="14D3AD7D" w14:textId="6F7B3668">
      <w:pPr>
        <w:pStyle w:val="T-Bullets"/>
        <w:keepLines/>
      </w:pPr>
      <w:r>
        <w:t>Users</w:t>
      </w:r>
      <w:r w:rsidRPr="00F27012" w:rsidR="00CD0B42">
        <w:t xml:space="preserve"> </w:t>
      </w:r>
      <w:r w:rsidR="00CD0B42">
        <w:t xml:space="preserve">who have forgotten their password </w:t>
      </w:r>
      <w:r w:rsidRPr="00F27012">
        <w:t xml:space="preserve">may reset </w:t>
      </w:r>
      <w:r w:rsidR="00CD0B42">
        <w:t>it</w:t>
      </w:r>
      <w:r w:rsidRPr="00F27012">
        <w:t xml:space="preserve"> </w:t>
      </w:r>
      <w:r w:rsidR="00CD0B42">
        <w:t xml:space="preserve">by </w:t>
      </w:r>
      <w:r w:rsidRPr="00F27012">
        <w:t>using the</w:t>
      </w:r>
      <w:r w:rsidR="00612A91">
        <w:t xml:space="preserve"> </w:t>
      </w:r>
      <w:r w:rsidRPr="00612A91" w:rsidR="00612A91">
        <w:t>“Forgot your password?”</w:t>
      </w:r>
      <w:r w:rsidR="00612A91">
        <w:t xml:space="preserve"> </w:t>
      </w:r>
      <w:r w:rsidRPr="00F27012">
        <w:t xml:space="preserve">link on the login page. Follow the prompts to enter the case-sensitive email address and provide the security answer. If the security answer is correct, SWIM sends a password reset link to the email account </w:t>
      </w:r>
      <w:r w:rsidR="00CD0B42">
        <w:t>to</w:t>
      </w:r>
      <w:r w:rsidRPr="00F27012" w:rsidR="00CD0B42">
        <w:t xml:space="preserve"> </w:t>
      </w:r>
      <w:r w:rsidRPr="00F27012">
        <w:t xml:space="preserve">use </w:t>
      </w:r>
      <w:r w:rsidR="00CD0B42">
        <w:t>to</w:t>
      </w:r>
      <w:r w:rsidRPr="00F27012" w:rsidR="00CD0B42">
        <w:t xml:space="preserve"> </w:t>
      </w:r>
      <w:r w:rsidRPr="00F27012">
        <w:t xml:space="preserve">reset the password. Once logged into SWIM, users can modify their password and security answer by selecting </w:t>
      </w:r>
      <w:r w:rsidRPr="00F27012">
        <w:t xml:space="preserve">the </w:t>
      </w:r>
      <w:r w:rsidR="00612A91">
        <w:t>”</w:t>
      </w:r>
      <w:r w:rsidRPr="00D24647" w:rsidR="00612A91">
        <w:t>Change</w:t>
      </w:r>
      <w:r w:rsidRPr="00D24647" w:rsidR="00612A91">
        <w:t xml:space="preserve"> Security</w:t>
      </w:r>
      <w:r w:rsidR="00612A91">
        <w:t xml:space="preserve">” </w:t>
      </w:r>
      <w:r w:rsidRPr="00F27012">
        <w:t>link at the top, right side of the page</w:t>
      </w:r>
      <w:r>
        <w:t>.</w:t>
      </w:r>
    </w:p>
    <w:p w:rsidR="009A774F" w:rsidRPr="009A774F" w:rsidP="005A0A82" w14:paraId="17B363B0" w14:textId="77777777">
      <w:pPr>
        <w:jc w:val="center"/>
      </w:pPr>
      <w:r w:rsidRPr="009A774F">
        <w:rPr>
          <w:noProof/>
        </w:rPr>
        <w:drawing>
          <wp:inline distT="0" distB="0" distL="0" distR="0">
            <wp:extent cx="2023745" cy="2877820"/>
            <wp:effectExtent l="19050" t="19050" r="14605" b="17780"/>
            <wp:docPr id="23" name="Picture 23" descr="The Secure Web Incoming Module Login screen, highlighting the Forgot your Password? option with a red 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Secure Web Incoming Module Login screen, highlighting the Forgot your Password? option with a red oval."/>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bwMode="auto">
                    <a:xfrm>
                      <a:off x="0" y="0"/>
                      <a:ext cx="2023745" cy="2877820"/>
                    </a:xfrm>
                    <a:prstGeom prst="rect">
                      <a:avLst/>
                    </a:prstGeom>
                    <a:noFill/>
                    <a:ln>
                      <a:solidFill>
                        <a:schemeClr val="tx1"/>
                      </a:solidFill>
                    </a:ln>
                  </pic:spPr>
                </pic:pic>
              </a:graphicData>
            </a:graphic>
          </wp:inline>
        </w:drawing>
      </w:r>
    </w:p>
    <w:p w:rsidR="009A774F" w:rsidP="009A774F" w14:paraId="58041128" w14:textId="7AA10F2A">
      <w:pPr>
        <w:pStyle w:val="T-Captions"/>
      </w:pPr>
      <w:bookmarkStart w:id="233" w:name="_Toc145104898"/>
      <w:bookmarkStart w:id="234" w:name="_Toc202363076"/>
      <w:r>
        <w:t xml:space="preserve">Figure </w:t>
      </w:r>
      <w:r>
        <w:fldChar w:fldCharType="begin"/>
      </w:r>
      <w:r>
        <w:instrText xml:space="preserve"> SEQ Figure \* ARABIC </w:instrText>
      </w:r>
      <w:r>
        <w:fldChar w:fldCharType="separate"/>
      </w:r>
      <w:r w:rsidR="004D4B46">
        <w:t>25</w:t>
      </w:r>
      <w:r>
        <w:fldChar w:fldCharType="end"/>
      </w:r>
      <w:r w:rsidR="009D5B32">
        <w:t>:</w:t>
      </w:r>
      <w:r>
        <w:t xml:space="preserve"> SWIM Login Screen and Password Reset Link</w:t>
      </w:r>
      <w:bookmarkEnd w:id="233"/>
      <w:bookmarkEnd w:id="234"/>
    </w:p>
    <w:p w:rsidR="009A774F" w:rsidP="009A774F" w14:paraId="2F130A8B" w14:textId="6746A4C4">
      <w:pPr>
        <w:pStyle w:val="T-Bullets"/>
      </w:pPr>
      <w:r>
        <w:t xml:space="preserve">Users that </w:t>
      </w:r>
      <w:r w:rsidRPr="00F27012">
        <w:t xml:space="preserve">cannot recover </w:t>
      </w:r>
      <w:r>
        <w:t>their</w:t>
      </w:r>
      <w:r w:rsidRPr="00F27012">
        <w:t xml:space="preserve"> </w:t>
      </w:r>
      <w:r w:rsidRPr="00F27012">
        <w:t>password through the</w:t>
      </w:r>
      <w:r w:rsidR="002806B8">
        <w:t xml:space="preserve"> </w:t>
      </w:r>
      <w:r w:rsidRPr="00D24647" w:rsidR="002806B8">
        <w:t>“Forgot your Password?”</w:t>
      </w:r>
      <w:r w:rsidRPr="00F27012">
        <w:t xml:space="preserve"> </w:t>
      </w:r>
      <w:r>
        <w:t>link should</w:t>
      </w:r>
      <w:r w:rsidRPr="00F27012">
        <w:t xml:space="preserve"> </w:t>
      </w:r>
      <w:r w:rsidRPr="00F27012">
        <w:t>email &lt;</w:t>
      </w:r>
      <w:hyperlink r:id="rId17" w:history="1">
        <w:r w:rsidRPr="00F27012">
          <w:rPr>
            <w:rStyle w:val="Hyperlink"/>
          </w:rPr>
          <w:t>geo.bas@census.gov</w:t>
        </w:r>
      </w:hyperlink>
      <w:r w:rsidRPr="00F27012">
        <w:t>&gt; with the subject line “SWIM Account Assistance” with a brief description of the issue</w:t>
      </w:r>
      <w:r>
        <w:t>.</w:t>
      </w:r>
    </w:p>
    <w:p w:rsidR="009A774F" w:rsidP="009A774F" w14:paraId="08883644" w14:textId="4E07EC20">
      <w:pPr>
        <w:pStyle w:val="T-Bullets"/>
      </w:pPr>
      <w:r>
        <w:t xml:space="preserve">SWIM </w:t>
      </w:r>
      <w:r w:rsidRPr="00F27012">
        <w:t xml:space="preserve">accounts are specific to </w:t>
      </w:r>
      <w:r w:rsidR="00FE07E1">
        <w:t xml:space="preserve">the </w:t>
      </w:r>
      <w:r w:rsidRPr="00F27012">
        <w:t xml:space="preserve">user, not to </w:t>
      </w:r>
      <w:r w:rsidR="00CD0B42">
        <w:t>the</w:t>
      </w:r>
      <w:r w:rsidRPr="00F27012" w:rsidR="00CD0B42">
        <w:t xml:space="preserve"> </w:t>
      </w:r>
      <w:r w:rsidRPr="00F27012">
        <w:t>government</w:t>
      </w:r>
      <w:r w:rsidR="00FE07E1">
        <w:t>, so d</w:t>
      </w:r>
      <w:r w:rsidRPr="00F27012">
        <w:t xml:space="preserve">o not </w:t>
      </w:r>
      <w:r w:rsidR="00CD0B42">
        <w:t>share</w:t>
      </w:r>
      <w:r w:rsidRPr="00F27012" w:rsidR="00CD0B42">
        <w:t xml:space="preserve"> </w:t>
      </w:r>
      <w:r w:rsidRPr="00F27012">
        <w:t>a</w:t>
      </w:r>
      <w:r w:rsidR="00CD0B42">
        <w:t xml:space="preserve"> </w:t>
      </w:r>
      <w:r w:rsidR="00FE07E1">
        <w:t xml:space="preserve">SWIM </w:t>
      </w:r>
      <w:r w:rsidRPr="00F27012">
        <w:t>account</w:t>
      </w:r>
      <w:r w:rsidR="00CD0B42">
        <w:t xml:space="preserve"> between multiple users</w:t>
      </w:r>
      <w:r w:rsidRPr="00F27012">
        <w:t xml:space="preserve">. </w:t>
      </w:r>
      <w:r w:rsidR="00CD0B42">
        <w:t>Governments</w:t>
      </w:r>
      <w:r w:rsidRPr="00F27012" w:rsidR="00CD0B42">
        <w:t xml:space="preserve"> </w:t>
      </w:r>
      <w:r w:rsidRPr="00F27012">
        <w:t xml:space="preserve">may always request another account for a new BAS </w:t>
      </w:r>
      <w:r w:rsidR="00240D7E">
        <w:t>c</w:t>
      </w:r>
      <w:r w:rsidRPr="00F27012">
        <w:t>ontact</w:t>
      </w:r>
      <w:r>
        <w:t>.</w:t>
      </w:r>
    </w:p>
    <w:p w:rsidR="003738B0" w:rsidRPr="009A7D57" w:rsidP="00A76AE2" w14:paraId="6F5170DF" w14:textId="3EBEC147">
      <w:pPr>
        <w:pStyle w:val="T-Bullets"/>
      </w:pPr>
      <w:r>
        <w:t xml:space="preserve">If </w:t>
      </w:r>
      <w:r w:rsidRPr="00F27012">
        <w:t>a</w:t>
      </w:r>
      <w:r w:rsidR="00CD0B42">
        <w:t xml:space="preserve"> user has a</w:t>
      </w:r>
      <w:r w:rsidRPr="00F27012">
        <w:t xml:space="preserve">n </w:t>
      </w:r>
      <w:r w:rsidR="00FE07E1">
        <w:t xml:space="preserve">existing SWIM </w:t>
      </w:r>
      <w:r w:rsidRPr="00F27012">
        <w:t xml:space="preserve">account through another </w:t>
      </w:r>
      <w:r w:rsidR="00CD0B42">
        <w:t xml:space="preserve">geographic partnership </w:t>
      </w:r>
      <w:r w:rsidRPr="00F27012">
        <w:t xml:space="preserve">program such as </w:t>
      </w:r>
      <w:r w:rsidR="00A76AE2">
        <w:t>Local Update of Census Addresses (LUCA) operation or the Participant Statistical Areas Program (</w:t>
      </w:r>
      <w:r w:rsidRPr="00F27012">
        <w:t>PSAP</w:t>
      </w:r>
      <w:r w:rsidR="00A76AE2">
        <w:t>)</w:t>
      </w:r>
      <w:r w:rsidRPr="00F27012">
        <w:t xml:space="preserve">, </w:t>
      </w:r>
      <w:r w:rsidR="00CD0B42">
        <w:t>they</w:t>
      </w:r>
      <w:r w:rsidRPr="00F27012">
        <w:t xml:space="preserve"> may use th</w:t>
      </w:r>
      <w:r w:rsidR="00FE07E1">
        <w:t>at same account for BAS</w:t>
      </w:r>
      <w:r>
        <w:t>.</w:t>
      </w:r>
      <w:bookmarkEnd w:id="228"/>
      <w:bookmarkEnd w:id="229"/>
      <w:bookmarkEnd w:id="230"/>
      <w:r w:rsidR="00CD0B42">
        <w:t xml:space="preserve"> There is no need to create another account.</w:t>
      </w:r>
    </w:p>
    <w:sectPr w:rsidSect="009F39E0">
      <w:pgSz w:w="12240" w:h="15840"/>
      <w:pgMar w:top="1080" w:right="1440" w:bottom="1080" w:left="1440" w:header="720" w:footer="576" w:gutter="0"/>
      <w:pgNumType w:chapStyle="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2F7021" w:rsidP="00D9465E" w14:paraId="2CC67538" w14:textId="77777777">
      <w:pPr>
        <w:spacing w:after="0" w:line="240" w:lineRule="auto"/>
      </w:pPr>
      <w:r>
        <w:separator/>
      </w:r>
    </w:p>
    <w:p w:rsidR="002F7021" w14:paraId="548BA269" w14:textId="77777777"/>
    <w:p w:rsidR="002F7021" w14:paraId="0BE27169" w14:textId="77777777"/>
    <w:p w:rsidR="002F7021" w14:paraId="092585C4" w14:textId="77777777"/>
    <w:p w:rsidR="002F7021" w14:paraId="7F8961A7" w14:textId="77777777"/>
    <w:p w:rsidR="002F7021" w14:paraId="54743F60" w14:textId="77777777"/>
    <w:p w:rsidR="002F7021" w14:paraId="0AB01B86" w14:textId="77777777"/>
    <w:p w:rsidR="002F7021" w14:paraId="211C8866" w14:textId="77777777"/>
    <w:p w:rsidR="002F7021" w14:paraId="5EA964AE" w14:textId="77777777"/>
    <w:p w:rsidR="002F7021" w14:paraId="238846D2" w14:textId="77777777"/>
  </w:endnote>
  <w:endnote w:type="continuationSeparator" w:id="1">
    <w:p w:rsidR="002F7021" w:rsidP="00D9465E" w14:paraId="48B712A9" w14:textId="77777777">
      <w:pPr>
        <w:spacing w:after="0" w:line="240" w:lineRule="auto"/>
      </w:pPr>
      <w:r>
        <w:continuationSeparator/>
      </w:r>
    </w:p>
    <w:p w:rsidR="002F7021" w14:paraId="3253C878" w14:textId="77777777"/>
    <w:p w:rsidR="002F7021" w14:paraId="533E6CB9" w14:textId="77777777"/>
    <w:p w:rsidR="002F7021" w14:paraId="1CDDD9D7" w14:textId="77777777"/>
    <w:p w:rsidR="002F7021" w14:paraId="05FABE6A" w14:textId="77777777"/>
    <w:p w:rsidR="002F7021" w14:paraId="7F67898C" w14:textId="77777777"/>
    <w:p w:rsidR="002F7021" w14:paraId="4214C408" w14:textId="77777777"/>
    <w:p w:rsidR="002F7021" w14:paraId="31B150A2" w14:textId="77777777"/>
    <w:p w:rsidR="002F7021" w14:paraId="7A6F15A3" w14:textId="77777777"/>
    <w:p w:rsidR="002F7021" w14:paraId="129E16A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9465E" w:rsidRPr="00ED60AB" w:rsidP="00C976D2" w14:paraId="785BF63D" w14:textId="6CEDF7C3">
    <w:pPr>
      <w:pStyle w:val="T-FooterBlue"/>
      <w:tabs>
        <w:tab w:val="left" w:pos="3240"/>
        <w:tab w:val="clear" w:pos="3600"/>
      </w:tabs>
    </w:pPr>
    <w:r w:rsidRPr="00ED60AB">
      <w:t>U.S. Census Bureau</w:t>
    </w:r>
    <w:r w:rsidR="00F33396">
      <w:tab/>
    </w:r>
    <w:r w:rsidR="00082D70">
      <w:t>Boundary and Annexation Survey (BAS) Partnership Toolbox Pro How-to Guide</w:t>
    </w:r>
    <w:r w:rsidR="00487587">
      <w:tab/>
    </w:r>
    <w:r w:rsidRPr="00DC5327" w:rsidR="00487587">
      <w:fldChar w:fldCharType="begin"/>
    </w:r>
    <w:r w:rsidRPr="00DC5327" w:rsidR="00487587">
      <w:instrText xml:space="preserve"> PAGE   \* MERGEFORMAT </w:instrText>
    </w:r>
    <w:r w:rsidRPr="00DC5327" w:rsidR="00487587">
      <w:fldChar w:fldCharType="separate"/>
    </w:r>
    <w:r w:rsidR="00487587">
      <w:t>i</w:t>
    </w:r>
    <w:r w:rsidRPr="00DC5327" w:rsidR="0048758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2FA" w14:paraId="2A7DF977" w14:textId="77777777">
    <w:pPr>
      <w:pStyle w:val="Footer"/>
    </w:pPr>
    <w:r>
      <w:rPr>
        <w:noProof/>
      </w:rPr>
      <w:drawing>
        <wp:anchor distT="0" distB="0" distL="114300" distR="114300" simplePos="0" relativeHeight="251658240" behindDoc="0" locked="0" layoutInCell="1" allowOverlap="1">
          <wp:simplePos x="0" y="0"/>
          <wp:positionH relativeFrom="margin">
            <wp:posOffset>4492625</wp:posOffset>
          </wp:positionH>
          <wp:positionV relativeFrom="paragraph">
            <wp:posOffset>247320</wp:posOffset>
          </wp:positionV>
          <wp:extent cx="1450975" cy="387350"/>
          <wp:effectExtent l="0" t="0" r="0" b="0"/>
          <wp:wrapNone/>
          <wp:docPr id="31" name="Picture 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450975" cy="387350"/>
                  </a:xfrm>
                  <a:prstGeom prst="rect">
                    <a:avLst/>
                  </a:prstGeom>
                </pic:spPr>
              </pic:pic>
            </a:graphicData>
          </a:graphic>
          <wp14:sizeRelH relativeFrom="page">
            <wp14:pctWidth>0</wp14:pctWidth>
          </wp14:sizeRelH>
          <wp14:sizeRelV relativeFrom="page">
            <wp14:pctHeight>0</wp14:pctHeight>
          </wp14:sizeRelV>
        </wp:anchor>
      </w:drawing>
    </w:r>
    <w:r w:rsidR="007C376C">
      <w:rPr>
        <w:noProof/>
      </w:rPr>
      <w:drawing>
        <wp:inline distT="0" distB="0" distL="0" distR="0">
          <wp:extent cx="1316736" cy="749808"/>
          <wp:effectExtent l="0" t="0" r="0" b="0"/>
          <wp:docPr id="32" name="Picture 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1316736" cy="74980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07FBD" w:rsidP="00E07FBD" w14:paraId="71A78E69" w14:textId="6728F990">
    <w:pPr>
      <w:pStyle w:val="T-FooterBlue"/>
    </w:pPr>
    <w:r w:rsidRPr="00ED60AB">
      <w:t>U.S. Census Bureau</w:t>
    </w:r>
    <w:r w:rsidR="00F862B0">
      <w:tab/>
    </w:r>
    <w:r w:rsidR="00082D70">
      <w:t>Boundary and Annexation Survey (BAS) Partnership Toolbox Pro How-to Guide</w:t>
    </w:r>
    <w:r>
      <w:tab/>
    </w:r>
    <w:r w:rsidRPr="00DC5327">
      <w:fldChar w:fldCharType="begin"/>
    </w:r>
    <w:r w:rsidRPr="00DC5327">
      <w:instrText xml:space="preserve"> PAGE   \* MERGEFORMAT </w:instrText>
    </w:r>
    <w:r w:rsidRPr="00DC5327">
      <w:fldChar w:fldCharType="separate"/>
    </w:r>
    <w:r w:rsidR="009546AC">
      <w:rPr>
        <w:noProof/>
      </w:rPr>
      <w:t>i</w:t>
    </w:r>
    <w:r w:rsidRPr="00DC5327">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1C19" w:rsidRPr="00DA6E3D" w:rsidP="0098253C" w14:paraId="182E7C41" w14:textId="3D0D1BBE">
    <w:pPr>
      <w:pStyle w:val="T-FooterBlue"/>
      <w:tabs>
        <w:tab w:val="left" w:pos="3240"/>
        <w:tab w:val="clear" w:pos="3600"/>
      </w:tabs>
    </w:pPr>
    <w:r w:rsidRPr="00ED60AB">
      <w:t>U.S. Census Bureau</w:t>
    </w:r>
    <w:r>
      <w:tab/>
    </w:r>
    <w:r w:rsidR="00082D70">
      <w:t>Boundary and Annexation Survey (BAS) Partnership Toolbox Pro How-to Guide</w:t>
    </w:r>
    <w:r>
      <w:tab/>
    </w:r>
    <w:r w:rsidRPr="00A048A3">
      <w:fldChar w:fldCharType="begin"/>
    </w:r>
    <w:r w:rsidRPr="00A048A3">
      <w:instrText xml:space="preserve"> PAGE   \* MERGEFORMAT </w:instrText>
    </w:r>
    <w:r w:rsidRPr="00A048A3">
      <w:fldChar w:fldCharType="separate"/>
    </w:r>
    <w:r w:rsidR="00B36C82">
      <w:rPr>
        <w:noProof/>
      </w:rPr>
      <w:t>v</w:t>
    </w:r>
    <w:r w:rsidRPr="00A048A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763A" w:rsidRPr="00ED60AB" w:rsidP="0098253C" w14:paraId="643E8B26" w14:textId="5D901017">
    <w:pPr>
      <w:pStyle w:val="T-FooterBlue"/>
      <w:tabs>
        <w:tab w:val="left" w:pos="3240"/>
        <w:tab w:val="clear" w:pos="3600"/>
      </w:tabs>
    </w:pPr>
    <w:r w:rsidRPr="00ED60AB">
      <w:t>U.S. Census Bureau</w:t>
    </w:r>
    <w:r>
      <w:tab/>
    </w:r>
    <w:r w:rsidR="00082D70">
      <w:t>Boundary and Annexation Survey (BAS) Partnership Toolbox Pro How-to Guide</w:t>
    </w:r>
    <w:r>
      <w:tab/>
    </w:r>
    <w:r w:rsidRPr="00A046B5">
      <w:fldChar w:fldCharType="begin"/>
    </w:r>
    <w:r w:rsidRPr="00A046B5">
      <w:instrText xml:space="preserve"> PAGE   \* MERGEFORMAT </w:instrText>
    </w:r>
    <w:r w:rsidRPr="00A046B5">
      <w:fldChar w:fldCharType="separate"/>
    </w:r>
    <w:r w:rsidR="00B36C82">
      <w:rPr>
        <w:noProof/>
      </w:rPr>
      <w:t>B-1</w:t>
    </w:r>
    <w:r w:rsidRPr="00A046B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2F7021" w:rsidP="00D9465E" w14:paraId="69BA3075" w14:textId="77777777">
      <w:pPr>
        <w:spacing w:after="0" w:line="240" w:lineRule="auto"/>
      </w:pPr>
      <w:r>
        <w:separator/>
      </w:r>
    </w:p>
    <w:p w:rsidR="002F7021" w14:paraId="26E1E66D" w14:textId="77777777"/>
    <w:p w:rsidR="002F7021" w14:paraId="4351A8FB" w14:textId="77777777"/>
    <w:p w:rsidR="002F7021" w14:paraId="2ECC86AB" w14:textId="77777777"/>
    <w:p w:rsidR="002F7021" w14:paraId="77570DA8" w14:textId="77777777"/>
    <w:p w:rsidR="002F7021" w14:paraId="61B3E76E" w14:textId="77777777"/>
    <w:p w:rsidR="002F7021" w14:paraId="4DC25B79" w14:textId="77777777"/>
    <w:p w:rsidR="002F7021" w14:paraId="343C1C1B" w14:textId="77777777"/>
    <w:p w:rsidR="002F7021" w14:paraId="010F07E9" w14:textId="77777777"/>
    <w:p w:rsidR="002F7021" w14:paraId="38AF2FCA" w14:textId="77777777"/>
  </w:footnote>
  <w:footnote w:type="continuationSeparator" w:id="1">
    <w:p w:rsidR="002F7021" w:rsidP="00D9465E" w14:paraId="485394F2" w14:textId="77777777">
      <w:pPr>
        <w:spacing w:after="0" w:line="240" w:lineRule="auto"/>
      </w:pPr>
      <w:r>
        <w:continuationSeparator/>
      </w:r>
    </w:p>
    <w:p w:rsidR="002F7021" w14:paraId="4985EF77" w14:textId="77777777"/>
    <w:p w:rsidR="002F7021" w14:paraId="3240831F" w14:textId="77777777"/>
    <w:p w:rsidR="002F7021" w14:paraId="6FF2FC66" w14:textId="77777777"/>
    <w:p w:rsidR="002F7021" w14:paraId="57C9C17A" w14:textId="77777777"/>
    <w:p w:rsidR="002F7021" w14:paraId="721038DD" w14:textId="77777777"/>
    <w:p w:rsidR="002F7021" w14:paraId="7362646D" w14:textId="77777777"/>
    <w:p w:rsidR="002F7021" w14:paraId="20B3AA67" w14:textId="77777777"/>
    <w:p w:rsidR="002F7021" w14:paraId="279CEE30" w14:textId="77777777"/>
    <w:p w:rsidR="002F7021" w14:paraId="4A6A66D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118F3" w14:paraId="24C7BC6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118F3" w14:paraId="5EF2472D"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07FBD" w14:paraId="3F5563DE"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118F3" w14:paraId="19F0FC6D"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118F3" w14:paraId="1497B903"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118F3" w14:paraId="1D4A1C04"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118F3" w14:paraId="03BE61E7"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118F3" w14:paraId="5D80B4D6"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118F3" w14:paraId="48A2C91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5D336E"/>
    <w:multiLevelType w:val="multilevel"/>
    <w:tmpl w:val="BAB6717E"/>
    <w:lvl w:ilvl="0">
      <w:start w:val="1"/>
      <w:numFmt w:val="decimal"/>
      <w:pStyle w:val="T-PartNumberBlue"/>
      <w:lvlText w:val="Part %1"/>
      <w:lvlJc w:val="left"/>
      <w:pPr>
        <w:ind w:left="0" w:firstLine="0"/>
      </w:pPr>
      <w:rPr>
        <w:rFonts w:hint="default"/>
        <w:cap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9577B20"/>
    <w:multiLevelType w:val="hybridMultilevel"/>
    <w:tmpl w:val="1E60AA00"/>
    <w:lvl w:ilvl="0">
      <w:start w:val="1"/>
      <w:numFmt w:val="bullet"/>
      <w:pStyle w:val="T-Table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BE46E34"/>
    <w:multiLevelType w:val="multilevel"/>
    <w:tmpl w:val="92C2BADC"/>
    <w:lvl w:ilvl="0">
      <w:start w:val="1"/>
      <w:numFmt w:val="bullet"/>
      <w:pStyle w:val="T-Bullets"/>
      <w:lvlText w:val=""/>
      <w:lvlJc w:val="left"/>
      <w:pPr>
        <w:ind w:left="1080" w:hanging="360"/>
      </w:pPr>
      <w:rPr>
        <w:rFonts w:ascii="Symbol" w:hAnsi="Symbol" w:hint="default"/>
        <w:color w:val="auto"/>
      </w:rPr>
    </w:lvl>
    <w:lvl w:ilvl="1">
      <w:start w:val="1"/>
      <w:numFmt w:val="bullet"/>
      <w:lvlText w:val=""/>
      <w:lvlJc w:val="left"/>
      <w:pPr>
        <w:ind w:left="1080" w:hanging="360"/>
      </w:pPr>
      <w:rPr>
        <w:rFonts w:ascii="Symbol" w:hAnsi="Symbol"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1800" w:hanging="360"/>
      </w:pPr>
      <w:rPr>
        <w:rFonts w:ascii="Symbol" w:hAnsi="Symbol" w:hint="default"/>
      </w:rPr>
    </w:lvl>
    <w:lvl w:ilvl="4">
      <w:start w:val="1"/>
      <w:numFmt w:val="bullet"/>
      <w:lvlText w:val="o"/>
      <w:lvlJc w:val="left"/>
      <w:pPr>
        <w:tabs>
          <w:tab w:val="num" w:pos="21600"/>
        </w:tabs>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tabs>
          <w:tab w:val="num" w:pos="21600"/>
        </w:tabs>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3">
    <w:nsid w:val="108F7E3A"/>
    <w:multiLevelType w:val="multilevel"/>
    <w:tmpl w:val="CE726D88"/>
    <w:lvl w:ilvl="0">
      <w:start w:val="1"/>
      <w:numFmt w:val="upperLetter"/>
      <w:pStyle w:val="T-L2LetteredHeading"/>
      <w:lvlText w:val="%1."/>
      <w:lvlJc w:val="left"/>
      <w:pPr>
        <w:ind w:left="547" w:hanging="54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12D2FF7"/>
    <w:multiLevelType w:val="multilevel"/>
    <w:tmpl w:val="3D9E4784"/>
    <w:lvl w:ilvl="0">
      <w:start w:val="1"/>
      <w:numFmt w:val="decimal"/>
      <w:pStyle w:val="T-L1ChapterHeadingBlue"/>
      <w:lvlText w:val="Chapter %1"/>
      <w:lvlJc w:val="left"/>
      <w:pPr>
        <w:ind w:left="2520" w:hanging="360"/>
      </w:pPr>
      <w:rPr>
        <w:rFonts w:hint="default"/>
      </w:rPr>
    </w:lvl>
    <w:lvl w:ilvl="1">
      <w:start w:val="1"/>
      <w:numFmt w:val="decimal"/>
      <w:pStyle w:val="T-L2NumberedHeading"/>
      <w:lvlText w:val="%1.%2"/>
      <w:lvlJc w:val="left"/>
      <w:pPr>
        <w:ind w:left="720" w:hanging="720"/>
      </w:pPr>
      <w:rPr>
        <w:rFonts w:hint="default"/>
      </w:rPr>
    </w:lvl>
    <w:lvl w:ilvl="2">
      <w:start w:val="1"/>
      <w:numFmt w:val="decimal"/>
      <w:pStyle w:val="T-L3NumberedHeading"/>
      <w:lvlText w:val="%1.%2.%3"/>
      <w:lvlJc w:val="left"/>
      <w:pPr>
        <w:ind w:left="806" w:hanging="806"/>
      </w:pPr>
      <w:rPr>
        <w:rFonts w:hint="default"/>
      </w:rPr>
    </w:lvl>
    <w:lvl w:ilvl="3">
      <w:start w:val="1"/>
      <w:numFmt w:val="decimal"/>
      <w:pStyle w:val="T-L4NumberedHeading"/>
      <w:lvlText w:val="%1.%2.%3.%4"/>
      <w:lvlJc w:val="left"/>
      <w:pPr>
        <w:ind w:left="907" w:hanging="907"/>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
    <w:nsid w:val="14470E07"/>
    <w:multiLevelType w:val="multilevel"/>
    <w:tmpl w:val="CCDE0C28"/>
    <w:lvl w:ilvl="0">
      <w:start w:val="1"/>
      <w:numFmt w:val="decimal"/>
      <w:pStyle w:val="T-NumberedList2"/>
      <w:lvlText w:val="%1)"/>
      <w:lvlJc w:val="left"/>
      <w:pPr>
        <w:ind w:left="72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o"/>
      <w:lvlJc w:val="left"/>
      <w:pPr>
        <w:ind w:left="1440" w:hanging="360"/>
      </w:pPr>
      <w:rPr>
        <w:rFonts w:ascii="Courier New" w:hAnsi="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160" w:hanging="360"/>
      </w:pPr>
      <w:rPr>
        <w:rFonts w:ascii="Symbol" w:hAnsi="Symbol" w:hint="default"/>
        <w:color w:val="auto"/>
      </w:rPr>
    </w:lvl>
    <w:lvl w:ilvl="5">
      <w:start w:val="1"/>
      <w:numFmt w:val="bullet"/>
      <w:lvlText w:val=""/>
      <w:lvlJc w:val="left"/>
      <w:pPr>
        <w:ind w:left="2520" w:hanging="360"/>
      </w:pPr>
      <w:rPr>
        <w:rFonts w:ascii="Symbol" w:hAnsi="Symbol" w:hint="default"/>
      </w:rPr>
    </w:lvl>
    <w:lvl w:ilvl="6">
      <w:start w:val="1"/>
      <w:numFmt w:val="bullet"/>
      <w:lvlText w:val="o"/>
      <w:lvlJc w:val="left"/>
      <w:pPr>
        <w:ind w:left="2880" w:hanging="360"/>
      </w:pPr>
      <w:rPr>
        <w:rFonts w:ascii="Courier New" w:hAnsi="Courier New" w:hint="default"/>
      </w:rPr>
    </w:lvl>
    <w:lvl w:ilvl="7">
      <w:start w:val="1"/>
      <w:numFmt w:val="bullet"/>
      <w:lvlText w:val=""/>
      <w:lvlJc w:val="left"/>
      <w:pPr>
        <w:ind w:left="3240" w:hanging="360"/>
      </w:pPr>
      <w:rPr>
        <w:rFonts w:ascii="Wingdings" w:hAnsi="Wingdings" w:hint="default"/>
      </w:rPr>
    </w:lvl>
    <w:lvl w:ilvl="8">
      <w:start w:val="1"/>
      <w:numFmt w:val="bullet"/>
      <w:lvlText w:val=""/>
      <w:lvlJc w:val="left"/>
      <w:pPr>
        <w:ind w:left="3600" w:hanging="360"/>
      </w:pPr>
      <w:rPr>
        <w:rFonts w:ascii="Symbol" w:hAnsi="Symbol" w:hint="default"/>
        <w:color w:val="auto"/>
      </w:rPr>
    </w:lvl>
  </w:abstractNum>
  <w:abstractNum w:abstractNumId="6">
    <w:nsid w:val="1B2F0B78"/>
    <w:multiLevelType w:val="multilevel"/>
    <w:tmpl w:val="E5A8F0CE"/>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color w:val="auto"/>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nsid w:val="247F514D"/>
    <w:multiLevelType w:val="multilevel"/>
    <w:tmpl w:val="1CC04014"/>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o"/>
      <w:lvlJc w:val="left"/>
      <w:pPr>
        <w:ind w:left="1440" w:hanging="360"/>
      </w:pPr>
      <w:rPr>
        <w:rFonts w:ascii="Courier New" w:hAnsi="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160" w:hanging="360"/>
      </w:pPr>
      <w:rPr>
        <w:rFonts w:ascii="Symbol" w:hAnsi="Symbol" w:hint="default"/>
        <w:color w:val="auto"/>
      </w:rPr>
    </w:lvl>
    <w:lvl w:ilvl="5">
      <w:start w:val="1"/>
      <w:numFmt w:val="bullet"/>
      <w:lvlText w:val=""/>
      <w:lvlJc w:val="left"/>
      <w:pPr>
        <w:ind w:left="2520" w:hanging="360"/>
      </w:pPr>
      <w:rPr>
        <w:rFonts w:ascii="Symbol" w:hAnsi="Symbol" w:hint="default"/>
      </w:rPr>
    </w:lvl>
    <w:lvl w:ilvl="6">
      <w:start w:val="1"/>
      <w:numFmt w:val="bullet"/>
      <w:lvlText w:val="o"/>
      <w:lvlJc w:val="left"/>
      <w:pPr>
        <w:ind w:left="2880" w:hanging="360"/>
      </w:pPr>
      <w:rPr>
        <w:rFonts w:ascii="Courier New" w:hAnsi="Courier New" w:hint="default"/>
      </w:rPr>
    </w:lvl>
    <w:lvl w:ilvl="7">
      <w:start w:val="1"/>
      <w:numFmt w:val="bullet"/>
      <w:lvlText w:val=""/>
      <w:lvlJc w:val="left"/>
      <w:pPr>
        <w:ind w:left="3240" w:hanging="360"/>
      </w:pPr>
      <w:rPr>
        <w:rFonts w:ascii="Wingdings" w:hAnsi="Wingdings" w:hint="default"/>
      </w:rPr>
    </w:lvl>
    <w:lvl w:ilvl="8">
      <w:start w:val="1"/>
      <w:numFmt w:val="bullet"/>
      <w:lvlText w:val=""/>
      <w:lvlJc w:val="left"/>
      <w:pPr>
        <w:ind w:left="3600" w:hanging="360"/>
      </w:pPr>
      <w:rPr>
        <w:rFonts w:ascii="Symbol" w:hAnsi="Symbol" w:hint="default"/>
        <w:color w:val="auto"/>
      </w:rPr>
    </w:lvl>
  </w:abstractNum>
  <w:abstractNum w:abstractNumId="8">
    <w:nsid w:val="2ED13426"/>
    <w:multiLevelType w:val="multilevel"/>
    <w:tmpl w:val="A28A0FC2"/>
    <w:lvl w:ilvl="0">
      <w:start w:val="1"/>
      <w:numFmt w:val="bullet"/>
      <w:lvlText w:val=""/>
      <w:lvlJc w:val="left"/>
      <w:pPr>
        <w:ind w:left="108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1800" w:hanging="360"/>
      </w:pPr>
      <w:rPr>
        <w:rFonts w:ascii="Symbol" w:hAnsi="Symbol" w:hint="default"/>
      </w:rPr>
    </w:lvl>
    <w:lvl w:ilvl="4">
      <w:start w:val="1"/>
      <w:numFmt w:val="bullet"/>
      <w:lvlText w:val="o"/>
      <w:lvlJc w:val="left"/>
      <w:pPr>
        <w:tabs>
          <w:tab w:val="num" w:pos="21600"/>
        </w:tabs>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tabs>
          <w:tab w:val="num" w:pos="21600"/>
        </w:tabs>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9">
    <w:nsid w:val="2FFC1234"/>
    <w:multiLevelType w:val="multilevel"/>
    <w:tmpl w:val="9D0C49B2"/>
    <w:lvl w:ilvl="0">
      <w:start w:val="1"/>
      <w:numFmt w:val="upperLetter"/>
      <w:pStyle w:val="Heading6"/>
      <w:lvlText w:val="Appendix %1"/>
      <w:lvlJc w:val="left"/>
      <w:pPr>
        <w:ind w:left="360" w:hanging="360"/>
      </w:pPr>
      <w:rPr>
        <w:rFonts w:hint="default"/>
      </w:rPr>
    </w:lvl>
    <w:lvl w:ilvl="1">
      <w:start w:val="1"/>
      <w:numFmt w:val="decimal"/>
      <w:pStyle w:val="T-L2Appendix"/>
      <w:lvlText w:val="%1%2"/>
      <w:lvlJc w:val="left"/>
      <w:pPr>
        <w:ind w:left="720" w:hanging="720"/>
      </w:pPr>
      <w:rPr>
        <w:rFonts w:hint="default"/>
      </w:rPr>
    </w:lvl>
    <w:lvl w:ilvl="2">
      <w:start w:val="1"/>
      <w:numFmt w:val="decimal"/>
      <w:pStyle w:val="T-L3Appendix"/>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D08115A"/>
    <w:multiLevelType w:val="multilevel"/>
    <w:tmpl w:val="C85A9BEE"/>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nsid w:val="3EA86346"/>
    <w:multiLevelType w:val="multilevel"/>
    <w:tmpl w:val="5D587B46"/>
    <w:lvl w:ilvl="0">
      <w:start w:val="1"/>
      <w:numFmt w:val="bullet"/>
      <w:lvlText w:val=""/>
      <w:lvlJc w:val="left"/>
      <w:pPr>
        <w:ind w:left="1440" w:hanging="360"/>
      </w:pPr>
      <w:rPr>
        <w:rFonts w:ascii="Symbol" w:hAnsi="Symbol"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2">
    <w:nsid w:val="40182476"/>
    <w:multiLevelType w:val="hybridMultilevel"/>
    <w:tmpl w:val="FBAED0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7A258E2"/>
    <w:multiLevelType w:val="multilevel"/>
    <w:tmpl w:val="77CAE286"/>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color w:val="auto"/>
      </w:rPr>
    </w:lvl>
    <w:lvl w:ilvl="2">
      <w:start w:val="1"/>
      <w:numFmt w:val="bullet"/>
      <w:lvlText w:val="o"/>
      <w:lvlJc w:val="left"/>
      <w:pPr>
        <w:ind w:left="1440" w:hanging="360"/>
      </w:pPr>
      <w:rPr>
        <w:rFonts w:ascii="Courier New" w:hAnsi="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160" w:hanging="360"/>
      </w:pPr>
      <w:rPr>
        <w:rFonts w:ascii="Symbol" w:hAnsi="Symbol" w:hint="default"/>
        <w:color w:val="auto"/>
      </w:rPr>
    </w:lvl>
    <w:lvl w:ilvl="5">
      <w:start w:val="1"/>
      <w:numFmt w:val="bullet"/>
      <w:lvlText w:val=""/>
      <w:lvlJc w:val="left"/>
      <w:pPr>
        <w:ind w:left="2520" w:hanging="360"/>
      </w:pPr>
      <w:rPr>
        <w:rFonts w:ascii="Symbol" w:hAnsi="Symbol" w:hint="default"/>
      </w:rPr>
    </w:lvl>
    <w:lvl w:ilvl="6">
      <w:start w:val="1"/>
      <w:numFmt w:val="bullet"/>
      <w:lvlText w:val="o"/>
      <w:lvlJc w:val="left"/>
      <w:pPr>
        <w:ind w:left="2880" w:hanging="360"/>
      </w:pPr>
      <w:rPr>
        <w:rFonts w:ascii="Courier New" w:hAnsi="Courier New" w:hint="default"/>
      </w:rPr>
    </w:lvl>
    <w:lvl w:ilvl="7">
      <w:start w:val="1"/>
      <w:numFmt w:val="bullet"/>
      <w:lvlText w:val=""/>
      <w:lvlJc w:val="left"/>
      <w:pPr>
        <w:ind w:left="3240" w:hanging="360"/>
      </w:pPr>
      <w:rPr>
        <w:rFonts w:ascii="Wingdings" w:hAnsi="Wingdings" w:hint="default"/>
      </w:rPr>
    </w:lvl>
    <w:lvl w:ilvl="8">
      <w:start w:val="1"/>
      <w:numFmt w:val="bullet"/>
      <w:lvlText w:val=""/>
      <w:lvlJc w:val="left"/>
      <w:pPr>
        <w:ind w:left="3600" w:hanging="360"/>
      </w:pPr>
      <w:rPr>
        <w:rFonts w:ascii="Symbol" w:hAnsi="Symbol" w:hint="default"/>
        <w:color w:val="auto"/>
      </w:rPr>
    </w:lvl>
  </w:abstractNum>
  <w:abstractNum w:abstractNumId="14">
    <w:nsid w:val="577B4D8C"/>
    <w:multiLevelType w:val="multilevel"/>
    <w:tmpl w:val="B8262AF6"/>
    <w:lvl w:ilvl="0">
      <w:start w:val="1"/>
      <w:numFmt w:val="decimal"/>
      <w:pStyle w:val="T-NumberedList"/>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nsid w:val="5D0975CF"/>
    <w:multiLevelType w:val="hybridMultilevel"/>
    <w:tmpl w:val="556C8BFA"/>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6">
    <w:nsid w:val="6B8B13A5"/>
    <w:multiLevelType w:val="multilevel"/>
    <w:tmpl w:val="5DB8D860"/>
    <w:lvl w:ilvl="0">
      <w:start w:val="1"/>
      <w:numFmt w:val="bullet"/>
      <w:lvlText w:val=""/>
      <w:lvlJc w:val="left"/>
      <w:pPr>
        <w:ind w:left="108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1800" w:hanging="360"/>
      </w:pPr>
      <w:rPr>
        <w:rFonts w:ascii="Symbol" w:hAnsi="Symbol" w:hint="default"/>
      </w:rPr>
    </w:lvl>
    <w:lvl w:ilvl="4">
      <w:start w:val="1"/>
      <w:numFmt w:val="bullet"/>
      <w:lvlText w:val="o"/>
      <w:lvlJc w:val="left"/>
      <w:pPr>
        <w:tabs>
          <w:tab w:val="num" w:pos="21600"/>
        </w:tabs>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tabs>
          <w:tab w:val="num" w:pos="21600"/>
        </w:tabs>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17">
    <w:nsid w:val="7187128B"/>
    <w:multiLevelType w:val="multilevel"/>
    <w:tmpl w:val="25C66B3C"/>
    <w:lvl w:ilvl="0">
      <w:start w:val="1"/>
      <w:numFmt w:val="bullet"/>
      <w:lvlText w:val=""/>
      <w:lvlJc w:val="left"/>
      <w:pPr>
        <w:ind w:left="108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1800" w:hanging="360"/>
      </w:pPr>
      <w:rPr>
        <w:rFonts w:ascii="Symbol" w:hAnsi="Symbol" w:hint="default"/>
      </w:rPr>
    </w:lvl>
    <w:lvl w:ilvl="4">
      <w:start w:val="1"/>
      <w:numFmt w:val="bullet"/>
      <w:lvlText w:val="o"/>
      <w:lvlJc w:val="left"/>
      <w:pPr>
        <w:tabs>
          <w:tab w:val="num" w:pos="21600"/>
        </w:tabs>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tabs>
          <w:tab w:val="num" w:pos="21600"/>
        </w:tabs>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18">
    <w:nsid w:val="73253265"/>
    <w:multiLevelType w:val="hybridMultilevel"/>
    <w:tmpl w:val="372AC530"/>
    <w:lvl w:ilvl="0">
      <w:start w:val="1"/>
      <w:numFmt w:val="bullet"/>
      <w:lvlText w:val="•"/>
      <w:lvlJc w:val="left"/>
      <w:pPr>
        <w:ind w:left="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9">
    <w:nsid w:val="736A7198"/>
    <w:multiLevelType w:val="multilevel"/>
    <w:tmpl w:val="A0E635A6"/>
    <w:lvl w:ilvl="0">
      <w:start w:val="1"/>
      <w:numFmt w:val="decimal"/>
      <w:pStyle w:val="Heading1"/>
      <w:suff w:val="space"/>
      <w:lvlText w:val="Chapter %1:"/>
      <w:lvlJc w:val="left"/>
      <w:pPr>
        <w:ind w:left="0" w:firstLine="0"/>
      </w:pPr>
      <w:rPr>
        <w:rFonts w:hint="default"/>
      </w:rPr>
    </w:lvl>
    <w:lvl w:ilvl="1">
      <w:start w:val="1"/>
      <w:numFmt w:val="none"/>
      <w:pStyle w:val="Heading2"/>
      <w:suff w:val="nothing"/>
      <w:lvlJc w:val="left"/>
      <w:pPr>
        <w:ind w:left="0" w:firstLine="0"/>
      </w:pPr>
      <w:rPr>
        <w:rFonts w:hint="default"/>
      </w:rPr>
    </w:lvl>
    <w:lvl w:ilvl="2">
      <w:start w:val="1"/>
      <w:numFmt w:val="none"/>
      <w:pStyle w:val="Heading3"/>
      <w:suff w:val="nothing"/>
      <w:lvlJc w:val="left"/>
      <w:pPr>
        <w:ind w:left="0" w:firstLine="0"/>
      </w:pPr>
      <w:rPr>
        <w:rFonts w:hint="default"/>
      </w:rPr>
    </w:lvl>
    <w:lvl w:ilvl="3">
      <w:start w:val="1"/>
      <w:numFmt w:val="none"/>
      <w:pStyle w:val="Heading4"/>
      <w:suff w:val="nothing"/>
      <w:lvlJc w:val="left"/>
      <w:pPr>
        <w:ind w:left="0" w:firstLine="0"/>
      </w:pPr>
      <w:rPr>
        <w:rFonts w:hint="default"/>
      </w:rPr>
    </w:lvl>
    <w:lvl w:ilvl="4">
      <w:start w:val="1"/>
      <w:numFmt w:val="none"/>
      <w:pStyle w:val="Heading5"/>
      <w:suff w:val="nothing"/>
      <w:lvlJc w:val="left"/>
      <w:pPr>
        <w:ind w:left="0" w:firstLine="0"/>
      </w:pPr>
      <w:rPr>
        <w:rFonts w:hint="default"/>
      </w:rPr>
    </w:lvl>
    <w:lvl w:ilvl="5">
      <w:start w:val="1"/>
      <w:numFmt w:val="none"/>
      <w:suff w:val="nothing"/>
      <w:lvlJc w:val="left"/>
      <w:pPr>
        <w:ind w:left="0" w:firstLine="0"/>
      </w:pPr>
      <w:rPr>
        <w:rFonts w:hint="default"/>
      </w:rPr>
    </w:lvl>
    <w:lvl w:ilvl="6">
      <w:start w:val="1"/>
      <w:numFmt w:val="none"/>
      <w:pStyle w:val="Heading7"/>
      <w:suff w:val="nothing"/>
      <w:lvlJc w:val="left"/>
      <w:pPr>
        <w:ind w:left="0" w:firstLine="0"/>
      </w:pPr>
      <w:rPr>
        <w:rFonts w:hint="default"/>
      </w:rPr>
    </w:lvl>
    <w:lvl w:ilvl="7">
      <w:start w:val="1"/>
      <w:numFmt w:val="none"/>
      <w:pStyle w:val="Heading8"/>
      <w:suff w:val="nothing"/>
      <w:lvlJc w:val="left"/>
      <w:pPr>
        <w:ind w:left="0" w:firstLine="0"/>
      </w:pPr>
      <w:rPr>
        <w:rFonts w:hint="default"/>
      </w:rPr>
    </w:lvl>
    <w:lvl w:ilvl="8">
      <w:start w:val="1"/>
      <w:numFmt w:val="none"/>
      <w:pStyle w:val="Heading9"/>
      <w:suff w:val="nothing"/>
      <w:lvlJc w:val="left"/>
      <w:pPr>
        <w:ind w:left="0" w:firstLine="0"/>
      </w:pPr>
      <w:rPr>
        <w:rFonts w:hint="default"/>
      </w:rPr>
    </w:lvl>
  </w:abstractNum>
  <w:abstractNum w:abstractNumId="20">
    <w:nsid w:val="76B26D0A"/>
    <w:multiLevelType w:val="multilevel"/>
    <w:tmpl w:val="A9FE1B08"/>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o"/>
      <w:lvlJc w:val="left"/>
      <w:pPr>
        <w:ind w:left="1440" w:hanging="360"/>
      </w:pPr>
      <w:rPr>
        <w:rFonts w:ascii="Courier New" w:hAnsi="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160" w:hanging="360"/>
      </w:pPr>
      <w:rPr>
        <w:rFonts w:ascii="Symbol" w:hAnsi="Symbol" w:hint="default"/>
        <w:color w:val="auto"/>
      </w:rPr>
    </w:lvl>
    <w:lvl w:ilvl="5">
      <w:start w:val="1"/>
      <w:numFmt w:val="bullet"/>
      <w:lvlText w:val=""/>
      <w:lvlJc w:val="left"/>
      <w:pPr>
        <w:ind w:left="2520" w:hanging="360"/>
      </w:pPr>
      <w:rPr>
        <w:rFonts w:ascii="Symbol" w:hAnsi="Symbol" w:hint="default"/>
      </w:rPr>
    </w:lvl>
    <w:lvl w:ilvl="6">
      <w:start w:val="1"/>
      <w:numFmt w:val="bullet"/>
      <w:lvlText w:val="o"/>
      <w:lvlJc w:val="left"/>
      <w:pPr>
        <w:ind w:left="2880" w:hanging="360"/>
      </w:pPr>
      <w:rPr>
        <w:rFonts w:ascii="Courier New" w:hAnsi="Courier New" w:hint="default"/>
      </w:rPr>
    </w:lvl>
    <w:lvl w:ilvl="7">
      <w:start w:val="1"/>
      <w:numFmt w:val="bullet"/>
      <w:lvlText w:val=""/>
      <w:lvlJc w:val="left"/>
      <w:pPr>
        <w:ind w:left="3240" w:hanging="360"/>
      </w:pPr>
      <w:rPr>
        <w:rFonts w:ascii="Wingdings" w:hAnsi="Wingdings" w:hint="default"/>
      </w:rPr>
    </w:lvl>
    <w:lvl w:ilvl="8">
      <w:start w:val="1"/>
      <w:numFmt w:val="bullet"/>
      <w:lvlText w:val=""/>
      <w:lvlJc w:val="left"/>
      <w:pPr>
        <w:ind w:left="3600" w:hanging="360"/>
      </w:pPr>
      <w:rPr>
        <w:rFonts w:ascii="Symbol" w:hAnsi="Symbol" w:hint="default"/>
        <w:color w:val="auto"/>
      </w:rPr>
    </w:lvl>
  </w:abstractNum>
  <w:num w:numId="1" w16cid:durableId="1386560648">
    <w:abstractNumId w:val="19"/>
  </w:num>
  <w:num w:numId="2" w16cid:durableId="5600725">
    <w:abstractNumId w:val="3"/>
  </w:num>
  <w:num w:numId="3" w16cid:durableId="1989244055">
    <w:abstractNumId w:val="4"/>
  </w:num>
  <w:num w:numId="4" w16cid:durableId="935090144">
    <w:abstractNumId w:val="9"/>
  </w:num>
  <w:num w:numId="5" w16cid:durableId="1046027336">
    <w:abstractNumId w:val="2"/>
  </w:num>
  <w:num w:numId="6" w16cid:durableId="562254529">
    <w:abstractNumId w:val="5"/>
  </w:num>
  <w:num w:numId="7" w16cid:durableId="800195182">
    <w:abstractNumId w:val="14"/>
  </w:num>
  <w:num w:numId="8" w16cid:durableId="418648157">
    <w:abstractNumId w:val="1"/>
  </w:num>
  <w:num w:numId="9" w16cid:durableId="16007097">
    <w:abstractNumId w:val="0"/>
  </w:num>
  <w:num w:numId="10" w16cid:durableId="3930895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102583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186630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982606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179472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196983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463174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58064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117437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104083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78439603">
    <w:abstractNumId w:val="17"/>
  </w:num>
  <w:num w:numId="21" w16cid:durableId="1324435531">
    <w:abstractNumId w:val="16"/>
  </w:num>
  <w:num w:numId="22" w16cid:durableId="1387297114">
    <w:abstractNumId w:val="8"/>
  </w:num>
  <w:num w:numId="23" w16cid:durableId="16601898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056136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18373264">
    <w:abstractNumId w:val="20"/>
  </w:num>
  <w:num w:numId="26" w16cid:durableId="1277129508">
    <w:abstractNumId w:val="7"/>
  </w:num>
  <w:num w:numId="27" w16cid:durableId="591668324">
    <w:abstractNumId w:val="13"/>
  </w:num>
  <w:num w:numId="28" w16cid:durableId="1005789910">
    <w:abstractNumId w:val="11"/>
  </w:num>
  <w:num w:numId="29" w16cid:durableId="1608655162">
    <w:abstractNumId w:val="10"/>
  </w:num>
  <w:num w:numId="30" w16cid:durableId="669018776">
    <w:abstractNumId w:val="18"/>
  </w:num>
  <w:num w:numId="31" w16cid:durableId="2111074809">
    <w:abstractNumId w:val="12"/>
  </w:num>
  <w:num w:numId="32" w16cid:durableId="5451112">
    <w:abstractNumId w:val="5"/>
  </w:num>
  <w:num w:numId="33" w16cid:durableId="2074617128">
    <w:abstractNumId w:val="5"/>
  </w:num>
  <w:num w:numId="34" w16cid:durableId="1291008580">
    <w:abstractNumId w:val="5"/>
  </w:num>
  <w:num w:numId="35" w16cid:durableId="1925920460">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D024" w:allStyles="0" w:alternateStyleNames="1" w:clearFormatting="1" w:customStyles="0" w:directFormattingOnNumbering="0" w:directFormattingOnParagraphs="0" w:directFormattingOnRuns="0" w:directFormattingOnTables="0" w:headingStyles="1" w:latentStyles="1" w:numberingStyles="0" w:stylesInUse="0" w:tableStyles="0" w:top3HeadingStyles="0" w:visibleStyles="1"/>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5C7"/>
    <w:rsid w:val="000077A2"/>
    <w:rsid w:val="00007EFF"/>
    <w:rsid w:val="00014E03"/>
    <w:rsid w:val="0001699B"/>
    <w:rsid w:val="00016F6E"/>
    <w:rsid w:val="00017393"/>
    <w:rsid w:val="00017F40"/>
    <w:rsid w:val="00024857"/>
    <w:rsid w:val="00025906"/>
    <w:rsid w:val="00031EA4"/>
    <w:rsid w:val="00032723"/>
    <w:rsid w:val="0003274A"/>
    <w:rsid w:val="00033117"/>
    <w:rsid w:val="00045167"/>
    <w:rsid w:val="000453A7"/>
    <w:rsid w:val="00046067"/>
    <w:rsid w:val="000507E6"/>
    <w:rsid w:val="00050EFC"/>
    <w:rsid w:val="00053E1F"/>
    <w:rsid w:val="00054913"/>
    <w:rsid w:val="00064789"/>
    <w:rsid w:val="00074686"/>
    <w:rsid w:val="00075762"/>
    <w:rsid w:val="0007736A"/>
    <w:rsid w:val="00082D70"/>
    <w:rsid w:val="00082D7E"/>
    <w:rsid w:val="00086079"/>
    <w:rsid w:val="00091BC8"/>
    <w:rsid w:val="0009243D"/>
    <w:rsid w:val="00092CEF"/>
    <w:rsid w:val="00095D3B"/>
    <w:rsid w:val="000A03A1"/>
    <w:rsid w:val="000A08DB"/>
    <w:rsid w:val="000A35E0"/>
    <w:rsid w:val="000B0DBF"/>
    <w:rsid w:val="000B1484"/>
    <w:rsid w:val="000B604C"/>
    <w:rsid w:val="000C0E22"/>
    <w:rsid w:val="000C3114"/>
    <w:rsid w:val="000C5991"/>
    <w:rsid w:val="000C7166"/>
    <w:rsid w:val="000C7815"/>
    <w:rsid w:val="000D63E2"/>
    <w:rsid w:val="000D6EC7"/>
    <w:rsid w:val="000D6FCF"/>
    <w:rsid w:val="000E2DEE"/>
    <w:rsid w:val="000E3CAE"/>
    <w:rsid w:val="000E48FD"/>
    <w:rsid w:val="000E67B3"/>
    <w:rsid w:val="000F174C"/>
    <w:rsid w:val="000F4062"/>
    <w:rsid w:val="000F4872"/>
    <w:rsid w:val="000F7635"/>
    <w:rsid w:val="0010297C"/>
    <w:rsid w:val="00104DCE"/>
    <w:rsid w:val="00112327"/>
    <w:rsid w:val="00115351"/>
    <w:rsid w:val="00115903"/>
    <w:rsid w:val="0011728F"/>
    <w:rsid w:val="00123701"/>
    <w:rsid w:val="00124F7D"/>
    <w:rsid w:val="00127B1A"/>
    <w:rsid w:val="001442A9"/>
    <w:rsid w:val="001447D8"/>
    <w:rsid w:val="00144962"/>
    <w:rsid w:val="00150D91"/>
    <w:rsid w:val="0015211A"/>
    <w:rsid w:val="001539BB"/>
    <w:rsid w:val="00156A56"/>
    <w:rsid w:val="00160055"/>
    <w:rsid w:val="00160FA4"/>
    <w:rsid w:val="0017265D"/>
    <w:rsid w:val="00172D19"/>
    <w:rsid w:val="0017550A"/>
    <w:rsid w:val="001774CD"/>
    <w:rsid w:val="00177A5C"/>
    <w:rsid w:val="00177CC1"/>
    <w:rsid w:val="00177EED"/>
    <w:rsid w:val="001802AD"/>
    <w:rsid w:val="0018117B"/>
    <w:rsid w:val="00182BA6"/>
    <w:rsid w:val="001832F1"/>
    <w:rsid w:val="00184E28"/>
    <w:rsid w:val="00195748"/>
    <w:rsid w:val="00197EAC"/>
    <w:rsid w:val="001A13EB"/>
    <w:rsid w:val="001A23DE"/>
    <w:rsid w:val="001A2DF9"/>
    <w:rsid w:val="001A41D1"/>
    <w:rsid w:val="001B09BC"/>
    <w:rsid w:val="001B2614"/>
    <w:rsid w:val="001B71D9"/>
    <w:rsid w:val="001C2B09"/>
    <w:rsid w:val="001C4365"/>
    <w:rsid w:val="001C4A85"/>
    <w:rsid w:val="001C5A88"/>
    <w:rsid w:val="001C71CF"/>
    <w:rsid w:val="001C7636"/>
    <w:rsid w:val="001D0B25"/>
    <w:rsid w:val="001D29F9"/>
    <w:rsid w:val="001D4C1F"/>
    <w:rsid w:val="001D67ED"/>
    <w:rsid w:val="001F24CB"/>
    <w:rsid w:val="001F44D6"/>
    <w:rsid w:val="001F6269"/>
    <w:rsid w:val="001F6F7C"/>
    <w:rsid w:val="002018C6"/>
    <w:rsid w:val="0020251A"/>
    <w:rsid w:val="00202B64"/>
    <w:rsid w:val="0020393E"/>
    <w:rsid w:val="0020522C"/>
    <w:rsid w:val="00205C89"/>
    <w:rsid w:val="00205FD9"/>
    <w:rsid w:val="0020613A"/>
    <w:rsid w:val="00206642"/>
    <w:rsid w:val="00210215"/>
    <w:rsid w:val="00213DF3"/>
    <w:rsid w:val="00214591"/>
    <w:rsid w:val="00217939"/>
    <w:rsid w:val="00217AD3"/>
    <w:rsid w:val="00220951"/>
    <w:rsid w:val="00223BD8"/>
    <w:rsid w:val="00240D7E"/>
    <w:rsid w:val="00240E23"/>
    <w:rsid w:val="002414D1"/>
    <w:rsid w:val="002447B4"/>
    <w:rsid w:val="00254204"/>
    <w:rsid w:val="002600A6"/>
    <w:rsid w:val="00261624"/>
    <w:rsid w:val="00264B1E"/>
    <w:rsid w:val="00271E9C"/>
    <w:rsid w:val="00274A2B"/>
    <w:rsid w:val="002805E7"/>
    <w:rsid w:val="002806B8"/>
    <w:rsid w:val="00284DB8"/>
    <w:rsid w:val="00285611"/>
    <w:rsid w:val="00287BC9"/>
    <w:rsid w:val="00294561"/>
    <w:rsid w:val="002A3C29"/>
    <w:rsid w:val="002A431C"/>
    <w:rsid w:val="002A4692"/>
    <w:rsid w:val="002A5098"/>
    <w:rsid w:val="002B369F"/>
    <w:rsid w:val="002C38E1"/>
    <w:rsid w:val="002C3F54"/>
    <w:rsid w:val="002C647F"/>
    <w:rsid w:val="002C67A2"/>
    <w:rsid w:val="002D1F89"/>
    <w:rsid w:val="002D50D0"/>
    <w:rsid w:val="002D557C"/>
    <w:rsid w:val="002D7D69"/>
    <w:rsid w:val="002E0162"/>
    <w:rsid w:val="002E1FF6"/>
    <w:rsid w:val="002E2852"/>
    <w:rsid w:val="002E2C26"/>
    <w:rsid w:val="002E647D"/>
    <w:rsid w:val="002E73F3"/>
    <w:rsid w:val="002E7866"/>
    <w:rsid w:val="002F1DFD"/>
    <w:rsid w:val="002F4CBB"/>
    <w:rsid w:val="002F6402"/>
    <w:rsid w:val="002F7021"/>
    <w:rsid w:val="002F7FA9"/>
    <w:rsid w:val="00306B82"/>
    <w:rsid w:val="00310C60"/>
    <w:rsid w:val="003112A7"/>
    <w:rsid w:val="00311DFA"/>
    <w:rsid w:val="003145DC"/>
    <w:rsid w:val="0032091A"/>
    <w:rsid w:val="003233F5"/>
    <w:rsid w:val="00325D79"/>
    <w:rsid w:val="00331DD8"/>
    <w:rsid w:val="00333382"/>
    <w:rsid w:val="00337779"/>
    <w:rsid w:val="00347E9B"/>
    <w:rsid w:val="00352B1F"/>
    <w:rsid w:val="00353391"/>
    <w:rsid w:val="00353810"/>
    <w:rsid w:val="00356BCC"/>
    <w:rsid w:val="00360888"/>
    <w:rsid w:val="00360E64"/>
    <w:rsid w:val="003626B9"/>
    <w:rsid w:val="003627F4"/>
    <w:rsid w:val="0036322F"/>
    <w:rsid w:val="00365DBD"/>
    <w:rsid w:val="0036763D"/>
    <w:rsid w:val="003705F6"/>
    <w:rsid w:val="003738B0"/>
    <w:rsid w:val="003755FA"/>
    <w:rsid w:val="00380E7E"/>
    <w:rsid w:val="00382D69"/>
    <w:rsid w:val="00384AF0"/>
    <w:rsid w:val="0038592E"/>
    <w:rsid w:val="00392A86"/>
    <w:rsid w:val="00393BB3"/>
    <w:rsid w:val="003A2BC2"/>
    <w:rsid w:val="003A4210"/>
    <w:rsid w:val="003A5B77"/>
    <w:rsid w:val="003A5CB3"/>
    <w:rsid w:val="003B074F"/>
    <w:rsid w:val="003B08F6"/>
    <w:rsid w:val="003B2FB4"/>
    <w:rsid w:val="003B357A"/>
    <w:rsid w:val="003C081D"/>
    <w:rsid w:val="003C092F"/>
    <w:rsid w:val="003C1724"/>
    <w:rsid w:val="003C5315"/>
    <w:rsid w:val="003D160F"/>
    <w:rsid w:val="003D3049"/>
    <w:rsid w:val="003D49E7"/>
    <w:rsid w:val="003D4AFB"/>
    <w:rsid w:val="003E121C"/>
    <w:rsid w:val="003E22A0"/>
    <w:rsid w:val="003E52AF"/>
    <w:rsid w:val="003E7E1F"/>
    <w:rsid w:val="003F310B"/>
    <w:rsid w:val="004074BC"/>
    <w:rsid w:val="00411B32"/>
    <w:rsid w:val="00411E2A"/>
    <w:rsid w:val="004138EC"/>
    <w:rsid w:val="00422DA4"/>
    <w:rsid w:val="004235A8"/>
    <w:rsid w:val="0042449C"/>
    <w:rsid w:val="004278B8"/>
    <w:rsid w:val="00431614"/>
    <w:rsid w:val="0043587C"/>
    <w:rsid w:val="00435EA9"/>
    <w:rsid w:val="0045621E"/>
    <w:rsid w:val="0045766A"/>
    <w:rsid w:val="00464B9E"/>
    <w:rsid w:val="00471DD0"/>
    <w:rsid w:val="004728C4"/>
    <w:rsid w:val="0047364F"/>
    <w:rsid w:val="004743C3"/>
    <w:rsid w:val="0047564A"/>
    <w:rsid w:val="00483709"/>
    <w:rsid w:val="00486A4D"/>
    <w:rsid w:val="00486BB8"/>
    <w:rsid w:val="00487587"/>
    <w:rsid w:val="00491F9B"/>
    <w:rsid w:val="00492852"/>
    <w:rsid w:val="004974A5"/>
    <w:rsid w:val="00497596"/>
    <w:rsid w:val="004A4190"/>
    <w:rsid w:val="004A6B83"/>
    <w:rsid w:val="004B55C0"/>
    <w:rsid w:val="004B7207"/>
    <w:rsid w:val="004C0A3E"/>
    <w:rsid w:val="004C36CD"/>
    <w:rsid w:val="004C7F64"/>
    <w:rsid w:val="004D0AAD"/>
    <w:rsid w:val="004D3B2C"/>
    <w:rsid w:val="004D4B46"/>
    <w:rsid w:val="004E64FD"/>
    <w:rsid w:val="004F2FAD"/>
    <w:rsid w:val="004F332D"/>
    <w:rsid w:val="004F7052"/>
    <w:rsid w:val="00513F10"/>
    <w:rsid w:val="00517A2C"/>
    <w:rsid w:val="00517E0F"/>
    <w:rsid w:val="00521F24"/>
    <w:rsid w:val="005357F7"/>
    <w:rsid w:val="0054588D"/>
    <w:rsid w:val="00551F72"/>
    <w:rsid w:val="00560386"/>
    <w:rsid w:val="0056218D"/>
    <w:rsid w:val="0057185F"/>
    <w:rsid w:val="00573CEA"/>
    <w:rsid w:val="0057600C"/>
    <w:rsid w:val="005768DC"/>
    <w:rsid w:val="00593E3D"/>
    <w:rsid w:val="00596884"/>
    <w:rsid w:val="005974B3"/>
    <w:rsid w:val="005A0A82"/>
    <w:rsid w:val="005A29A1"/>
    <w:rsid w:val="005A5884"/>
    <w:rsid w:val="005A733F"/>
    <w:rsid w:val="005A7D97"/>
    <w:rsid w:val="005B05D1"/>
    <w:rsid w:val="005B09E5"/>
    <w:rsid w:val="005B493D"/>
    <w:rsid w:val="005B69F5"/>
    <w:rsid w:val="005C3CD4"/>
    <w:rsid w:val="005C50B5"/>
    <w:rsid w:val="005D18BA"/>
    <w:rsid w:val="005D1F99"/>
    <w:rsid w:val="005D4856"/>
    <w:rsid w:val="005D4C02"/>
    <w:rsid w:val="005D59AE"/>
    <w:rsid w:val="005D59F7"/>
    <w:rsid w:val="005D6472"/>
    <w:rsid w:val="005E101D"/>
    <w:rsid w:val="005E1D1B"/>
    <w:rsid w:val="005F1CD5"/>
    <w:rsid w:val="005F5E12"/>
    <w:rsid w:val="00607611"/>
    <w:rsid w:val="00612A91"/>
    <w:rsid w:val="00612D4B"/>
    <w:rsid w:val="006227AF"/>
    <w:rsid w:val="006235C2"/>
    <w:rsid w:val="006267A5"/>
    <w:rsid w:val="00630E62"/>
    <w:rsid w:val="006374FE"/>
    <w:rsid w:val="00643CCB"/>
    <w:rsid w:val="00646393"/>
    <w:rsid w:val="00653F83"/>
    <w:rsid w:val="00654CA1"/>
    <w:rsid w:val="00660591"/>
    <w:rsid w:val="00662872"/>
    <w:rsid w:val="00666452"/>
    <w:rsid w:val="0066713A"/>
    <w:rsid w:val="00672606"/>
    <w:rsid w:val="0067590D"/>
    <w:rsid w:val="00681111"/>
    <w:rsid w:val="00691B58"/>
    <w:rsid w:val="00697703"/>
    <w:rsid w:val="006A67FB"/>
    <w:rsid w:val="006A68EC"/>
    <w:rsid w:val="006B1611"/>
    <w:rsid w:val="006B1DF4"/>
    <w:rsid w:val="006B26B7"/>
    <w:rsid w:val="006C5658"/>
    <w:rsid w:val="006D381E"/>
    <w:rsid w:val="006D4CEF"/>
    <w:rsid w:val="006D4D0B"/>
    <w:rsid w:val="006F5F0D"/>
    <w:rsid w:val="006F6F0A"/>
    <w:rsid w:val="00702C10"/>
    <w:rsid w:val="007063EB"/>
    <w:rsid w:val="00707C98"/>
    <w:rsid w:val="007141FB"/>
    <w:rsid w:val="00714278"/>
    <w:rsid w:val="00716A79"/>
    <w:rsid w:val="007205D6"/>
    <w:rsid w:val="0072127C"/>
    <w:rsid w:val="007266AA"/>
    <w:rsid w:val="00726AC4"/>
    <w:rsid w:val="007275C7"/>
    <w:rsid w:val="00732B87"/>
    <w:rsid w:val="00746348"/>
    <w:rsid w:val="0074692B"/>
    <w:rsid w:val="00746A18"/>
    <w:rsid w:val="00747348"/>
    <w:rsid w:val="00753619"/>
    <w:rsid w:val="00753DEC"/>
    <w:rsid w:val="00764BC5"/>
    <w:rsid w:val="00771C19"/>
    <w:rsid w:val="00775611"/>
    <w:rsid w:val="007916B1"/>
    <w:rsid w:val="00792FE4"/>
    <w:rsid w:val="007955F4"/>
    <w:rsid w:val="007974E7"/>
    <w:rsid w:val="0079792E"/>
    <w:rsid w:val="007A20C7"/>
    <w:rsid w:val="007A32DC"/>
    <w:rsid w:val="007A4969"/>
    <w:rsid w:val="007A7AD0"/>
    <w:rsid w:val="007B3820"/>
    <w:rsid w:val="007B4EB9"/>
    <w:rsid w:val="007B4FEC"/>
    <w:rsid w:val="007C071E"/>
    <w:rsid w:val="007C138C"/>
    <w:rsid w:val="007C376C"/>
    <w:rsid w:val="007C6638"/>
    <w:rsid w:val="007C7E22"/>
    <w:rsid w:val="007D1383"/>
    <w:rsid w:val="007E12BA"/>
    <w:rsid w:val="007E27E4"/>
    <w:rsid w:val="007F148C"/>
    <w:rsid w:val="007F2D19"/>
    <w:rsid w:val="007F521C"/>
    <w:rsid w:val="007F6783"/>
    <w:rsid w:val="007F6B77"/>
    <w:rsid w:val="007F7005"/>
    <w:rsid w:val="00800F26"/>
    <w:rsid w:val="008030DE"/>
    <w:rsid w:val="00815696"/>
    <w:rsid w:val="00822822"/>
    <w:rsid w:val="0082285A"/>
    <w:rsid w:val="008232AD"/>
    <w:rsid w:val="0082436C"/>
    <w:rsid w:val="00830AE4"/>
    <w:rsid w:val="00836989"/>
    <w:rsid w:val="00840C00"/>
    <w:rsid w:val="00844652"/>
    <w:rsid w:val="00853F78"/>
    <w:rsid w:val="0086252B"/>
    <w:rsid w:val="00863F71"/>
    <w:rsid w:val="0086408B"/>
    <w:rsid w:val="00870A15"/>
    <w:rsid w:val="00872E94"/>
    <w:rsid w:val="00874F2B"/>
    <w:rsid w:val="00877F78"/>
    <w:rsid w:val="008828EA"/>
    <w:rsid w:val="0089277D"/>
    <w:rsid w:val="008934CF"/>
    <w:rsid w:val="00893DB3"/>
    <w:rsid w:val="0089770E"/>
    <w:rsid w:val="008A0091"/>
    <w:rsid w:val="008A65B6"/>
    <w:rsid w:val="008A6C9E"/>
    <w:rsid w:val="008A743F"/>
    <w:rsid w:val="008B264C"/>
    <w:rsid w:val="008B54EE"/>
    <w:rsid w:val="008B7B65"/>
    <w:rsid w:val="008C2390"/>
    <w:rsid w:val="008C287E"/>
    <w:rsid w:val="008C3C6A"/>
    <w:rsid w:val="008D038F"/>
    <w:rsid w:val="008D2CA4"/>
    <w:rsid w:val="008D41EE"/>
    <w:rsid w:val="008D425E"/>
    <w:rsid w:val="008E56C9"/>
    <w:rsid w:val="008F3F5E"/>
    <w:rsid w:val="00926574"/>
    <w:rsid w:val="0092690A"/>
    <w:rsid w:val="00926C9B"/>
    <w:rsid w:val="00930745"/>
    <w:rsid w:val="00935938"/>
    <w:rsid w:val="00937645"/>
    <w:rsid w:val="0095081F"/>
    <w:rsid w:val="009546AC"/>
    <w:rsid w:val="0096108A"/>
    <w:rsid w:val="0096122F"/>
    <w:rsid w:val="00963473"/>
    <w:rsid w:val="0096577D"/>
    <w:rsid w:val="00972C24"/>
    <w:rsid w:val="00973A06"/>
    <w:rsid w:val="009819CF"/>
    <w:rsid w:val="0098253C"/>
    <w:rsid w:val="00985579"/>
    <w:rsid w:val="009860EE"/>
    <w:rsid w:val="0099200F"/>
    <w:rsid w:val="0099702B"/>
    <w:rsid w:val="009A3139"/>
    <w:rsid w:val="009A3729"/>
    <w:rsid w:val="009A774F"/>
    <w:rsid w:val="009A7D57"/>
    <w:rsid w:val="009B1816"/>
    <w:rsid w:val="009B7872"/>
    <w:rsid w:val="009C2D2A"/>
    <w:rsid w:val="009C2FDB"/>
    <w:rsid w:val="009D138E"/>
    <w:rsid w:val="009D2195"/>
    <w:rsid w:val="009D237A"/>
    <w:rsid w:val="009D296E"/>
    <w:rsid w:val="009D5B32"/>
    <w:rsid w:val="009D7FDC"/>
    <w:rsid w:val="009E2529"/>
    <w:rsid w:val="009F20FD"/>
    <w:rsid w:val="009F39E0"/>
    <w:rsid w:val="009F7EA5"/>
    <w:rsid w:val="00A00969"/>
    <w:rsid w:val="00A00A08"/>
    <w:rsid w:val="00A00BCD"/>
    <w:rsid w:val="00A03F1F"/>
    <w:rsid w:val="00A046B5"/>
    <w:rsid w:val="00A048A3"/>
    <w:rsid w:val="00A10BA1"/>
    <w:rsid w:val="00A127B6"/>
    <w:rsid w:val="00A13383"/>
    <w:rsid w:val="00A15A7F"/>
    <w:rsid w:val="00A204F6"/>
    <w:rsid w:val="00A2082E"/>
    <w:rsid w:val="00A264E0"/>
    <w:rsid w:val="00A33167"/>
    <w:rsid w:val="00A40FC2"/>
    <w:rsid w:val="00A4660F"/>
    <w:rsid w:val="00A46CDD"/>
    <w:rsid w:val="00A55912"/>
    <w:rsid w:val="00A61EE0"/>
    <w:rsid w:val="00A62A0F"/>
    <w:rsid w:val="00A65208"/>
    <w:rsid w:val="00A7108B"/>
    <w:rsid w:val="00A75EDB"/>
    <w:rsid w:val="00A76AE2"/>
    <w:rsid w:val="00A77914"/>
    <w:rsid w:val="00A77E88"/>
    <w:rsid w:val="00A8358B"/>
    <w:rsid w:val="00A84695"/>
    <w:rsid w:val="00A85021"/>
    <w:rsid w:val="00A866F1"/>
    <w:rsid w:val="00A87346"/>
    <w:rsid w:val="00A903F8"/>
    <w:rsid w:val="00A939DA"/>
    <w:rsid w:val="00AA30B1"/>
    <w:rsid w:val="00AB177D"/>
    <w:rsid w:val="00AB6F8E"/>
    <w:rsid w:val="00AC5269"/>
    <w:rsid w:val="00AC5A47"/>
    <w:rsid w:val="00AC5A77"/>
    <w:rsid w:val="00AD38A6"/>
    <w:rsid w:val="00AE02F7"/>
    <w:rsid w:val="00AE081F"/>
    <w:rsid w:val="00AE097D"/>
    <w:rsid w:val="00AE5C4D"/>
    <w:rsid w:val="00AF0CF9"/>
    <w:rsid w:val="00AF1F57"/>
    <w:rsid w:val="00AF784B"/>
    <w:rsid w:val="00B00BE4"/>
    <w:rsid w:val="00B051F0"/>
    <w:rsid w:val="00B07170"/>
    <w:rsid w:val="00B20535"/>
    <w:rsid w:val="00B22267"/>
    <w:rsid w:val="00B31737"/>
    <w:rsid w:val="00B35DCB"/>
    <w:rsid w:val="00B36C82"/>
    <w:rsid w:val="00B426E2"/>
    <w:rsid w:val="00B42E79"/>
    <w:rsid w:val="00B43820"/>
    <w:rsid w:val="00B441E0"/>
    <w:rsid w:val="00B526D7"/>
    <w:rsid w:val="00B60719"/>
    <w:rsid w:val="00B67EEA"/>
    <w:rsid w:val="00B76CDC"/>
    <w:rsid w:val="00B77E18"/>
    <w:rsid w:val="00B818CA"/>
    <w:rsid w:val="00B81FC5"/>
    <w:rsid w:val="00B85FD5"/>
    <w:rsid w:val="00B926D1"/>
    <w:rsid w:val="00BA4000"/>
    <w:rsid w:val="00BA763A"/>
    <w:rsid w:val="00BB0A61"/>
    <w:rsid w:val="00BB2C53"/>
    <w:rsid w:val="00BC25A0"/>
    <w:rsid w:val="00BD0EB4"/>
    <w:rsid w:val="00BD2BB2"/>
    <w:rsid w:val="00BD58A9"/>
    <w:rsid w:val="00BD71AF"/>
    <w:rsid w:val="00BE2966"/>
    <w:rsid w:val="00BF3405"/>
    <w:rsid w:val="00BF4EA9"/>
    <w:rsid w:val="00BF6BE6"/>
    <w:rsid w:val="00C052A9"/>
    <w:rsid w:val="00C05C46"/>
    <w:rsid w:val="00C12A17"/>
    <w:rsid w:val="00C16544"/>
    <w:rsid w:val="00C233ED"/>
    <w:rsid w:val="00C267DF"/>
    <w:rsid w:val="00C41A9D"/>
    <w:rsid w:val="00C42B97"/>
    <w:rsid w:val="00C52DA6"/>
    <w:rsid w:val="00C531C3"/>
    <w:rsid w:val="00C55741"/>
    <w:rsid w:val="00C5668F"/>
    <w:rsid w:val="00C60963"/>
    <w:rsid w:val="00C64BC1"/>
    <w:rsid w:val="00C658D4"/>
    <w:rsid w:val="00C73D41"/>
    <w:rsid w:val="00C81141"/>
    <w:rsid w:val="00C8351E"/>
    <w:rsid w:val="00C84AF6"/>
    <w:rsid w:val="00C86719"/>
    <w:rsid w:val="00C87B3F"/>
    <w:rsid w:val="00C904AE"/>
    <w:rsid w:val="00C90778"/>
    <w:rsid w:val="00C918FE"/>
    <w:rsid w:val="00C976D2"/>
    <w:rsid w:val="00CA3624"/>
    <w:rsid w:val="00CA3721"/>
    <w:rsid w:val="00CB66D1"/>
    <w:rsid w:val="00CB73FF"/>
    <w:rsid w:val="00CC0C05"/>
    <w:rsid w:val="00CD0B42"/>
    <w:rsid w:val="00CD15ED"/>
    <w:rsid w:val="00CD2334"/>
    <w:rsid w:val="00CD3BB5"/>
    <w:rsid w:val="00CD56E3"/>
    <w:rsid w:val="00CD7676"/>
    <w:rsid w:val="00CE1605"/>
    <w:rsid w:val="00CE40CC"/>
    <w:rsid w:val="00CE5EF2"/>
    <w:rsid w:val="00CF065B"/>
    <w:rsid w:val="00CF4A14"/>
    <w:rsid w:val="00CF4E6E"/>
    <w:rsid w:val="00CF57F3"/>
    <w:rsid w:val="00CF7F46"/>
    <w:rsid w:val="00D03174"/>
    <w:rsid w:val="00D0397E"/>
    <w:rsid w:val="00D12F7A"/>
    <w:rsid w:val="00D16F08"/>
    <w:rsid w:val="00D20263"/>
    <w:rsid w:val="00D20EF2"/>
    <w:rsid w:val="00D24647"/>
    <w:rsid w:val="00D248C8"/>
    <w:rsid w:val="00D24BC9"/>
    <w:rsid w:val="00D2799C"/>
    <w:rsid w:val="00D27E6F"/>
    <w:rsid w:val="00D30364"/>
    <w:rsid w:val="00D31D82"/>
    <w:rsid w:val="00D33C47"/>
    <w:rsid w:val="00D36851"/>
    <w:rsid w:val="00D36C70"/>
    <w:rsid w:val="00D41EF7"/>
    <w:rsid w:val="00D4329A"/>
    <w:rsid w:val="00D54014"/>
    <w:rsid w:val="00D623FF"/>
    <w:rsid w:val="00D653BC"/>
    <w:rsid w:val="00D6788C"/>
    <w:rsid w:val="00D679F6"/>
    <w:rsid w:val="00D710E1"/>
    <w:rsid w:val="00D7245E"/>
    <w:rsid w:val="00D802ED"/>
    <w:rsid w:val="00D90D86"/>
    <w:rsid w:val="00D9465E"/>
    <w:rsid w:val="00D9585C"/>
    <w:rsid w:val="00D96655"/>
    <w:rsid w:val="00DA6E3D"/>
    <w:rsid w:val="00DA74C8"/>
    <w:rsid w:val="00DB2DDC"/>
    <w:rsid w:val="00DC46E9"/>
    <w:rsid w:val="00DC5327"/>
    <w:rsid w:val="00DC5B90"/>
    <w:rsid w:val="00DC6E49"/>
    <w:rsid w:val="00DD3F26"/>
    <w:rsid w:val="00DD67A2"/>
    <w:rsid w:val="00DE4BCF"/>
    <w:rsid w:val="00DE5E2E"/>
    <w:rsid w:val="00DE613C"/>
    <w:rsid w:val="00DF2452"/>
    <w:rsid w:val="00DF4D16"/>
    <w:rsid w:val="00DF6A3A"/>
    <w:rsid w:val="00E029CA"/>
    <w:rsid w:val="00E02A91"/>
    <w:rsid w:val="00E06B36"/>
    <w:rsid w:val="00E0707B"/>
    <w:rsid w:val="00E07FBD"/>
    <w:rsid w:val="00E118F3"/>
    <w:rsid w:val="00E14D5E"/>
    <w:rsid w:val="00E2728D"/>
    <w:rsid w:val="00E27856"/>
    <w:rsid w:val="00E30523"/>
    <w:rsid w:val="00E3108E"/>
    <w:rsid w:val="00E36221"/>
    <w:rsid w:val="00E42482"/>
    <w:rsid w:val="00E44E00"/>
    <w:rsid w:val="00E462EE"/>
    <w:rsid w:val="00E63BCB"/>
    <w:rsid w:val="00E66369"/>
    <w:rsid w:val="00E6741E"/>
    <w:rsid w:val="00E67495"/>
    <w:rsid w:val="00E71D64"/>
    <w:rsid w:val="00E7408C"/>
    <w:rsid w:val="00E76306"/>
    <w:rsid w:val="00E85B1C"/>
    <w:rsid w:val="00E85B91"/>
    <w:rsid w:val="00E91552"/>
    <w:rsid w:val="00EA2A7C"/>
    <w:rsid w:val="00EA6C30"/>
    <w:rsid w:val="00EB14AB"/>
    <w:rsid w:val="00EB1FB2"/>
    <w:rsid w:val="00EB4A96"/>
    <w:rsid w:val="00EB7ED4"/>
    <w:rsid w:val="00EC1082"/>
    <w:rsid w:val="00EC202C"/>
    <w:rsid w:val="00EC3B46"/>
    <w:rsid w:val="00ED5A51"/>
    <w:rsid w:val="00ED60AB"/>
    <w:rsid w:val="00ED74ED"/>
    <w:rsid w:val="00EF318E"/>
    <w:rsid w:val="00EF5BA0"/>
    <w:rsid w:val="00F008B7"/>
    <w:rsid w:val="00F03800"/>
    <w:rsid w:val="00F06A86"/>
    <w:rsid w:val="00F12549"/>
    <w:rsid w:val="00F12747"/>
    <w:rsid w:val="00F1345A"/>
    <w:rsid w:val="00F14C4C"/>
    <w:rsid w:val="00F15FD9"/>
    <w:rsid w:val="00F1691B"/>
    <w:rsid w:val="00F20B53"/>
    <w:rsid w:val="00F25175"/>
    <w:rsid w:val="00F25267"/>
    <w:rsid w:val="00F27012"/>
    <w:rsid w:val="00F316B0"/>
    <w:rsid w:val="00F33396"/>
    <w:rsid w:val="00F421A3"/>
    <w:rsid w:val="00F43CEC"/>
    <w:rsid w:val="00F4736F"/>
    <w:rsid w:val="00F50AE4"/>
    <w:rsid w:val="00F519F7"/>
    <w:rsid w:val="00F55127"/>
    <w:rsid w:val="00F56E9D"/>
    <w:rsid w:val="00F615AE"/>
    <w:rsid w:val="00F7396A"/>
    <w:rsid w:val="00F80206"/>
    <w:rsid w:val="00F81FF9"/>
    <w:rsid w:val="00F840A6"/>
    <w:rsid w:val="00F847D0"/>
    <w:rsid w:val="00F862B0"/>
    <w:rsid w:val="00F91DA1"/>
    <w:rsid w:val="00F93454"/>
    <w:rsid w:val="00F94D42"/>
    <w:rsid w:val="00F950C4"/>
    <w:rsid w:val="00F955F3"/>
    <w:rsid w:val="00FA093F"/>
    <w:rsid w:val="00FA2D72"/>
    <w:rsid w:val="00FA32FA"/>
    <w:rsid w:val="00FA6800"/>
    <w:rsid w:val="00FA6A45"/>
    <w:rsid w:val="00FA6EC7"/>
    <w:rsid w:val="00FA7992"/>
    <w:rsid w:val="00FB380C"/>
    <w:rsid w:val="00FB78AB"/>
    <w:rsid w:val="00FC6464"/>
    <w:rsid w:val="00FD046B"/>
    <w:rsid w:val="00FD12A5"/>
    <w:rsid w:val="00FD4A08"/>
    <w:rsid w:val="00FE07E1"/>
    <w:rsid w:val="00FE44A1"/>
    <w:rsid w:val="00FE5CEF"/>
    <w:rsid w:val="00FE6936"/>
    <w:rsid w:val="00FE745A"/>
    <w:rsid w:val="00FF24D0"/>
    <w:rsid w:val="00FF7BA0"/>
    <w:rsid w:val="011D6957"/>
    <w:rsid w:val="01E270FB"/>
    <w:rsid w:val="04F1DFF6"/>
    <w:rsid w:val="06C782CB"/>
    <w:rsid w:val="07E37D85"/>
    <w:rsid w:val="0A327091"/>
    <w:rsid w:val="0C6E4E15"/>
    <w:rsid w:val="0CC878C7"/>
    <w:rsid w:val="0D1DC8EE"/>
    <w:rsid w:val="1144C507"/>
    <w:rsid w:val="14CECC39"/>
    <w:rsid w:val="18653F3F"/>
    <w:rsid w:val="195FF212"/>
    <w:rsid w:val="29C3573C"/>
    <w:rsid w:val="2D3B7A2E"/>
    <w:rsid w:val="31015F79"/>
    <w:rsid w:val="3150924E"/>
    <w:rsid w:val="32964004"/>
    <w:rsid w:val="34DFA398"/>
    <w:rsid w:val="36F76FBB"/>
    <w:rsid w:val="39E8740A"/>
    <w:rsid w:val="3A72E567"/>
    <w:rsid w:val="3CFB554F"/>
    <w:rsid w:val="4258FFC7"/>
    <w:rsid w:val="48DB0519"/>
    <w:rsid w:val="4CCA8FB6"/>
    <w:rsid w:val="4E059B79"/>
    <w:rsid w:val="4F087841"/>
    <w:rsid w:val="50EC6226"/>
    <w:rsid w:val="584E3248"/>
    <w:rsid w:val="5F814223"/>
    <w:rsid w:val="5FB06A85"/>
    <w:rsid w:val="624DD060"/>
    <w:rsid w:val="633AD019"/>
    <w:rsid w:val="666FC3BB"/>
    <w:rsid w:val="6BD39C3E"/>
    <w:rsid w:val="7268CFE7"/>
    <w:rsid w:val="72D6457B"/>
    <w:rsid w:val="745054DA"/>
    <w:rsid w:val="7C603C61"/>
    <w:rsid w:val="7F456658"/>
    <w:rsid w:val="7F52B1E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E965954"/>
  <w15:chartTrackingRefBased/>
  <w15:docId w15:val="{F8692CC0-6595-4B13-9E50-3B6B938DC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locked="0" w:semiHidden="1" w:uiPriority="0"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9"/>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9"/>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9"/>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unhideWhenUsed="1" w:qFormat="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locked="0" w:semiHidden="1" w:uiPriority="0" w:unhideWhenUsed="1"/>
    <w:lsdException w:name="HTML Bottom of Form" w:locked="0" w:semiHidden="1" w:uiPriority="0"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locked="0" w:semiHidden="1" w:unhideWhenUsed="1"/>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B77E18"/>
    <w:pPr>
      <w:spacing w:before="120"/>
    </w:pPr>
    <w:rPr>
      <w:rFonts w:ascii="Calibri" w:hAnsi="Calibri"/>
      <w:color w:val="000000" w:themeColor="text1"/>
      <w:sz w:val="24"/>
    </w:rPr>
  </w:style>
  <w:style w:type="paragraph" w:styleId="Heading1">
    <w:name w:val="heading 1"/>
    <w:basedOn w:val="Normal"/>
    <w:next w:val="Normal"/>
    <w:link w:val="Heading1Char"/>
    <w:uiPriority w:val="9"/>
    <w:semiHidden/>
    <w:locked/>
    <w:rsid w:val="0096122F"/>
    <w:pPr>
      <w:numPr>
        <w:numId w:val="1"/>
      </w:numPr>
      <w:outlineLvl w:val="0"/>
    </w:pPr>
  </w:style>
  <w:style w:type="paragraph" w:styleId="Heading2">
    <w:name w:val="heading 2"/>
    <w:basedOn w:val="Normal"/>
    <w:next w:val="Normal"/>
    <w:link w:val="Heading2Char"/>
    <w:uiPriority w:val="9"/>
    <w:semiHidden/>
    <w:locked/>
    <w:rsid w:val="0096122F"/>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locked/>
    <w:rsid w:val="0096122F"/>
    <w:pPr>
      <w:keepNext/>
      <w:keepLines/>
      <w:numPr>
        <w:ilvl w:val="2"/>
        <w:numId w:val="1"/>
      </w:numPr>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locked/>
    <w:rsid w:val="0096122F"/>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locked/>
    <w:rsid w:val="0096122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T-L6 Lettered Appendix (Blue)"/>
    <w:basedOn w:val="Normal"/>
    <w:next w:val="Normal"/>
    <w:link w:val="Heading6Char"/>
    <w:qFormat/>
    <w:rsid w:val="00A65208"/>
    <w:pPr>
      <w:keepNext/>
      <w:keepLines/>
      <w:pageBreakBefore/>
      <w:numPr>
        <w:numId w:val="4"/>
      </w:numPr>
      <w:pBdr>
        <w:bottom w:val="single" w:sz="24" w:space="1" w:color="205493"/>
      </w:pBdr>
      <w:ind w:left="2160" w:hanging="2160"/>
      <w:outlineLvl w:val="5"/>
    </w:pPr>
    <w:rPr>
      <w:b/>
      <w:caps/>
      <w:sz w:val="32"/>
      <w:szCs w:val="32"/>
    </w:rPr>
  </w:style>
  <w:style w:type="paragraph" w:styleId="Heading7">
    <w:name w:val="heading 7"/>
    <w:basedOn w:val="Normal"/>
    <w:next w:val="Normal"/>
    <w:link w:val="Heading7Char"/>
    <w:uiPriority w:val="9"/>
    <w:semiHidden/>
    <w:locked/>
    <w:rsid w:val="0096122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locked/>
    <w:rsid w:val="0096122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locked/>
    <w:rsid w:val="0096122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CenteredHeadingBlue">
    <w:name w:val="T-Centered Heading (Blue)"/>
    <w:basedOn w:val="Normal"/>
    <w:next w:val="Normal"/>
    <w:link w:val="T-CenteredHeadingBlueChar"/>
    <w:qFormat/>
    <w:rsid w:val="0047364F"/>
    <w:pPr>
      <w:pBdr>
        <w:bottom w:val="single" w:sz="24" w:space="1" w:color="205493"/>
      </w:pBdr>
      <w:spacing w:after="280" w:line="240" w:lineRule="auto"/>
      <w:jc w:val="center"/>
    </w:pPr>
    <w:rPr>
      <w:b/>
      <w:caps/>
      <w:sz w:val="32"/>
      <w:szCs w:val="32"/>
    </w:rPr>
  </w:style>
  <w:style w:type="paragraph" w:customStyle="1" w:styleId="T-L1LeftHeadingBlue">
    <w:name w:val="T-L1 Left Heading (Blue)"/>
    <w:basedOn w:val="Normal"/>
    <w:next w:val="Normal"/>
    <w:link w:val="T-L1LeftHeadingBlueChar"/>
    <w:qFormat/>
    <w:rsid w:val="0047364F"/>
    <w:pPr>
      <w:keepNext/>
      <w:keepLines/>
      <w:pageBreakBefore/>
      <w:pBdr>
        <w:bottom w:val="single" w:sz="24" w:space="1" w:color="205493"/>
      </w:pBdr>
      <w:spacing w:after="200" w:line="240" w:lineRule="auto"/>
      <w:outlineLvl w:val="0"/>
    </w:pPr>
    <w:rPr>
      <w:b/>
      <w:caps/>
      <w:sz w:val="32"/>
      <w:szCs w:val="32"/>
    </w:rPr>
  </w:style>
  <w:style w:type="character" w:customStyle="1" w:styleId="T-CenteredHeadingBlueChar">
    <w:name w:val="T-Centered Heading (Blue) Char"/>
    <w:basedOn w:val="DefaultParagraphFont"/>
    <w:link w:val="T-CenteredHeadingBlue"/>
    <w:rsid w:val="0047364F"/>
    <w:rPr>
      <w:rFonts w:ascii="Calibri" w:hAnsi="Calibri"/>
      <w:b/>
      <w:caps/>
      <w:color w:val="000000" w:themeColor="text1"/>
      <w:sz w:val="32"/>
      <w:szCs w:val="32"/>
    </w:rPr>
  </w:style>
  <w:style w:type="character" w:customStyle="1" w:styleId="Heading1Char">
    <w:name w:val="Heading 1 Char"/>
    <w:basedOn w:val="DefaultParagraphFont"/>
    <w:link w:val="Heading1"/>
    <w:uiPriority w:val="9"/>
    <w:semiHidden/>
    <w:rsid w:val="00771C19"/>
    <w:rPr>
      <w:rFonts w:ascii="Calibri" w:hAnsi="Calibri"/>
      <w:color w:val="000000" w:themeColor="text1"/>
      <w:sz w:val="24"/>
    </w:rPr>
  </w:style>
  <w:style w:type="character" w:customStyle="1" w:styleId="T-L1LeftHeadingBlueChar">
    <w:name w:val="T-L1 Left Heading (Blue) Char"/>
    <w:basedOn w:val="DefaultParagraphFont"/>
    <w:link w:val="T-L1LeftHeadingBlue"/>
    <w:rsid w:val="0047364F"/>
    <w:rPr>
      <w:rFonts w:ascii="Calibri" w:hAnsi="Calibri"/>
      <w:b/>
      <w:caps/>
      <w:color w:val="000000" w:themeColor="text1"/>
      <w:sz w:val="32"/>
      <w:szCs w:val="32"/>
    </w:rPr>
  </w:style>
  <w:style w:type="character" w:customStyle="1" w:styleId="Heading2Char">
    <w:name w:val="Heading 2 Char"/>
    <w:basedOn w:val="DefaultParagraphFont"/>
    <w:link w:val="Heading2"/>
    <w:uiPriority w:val="9"/>
    <w:semiHidden/>
    <w:rsid w:val="00771C1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71C1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71C19"/>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771C19"/>
    <w:rPr>
      <w:rFonts w:asciiTheme="majorHAnsi" w:eastAsiaTheme="majorEastAsia" w:hAnsiTheme="majorHAnsi" w:cstheme="majorBidi"/>
      <w:color w:val="2E74B5" w:themeColor="accent1" w:themeShade="BF"/>
      <w:sz w:val="24"/>
    </w:rPr>
  </w:style>
  <w:style w:type="character" w:customStyle="1" w:styleId="Heading6Char">
    <w:name w:val="Heading 6 Char"/>
    <w:aliases w:val="T-L6 Lettered Appendix (Blue) Char"/>
    <w:basedOn w:val="DefaultParagraphFont"/>
    <w:link w:val="Heading6"/>
    <w:rsid w:val="00771C19"/>
    <w:rPr>
      <w:rFonts w:ascii="Calibri" w:hAnsi="Calibri"/>
      <w:b/>
      <w:caps/>
      <w:color w:val="000000" w:themeColor="text1"/>
      <w:sz w:val="32"/>
      <w:szCs w:val="32"/>
    </w:rPr>
  </w:style>
  <w:style w:type="character" w:customStyle="1" w:styleId="Heading7Char">
    <w:name w:val="Heading 7 Char"/>
    <w:basedOn w:val="DefaultParagraphFont"/>
    <w:link w:val="Heading7"/>
    <w:uiPriority w:val="9"/>
    <w:semiHidden/>
    <w:rsid w:val="00771C19"/>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771C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71C19"/>
    <w:rPr>
      <w:rFonts w:asciiTheme="majorHAnsi" w:eastAsiaTheme="majorEastAsia" w:hAnsiTheme="majorHAnsi" w:cstheme="majorBidi"/>
      <w:i/>
      <w:iCs/>
      <w:color w:val="272727" w:themeColor="text1" w:themeTint="D8"/>
      <w:sz w:val="21"/>
      <w:szCs w:val="21"/>
    </w:rPr>
  </w:style>
  <w:style w:type="paragraph" w:customStyle="1" w:styleId="T-L1ChapterHeadingBlue">
    <w:name w:val="T-L1 Chapter Heading (Blue)"/>
    <w:basedOn w:val="Heading1"/>
    <w:next w:val="Normal"/>
    <w:link w:val="T-L1ChapterHeadingBlueChar"/>
    <w:qFormat/>
    <w:rsid w:val="00B926D1"/>
    <w:pPr>
      <w:keepNext/>
      <w:keepLines/>
      <w:numPr>
        <w:numId w:val="3"/>
      </w:numPr>
      <w:pBdr>
        <w:bottom w:val="single" w:sz="24" w:space="1" w:color="205493"/>
      </w:pBdr>
      <w:spacing w:before="0" w:after="200" w:line="240" w:lineRule="auto"/>
      <w:ind w:left="1800" w:hanging="1800"/>
    </w:pPr>
    <w:rPr>
      <w:b/>
      <w:caps/>
      <w:sz w:val="32"/>
      <w:szCs w:val="32"/>
    </w:rPr>
  </w:style>
  <w:style w:type="paragraph" w:styleId="Header">
    <w:name w:val="header"/>
    <w:basedOn w:val="Normal"/>
    <w:link w:val="HeaderChar"/>
    <w:uiPriority w:val="99"/>
    <w:semiHidden/>
    <w:locked/>
    <w:rsid w:val="00D9465E"/>
    <w:pPr>
      <w:tabs>
        <w:tab w:val="center" w:pos="4680"/>
        <w:tab w:val="right" w:pos="9360"/>
      </w:tabs>
      <w:spacing w:after="0" w:line="240" w:lineRule="auto"/>
    </w:pPr>
  </w:style>
  <w:style w:type="character" w:customStyle="1" w:styleId="T-L1ChapterHeadingBlueChar">
    <w:name w:val="T-L1 Chapter Heading (Blue) Char"/>
    <w:basedOn w:val="Heading1Char"/>
    <w:link w:val="T-L1ChapterHeadingBlue"/>
    <w:rsid w:val="00B926D1"/>
    <w:rPr>
      <w:rFonts w:ascii="Calibri" w:hAnsi="Calibri"/>
      <w:b/>
      <w:caps/>
      <w:color w:val="000000" w:themeColor="text1"/>
      <w:sz w:val="32"/>
      <w:szCs w:val="32"/>
    </w:rPr>
  </w:style>
  <w:style w:type="paragraph" w:customStyle="1" w:styleId="T-L2LetteredHeading">
    <w:name w:val="T-L2 Lettered Heading"/>
    <w:basedOn w:val="Normal"/>
    <w:next w:val="Normal"/>
    <w:link w:val="T-L2LetteredHeadingChar"/>
    <w:qFormat/>
    <w:rsid w:val="00B60719"/>
    <w:pPr>
      <w:keepNext/>
      <w:keepLines/>
      <w:numPr>
        <w:numId w:val="2"/>
      </w:numPr>
      <w:spacing w:after="0" w:line="300" w:lineRule="auto"/>
      <w:outlineLvl w:val="1"/>
    </w:pPr>
    <w:rPr>
      <w:b/>
      <w:sz w:val="28"/>
      <w:szCs w:val="28"/>
    </w:rPr>
  </w:style>
  <w:style w:type="paragraph" w:styleId="ListParagraph">
    <w:name w:val="List Paragraph"/>
    <w:basedOn w:val="Normal"/>
    <w:link w:val="ListParagraphChar"/>
    <w:uiPriority w:val="34"/>
    <w:qFormat/>
    <w:locked/>
    <w:rsid w:val="00E7408C"/>
    <w:pPr>
      <w:ind w:left="720"/>
      <w:contextualSpacing/>
    </w:pPr>
  </w:style>
  <w:style w:type="paragraph" w:customStyle="1" w:styleId="T-L2Appendix">
    <w:name w:val="T-L2 Appendix"/>
    <w:next w:val="Normal"/>
    <w:link w:val="T-L2AppendixChar"/>
    <w:qFormat/>
    <w:rsid w:val="00B60719"/>
    <w:pPr>
      <w:keepNext/>
      <w:keepLines/>
      <w:numPr>
        <w:ilvl w:val="1"/>
        <w:numId w:val="4"/>
      </w:numPr>
      <w:outlineLvl w:val="1"/>
    </w:pPr>
    <w:rPr>
      <w:b/>
      <w:sz w:val="28"/>
      <w:szCs w:val="28"/>
    </w:rPr>
  </w:style>
  <w:style w:type="character" w:customStyle="1" w:styleId="T-L2LetteredHeadingChar">
    <w:name w:val="T-L2 Lettered Heading Char"/>
    <w:basedOn w:val="DefaultParagraphFont"/>
    <w:link w:val="T-L2LetteredHeading"/>
    <w:rsid w:val="00B60719"/>
    <w:rPr>
      <w:rFonts w:ascii="Calibri" w:hAnsi="Calibri"/>
      <w:b/>
      <w:color w:val="000000" w:themeColor="text1"/>
      <w:sz w:val="28"/>
      <w:szCs w:val="28"/>
    </w:rPr>
  </w:style>
  <w:style w:type="paragraph" w:customStyle="1" w:styleId="T-L2NumberedHeading">
    <w:name w:val="T-L2 Numbered Heading"/>
    <w:basedOn w:val="Normal"/>
    <w:next w:val="Normal"/>
    <w:link w:val="T-L2NumberedHeadingChar"/>
    <w:qFormat/>
    <w:rsid w:val="00B60719"/>
    <w:pPr>
      <w:keepNext/>
      <w:keepLines/>
      <w:numPr>
        <w:ilvl w:val="1"/>
        <w:numId w:val="3"/>
      </w:numPr>
      <w:spacing w:before="240" w:after="120" w:line="240" w:lineRule="auto"/>
      <w:outlineLvl w:val="1"/>
    </w:pPr>
    <w:rPr>
      <w:b/>
      <w:sz w:val="28"/>
      <w:szCs w:val="28"/>
    </w:rPr>
  </w:style>
  <w:style w:type="paragraph" w:customStyle="1" w:styleId="T-L3NumberedHeading">
    <w:name w:val="T-L3 Numbered Heading"/>
    <w:basedOn w:val="Normal"/>
    <w:next w:val="Normal"/>
    <w:link w:val="T-L3NumberedHeadingChar"/>
    <w:qFormat/>
    <w:rsid w:val="00B60719"/>
    <w:pPr>
      <w:keepNext/>
      <w:keepLines/>
      <w:numPr>
        <w:ilvl w:val="2"/>
        <w:numId w:val="3"/>
      </w:numPr>
      <w:spacing w:before="160" w:after="120" w:line="240" w:lineRule="auto"/>
      <w:outlineLvl w:val="2"/>
    </w:pPr>
    <w:rPr>
      <w:b/>
      <w:sz w:val="26"/>
      <w:szCs w:val="26"/>
    </w:rPr>
  </w:style>
  <w:style w:type="character" w:customStyle="1" w:styleId="T-L2NumberedHeadingChar">
    <w:name w:val="T-L2 Numbered Heading Char"/>
    <w:basedOn w:val="DefaultParagraphFont"/>
    <w:link w:val="T-L2NumberedHeading"/>
    <w:rsid w:val="00B60719"/>
    <w:rPr>
      <w:rFonts w:ascii="Calibri" w:hAnsi="Calibri"/>
      <w:b/>
      <w:color w:val="000000" w:themeColor="text1"/>
      <w:sz w:val="28"/>
      <w:szCs w:val="28"/>
    </w:rPr>
  </w:style>
  <w:style w:type="paragraph" w:customStyle="1" w:styleId="T-L4NumberedHeading">
    <w:name w:val="T-L4 Numbered Heading"/>
    <w:basedOn w:val="Normal"/>
    <w:next w:val="Normal"/>
    <w:link w:val="T-L4NumberedHeadingChar"/>
    <w:qFormat/>
    <w:rsid w:val="00B60719"/>
    <w:pPr>
      <w:keepNext/>
      <w:keepLines/>
      <w:numPr>
        <w:ilvl w:val="3"/>
        <w:numId w:val="3"/>
      </w:numPr>
      <w:spacing w:before="160" w:after="120" w:line="240" w:lineRule="auto"/>
      <w:outlineLvl w:val="3"/>
    </w:pPr>
    <w:rPr>
      <w:b/>
      <w:szCs w:val="24"/>
    </w:rPr>
  </w:style>
  <w:style w:type="character" w:customStyle="1" w:styleId="T-L3NumberedHeadingChar">
    <w:name w:val="T-L3 Numbered Heading Char"/>
    <w:basedOn w:val="DefaultParagraphFont"/>
    <w:link w:val="T-L3NumberedHeading"/>
    <w:rsid w:val="00B60719"/>
    <w:rPr>
      <w:rFonts w:ascii="Calibri" w:hAnsi="Calibri"/>
      <w:b/>
      <w:color w:val="000000" w:themeColor="text1"/>
      <w:sz w:val="26"/>
      <w:szCs w:val="26"/>
    </w:rPr>
  </w:style>
  <w:style w:type="character" w:customStyle="1" w:styleId="HeaderChar">
    <w:name w:val="Header Char"/>
    <w:basedOn w:val="DefaultParagraphFont"/>
    <w:link w:val="Header"/>
    <w:uiPriority w:val="99"/>
    <w:semiHidden/>
    <w:rsid w:val="00771C19"/>
    <w:rPr>
      <w:rFonts w:ascii="Calibri" w:hAnsi="Calibri"/>
      <w:color w:val="000000" w:themeColor="text1"/>
      <w:sz w:val="24"/>
    </w:rPr>
  </w:style>
  <w:style w:type="character" w:customStyle="1" w:styleId="T-L4NumberedHeadingChar">
    <w:name w:val="T-L4 Numbered Heading Char"/>
    <w:basedOn w:val="DefaultParagraphFont"/>
    <w:link w:val="T-L4NumberedHeading"/>
    <w:rsid w:val="00B60719"/>
    <w:rPr>
      <w:rFonts w:ascii="Calibri" w:hAnsi="Calibri"/>
      <w:b/>
      <w:color w:val="000000" w:themeColor="text1"/>
      <w:sz w:val="24"/>
      <w:szCs w:val="24"/>
    </w:rPr>
  </w:style>
  <w:style w:type="paragraph" w:styleId="TOCHeading">
    <w:name w:val="TOC Heading"/>
    <w:basedOn w:val="Normal"/>
    <w:next w:val="Normal"/>
    <w:uiPriority w:val="39"/>
    <w:semiHidden/>
    <w:locked/>
    <w:rsid w:val="005B69F5"/>
    <w:pPr>
      <w:pBdr>
        <w:bottom w:val="single" w:sz="24" w:space="1" w:color="205493"/>
      </w:pBdr>
      <w:spacing w:after="120" w:line="264" w:lineRule="auto"/>
    </w:pPr>
    <w:rPr>
      <w:rFonts w:eastAsiaTheme="minorEastAsia" w:cstheme="minorHAnsi"/>
      <w:b/>
      <w:sz w:val="36"/>
      <w:szCs w:val="32"/>
    </w:rPr>
  </w:style>
  <w:style w:type="character" w:customStyle="1" w:styleId="T-L2AppendixChar">
    <w:name w:val="T-L2 Appendix Char"/>
    <w:basedOn w:val="DefaultParagraphFont"/>
    <w:link w:val="T-L2Appendix"/>
    <w:rsid w:val="00B60719"/>
    <w:rPr>
      <w:b/>
      <w:sz w:val="28"/>
      <w:szCs w:val="28"/>
    </w:rPr>
  </w:style>
  <w:style w:type="paragraph" w:styleId="TOC2">
    <w:name w:val="toc 2"/>
    <w:basedOn w:val="Normal"/>
    <w:next w:val="Normal"/>
    <w:autoRedefine/>
    <w:uiPriority w:val="39"/>
    <w:locked/>
    <w:rsid w:val="00115903"/>
    <w:pPr>
      <w:tabs>
        <w:tab w:val="left" w:pos="1440"/>
        <w:tab w:val="right" w:leader="dot" w:pos="9350"/>
      </w:tabs>
      <w:spacing w:after="0" w:line="240" w:lineRule="auto"/>
      <w:ind w:left="907" w:hanging="547"/>
    </w:pPr>
    <w:rPr>
      <w:rFonts w:eastAsiaTheme="minorEastAsia" w:cs="Times New Roman"/>
      <w:szCs w:val="20"/>
    </w:rPr>
  </w:style>
  <w:style w:type="character" w:styleId="Hyperlink">
    <w:name w:val="Hyperlink"/>
    <w:aliases w:val="T-Web Link"/>
    <w:basedOn w:val="DefaultParagraphFont"/>
    <w:uiPriority w:val="99"/>
    <w:qFormat/>
    <w:rsid w:val="005B69F5"/>
    <w:rPr>
      <w:color w:val="0563C1" w:themeColor="hyperlink"/>
      <w:u w:val="single"/>
    </w:rPr>
  </w:style>
  <w:style w:type="paragraph" w:styleId="TOC3">
    <w:name w:val="toc 3"/>
    <w:basedOn w:val="Normal"/>
    <w:next w:val="Normal"/>
    <w:autoRedefine/>
    <w:uiPriority w:val="39"/>
    <w:locked/>
    <w:rsid w:val="00FE5CEF"/>
    <w:pPr>
      <w:tabs>
        <w:tab w:val="right" w:leader="dot" w:pos="9350"/>
      </w:tabs>
      <w:spacing w:before="100" w:after="80"/>
      <w:ind w:left="1181" w:hanging="634"/>
    </w:pPr>
    <w:rPr>
      <w:rFonts w:eastAsiaTheme="minorEastAsia"/>
      <w:szCs w:val="20"/>
      <w:lang w:eastAsia="ja-JP"/>
    </w:rPr>
  </w:style>
  <w:style w:type="paragraph" w:styleId="TOC7">
    <w:name w:val="toc 7"/>
    <w:basedOn w:val="Normal"/>
    <w:next w:val="Normal"/>
    <w:autoRedefine/>
    <w:uiPriority w:val="39"/>
    <w:semiHidden/>
    <w:locked/>
    <w:rsid w:val="005B69F5"/>
    <w:pPr>
      <w:tabs>
        <w:tab w:val="left" w:pos="540"/>
        <w:tab w:val="left" w:pos="1170"/>
        <w:tab w:val="right" w:leader="dot" w:pos="9350"/>
      </w:tabs>
      <w:spacing w:after="0" w:line="300" w:lineRule="auto"/>
    </w:pPr>
    <w:rPr>
      <w:rFonts w:eastAsiaTheme="minorEastAsia"/>
      <w:b/>
      <w:szCs w:val="20"/>
      <w:lang w:eastAsia="ja-JP"/>
    </w:rPr>
  </w:style>
  <w:style w:type="paragraph" w:styleId="TOC8">
    <w:name w:val="toc 8"/>
    <w:basedOn w:val="Normal"/>
    <w:next w:val="Normal"/>
    <w:autoRedefine/>
    <w:uiPriority w:val="39"/>
    <w:semiHidden/>
    <w:locked/>
    <w:rsid w:val="005B69F5"/>
    <w:pPr>
      <w:spacing w:after="0" w:line="240" w:lineRule="auto"/>
      <w:ind w:left="1080" w:hanging="1080"/>
    </w:pPr>
    <w:rPr>
      <w:rFonts w:eastAsiaTheme="minorEastAsia"/>
      <w:b/>
      <w:noProof/>
      <w:szCs w:val="24"/>
      <w:lang w:eastAsia="ja-JP"/>
    </w:rPr>
  </w:style>
  <w:style w:type="paragraph" w:styleId="TOC1">
    <w:name w:val="toc 1"/>
    <w:basedOn w:val="Normal"/>
    <w:next w:val="Normal"/>
    <w:link w:val="TOC1Char"/>
    <w:autoRedefine/>
    <w:uiPriority w:val="39"/>
    <w:locked/>
    <w:rsid w:val="005357F7"/>
    <w:pPr>
      <w:tabs>
        <w:tab w:val="left" w:pos="1170"/>
        <w:tab w:val="right" w:leader="dot" w:pos="9350"/>
      </w:tabs>
      <w:spacing w:before="100" w:after="100" w:line="240" w:lineRule="auto"/>
    </w:pPr>
    <w:rPr>
      <w:b/>
    </w:rPr>
  </w:style>
  <w:style w:type="paragraph" w:customStyle="1" w:styleId="T-L3Appendix">
    <w:name w:val="T-L3 Appendix"/>
    <w:basedOn w:val="Normal"/>
    <w:next w:val="Normal"/>
    <w:link w:val="T-L3AppendixChar"/>
    <w:qFormat/>
    <w:rsid w:val="00B60719"/>
    <w:pPr>
      <w:keepNext/>
      <w:keepLines/>
      <w:numPr>
        <w:ilvl w:val="2"/>
        <w:numId w:val="4"/>
      </w:numPr>
      <w:spacing w:before="240" w:after="120" w:line="240" w:lineRule="auto"/>
      <w:outlineLvl w:val="2"/>
    </w:pPr>
    <w:rPr>
      <w:b/>
      <w:sz w:val="26"/>
      <w:szCs w:val="26"/>
    </w:rPr>
  </w:style>
  <w:style w:type="character" w:customStyle="1" w:styleId="T-L3AppendixChar">
    <w:name w:val="T-L3 Appendix Char"/>
    <w:basedOn w:val="DefaultParagraphFont"/>
    <w:link w:val="T-L3Appendix"/>
    <w:rsid w:val="00B60719"/>
    <w:rPr>
      <w:rFonts w:ascii="Calibri" w:hAnsi="Calibri"/>
      <w:b/>
      <w:color w:val="000000" w:themeColor="text1"/>
      <w:sz w:val="26"/>
      <w:szCs w:val="26"/>
    </w:rPr>
  </w:style>
  <w:style w:type="paragraph" w:styleId="TOC4">
    <w:name w:val="toc 4"/>
    <w:basedOn w:val="Normal"/>
    <w:next w:val="Normal"/>
    <w:autoRedefine/>
    <w:uiPriority w:val="39"/>
    <w:locked/>
    <w:rsid w:val="00FE5CEF"/>
    <w:pPr>
      <w:tabs>
        <w:tab w:val="right" w:leader="dot" w:pos="9350"/>
      </w:tabs>
      <w:spacing w:after="0" w:line="240" w:lineRule="auto"/>
      <w:ind w:left="1440" w:hanging="720"/>
    </w:pPr>
    <w:rPr>
      <w:sz w:val="20"/>
    </w:rPr>
  </w:style>
  <w:style w:type="character" w:customStyle="1" w:styleId="TOC1Char">
    <w:name w:val="TOC 1 Char"/>
    <w:link w:val="TOC1"/>
    <w:uiPriority w:val="39"/>
    <w:rsid w:val="005357F7"/>
    <w:rPr>
      <w:rFonts w:ascii="Calibri" w:hAnsi="Calibri"/>
      <w:b/>
      <w:color w:val="000000" w:themeColor="text1"/>
      <w:sz w:val="24"/>
    </w:rPr>
  </w:style>
  <w:style w:type="paragraph" w:styleId="Footer">
    <w:name w:val="footer"/>
    <w:basedOn w:val="Normal"/>
    <w:link w:val="FooterChar"/>
    <w:uiPriority w:val="99"/>
    <w:semiHidden/>
    <w:locked/>
    <w:rsid w:val="00D9465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71C19"/>
    <w:rPr>
      <w:rFonts w:ascii="Calibri" w:hAnsi="Calibri"/>
      <w:color w:val="000000" w:themeColor="text1"/>
      <w:sz w:val="24"/>
    </w:rPr>
  </w:style>
  <w:style w:type="paragraph" w:styleId="TOC6">
    <w:name w:val="toc 6"/>
    <w:basedOn w:val="Normal"/>
    <w:next w:val="Normal"/>
    <w:autoRedefine/>
    <w:uiPriority w:val="39"/>
    <w:locked/>
    <w:rsid w:val="005E101D"/>
    <w:pPr>
      <w:tabs>
        <w:tab w:val="right" w:leader="dot" w:pos="9350"/>
      </w:tabs>
      <w:spacing w:after="100"/>
    </w:pPr>
    <w:rPr>
      <w:b/>
    </w:rPr>
  </w:style>
  <w:style w:type="paragraph" w:styleId="TOC5">
    <w:name w:val="toc 5"/>
    <w:basedOn w:val="Normal"/>
    <w:next w:val="Normal"/>
    <w:autoRedefine/>
    <w:uiPriority w:val="39"/>
    <w:semiHidden/>
    <w:locked/>
    <w:rsid w:val="000C7815"/>
    <w:pPr>
      <w:spacing w:after="100"/>
      <w:ind w:left="880"/>
    </w:pPr>
  </w:style>
  <w:style w:type="paragraph" w:styleId="TOC9">
    <w:name w:val="toc 9"/>
    <w:basedOn w:val="Normal"/>
    <w:next w:val="Normal"/>
    <w:autoRedefine/>
    <w:uiPriority w:val="39"/>
    <w:semiHidden/>
    <w:locked/>
    <w:rsid w:val="000C7815"/>
    <w:pPr>
      <w:spacing w:after="100"/>
      <w:ind w:left="1760"/>
    </w:pPr>
  </w:style>
  <w:style w:type="character" w:customStyle="1" w:styleId="T-Cross-reference">
    <w:name w:val="T-Cross-reference"/>
    <w:basedOn w:val="DefaultParagraphFont"/>
    <w:qFormat/>
    <w:rsid w:val="00D9585C"/>
    <w:rPr>
      <w:b/>
      <w:color w:val="0000FF"/>
    </w:rPr>
  </w:style>
  <w:style w:type="character" w:styleId="PlaceholderText">
    <w:name w:val="Placeholder Text"/>
    <w:basedOn w:val="DefaultParagraphFont"/>
    <w:uiPriority w:val="99"/>
    <w:semiHidden/>
    <w:locked/>
    <w:rsid w:val="00630E62"/>
    <w:rPr>
      <w:color w:val="808080"/>
    </w:rPr>
  </w:style>
  <w:style w:type="paragraph" w:customStyle="1" w:styleId="T-FooterBlue">
    <w:name w:val="T-Footer (Blue)"/>
    <w:link w:val="T-FooterBlueChar"/>
    <w:qFormat/>
    <w:rsid w:val="0047364F"/>
    <w:pPr>
      <w:pBdr>
        <w:top w:val="thinThickSmallGap" w:sz="24" w:space="1" w:color="205493"/>
      </w:pBdr>
      <w:tabs>
        <w:tab w:val="left" w:pos="3600"/>
        <w:tab w:val="left" w:pos="9180"/>
      </w:tabs>
    </w:pPr>
    <w:rPr>
      <w:rFonts w:ascii="Calibri" w:hAnsi="Calibri" w:cs="Calibri"/>
      <w:color w:val="205493"/>
      <w:sz w:val="12"/>
      <w:szCs w:val="12"/>
    </w:rPr>
  </w:style>
  <w:style w:type="paragraph" w:styleId="NoSpacing">
    <w:name w:val="No Spacing"/>
    <w:aliases w:val="T-No Spacing"/>
    <w:uiPriority w:val="1"/>
    <w:qFormat/>
    <w:rsid w:val="003B08F6"/>
    <w:pPr>
      <w:spacing w:after="0" w:line="240" w:lineRule="auto"/>
    </w:pPr>
  </w:style>
  <w:style w:type="character" w:customStyle="1" w:styleId="T-FooterBlueChar">
    <w:name w:val="T-Footer (Blue) Char"/>
    <w:basedOn w:val="FooterChar"/>
    <w:link w:val="T-FooterBlue"/>
    <w:rsid w:val="0047364F"/>
    <w:rPr>
      <w:rFonts w:ascii="Calibri" w:hAnsi="Calibri" w:cs="Calibri"/>
      <w:color w:val="205493"/>
      <w:sz w:val="12"/>
      <w:szCs w:val="12"/>
    </w:rPr>
  </w:style>
  <w:style w:type="paragraph" w:customStyle="1" w:styleId="T-Bullets">
    <w:name w:val="T-Bullets"/>
    <w:basedOn w:val="Normal"/>
    <w:qFormat/>
    <w:rsid w:val="00F20B53"/>
    <w:pPr>
      <w:numPr>
        <w:numId w:val="5"/>
      </w:numPr>
      <w:spacing w:before="60" w:after="60" w:line="240" w:lineRule="auto"/>
      <w:ind w:left="720"/>
    </w:pPr>
    <w:rPr>
      <w:rFonts w:eastAsiaTheme="minorEastAsia"/>
      <w:sz w:val="22"/>
      <w:szCs w:val="20"/>
      <w:lang w:eastAsia="ja-JP"/>
    </w:rPr>
  </w:style>
  <w:style w:type="table" w:styleId="TableGrid">
    <w:name w:val="Table Grid"/>
    <w:basedOn w:val="TableNormal"/>
    <w:uiPriority w:val="39"/>
    <w:locked/>
    <w:rsid w:val="00DF6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Captions">
    <w:name w:val="T-Captions"/>
    <w:basedOn w:val="Normal"/>
    <w:link w:val="T-CaptionsChar"/>
    <w:qFormat/>
    <w:rsid w:val="00BF3405"/>
    <w:pPr>
      <w:spacing w:after="0" w:line="300" w:lineRule="auto"/>
      <w:jc w:val="center"/>
    </w:pPr>
    <w:rPr>
      <w:rFonts w:ascii="Cambria" w:hAnsi="Cambria"/>
      <w:b/>
      <w:noProof/>
      <w:sz w:val="20"/>
      <w:szCs w:val="20"/>
    </w:rPr>
  </w:style>
  <w:style w:type="character" w:customStyle="1" w:styleId="T-CaptionsChar">
    <w:name w:val="T-Captions Char"/>
    <w:basedOn w:val="DefaultParagraphFont"/>
    <w:link w:val="T-Captions"/>
    <w:rsid w:val="00BF3405"/>
    <w:rPr>
      <w:rFonts w:ascii="Cambria" w:hAnsi="Cambria"/>
      <w:b/>
      <w:noProof/>
      <w:sz w:val="20"/>
      <w:szCs w:val="20"/>
    </w:rPr>
  </w:style>
  <w:style w:type="paragraph" w:customStyle="1" w:styleId="T-NoteBlue">
    <w:name w:val="T-Note (Blue)"/>
    <w:basedOn w:val="Normal"/>
    <w:link w:val="T-NoteBlueChar"/>
    <w:qFormat/>
    <w:rsid w:val="00F20B53"/>
    <w:pPr>
      <w:pBdr>
        <w:top w:val="double" w:sz="12" w:space="1" w:color="205493"/>
        <w:bottom w:val="double" w:sz="12" w:space="1" w:color="205493"/>
      </w:pBdr>
      <w:spacing w:before="60" w:after="60"/>
      <w:ind w:left="720" w:hanging="720"/>
    </w:pPr>
    <w:rPr>
      <w:sz w:val="22"/>
    </w:rPr>
  </w:style>
  <w:style w:type="table" w:customStyle="1" w:styleId="FinancialTable1">
    <w:name w:val="Financial Table1"/>
    <w:basedOn w:val="TableNormal"/>
    <w:uiPriority w:val="99"/>
    <w:locked/>
    <w:rsid w:val="0054588D"/>
    <w:pPr>
      <w:spacing w:before="60" w:after="60" w:line="240" w:lineRule="auto"/>
    </w:pPr>
    <w:rPr>
      <w:rFonts w:eastAsiaTheme="minorEastAsia"/>
      <w:color w:val="44546A" w:themeColor="text2"/>
      <w:sz w:val="20"/>
      <w:szCs w:val="20"/>
      <w:lang w:eastAsia="ja-JP"/>
    </w:rPr>
    <w:tblPr>
      <w:tblStyleRowBandSize w:val="1"/>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V w:val="single" w:sz="4" w:space="0" w:color="ACB9CA" w:themeColor="text2" w:themeTint="66"/>
      </w:tblBorders>
    </w:tblPr>
    <w:tblStylePr w:type="firstRow">
      <w:rPr>
        <w:rFonts w:asciiTheme="majorHAnsi" w:hAnsiTheme="majorHAnsi"/>
        <w:color w:val="FFFFFF" w:themeColor="background1"/>
        <w:sz w:val="16"/>
      </w:rPr>
      <w:tblPr/>
      <w:tcPr>
        <w:shd w:val="clear" w:color="auto" w:fill="5B9BD5" w:themeFill="accent1"/>
      </w:tcPr>
    </w:tblStylePr>
    <w:tblStylePr w:type="lastRow">
      <w:rPr>
        <w:rFonts w:asciiTheme="majorHAnsi" w:hAnsiTheme="majorHAnsi"/>
        <w:b/>
        <w:caps/>
        <w:smallCaps w:val="0"/>
        <w:color w:val="5B9BD5"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5DCE4" w:themeFill="text2" w:themeFillTint="33"/>
      </w:tcPr>
    </w:tblStylePr>
  </w:style>
  <w:style w:type="character" w:customStyle="1" w:styleId="T-NoteBlueChar">
    <w:name w:val="T-Note (Blue) Char"/>
    <w:basedOn w:val="DefaultParagraphFont"/>
    <w:link w:val="T-NoteBlue"/>
    <w:rsid w:val="00F20B53"/>
    <w:rPr>
      <w:rFonts w:ascii="Calibri" w:hAnsi="Calibri"/>
      <w:color w:val="000000" w:themeColor="text1"/>
    </w:rPr>
  </w:style>
  <w:style w:type="paragraph" w:customStyle="1" w:styleId="T-LeftHeadingBlue">
    <w:name w:val="T-Left Heading (Blue)"/>
    <w:basedOn w:val="T-CenteredHeadingBlue"/>
    <w:next w:val="Normal"/>
    <w:link w:val="T-LeftHeadingBlueChar"/>
    <w:qFormat/>
    <w:rsid w:val="00B60719"/>
    <w:pPr>
      <w:keepNext/>
      <w:keepLines/>
      <w:jc w:val="left"/>
    </w:pPr>
  </w:style>
  <w:style w:type="character" w:customStyle="1" w:styleId="T-LeftHeadingBlueChar">
    <w:name w:val="T-Left Heading (Blue) Char"/>
    <w:basedOn w:val="T-CenteredHeadingBlueChar"/>
    <w:link w:val="T-LeftHeadingBlue"/>
    <w:rsid w:val="00B60719"/>
    <w:rPr>
      <w:rFonts w:ascii="Calibri" w:hAnsi="Calibri"/>
      <w:b/>
      <w:caps/>
      <w:color w:val="000000" w:themeColor="text1"/>
      <w:sz w:val="32"/>
      <w:szCs w:val="32"/>
    </w:rPr>
  </w:style>
  <w:style w:type="paragraph" w:customStyle="1" w:styleId="T-TableText">
    <w:name w:val="T-Table Text"/>
    <w:next w:val="Normal"/>
    <w:link w:val="T-TableTextChar"/>
    <w:qFormat/>
    <w:rsid w:val="00F421A3"/>
    <w:pPr>
      <w:spacing w:before="120" w:after="120" w:line="240" w:lineRule="auto"/>
    </w:pPr>
    <w:rPr>
      <w:rFonts w:ascii="Calibri" w:hAnsi="Calibri" w:cs="Arial"/>
      <w:color w:val="000000" w:themeColor="text1"/>
      <w:sz w:val="20"/>
    </w:rPr>
  </w:style>
  <w:style w:type="character" w:customStyle="1" w:styleId="T-TableTextChar">
    <w:name w:val="T-Table Text Char"/>
    <w:basedOn w:val="DefaultParagraphFont"/>
    <w:link w:val="T-TableText"/>
    <w:rsid w:val="00F421A3"/>
    <w:rPr>
      <w:rFonts w:ascii="Calibri" w:hAnsi="Calibri" w:cs="Arial"/>
      <w:color w:val="000000" w:themeColor="text1"/>
      <w:sz w:val="20"/>
    </w:rPr>
  </w:style>
  <w:style w:type="paragraph" w:customStyle="1" w:styleId="T-TableBullet">
    <w:name w:val="T-Table Bullet"/>
    <w:next w:val="Normal"/>
    <w:link w:val="T-TableBulletChar"/>
    <w:qFormat/>
    <w:rsid w:val="00F421A3"/>
    <w:pPr>
      <w:numPr>
        <w:numId w:val="8"/>
      </w:numPr>
      <w:spacing w:after="0"/>
      <w:ind w:left="432" w:hanging="288"/>
    </w:pPr>
    <w:rPr>
      <w:rFonts w:ascii="Calibri" w:eastAsia="Calibri" w:hAnsi="Calibri" w:cs="Arial"/>
      <w:sz w:val="20"/>
    </w:rPr>
  </w:style>
  <w:style w:type="character" w:customStyle="1" w:styleId="T-TableBulletChar">
    <w:name w:val="T-Table Bullet Char"/>
    <w:basedOn w:val="DefaultParagraphFont"/>
    <w:link w:val="T-TableBullet"/>
    <w:rsid w:val="00F421A3"/>
    <w:rPr>
      <w:rFonts w:ascii="Calibri" w:eastAsia="Calibri" w:hAnsi="Calibri" w:cs="Arial"/>
      <w:sz w:val="20"/>
    </w:rPr>
  </w:style>
  <w:style w:type="paragraph" w:styleId="TableofFigures">
    <w:name w:val="table of figures"/>
    <w:basedOn w:val="Normal"/>
    <w:next w:val="Normal"/>
    <w:uiPriority w:val="99"/>
    <w:locked/>
    <w:rsid w:val="003B357A"/>
    <w:pPr>
      <w:spacing w:after="0"/>
      <w:ind w:left="806" w:hanging="806"/>
    </w:pPr>
  </w:style>
  <w:style w:type="paragraph" w:customStyle="1" w:styleId="T-TableHeading">
    <w:name w:val="T-Table Heading"/>
    <w:basedOn w:val="Normal"/>
    <w:link w:val="T-TableHeadingChar"/>
    <w:qFormat/>
    <w:rsid w:val="00C55741"/>
    <w:pPr>
      <w:keepLines/>
      <w:widowControl w:val="0"/>
      <w:spacing w:after="120" w:line="240" w:lineRule="auto"/>
      <w:jc w:val="center"/>
    </w:pPr>
    <w:rPr>
      <w:b/>
      <w:color w:val="FFFFFF" w:themeColor="background1"/>
      <w:sz w:val="20"/>
      <w:szCs w:val="20"/>
    </w:rPr>
  </w:style>
  <w:style w:type="character" w:customStyle="1" w:styleId="T-TableHeadingChar">
    <w:name w:val="T-Table Heading Char"/>
    <w:basedOn w:val="DefaultParagraphFont"/>
    <w:link w:val="T-TableHeading"/>
    <w:rsid w:val="00C55741"/>
    <w:rPr>
      <w:rFonts w:ascii="Calibri" w:hAnsi="Calibri"/>
      <w:b/>
      <w:color w:val="FFFFFF" w:themeColor="background1"/>
      <w:sz w:val="20"/>
      <w:szCs w:val="20"/>
    </w:rPr>
  </w:style>
  <w:style w:type="paragraph" w:customStyle="1" w:styleId="T-NumberedList">
    <w:name w:val="T-Numbered List"/>
    <w:basedOn w:val="ListParagraph"/>
    <w:link w:val="T-NumberedListChar"/>
    <w:qFormat/>
    <w:rsid w:val="00E462EE"/>
    <w:pPr>
      <w:numPr>
        <w:numId w:val="7"/>
      </w:numPr>
    </w:pPr>
    <w:rPr>
      <w:sz w:val="22"/>
    </w:rPr>
  </w:style>
  <w:style w:type="character" w:customStyle="1" w:styleId="ListParagraphChar">
    <w:name w:val="List Paragraph Char"/>
    <w:basedOn w:val="DefaultParagraphFont"/>
    <w:link w:val="ListParagraph"/>
    <w:uiPriority w:val="34"/>
    <w:semiHidden/>
    <w:rsid w:val="00771C19"/>
    <w:rPr>
      <w:rFonts w:ascii="Calibri" w:hAnsi="Calibri"/>
      <w:color w:val="000000" w:themeColor="text1"/>
      <w:sz w:val="24"/>
    </w:rPr>
  </w:style>
  <w:style w:type="character" w:customStyle="1" w:styleId="T-NumberedListChar">
    <w:name w:val="T-Numbered List Char"/>
    <w:basedOn w:val="ListParagraphChar"/>
    <w:link w:val="T-NumberedList"/>
    <w:rsid w:val="00E462EE"/>
    <w:rPr>
      <w:rFonts w:ascii="Calibri" w:hAnsi="Calibri"/>
      <w:color w:val="000000" w:themeColor="text1"/>
      <w:sz w:val="24"/>
    </w:rPr>
  </w:style>
  <w:style w:type="paragraph" w:customStyle="1" w:styleId="T-TitleBlue">
    <w:name w:val="T-Title (Blue)"/>
    <w:basedOn w:val="Normal"/>
    <w:link w:val="T-TitleBlueChar"/>
    <w:qFormat/>
    <w:rsid w:val="00FF24D0"/>
    <w:pPr>
      <w:pBdr>
        <w:bottom w:val="single" w:sz="24" w:space="1" w:color="205493"/>
      </w:pBdr>
      <w:spacing w:after="720" w:line="240" w:lineRule="auto"/>
      <w:contextualSpacing/>
    </w:pPr>
    <w:rPr>
      <w:rFonts w:cs="Calibri"/>
      <w:b/>
      <w:color w:val="205493"/>
      <w:sz w:val="48"/>
      <w:szCs w:val="48"/>
    </w:rPr>
  </w:style>
  <w:style w:type="paragraph" w:customStyle="1" w:styleId="T-SubtitleBlue">
    <w:name w:val="T-Subtitle (Blue)"/>
    <w:basedOn w:val="Normal"/>
    <w:next w:val="Normal"/>
    <w:link w:val="T-SubtitleBlueChar"/>
    <w:qFormat/>
    <w:rsid w:val="00156A56"/>
    <w:pPr>
      <w:spacing w:before="0" w:after="0" w:line="240" w:lineRule="auto"/>
    </w:pPr>
    <w:rPr>
      <w:i/>
      <w:noProof/>
      <w:color w:val="205493"/>
    </w:rPr>
  </w:style>
  <w:style w:type="character" w:customStyle="1" w:styleId="T-TitleBlueChar">
    <w:name w:val="T-Title (Blue) Char"/>
    <w:basedOn w:val="DefaultParagraphFont"/>
    <w:link w:val="T-TitleBlue"/>
    <w:rsid w:val="00FF24D0"/>
    <w:rPr>
      <w:rFonts w:ascii="Calibri" w:hAnsi="Calibri" w:cs="Calibri"/>
      <w:b/>
      <w:color w:val="205493"/>
      <w:sz w:val="48"/>
      <w:szCs w:val="48"/>
    </w:rPr>
  </w:style>
  <w:style w:type="character" w:customStyle="1" w:styleId="T-SubtitleBlueChar">
    <w:name w:val="T-Subtitle (Blue) Char"/>
    <w:basedOn w:val="DefaultParagraphFont"/>
    <w:link w:val="T-SubtitleBlue"/>
    <w:rsid w:val="00156A56"/>
    <w:rPr>
      <w:rFonts w:ascii="Calibri" w:hAnsi="Calibri"/>
      <w:i/>
      <w:noProof/>
      <w:color w:val="205493"/>
      <w:sz w:val="24"/>
    </w:rPr>
  </w:style>
  <w:style w:type="paragraph" w:customStyle="1" w:styleId="T-NumberedList2">
    <w:name w:val="T-Numbered List 2"/>
    <w:basedOn w:val="ListParagraph"/>
    <w:link w:val="T-NumberedList2Char"/>
    <w:qFormat/>
    <w:rsid w:val="00E462EE"/>
    <w:pPr>
      <w:numPr>
        <w:numId w:val="6"/>
      </w:numPr>
      <w:spacing w:before="0" w:after="0"/>
    </w:pPr>
    <w:rPr>
      <w:sz w:val="22"/>
    </w:rPr>
  </w:style>
  <w:style w:type="character" w:customStyle="1" w:styleId="T-NumberedList2Char">
    <w:name w:val="T-Numbered List 2 Char"/>
    <w:basedOn w:val="ListParagraphChar"/>
    <w:link w:val="T-NumberedList2"/>
    <w:rsid w:val="00E462EE"/>
    <w:rPr>
      <w:rFonts w:ascii="Calibri" w:hAnsi="Calibri"/>
      <w:color w:val="000000" w:themeColor="text1"/>
      <w:sz w:val="24"/>
    </w:rPr>
  </w:style>
  <w:style w:type="paragraph" w:customStyle="1" w:styleId="T-PartNumberBlue">
    <w:name w:val="T-Part Number (Blue)"/>
    <w:basedOn w:val="T-L1LeftHeadingBlue"/>
    <w:next w:val="T-L1ChapterHeadingBlue"/>
    <w:link w:val="T-PartNumberBlueChar"/>
    <w:qFormat/>
    <w:rsid w:val="00325D79"/>
    <w:pPr>
      <w:numPr>
        <w:numId w:val="9"/>
      </w:numPr>
      <w:spacing w:after="0"/>
      <w:ind w:left="1440" w:hanging="1440"/>
    </w:pPr>
    <w:rPr>
      <w:color w:val="205493"/>
      <w:sz w:val="36"/>
      <w:szCs w:val="36"/>
    </w:rPr>
  </w:style>
  <w:style w:type="character" w:customStyle="1" w:styleId="T-PartNumberBlueChar">
    <w:name w:val="T-Part Number (Blue) Char"/>
    <w:basedOn w:val="T-L1LeftHeadingBlueChar"/>
    <w:link w:val="T-PartNumberBlue"/>
    <w:rsid w:val="00325D79"/>
    <w:rPr>
      <w:rFonts w:ascii="Calibri" w:hAnsi="Calibri"/>
      <w:b/>
      <w:caps/>
      <w:color w:val="205493"/>
      <w:sz w:val="36"/>
      <w:szCs w:val="36"/>
    </w:rPr>
  </w:style>
  <w:style w:type="table" w:styleId="PlainTable1">
    <w:name w:val="Plain Table 1"/>
    <w:basedOn w:val="TableNormal"/>
    <w:uiPriority w:val="41"/>
    <w:locked/>
    <w:rsid w:val="00771C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9"/>
    <w:semiHidden/>
    <w:locked/>
    <w:rsid w:val="00771C19"/>
    <w:pPr>
      <w:spacing w:before="0" w:after="200" w:line="240" w:lineRule="auto"/>
    </w:pPr>
    <w:rPr>
      <w:i/>
      <w:iCs/>
      <w:color w:val="44546A" w:themeColor="text2"/>
      <w:sz w:val="18"/>
      <w:szCs w:val="18"/>
    </w:rPr>
  </w:style>
  <w:style w:type="character" w:styleId="CommentReference">
    <w:name w:val="annotation reference"/>
    <w:basedOn w:val="DefaultParagraphFont"/>
    <w:uiPriority w:val="99"/>
    <w:semiHidden/>
    <w:locked/>
    <w:rsid w:val="00771C19"/>
    <w:rPr>
      <w:sz w:val="16"/>
      <w:szCs w:val="16"/>
    </w:rPr>
  </w:style>
  <w:style w:type="paragraph" w:styleId="CommentText">
    <w:name w:val="annotation text"/>
    <w:basedOn w:val="Normal"/>
    <w:link w:val="CommentTextChar"/>
    <w:uiPriority w:val="99"/>
    <w:locked/>
    <w:rsid w:val="00771C19"/>
    <w:pPr>
      <w:spacing w:line="240" w:lineRule="auto"/>
    </w:pPr>
    <w:rPr>
      <w:sz w:val="20"/>
      <w:szCs w:val="20"/>
    </w:rPr>
  </w:style>
  <w:style w:type="character" w:customStyle="1" w:styleId="CommentTextChar">
    <w:name w:val="Comment Text Char"/>
    <w:basedOn w:val="DefaultParagraphFont"/>
    <w:link w:val="CommentText"/>
    <w:uiPriority w:val="99"/>
    <w:rsid w:val="00771C19"/>
    <w:rPr>
      <w:rFonts w:ascii="Calibri" w:hAnsi="Calibri"/>
      <w:color w:val="000000" w:themeColor="text1"/>
      <w:sz w:val="20"/>
      <w:szCs w:val="20"/>
    </w:rPr>
  </w:style>
  <w:style w:type="paragraph" w:styleId="CommentSubject">
    <w:name w:val="annotation subject"/>
    <w:basedOn w:val="CommentText"/>
    <w:next w:val="CommentText"/>
    <w:link w:val="CommentSubjectChar"/>
    <w:uiPriority w:val="99"/>
    <w:semiHidden/>
    <w:locked/>
    <w:rsid w:val="00771C19"/>
    <w:rPr>
      <w:b/>
      <w:bCs/>
    </w:rPr>
  </w:style>
  <w:style w:type="character" w:customStyle="1" w:styleId="CommentSubjectChar">
    <w:name w:val="Comment Subject Char"/>
    <w:basedOn w:val="CommentTextChar"/>
    <w:link w:val="CommentSubject"/>
    <w:uiPriority w:val="99"/>
    <w:semiHidden/>
    <w:rsid w:val="00771C19"/>
    <w:rPr>
      <w:rFonts w:ascii="Calibri" w:hAnsi="Calibri"/>
      <w:b/>
      <w:bCs/>
      <w:color w:val="000000" w:themeColor="text1"/>
      <w:sz w:val="20"/>
      <w:szCs w:val="20"/>
    </w:rPr>
  </w:style>
  <w:style w:type="paragraph" w:styleId="BalloonText">
    <w:name w:val="Balloon Text"/>
    <w:basedOn w:val="Normal"/>
    <w:link w:val="BalloonTextChar"/>
    <w:uiPriority w:val="99"/>
    <w:semiHidden/>
    <w:locked/>
    <w:rsid w:val="00771C1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C19"/>
    <w:rPr>
      <w:rFonts w:ascii="Segoe UI" w:hAnsi="Segoe UI" w:cs="Segoe UI"/>
      <w:color w:val="000000" w:themeColor="text1"/>
      <w:sz w:val="18"/>
      <w:szCs w:val="18"/>
    </w:rPr>
  </w:style>
  <w:style w:type="paragraph" w:styleId="BodyText">
    <w:name w:val="Body Text"/>
    <w:basedOn w:val="Normal"/>
    <w:link w:val="BodyTextChar"/>
    <w:uiPriority w:val="99"/>
    <w:semiHidden/>
    <w:locked/>
    <w:rsid w:val="00771C19"/>
    <w:pPr>
      <w:spacing w:after="120"/>
    </w:pPr>
  </w:style>
  <w:style w:type="character" w:customStyle="1" w:styleId="BodyTextChar">
    <w:name w:val="Body Text Char"/>
    <w:basedOn w:val="DefaultParagraphFont"/>
    <w:link w:val="BodyText"/>
    <w:uiPriority w:val="99"/>
    <w:semiHidden/>
    <w:rsid w:val="00771C19"/>
    <w:rPr>
      <w:rFonts w:ascii="Calibri" w:hAnsi="Calibri"/>
      <w:color w:val="000000" w:themeColor="text1"/>
      <w:sz w:val="24"/>
    </w:rPr>
  </w:style>
  <w:style w:type="character" w:styleId="FollowedHyperlink">
    <w:name w:val="FollowedHyperlink"/>
    <w:basedOn w:val="DefaultParagraphFont"/>
    <w:uiPriority w:val="99"/>
    <w:semiHidden/>
    <w:locked/>
    <w:rsid w:val="00771C19"/>
    <w:rPr>
      <w:color w:val="954F72" w:themeColor="followedHyperlink"/>
      <w:u w:val="single"/>
    </w:rPr>
  </w:style>
  <w:style w:type="paragraph" w:styleId="FootnoteText">
    <w:name w:val="footnote text"/>
    <w:basedOn w:val="Normal"/>
    <w:link w:val="FootnoteTextChar"/>
    <w:uiPriority w:val="99"/>
    <w:semiHidden/>
    <w:locked/>
    <w:rsid w:val="00771C1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771C19"/>
    <w:rPr>
      <w:rFonts w:ascii="Calibri" w:hAnsi="Calibri"/>
      <w:color w:val="000000" w:themeColor="text1"/>
      <w:sz w:val="20"/>
      <w:szCs w:val="20"/>
    </w:rPr>
  </w:style>
  <w:style w:type="character" w:styleId="FootnoteReference">
    <w:name w:val="footnote reference"/>
    <w:basedOn w:val="DefaultParagraphFont"/>
    <w:uiPriority w:val="99"/>
    <w:semiHidden/>
    <w:locked/>
    <w:rsid w:val="00771C19"/>
    <w:rPr>
      <w:vertAlign w:val="superscript"/>
    </w:rPr>
  </w:style>
  <w:style w:type="paragraph" w:styleId="Revision">
    <w:name w:val="Revision"/>
    <w:hidden/>
    <w:uiPriority w:val="99"/>
    <w:semiHidden/>
    <w:rsid w:val="00771C19"/>
    <w:pPr>
      <w:spacing w:before="120" w:after="0" w:line="240" w:lineRule="auto"/>
    </w:pPr>
    <w:rPr>
      <w:rFonts w:ascii="Arial" w:eastAsia="Times New Roman" w:hAnsi="Arial" w:cs="Times New Roman"/>
      <w:bCs/>
      <w:caps/>
      <w:sz w:val="24"/>
      <w:szCs w:val="24"/>
    </w:rPr>
  </w:style>
  <w:style w:type="paragraph" w:styleId="HTMLPreformatted">
    <w:name w:val="HTML Preformatted"/>
    <w:basedOn w:val="Normal"/>
    <w:link w:val="HTMLPreformattedChar"/>
    <w:uiPriority w:val="99"/>
    <w:semiHidden/>
    <w:locked/>
    <w:rsid w:val="00771C19"/>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71C19"/>
    <w:rPr>
      <w:rFonts w:ascii="Consolas" w:hAnsi="Consolas"/>
      <w:color w:val="000000" w:themeColor="text1"/>
      <w:sz w:val="20"/>
      <w:szCs w:val="20"/>
    </w:rPr>
  </w:style>
  <w:style w:type="table" w:styleId="TableContemporary">
    <w:name w:val="Table Contemporary"/>
    <w:basedOn w:val="TableNormal"/>
    <w:uiPriority w:val="99"/>
    <w:semiHidden/>
    <w:unhideWhenUsed/>
    <w:locked/>
    <w:rsid w:val="00771C19"/>
    <w:pPr>
      <w:spacing w:before="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diumGrid3Accent1">
    <w:name w:val="Medium Grid 3 Accent 1"/>
    <w:basedOn w:val="TableNormal"/>
    <w:uiPriority w:val="69"/>
    <w:semiHidden/>
    <w:unhideWhenUsed/>
    <w:locked/>
    <w:rsid w:val="00771C1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1Accent1">
    <w:name w:val="Medium Grid 1 Accent 1"/>
    <w:basedOn w:val="TableNormal"/>
    <w:uiPriority w:val="67"/>
    <w:semiHidden/>
    <w:unhideWhenUsed/>
    <w:locked/>
    <w:rsid w:val="00771C19"/>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1">
    <w:name w:val="Colorful Grid Accent 1"/>
    <w:basedOn w:val="TableNormal"/>
    <w:uiPriority w:val="73"/>
    <w:semiHidden/>
    <w:unhideWhenUsed/>
    <w:locked/>
    <w:rsid w:val="00771C1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TableWeb1">
    <w:name w:val="Table Web 1"/>
    <w:basedOn w:val="TableNormal"/>
    <w:uiPriority w:val="99"/>
    <w:semiHidden/>
    <w:unhideWhenUsed/>
    <w:locked/>
    <w:rsid w:val="00771C19"/>
    <w:pPr>
      <w:spacing w:before="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771C19"/>
    <w:pPr>
      <w:spacing w:before="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ocumentMap">
    <w:name w:val="Document Map"/>
    <w:basedOn w:val="Normal"/>
    <w:link w:val="DocumentMapChar"/>
    <w:uiPriority w:val="99"/>
    <w:semiHidden/>
    <w:locked/>
    <w:rsid w:val="00771C19"/>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71C19"/>
    <w:rPr>
      <w:rFonts w:ascii="Segoe UI" w:hAnsi="Segoe UI" w:cs="Segoe UI"/>
      <w:color w:val="000000" w:themeColor="text1"/>
      <w:sz w:val="16"/>
      <w:szCs w:val="16"/>
    </w:rPr>
  </w:style>
  <w:style w:type="paragraph" w:styleId="HTMLTopofForm">
    <w:name w:val="HTML Top of Form"/>
    <w:basedOn w:val="Normal"/>
    <w:next w:val="Normal"/>
    <w:link w:val="z-TopofFormChar"/>
    <w:hidden/>
    <w:rsid w:val="00771C19"/>
    <w:pPr>
      <w:pBdr>
        <w:bottom w:val="single" w:sz="6" w:space="1" w:color="auto"/>
      </w:pBdr>
      <w:spacing w:before="60" w:after="0" w:line="240" w:lineRule="auto"/>
      <w:jc w:val="center"/>
    </w:pPr>
    <w:rPr>
      <w:rFonts w:ascii="Arial" w:eastAsia="Times New Roman" w:hAnsi="Arial" w:cs="Arial"/>
      <w:bCs/>
      <w:vanish/>
      <w:color w:val="000000"/>
      <w:sz w:val="16"/>
      <w:szCs w:val="16"/>
    </w:rPr>
  </w:style>
  <w:style w:type="character" w:customStyle="1" w:styleId="z-TopofFormChar">
    <w:name w:val="z-Top of Form Char"/>
    <w:basedOn w:val="DefaultParagraphFont"/>
    <w:link w:val="HTMLTopofForm"/>
    <w:rsid w:val="00771C19"/>
    <w:rPr>
      <w:rFonts w:ascii="Arial" w:eastAsia="Times New Roman" w:hAnsi="Arial" w:cs="Arial"/>
      <w:bCs/>
      <w:vanish/>
      <w:color w:val="000000"/>
      <w:sz w:val="16"/>
      <w:szCs w:val="16"/>
    </w:rPr>
  </w:style>
  <w:style w:type="paragraph" w:styleId="HTMLBottomofForm">
    <w:name w:val="HTML Bottom of Form"/>
    <w:basedOn w:val="Normal"/>
    <w:next w:val="Normal"/>
    <w:link w:val="z-BottomofFormChar"/>
    <w:hidden/>
    <w:rsid w:val="00771C19"/>
    <w:pPr>
      <w:pBdr>
        <w:top w:val="single" w:sz="6" w:space="1" w:color="auto"/>
      </w:pBdr>
      <w:spacing w:before="60" w:after="0" w:line="240" w:lineRule="auto"/>
      <w:jc w:val="center"/>
    </w:pPr>
    <w:rPr>
      <w:rFonts w:ascii="Arial" w:eastAsia="Times New Roman" w:hAnsi="Arial" w:cs="Arial"/>
      <w:bCs/>
      <w:vanish/>
      <w:color w:val="000000"/>
      <w:sz w:val="16"/>
      <w:szCs w:val="16"/>
    </w:rPr>
  </w:style>
  <w:style w:type="character" w:customStyle="1" w:styleId="z-BottomofFormChar">
    <w:name w:val="z-Bottom of Form Char"/>
    <w:basedOn w:val="DefaultParagraphFont"/>
    <w:link w:val="HTMLBottomofForm"/>
    <w:rsid w:val="00771C19"/>
    <w:rPr>
      <w:rFonts w:ascii="Arial" w:eastAsia="Times New Roman" w:hAnsi="Arial" w:cs="Arial"/>
      <w:bCs/>
      <w:vanish/>
      <w:color w:val="000000"/>
      <w:sz w:val="16"/>
      <w:szCs w:val="16"/>
    </w:rPr>
  </w:style>
  <w:style w:type="table" w:styleId="LightShading">
    <w:name w:val="Light Shading"/>
    <w:basedOn w:val="TableNormal"/>
    <w:uiPriority w:val="60"/>
    <w:semiHidden/>
    <w:unhideWhenUsed/>
    <w:locked/>
    <w:rsid w:val="00771C1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771C1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EndnoteText">
    <w:name w:val="endnote text"/>
    <w:basedOn w:val="Normal"/>
    <w:link w:val="EndnoteTextChar"/>
    <w:uiPriority w:val="99"/>
    <w:semiHidden/>
    <w:locked/>
    <w:rsid w:val="00771C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71C19"/>
    <w:rPr>
      <w:rFonts w:ascii="Calibri" w:hAnsi="Calibri"/>
      <w:color w:val="000000" w:themeColor="text1"/>
      <w:sz w:val="20"/>
      <w:szCs w:val="20"/>
    </w:rPr>
  </w:style>
  <w:style w:type="character" w:styleId="EndnoteReference">
    <w:name w:val="endnote reference"/>
    <w:basedOn w:val="DefaultParagraphFont"/>
    <w:uiPriority w:val="99"/>
    <w:semiHidden/>
    <w:locked/>
    <w:rsid w:val="00771C19"/>
    <w:rPr>
      <w:vertAlign w:val="superscript"/>
    </w:rPr>
  </w:style>
  <w:style w:type="table" w:styleId="GridTable4">
    <w:name w:val="Grid Table 4"/>
    <w:basedOn w:val="TableNormal"/>
    <w:uiPriority w:val="49"/>
    <w:locked/>
    <w:rsid w:val="00771C1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TMLCode">
    <w:name w:val="HTML Code"/>
    <w:basedOn w:val="DefaultParagraphFont"/>
    <w:uiPriority w:val="99"/>
    <w:semiHidden/>
    <w:locked/>
    <w:rsid w:val="00771C19"/>
    <w:rPr>
      <w:rFonts w:ascii="Consolas" w:hAnsi="Consolas"/>
      <w:sz w:val="20"/>
      <w:szCs w:val="20"/>
    </w:rPr>
  </w:style>
  <w:style w:type="paragraph" w:styleId="NormalWeb">
    <w:name w:val="Normal (Web)"/>
    <w:basedOn w:val="Normal"/>
    <w:uiPriority w:val="99"/>
    <w:semiHidden/>
    <w:locked/>
    <w:rsid w:val="00771C19"/>
    <w:rPr>
      <w:rFonts w:ascii="Times New Roman" w:hAnsi="Times New Roman" w:cs="Times New Roman"/>
      <w:szCs w:val="24"/>
    </w:rPr>
  </w:style>
  <w:style w:type="paragraph" w:styleId="BodyTextIndent">
    <w:name w:val="Body Text Indent"/>
    <w:basedOn w:val="Normal"/>
    <w:link w:val="BodyTextIndentChar"/>
    <w:uiPriority w:val="99"/>
    <w:semiHidden/>
    <w:locked/>
    <w:rsid w:val="00771C19"/>
    <w:pPr>
      <w:spacing w:after="120"/>
      <w:ind w:left="360"/>
    </w:pPr>
  </w:style>
  <w:style w:type="character" w:customStyle="1" w:styleId="BodyTextIndentChar">
    <w:name w:val="Body Text Indent Char"/>
    <w:basedOn w:val="DefaultParagraphFont"/>
    <w:link w:val="BodyTextIndent"/>
    <w:uiPriority w:val="99"/>
    <w:semiHidden/>
    <w:rsid w:val="00771C19"/>
    <w:rPr>
      <w:rFonts w:ascii="Calibri" w:hAnsi="Calibri"/>
      <w:color w:val="000000" w:themeColor="text1"/>
      <w:sz w:val="24"/>
    </w:rPr>
  </w:style>
  <w:style w:type="table" w:customStyle="1" w:styleId="FinancialTable">
    <w:name w:val="Financial Table"/>
    <w:basedOn w:val="TableNormal"/>
    <w:uiPriority w:val="99"/>
    <w:locked/>
    <w:rsid w:val="00CE5EF2"/>
    <w:pPr>
      <w:spacing w:before="60" w:after="60" w:line="240" w:lineRule="auto"/>
    </w:pPr>
    <w:rPr>
      <w:rFonts w:eastAsiaTheme="minorEastAsia"/>
      <w:color w:val="44546A" w:themeColor="text2"/>
      <w:sz w:val="20"/>
      <w:szCs w:val="20"/>
      <w:lang w:eastAsia="ja-JP"/>
    </w:rPr>
    <w:tblPr>
      <w:tblStyleRowBandSize w:val="1"/>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V w:val="single" w:sz="4" w:space="0" w:color="ACB9CA" w:themeColor="text2" w:themeTint="66"/>
      </w:tblBorders>
    </w:tblPr>
    <w:tblStylePr w:type="firstRow">
      <w:rPr>
        <w:rFonts w:asciiTheme="majorHAnsi" w:hAnsiTheme="majorHAnsi"/>
        <w:color w:val="FFFFFF" w:themeColor="background1"/>
        <w:sz w:val="16"/>
      </w:rPr>
      <w:tblPr/>
      <w:tcPr>
        <w:shd w:val="clear" w:color="auto" w:fill="5B9BD5" w:themeFill="accent1"/>
      </w:tcPr>
    </w:tblStylePr>
    <w:tblStylePr w:type="lastRow">
      <w:rPr>
        <w:rFonts w:asciiTheme="majorHAnsi" w:hAnsiTheme="majorHAnsi"/>
        <w:b/>
        <w:caps/>
        <w:smallCaps w:val="0"/>
        <w:color w:val="5B9BD5"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5DCE4" w:themeFill="text2" w:themeFillTint="33"/>
      </w:tcPr>
    </w:tblStylePr>
  </w:style>
  <w:style w:type="paragraph" w:customStyle="1" w:styleId="T-Captions2">
    <w:name w:val="T-Captions 2"/>
    <w:basedOn w:val="T-Captions"/>
    <w:link w:val="T-Captions2Char"/>
    <w:qFormat/>
    <w:rsid w:val="002C38E1"/>
    <w:pPr>
      <w:ind w:left="1440" w:right="1440"/>
    </w:pPr>
    <w:rPr>
      <w:b w:val="0"/>
    </w:rPr>
  </w:style>
  <w:style w:type="character" w:customStyle="1" w:styleId="T-Captions2Char">
    <w:name w:val="T-Captions 2 Char"/>
    <w:basedOn w:val="T-CaptionsChar"/>
    <w:link w:val="T-Captions2"/>
    <w:rsid w:val="002C38E1"/>
    <w:rPr>
      <w:rFonts w:ascii="Cambria" w:hAnsi="Cambria"/>
      <w:b w:val="0"/>
      <w:noProof/>
      <w:color w:val="000000" w:themeColor="text1"/>
      <w:sz w:val="20"/>
      <w:szCs w:val="20"/>
    </w:rPr>
  </w:style>
  <w:style w:type="paragraph" w:customStyle="1" w:styleId="T-IMPORTANTBlue">
    <w:name w:val="T-IMPORTANT (Blue)"/>
    <w:basedOn w:val="T-NoteBlue"/>
    <w:autoRedefine/>
    <w:qFormat/>
    <w:rsid w:val="00732B87"/>
    <w:rPr>
      <w:bCs/>
    </w:rPr>
  </w:style>
  <w:style w:type="character" w:styleId="UnresolvedMention">
    <w:name w:val="Unresolved Mention"/>
    <w:basedOn w:val="DefaultParagraphFont"/>
    <w:uiPriority w:val="99"/>
    <w:semiHidden/>
    <w:unhideWhenUsed/>
    <w:rsid w:val="005760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png"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header" Target="header3.xml" /><Relationship Id="rId16" Type="http://schemas.openxmlformats.org/officeDocument/2006/relationships/footer" Target="footer3.xml" /><Relationship Id="rId17" Type="http://schemas.openxmlformats.org/officeDocument/2006/relationships/hyperlink" Target="mailto:geo.bas@census.gov" TargetMode="External" /><Relationship Id="rId18" Type="http://schemas.openxmlformats.org/officeDocument/2006/relationships/header" Target="header4.xml" /><Relationship Id="rId19" Type="http://schemas.openxmlformats.org/officeDocument/2006/relationships/header" Target="header5.xml" /><Relationship Id="rId2" Type="http://schemas.openxmlformats.org/officeDocument/2006/relationships/endnotes" Target="endnotes.xml" /><Relationship Id="rId20" Type="http://schemas.openxmlformats.org/officeDocument/2006/relationships/footer" Target="footer4.xml" /><Relationship Id="rId21" Type="http://schemas.openxmlformats.org/officeDocument/2006/relationships/header" Target="header6.xml" /><Relationship Id="rId22" Type="http://schemas.openxmlformats.org/officeDocument/2006/relationships/hyperlink" Target="http://www.census.gov/programs-surveys/bas/geographies/map-tools/arcmap-tools.html" TargetMode="External" /><Relationship Id="rId23" Type="http://schemas.openxmlformats.org/officeDocument/2006/relationships/hyperlink" Target="http://www.census.gov/programs-surveys/bas/technical-documentation/code-lists.html" TargetMode="External" /><Relationship Id="rId24" Type="http://schemas.openxmlformats.org/officeDocument/2006/relationships/hyperlink" Target="https://www.census.gov/geographies/mapping-files/time-series/geo/partnership.html" TargetMode="External" /><Relationship Id="rId25" Type="http://schemas.openxmlformats.org/officeDocument/2006/relationships/header" Target="header7.xml" /><Relationship Id="rId26" Type="http://schemas.openxmlformats.org/officeDocument/2006/relationships/header" Target="header8.xml" /><Relationship Id="rId27" Type="http://schemas.openxmlformats.org/officeDocument/2006/relationships/footer" Target="footer5.xml" /><Relationship Id="rId28" Type="http://schemas.openxmlformats.org/officeDocument/2006/relationships/header" Target="header9.xml" /><Relationship Id="rId29" Type="http://schemas.openxmlformats.org/officeDocument/2006/relationships/image" Target="media/image4.png" /><Relationship Id="rId3" Type="http://schemas.openxmlformats.org/officeDocument/2006/relationships/settings" Target="settings.xml" /><Relationship Id="rId30" Type="http://schemas.openxmlformats.org/officeDocument/2006/relationships/image" Target="media/image5.png" /><Relationship Id="rId31" Type="http://schemas.openxmlformats.org/officeDocument/2006/relationships/image" Target="media/image6.png" /><Relationship Id="rId32" Type="http://schemas.openxmlformats.org/officeDocument/2006/relationships/image" Target="media/image7.png" /><Relationship Id="rId33" Type="http://schemas.openxmlformats.org/officeDocument/2006/relationships/image" Target="media/image8.png" /><Relationship Id="rId34" Type="http://schemas.openxmlformats.org/officeDocument/2006/relationships/image" Target="media/image9.png" /><Relationship Id="rId35" Type="http://schemas.openxmlformats.org/officeDocument/2006/relationships/image" Target="media/image10.png" /><Relationship Id="rId36" Type="http://schemas.openxmlformats.org/officeDocument/2006/relationships/image" Target="media/image11.png" /><Relationship Id="rId37" Type="http://schemas.openxmlformats.org/officeDocument/2006/relationships/image" Target="media/image12.png" /><Relationship Id="rId38" Type="http://schemas.openxmlformats.org/officeDocument/2006/relationships/image" Target="media/image13.png" /><Relationship Id="rId39" Type="http://schemas.openxmlformats.org/officeDocument/2006/relationships/image" Target="media/image14.png" /><Relationship Id="rId4" Type="http://schemas.openxmlformats.org/officeDocument/2006/relationships/webSettings" Target="webSettings.xml" /><Relationship Id="rId40" Type="http://schemas.openxmlformats.org/officeDocument/2006/relationships/image" Target="media/image15.png" /><Relationship Id="rId41" Type="http://schemas.openxmlformats.org/officeDocument/2006/relationships/hyperlink" Target="http://www.census.gov/programs-surveys/bas/information/respondent-guides.html" TargetMode="External" /><Relationship Id="rId42" Type="http://schemas.openxmlformats.org/officeDocument/2006/relationships/image" Target="media/image16.png" /><Relationship Id="rId43" Type="http://schemas.openxmlformats.org/officeDocument/2006/relationships/image" Target="media/image17.png" /><Relationship Id="rId44" Type="http://schemas.openxmlformats.org/officeDocument/2006/relationships/image" Target="media/image18.png" /><Relationship Id="rId45" Type="http://schemas.openxmlformats.org/officeDocument/2006/relationships/image" Target="media/image19.png" /><Relationship Id="rId46" Type="http://schemas.openxmlformats.org/officeDocument/2006/relationships/image" Target="media/image20.png" /><Relationship Id="rId47" Type="http://schemas.openxmlformats.org/officeDocument/2006/relationships/hyperlink" Target="http://www.census.gov/library/reference/code-lists/mt-feature-class-codes.html" TargetMode="External" /><Relationship Id="rId48" Type="http://schemas.openxmlformats.org/officeDocument/2006/relationships/image" Target="media/image21.png" /><Relationship Id="rId49" Type="http://schemas.openxmlformats.org/officeDocument/2006/relationships/image" Target="media/image22.png" /><Relationship Id="rId5" Type="http://schemas.openxmlformats.org/officeDocument/2006/relationships/fontTable" Target="fontTable.xml" /><Relationship Id="rId50" Type="http://schemas.openxmlformats.org/officeDocument/2006/relationships/image" Target="media/image23.png" /><Relationship Id="rId51" Type="http://schemas.openxmlformats.org/officeDocument/2006/relationships/image" Target="media/image24.png" /><Relationship Id="rId52" Type="http://schemas.openxmlformats.org/officeDocument/2006/relationships/image" Target="media/image25.png" /><Relationship Id="rId53" Type="http://schemas.openxmlformats.org/officeDocument/2006/relationships/image" Target="media/image26.png" /><Relationship Id="rId54" Type="http://schemas.openxmlformats.org/officeDocument/2006/relationships/image" Target="media/image27.png" /><Relationship Id="rId55" Type="http://schemas.openxmlformats.org/officeDocument/2006/relationships/hyperlink" Target="https://respond.census.gov/swim/" TargetMode="External" /><Relationship Id="rId56" Type="http://schemas.openxmlformats.org/officeDocument/2006/relationships/image" Target="media/image28.png" /><Relationship Id="rId57" Type="http://schemas.openxmlformats.org/officeDocument/2006/relationships/glossaryDocument" Target="glossary/document.xml" /><Relationship Id="rId58" Type="http://schemas.openxmlformats.org/officeDocument/2006/relationships/theme" Target="theme/theme1.xml" /><Relationship Id="rId59" Type="http://schemas.openxmlformats.org/officeDocument/2006/relationships/numbering" Target="numbering.xml" /><Relationship Id="rId6" Type="http://schemas.openxmlformats.org/officeDocument/2006/relationships/customXml" Target="../customXml/item1.xml" /><Relationship Id="rId60" Type="http://schemas.openxmlformats.org/officeDocument/2006/relationships/styles" Target="styles.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er2.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3.jpe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twaro002\Downloads\MS%20Word%20Template%202023_wDivisionLogoFooter%20(1).dotx" TargetMode="External"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D588144B642D4A4ABFAA054C05954869"/>
        <w:category>
          <w:name w:val="General"/>
          <w:gallery w:val="placeholder"/>
        </w:category>
        <w:types>
          <w:type w:val="bbPlcHdr"/>
        </w:types>
        <w:behaviors>
          <w:behavior w:val="content"/>
        </w:behaviors>
        <w:guid w:val="{9368F4FD-AAEF-47B7-8FC0-DA26D32FB9A5}"/>
      </w:docPartPr>
      <w:docPartBody>
        <w:p w:rsidR="00B526D7" w:rsidP="006227AF">
          <w:pPr>
            <w:pStyle w:val="D588144B642D4A4ABFAA054C05954869"/>
          </w:pPr>
          <w:r w:rsidRPr="00E02A91">
            <w:rPr>
              <w:rStyle w:val="PlaceholderText"/>
            </w:rPr>
            <w:t>Click here to enter text.</w:t>
          </w:r>
        </w:p>
      </w:docPartBody>
    </w:docPart>
    <w:docPart>
      <w:docPartPr>
        <w:name w:val="146127D53753469F86A4B5CBC6C2C54B"/>
        <w:category>
          <w:name w:val="General"/>
          <w:gallery w:val="placeholder"/>
        </w:category>
        <w:types>
          <w:type w:val="bbPlcHdr"/>
        </w:types>
        <w:behaviors>
          <w:behavior w:val="content"/>
        </w:behaviors>
        <w:guid w:val="{CB2CE0CD-4D5E-4461-ACBF-F5BC1EDAF76D}"/>
      </w:docPartPr>
      <w:docPartBody>
        <w:p w:rsidR="00B526D7" w:rsidP="006227AF">
          <w:pPr>
            <w:pStyle w:val="146127D53753469F86A4B5CBC6C2C54B"/>
          </w:pPr>
          <w:r w:rsidRPr="00E02A91">
            <w:rPr>
              <w:rStyle w:val="PlaceholderText"/>
            </w:rPr>
            <w:t>Click here to enter text.</w:t>
          </w:r>
        </w:p>
      </w:docPartBody>
    </w:docPart>
    <w:docPart>
      <w:docPartPr>
        <w:name w:val="71384E2B242042A09005C4B75960EF52"/>
        <w:category>
          <w:name w:val="General"/>
          <w:gallery w:val="placeholder"/>
        </w:category>
        <w:types>
          <w:type w:val="bbPlcHdr"/>
        </w:types>
        <w:behaviors>
          <w:behavior w:val="content"/>
        </w:behaviors>
        <w:guid w:val="{8206A46D-661E-4ABE-AD3F-CD7EB3D27D03}"/>
      </w:docPartPr>
      <w:docPartBody>
        <w:p w:rsidR="00B526D7" w:rsidP="006227AF">
          <w:pPr>
            <w:pStyle w:val="71384E2B242042A09005C4B75960EF52"/>
          </w:pPr>
          <w:r w:rsidRPr="00E02A91">
            <w:rPr>
              <w:rStyle w:val="PlaceholderText"/>
            </w:rPr>
            <w:t>Click here to enter text.</w:t>
          </w:r>
        </w:p>
      </w:docPartBody>
    </w:docPart>
    <w:docPart>
      <w:docPartPr>
        <w:name w:val="1063A6C10EEC41ED8F04C30C938C5D63"/>
        <w:category>
          <w:name w:val="General"/>
          <w:gallery w:val="placeholder"/>
        </w:category>
        <w:types>
          <w:type w:val="bbPlcHdr"/>
        </w:types>
        <w:behaviors>
          <w:behavior w:val="content"/>
        </w:behaviors>
        <w:guid w:val="{8A290626-73A0-45B4-A1BD-B9A598C978CE}"/>
      </w:docPartPr>
      <w:docPartBody>
        <w:p w:rsidR="00B526D7" w:rsidP="006227AF">
          <w:pPr>
            <w:pStyle w:val="1063A6C10EEC41ED8F04C30C938C5D63"/>
          </w:pPr>
          <w:r w:rsidRPr="00E02A91">
            <w:rPr>
              <w:rStyle w:val="PlaceholderText"/>
            </w:rPr>
            <w:t>Click here to enter text.</w:t>
          </w:r>
        </w:p>
      </w:docPartBody>
    </w:docPart>
    <w:docPart>
      <w:docPartPr>
        <w:name w:val="5712C1A5B33147528970C78C0E842DAD"/>
        <w:category>
          <w:name w:val="General"/>
          <w:gallery w:val="placeholder"/>
        </w:category>
        <w:types>
          <w:type w:val="bbPlcHdr"/>
        </w:types>
        <w:behaviors>
          <w:behavior w:val="content"/>
        </w:behaviors>
        <w:guid w:val="{C14DE682-B5E5-44EF-B7E9-3482B9F44F85}"/>
      </w:docPartPr>
      <w:docPartBody>
        <w:p w:rsidR="00B526D7" w:rsidP="006227AF">
          <w:pPr>
            <w:pStyle w:val="5712C1A5B33147528970C78C0E842DAD"/>
          </w:pPr>
          <w:r w:rsidRPr="00E02A91">
            <w:rPr>
              <w:rStyle w:val="PlaceholderText"/>
            </w:rPr>
            <w:t>Click here to enter text.</w:t>
          </w:r>
        </w:p>
      </w:docPartBody>
    </w:docPart>
    <w:docPart>
      <w:docPartPr>
        <w:name w:val="E27D435FAE964015A42521520C62ABFB"/>
        <w:category>
          <w:name w:val="General"/>
          <w:gallery w:val="placeholder"/>
        </w:category>
        <w:types>
          <w:type w:val="bbPlcHdr"/>
        </w:types>
        <w:behaviors>
          <w:behavior w:val="content"/>
        </w:behaviors>
        <w:guid w:val="{E3F6741C-A2FA-4989-B4C1-6F7C654D5D8F}"/>
      </w:docPartPr>
      <w:docPartBody>
        <w:p w:rsidR="00B526D7" w:rsidP="006227AF">
          <w:pPr>
            <w:pStyle w:val="E27D435FAE964015A42521520C62ABFB"/>
          </w:pPr>
          <w:r w:rsidRPr="00E02A91">
            <w:rPr>
              <w:rStyle w:val="PlaceholderText"/>
            </w:rPr>
            <w:t>Click here to enter text.</w:t>
          </w:r>
        </w:p>
      </w:docPartBody>
    </w:docPart>
    <w:docPart>
      <w:docPartPr>
        <w:name w:val="ECD0FBB386D74E908694142E587943C1"/>
        <w:category>
          <w:name w:val="General"/>
          <w:gallery w:val="placeholder"/>
        </w:category>
        <w:types>
          <w:type w:val="bbPlcHdr"/>
        </w:types>
        <w:behaviors>
          <w:behavior w:val="content"/>
        </w:behaviors>
        <w:guid w:val="{6CFF8541-CF2A-4F95-91AA-AFE7D092481B}"/>
      </w:docPartPr>
      <w:docPartBody>
        <w:p w:rsidR="00B526D7" w:rsidP="006227AF">
          <w:pPr>
            <w:pStyle w:val="ECD0FBB386D74E908694142E587943C1"/>
          </w:pPr>
          <w:r w:rsidRPr="00E02A91">
            <w:rPr>
              <w:rStyle w:val="PlaceholderText"/>
            </w:rPr>
            <w:t>Click here to enter text.</w:t>
          </w:r>
        </w:p>
      </w:docPartBody>
    </w:docPart>
    <w:docPart>
      <w:docPartPr>
        <w:name w:val="35CE2B5848254CE88D09E206B7D36472"/>
        <w:category>
          <w:name w:val="General"/>
          <w:gallery w:val="placeholder"/>
        </w:category>
        <w:types>
          <w:type w:val="bbPlcHdr"/>
        </w:types>
        <w:behaviors>
          <w:behavior w:val="content"/>
        </w:behaviors>
        <w:guid w:val="{6E7B457A-ADAE-41BD-8F05-8356D26B7F79}"/>
      </w:docPartPr>
      <w:docPartBody>
        <w:p w:rsidR="00B526D7" w:rsidP="006227AF">
          <w:pPr>
            <w:pStyle w:val="35CE2B5848254CE88D09E206B7D36472"/>
          </w:pPr>
          <w:r w:rsidRPr="00E02A91">
            <w:rPr>
              <w:rStyle w:val="PlaceholderText"/>
            </w:rPr>
            <w:t>Click here to enter text.</w:t>
          </w:r>
        </w:p>
      </w:docPartBody>
    </w:docPart>
    <w:docPart>
      <w:docPartPr>
        <w:name w:val="9911A7C6516F4B368A1B83EF055B25D4"/>
        <w:category>
          <w:name w:val="General"/>
          <w:gallery w:val="placeholder"/>
        </w:category>
        <w:types>
          <w:type w:val="bbPlcHdr"/>
        </w:types>
        <w:behaviors>
          <w:behavior w:val="content"/>
        </w:behaviors>
        <w:guid w:val="{1385546A-4FE4-4FBB-A1C6-83E8299DEA3F}"/>
      </w:docPartPr>
      <w:docPartBody>
        <w:p w:rsidR="00B526D7" w:rsidP="006227AF">
          <w:pPr>
            <w:pStyle w:val="9911A7C6516F4B368A1B83EF055B25D4"/>
          </w:pPr>
          <w:r w:rsidRPr="00E02A91">
            <w:rPr>
              <w:rStyle w:val="PlaceholderText"/>
            </w:rPr>
            <w:t>Click here to enter text.</w:t>
          </w:r>
        </w:p>
      </w:docPartBody>
    </w:docPart>
    <w:docPart>
      <w:docPartPr>
        <w:name w:val="46A5C17734CD43569268E39E81E152A9"/>
        <w:category>
          <w:name w:val="General"/>
          <w:gallery w:val="placeholder"/>
        </w:category>
        <w:types>
          <w:type w:val="bbPlcHdr"/>
        </w:types>
        <w:behaviors>
          <w:behavior w:val="content"/>
        </w:behaviors>
        <w:guid w:val="{0AD2C2A9-6F33-4CAB-982E-83503E750714}"/>
      </w:docPartPr>
      <w:docPartBody>
        <w:p w:rsidR="00B526D7" w:rsidP="006227AF">
          <w:pPr>
            <w:pStyle w:val="46A5C17734CD43569268E39E81E152A9"/>
          </w:pPr>
          <w:r w:rsidRPr="00E02A91">
            <w:rPr>
              <w:rStyle w:val="PlaceholderText"/>
            </w:rPr>
            <w:t>Click here to enter text.</w:t>
          </w:r>
        </w:p>
      </w:docPartBody>
    </w:docPart>
    <w:docPart>
      <w:docPartPr>
        <w:name w:val="B83208108DCC49108CD9FD89305650CB"/>
        <w:category>
          <w:name w:val="General"/>
          <w:gallery w:val="placeholder"/>
        </w:category>
        <w:types>
          <w:type w:val="bbPlcHdr"/>
        </w:types>
        <w:behaviors>
          <w:behavior w:val="content"/>
        </w:behaviors>
        <w:guid w:val="{9B223136-5B94-4B7C-BB2F-7B7575784C58}"/>
      </w:docPartPr>
      <w:docPartBody>
        <w:p w:rsidR="00B526D7" w:rsidP="006227AF">
          <w:pPr>
            <w:pStyle w:val="B83208108DCC49108CD9FD89305650CB"/>
          </w:pPr>
          <w:r w:rsidRPr="00E02A9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7AF"/>
    <w:rsid w:val="00016254"/>
    <w:rsid w:val="000209E5"/>
    <w:rsid w:val="00104DCE"/>
    <w:rsid w:val="001E4B7F"/>
    <w:rsid w:val="00212E97"/>
    <w:rsid w:val="00221800"/>
    <w:rsid w:val="00241B04"/>
    <w:rsid w:val="0024743F"/>
    <w:rsid w:val="00307A1E"/>
    <w:rsid w:val="00311DFA"/>
    <w:rsid w:val="00396481"/>
    <w:rsid w:val="003A5CB3"/>
    <w:rsid w:val="003E0A20"/>
    <w:rsid w:val="003E2336"/>
    <w:rsid w:val="003F1174"/>
    <w:rsid w:val="003F4E97"/>
    <w:rsid w:val="004A0650"/>
    <w:rsid w:val="00503E25"/>
    <w:rsid w:val="005239A6"/>
    <w:rsid w:val="00536D5A"/>
    <w:rsid w:val="005745E5"/>
    <w:rsid w:val="00580E0E"/>
    <w:rsid w:val="00611B2F"/>
    <w:rsid w:val="006227AF"/>
    <w:rsid w:val="00653309"/>
    <w:rsid w:val="006833D5"/>
    <w:rsid w:val="00687F1C"/>
    <w:rsid w:val="006A2F70"/>
    <w:rsid w:val="006A4A7E"/>
    <w:rsid w:val="006F5F0D"/>
    <w:rsid w:val="007063EB"/>
    <w:rsid w:val="00725D57"/>
    <w:rsid w:val="00784D21"/>
    <w:rsid w:val="007F6B77"/>
    <w:rsid w:val="00804167"/>
    <w:rsid w:val="0082436C"/>
    <w:rsid w:val="00877F13"/>
    <w:rsid w:val="00942FB3"/>
    <w:rsid w:val="00982737"/>
    <w:rsid w:val="009A3139"/>
    <w:rsid w:val="009B070B"/>
    <w:rsid w:val="009D1005"/>
    <w:rsid w:val="009E0678"/>
    <w:rsid w:val="009F7EA5"/>
    <w:rsid w:val="00A62A0F"/>
    <w:rsid w:val="00A80216"/>
    <w:rsid w:val="00A802B3"/>
    <w:rsid w:val="00A9544A"/>
    <w:rsid w:val="00AA75DA"/>
    <w:rsid w:val="00AB6DC8"/>
    <w:rsid w:val="00AE081F"/>
    <w:rsid w:val="00AF0CF9"/>
    <w:rsid w:val="00B20920"/>
    <w:rsid w:val="00B26265"/>
    <w:rsid w:val="00B2778B"/>
    <w:rsid w:val="00B526D7"/>
    <w:rsid w:val="00B81FC5"/>
    <w:rsid w:val="00B91AC6"/>
    <w:rsid w:val="00BA6A63"/>
    <w:rsid w:val="00BA7118"/>
    <w:rsid w:val="00BB2C53"/>
    <w:rsid w:val="00BD71AF"/>
    <w:rsid w:val="00C17375"/>
    <w:rsid w:val="00C708C1"/>
    <w:rsid w:val="00C856E2"/>
    <w:rsid w:val="00CC0761"/>
    <w:rsid w:val="00D01F0A"/>
    <w:rsid w:val="00D16F08"/>
    <w:rsid w:val="00D20EF2"/>
    <w:rsid w:val="00D24BC9"/>
    <w:rsid w:val="00D7245E"/>
    <w:rsid w:val="00D7566A"/>
    <w:rsid w:val="00D90E90"/>
    <w:rsid w:val="00DC63FA"/>
    <w:rsid w:val="00DE5E2E"/>
    <w:rsid w:val="00E66369"/>
    <w:rsid w:val="00EB4A96"/>
    <w:rsid w:val="00ED4C09"/>
    <w:rsid w:val="00F01814"/>
    <w:rsid w:val="00F318D4"/>
    <w:rsid w:val="00F56E9D"/>
    <w:rsid w:val="00F81FF9"/>
    <w:rsid w:val="00F838C8"/>
    <w:rsid w:val="00F871C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27AF"/>
    <w:rPr>
      <w:color w:val="808080"/>
    </w:rPr>
  </w:style>
  <w:style w:type="paragraph" w:customStyle="1" w:styleId="D588144B642D4A4ABFAA054C05954869">
    <w:name w:val="D588144B642D4A4ABFAA054C05954869"/>
    <w:rsid w:val="006227AF"/>
  </w:style>
  <w:style w:type="paragraph" w:customStyle="1" w:styleId="146127D53753469F86A4B5CBC6C2C54B">
    <w:name w:val="146127D53753469F86A4B5CBC6C2C54B"/>
    <w:rsid w:val="006227AF"/>
  </w:style>
  <w:style w:type="paragraph" w:customStyle="1" w:styleId="71384E2B242042A09005C4B75960EF52">
    <w:name w:val="71384E2B242042A09005C4B75960EF52"/>
    <w:rsid w:val="006227AF"/>
  </w:style>
  <w:style w:type="paragraph" w:customStyle="1" w:styleId="1063A6C10EEC41ED8F04C30C938C5D63">
    <w:name w:val="1063A6C10EEC41ED8F04C30C938C5D63"/>
    <w:rsid w:val="006227AF"/>
  </w:style>
  <w:style w:type="paragraph" w:customStyle="1" w:styleId="5712C1A5B33147528970C78C0E842DAD">
    <w:name w:val="5712C1A5B33147528970C78C0E842DAD"/>
    <w:rsid w:val="006227AF"/>
  </w:style>
  <w:style w:type="paragraph" w:customStyle="1" w:styleId="E27D435FAE964015A42521520C62ABFB">
    <w:name w:val="E27D435FAE964015A42521520C62ABFB"/>
    <w:rsid w:val="006227AF"/>
  </w:style>
  <w:style w:type="paragraph" w:customStyle="1" w:styleId="ECD0FBB386D74E908694142E587943C1">
    <w:name w:val="ECD0FBB386D74E908694142E587943C1"/>
    <w:rsid w:val="006227AF"/>
  </w:style>
  <w:style w:type="paragraph" w:customStyle="1" w:styleId="35CE2B5848254CE88D09E206B7D36472">
    <w:name w:val="35CE2B5848254CE88D09E206B7D36472"/>
    <w:rsid w:val="006227AF"/>
  </w:style>
  <w:style w:type="paragraph" w:customStyle="1" w:styleId="9911A7C6516F4B368A1B83EF055B25D4">
    <w:name w:val="9911A7C6516F4B368A1B83EF055B25D4"/>
    <w:rsid w:val="006227AF"/>
  </w:style>
  <w:style w:type="paragraph" w:customStyle="1" w:styleId="46A5C17734CD43569268E39E81E152A9">
    <w:name w:val="46A5C17734CD43569268E39E81E152A9"/>
    <w:rsid w:val="006227AF"/>
  </w:style>
  <w:style w:type="paragraph" w:customStyle="1" w:styleId="B83208108DCC49108CD9FD89305650CB">
    <w:name w:val="B83208108DCC49108CD9FD89305650CB"/>
    <w:rsid w:val="006227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7e9e401-0492-4107-8ab8-e7caf78996f7" xsi:nil="true"/>
    <lcf76f155ced4ddcb4097134ff3c332f xmlns="f762c95d-3cca-4969-a35b-3d8ab5bf0d48">
      <Terms xmlns="http://schemas.microsoft.com/office/infopath/2007/PartnerControls"/>
    </lcf76f155ced4ddcb4097134ff3c332f>
    <SubmitterName xmlns="f762c95d-3cca-4969-a35b-3d8ab5bf0d48">Julie Dixon</SubmitterName>
    <Parent_ICR xmlns="f762c95d-3cca-4969-a35b-3d8ab5bf0d48">1917</Parent_ICR>
    <ICR_ID xmlns="f762c95d-3cca-4969-a35b-3d8ab5bf0d48">1917</ICR_ID>
    <DocumentType xmlns="f762c95d-3cca-4969-a35b-3d8ab5bf0d48">Respondent Guide</DocumentTyp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7E9E72BAF83C4FB9F4B79D6F940E38" ma:contentTypeVersion="17" ma:contentTypeDescription="Create a new document." ma:contentTypeScope="" ma:versionID="7dbe2db6bfe32bc4127960186f7a14b5">
  <xsd:schema xmlns:xsd="http://www.w3.org/2001/XMLSchema" xmlns:xs="http://www.w3.org/2001/XMLSchema" xmlns:p="http://schemas.microsoft.com/office/2006/metadata/properties" xmlns:ns2="f762c95d-3cca-4969-a35b-3d8ab5bf0d48" xmlns:ns3="67e9e401-0492-4107-8ab8-e7caf78996f7" targetNamespace="http://schemas.microsoft.com/office/2006/metadata/properties" ma:root="true" ma:fieldsID="d4be4ef8738204ecd70fe323483b89c3" ns2:_="" ns3:_="">
    <xsd:import namespace="f762c95d-3cca-4969-a35b-3d8ab5bf0d48"/>
    <xsd:import namespace="67e9e401-0492-4107-8ab8-e7caf78996f7"/>
    <xsd:element name="properties">
      <xsd:complexType>
        <xsd:sequence>
          <xsd:element name="documentManagement">
            <xsd:complexType>
              <xsd:all>
                <xsd:element ref="ns2:ICR_ID" minOccurs="0"/>
                <xsd:element ref="ns2:Parent_ICR" minOccurs="0"/>
                <xsd:element ref="ns2:DocumentType" minOccurs="0"/>
                <xsd:element ref="ns2:SubmitterName" minOccurs="0"/>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2c95d-3cca-4969-a35b-3d8ab5bf0d48" elementFormDefault="qualified">
    <xsd:import namespace="http://schemas.microsoft.com/office/2006/documentManagement/types"/>
    <xsd:import namespace="http://schemas.microsoft.com/office/infopath/2007/PartnerControls"/>
    <xsd:element name="ICR_ID" ma:index="8" nillable="true" ma:displayName="ICR_ID" ma:decimals="0" ma:format="Dropdown" ma:internalName="ICR_ID" ma:percentage="FALSE">
      <xsd:simpleType>
        <xsd:restriction base="dms:Number"/>
      </xsd:simpleType>
    </xsd:element>
    <xsd:element name="Parent_ICR" ma:index="9" nillable="true" ma:displayName="Parent_ICR" ma:indexed="true" ma:list="{f58e052a-7028-420d-9076-1ccdfa325b5f}" ma:internalName="Parent_ICR" ma:showField="ID">
      <xsd:simpleType>
        <xsd:restriction base="dms:Lookup"/>
      </xsd:simpleType>
    </xsd:element>
    <xsd:element name="DocumentType" ma:index="10" nillable="true" ma:displayName="Document Type" ma:internalName="DocumentType">
      <xsd:simpleType>
        <xsd:restriction base="dms:Text">
          <xsd:maxLength value="150"/>
        </xsd:restriction>
      </xsd:simpleType>
    </xsd:element>
    <xsd:element name="SubmitterName" ma:index="11" nillable="true" ma:displayName="Submitter Name" ma:internalName="SubmitterName">
      <xsd:simpleType>
        <xsd:restriction base="dms:Text">
          <xsd:maxLength value="1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ea54593-d362-4dcd-bfd7-547f760de9d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e9e401-0492-4107-8ab8-e7caf78996f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9f47f2f-d4b9-42b5-81cc-697de354ebb0}" ma:internalName="TaxCatchAll" ma:showField="CatchAllData" ma:web="67e9e401-0492-4107-8ab8-e7caf7899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3C3E7-843B-48F6-B88E-7C6B565ADBC7}">
  <ds:schemaRefs>
    <ds:schemaRef ds:uri="http://schemas.microsoft.com/office/2006/documentManagement/types"/>
    <ds:schemaRef ds:uri="http://www.w3.org/XML/1998/namespace"/>
    <ds:schemaRef ds:uri="http://purl.org/dc/terms/"/>
    <ds:schemaRef ds:uri="http://purl.org/dc/dcmitype/"/>
    <ds:schemaRef ds:uri="http://purl.org/dc/elements/1.1/"/>
    <ds:schemaRef ds:uri="f762c95d-3cca-4969-a35b-3d8ab5bf0d48"/>
    <ds:schemaRef ds:uri="http://schemas.microsoft.com/office/infopath/2007/PartnerControls"/>
    <ds:schemaRef ds:uri="http://schemas.openxmlformats.org/package/2006/metadata/core-properties"/>
    <ds:schemaRef ds:uri="67e9e401-0492-4107-8ab8-e7caf78996f7"/>
    <ds:schemaRef ds:uri="http://schemas.microsoft.com/office/2006/metadata/properties"/>
  </ds:schemaRefs>
</ds:datastoreItem>
</file>

<file path=customXml/itemProps2.xml><?xml version="1.0" encoding="utf-8"?>
<ds:datastoreItem xmlns:ds="http://schemas.openxmlformats.org/officeDocument/2006/customXml" ds:itemID="{5585D5DB-28E7-4E55-BA62-EEF0DE230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2c95d-3cca-4969-a35b-3d8ab5bf0d48"/>
    <ds:schemaRef ds:uri="67e9e401-0492-4107-8ab8-e7caf7899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689354-D33D-4226-83E0-09D4E3A2FBED}">
  <ds:schemaRefs>
    <ds:schemaRef ds:uri="http://schemas.microsoft.com/sharepoint/v3/contenttype/forms"/>
  </ds:schemaRefs>
</ds:datastoreItem>
</file>

<file path=customXml/itemProps4.xml><?xml version="1.0" encoding="utf-8"?>
<ds:datastoreItem xmlns:ds="http://schemas.openxmlformats.org/officeDocument/2006/customXml" ds:itemID="{980E4760-219B-4BCD-BD2C-773AB207D22F}">
  <ds:schemaRefs>
    <ds:schemaRef ds:uri="http://schemas.openxmlformats.org/officeDocument/2006/bibliography"/>
  </ds:schemaRefs>
</ds:datastoreItem>
</file>

<file path=docMetadata/LabelInfo.xml><?xml version="1.0" encoding="utf-8"?>
<clbl:labelList xmlns:clbl="http://schemas.microsoft.com/office/2020/mipLabelMetadata">
  <clbl:label id="{3aa716f1-e559-41ce-a530-47d18313c603}" enabled="0" method="" siteId="{3aa716f1-e559-41ce-a530-47d18313c603}" removed="1"/>
</clbl:labelList>
</file>

<file path=docProps/app.xml><?xml version="1.0" encoding="utf-8"?>
<Properties xmlns="http://schemas.openxmlformats.org/officeDocument/2006/extended-properties" xmlns:vt="http://schemas.openxmlformats.org/officeDocument/2006/docPropsVTypes">
  <Template>MS Word Template 2023_wDivisionLogoFooter (1)</Template>
  <TotalTime>2</TotalTime>
  <Pages>36</Pages>
  <Words>8505</Words>
  <Characters>48481</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BAS Partnership Toolbox Pro How-to Guide</vt:lpstr>
    </vt:vector>
  </TitlesOfParts>
  <Company>U.S. Census Bureau</Company>
  <LinksUpToDate>false</LinksUpToDate>
  <CharactersWithSpaces>56873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 Partnership Toolbox Pro How-to Guide</dc:title>
  <dc:creator>U.S. Census Bureau</dc:creator>
  <cp:lastModifiedBy>Michael S Snow (CENSUS/DCMD FED)</cp:lastModifiedBy>
  <cp:revision>5</cp:revision>
  <cp:lastPrinted>2020-01-30T19:02:00Z</cp:lastPrinted>
  <dcterms:created xsi:type="dcterms:W3CDTF">2025-09-15T17:47:00Z</dcterms:created>
  <dcterms:modified xsi:type="dcterms:W3CDTF">2025-09-25T18:52:00Z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0x0101008A7E9E72BAF83C4FB9F4B79D6F940E38</vt:lpwstr>
  </property>
  <property fmtid="{D5CDD505-2E9C-101B-9397-08002B2CF9AE}" pid="3" name="MediaServiceImageTags">
    <vt:lpwstr/>
  </property>
</Properties>
</file>