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6A66E250">
      <w:pPr>
        <w:pStyle w:val="Heading2"/>
        <w:rPr>
          <w:rFonts w:ascii="Times New Roman" w:hAnsi="Times New Roman" w:cs="Times New Roman"/>
        </w:rPr>
      </w:pPr>
      <w:r w:rsidRPr="00614164">
        <w:rPr>
          <w:rFonts w:ascii="Times New Roman" w:hAnsi="Times New Roman" w:cs="Times New Roman"/>
        </w:rPr>
        <w:t>(OMB Control Number:</w:t>
      </w:r>
      <w:r w:rsidR="00516F21">
        <w:rPr>
          <w:rFonts w:ascii="Times New Roman" w:hAnsi="Times New Roman" w:cs="Times New Roman"/>
        </w:rPr>
        <w:t xml:space="preserve"> </w:t>
      </w:r>
      <w:r w:rsidR="00AB64E2">
        <w:rPr>
          <w:rFonts w:ascii="Times New Roman" w:hAnsi="Times New Roman" w:cs="Times New Roman"/>
        </w:rPr>
        <w:t>2900-</w:t>
      </w:r>
      <w:r w:rsidR="00516F21">
        <w:rPr>
          <w:rFonts w:ascii="Times New Roman" w:hAnsi="Times New Roman" w:cs="Times New Roman"/>
        </w:rPr>
        <w:t>0876</w:t>
      </w:r>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0C18F6" w:rsidRPr="00C514B9" w:rsidP="000C18F6" w14:paraId="06758070" w14:textId="2868581E">
      <w:pPr>
        <w:pStyle w:val="Header"/>
        <w:tabs>
          <w:tab w:val="clear" w:pos="4320"/>
          <w:tab w:val="clear" w:pos="8640"/>
        </w:tabs>
        <w:rPr>
          <w:rFonts w:ascii="Courier New" w:hAnsi="Courier New" w:cs="Courier New"/>
        </w:rPr>
      </w:pPr>
      <w:r w:rsidRPr="00614164">
        <w:rPr>
          <w:b/>
        </w:rPr>
        <w:t>TITLE OF INFORMATION COLLECTION:</w:t>
      </w:r>
      <w:r w:rsidRPr="000C18F6">
        <w:rPr>
          <w:rFonts w:ascii="Courier New" w:hAnsi="Courier New" w:cs="Courier New"/>
        </w:rPr>
        <w:t xml:space="preserve"> </w:t>
      </w:r>
      <w:r>
        <w:rPr>
          <w:rFonts w:ascii="Courier New" w:hAnsi="Courier New" w:cs="Courier New"/>
        </w:rPr>
        <w:t>Outpatient Health Care Visit – Adding Whole Health Questions</w:t>
      </w:r>
    </w:p>
    <w:p w:rsidR="00E50293" w:rsidRPr="00614164" w:rsidP="00AF48ED" w14:paraId="403B2BC6" w14:textId="64CD05E7">
      <w:pPr>
        <w:pStyle w:val="Header"/>
        <w:tabs>
          <w:tab w:val="clear" w:pos="4320"/>
          <w:tab w:val="clear" w:pos="8640"/>
        </w:tabs>
      </w:pPr>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4CABB44D">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A51F1E" w:rsidR="00FD48A8">
        <w:rPr>
          <w:bCs/>
          <w:sz w:val="24"/>
          <w:szCs w:val="24"/>
        </w:rPr>
        <w:t>Scripts for usability testing sessions are</w:t>
      </w:r>
      <w:r w:rsidRPr="00A51F1E" w:rsidR="0099770B">
        <w:rPr>
          <w:bCs/>
          <w:sz w:val="24"/>
          <w:szCs w:val="24"/>
        </w:rPr>
        <w:t>, in general,</w:t>
      </w:r>
      <w:r w:rsidRPr="00A51F1E" w:rsidR="00FD48A8">
        <w:rPr>
          <w:bCs/>
          <w:sz w:val="24"/>
          <w:szCs w:val="24"/>
        </w:rPr>
        <w:t xml:space="preserve"> exempt</w:t>
      </w:r>
      <w:r w:rsidRPr="00A51F1E" w:rsidR="00B22E01">
        <w:rPr>
          <w:bCs/>
          <w:sz w:val="24"/>
          <w:szCs w:val="24"/>
        </w:rPr>
        <w:t xml:space="preserve"> from PRA review</w:t>
      </w:r>
      <w:r w:rsidRPr="00A51F1E" w:rsidR="0099770B">
        <w:rPr>
          <w:bCs/>
          <w:sz w:val="24"/>
          <w:szCs w:val="24"/>
        </w:rPr>
        <w:t xml:space="preserve"> subject to the caveats </w:t>
      </w:r>
      <w:r w:rsidRPr="00A51F1E" w:rsidR="00F05EC2">
        <w:rPr>
          <w:bCs/>
          <w:sz w:val="24"/>
          <w:szCs w:val="24"/>
        </w:rPr>
        <w:t>on page 3 of</w:t>
      </w:r>
      <w:r w:rsidRPr="00A51F1E" w:rsidR="0099770B">
        <w:rPr>
          <w:bCs/>
          <w:sz w:val="24"/>
          <w:szCs w:val="24"/>
        </w:rPr>
        <w:t xml:space="preserve"> this </w:t>
      </w:r>
      <w:hyperlink r:id="rId8" w:history="1">
        <w:r w:rsidRPr="00A51F1E" w:rsidR="0099770B">
          <w:rPr>
            <w:rStyle w:val="Hyperlink"/>
            <w:bCs/>
            <w:sz w:val="24"/>
            <w:szCs w:val="24"/>
          </w:rPr>
          <w:t>OMB Memorandum</w:t>
        </w:r>
      </w:hyperlink>
      <w:r w:rsidRPr="00A51F1E"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64701E8B">
      <w:pPr>
        <w:pStyle w:val="BodyTextIndent"/>
        <w:tabs>
          <w:tab w:val="left" w:pos="360"/>
        </w:tabs>
        <w:ind w:left="0"/>
        <w:rPr>
          <w:bCs/>
          <w:sz w:val="24"/>
          <w:szCs w:val="24"/>
        </w:rPr>
      </w:pPr>
      <w:sdt>
        <w:sdtPr>
          <w:rPr>
            <w:bCs/>
            <w:sz w:val="24"/>
            <w:szCs w:val="24"/>
          </w:rPr>
          <w:id w:val="882832295"/>
          <w14:checkbox>
            <w14:checked w14:val="1"/>
            <w14:checkedState w14:val="2612" w14:font="MS Gothic"/>
            <w14:uncheckedState w14:val="2610" w14:font="MS Gothic"/>
          </w14:checkbox>
        </w:sdtPr>
        <w:sdtContent>
          <w:r w:rsidR="00516F21">
            <w:rPr>
              <w:rFonts w:ascii="MS Gothic" w:eastAsia="MS Gothic" w:hAnsi="MS Gothic" w:cs="MS Gothic" w:hint="eastAsia"/>
              <w:bCs/>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  </w:t>
      </w:r>
      <w:r w:rsidRPr="00614164">
        <w:rPr>
          <w:b/>
          <w:sz w:val="24"/>
          <w:szCs w:val="24"/>
        </w:rPr>
        <w:t xml:space="preserve">limited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7F8DE7F2">
      <w:sdt>
        <w:sdtPr>
          <w:rPr>
            <w:bCs/>
          </w:rPr>
          <w:id w:val="-638875661"/>
          <w14:checkbox>
            <w14:checked w14:val="0"/>
            <w14:checkedState w14:val="2612" w14:font="MS Gothic"/>
            <w14:uncheckedState w14:val="2610" w14:font="MS Gothic"/>
          </w14:checkbox>
        </w:sdtPr>
        <w:sdtContent>
          <w:r w:rsidR="000C18F6">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555487CA">
      <w:sdt>
        <w:sdtPr>
          <w:id w:val="1908181715"/>
          <w14:checkbox>
            <w14:checked w14:val="1"/>
            <w14:checkedState w14:val="2612" w14:font="MS Gothic"/>
            <w14:uncheckedState w14:val="2610" w14:font="MS Gothic"/>
          </w14:checkbox>
        </w:sdtPr>
        <w:sdtContent>
          <w:r w:rsidR="000C18F6">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8E261FB">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A51F1E">
        <w:t>As a reminder, usability testing session scripts are</w:t>
      </w:r>
      <w:r w:rsidRPr="00A51F1E" w:rsidR="0099770B">
        <w:t>, in general,</w:t>
      </w:r>
      <w:r w:rsidRPr="00A51F1E">
        <w:t xml:space="preserve"> exempt from PRA review</w:t>
      </w:r>
      <w:r w:rsidRPr="00A51F1E" w:rsidR="0099770B">
        <w:t xml:space="preserve"> subject to the caveats</w:t>
      </w:r>
      <w:r w:rsidRPr="00A51F1E" w:rsidR="006A040E">
        <w:t xml:space="preserve"> on p.3</w:t>
      </w:r>
      <w:r w:rsidRPr="00A51F1E" w:rsidR="0099770B">
        <w:t xml:space="preserve"> </w:t>
      </w:r>
      <w:hyperlink r:id="rId8" w:history="1">
        <w:r w:rsidRPr="00A51F1E" w:rsidR="0099770B">
          <w:rPr>
            <w:rStyle w:val="Hyperlink"/>
          </w:rPr>
          <w:t>here</w:t>
        </w:r>
      </w:hyperlink>
      <w:r w:rsidRPr="00A51F1E">
        <w:t>,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4392B27">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1C4062" w:rsidRPr="001C4062" w:rsidP="001C4062" w14:paraId="36B666DF" w14:textId="77777777">
      <w:pPr>
        <w:pStyle w:val="Header"/>
        <w:tabs>
          <w:tab w:val="clear" w:pos="4320"/>
          <w:tab w:val="clear" w:pos="8640"/>
        </w:tabs>
        <w:rPr>
          <w:iCs/>
        </w:rPr>
      </w:pPr>
      <w:r w:rsidRPr="001C4062">
        <w:rPr>
          <w:iCs/>
        </w:rPr>
        <w:t>The Department of Veterans Affairs routinely surveys Veterans Health Administration (VHA) Outpatient Services through the customer feedback survey known as Veterans Signals (VSignals). When Veterans respond to Outpatient Services Surveys, they provide responses to Likert-scale questions as well as an optional free-text comment. One of the Likert-scale questions asks Veterans how they trust the VA on a scale from 1 (Strongly Disagree) to 5 (Strongly Agree). Trust is measured at the nation-wide, hospital network, and individual VA Medical Center level.</w:t>
      </w:r>
    </w:p>
    <w:p w:rsidR="001C4062" w:rsidRPr="001C4062" w:rsidP="001C4062" w14:paraId="0E9559AC" w14:textId="77777777">
      <w:pPr>
        <w:pStyle w:val="Header"/>
        <w:tabs>
          <w:tab w:val="clear" w:pos="4320"/>
          <w:tab w:val="clear" w:pos="8640"/>
        </w:tabs>
        <w:rPr>
          <w:iCs/>
        </w:rPr>
      </w:pPr>
    </w:p>
    <w:p w:rsidR="00C8488C" w:rsidRPr="001C4062" w:rsidP="001C4062" w14:paraId="08EAFCCA" w14:textId="129DDB1A">
      <w:pPr>
        <w:pStyle w:val="Header"/>
        <w:widowControl/>
        <w:tabs>
          <w:tab w:val="clear" w:pos="4320"/>
          <w:tab w:val="clear" w:pos="8640"/>
        </w:tabs>
      </w:pPr>
      <w:r w:rsidRPr="001C4062">
        <w:rPr>
          <w:iCs/>
        </w:rPr>
        <w:t>The Department of Veterans Affairs would like to add three additional questions regarding the customer experience for Whole Health Treatment when a Veteran has one of those appointments. to the previously approved outpatient healthcare visit survey The questions would only be sent to patients who had a Whole Health Appointment with the Veterans Health Administration.  The data collected from these questions will help the Veterans Health Administration better serve Veterans who seek whole health treatment.</w:t>
      </w:r>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2A7042D9">
      <w:pPr>
        <w:ind w:firstLine="360"/>
      </w:pPr>
      <w:sdt>
        <w:sdtPr>
          <w:id w:val="-1725675231"/>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Yes</w:t>
      </w:r>
    </w:p>
    <w:p w:rsidR="00AF6191" w:rsidRPr="00614164" w:rsidP="00AF6191" w14:paraId="03F6F3A2" w14:textId="051BCD3F">
      <w:pPr>
        <w:pStyle w:val="ListParagraph"/>
        <w:ind w:left="360"/>
      </w:pPr>
      <w:sdt>
        <w:sdtPr>
          <w:id w:val="-1143725016"/>
          <w14:checkbox>
            <w14:checked w14:val="1"/>
            <w14:checkedState w14:val="2612" w14:font="MS Gothic"/>
            <w14:uncheckedState w14:val="2610" w14:font="MS Gothic"/>
          </w14:checkbox>
        </w:sdtPr>
        <w:sdtContent>
          <w:r w:rsidR="00516F21">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38ECBBF9">
      <w:pPr>
        <w:ind w:left="360"/>
        <w:rPr>
          <w:bCs/>
        </w:rPr>
      </w:pPr>
      <w:sdt>
        <w:sdtPr>
          <w:rPr>
            <w:bCs/>
          </w:rPr>
          <w:id w:val="-100342022"/>
          <w14:checkbox>
            <w14:checked w14:val="1"/>
            <w14:checkedState w14:val="2612" w14:font="MS Gothic"/>
            <w14:uncheckedState w14:val="2610" w14:font="MS Gothic"/>
          </w14:checkbox>
        </w:sdtPr>
        <w:sdtContent>
          <w:r w:rsidR="00516F21">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Video conference (e.g., Zoom, WebEx,</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3F9DACBC">
      <w:pPr>
        <w:pStyle w:val="ListParagraph"/>
        <w:numPr>
          <w:ilvl w:val="0"/>
          <w:numId w:val="20"/>
        </w:numPr>
        <w:rPr>
          <w:b/>
          <w:bCs/>
        </w:rPr>
      </w:pPr>
      <w:r>
        <w:rPr>
          <w:b/>
          <w:bCs/>
        </w:rPr>
        <w:t xml:space="preserve">If this is a survey OR a screener, what platform will be used (e.g., Medallia, Microsoft Forms, Qualtrics, SurveyMonkey, Touchpoints, etc.) </w:t>
      </w:r>
      <w:r w:rsidRPr="006D3E0F" w:rsidR="006D3E0F">
        <w:t>VSignals (Medallia)</w:t>
      </w:r>
      <w:r w:rsidR="006D3E0F">
        <w:rPr>
          <w:b/>
          <w:bCs/>
        </w:rPr>
        <w:t xml:space="preserve"> </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B24E76" w:rsidRPr="00614164" w:rsidP="00B24E76" w14:paraId="3EA89AFE" w14:textId="52059100">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1D3627" w:rsidRPr="00614164" w:rsidP="00AF48ED" w14:paraId="4E401215" w14:textId="58FB0986">
      <w:pPr>
        <w:pStyle w:val="ListParagraph"/>
        <w:ind w:left="0"/>
        <w:rPr>
          <w:iCs/>
        </w:rPr>
      </w:pPr>
    </w:p>
    <w:p w:rsidR="00127F92" w:rsidRPr="00060403" w:rsidP="00127F92" w14:paraId="305AF7E2" w14:textId="199CBBBF">
      <w:pPr>
        <w:pStyle w:val="Header"/>
        <w:tabs>
          <w:tab w:val="clear" w:pos="4320"/>
          <w:tab w:val="clear" w:pos="8640"/>
        </w:tabs>
      </w:pPr>
      <w:r w:rsidRPr="00060403">
        <w:t>The Target population is Veterans who have a whole health appointment with the Veterans Health Administration</w:t>
      </w:r>
      <w:r w:rsidRPr="00060403">
        <w:t>.</w:t>
      </w:r>
    </w:p>
    <w:p w:rsidR="00F633EA" w:rsidRPr="00614164" w:rsidP="00AF48ED" w14:paraId="7E57701F" w14:textId="1029D848">
      <w:pPr>
        <w:pStyle w:val="ListParagraph"/>
        <w:ind w:left="0"/>
        <w:rPr>
          <w:snapToGrid w:val="0"/>
        </w:rPr>
      </w:pPr>
      <w:r w:rsidRPr="00614164">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F58A1" w:rsidRPr="002F58A1" w:rsidP="002F58A1" w14:paraId="1FEEAD1E" w14:textId="77777777">
      <w:pPr>
        <w:pStyle w:val="Header"/>
        <w:tabs>
          <w:tab w:val="clear" w:pos="4320"/>
          <w:tab w:val="clear" w:pos="8640"/>
        </w:tabs>
        <w:ind w:left="720"/>
      </w:pPr>
      <w:r w:rsidRPr="002F58A1">
        <w:t>The activity will be an electronic survey that takes 3 minutes to complete.</w:t>
      </w:r>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RPr="00614164"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ED44F4" w:rsidRPr="00B10B64" w:rsidP="00ED44F4" w14:paraId="77AA510C" w14:textId="77777777">
      <w:pPr>
        <w:pStyle w:val="Header"/>
        <w:tabs>
          <w:tab w:val="clear" w:pos="4320"/>
          <w:tab w:val="clear" w:pos="8640"/>
        </w:tabs>
      </w:pPr>
      <w:r w:rsidRPr="00B10B64">
        <w:t>The Veteran will be emailed with a link to the survey within a week of their appointment.</w:t>
      </w:r>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5D61E5" w:rsidRPr="005D61E5" w:rsidP="005D61E5" w14:paraId="1CA35F49" w14:textId="77777777">
      <w:pPr>
        <w:pStyle w:val="Header"/>
        <w:tabs>
          <w:tab w:val="clear" w:pos="4320"/>
          <w:tab w:val="clear" w:pos="8640"/>
        </w:tabs>
      </w:pPr>
      <w:r w:rsidRPr="005D61E5">
        <w:t>The survey will be emailed to Veterans that had a whole health appointment within a week of their appointment</w:t>
      </w:r>
    </w:p>
    <w:p w:rsidR="00F633EA" w:rsidRPr="00614164" w:rsidP="00F633EA" w14:paraId="1A41F9DC" w14:textId="77777777"/>
    <w:p w:rsidR="00331F9E" w:rsidRPr="00FE6FFE" w:rsidP="00F633EA" w14:paraId="07E67094" w14:textId="4FA94A43">
      <w:pPr>
        <w:numPr>
          <w:ilvl w:val="0"/>
          <w:numId w:val="20"/>
        </w:numPr>
      </w:pPr>
      <w:r w:rsidRPr="00FE6FFE">
        <w:rPr>
          <w:b/>
          <w:bCs/>
        </w:rPr>
        <w:t>Will you be compensating p</w:t>
      </w:r>
      <w:r w:rsidRPr="00FE6FFE" w:rsidR="000E6AE5">
        <w:rPr>
          <w:b/>
          <w:bCs/>
        </w:rPr>
        <w:t>articipants?</w:t>
      </w:r>
      <w:r w:rsidRPr="00FE6FFE" w:rsidR="006258F5">
        <w:t xml:space="preserve"> </w:t>
      </w:r>
      <w:r w:rsidRPr="00FE6FFE" w:rsidR="00B94CCE">
        <w:br/>
      </w:r>
      <w:bookmarkStart w:id="0" w:name="_Hlk197336023"/>
      <w:r w:rsidRPr="00FE6FFE" w:rsidR="00EB0020">
        <w:t xml:space="preserve">It </w:t>
      </w:r>
      <w:r w:rsidRPr="00FE6FFE" w:rsidR="002F32CC">
        <w:t>may be</w:t>
      </w:r>
      <w:r w:rsidRPr="00FE6FFE" w:rsidR="00EB0020">
        <w:t xml:space="preserve"> appropriate to compensate participants for reasonable out-of-pocket costs</w:t>
      </w:r>
      <w:r w:rsidRPr="00FE6FFE" w:rsidR="002F32CC">
        <w:t xml:space="preserve"> and</w:t>
      </w:r>
      <w:r w:rsidRPr="00FE6FFE" w:rsidR="00A4594C">
        <w:t xml:space="preserve"> </w:t>
      </w:r>
      <w:r w:rsidRPr="00FE6FFE" w:rsidR="00EB0020">
        <w:t xml:space="preserve">to recruit </w:t>
      </w:r>
      <w:r w:rsidRPr="00FE6FFE" w:rsidR="002F32CC">
        <w:t>those</w:t>
      </w:r>
      <w:r w:rsidRPr="00FE6FFE" w:rsidR="00EB0020">
        <w:t xml:space="preserve"> who are hard to reach, such as those with multiple jobs or are caretakers. It is not appropriate to compensate those participating in their work capacity</w:t>
      </w:r>
      <w:bookmarkEnd w:id="0"/>
      <w:r w:rsidRPr="00FE6FFE">
        <w:t xml:space="preserve"> and those who are vulnerable to coercion or undue influence such as children and people with </w:t>
      </w:r>
      <w:r w:rsidRPr="00FE6FFE" w:rsidR="00194D18">
        <w:t xml:space="preserve">certain </w:t>
      </w:r>
      <w:r w:rsidRPr="00FE6FFE">
        <w:t xml:space="preserve">mental disabilities. </w:t>
      </w:r>
    </w:p>
    <w:p w:rsidR="00425EA3" w:rsidRPr="00FE6FFE" w:rsidP="00331F9E" w14:paraId="69FA05E6" w14:textId="1C8A7CE7">
      <w:pPr>
        <w:ind w:left="360"/>
      </w:pPr>
      <w:sdt>
        <w:sdtPr>
          <w:rPr>
            <w:rFonts w:ascii="MS Gothic" w:eastAsia="MS Gothic" w:hAnsi="MS Gothic"/>
          </w:rPr>
          <w:id w:val="705375021"/>
          <w14:checkbox>
            <w14:checked w14:val="0"/>
            <w14:checkedState w14:val="2612" w14:font="MS Gothic"/>
            <w14:uncheckedState w14:val="2610" w14:font="MS Gothic"/>
          </w14:checkbox>
        </w:sdtPr>
        <w:sdtContent>
          <w:r w:rsidRPr="00FE6FFE" w:rsidR="0016413E">
            <w:rPr>
              <w:rFonts w:ascii="MS Gothic" w:eastAsia="MS Gothic" w:hAnsi="MS Gothic" w:cs="MS Gothic" w:hint="eastAsia"/>
            </w:rPr>
            <w:t>☐</w:t>
          </w:r>
        </w:sdtContent>
      </w:sdt>
      <w:r w:rsidRPr="00FE6FFE" w:rsidR="000E6AE5">
        <w:t xml:space="preserve">Yes </w:t>
      </w:r>
    </w:p>
    <w:p w:rsidR="005B10E5" w:rsidRPr="00FE6FFE" w:rsidP="00F633EA" w14:paraId="5AFBE322" w14:textId="5DB43678">
      <w:pPr>
        <w:ind w:left="360"/>
      </w:pPr>
      <w:sdt>
        <w:sdtPr>
          <w:id w:val="1922135746"/>
          <w14:checkbox>
            <w14:checked w14:val="1"/>
            <w14:checkedState w14:val="2612" w14:font="MS Gothic"/>
            <w14:uncheckedState w14:val="2610" w14:font="MS Gothic"/>
          </w14:checkbox>
        </w:sdtPr>
        <w:sdtContent>
          <w:r w:rsidR="005D61E5">
            <w:rPr>
              <w:rFonts w:ascii="MS Gothic" w:eastAsia="MS Gothic" w:hAnsi="MS Gothic" w:cs="MS Gothic" w:hint="eastAsia"/>
            </w:rPr>
            <w:t>☒</w:t>
          </w:r>
        </w:sdtContent>
      </w:sdt>
      <w:r w:rsidRPr="00FE6FFE" w:rsidR="000E6AE5">
        <w:t xml:space="preserve">No  </w:t>
      </w:r>
    </w:p>
    <w:p w:rsidR="00CD7A37" w:rsidRPr="00FE6FFE" w:rsidP="00F633EA" w14:paraId="0B534C2F" w14:textId="77777777">
      <w:pPr>
        <w:ind w:left="360"/>
      </w:pPr>
    </w:p>
    <w:p w:rsidR="00407EC9" w:rsidP="00CD7A37" w14:paraId="5B1A3627" w14:textId="2527BBBE">
      <w:pPr>
        <w:ind w:left="360"/>
      </w:pPr>
      <w:r w:rsidRPr="00FE6FFE">
        <w:t xml:space="preserve">If </w:t>
      </w:r>
      <w:r w:rsidRPr="00FE6FFE" w:rsidR="00142460">
        <w:t>yes</w:t>
      </w:r>
      <w:r w:rsidRPr="00FE6FFE">
        <w:t>,</w:t>
      </w:r>
      <w:r w:rsidRPr="00FE6FFE" w:rsidR="00CB6F61">
        <w:t xml:space="preserve"> please describe</w:t>
      </w:r>
      <w:r w:rsidRPr="00FE6FFE" w:rsidR="000E7A87">
        <w:t>:</w:t>
      </w:r>
      <w:r w:rsidRPr="00FE6FFE" w:rsidR="00CB6F61">
        <w:t xml:space="preserve"> </w:t>
      </w:r>
      <w:r w:rsidRPr="00FE6FFE" w:rsidR="000E7A87">
        <w:t xml:space="preserve">(1) </w:t>
      </w:r>
      <w:r w:rsidRPr="00FE6FFE" w:rsidR="00CB6F61">
        <w:t xml:space="preserve">the </w:t>
      </w:r>
      <w:r w:rsidRPr="00FE6FFE" w:rsidR="000E7A87">
        <w:t xml:space="preserve">dollar </w:t>
      </w:r>
      <w:r w:rsidRPr="00FE6FFE" w:rsidR="00CB6F61">
        <w:t xml:space="preserve">amount and the type of </w:t>
      </w:r>
      <w:r w:rsidRPr="00FE6FFE" w:rsidR="000E7A87">
        <w:t>compensation</w:t>
      </w:r>
      <w:r w:rsidRPr="00FE6FFE" w:rsidR="00CB6F61">
        <w:t xml:space="preserve"> </w:t>
      </w:r>
      <w:r w:rsidRPr="00FE6FFE" w:rsidR="000E7A87">
        <w:t xml:space="preserve">(e.g., gift card) </w:t>
      </w:r>
      <w:r w:rsidRPr="00FE6FFE" w:rsidR="00CB6F61">
        <w:t>per participant</w:t>
      </w:r>
      <w:r w:rsidRPr="00FE6FFE" w:rsidR="00601C3C">
        <w:t xml:space="preserve">; </w:t>
      </w:r>
      <w:r w:rsidRPr="00FE6FFE" w:rsidR="000E7A87">
        <w:t>(2) the reason you are compensating</w:t>
      </w:r>
      <w:r w:rsidRPr="00FE6FFE" w:rsidR="00601C3C">
        <w:t>; and (3) why you believe no one in your sample is vulnerable to coercion or undue influence.</w:t>
      </w:r>
      <w:r w:rsidR="00601C3C">
        <w:t xml:space="preserve"> </w:t>
      </w:r>
      <w:r w:rsidR="000E7A87">
        <w:t xml:space="preserve"> </w:t>
      </w:r>
    </w:p>
    <w:p w:rsidR="00B94CCE" w:rsidRPr="00614164" w:rsidP="00B94CCE" w14:paraId="08625231" w14:textId="368E2B1C">
      <w:pPr>
        <w:ind w:firstLine="360"/>
      </w:pPr>
      <w:r>
        <w:rPr>
          <w:snapToGrid w:val="0"/>
        </w:rPr>
        <w:t>N/A</w:t>
      </w:r>
    </w:p>
    <w:p w:rsidR="00F633EA" w:rsidRPr="00614164" w:rsidP="00757385" w14:paraId="1EED2EB9" w14:textId="0D70F820"/>
    <w:p w:rsidR="00D572ED" w:rsidRPr="002176D4" w:rsidP="00D572ED" w14:paraId="69BAD3DF" w14:textId="77777777">
      <w:pPr>
        <w:rPr>
          <w:b/>
          <w:bCs/>
        </w:rPr>
      </w:pPr>
      <w:r w:rsidRPr="0071347E">
        <w:rPr>
          <w:b/>
          <w:bCs/>
          <w:caps/>
        </w:rPr>
        <w:t>Personally Identifiable Information</w:t>
      </w:r>
    </w:p>
    <w:p w:rsidR="00D572ED" w:rsidRPr="002176D4" w:rsidP="00D572ED" w14:paraId="3F5F0B19" w14:textId="77777777">
      <w:pPr>
        <w:rPr>
          <w:b/>
          <w:bCs/>
        </w:rPr>
      </w:pPr>
    </w:p>
    <w:p w:rsidR="00D572ED" w:rsidRPr="002176D4" w:rsidP="00D572ED" w14:paraId="3C3985F0" w14:textId="77777777">
      <w:r w:rsidRPr="002176D4">
        <w:t>Please complete the following questions in coordination with your agency’s privacy office to ensure that the information collection complies with any applicable requirements under the Privacy Act of 1974 (5 U.S.C. § 552a) and other laws and policies:</w:t>
      </w:r>
    </w:p>
    <w:p w:rsidR="00D572ED" w:rsidRPr="002176D4" w:rsidP="00D572ED" w14:paraId="05D42973" w14:textId="77777777">
      <w:pPr>
        <w:rPr>
          <w:b/>
          <w:bCs/>
        </w:rPr>
      </w:pPr>
    </w:p>
    <w:p w:rsidR="00D572ED" w:rsidRPr="002176D4" w:rsidP="00D572ED" w14:paraId="3746CB6A" w14:textId="77777777">
      <w:pPr>
        <w:rPr>
          <w:b/>
          <w:bCs/>
        </w:rPr>
      </w:pPr>
      <w:r w:rsidRPr="002176D4">
        <w:rPr>
          <w:b/>
          <w:bCs/>
        </w:rPr>
        <w:t>1. Could any of the questions offer the opportunity for respondents to provide personally identifiable information (PII)?</w:t>
      </w:r>
      <w:r>
        <w:rPr>
          <w:rStyle w:val="FootnoteReference"/>
          <w:b/>
          <w:bCs/>
        </w:rPr>
        <w:footnoteReference w:id="2"/>
      </w:r>
    </w:p>
    <w:p w:rsidR="00D572ED" w:rsidRPr="002176D4" w:rsidP="00D572ED" w14:paraId="31F6628C" w14:textId="77777777">
      <w:sdt>
        <w:sdtPr>
          <w:id w:val="-1198386587"/>
          <w14:checkbox>
            <w14:checked w14:val="0"/>
            <w14:checkedState w14:val="2612" w14:font="MS Gothic"/>
            <w14:uncheckedState w14:val="2610" w14:font="MS Gothic"/>
          </w14:checkbox>
        </w:sdtPr>
        <w:sdtContent>
          <w:r w:rsidRPr="002176D4">
            <w:rPr>
              <w:rFonts w:ascii="MS Gothic" w:eastAsia="MS Gothic" w:hAnsi="MS Gothic" w:cs="MS Gothic" w:hint="eastAsia"/>
            </w:rPr>
            <w:t>☐</w:t>
          </w:r>
        </w:sdtContent>
      </w:sdt>
      <w:r w:rsidRPr="002176D4">
        <w:t xml:space="preserve">Yes </w:t>
      </w:r>
    </w:p>
    <w:p w:rsidR="00D572ED" w:rsidRPr="002176D4" w:rsidP="00D572ED" w14:paraId="542F61CF" w14:textId="239FCD37">
      <w:sdt>
        <w:sdtPr>
          <w:id w:val="-167332884"/>
          <w14:checkbox>
            <w14:checked w14:val="1"/>
            <w14:checkedState w14:val="2612" w14:font="MS Gothic"/>
            <w14:uncheckedState w14:val="2610" w14:font="MS Gothic"/>
          </w14:checkbox>
        </w:sdtPr>
        <w:sdtContent>
          <w:r w:rsidR="00B75762">
            <w:rPr>
              <w:rFonts w:ascii="MS Gothic" w:eastAsia="MS Gothic" w:hAnsi="MS Gothic" w:cs="MS Gothic" w:hint="eastAsia"/>
            </w:rPr>
            <w:t>☒</w:t>
          </w:r>
        </w:sdtContent>
      </w:sdt>
      <w:r w:rsidRPr="002176D4">
        <w:t xml:space="preserve">No </w:t>
      </w:r>
    </w:p>
    <w:p w:rsidR="00D572ED" w:rsidRPr="002176D4" w:rsidP="00D572ED" w14:paraId="38C830F2" w14:textId="77777777">
      <w:pPr>
        <w:rPr>
          <w:b/>
          <w:bCs/>
        </w:rPr>
      </w:pPr>
    </w:p>
    <w:p w:rsidR="00D572ED" w:rsidRPr="002176D4" w:rsidP="00D572ED" w14:paraId="730A7938" w14:textId="77777777">
      <w:pPr>
        <w:rPr>
          <w:b/>
          <w:bCs/>
        </w:rPr>
      </w:pPr>
      <w:r w:rsidRPr="002176D4">
        <w:rPr>
          <w:b/>
          <w:bCs/>
        </w:rPr>
        <w:t xml:space="preserve">2. If the answer to Question 1 is “Yes,” will the information collected be covered by the Privacy Act of 1974? </w:t>
      </w:r>
    </w:p>
    <w:p w:rsidR="00D572ED" w:rsidRPr="002176D4" w:rsidP="00D572ED" w14:paraId="73D95A38" w14:textId="0E71C4DD">
      <w:sdt>
        <w:sdtPr>
          <w:id w:val="685262663"/>
          <w14:checkbox>
            <w14:checked w14:val="0"/>
            <w14:checkedState w14:val="2612" w14:font="MS Gothic"/>
            <w14:uncheckedState w14:val="2610" w14:font="MS Gothic"/>
          </w14:checkbox>
        </w:sdtPr>
        <w:sdtContent>
          <w:r w:rsidR="004C2408">
            <w:rPr>
              <w:rFonts w:ascii="MS Gothic" w:eastAsia="MS Gothic" w:hAnsi="MS Gothic" w:cs="MS Gothic" w:hint="eastAsia"/>
            </w:rPr>
            <w:t>☐</w:t>
          </w:r>
        </w:sdtContent>
      </w:sdt>
      <w:r w:rsidRPr="002176D4">
        <w:t xml:space="preserve">Yes </w:t>
      </w:r>
    </w:p>
    <w:p w:rsidR="00D572ED" w:rsidRPr="002176D4" w:rsidP="00D572ED" w14:paraId="7467005D" w14:textId="00F8E316">
      <w:sdt>
        <w:sdtPr>
          <w:id w:val="-1296519608"/>
          <w14:checkbox>
            <w14:checked w14:val="0"/>
            <w14:checkedState w14:val="2612" w14:font="MS Gothic"/>
            <w14:uncheckedState w14:val="2610" w14:font="MS Gothic"/>
          </w14:checkbox>
        </w:sdtPr>
        <w:sdtContent>
          <w:r w:rsidR="005D61E5">
            <w:rPr>
              <w:rFonts w:ascii="MS Gothic" w:eastAsia="MS Gothic" w:hAnsi="MS Gothic" w:cs="MS Gothic" w:hint="eastAsia"/>
            </w:rPr>
            <w:t>☐</w:t>
          </w:r>
        </w:sdtContent>
      </w:sdt>
      <w:r w:rsidRPr="002176D4">
        <w:t xml:space="preserve">No </w:t>
      </w:r>
    </w:p>
    <w:p w:rsidR="00D572ED" w:rsidRPr="002176D4" w:rsidP="00D572ED" w14:paraId="2E85F0E3" w14:textId="77777777">
      <w:pPr>
        <w:rPr>
          <w:b/>
          <w:bCs/>
        </w:rPr>
      </w:pPr>
    </w:p>
    <w:p w:rsidR="00D572ED" w:rsidRPr="002176D4" w:rsidP="00D572ED" w14:paraId="63770D1A" w14:textId="77777777">
      <w:pPr>
        <w:rPr>
          <w:b/>
          <w:bCs/>
        </w:rPr>
      </w:pPr>
      <w:r w:rsidRPr="002176D4">
        <w:rPr>
          <w:b/>
          <w:bCs/>
        </w:rPr>
        <w:t>3. If the answer to Question 2 is “Yes,” what is the status of the applicable system of records notice(s) (SORNs)?</w:t>
      </w:r>
    </w:p>
    <w:p w:rsidR="00D572ED" w:rsidRPr="00740A9E" w:rsidP="00740A9E" w14:paraId="693E9A13" w14:textId="268FF20A">
      <w:sdt>
        <w:sdtPr>
          <w:id w:val="1756174145"/>
          <w14:checkbox>
            <w14:checked w14:val="0"/>
            <w14:checkedState w14:val="2612" w14:font="MS Gothic"/>
            <w14:uncheckedState w14:val="2610" w14:font="MS Gothic"/>
          </w14:checkbox>
        </w:sdtPr>
        <w:sdtContent>
          <w:r w:rsidR="00EF7480">
            <w:rPr>
              <w:rFonts w:ascii="MS Gothic" w:eastAsia="MS Gothic" w:hAnsi="MS Gothic" w:cs="MS Gothic" w:hint="eastAsia"/>
            </w:rPr>
            <w:t>☐</w:t>
          </w:r>
        </w:sdtContent>
      </w:sdt>
      <w:r w:rsidRPr="002176D4">
        <w:t xml:space="preserve"> Published (include citation here) and no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RPr="002176D4" w:rsidP="00740A9E" w14:paraId="21A9BFDE" w14:textId="4530A50C">
      <w:sdt>
        <w:sdtPr>
          <w:id w:val="1648398809"/>
          <w14:checkbox>
            <w14:checked w14:val="0"/>
            <w14:checkedState w14:val="2612" w14:font="MS Gothic"/>
            <w14:uncheckedState w14:val="2610" w14:font="MS Gothic"/>
          </w14:checkbox>
        </w:sdtPr>
        <w:sdtContent>
          <w:r w:rsidR="00740A9E">
            <w:rPr>
              <w:rFonts w:ascii="MS Gothic" w:eastAsia="MS Gothic" w:hAnsi="MS Gothic" w:cs="MS Gothic" w:hint="eastAsia"/>
            </w:rPr>
            <w:t>☐</w:t>
          </w:r>
        </w:sdtContent>
      </w:sdt>
      <w:r w:rsidRPr="002176D4">
        <w:t xml:space="preserve"> Published (include citation here), but modification needed</w:t>
      </w:r>
      <w:r w:rsidR="00740A9E">
        <w:t xml:space="preserve">. Include citation: </w:t>
      </w:r>
      <w:r w:rsidRPr="00614164" w:rsidR="00740A9E">
        <w:rPr>
          <w:snapToGrid w:val="0"/>
        </w:rPr>
        <w:fldChar w:fldCharType="begin">
          <w:ffData>
            <w:name w:val="Text7"/>
            <w:enabled/>
            <w:calcOnExit w:val="0"/>
            <w:textInput/>
          </w:ffData>
        </w:fldChar>
      </w:r>
      <w:r w:rsidRPr="00614164" w:rsidR="00740A9E">
        <w:rPr>
          <w:snapToGrid w:val="0"/>
        </w:rPr>
        <w:instrText xml:space="preserve"> FORMTEXT </w:instrText>
      </w:r>
      <w:r w:rsidRPr="00614164" w:rsidR="00740A9E">
        <w:rPr>
          <w:snapToGrid w:val="0"/>
        </w:rPr>
        <w:fldChar w:fldCharType="separate"/>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noProof/>
          <w:snapToGrid w:val="0"/>
        </w:rPr>
        <w:t> </w:t>
      </w:r>
      <w:r w:rsidRPr="00614164" w:rsidR="00740A9E">
        <w:rPr>
          <w:snapToGrid w:val="0"/>
        </w:rPr>
        <w:fldChar w:fldCharType="end"/>
      </w:r>
    </w:p>
    <w:p w:rsidR="00D572ED" w:rsidRPr="002176D4" w:rsidP="00740A9E" w14:paraId="08326FE2" w14:textId="7B55DB1E">
      <w:sdt>
        <w:sdtPr>
          <w:id w:val="-1467198068"/>
          <w14:checkbox>
            <w14:checked w14:val="0"/>
            <w14:checkedState w14:val="2612" w14:font="MS Gothic"/>
            <w14:uncheckedState w14:val="2610" w14:font="MS Gothic"/>
          </w14:checkbox>
        </w:sdtPr>
        <w:sdtContent>
          <w:r w:rsidR="00EF7480">
            <w:rPr>
              <w:rFonts w:ascii="MS Gothic" w:eastAsia="MS Gothic" w:hAnsi="MS Gothic" w:cs="MS Gothic" w:hint="eastAsia"/>
            </w:rPr>
            <w:t>☐</w:t>
          </w:r>
        </w:sdtContent>
      </w:sdt>
      <w:r w:rsidRPr="002176D4">
        <w:t xml:space="preserve"> No SORN exists; need to publish new SORN(s)</w:t>
      </w:r>
    </w:p>
    <w:p w:rsidR="00D572ED" w:rsidRPr="002176D4" w:rsidP="00D572ED" w14:paraId="11FAE87A" w14:textId="77777777">
      <w:pPr>
        <w:rPr>
          <w:b/>
          <w:bCs/>
        </w:rPr>
      </w:pPr>
    </w:p>
    <w:p w:rsidR="00D572ED" w:rsidRPr="002176D4" w:rsidP="00D572ED" w14:paraId="61B54CB6" w14:textId="2DB23DA8">
      <w:pPr>
        <w:rPr>
          <w:b/>
          <w:bCs/>
        </w:rPr>
      </w:pPr>
      <w:r w:rsidRPr="002176D4">
        <w:rPr>
          <w:b/>
          <w:bCs/>
        </w:rPr>
        <w:t>4. If a privacy impact assessment (PIA) is required, please provide a link to where the PIA is published on the agency’s website:</w:t>
      </w:r>
      <w:r w:rsidRPr="00740A9E" w:rsidR="00740A9E">
        <w:rPr>
          <w:snapToGrid w:val="0"/>
        </w:rPr>
        <w:t xml:space="preserve"> </w:t>
      </w:r>
      <w:r w:rsidR="00B75762">
        <w:rPr>
          <w:snapToGrid w:val="0"/>
        </w:rPr>
        <w:t>N/A</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614164" w:rsidP="000C611B" w14:paraId="0D4F009C" w14:textId="0A1D0036">
      <w:pPr>
        <w:pStyle w:val="ListParagraph"/>
        <w:numPr>
          <w:ilvl w:val="0"/>
          <w:numId w:val="27"/>
        </w:numPr>
      </w:pPr>
      <w:r w:rsidRPr="00614164">
        <w:t>If the number of respondents</w:t>
      </w:r>
      <w:r w:rsidRPr="00614164"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hrs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22BE1601">
            <w:r>
              <w:t>Question s</w:t>
            </w:r>
            <w:r w:rsidR="00D30859">
              <w:t xml:space="preserve">cript for focus group, interview group, etc. </w:t>
            </w:r>
            <w:r w:rsidRPr="00A51F1E" w:rsidR="0099770B">
              <w:t xml:space="preserve">See </w:t>
            </w:r>
            <w:r w:rsidRPr="00A51F1E" w:rsidR="00F05EC2">
              <w:t>discussion of usability testing</w:t>
            </w:r>
            <w:r w:rsidRPr="00A51F1E" w:rsidR="0099770B">
              <w:t xml:space="preserve"> on page 1</w:t>
            </w:r>
            <w:r w:rsidRPr="00A51F1E" w:rsidR="00F05EC2">
              <w:t>.</w:t>
            </w:r>
            <w:r w:rsidR="00F05EC2">
              <w:t xml:space="preserve"> </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1"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1"/>
          </w:p>
        </w:tc>
        <w:tc>
          <w:tcPr>
            <w:tcW w:w="2340" w:type="dxa"/>
          </w:tcPr>
          <w:p w:rsidR="0093665D" w:rsidRPr="00614164" w:rsidP="0093665D" w14:paraId="4EBA0C51" w14:textId="2CABBF0C">
            <w:r w:rsidRPr="00614164">
              <w:fldChar w:fldCharType="begin">
                <w:ffData>
                  <w:name w:val="Text21"/>
                  <w:enabled/>
                  <w:calcOnExit w:val="0"/>
                  <w:textInput/>
                </w:ffData>
              </w:fldChar>
            </w:r>
            <w:bookmarkStart w:id="2"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2"/>
          </w:p>
        </w:tc>
        <w:tc>
          <w:tcPr>
            <w:tcW w:w="1926" w:type="dxa"/>
          </w:tcPr>
          <w:p w:rsidR="0093665D" w:rsidRPr="00614164" w:rsidP="0093665D" w14:paraId="52776C98" w14:textId="69C9FE50">
            <w:r w:rsidRPr="00614164">
              <w:fldChar w:fldCharType="begin">
                <w:ffData>
                  <w:name w:val="Text22"/>
                  <w:enabled/>
                  <w:calcOnExit w:val="0"/>
                  <w:textInput/>
                </w:ffData>
              </w:fldChar>
            </w:r>
            <w:bookmarkStart w:id="3"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3"/>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1A7EAF2B">
            <w:r>
              <w:t>5,000</w:t>
            </w:r>
          </w:p>
        </w:tc>
        <w:tc>
          <w:tcPr>
            <w:tcW w:w="2340" w:type="dxa"/>
          </w:tcPr>
          <w:p w:rsidR="0093665D" w:rsidRPr="00DC2EF8" w:rsidP="0093665D" w14:paraId="5147986A" w14:textId="61309A90">
            <w:pPr>
              <w:rPr>
                <w:i/>
                <w:iCs/>
              </w:rPr>
            </w:pPr>
            <w:r>
              <w:rPr>
                <w:i/>
                <w:iCs/>
              </w:rPr>
              <w:t>3 minutes</w:t>
            </w:r>
          </w:p>
        </w:tc>
        <w:tc>
          <w:tcPr>
            <w:tcW w:w="1926" w:type="dxa"/>
          </w:tcPr>
          <w:p w:rsidR="0093665D" w:rsidRPr="00614164" w:rsidP="0093665D" w14:paraId="42AEF6D2" w14:textId="60C6609A">
            <w:r>
              <w:t>250 hrs</w:t>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93665D" w:rsidRPr="00614164" w:rsidP="0093665D" w14:paraId="1E12C226" w14:textId="77777777">
            <w:pPr>
              <w:rPr>
                <w:b/>
              </w:rPr>
            </w:pPr>
            <w:r w:rsidRPr="00614164">
              <w:rPr>
                <w:b/>
              </w:rPr>
              <w:t>Totals</w:t>
            </w:r>
          </w:p>
        </w:tc>
        <w:tc>
          <w:tcPr>
            <w:tcW w:w="1620" w:type="dxa"/>
          </w:tcPr>
          <w:p w:rsidR="0093665D" w:rsidRPr="00614164" w:rsidP="0093665D" w14:paraId="50AEE007" w14:textId="6B2DCD20">
            <w:pPr>
              <w:rPr>
                <w:b/>
              </w:rPr>
            </w:pPr>
            <w:r>
              <w:rPr>
                <w:b/>
              </w:rPr>
              <w:t>5,000</w:t>
            </w:r>
          </w:p>
        </w:tc>
        <w:tc>
          <w:tcPr>
            <w:tcW w:w="2340" w:type="dxa"/>
          </w:tcPr>
          <w:p w:rsidR="0093665D" w:rsidRPr="00614164" w:rsidP="0093665D" w14:paraId="5FD55D89" w14:textId="0195B7EE">
            <w:r>
              <w:t>3 minutes</w:t>
            </w:r>
          </w:p>
        </w:tc>
        <w:tc>
          <w:tcPr>
            <w:tcW w:w="1926" w:type="dxa"/>
          </w:tcPr>
          <w:p w:rsidR="0093665D" w:rsidRPr="00614164" w:rsidP="0093665D" w14:paraId="17722751" w14:textId="77E9B712">
            <w:pPr>
              <w:rPr>
                <w:b/>
              </w:rPr>
            </w:pPr>
            <w:r>
              <w:rPr>
                <w:b/>
              </w:rPr>
              <w:t>250 hrs</w:t>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P="00F633EA" w14:paraId="09CC778C" w14:textId="21683AC7">
      <w:r w:rsidRPr="00614164">
        <w:t xml:space="preserve">I certify the following to be true: </w:t>
      </w:r>
    </w:p>
    <w:p w:rsidR="002A5449" w:rsidRPr="00614164" w:rsidP="00F633EA" w14:paraId="36A39D3D" w14:textId="77777777"/>
    <w:p w:rsidR="002A5449" w:rsidRPr="002A5449" w:rsidP="002A5449" w14:paraId="33BBFB1B" w14:textId="77777777">
      <w:pPr>
        <w:numPr>
          <w:ilvl w:val="0"/>
          <w:numId w:val="30"/>
        </w:numPr>
        <w:contextualSpacing/>
      </w:pPr>
      <w:r w:rsidRPr="002A5449">
        <w:t xml:space="preserve">The collection is voluntary. </w:t>
      </w:r>
    </w:p>
    <w:p w:rsidR="002A5449" w:rsidRPr="002A5449" w:rsidP="002A5449" w14:paraId="4D9CFAB9" w14:textId="77777777">
      <w:pPr>
        <w:numPr>
          <w:ilvl w:val="0"/>
          <w:numId w:val="30"/>
        </w:numPr>
        <w:contextualSpacing/>
      </w:pPr>
      <w:r w:rsidRPr="002A5449">
        <w:t>The collection is low-burden for respondents and low-cost for the Federal Government.</w:t>
      </w:r>
    </w:p>
    <w:p w:rsidR="002A5449" w:rsidRPr="002A5449" w:rsidP="002A5449" w14:paraId="1A4B62BA" w14:textId="77777777">
      <w:pPr>
        <w:numPr>
          <w:ilvl w:val="0"/>
          <w:numId w:val="30"/>
        </w:numPr>
        <w:contextualSpacing/>
      </w:pPr>
      <w:r w:rsidRPr="002A5449">
        <w:t xml:space="preserve">The collection is non-controversial and does </w:t>
      </w:r>
      <w:r w:rsidRPr="002A5449">
        <w:rPr>
          <w:u w:val="single"/>
        </w:rPr>
        <w:t>not</w:t>
      </w:r>
      <w:r w:rsidRPr="002A5449">
        <w:t xml:space="preserve"> raise issues of concern to other federal agencies.</w:t>
      </w:r>
      <w:r w:rsidRPr="002A5449">
        <w:tab/>
      </w:r>
    </w:p>
    <w:p w:rsidR="002A5449" w:rsidRPr="002A5449" w:rsidP="002A5449" w14:paraId="5917330A" w14:textId="77777777">
      <w:pPr>
        <w:numPr>
          <w:ilvl w:val="0"/>
          <w:numId w:val="30"/>
        </w:numPr>
        <w:contextualSpacing/>
      </w:pPr>
      <w:r w:rsidRPr="002A5449">
        <w:t>Personally identifiable information (PII) is collected only to the extent necessary and is not retained.</w:t>
      </w:r>
    </w:p>
    <w:p w:rsidR="002A5449" w:rsidRPr="002A5449" w:rsidP="002A5449" w14:paraId="6A0DECAF" w14:textId="77777777">
      <w:pPr>
        <w:numPr>
          <w:ilvl w:val="0"/>
          <w:numId w:val="30"/>
        </w:numPr>
        <w:contextualSpacing/>
      </w:pPr>
      <w:r w:rsidRPr="002A5449">
        <w:t xml:space="preserve">Information gathered is intended to be used for general service improvement and program management purposes. </w:t>
      </w:r>
    </w:p>
    <w:p w:rsidR="002A5449" w:rsidRPr="002A5449" w:rsidP="002A5449" w14:paraId="333DDE8D" w14:textId="77777777">
      <w:pPr>
        <w:numPr>
          <w:ilvl w:val="0"/>
          <w:numId w:val="30"/>
        </w:numPr>
        <w:contextualSpacing/>
      </w:pPr>
      <w:r w:rsidRPr="002A5449">
        <w:t>The collection is targeted to the solicitation of opinions from respondents who have experience with the program or may have experience with the program in the future.</w:t>
      </w:r>
    </w:p>
    <w:p w:rsidR="002A5449" w:rsidRPr="002A5449" w:rsidP="002A5449" w14:paraId="678F8D0E" w14:textId="77777777">
      <w:pPr>
        <w:numPr>
          <w:ilvl w:val="0"/>
          <w:numId w:val="30"/>
        </w:numPr>
        <w:contextualSpacing/>
      </w:pPr>
      <w:r w:rsidRPr="002A5449">
        <w:t xml:space="preserve">All or a subset of information may be released as part of A-11, Section 280 requirements on performance.gov. </w:t>
      </w:r>
      <w:r w:rsidRPr="002A5449">
        <w:rPr>
          <w:color w:val="000000"/>
          <w:szCs w:val="20"/>
        </w:rPr>
        <w:t xml:space="preserve">Additionally, summaries of the data may be released to the public in communications to Congress, the media and other releases disseminated by VEO, consistent with the Information Quality Act. </w:t>
      </w:r>
    </w:p>
    <w:p w:rsidR="00F633EA" w:rsidRPr="00614164" w:rsidP="00F633EA" w14:paraId="188BB43A" w14:textId="77777777"/>
    <w:p w:rsidR="00D900E5" w:rsidRPr="00614164" w:rsidP="0024521E" w14:paraId="499795E2" w14:textId="7B507833">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C52633">
        <w:rPr>
          <w:b/>
        </w:rPr>
        <w:t>Todd Stawicki</w:t>
      </w:r>
    </w:p>
    <w:p w:rsidR="00D900E5" w:rsidRPr="00614164" w:rsidP="0024521E" w14:paraId="33C6CA99" w14:textId="55BBD8B6">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C52633">
        <w:rPr>
          <w:b/>
        </w:rPr>
        <w:t>todd.stawicki@va.gov</w:t>
      </w:r>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2994" w14:paraId="56DFAFA3" w14:textId="77777777">
      <w:r>
        <w:separator/>
      </w:r>
    </w:p>
  </w:footnote>
  <w:footnote w:type="continuationSeparator" w:id="1">
    <w:p w:rsidR="00B82994" w14:paraId="6AA0E0A3" w14:textId="77777777">
      <w:r>
        <w:continuationSeparator/>
      </w:r>
    </w:p>
  </w:footnote>
  <w:footnote w:id="2">
    <w:p w:rsidR="00D572ED" w:rsidRPr="00C65363" w:rsidP="00D572ED" w14:paraId="3BAEB5FB" w14:textId="77777777">
      <w:pPr>
        <w:pStyle w:val="FootnoteText"/>
      </w:pPr>
      <w:r w:rsidRPr="00C65363">
        <w:rPr>
          <w:rStyle w:val="FootnoteReference"/>
        </w:rPr>
        <w:footnoteRef/>
      </w:r>
      <w:r w:rsidRPr="00C65363">
        <w:t xml:space="preserve"> PII could include, but is not limited to, name, email address, phone number, or any other information that could be used to distinguish or trace an individual’s identity, either alone or when combined with other information that is linked or linkable to a specific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52624FEB">
    <w:pPr>
      <w:pStyle w:val="Header"/>
    </w:pPr>
    <w:r>
      <w:t xml:space="preserve">Rev. </w:t>
    </w:r>
    <w:r w:rsidR="00701FA5">
      <w:t>8</w:t>
    </w:r>
    <w:r>
      <w:t>/</w:t>
    </w:r>
    <w:r w:rsidR="00701FA5">
      <w:t>6</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4">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757121">
    <w:abstractNumId w:val="17"/>
  </w:num>
  <w:num w:numId="2" w16cid:durableId="2080790104">
    <w:abstractNumId w:val="27"/>
  </w:num>
  <w:num w:numId="3" w16cid:durableId="1079330955">
    <w:abstractNumId w:val="26"/>
  </w:num>
  <w:num w:numId="4" w16cid:durableId="893656701">
    <w:abstractNumId w:val="28"/>
  </w:num>
  <w:num w:numId="5" w16cid:durableId="989863747">
    <w:abstractNumId w:val="6"/>
  </w:num>
  <w:num w:numId="6" w16cid:durableId="1634217356">
    <w:abstractNumId w:val="1"/>
  </w:num>
  <w:num w:numId="7" w16cid:durableId="1186404873">
    <w:abstractNumId w:val="15"/>
  </w:num>
  <w:num w:numId="8" w16cid:durableId="1465000216">
    <w:abstractNumId w:val="23"/>
  </w:num>
  <w:num w:numId="9" w16cid:durableId="1473866543">
    <w:abstractNumId w:val="16"/>
  </w:num>
  <w:num w:numId="10" w16cid:durableId="1907910820">
    <w:abstractNumId w:val="2"/>
  </w:num>
  <w:num w:numId="11" w16cid:durableId="88232482">
    <w:abstractNumId w:val="10"/>
  </w:num>
  <w:num w:numId="12" w16cid:durableId="908927529">
    <w:abstractNumId w:val="12"/>
  </w:num>
  <w:num w:numId="13" w16cid:durableId="1141458823">
    <w:abstractNumId w:val="0"/>
  </w:num>
  <w:num w:numId="14" w16cid:durableId="118498839">
    <w:abstractNumId w:val="25"/>
  </w:num>
  <w:num w:numId="15" w16cid:durableId="435294554">
    <w:abstractNumId w:val="22"/>
  </w:num>
  <w:num w:numId="16" w16cid:durableId="215548922">
    <w:abstractNumId w:val="19"/>
  </w:num>
  <w:num w:numId="17" w16cid:durableId="639461418">
    <w:abstractNumId w:val="7"/>
  </w:num>
  <w:num w:numId="18" w16cid:durableId="1679841873">
    <w:abstractNumId w:val="9"/>
  </w:num>
  <w:num w:numId="19" w16cid:durableId="1606571827">
    <w:abstractNumId w:val="4"/>
  </w:num>
  <w:num w:numId="20" w16cid:durableId="1484809966">
    <w:abstractNumId w:val="21"/>
  </w:num>
  <w:num w:numId="21" w16cid:durableId="1676346670">
    <w:abstractNumId w:val="5"/>
  </w:num>
  <w:num w:numId="22" w16cid:durableId="354696004">
    <w:abstractNumId w:val="24"/>
  </w:num>
  <w:num w:numId="23" w16cid:durableId="792333945">
    <w:abstractNumId w:val="20"/>
  </w:num>
  <w:num w:numId="24" w16cid:durableId="810825709">
    <w:abstractNumId w:val="3"/>
  </w:num>
  <w:num w:numId="25" w16cid:durableId="941256840">
    <w:abstractNumId w:val="18"/>
  </w:num>
  <w:num w:numId="26" w16cid:durableId="943999454">
    <w:abstractNumId w:val="13"/>
  </w:num>
  <w:num w:numId="27" w16cid:durableId="1088385466">
    <w:abstractNumId w:val="14"/>
  </w:num>
  <w:num w:numId="28" w16cid:durableId="1282766908">
    <w:abstractNumId w:val="29"/>
  </w:num>
  <w:num w:numId="29" w16cid:durableId="1610237961">
    <w:abstractNumId w:val="8"/>
  </w:num>
  <w:num w:numId="30" w16cid:durableId="5357747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0232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861"/>
    <w:rsid w:val="00006E74"/>
    <w:rsid w:val="0001027E"/>
    <w:rsid w:val="00013A0C"/>
    <w:rsid w:val="0002032B"/>
    <w:rsid w:val="000205C1"/>
    <w:rsid w:val="00022385"/>
    <w:rsid w:val="00023A57"/>
    <w:rsid w:val="00024189"/>
    <w:rsid w:val="00030505"/>
    <w:rsid w:val="000343DF"/>
    <w:rsid w:val="00047A64"/>
    <w:rsid w:val="00052898"/>
    <w:rsid w:val="0005360E"/>
    <w:rsid w:val="00060403"/>
    <w:rsid w:val="0006060B"/>
    <w:rsid w:val="00061464"/>
    <w:rsid w:val="00063BDC"/>
    <w:rsid w:val="000649B1"/>
    <w:rsid w:val="00067329"/>
    <w:rsid w:val="000702D3"/>
    <w:rsid w:val="000769A7"/>
    <w:rsid w:val="00080804"/>
    <w:rsid w:val="00085C4B"/>
    <w:rsid w:val="000B2838"/>
    <w:rsid w:val="000C18F6"/>
    <w:rsid w:val="000C611B"/>
    <w:rsid w:val="000D31A4"/>
    <w:rsid w:val="000D44CA"/>
    <w:rsid w:val="000E1041"/>
    <w:rsid w:val="000E200B"/>
    <w:rsid w:val="000E6AE5"/>
    <w:rsid w:val="000E7A87"/>
    <w:rsid w:val="000F026F"/>
    <w:rsid w:val="000F211E"/>
    <w:rsid w:val="000F411E"/>
    <w:rsid w:val="000F6070"/>
    <w:rsid w:val="000F68BE"/>
    <w:rsid w:val="001068F0"/>
    <w:rsid w:val="00115901"/>
    <w:rsid w:val="00122588"/>
    <w:rsid w:val="00124ACB"/>
    <w:rsid w:val="00127F92"/>
    <w:rsid w:val="00134881"/>
    <w:rsid w:val="00142344"/>
    <w:rsid w:val="00142460"/>
    <w:rsid w:val="00156746"/>
    <w:rsid w:val="0016413E"/>
    <w:rsid w:val="00164D99"/>
    <w:rsid w:val="00166F55"/>
    <w:rsid w:val="001704AD"/>
    <w:rsid w:val="00184FE2"/>
    <w:rsid w:val="00187747"/>
    <w:rsid w:val="00191BD1"/>
    <w:rsid w:val="001927A4"/>
    <w:rsid w:val="00194AC6"/>
    <w:rsid w:val="00194D18"/>
    <w:rsid w:val="0019693C"/>
    <w:rsid w:val="001A1EA9"/>
    <w:rsid w:val="001A23B0"/>
    <w:rsid w:val="001A25CC"/>
    <w:rsid w:val="001B0AAA"/>
    <w:rsid w:val="001B1C54"/>
    <w:rsid w:val="001B73BE"/>
    <w:rsid w:val="001B777A"/>
    <w:rsid w:val="001C36D1"/>
    <w:rsid w:val="001C39F7"/>
    <w:rsid w:val="001C4062"/>
    <w:rsid w:val="001C4EAC"/>
    <w:rsid w:val="001D3627"/>
    <w:rsid w:val="001D5D90"/>
    <w:rsid w:val="001F7BDD"/>
    <w:rsid w:val="002024B3"/>
    <w:rsid w:val="002176D4"/>
    <w:rsid w:val="00230D02"/>
    <w:rsid w:val="0023452C"/>
    <w:rsid w:val="00234BB4"/>
    <w:rsid w:val="00237B48"/>
    <w:rsid w:val="00237BC9"/>
    <w:rsid w:val="0024521E"/>
    <w:rsid w:val="002571CD"/>
    <w:rsid w:val="002618AC"/>
    <w:rsid w:val="00263C3D"/>
    <w:rsid w:val="00271B5C"/>
    <w:rsid w:val="00274D0B"/>
    <w:rsid w:val="00276EB8"/>
    <w:rsid w:val="0029193D"/>
    <w:rsid w:val="00291B64"/>
    <w:rsid w:val="00292A36"/>
    <w:rsid w:val="002A0BB3"/>
    <w:rsid w:val="002A5449"/>
    <w:rsid w:val="002B052D"/>
    <w:rsid w:val="002B18B7"/>
    <w:rsid w:val="002B34CD"/>
    <w:rsid w:val="002B3C95"/>
    <w:rsid w:val="002C3EC3"/>
    <w:rsid w:val="002C410F"/>
    <w:rsid w:val="002C4785"/>
    <w:rsid w:val="002D0B92"/>
    <w:rsid w:val="002D3D18"/>
    <w:rsid w:val="002D7BB7"/>
    <w:rsid w:val="002E1036"/>
    <w:rsid w:val="002E1DDF"/>
    <w:rsid w:val="002F02B4"/>
    <w:rsid w:val="002F057B"/>
    <w:rsid w:val="002F32CC"/>
    <w:rsid w:val="002F58A1"/>
    <w:rsid w:val="003024E2"/>
    <w:rsid w:val="00323541"/>
    <w:rsid w:val="0032660D"/>
    <w:rsid w:val="00327642"/>
    <w:rsid w:val="00331F9E"/>
    <w:rsid w:val="0034463D"/>
    <w:rsid w:val="003518EC"/>
    <w:rsid w:val="003704A4"/>
    <w:rsid w:val="003733E8"/>
    <w:rsid w:val="00374EED"/>
    <w:rsid w:val="0037797B"/>
    <w:rsid w:val="00381D21"/>
    <w:rsid w:val="003907E8"/>
    <w:rsid w:val="00394D19"/>
    <w:rsid w:val="003A051C"/>
    <w:rsid w:val="003A232C"/>
    <w:rsid w:val="003A6972"/>
    <w:rsid w:val="003B38BC"/>
    <w:rsid w:val="003B6E09"/>
    <w:rsid w:val="003C0575"/>
    <w:rsid w:val="003D27C7"/>
    <w:rsid w:val="003D5BBE"/>
    <w:rsid w:val="003D7237"/>
    <w:rsid w:val="003E3C61"/>
    <w:rsid w:val="003F0664"/>
    <w:rsid w:val="003F1C5B"/>
    <w:rsid w:val="00403DDC"/>
    <w:rsid w:val="004051D6"/>
    <w:rsid w:val="00405B96"/>
    <w:rsid w:val="00407EC9"/>
    <w:rsid w:val="00414BBF"/>
    <w:rsid w:val="00415090"/>
    <w:rsid w:val="00423EFB"/>
    <w:rsid w:val="00425EA3"/>
    <w:rsid w:val="004300B7"/>
    <w:rsid w:val="00434E33"/>
    <w:rsid w:val="00437660"/>
    <w:rsid w:val="00441434"/>
    <w:rsid w:val="0044729E"/>
    <w:rsid w:val="0045264C"/>
    <w:rsid w:val="00452CC2"/>
    <w:rsid w:val="00461EDC"/>
    <w:rsid w:val="00461FE3"/>
    <w:rsid w:val="0046292D"/>
    <w:rsid w:val="0046435F"/>
    <w:rsid w:val="0047181B"/>
    <w:rsid w:val="00475CC2"/>
    <w:rsid w:val="00482C55"/>
    <w:rsid w:val="004876EC"/>
    <w:rsid w:val="004915E5"/>
    <w:rsid w:val="004949C9"/>
    <w:rsid w:val="00494D4A"/>
    <w:rsid w:val="0049586A"/>
    <w:rsid w:val="00496D34"/>
    <w:rsid w:val="004A36DB"/>
    <w:rsid w:val="004A5489"/>
    <w:rsid w:val="004B026C"/>
    <w:rsid w:val="004C2408"/>
    <w:rsid w:val="004C732E"/>
    <w:rsid w:val="004D3CEF"/>
    <w:rsid w:val="004D6E14"/>
    <w:rsid w:val="004D7E91"/>
    <w:rsid w:val="004E085B"/>
    <w:rsid w:val="005009B0"/>
    <w:rsid w:val="0051344E"/>
    <w:rsid w:val="00516F21"/>
    <w:rsid w:val="00516FCD"/>
    <w:rsid w:val="00525B5F"/>
    <w:rsid w:val="005338FC"/>
    <w:rsid w:val="00535C81"/>
    <w:rsid w:val="005362CA"/>
    <w:rsid w:val="00563851"/>
    <w:rsid w:val="005720FB"/>
    <w:rsid w:val="00574B13"/>
    <w:rsid w:val="00583DC9"/>
    <w:rsid w:val="005858CC"/>
    <w:rsid w:val="005869CD"/>
    <w:rsid w:val="005A1006"/>
    <w:rsid w:val="005A4988"/>
    <w:rsid w:val="005A6CAA"/>
    <w:rsid w:val="005B10E5"/>
    <w:rsid w:val="005B36AD"/>
    <w:rsid w:val="005B663B"/>
    <w:rsid w:val="005C403F"/>
    <w:rsid w:val="005C7E75"/>
    <w:rsid w:val="005D2DC7"/>
    <w:rsid w:val="005D61E5"/>
    <w:rsid w:val="005E5155"/>
    <w:rsid w:val="005E699B"/>
    <w:rsid w:val="005E714A"/>
    <w:rsid w:val="005F0BF5"/>
    <w:rsid w:val="005F2FF2"/>
    <w:rsid w:val="005F693D"/>
    <w:rsid w:val="00600F27"/>
    <w:rsid w:val="006011A5"/>
    <w:rsid w:val="00601C3C"/>
    <w:rsid w:val="006140A0"/>
    <w:rsid w:val="00614164"/>
    <w:rsid w:val="00620BED"/>
    <w:rsid w:val="00621DBB"/>
    <w:rsid w:val="00624704"/>
    <w:rsid w:val="006258F5"/>
    <w:rsid w:val="00626E1A"/>
    <w:rsid w:val="00636621"/>
    <w:rsid w:val="00637035"/>
    <w:rsid w:val="00640567"/>
    <w:rsid w:val="00642B49"/>
    <w:rsid w:val="006433D8"/>
    <w:rsid w:val="006530B2"/>
    <w:rsid w:val="006614B9"/>
    <w:rsid w:val="006636F2"/>
    <w:rsid w:val="006807A0"/>
    <w:rsid w:val="006832D9"/>
    <w:rsid w:val="00683BAA"/>
    <w:rsid w:val="00684A53"/>
    <w:rsid w:val="0069011C"/>
    <w:rsid w:val="00690F31"/>
    <w:rsid w:val="00692AD2"/>
    <w:rsid w:val="0069403B"/>
    <w:rsid w:val="006959C5"/>
    <w:rsid w:val="00695F9C"/>
    <w:rsid w:val="006A038D"/>
    <w:rsid w:val="006A040E"/>
    <w:rsid w:val="006A7DD3"/>
    <w:rsid w:val="006B2463"/>
    <w:rsid w:val="006C023F"/>
    <w:rsid w:val="006C0FCC"/>
    <w:rsid w:val="006D37DA"/>
    <w:rsid w:val="006D3E0F"/>
    <w:rsid w:val="006E257D"/>
    <w:rsid w:val="006E596F"/>
    <w:rsid w:val="006F0B46"/>
    <w:rsid w:val="006F24ED"/>
    <w:rsid w:val="006F3DDE"/>
    <w:rsid w:val="006F4ECA"/>
    <w:rsid w:val="006F674A"/>
    <w:rsid w:val="00701FA5"/>
    <w:rsid w:val="00704678"/>
    <w:rsid w:val="00710365"/>
    <w:rsid w:val="00711184"/>
    <w:rsid w:val="0071347E"/>
    <w:rsid w:val="007147B9"/>
    <w:rsid w:val="007158EB"/>
    <w:rsid w:val="00730B61"/>
    <w:rsid w:val="0073414D"/>
    <w:rsid w:val="00740A9E"/>
    <w:rsid w:val="007425E7"/>
    <w:rsid w:val="00757385"/>
    <w:rsid w:val="00757A00"/>
    <w:rsid w:val="00760B53"/>
    <w:rsid w:val="00760FDF"/>
    <w:rsid w:val="007743E6"/>
    <w:rsid w:val="00775F2C"/>
    <w:rsid w:val="007866A0"/>
    <w:rsid w:val="00791D59"/>
    <w:rsid w:val="00792570"/>
    <w:rsid w:val="007B668F"/>
    <w:rsid w:val="007C17E1"/>
    <w:rsid w:val="007C3465"/>
    <w:rsid w:val="007D2F3D"/>
    <w:rsid w:val="007D46F0"/>
    <w:rsid w:val="007D5BFF"/>
    <w:rsid w:val="007F2122"/>
    <w:rsid w:val="007F3C92"/>
    <w:rsid w:val="007F7080"/>
    <w:rsid w:val="00802607"/>
    <w:rsid w:val="0080657B"/>
    <w:rsid w:val="008101A5"/>
    <w:rsid w:val="008114C8"/>
    <w:rsid w:val="00822664"/>
    <w:rsid w:val="0083223C"/>
    <w:rsid w:val="00832543"/>
    <w:rsid w:val="00833F32"/>
    <w:rsid w:val="00834C92"/>
    <w:rsid w:val="00843796"/>
    <w:rsid w:val="0084422D"/>
    <w:rsid w:val="008471E7"/>
    <w:rsid w:val="008541BC"/>
    <w:rsid w:val="008603A7"/>
    <w:rsid w:val="008658B9"/>
    <w:rsid w:val="00876D44"/>
    <w:rsid w:val="008811FB"/>
    <w:rsid w:val="00884AEA"/>
    <w:rsid w:val="0089307F"/>
    <w:rsid w:val="00895229"/>
    <w:rsid w:val="008A5670"/>
    <w:rsid w:val="008A57FA"/>
    <w:rsid w:val="008B124D"/>
    <w:rsid w:val="008B2EB3"/>
    <w:rsid w:val="008D5BF3"/>
    <w:rsid w:val="008F0203"/>
    <w:rsid w:val="008F1C46"/>
    <w:rsid w:val="008F50D4"/>
    <w:rsid w:val="008F5C25"/>
    <w:rsid w:val="00900588"/>
    <w:rsid w:val="009012BD"/>
    <w:rsid w:val="009034E9"/>
    <w:rsid w:val="009239AA"/>
    <w:rsid w:val="00934BF2"/>
    <w:rsid w:val="00935963"/>
    <w:rsid w:val="00935ADA"/>
    <w:rsid w:val="0093665D"/>
    <w:rsid w:val="0094118A"/>
    <w:rsid w:val="00946B6C"/>
    <w:rsid w:val="00947372"/>
    <w:rsid w:val="00955A71"/>
    <w:rsid w:val="00955BA9"/>
    <w:rsid w:val="009563E8"/>
    <w:rsid w:val="00957653"/>
    <w:rsid w:val="0096108F"/>
    <w:rsid w:val="009623EC"/>
    <w:rsid w:val="00967AB8"/>
    <w:rsid w:val="009701AA"/>
    <w:rsid w:val="009726E7"/>
    <w:rsid w:val="009757FD"/>
    <w:rsid w:val="0098160C"/>
    <w:rsid w:val="0098481C"/>
    <w:rsid w:val="0099541D"/>
    <w:rsid w:val="0099770B"/>
    <w:rsid w:val="009B2D62"/>
    <w:rsid w:val="009B528F"/>
    <w:rsid w:val="009B71A9"/>
    <w:rsid w:val="009B7F52"/>
    <w:rsid w:val="009C13B9"/>
    <w:rsid w:val="009C31EF"/>
    <w:rsid w:val="009C384B"/>
    <w:rsid w:val="009C7E77"/>
    <w:rsid w:val="009D01A2"/>
    <w:rsid w:val="009D1B8C"/>
    <w:rsid w:val="009E07BF"/>
    <w:rsid w:val="009E1DD1"/>
    <w:rsid w:val="009E5F76"/>
    <w:rsid w:val="009F5923"/>
    <w:rsid w:val="00A11164"/>
    <w:rsid w:val="00A11705"/>
    <w:rsid w:val="00A27222"/>
    <w:rsid w:val="00A403BB"/>
    <w:rsid w:val="00A41E37"/>
    <w:rsid w:val="00A4594C"/>
    <w:rsid w:val="00A46DF5"/>
    <w:rsid w:val="00A51F1E"/>
    <w:rsid w:val="00A62D0B"/>
    <w:rsid w:val="00A62E20"/>
    <w:rsid w:val="00A63CC3"/>
    <w:rsid w:val="00A64891"/>
    <w:rsid w:val="00A674DF"/>
    <w:rsid w:val="00A719B9"/>
    <w:rsid w:val="00A765B0"/>
    <w:rsid w:val="00A83072"/>
    <w:rsid w:val="00A83AA6"/>
    <w:rsid w:val="00A934D6"/>
    <w:rsid w:val="00AB10DD"/>
    <w:rsid w:val="00AB191B"/>
    <w:rsid w:val="00AB64E2"/>
    <w:rsid w:val="00AC1134"/>
    <w:rsid w:val="00AC400C"/>
    <w:rsid w:val="00AC63DA"/>
    <w:rsid w:val="00AD08F0"/>
    <w:rsid w:val="00AD0A5B"/>
    <w:rsid w:val="00AE1809"/>
    <w:rsid w:val="00AE37FA"/>
    <w:rsid w:val="00AE46B4"/>
    <w:rsid w:val="00AE4FE0"/>
    <w:rsid w:val="00AF0517"/>
    <w:rsid w:val="00AF2FDA"/>
    <w:rsid w:val="00AF48ED"/>
    <w:rsid w:val="00AF6191"/>
    <w:rsid w:val="00AF703F"/>
    <w:rsid w:val="00B0229C"/>
    <w:rsid w:val="00B10B64"/>
    <w:rsid w:val="00B13D56"/>
    <w:rsid w:val="00B16089"/>
    <w:rsid w:val="00B22E01"/>
    <w:rsid w:val="00B23443"/>
    <w:rsid w:val="00B24E76"/>
    <w:rsid w:val="00B258CD"/>
    <w:rsid w:val="00B34208"/>
    <w:rsid w:val="00B37469"/>
    <w:rsid w:val="00B559C5"/>
    <w:rsid w:val="00B66130"/>
    <w:rsid w:val="00B75762"/>
    <w:rsid w:val="00B80D76"/>
    <w:rsid w:val="00B82994"/>
    <w:rsid w:val="00B94CCE"/>
    <w:rsid w:val="00BA1640"/>
    <w:rsid w:val="00BA2105"/>
    <w:rsid w:val="00BA41E0"/>
    <w:rsid w:val="00BA5B51"/>
    <w:rsid w:val="00BA744E"/>
    <w:rsid w:val="00BA7E06"/>
    <w:rsid w:val="00BB2559"/>
    <w:rsid w:val="00BB43B5"/>
    <w:rsid w:val="00BB594E"/>
    <w:rsid w:val="00BB6219"/>
    <w:rsid w:val="00BD1973"/>
    <w:rsid w:val="00BD290F"/>
    <w:rsid w:val="00BD5766"/>
    <w:rsid w:val="00BD7FE6"/>
    <w:rsid w:val="00BE3FC0"/>
    <w:rsid w:val="00BE4856"/>
    <w:rsid w:val="00BF081A"/>
    <w:rsid w:val="00BF3CD8"/>
    <w:rsid w:val="00C14CC4"/>
    <w:rsid w:val="00C15CFE"/>
    <w:rsid w:val="00C33C52"/>
    <w:rsid w:val="00C40367"/>
    <w:rsid w:val="00C409ED"/>
    <w:rsid w:val="00C40D8B"/>
    <w:rsid w:val="00C40F07"/>
    <w:rsid w:val="00C4103A"/>
    <w:rsid w:val="00C4343E"/>
    <w:rsid w:val="00C4352D"/>
    <w:rsid w:val="00C514B9"/>
    <w:rsid w:val="00C52633"/>
    <w:rsid w:val="00C5320B"/>
    <w:rsid w:val="00C5526B"/>
    <w:rsid w:val="00C65363"/>
    <w:rsid w:val="00C65EA1"/>
    <w:rsid w:val="00C75E16"/>
    <w:rsid w:val="00C8407A"/>
    <w:rsid w:val="00C8488C"/>
    <w:rsid w:val="00C84F4A"/>
    <w:rsid w:val="00C8500B"/>
    <w:rsid w:val="00C86E91"/>
    <w:rsid w:val="00C92F56"/>
    <w:rsid w:val="00C9621E"/>
    <w:rsid w:val="00CA2650"/>
    <w:rsid w:val="00CA45D6"/>
    <w:rsid w:val="00CB1078"/>
    <w:rsid w:val="00CB4142"/>
    <w:rsid w:val="00CB53F8"/>
    <w:rsid w:val="00CB6F61"/>
    <w:rsid w:val="00CC4B8E"/>
    <w:rsid w:val="00CC6FAF"/>
    <w:rsid w:val="00CD07C7"/>
    <w:rsid w:val="00CD5EF4"/>
    <w:rsid w:val="00CD7A37"/>
    <w:rsid w:val="00CE4FFD"/>
    <w:rsid w:val="00CF3E07"/>
    <w:rsid w:val="00CF6542"/>
    <w:rsid w:val="00D15B11"/>
    <w:rsid w:val="00D24698"/>
    <w:rsid w:val="00D25F2B"/>
    <w:rsid w:val="00D265E0"/>
    <w:rsid w:val="00D30859"/>
    <w:rsid w:val="00D340B4"/>
    <w:rsid w:val="00D4391F"/>
    <w:rsid w:val="00D5475D"/>
    <w:rsid w:val="00D572ED"/>
    <w:rsid w:val="00D57600"/>
    <w:rsid w:val="00D63337"/>
    <w:rsid w:val="00D6383F"/>
    <w:rsid w:val="00D7138D"/>
    <w:rsid w:val="00D72279"/>
    <w:rsid w:val="00D805F6"/>
    <w:rsid w:val="00D900E5"/>
    <w:rsid w:val="00D9050E"/>
    <w:rsid w:val="00D909FB"/>
    <w:rsid w:val="00D90A02"/>
    <w:rsid w:val="00D94167"/>
    <w:rsid w:val="00DA62A3"/>
    <w:rsid w:val="00DB2ADE"/>
    <w:rsid w:val="00DB59D0"/>
    <w:rsid w:val="00DC0281"/>
    <w:rsid w:val="00DC2EF8"/>
    <w:rsid w:val="00DC33D3"/>
    <w:rsid w:val="00DC615D"/>
    <w:rsid w:val="00DD4E34"/>
    <w:rsid w:val="00DD5EAB"/>
    <w:rsid w:val="00E10AD8"/>
    <w:rsid w:val="00E13382"/>
    <w:rsid w:val="00E26329"/>
    <w:rsid w:val="00E27BB1"/>
    <w:rsid w:val="00E327BF"/>
    <w:rsid w:val="00E40B50"/>
    <w:rsid w:val="00E50293"/>
    <w:rsid w:val="00E53BF3"/>
    <w:rsid w:val="00E612AA"/>
    <w:rsid w:val="00E631AF"/>
    <w:rsid w:val="00E65FFC"/>
    <w:rsid w:val="00E70436"/>
    <w:rsid w:val="00E73803"/>
    <w:rsid w:val="00E744EA"/>
    <w:rsid w:val="00E75894"/>
    <w:rsid w:val="00E80951"/>
    <w:rsid w:val="00E80FBD"/>
    <w:rsid w:val="00E86CC6"/>
    <w:rsid w:val="00E904E7"/>
    <w:rsid w:val="00E90822"/>
    <w:rsid w:val="00EB0020"/>
    <w:rsid w:val="00EB4843"/>
    <w:rsid w:val="00EB529F"/>
    <w:rsid w:val="00EB56B3"/>
    <w:rsid w:val="00EB69BA"/>
    <w:rsid w:val="00EC2232"/>
    <w:rsid w:val="00EC2EDE"/>
    <w:rsid w:val="00EC5E2A"/>
    <w:rsid w:val="00EC68DC"/>
    <w:rsid w:val="00EC7CC3"/>
    <w:rsid w:val="00ED1AFA"/>
    <w:rsid w:val="00ED44F4"/>
    <w:rsid w:val="00ED6492"/>
    <w:rsid w:val="00EE7796"/>
    <w:rsid w:val="00EF0D21"/>
    <w:rsid w:val="00EF2095"/>
    <w:rsid w:val="00EF2AF7"/>
    <w:rsid w:val="00EF43AF"/>
    <w:rsid w:val="00EF6DB1"/>
    <w:rsid w:val="00EF7480"/>
    <w:rsid w:val="00F0070F"/>
    <w:rsid w:val="00F05EC2"/>
    <w:rsid w:val="00F06866"/>
    <w:rsid w:val="00F11543"/>
    <w:rsid w:val="00F15956"/>
    <w:rsid w:val="00F24CFC"/>
    <w:rsid w:val="00F3170F"/>
    <w:rsid w:val="00F40096"/>
    <w:rsid w:val="00F41205"/>
    <w:rsid w:val="00F621FA"/>
    <w:rsid w:val="00F633EA"/>
    <w:rsid w:val="00F70C31"/>
    <w:rsid w:val="00F847A8"/>
    <w:rsid w:val="00F87A4F"/>
    <w:rsid w:val="00F976B0"/>
    <w:rsid w:val="00FA2A56"/>
    <w:rsid w:val="00FA6DE7"/>
    <w:rsid w:val="00FA7CAB"/>
    <w:rsid w:val="00FB4460"/>
    <w:rsid w:val="00FC0A8E"/>
    <w:rsid w:val="00FC5317"/>
    <w:rsid w:val="00FD291C"/>
    <w:rsid w:val="00FD3F54"/>
    <w:rsid w:val="00FD48A8"/>
    <w:rsid w:val="00FE199E"/>
    <w:rsid w:val="00FE2FA6"/>
    <w:rsid w:val="00FE3DF2"/>
    <w:rsid w:val="00FE6FFE"/>
    <w:rsid w:val="00FF65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A9E"/>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 w:type="paragraph" w:styleId="FootnoteText">
    <w:name w:val="footnote text"/>
    <w:basedOn w:val="Normal"/>
    <w:link w:val="FootnoteTextChar"/>
    <w:rsid w:val="00D572ED"/>
    <w:rPr>
      <w:sz w:val="20"/>
      <w:szCs w:val="20"/>
    </w:rPr>
  </w:style>
  <w:style w:type="character" w:customStyle="1" w:styleId="FootnoteTextChar">
    <w:name w:val="Footnote Text Char"/>
    <w:basedOn w:val="DefaultParagraphFont"/>
    <w:link w:val="FootnoteText"/>
    <w:rsid w:val="00D572ED"/>
  </w:style>
  <w:style w:type="character" w:styleId="FootnoteReference">
    <w:name w:val="footnote reference"/>
    <w:basedOn w:val="DefaultParagraphFont"/>
    <w:rsid w:val="00D572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bidenwhitehouse.archives.gov/wp-content/uploads/2024/11/PRA-Usability-Testing-Guidance-Memo.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4b35542852c0aa4431e01ef098534d6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83b443452ebe032cf442f417913f716f"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367B4-939B-423A-AC5B-F6ACC01DBD9E}">
  <ds:schemaRefs>
    <ds:schemaRef ds:uri="http://schemas.microsoft.com/sharepoint/v3/contenttype/forms"/>
  </ds:schemaRefs>
</ds:datastoreItem>
</file>

<file path=customXml/itemProps2.xml><?xml version="1.0" encoding="utf-8"?>
<ds:datastoreItem xmlns:ds="http://schemas.openxmlformats.org/officeDocument/2006/customXml" ds:itemID="{FB64B8E2-66C6-4EAA-9197-57BC4572DAE3}">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3.xml><?xml version="1.0" encoding="utf-8"?>
<ds:datastoreItem xmlns:ds="http://schemas.openxmlformats.org/officeDocument/2006/customXml" ds:itemID="{D3E9C958-A633-495D-9F86-D21FAD86D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1732</Words>
  <Characters>8940</Characters>
  <Application>Microsoft Office Word</Application>
  <DocSecurity>0</DocSecurity>
  <Lines>262</Lines>
  <Paragraphs>150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12</cp:revision>
  <cp:lastPrinted>2024-12-12T16:50:00Z</cp:lastPrinted>
  <dcterms:created xsi:type="dcterms:W3CDTF">2026-01-12T19:34:00Z</dcterms:created>
  <dcterms:modified xsi:type="dcterms:W3CDTF">2026-01-12T19:39:00Z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