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63B3" w:rsidRPr="004113C9" w:rsidP="00945AF3" w14:paraId="5A84E364" w14:textId="77777777">
      <w:pPr>
        <w:pStyle w:val="Default"/>
        <w:rPr>
          <w:b/>
          <w:bCs/>
          <w:u w:val="single"/>
        </w:rPr>
      </w:pPr>
    </w:p>
    <w:p w:rsidR="00945AF3" w:rsidRPr="004113C9" w:rsidP="00945AF3" w14:paraId="425BE3C1" w14:textId="77777777">
      <w:pPr>
        <w:pStyle w:val="Default"/>
        <w:rPr>
          <w:b/>
          <w:bCs/>
        </w:rPr>
      </w:pPr>
      <w:r w:rsidRPr="004113C9">
        <w:rPr>
          <w:b/>
          <w:bCs/>
          <w:u w:val="single"/>
        </w:rPr>
        <w:t>852.211-72 Technical industry standards</w:t>
      </w:r>
      <w:r w:rsidRPr="004113C9">
        <w:rPr>
          <w:b/>
          <w:bCs/>
        </w:rPr>
        <w:t xml:space="preserve">. </w:t>
      </w:r>
    </w:p>
    <w:p w:rsidR="00543A65" w:rsidRPr="004113C9" w:rsidP="00945AF3" w14:paraId="5A3D2C2B" w14:textId="77777777">
      <w:pPr>
        <w:pStyle w:val="Default"/>
      </w:pPr>
    </w:p>
    <w:p w:rsidR="00543A65" w:rsidRPr="004113C9" w:rsidP="00543A65" w14:paraId="77D44B47" w14:textId="77777777">
      <w:pPr>
        <w:pStyle w:val="Default"/>
      </w:pPr>
      <w:r w:rsidRPr="004113C9">
        <w:t>As prescribed in 811.204-70, insert the following clause:</w:t>
      </w:r>
    </w:p>
    <w:p w:rsidR="00543A65" w:rsidRPr="004113C9" w:rsidP="00543A65" w14:paraId="2658E4F2" w14:textId="77777777">
      <w:pPr>
        <w:pStyle w:val="Default"/>
      </w:pPr>
    </w:p>
    <w:p w:rsidR="00543A65" w:rsidRPr="00E35C87" w:rsidP="00F75C2D" w14:paraId="3B53DF06" w14:textId="4A14252B">
      <w:pPr>
        <w:pStyle w:val="Default"/>
        <w:jc w:val="center"/>
        <w:rPr>
          <w:b/>
          <w:bCs/>
        </w:rPr>
      </w:pPr>
      <w:r w:rsidRPr="00E35C87">
        <w:rPr>
          <w:b/>
          <w:bCs/>
        </w:rPr>
        <w:t>T</w:t>
      </w:r>
      <w:r w:rsidRPr="00E35C87" w:rsidR="00E35C87">
        <w:rPr>
          <w:b/>
          <w:bCs/>
        </w:rPr>
        <w:t xml:space="preserve">echnical Industry Standards </w:t>
      </w:r>
      <w:r w:rsidRPr="00E35C87">
        <w:rPr>
          <w:b/>
          <w:bCs/>
        </w:rPr>
        <w:t>(NOV 2018)</w:t>
      </w:r>
    </w:p>
    <w:p w:rsidR="00543A65" w:rsidRPr="004113C9" w:rsidP="00543A65" w14:paraId="1B9FAB1E" w14:textId="77777777">
      <w:pPr>
        <w:pStyle w:val="Default"/>
      </w:pPr>
    </w:p>
    <w:p w:rsidR="00543A65" w:rsidRPr="004113C9" w:rsidP="00543A65" w14:paraId="577471BE" w14:textId="77777777">
      <w:pPr>
        <w:pStyle w:val="Default"/>
      </w:pPr>
      <w:r w:rsidRPr="004113C9">
        <w:t xml:space="preserve">(a) The Contractor shall conform to the standards established </w:t>
      </w:r>
      <w:r w:rsidRPr="004113C9" w:rsidR="002A5A78">
        <w:t>by: _</w:t>
      </w:r>
      <w:r w:rsidRPr="004113C9">
        <w:t xml:space="preserve">_____ </w:t>
      </w:r>
      <w:r w:rsidRPr="004113C9">
        <w:rPr>
          <w:i/>
        </w:rPr>
        <w:t>[Contracting Officer: Insert name of organization establishing the requirement, reference title, cite and date, e.g., United States Department of Agriculture (USDA), Institutional Meat Purchase Specifications (IMPS), Series 100, Beef products, Jan 2010] as to [Contracting Officer: Insert item and CLIN, e.g., CLIN 0005 Ground Beef].</w:t>
      </w:r>
    </w:p>
    <w:p w:rsidR="00543A65" w:rsidRPr="004113C9" w:rsidP="00543A65" w14:paraId="293C69AE" w14:textId="77777777">
      <w:pPr>
        <w:pStyle w:val="Default"/>
      </w:pPr>
    </w:p>
    <w:p w:rsidR="00543A65" w:rsidRPr="004113C9" w:rsidP="00543A65" w14:paraId="0DAF0205" w14:textId="77777777">
      <w:pPr>
        <w:pStyle w:val="Default"/>
      </w:pPr>
      <w:r w:rsidRPr="004113C9">
        <w:t>(b) The Contractor shall submit proof of conformance to the standard. This proof may be a label or seal affixed to the equipment or supplies, warranting that the item(s) have been tested in accordance with the standards and meet the contract requirement. Proof may also be furnished by the organization listed above certifying that the item(s) furnished have been tested in accordance with and conform to the specified standards.</w:t>
      </w:r>
    </w:p>
    <w:p w:rsidR="00543A65" w:rsidRPr="004113C9" w:rsidP="00543A65" w14:paraId="0DED2A13" w14:textId="77777777">
      <w:pPr>
        <w:pStyle w:val="Default"/>
      </w:pPr>
    </w:p>
    <w:p w:rsidR="00543A65" w:rsidRPr="004113C9" w:rsidP="00543A65" w14:paraId="5E73CD7A" w14:textId="77777777">
      <w:pPr>
        <w:pStyle w:val="Default"/>
      </w:pPr>
      <w:r w:rsidRPr="004113C9">
        <w:t>(c) Offerors may obtain the standards cited in this provision by submitting a request, including the solicitation number, title and number of the publication to: [Organization]__________ [Mail or email address] __________.</w:t>
      </w:r>
    </w:p>
    <w:p w:rsidR="00543A65" w:rsidRPr="004113C9" w:rsidP="00543A65" w14:paraId="1B9EB277" w14:textId="77777777">
      <w:pPr>
        <w:pStyle w:val="Default"/>
      </w:pPr>
    </w:p>
    <w:p w:rsidR="00543A65" w:rsidRPr="004113C9" w:rsidP="00543A65" w14:paraId="32313D59" w14:textId="77777777">
      <w:pPr>
        <w:pStyle w:val="Default"/>
      </w:pPr>
      <w:r w:rsidRPr="004113C9">
        <w:t xml:space="preserve">(d) The offeror shall contact the Contracting Officer if </w:t>
      </w:r>
      <w:r w:rsidRPr="004113C9">
        <w:t>response</w:t>
      </w:r>
      <w:r w:rsidRPr="004113C9">
        <w:t xml:space="preserve"> is not received within two weeks of the request.</w:t>
      </w:r>
    </w:p>
    <w:p w:rsidR="00543A65" w:rsidRPr="004113C9" w:rsidP="00543A65" w14:paraId="260B4910" w14:textId="77777777">
      <w:pPr>
        <w:pStyle w:val="Default"/>
      </w:pPr>
    </w:p>
    <w:p w:rsidR="00543A65" w:rsidRPr="004113C9" w:rsidP="00AC5640" w14:paraId="3C3CFDDE" w14:textId="7983617B">
      <w:pPr>
        <w:pStyle w:val="Default"/>
        <w:jc w:val="center"/>
      </w:pPr>
      <w:r w:rsidRPr="004113C9">
        <w:t>(End of clause)</w:t>
      </w:r>
    </w:p>
    <w:sectPr w:rsidSect="00E76F8C">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63B3" w:rsidRPr="004113C9" w:rsidP="00B963B3" w14:paraId="2E040157" w14:textId="77777777">
    <w:pPr>
      <w:tabs>
        <w:tab w:val="center" w:pos="4680"/>
        <w:tab w:val="right" w:pos="9360"/>
      </w:tabs>
      <w:spacing w:after="0" w:line="240" w:lineRule="auto"/>
      <w:ind w:left="6480"/>
      <w:rPr>
        <w:rFonts w:ascii="Arial" w:eastAsia="Times New Roman" w:hAnsi="Arial" w:cs="Arial"/>
        <w:sz w:val="24"/>
        <w:szCs w:val="24"/>
      </w:rPr>
    </w:pPr>
    <w:r w:rsidRPr="004113C9">
      <w:rPr>
        <w:rFonts w:ascii="Arial" w:eastAsia="Times New Roman" w:hAnsi="Arial" w:cs="Arial"/>
        <w:sz w:val="24"/>
        <w:szCs w:val="24"/>
      </w:rPr>
      <w:t>OMB 2900-0586</w:t>
    </w:r>
    <w:r w:rsidRPr="004113C9">
      <w:rPr>
        <w:rFonts w:ascii="Arial" w:eastAsia="Times New Roman" w:hAnsi="Arial" w:cs="Arial"/>
        <w:sz w:val="24"/>
        <w:szCs w:val="24"/>
      </w:rPr>
      <w:br/>
      <w:t>Annual Burden</w:t>
    </w:r>
    <w:r w:rsidRPr="004113C9" w:rsidR="00DD2963">
      <w:rPr>
        <w:rFonts w:ascii="Arial" w:eastAsia="Times New Roman" w:hAnsi="Arial" w:cs="Arial"/>
        <w:sz w:val="24"/>
        <w:szCs w:val="24"/>
      </w:rPr>
      <w:t xml:space="preserve"> Hours</w:t>
    </w:r>
    <w:r w:rsidRPr="004113C9">
      <w:rPr>
        <w:rFonts w:ascii="Arial" w:eastAsia="Times New Roman" w:hAnsi="Arial" w:cs="Arial"/>
        <w:sz w:val="24"/>
        <w:szCs w:val="24"/>
      </w:rPr>
      <w:t xml:space="preserve">: </w:t>
    </w:r>
    <w:r w:rsidRPr="004113C9" w:rsidR="00AC7CB6">
      <w:rPr>
        <w:rFonts w:ascii="Arial" w:eastAsia="Times New Roman" w:hAnsi="Arial" w:cs="Arial"/>
        <w:sz w:val="24"/>
        <w:szCs w:val="24"/>
      </w:rPr>
      <w:t>559</w:t>
    </w:r>
  </w:p>
  <w:p w:rsidR="00B963B3" w:rsidRPr="004113C9" w14:paraId="6AB43727" w14:textId="77777777">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45AF3"/>
    <w:rsid w:val="00122FF0"/>
    <w:rsid w:val="002A5A78"/>
    <w:rsid w:val="002B10E5"/>
    <w:rsid w:val="00324B38"/>
    <w:rsid w:val="0035154E"/>
    <w:rsid w:val="004113C9"/>
    <w:rsid w:val="004A0353"/>
    <w:rsid w:val="00530A0D"/>
    <w:rsid w:val="00537E8D"/>
    <w:rsid w:val="00543A65"/>
    <w:rsid w:val="00660570"/>
    <w:rsid w:val="00945AF3"/>
    <w:rsid w:val="00956014"/>
    <w:rsid w:val="00AC5640"/>
    <w:rsid w:val="00AC7CB6"/>
    <w:rsid w:val="00AE382E"/>
    <w:rsid w:val="00B963B3"/>
    <w:rsid w:val="00DD2963"/>
    <w:rsid w:val="00E35C87"/>
    <w:rsid w:val="00E76F8C"/>
    <w:rsid w:val="00F13238"/>
    <w:rsid w:val="00F75C2D"/>
    <w:rsid w:val="00F92245"/>
    <w:rsid w:val="00F94160"/>
    <w:rsid w:val="00FD34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C27804"/>
  <w15:docId w15:val="{C0D0439C-357E-422C-A66A-1CD3B48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AF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6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3B3"/>
  </w:style>
  <w:style w:type="paragraph" w:styleId="Footer">
    <w:name w:val="footer"/>
    <w:basedOn w:val="Normal"/>
    <w:link w:val="FooterChar"/>
    <w:uiPriority w:val="99"/>
    <w:unhideWhenUsed/>
    <w:rsid w:val="00B96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Browne, Forrest R.</cp:lastModifiedBy>
  <cp:revision>4</cp:revision>
  <dcterms:created xsi:type="dcterms:W3CDTF">2025-08-14T05:13:00Z</dcterms:created>
  <dcterms:modified xsi:type="dcterms:W3CDTF">2025-08-14T17:09:00Z</dcterms:modified>
</cp:coreProperties>
</file>