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972EF4" w:rsidP="00EA6C04" w14:paraId="671144FA" w14:textId="77777777">
      <w:pPr>
        <w:jc w:val="center"/>
        <w:rPr>
          <w:rFonts w:ascii="Arial" w:hAnsi="Arial" w:cs="Arial"/>
          <w:sz w:val="24"/>
          <w:szCs w:val="24"/>
          <w:u w:val="single"/>
        </w:rPr>
      </w:pPr>
      <w:r w:rsidRPr="00972EF4">
        <w:rPr>
          <w:rFonts w:ascii="Arial" w:hAnsi="Arial" w:cs="Arial"/>
          <w:sz w:val="24"/>
          <w:szCs w:val="24"/>
          <w:u w:val="single"/>
        </w:rPr>
        <w:t xml:space="preserve">SUPPORTING </w:t>
      </w:r>
      <w:r w:rsidRPr="00972EF4" w:rsidR="00127B46">
        <w:rPr>
          <w:rFonts w:ascii="Arial" w:hAnsi="Arial" w:cs="Arial"/>
          <w:sz w:val="24"/>
          <w:szCs w:val="24"/>
          <w:u w:val="single"/>
        </w:rPr>
        <w:t>STATEMENT -</w:t>
      </w:r>
      <w:r w:rsidRPr="00972EF4">
        <w:rPr>
          <w:rFonts w:ascii="Arial" w:hAnsi="Arial" w:cs="Arial"/>
          <w:sz w:val="24"/>
          <w:szCs w:val="24"/>
          <w:u w:val="single"/>
        </w:rPr>
        <w:t xml:space="preserve"> PART A</w:t>
      </w:r>
    </w:p>
    <w:p w:rsidR="00E716C9" w:rsidRPr="00972EF4" w:rsidP="00E716C9" w14:paraId="744DEEE1" w14:textId="77777777">
      <w:pPr>
        <w:widowControl w:val="0"/>
        <w:spacing w:after="0" w:line="240" w:lineRule="auto"/>
        <w:jc w:val="center"/>
        <w:rPr>
          <w:rFonts w:ascii="Arial" w:eastAsia="Arial" w:hAnsi="Arial" w:cs="Arial"/>
          <w:b/>
          <w:sz w:val="24"/>
          <w:szCs w:val="24"/>
        </w:rPr>
      </w:pPr>
      <w:r w:rsidRPr="00972EF4">
        <w:rPr>
          <w:rFonts w:ascii="Arial" w:eastAsia="Arial" w:hAnsi="Arial" w:cs="Arial"/>
          <w:b/>
          <w:sz w:val="24"/>
          <w:szCs w:val="24"/>
        </w:rPr>
        <w:t>Supporting</w:t>
      </w:r>
      <w:r w:rsidRPr="00972EF4">
        <w:rPr>
          <w:rFonts w:ascii="Arial" w:eastAsia="Arial" w:hAnsi="Arial" w:cs="Arial"/>
          <w:b/>
          <w:spacing w:val="28"/>
          <w:sz w:val="24"/>
          <w:szCs w:val="24"/>
        </w:rPr>
        <w:t xml:space="preserve"> </w:t>
      </w:r>
      <w:r w:rsidRPr="00972EF4">
        <w:rPr>
          <w:rFonts w:ascii="Arial" w:eastAsia="Arial" w:hAnsi="Arial" w:cs="Arial"/>
          <w:b/>
          <w:sz w:val="24"/>
          <w:szCs w:val="24"/>
        </w:rPr>
        <w:t>Statement</w:t>
      </w:r>
      <w:r w:rsidRPr="00972EF4">
        <w:rPr>
          <w:rFonts w:ascii="Arial" w:eastAsia="Arial" w:hAnsi="Arial" w:cs="Arial"/>
          <w:b/>
          <w:spacing w:val="18"/>
          <w:sz w:val="24"/>
          <w:szCs w:val="24"/>
        </w:rPr>
        <w:t xml:space="preserve"> </w:t>
      </w:r>
      <w:r w:rsidRPr="00972EF4">
        <w:rPr>
          <w:rFonts w:ascii="Arial" w:eastAsia="Arial" w:hAnsi="Arial" w:cs="Arial"/>
          <w:b/>
          <w:sz w:val="24"/>
          <w:szCs w:val="24"/>
        </w:rPr>
        <w:t>for</w:t>
      </w:r>
    </w:p>
    <w:p w:rsidR="00E716C9" w:rsidRPr="00972EF4" w:rsidP="00E716C9" w14:paraId="6CD21A62" w14:textId="77777777">
      <w:pPr>
        <w:widowControl w:val="0"/>
        <w:spacing w:after="0" w:line="240" w:lineRule="auto"/>
        <w:jc w:val="center"/>
        <w:rPr>
          <w:rFonts w:ascii="Arial" w:eastAsia="Arial" w:hAnsi="Arial" w:cs="Arial"/>
          <w:b/>
          <w:sz w:val="24"/>
          <w:szCs w:val="24"/>
        </w:rPr>
      </w:pPr>
      <w:r w:rsidRPr="00972EF4">
        <w:rPr>
          <w:rFonts w:ascii="Arial" w:eastAsia="Arial" w:hAnsi="Arial" w:cs="Arial"/>
          <w:b/>
          <w:sz w:val="24"/>
          <w:szCs w:val="24"/>
        </w:rPr>
        <w:t>Department</w:t>
      </w:r>
      <w:r w:rsidRPr="00972EF4">
        <w:rPr>
          <w:rFonts w:ascii="Arial" w:eastAsia="Arial" w:hAnsi="Arial" w:cs="Arial"/>
          <w:b/>
          <w:spacing w:val="20"/>
          <w:sz w:val="24"/>
          <w:szCs w:val="24"/>
        </w:rPr>
        <w:t xml:space="preserve"> </w:t>
      </w:r>
      <w:r w:rsidRPr="00972EF4">
        <w:rPr>
          <w:rFonts w:ascii="Arial" w:eastAsia="Arial" w:hAnsi="Arial" w:cs="Arial"/>
          <w:b/>
          <w:sz w:val="24"/>
          <w:szCs w:val="24"/>
        </w:rPr>
        <w:t>of</w:t>
      </w:r>
      <w:r w:rsidRPr="00972EF4">
        <w:rPr>
          <w:rFonts w:ascii="Arial" w:eastAsia="Arial" w:hAnsi="Arial" w:cs="Arial"/>
          <w:b/>
          <w:spacing w:val="-2"/>
          <w:sz w:val="24"/>
          <w:szCs w:val="24"/>
        </w:rPr>
        <w:t xml:space="preserve"> </w:t>
      </w:r>
      <w:r w:rsidRPr="00972EF4">
        <w:rPr>
          <w:rFonts w:ascii="Arial" w:eastAsia="Arial" w:hAnsi="Arial" w:cs="Arial"/>
          <w:b/>
          <w:sz w:val="24"/>
          <w:szCs w:val="24"/>
        </w:rPr>
        <w:t>Veterans</w:t>
      </w:r>
      <w:r w:rsidRPr="00972EF4">
        <w:rPr>
          <w:rFonts w:ascii="Arial" w:eastAsia="Arial" w:hAnsi="Arial" w:cs="Arial"/>
          <w:b/>
          <w:spacing w:val="18"/>
          <w:sz w:val="24"/>
          <w:szCs w:val="24"/>
        </w:rPr>
        <w:t xml:space="preserve"> </w:t>
      </w:r>
      <w:r w:rsidRPr="00972EF4">
        <w:rPr>
          <w:rFonts w:ascii="Arial" w:eastAsia="Arial" w:hAnsi="Arial" w:cs="Arial"/>
          <w:b/>
          <w:sz w:val="24"/>
          <w:szCs w:val="24"/>
        </w:rPr>
        <w:t>Affairs</w:t>
      </w:r>
      <w:r w:rsidRPr="00972EF4">
        <w:rPr>
          <w:rFonts w:ascii="Arial" w:eastAsia="Arial" w:hAnsi="Arial" w:cs="Arial"/>
          <w:b/>
          <w:spacing w:val="24"/>
          <w:sz w:val="24"/>
          <w:szCs w:val="24"/>
        </w:rPr>
        <w:t xml:space="preserve"> </w:t>
      </w:r>
      <w:r w:rsidRPr="00972EF4">
        <w:rPr>
          <w:rFonts w:ascii="Arial" w:eastAsia="Arial" w:hAnsi="Arial" w:cs="Arial"/>
          <w:b/>
          <w:sz w:val="24"/>
          <w:szCs w:val="24"/>
        </w:rPr>
        <w:t>Acquisition</w:t>
      </w:r>
      <w:r w:rsidRPr="00972EF4">
        <w:rPr>
          <w:rFonts w:ascii="Arial" w:eastAsia="Arial" w:hAnsi="Arial" w:cs="Arial"/>
          <w:b/>
          <w:spacing w:val="37"/>
          <w:sz w:val="24"/>
          <w:szCs w:val="24"/>
        </w:rPr>
        <w:t xml:space="preserve"> </w:t>
      </w:r>
      <w:r w:rsidRPr="00972EF4">
        <w:rPr>
          <w:rFonts w:ascii="Arial" w:eastAsia="Arial" w:hAnsi="Arial" w:cs="Arial"/>
          <w:b/>
          <w:sz w:val="24"/>
          <w:szCs w:val="24"/>
        </w:rPr>
        <w:t>Regulation</w:t>
      </w:r>
      <w:r w:rsidRPr="00972EF4">
        <w:rPr>
          <w:rFonts w:ascii="Arial" w:eastAsia="Arial" w:hAnsi="Arial" w:cs="Arial"/>
          <w:b/>
          <w:spacing w:val="17"/>
          <w:sz w:val="24"/>
          <w:szCs w:val="24"/>
        </w:rPr>
        <w:t xml:space="preserve"> </w:t>
      </w:r>
      <w:r w:rsidRPr="00972EF4">
        <w:rPr>
          <w:rFonts w:ascii="Arial" w:eastAsia="Arial" w:hAnsi="Arial" w:cs="Arial"/>
          <w:b/>
          <w:sz w:val="24"/>
          <w:szCs w:val="24"/>
        </w:rPr>
        <w:t>(VAAR)</w:t>
      </w:r>
    </w:p>
    <w:p w:rsidR="00E716C9" w:rsidRPr="00972EF4" w:rsidP="00E716C9" w14:paraId="534B0A20" w14:textId="50CCA8C5">
      <w:pPr>
        <w:widowControl w:val="0"/>
        <w:spacing w:after="0" w:line="240" w:lineRule="auto"/>
        <w:jc w:val="center"/>
        <w:rPr>
          <w:rFonts w:ascii="Arial" w:eastAsia="Arial" w:hAnsi="Arial" w:cs="Arial"/>
          <w:b/>
          <w:sz w:val="24"/>
          <w:szCs w:val="24"/>
        </w:rPr>
      </w:pPr>
      <w:r w:rsidRPr="00972EF4">
        <w:rPr>
          <w:rFonts w:ascii="Arial" w:eastAsia="Arial" w:hAnsi="Arial" w:cs="Arial"/>
          <w:b/>
          <w:sz w:val="24"/>
          <w:szCs w:val="24"/>
        </w:rPr>
        <w:t>Construction Provisions and Clauses</w:t>
      </w:r>
    </w:p>
    <w:p w:rsidR="00E716C9" w:rsidRPr="00972EF4" w:rsidP="00E716C9" w14:paraId="00D05674" w14:textId="0E2D0C8B">
      <w:pPr>
        <w:widowControl w:val="0"/>
        <w:spacing w:after="0" w:line="240" w:lineRule="auto"/>
        <w:ind w:right="37"/>
        <w:jc w:val="center"/>
        <w:rPr>
          <w:rFonts w:ascii="Arial" w:eastAsia="Arial" w:hAnsi="Arial" w:cs="Arial"/>
          <w:b/>
          <w:sz w:val="24"/>
          <w:szCs w:val="24"/>
        </w:rPr>
      </w:pPr>
      <w:r w:rsidRPr="00972EF4">
        <w:rPr>
          <w:rFonts w:ascii="Arial" w:eastAsia="Arial" w:hAnsi="Arial" w:cs="Arial"/>
          <w:b/>
          <w:sz w:val="24"/>
          <w:szCs w:val="24"/>
        </w:rPr>
        <w:t>OMB</w:t>
      </w:r>
      <w:r w:rsidRPr="00972EF4">
        <w:rPr>
          <w:rFonts w:ascii="Arial" w:eastAsia="Arial" w:hAnsi="Arial" w:cs="Arial"/>
          <w:b/>
          <w:spacing w:val="29"/>
          <w:sz w:val="24"/>
          <w:szCs w:val="24"/>
        </w:rPr>
        <w:t xml:space="preserve"> </w:t>
      </w:r>
      <w:r w:rsidRPr="00972EF4">
        <w:rPr>
          <w:rFonts w:ascii="Arial" w:hAnsi="Arial" w:cs="Arial"/>
          <w:b/>
          <w:bCs/>
          <w:sz w:val="24"/>
          <w:szCs w:val="24"/>
        </w:rPr>
        <w:t>Control N</w:t>
      </w:r>
      <w:r w:rsidRPr="00972EF4">
        <w:rPr>
          <w:rFonts w:ascii="Arial" w:eastAsia="Arial" w:hAnsi="Arial" w:cs="Arial"/>
          <w:b/>
          <w:sz w:val="24"/>
          <w:szCs w:val="24"/>
        </w:rPr>
        <w:t>o.</w:t>
      </w:r>
      <w:r w:rsidRPr="00972EF4">
        <w:rPr>
          <w:rFonts w:ascii="Arial" w:eastAsia="Arial" w:hAnsi="Arial" w:cs="Arial"/>
          <w:b/>
          <w:spacing w:val="2"/>
          <w:sz w:val="24"/>
          <w:szCs w:val="24"/>
        </w:rPr>
        <w:t xml:space="preserve"> </w:t>
      </w:r>
      <w:r w:rsidRPr="00972EF4">
        <w:rPr>
          <w:rFonts w:ascii="Arial" w:eastAsia="Arial" w:hAnsi="Arial" w:cs="Arial"/>
          <w:b/>
          <w:sz w:val="24"/>
          <w:szCs w:val="24"/>
        </w:rPr>
        <w:t>2900-04</w:t>
      </w:r>
      <w:r w:rsidRPr="00972EF4" w:rsidR="005D7806">
        <w:rPr>
          <w:rFonts w:ascii="Arial" w:eastAsia="Arial" w:hAnsi="Arial" w:cs="Arial"/>
          <w:b/>
          <w:sz w:val="24"/>
          <w:szCs w:val="24"/>
        </w:rPr>
        <w:t>22</w:t>
      </w:r>
    </w:p>
    <w:p w:rsidR="00D13285" w:rsidRPr="00972EF4" w:rsidP="00D13285" w14:paraId="70F91C7B" w14:textId="77777777">
      <w:pPr>
        <w:widowControl w:val="0"/>
        <w:spacing w:after="0" w:line="240" w:lineRule="auto"/>
        <w:ind w:right="37"/>
        <w:rPr>
          <w:rFonts w:ascii="Arial" w:eastAsia="Arial" w:hAnsi="Arial" w:cs="Arial"/>
          <w:b/>
          <w:sz w:val="24"/>
          <w:szCs w:val="24"/>
        </w:rPr>
      </w:pPr>
    </w:p>
    <w:p w:rsidR="00340D9B" w:rsidRPr="00972EF4" w:rsidP="006E563D" w14:paraId="5C5495F6" w14:textId="77777777">
      <w:pPr>
        <w:spacing w:after="0" w:line="240" w:lineRule="auto"/>
        <w:rPr>
          <w:rFonts w:ascii="Arial" w:hAnsi="Arial" w:cs="Arial"/>
          <w:sz w:val="24"/>
          <w:szCs w:val="24"/>
        </w:rPr>
      </w:pPr>
    </w:p>
    <w:tbl>
      <w:tblPr>
        <w:tblStyle w:val="TableGrid"/>
        <w:tblW w:w="9515" w:type="dxa"/>
        <w:tblInd w:w="-5" w:type="dxa"/>
        <w:tblLook w:val="04A0"/>
      </w:tblPr>
      <w:tblGrid>
        <w:gridCol w:w="9515"/>
      </w:tblGrid>
      <w:tr w14:paraId="3600C9C2" w14:textId="77777777" w:rsidTr="005D7806">
        <w:tblPrEx>
          <w:tblW w:w="9515" w:type="dxa"/>
          <w:tblInd w:w="-5" w:type="dxa"/>
          <w:tblLook w:val="04A0"/>
        </w:tblPrEx>
        <w:trPr>
          <w:trHeight w:val="2735"/>
        </w:trPr>
        <w:tc>
          <w:tcPr>
            <w:tcW w:w="9515" w:type="dxa"/>
          </w:tcPr>
          <w:p w:rsidR="00594B6B" w:rsidRPr="00972EF4" w:rsidP="00594B6B" w14:paraId="3409E7F1" w14:textId="77777777">
            <w:pPr>
              <w:rPr>
                <w:rFonts w:ascii="Arial" w:hAnsi="Arial" w:cs="Arial"/>
                <w:sz w:val="24"/>
                <w:szCs w:val="24"/>
              </w:rPr>
            </w:pPr>
            <w:r w:rsidRPr="00972EF4">
              <w:rPr>
                <w:rFonts w:ascii="Arial" w:hAnsi="Arial" w:cs="Arial"/>
                <w:sz w:val="24"/>
                <w:szCs w:val="24"/>
              </w:rPr>
              <w:t xml:space="preserve">Summary of Changes from Previously Approved Collection </w:t>
            </w:r>
          </w:p>
          <w:p w:rsidR="00E716C9" w:rsidRPr="00972EF4" w:rsidP="00594B6B" w14:paraId="41FB87F0" w14:textId="77777777">
            <w:pPr>
              <w:rPr>
                <w:rFonts w:ascii="Arial" w:hAnsi="Arial" w:cs="Arial"/>
                <w:i/>
                <w:sz w:val="24"/>
                <w:szCs w:val="24"/>
              </w:rPr>
            </w:pPr>
          </w:p>
          <w:p w:rsidR="00E716C9" w:rsidRPr="00972EF4" w:rsidP="00790B52" w14:paraId="030A98C8" w14:textId="23E5975F">
            <w:pPr>
              <w:widowControl w:val="0"/>
              <w:numPr>
                <w:ilvl w:val="0"/>
                <w:numId w:val="11"/>
              </w:numPr>
              <w:ind w:right="37"/>
              <w:rPr>
                <w:rFonts w:ascii="Arial" w:eastAsia="Arial" w:hAnsi="Arial" w:cs="Arial"/>
                <w:bCs/>
                <w:sz w:val="24"/>
                <w:szCs w:val="24"/>
              </w:rPr>
            </w:pPr>
            <w:r w:rsidRPr="00972EF4">
              <w:rPr>
                <w:rFonts w:ascii="Arial" w:eastAsia="Arial" w:hAnsi="Arial" w:cs="Arial"/>
                <w:bCs/>
                <w:sz w:val="24"/>
                <w:szCs w:val="24"/>
              </w:rPr>
              <w:t>There are no revisions to the previously approved information collection (IC) instrument</w:t>
            </w:r>
            <w:r w:rsidRPr="00972EF4" w:rsidR="005D7806">
              <w:rPr>
                <w:rFonts w:ascii="Arial" w:eastAsia="Arial" w:hAnsi="Arial" w:cs="Arial"/>
                <w:bCs/>
                <w:sz w:val="24"/>
                <w:szCs w:val="24"/>
              </w:rPr>
              <w:t>s</w:t>
            </w:r>
            <w:r w:rsidRPr="00972EF4">
              <w:rPr>
                <w:rFonts w:ascii="Arial" w:eastAsia="Arial" w:hAnsi="Arial" w:cs="Arial"/>
                <w:bCs/>
                <w:sz w:val="24"/>
                <w:szCs w:val="24"/>
              </w:rPr>
              <w:t>.</w:t>
            </w:r>
          </w:p>
          <w:p w:rsidR="00E716C9" w:rsidP="00790B52" w14:paraId="73146B0F" w14:textId="518C0A74">
            <w:pPr>
              <w:pStyle w:val="ListParagraph"/>
              <w:numPr>
                <w:ilvl w:val="0"/>
                <w:numId w:val="11"/>
              </w:numPr>
              <w:spacing w:after="200" w:line="276" w:lineRule="auto"/>
              <w:rPr>
                <w:rFonts w:ascii="Arial" w:eastAsia="Arial" w:hAnsi="Arial" w:cs="Arial"/>
                <w:bCs/>
                <w:sz w:val="24"/>
                <w:szCs w:val="24"/>
              </w:rPr>
            </w:pPr>
            <w:r w:rsidRPr="00972EF4">
              <w:rPr>
                <w:rFonts w:ascii="Arial" w:eastAsia="Arial" w:hAnsi="Arial" w:cs="Arial"/>
                <w:bCs/>
                <w:sz w:val="24"/>
                <w:szCs w:val="24"/>
              </w:rPr>
              <w:t>The supporting statement</w:t>
            </w:r>
            <w:r w:rsidRPr="00972EF4" w:rsidR="002B67A2">
              <w:rPr>
                <w:rFonts w:ascii="Arial" w:eastAsia="Arial" w:hAnsi="Arial" w:cs="Arial"/>
                <w:bCs/>
                <w:sz w:val="24"/>
                <w:szCs w:val="24"/>
              </w:rPr>
              <w:t xml:space="preserve"> </w:t>
            </w:r>
            <w:r w:rsidR="00ED365E">
              <w:rPr>
                <w:rFonts w:ascii="Arial" w:eastAsia="Arial" w:hAnsi="Arial" w:cs="Arial"/>
                <w:bCs/>
                <w:sz w:val="24"/>
                <w:szCs w:val="24"/>
              </w:rPr>
              <w:t>i</w:t>
            </w:r>
            <w:r w:rsidRPr="00972EF4" w:rsidR="002B67A2">
              <w:rPr>
                <w:rFonts w:ascii="Arial" w:eastAsia="Arial" w:hAnsi="Arial" w:cs="Arial"/>
                <w:bCs/>
                <w:sz w:val="24"/>
                <w:szCs w:val="24"/>
              </w:rPr>
              <w:t xml:space="preserve">s updated to </w:t>
            </w:r>
            <w:r w:rsidRPr="00972EF4" w:rsidR="00042EB0">
              <w:rPr>
                <w:rFonts w:ascii="Arial" w:eastAsia="Arial" w:hAnsi="Arial" w:cs="Arial"/>
                <w:bCs/>
                <w:sz w:val="24"/>
                <w:szCs w:val="24"/>
              </w:rPr>
              <w:t xml:space="preserve">the </w:t>
            </w:r>
            <w:r w:rsidRPr="00972EF4" w:rsidR="002B67A2">
              <w:rPr>
                <w:rFonts w:ascii="Arial" w:eastAsia="Arial" w:hAnsi="Arial" w:cs="Arial"/>
                <w:bCs/>
                <w:sz w:val="24"/>
                <w:szCs w:val="24"/>
              </w:rPr>
              <w:t xml:space="preserve">current format. </w:t>
            </w:r>
          </w:p>
          <w:p w:rsidR="00ED365E" w:rsidRPr="00972EF4" w:rsidP="00790B52" w14:paraId="5DBE0465" w14:textId="4332D22F">
            <w:pPr>
              <w:pStyle w:val="ListParagraph"/>
              <w:numPr>
                <w:ilvl w:val="0"/>
                <w:numId w:val="11"/>
              </w:numPr>
              <w:spacing w:after="200" w:line="276" w:lineRule="auto"/>
              <w:rPr>
                <w:rFonts w:ascii="Arial" w:eastAsia="Arial" w:hAnsi="Arial" w:cs="Arial"/>
                <w:bCs/>
                <w:sz w:val="24"/>
                <w:szCs w:val="24"/>
              </w:rPr>
            </w:pPr>
            <w:r>
              <w:rPr>
                <w:rFonts w:ascii="Arial" w:eastAsia="Arial" w:hAnsi="Arial" w:cs="Arial"/>
                <w:bCs/>
                <w:sz w:val="24"/>
                <w:szCs w:val="24"/>
              </w:rPr>
              <w:t xml:space="preserve">Content in Section 10 has been updated. </w:t>
            </w:r>
          </w:p>
          <w:p w:rsidR="00917506" w:rsidRPr="005119A7" w:rsidP="00790B52" w14:paraId="77C49CF9" w14:textId="11279DD4">
            <w:pPr>
              <w:pStyle w:val="ListParagraph"/>
              <w:numPr>
                <w:ilvl w:val="0"/>
                <w:numId w:val="11"/>
              </w:numPr>
              <w:rPr>
                <w:rFonts w:ascii="Arial" w:eastAsia="Arial" w:hAnsi="Arial" w:cs="Arial"/>
                <w:bCs/>
                <w:sz w:val="24"/>
                <w:szCs w:val="24"/>
              </w:rPr>
            </w:pPr>
            <w:r w:rsidRPr="00972EF4">
              <w:rPr>
                <w:rFonts w:ascii="Arial" w:eastAsia="Arial" w:hAnsi="Arial" w:cs="Arial"/>
                <w:bCs/>
                <w:sz w:val="24"/>
                <w:szCs w:val="24"/>
              </w:rPr>
              <w:t xml:space="preserve">As </w:t>
            </w:r>
            <w:r w:rsidRPr="005119A7">
              <w:rPr>
                <w:rFonts w:ascii="Arial" w:eastAsia="Arial" w:hAnsi="Arial" w:cs="Arial"/>
                <w:bCs/>
                <w:sz w:val="24"/>
                <w:szCs w:val="24"/>
              </w:rPr>
              <w:t xml:space="preserve">reflected in Section 15, there is </w:t>
            </w:r>
            <w:r w:rsidRPr="005119A7" w:rsidR="00CC0D4A">
              <w:rPr>
                <w:rFonts w:ascii="Arial" w:eastAsia="Arial" w:hAnsi="Arial" w:cs="Arial"/>
                <w:bCs/>
                <w:sz w:val="24"/>
                <w:szCs w:val="24"/>
              </w:rPr>
              <w:t xml:space="preserve">no </w:t>
            </w:r>
            <w:r w:rsidRPr="005119A7" w:rsidR="00D2575F">
              <w:rPr>
                <w:rFonts w:ascii="Arial" w:eastAsia="Arial" w:hAnsi="Arial" w:cs="Arial"/>
                <w:bCs/>
                <w:sz w:val="24"/>
                <w:szCs w:val="24"/>
              </w:rPr>
              <w:t>change in burden hours</w:t>
            </w:r>
            <w:r w:rsidRPr="005119A7" w:rsidR="000E2460">
              <w:rPr>
                <w:rFonts w:ascii="Arial" w:eastAsia="Arial" w:hAnsi="Arial" w:cs="Arial"/>
                <w:bCs/>
                <w:sz w:val="24"/>
                <w:szCs w:val="24"/>
              </w:rPr>
              <w:t xml:space="preserve"> </w:t>
            </w:r>
            <w:r w:rsidRPr="005119A7" w:rsidR="005119A7">
              <w:rPr>
                <w:rFonts w:ascii="Arial" w:eastAsia="Arial" w:hAnsi="Arial" w:cs="Arial"/>
                <w:bCs/>
                <w:sz w:val="24"/>
                <w:szCs w:val="24"/>
              </w:rPr>
              <w:t>from</w:t>
            </w:r>
            <w:r w:rsidRPr="005119A7" w:rsidR="000E2460">
              <w:rPr>
                <w:rFonts w:ascii="Arial" w:hAnsi="Arial" w:cs="Arial"/>
                <w:sz w:val="24"/>
                <w:szCs w:val="24"/>
              </w:rPr>
              <w:t xml:space="preserve"> the previous approval.</w:t>
            </w:r>
            <w:r w:rsidRPr="005119A7">
              <w:rPr>
                <w:rFonts w:ascii="Arial" w:eastAsia="Arial" w:hAnsi="Arial" w:cs="Arial"/>
                <w:bCs/>
                <w:sz w:val="24"/>
                <w:szCs w:val="24"/>
              </w:rPr>
              <w:t xml:space="preserve"> The burden cost of th</w:t>
            </w:r>
            <w:r w:rsidRPr="005119A7" w:rsidR="00EF6774">
              <w:rPr>
                <w:rFonts w:ascii="Arial" w:eastAsia="Arial" w:hAnsi="Arial" w:cs="Arial"/>
                <w:bCs/>
                <w:sz w:val="24"/>
                <w:szCs w:val="24"/>
              </w:rPr>
              <w:t>ese</w:t>
            </w:r>
            <w:r w:rsidRPr="005119A7">
              <w:rPr>
                <w:rFonts w:ascii="Arial" w:eastAsia="Arial" w:hAnsi="Arial" w:cs="Arial"/>
                <w:bCs/>
                <w:sz w:val="24"/>
                <w:szCs w:val="24"/>
              </w:rPr>
              <w:t xml:space="preserve"> information collection</w:t>
            </w:r>
            <w:r w:rsidRPr="005119A7" w:rsidR="00EF6774">
              <w:rPr>
                <w:rFonts w:ascii="Arial" w:eastAsia="Arial" w:hAnsi="Arial" w:cs="Arial"/>
                <w:bCs/>
                <w:sz w:val="24"/>
                <w:szCs w:val="24"/>
              </w:rPr>
              <w:t xml:space="preserve">s increased by </w:t>
            </w:r>
            <w:r w:rsidRPr="005119A7" w:rsidR="00EF6774">
              <w:rPr>
                <w:rFonts w:ascii="Arial" w:eastAsia="Arial" w:hAnsi="Arial" w:cs="Arial"/>
                <w:sz w:val="24"/>
                <w:szCs w:val="24"/>
              </w:rPr>
              <w:t>$18,409 because wage rates have increased.</w:t>
            </w:r>
            <w:r w:rsidRPr="005119A7">
              <w:rPr>
                <w:rFonts w:ascii="Arial" w:eastAsia="Arial" w:hAnsi="Arial" w:cs="Arial"/>
                <w:bCs/>
                <w:sz w:val="24"/>
                <w:szCs w:val="24"/>
              </w:rPr>
              <w:t xml:space="preserve"> </w:t>
            </w:r>
          </w:p>
          <w:p w:rsidR="000E2460" w:rsidRPr="005119A7" w:rsidP="00EF6774" w14:paraId="153FBDF9" w14:textId="4CA3A5A0">
            <w:pPr>
              <w:pStyle w:val="ListParagraph"/>
              <w:numPr>
                <w:ilvl w:val="0"/>
                <w:numId w:val="11"/>
              </w:numPr>
              <w:rPr>
                <w:rFonts w:ascii="Arial" w:eastAsia="Arial" w:hAnsi="Arial" w:cs="Arial"/>
                <w:bCs/>
                <w:sz w:val="24"/>
                <w:szCs w:val="24"/>
              </w:rPr>
            </w:pPr>
            <w:r w:rsidRPr="005119A7">
              <w:rPr>
                <w:rFonts w:ascii="Arial" w:eastAsia="Arial" w:hAnsi="Arial" w:cs="Arial"/>
                <w:bCs/>
                <w:sz w:val="24"/>
                <w:szCs w:val="24"/>
              </w:rPr>
              <w:t xml:space="preserve">The 60-day public comment period ended on </w:t>
            </w:r>
            <w:r w:rsidRPr="005119A7" w:rsidR="00EF6774">
              <w:rPr>
                <w:rFonts w:ascii="Arial" w:eastAsia="Arial" w:hAnsi="Arial" w:cs="Arial"/>
                <w:bCs/>
                <w:sz w:val="24"/>
                <w:szCs w:val="24"/>
              </w:rPr>
              <w:t>11/17/2025</w:t>
            </w:r>
            <w:r w:rsidRPr="005119A7">
              <w:rPr>
                <w:rFonts w:ascii="Arial" w:eastAsia="Arial" w:hAnsi="Arial" w:cs="Arial"/>
                <w:bCs/>
                <w:sz w:val="24"/>
                <w:szCs w:val="24"/>
              </w:rPr>
              <w:t xml:space="preserve">. VA received </w:t>
            </w:r>
            <w:r w:rsidRPr="005119A7" w:rsidR="00EF6774">
              <w:rPr>
                <w:rFonts w:ascii="Arial" w:eastAsia="Arial" w:hAnsi="Arial" w:cs="Arial"/>
                <w:bCs/>
                <w:sz w:val="24"/>
                <w:szCs w:val="24"/>
              </w:rPr>
              <w:t>no</w:t>
            </w:r>
            <w:r w:rsidRPr="005119A7">
              <w:rPr>
                <w:rFonts w:ascii="Arial" w:eastAsia="Arial" w:hAnsi="Arial" w:cs="Arial"/>
                <w:bCs/>
                <w:sz w:val="24"/>
                <w:szCs w:val="24"/>
              </w:rPr>
              <w:t xml:space="preserve"> comments.</w:t>
            </w:r>
          </w:p>
          <w:p w:rsidR="00594B6B" w:rsidRPr="00B525A3" w:rsidP="00B525A3" w14:paraId="4A54E5CD" w14:textId="5673648F">
            <w:pPr>
              <w:ind w:left="360"/>
              <w:rPr>
                <w:rFonts w:ascii="Arial" w:hAnsi="Arial" w:cs="Arial"/>
                <w:sz w:val="24"/>
                <w:szCs w:val="24"/>
              </w:rPr>
            </w:pPr>
          </w:p>
        </w:tc>
      </w:tr>
    </w:tbl>
    <w:p w:rsidR="00340D9B" w:rsidRPr="00972EF4" w:rsidP="002D7713" w14:paraId="5748E613" w14:textId="77777777">
      <w:pPr>
        <w:pStyle w:val="ListParagraph"/>
        <w:spacing w:after="0" w:line="240" w:lineRule="auto"/>
        <w:rPr>
          <w:rFonts w:ascii="Arial" w:hAnsi="Arial" w:cs="Arial"/>
          <w:sz w:val="24"/>
          <w:szCs w:val="24"/>
        </w:rPr>
      </w:pPr>
    </w:p>
    <w:p w:rsidR="00B55E9F" w:rsidRPr="00972EF4" w:rsidP="006E563D" w14:paraId="445AB77A" w14:textId="081680BA">
      <w:pPr>
        <w:spacing w:after="0" w:line="240" w:lineRule="auto"/>
        <w:rPr>
          <w:rFonts w:ascii="Arial" w:hAnsi="Arial" w:cs="Arial"/>
          <w:sz w:val="24"/>
          <w:szCs w:val="24"/>
        </w:rPr>
      </w:pPr>
      <w:r w:rsidRPr="00972EF4">
        <w:rPr>
          <w:rFonts w:ascii="Arial" w:hAnsi="Arial" w:cs="Arial"/>
          <w:sz w:val="24"/>
          <w:szCs w:val="24"/>
        </w:rPr>
        <w:t>1.</w:t>
      </w:r>
      <w:r w:rsidRPr="00972EF4" w:rsidR="00211832">
        <w:rPr>
          <w:rFonts w:ascii="Arial" w:hAnsi="Arial" w:cs="Arial"/>
          <w:sz w:val="24"/>
          <w:szCs w:val="24"/>
        </w:rPr>
        <w:t xml:space="preserve"> </w:t>
      </w:r>
      <w:r w:rsidRPr="00972EF4" w:rsidR="00510F0C">
        <w:rPr>
          <w:rFonts w:ascii="Arial" w:hAnsi="Arial" w:cs="Arial"/>
          <w:sz w:val="24"/>
          <w:szCs w:val="24"/>
        </w:rPr>
        <w:tab/>
      </w:r>
      <w:r w:rsidRPr="00972EF4" w:rsidR="005C7428">
        <w:rPr>
          <w:rFonts w:ascii="Arial" w:hAnsi="Arial" w:cs="Arial"/>
          <w:sz w:val="24"/>
          <w:szCs w:val="24"/>
          <w:u w:val="single"/>
        </w:rPr>
        <w:t xml:space="preserve">Need for the Information </w:t>
      </w:r>
      <w:r w:rsidRPr="00972EF4" w:rsidR="0085688C">
        <w:rPr>
          <w:rFonts w:ascii="Arial" w:hAnsi="Arial" w:cs="Arial"/>
          <w:sz w:val="24"/>
          <w:szCs w:val="24"/>
          <w:u w:val="single"/>
        </w:rPr>
        <w:t>Collection</w:t>
      </w:r>
      <w:r w:rsidRPr="00972EF4" w:rsidR="0085688C">
        <w:rPr>
          <w:rFonts w:ascii="Arial" w:hAnsi="Arial" w:cs="Arial"/>
          <w:sz w:val="24"/>
          <w:szCs w:val="24"/>
        </w:rPr>
        <w:t xml:space="preserve"> </w:t>
      </w:r>
    </w:p>
    <w:p w:rsidR="001101DB" w:rsidRPr="00972EF4" w:rsidP="006E563D" w14:paraId="777A65FD" w14:textId="77777777">
      <w:pPr>
        <w:spacing w:after="0" w:line="240" w:lineRule="auto"/>
        <w:rPr>
          <w:rFonts w:ascii="Arial" w:hAnsi="Arial" w:cs="Arial"/>
          <w:i/>
          <w:sz w:val="24"/>
          <w:szCs w:val="24"/>
        </w:rPr>
      </w:pPr>
    </w:p>
    <w:p w:rsidR="005D7806" w:rsidRPr="00972EF4" w:rsidP="005D7806" w14:paraId="7C32EA90" w14:textId="4E820C61">
      <w:pPr>
        <w:spacing w:after="0" w:line="240" w:lineRule="auto"/>
        <w:rPr>
          <w:rFonts w:ascii="Arial" w:hAnsi="Arial" w:cs="Arial"/>
          <w:iCs/>
          <w:sz w:val="24"/>
          <w:szCs w:val="24"/>
        </w:rPr>
      </w:pPr>
      <w:r w:rsidRPr="00972EF4">
        <w:rPr>
          <w:rFonts w:ascii="Arial" w:hAnsi="Arial" w:cs="Arial"/>
          <w:iCs/>
          <w:sz w:val="24"/>
          <w:szCs w:val="24"/>
        </w:rPr>
        <w:t>The Department of Veterans Affairs (VA), Office of Acquisition and Logistics (OAL)</w:t>
      </w:r>
      <w:r w:rsidRPr="00972EF4" w:rsidR="00042EB0">
        <w:rPr>
          <w:rFonts w:ascii="Arial" w:hAnsi="Arial" w:cs="Arial"/>
          <w:iCs/>
          <w:sz w:val="24"/>
          <w:szCs w:val="24"/>
        </w:rPr>
        <w:t xml:space="preserve"> </w:t>
      </w:r>
      <w:r w:rsidRPr="00972EF4">
        <w:rPr>
          <w:rFonts w:ascii="Arial" w:hAnsi="Arial" w:cs="Arial"/>
          <w:iCs/>
          <w:sz w:val="24"/>
          <w:szCs w:val="24"/>
        </w:rPr>
        <w:t>request</w:t>
      </w:r>
      <w:r w:rsidRPr="00972EF4" w:rsidR="00042EB0">
        <w:rPr>
          <w:rFonts w:ascii="Arial" w:hAnsi="Arial" w:cs="Arial"/>
          <w:iCs/>
          <w:sz w:val="24"/>
          <w:szCs w:val="24"/>
        </w:rPr>
        <w:t>s</w:t>
      </w:r>
      <w:r w:rsidRPr="00972EF4">
        <w:rPr>
          <w:rFonts w:ascii="Arial" w:hAnsi="Arial" w:cs="Arial"/>
          <w:iCs/>
          <w:sz w:val="24"/>
          <w:szCs w:val="24"/>
        </w:rPr>
        <w:t xml:space="preserve"> the Office of Management and Budget (OMB) grant an extension o</w:t>
      </w:r>
      <w:r w:rsidRPr="00972EF4" w:rsidR="001101DB">
        <w:rPr>
          <w:rFonts w:ascii="Arial" w:hAnsi="Arial" w:cs="Arial"/>
          <w:iCs/>
          <w:sz w:val="24"/>
          <w:szCs w:val="24"/>
        </w:rPr>
        <w:t>f</w:t>
      </w:r>
      <w:r w:rsidRPr="00972EF4">
        <w:rPr>
          <w:rFonts w:ascii="Arial" w:hAnsi="Arial" w:cs="Arial"/>
          <w:iCs/>
          <w:sz w:val="24"/>
          <w:szCs w:val="24"/>
        </w:rPr>
        <w:t xml:space="preserve"> a previously approved </w:t>
      </w:r>
      <w:r w:rsidR="00FF572F">
        <w:rPr>
          <w:rFonts w:ascii="Arial" w:hAnsi="Arial" w:cs="Arial"/>
          <w:iCs/>
          <w:sz w:val="24"/>
          <w:szCs w:val="24"/>
        </w:rPr>
        <w:t>IC</w:t>
      </w:r>
      <w:r w:rsidRPr="00972EF4">
        <w:rPr>
          <w:rFonts w:ascii="Arial" w:hAnsi="Arial" w:cs="Arial"/>
          <w:iCs/>
          <w:sz w:val="24"/>
          <w:szCs w:val="24"/>
        </w:rPr>
        <w:t xml:space="preserve"> request, OMB control number 2900-04</w:t>
      </w:r>
      <w:r w:rsidRPr="00972EF4">
        <w:rPr>
          <w:rFonts w:ascii="Arial" w:hAnsi="Arial" w:cs="Arial"/>
          <w:iCs/>
          <w:sz w:val="24"/>
          <w:szCs w:val="24"/>
        </w:rPr>
        <w:t>22</w:t>
      </w:r>
      <w:r w:rsidRPr="00972EF4">
        <w:rPr>
          <w:rFonts w:ascii="Arial" w:hAnsi="Arial" w:cs="Arial"/>
          <w:iCs/>
          <w:sz w:val="24"/>
          <w:szCs w:val="24"/>
        </w:rPr>
        <w:t xml:space="preserve">, </w:t>
      </w:r>
      <w:r w:rsidRPr="00972EF4">
        <w:rPr>
          <w:rFonts w:ascii="Arial" w:hAnsi="Arial" w:cs="Arial"/>
          <w:iCs/>
          <w:sz w:val="24"/>
          <w:szCs w:val="24"/>
        </w:rPr>
        <w:t xml:space="preserve">for </w:t>
      </w:r>
      <w:r w:rsidR="005C165E">
        <w:rPr>
          <w:rFonts w:ascii="Arial" w:hAnsi="Arial" w:cs="Arial"/>
          <w:iCs/>
          <w:sz w:val="24"/>
          <w:szCs w:val="24"/>
        </w:rPr>
        <w:t xml:space="preserve">the following </w:t>
      </w:r>
      <w:r w:rsidRPr="00972EF4">
        <w:rPr>
          <w:rFonts w:ascii="Arial" w:hAnsi="Arial" w:cs="Arial"/>
          <w:iCs/>
          <w:sz w:val="24"/>
          <w:szCs w:val="24"/>
        </w:rPr>
        <w:t>five collections of information for the Department of Veterans Affairs Acquisition Regulation (VAAR) clauses:</w:t>
      </w:r>
    </w:p>
    <w:p w:rsidR="005D7806" w:rsidRPr="00972EF4" w:rsidP="005D7806" w14:paraId="4997D55F" w14:textId="71AC797B">
      <w:pPr>
        <w:spacing w:after="0" w:line="240" w:lineRule="auto"/>
        <w:ind w:left="720"/>
        <w:rPr>
          <w:rFonts w:ascii="Arial" w:hAnsi="Arial" w:cs="Arial"/>
          <w:iCs/>
          <w:sz w:val="24"/>
          <w:szCs w:val="24"/>
        </w:rPr>
      </w:pPr>
      <w:r w:rsidRPr="00972EF4">
        <w:rPr>
          <w:rFonts w:ascii="Arial" w:hAnsi="Arial" w:cs="Arial"/>
          <w:iCs/>
          <w:sz w:val="24"/>
          <w:szCs w:val="24"/>
        </w:rPr>
        <w:t>• Clause 852.232-70, Payment Under Fixed-Price Construction Contracts (without NAS-CPM).</w:t>
      </w:r>
    </w:p>
    <w:p w:rsidR="005D7806" w:rsidRPr="00972EF4" w:rsidP="005D7806" w14:paraId="60E1806A" w14:textId="7C54B124">
      <w:pPr>
        <w:spacing w:after="0" w:line="240" w:lineRule="auto"/>
        <w:ind w:left="720"/>
        <w:rPr>
          <w:rFonts w:ascii="Arial" w:hAnsi="Arial" w:cs="Arial"/>
          <w:iCs/>
          <w:sz w:val="24"/>
          <w:szCs w:val="24"/>
        </w:rPr>
      </w:pPr>
      <w:r w:rsidRPr="00972EF4">
        <w:rPr>
          <w:rFonts w:ascii="Arial" w:hAnsi="Arial" w:cs="Arial"/>
          <w:iCs/>
          <w:sz w:val="24"/>
          <w:szCs w:val="24"/>
        </w:rPr>
        <w:t>• Clause 852.232-71, Payment Under Fixed-Price Construction Contracts (including NAS-CPM).</w:t>
      </w:r>
    </w:p>
    <w:p w:rsidR="005D7806" w:rsidRPr="00972EF4" w:rsidP="005D7806" w14:paraId="460859B8" w14:textId="61C4DC49">
      <w:pPr>
        <w:spacing w:after="0" w:line="240" w:lineRule="auto"/>
        <w:ind w:firstLine="720"/>
        <w:rPr>
          <w:rFonts w:ascii="Arial" w:hAnsi="Arial" w:cs="Arial"/>
          <w:iCs/>
          <w:sz w:val="24"/>
          <w:szCs w:val="24"/>
        </w:rPr>
      </w:pPr>
      <w:r w:rsidRPr="00972EF4">
        <w:rPr>
          <w:rFonts w:ascii="Arial" w:hAnsi="Arial" w:cs="Arial"/>
          <w:iCs/>
          <w:sz w:val="24"/>
          <w:szCs w:val="24"/>
        </w:rPr>
        <w:t>• Clause 852.236-72, Performance of Work by the Contractor.</w:t>
      </w:r>
    </w:p>
    <w:p w:rsidR="005D7806" w:rsidRPr="00972EF4" w:rsidP="005D7806" w14:paraId="4966C14F" w14:textId="3B4FBB38">
      <w:pPr>
        <w:spacing w:after="0" w:line="240" w:lineRule="auto"/>
        <w:ind w:firstLine="720"/>
        <w:rPr>
          <w:rFonts w:ascii="Arial" w:hAnsi="Arial" w:cs="Arial"/>
          <w:iCs/>
          <w:sz w:val="24"/>
          <w:szCs w:val="24"/>
        </w:rPr>
      </w:pPr>
      <w:r w:rsidRPr="00972EF4">
        <w:rPr>
          <w:rFonts w:ascii="Arial" w:hAnsi="Arial" w:cs="Arial"/>
          <w:iCs/>
          <w:sz w:val="24"/>
          <w:szCs w:val="24"/>
        </w:rPr>
        <w:t xml:space="preserve">• Clause 852.236-80, Subcontracts and Work Coordination. </w:t>
      </w:r>
    </w:p>
    <w:p w:rsidR="005D7806" w:rsidRPr="00972EF4" w:rsidP="005D7806" w14:paraId="0612C8E6" w14:textId="0DA80A3D">
      <w:pPr>
        <w:spacing w:after="0" w:line="240" w:lineRule="auto"/>
        <w:ind w:firstLine="720"/>
        <w:rPr>
          <w:rFonts w:ascii="Arial" w:hAnsi="Arial" w:cs="Arial"/>
          <w:iCs/>
          <w:sz w:val="24"/>
          <w:szCs w:val="24"/>
        </w:rPr>
      </w:pPr>
      <w:r w:rsidRPr="00972EF4">
        <w:rPr>
          <w:rFonts w:ascii="Arial" w:hAnsi="Arial" w:cs="Arial"/>
          <w:iCs/>
          <w:sz w:val="24"/>
          <w:szCs w:val="24"/>
        </w:rPr>
        <w:t>• Clause 852.243-70, Construction Contract Changes-Supplement.</w:t>
      </w:r>
    </w:p>
    <w:p w:rsidR="005D7806" w:rsidRPr="00972EF4" w:rsidP="005D7806" w14:paraId="19B1C0D3" w14:textId="77777777">
      <w:pPr>
        <w:spacing w:after="0" w:line="240" w:lineRule="auto"/>
        <w:rPr>
          <w:rFonts w:ascii="Arial" w:hAnsi="Arial" w:cs="Arial"/>
          <w:iCs/>
          <w:sz w:val="24"/>
          <w:szCs w:val="24"/>
        </w:rPr>
      </w:pPr>
    </w:p>
    <w:p w:rsidR="007B7547" w:rsidRPr="00972EF4" w:rsidP="007B7547" w14:paraId="2DC6FFCB" w14:textId="2D5EA840">
      <w:pPr>
        <w:spacing w:after="0" w:line="240" w:lineRule="auto"/>
        <w:rPr>
          <w:rFonts w:ascii="Arial" w:hAnsi="Arial" w:cs="Arial"/>
          <w:iCs/>
          <w:sz w:val="24"/>
          <w:szCs w:val="24"/>
        </w:rPr>
      </w:pPr>
      <w:r w:rsidRPr="00972EF4">
        <w:rPr>
          <w:rFonts w:ascii="Arial" w:hAnsi="Arial" w:cs="Arial"/>
          <w:iCs/>
          <w:sz w:val="24"/>
          <w:szCs w:val="24"/>
        </w:rPr>
        <w:t>The information is ne</w:t>
      </w:r>
      <w:r w:rsidR="005C165E">
        <w:rPr>
          <w:rFonts w:ascii="Arial" w:hAnsi="Arial" w:cs="Arial"/>
          <w:iCs/>
          <w:sz w:val="24"/>
          <w:szCs w:val="24"/>
        </w:rPr>
        <w:t>eded by VA</w:t>
      </w:r>
      <w:r w:rsidRPr="00972EF4">
        <w:rPr>
          <w:rFonts w:ascii="Arial" w:hAnsi="Arial" w:cs="Arial"/>
          <w:iCs/>
          <w:sz w:val="24"/>
          <w:szCs w:val="24"/>
        </w:rPr>
        <w:t xml:space="preserve"> to administer construction contracts and to carry out its responsibility to construct, maintain, and repair real property for the Department.</w:t>
      </w:r>
    </w:p>
    <w:p w:rsidR="007B7547" w:rsidRPr="00972EF4" w:rsidP="006E563D" w14:paraId="70B5BD30" w14:textId="77777777">
      <w:pPr>
        <w:spacing w:after="0" w:line="240" w:lineRule="auto"/>
        <w:rPr>
          <w:rFonts w:ascii="Arial" w:hAnsi="Arial" w:cs="Arial"/>
          <w:iCs/>
          <w:sz w:val="24"/>
          <w:szCs w:val="24"/>
        </w:rPr>
      </w:pPr>
    </w:p>
    <w:p w:rsidR="007B7547" w:rsidRPr="00972EF4" w:rsidP="006E563D" w14:paraId="1E68FDD9" w14:textId="116DECDE">
      <w:pPr>
        <w:spacing w:after="0" w:line="240" w:lineRule="auto"/>
        <w:rPr>
          <w:rFonts w:ascii="Arial" w:hAnsi="Arial" w:cs="Arial"/>
          <w:iCs/>
          <w:sz w:val="24"/>
          <w:szCs w:val="24"/>
        </w:rPr>
      </w:pPr>
      <w:r w:rsidRPr="00972EF4">
        <w:rPr>
          <w:rFonts w:ascii="Arial" w:hAnsi="Arial" w:cs="Arial"/>
          <w:iCs/>
          <w:sz w:val="24"/>
          <w:szCs w:val="24"/>
        </w:rPr>
        <w:t xml:space="preserve">Authorities: 44 U.S.C. </w:t>
      </w:r>
      <w:r w:rsidRPr="00CB39EB" w:rsidR="001C157F">
        <w:rPr>
          <w:rFonts w:ascii="Arial" w:hAnsi="Arial" w:cs="Arial"/>
          <w:iCs/>
          <w:sz w:val="24"/>
          <w:szCs w:val="24"/>
        </w:rPr>
        <w:t>§</w:t>
      </w:r>
      <w:r w:rsidR="001C157F">
        <w:rPr>
          <w:rFonts w:ascii="Arial" w:hAnsi="Arial" w:cs="Arial"/>
          <w:iCs/>
          <w:sz w:val="24"/>
          <w:szCs w:val="24"/>
        </w:rPr>
        <w:t xml:space="preserve"> </w:t>
      </w:r>
      <w:r w:rsidRPr="00972EF4">
        <w:rPr>
          <w:rFonts w:ascii="Arial" w:hAnsi="Arial" w:cs="Arial"/>
          <w:iCs/>
          <w:sz w:val="24"/>
          <w:szCs w:val="24"/>
        </w:rPr>
        <w:t xml:space="preserve">3507, Paperwork Reduction Act of 1995; </w:t>
      </w:r>
      <w:r w:rsidRPr="00972EF4" w:rsidR="004560DC">
        <w:rPr>
          <w:rFonts w:ascii="Arial" w:hAnsi="Arial" w:cs="Arial"/>
          <w:iCs/>
          <w:sz w:val="24"/>
          <w:szCs w:val="24"/>
        </w:rPr>
        <w:t xml:space="preserve">48 </w:t>
      </w:r>
      <w:r w:rsidR="00CB39EB">
        <w:rPr>
          <w:rFonts w:ascii="Arial" w:hAnsi="Arial" w:cs="Arial"/>
          <w:iCs/>
          <w:sz w:val="24"/>
          <w:szCs w:val="24"/>
        </w:rPr>
        <w:t>C.F.R.</w:t>
      </w:r>
      <w:r w:rsidRPr="00CB39EB" w:rsidR="00CB39EB">
        <w:rPr>
          <w:rFonts w:ascii="ArialMT" w:hAnsi="ArialMT" w:cs="ArialMT"/>
          <w:sz w:val="24"/>
          <w:szCs w:val="24"/>
        </w:rPr>
        <w:t xml:space="preserve"> </w:t>
      </w:r>
      <w:r w:rsidRPr="00CB39EB" w:rsidR="00CB39EB">
        <w:rPr>
          <w:rFonts w:ascii="Arial" w:hAnsi="Arial" w:cs="Arial"/>
          <w:iCs/>
          <w:sz w:val="24"/>
          <w:szCs w:val="24"/>
        </w:rPr>
        <w:t>§</w:t>
      </w:r>
      <w:r w:rsidRPr="00CB39EB" w:rsidR="001C157F">
        <w:rPr>
          <w:rFonts w:ascii="Arial" w:hAnsi="Arial" w:cs="Arial"/>
          <w:iCs/>
          <w:sz w:val="24"/>
          <w:szCs w:val="24"/>
        </w:rPr>
        <w:t>§</w:t>
      </w:r>
      <w:r w:rsidRPr="00972EF4" w:rsidR="004560DC">
        <w:rPr>
          <w:rFonts w:ascii="Arial" w:hAnsi="Arial" w:cs="Arial"/>
          <w:iCs/>
          <w:sz w:val="24"/>
          <w:szCs w:val="24"/>
        </w:rPr>
        <w:t xml:space="preserve"> 1.301–1.304</w:t>
      </w:r>
      <w:r w:rsidRPr="00972EF4" w:rsidR="00B87943">
        <w:rPr>
          <w:rFonts w:ascii="Arial" w:hAnsi="Arial" w:cs="Arial"/>
          <w:iCs/>
          <w:sz w:val="24"/>
          <w:szCs w:val="24"/>
        </w:rPr>
        <w:t xml:space="preserve">; 48 </w:t>
      </w:r>
      <w:r w:rsidR="00CB39EB">
        <w:rPr>
          <w:rFonts w:ascii="Arial" w:hAnsi="Arial" w:cs="Arial"/>
          <w:iCs/>
          <w:sz w:val="24"/>
          <w:szCs w:val="24"/>
        </w:rPr>
        <w:t>C</w:t>
      </w:r>
      <w:r w:rsidRPr="001C157F" w:rsidR="00CB39EB">
        <w:rPr>
          <w:rFonts w:ascii="Arial" w:hAnsi="Arial" w:cs="Arial"/>
          <w:iCs/>
          <w:sz w:val="24"/>
          <w:szCs w:val="24"/>
        </w:rPr>
        <w:t>.F.R.</w:t>
      </w:r>
      <w:r w:rsidRPr="001C157F" w:rsidR="00CB39EB">
        <w:rPr>
          <w:rFonts w:ascii="ArialMT" w:hAnsi="ArialMT" w:cs="ArialMT"/>
          <w:sz w:val="24"/>
          <w:szCs w:val="24"/>
        </w:rPr>
        <w:t xml:space="preserve"> </w:t>
      </w:r>
      <w:r w:rsidRPr="001C157F" w:rsidR="00CB39EB">
        <w:rPr>
          <w:rFonts w:ascii="Arial" w:hAnsi="Arial" w:cs="Arial"/>
          <w:iCs/>
          <w:sz w:val="24"/>
          <w:szCs w:val="24"/>
        </w:rPr>
        <w:t>§</w:t>
      </w:r>
      <w:r w:rsidRPr="001C157F" w:rsidR="00B87943">
        <w:rPr>
          <w:rFonts w:ascii="Arial" w:hAnsi="Arial" w:cs="Arial"/>
          <w:iCs/>
          <w:sz w:val="24"/>
          <w:szCs w:val="24"/>
        </w:rPr>
        <w:t xml:space="preserve"> 832</w:t>
      </w:r>
      <w:r w:rsidRPr="001C157F">
        <w:rPr>
          <w:rFonts w:ascii="Arial" w:hAnsi="Arial" w:cs="Arial"/>
          <w:iCs/>
          <w:sz w:val="24"/>
          <w:szCs w:val="24"/>
        </w:rPr>
        <w:t>.</w:t>
      </w:r>
      <w:r w:rsidRPr="001C157F" w:rsidR="001C157F">
        <w:rPr>
          <w:rFonts w:ascii="Arial" w:hAnsi="Arial" w:cs="Arial"/>
          <w:iCs/>
          <w:sz w:val="24"/>
          <w:szCs w:val="24"/>
        </w:rPr>
        <w:t>111-70</w:t>
      </w:r>
      <w:r w:rsidRPr="001C157F" w:rsidR="00B87943">
        <w:rPr>
          <w:rFonts w:ascii="Arial" w:hAnsi="Arial" w:cs="Arial"/>
          <w:iCs/>
          <w:sz w:val="24"/>
          <w:szCs w:val="24"/>
        </w:rPr>
        <w:t xml:space="preserve">; </w:t>
      </w:r>
      <w:r w:rsidRPr="001C157F" w:rsidR="00411CFE">
        <w:rPr>
          <w:rFonts w:ascii="Arial" w:hAnsi="Arial" w:cs="Arial"/>
          <w:iCs/>
          <w:sz w:val="24"/>
          <w:szCs w:val="24"/>
        </w:rPr>
        <w:t xml:space="preserve">48 </w:t>
      </w:r>
      <w:r w:rsidRPr="001C157F" w:rsidR="00CB39EB">
        <w:rPr>
          <w:rFonts w:ascii="Arial" w:hAnsi="Arial" w:cs="Arial"/>
          <w:iCs/>
          <w:sz w:val="24"/>
          <w:szCs w:val="24"/>
        </w:rPr>
        <w:t>C.F.R.</w:t>
      </w:r>
      <w:r w:rsidRPr="001C157F" w:rsidR="00CB39EB">
        <w:rPr>
          <w:rFonts w:ascii="ArialMT" w:hAnsi="ArialMT" w:cs="ArialMT"/>
          <w:sz w:val="24"/>
          <w:szCs w:val="24"/>
        </w:rPr>
        <w:t xml:space="preserve"> </w:t>
      </w:r>
      <w:r w:rsidRPr="001C157F" w:rsidR="00CB39EB">
        <w:rPr>
          <w:rFonts w:ascii="Arial" w:hAnsi="Arial" w:cs="Arial"/>
          <w:iCs/>
          <w:sz w:val="24"/>
          <w:szCs w:val="24"/>
        </w:rPr>
        <w:t>§</w:t>
      </w:r>
      <w:r w:rsidRPr="001C157F" w:rsidR="00411CFE">
        <w:rPr>
          <w:rFonts w:ascii="Arial" w:hAnsi="Arial" w:cs="Arial"/>
          <w:iCs/>
          <w:sz w:val="24"/>
          <w:szCs w:val="24"/>
        </w:rPr>
        <w:t xml:space="preserve"> 836.</w:t>
      </w:r>
      <w:r w:rsidRPr="001C157F" w:rsidR="001C157F">
        <w:rPr>
          <w:rFonts w:ascii="Arial" w:hAnsi="Arial" w:cs="Arial"/>
          <w:iCs/>
          <w:sz w:val="24"/>
          <w:szCs w:val="24"/>
        </w:rPr>
        <w:t>501</w:t>
      </w:r>
      <w:r w:rsidRPr="001C157F" w:rsidR="00411CFE">
        <w:rPr>
          <w:rFonts w:ascii="Arial" w:hAnsi="Arial" w:cs="Arial"/>
          <w:iCs/>
          <w:sz w:val="24"/>
          <w:szCs w:val="24"/>
        </w:rPr>
        <w:t>;</w:t>
      </w:r>
      <w:r w:rsidRPr="001C157F" w:rsidR="001C157F">
        <w:rPr>
          <w:rFonts w:ascii="Arial" w:hAnsi="Arial" w:cs="Arial"/>
          <w:iCs/>
          <w:sz w:val="24"/>
          <w:szCs w:val="24"/>
        </w:rPr>
        <w:t xml:space="preserve"> 48 C.F.R.</w:t>
      </w:r>
      <w:r w:rsidRPr="001C157F" w:rsidR="001C157F">
        <w:rPr>
          <w:rFonts w:ascii="ArialMT" w:hAnsi="ArialMT" w:cs="ArialMT"/>
          <w:sz w:val="24"/>
          <w:szCs w:val="24"/>
        </w:rPr>
        <w:t xml:space="preserve"> </w:t>
      </w:r>
      <w:r w:rsidRPr="001C157F" w:rsidR="001C157F">
        <w:rPr>
          <w:rFonts w:ascii="Arial" w:hAnsi="Arial" w:cs="Arial"/>
          <w:iCs/>
          <w:sz w:val="24"/>
          <w:szCs w:val="24"/>
        </w:rPr>
        <w:t>§ 836.574;</w:t>
      </w:r>
      <w:r w:rsidRPr="001C157F" w:rsidR="00411CFE">
        <w:rPr>
          <w:rFonts w:ascii="Arial" w:hAnsi="Arial" w:cs="Arial"/>
          <w:iCs/>
          <w:sz w:val="24"/>
          <w:szCs w:val="24"/>
        </w:rPr>
        <w:t xml:space="preserve"> </w:t>
      </w:r>
      <w:r w:rsidRPr="001C157F" w:rsidR="001C157F">
        <w:rPr>
          <w:rFonts w:ascii="Arial" w:hAnsi="Arial" w:cs="Arial"/>
          <w:iCs/>
          <w:sz w:val="24"/>
          <w:szCs w:val="24"/>
        </w:rPr>
        <w:t xml:space="preserve">and </w:t>
      </w:r>
      <w:r w:rsidRPr="001C157F" w:rsidR="00411CFE">
        <w:rPr>
          <w:rFonts w:ascii="Arial" w:hAnsi="Arial" w:cs="Arial"/>
          <w:iCs/>
          <w:sz w:val="24"/>
          <w:szCs w:val="24"/>
        </w:rPr>
        <w:t xml:space="preserve">48 </w:t>
      </w:r>
      <w:r w:rsidRPr="001C157F" w:rsidR="00CB39EB">
        <w:rPr>
          <w:rFonts w:ascii="Arial" w:hAnsi="Arial" w:cs="Arial"/>
          <w:iCs/>
          <w:sz w:val="24"/>
          <w:szCs w:val="24"/>
        </w:rPr>
        <w:t>C.F.R.</w:t>
      </w:r>
      <w:r w:rsidRPr="001C157F" w:rsidR="00CB39EB">
        <w:rPr>
          <w:rFonts w:ascii="ArialMT" w:hAnsi="ArialMT" w:cs="ArialMT"/>
          <w:sz w:val="24"/>
          <w:szCs w:val="24"/>
        </w:rPr>
        <w:t xml:space="preserve"> </w:t>
      </w:r>
      <w:r w:rsidRPr="001C157F" w:rsidR="00CB39EB">
        <w:rPr>
          <w:rFonts w:ascii="Arial" w:hAnsi="Arial" w:cs="Arial"/>
          <w:iCs/>
          <w:sz w:val="24"/>
          <w:szCs w:val="24"/>
        </w:rPr>
        <w:t>§</w:t>
      </w:r>
      <w:r w:rsidRPr="001C157F" w:rsidR="00411CFE">
        <w:rPr>
          <w:rFonts w:ascii="Arial" w:hAnsi="Arial" w:cs="Arial"/>
          <w:iCs/>
          <w:sz w:val="24"/>
          <w:szCs w:val="24"/>
        </w:rPr>
        <w:t xml:space="preserve"> 843.</w:t>
      </w:r>
      <w:r w:rsidRPr="001C157F" w:rsidR="001C157F">
        <w:rPr>
          <w:rFonts w:ascii="Arial" w:hAnsi="Arial" w:cs="Arial"/>
          <w:iCs/>
          <w:sz w:val="24"/>
          <w:szCs w:val="24"/>
        </w:rPr>
        <w:t>205-70</w:t>
      </w:r>
      <w:r w:rsidRPr="00972EF4" w:rsidR="00411CFE">
        <w:rPr>
          <w:rFonts w:ascii="Arial" w:hAnsi="Arial" w:cs="Arial"/>
          <w:iCs/>
          <w:sz w:val="24"/>
          <w:szCs w:val="24"/>
        </w:rPr>
        <w:t xml:space="preserve"> </w:t>
      </w:r>
    </w:p>
    <w:p w:rsidR="00510F0C" w:rsidRPr="00972EF4" w:rsidP="006E563D" w14:paraId="42F0D1FD" w14:textId="77777777">
      <w:pPr>
        <w:spacing w:after="0" w:line="240" w:lineRule="auto"/>
        <w:rPr>
          <w:rFonts w:ascii="Arial" w:hAnsi="Arial" w:cs="Arial"/>
          <w:sz w:val="24"/>
          <w:szCs w:val="24"/>
        </w:rPr>
      </w:pPr>
    </w:p>
    <w:p w:rsidR="00B635B9" w:rsidRPr="00972EF4" w:rsidP="001101DB" w14:paraId="1F52BB20" w14:textId="346AF050">
      <w:pPr>
        <w:spacing w:after="0" w:line="240" w:lineRule="auto"/>
        <w:rPr>
          <w:rFonts w:ascii="Arial" w:hAnsi="Arial" w:cs="Arial"/>
          <w:i/>
          <w:sz w:val="24"/>
          <w:szCs w:val="24"/>
          <w:highlight w:val="yellow"/>
        </w:rPr>
      </w:pPr>
      <w:r w:rsidRPr="00972EF4">
        <w:rPr>
          <w:rFonts w:ascii="Arial" w:hAnsi="Arial" w:cs="Arial"/>
          <w:sz w:val="24"/>
          <w:szCs w:val="24"/>
        </w:rPr>
        <w:t>2.</w:t>
      </w:r>
      <w:r w:rsidRPr="00972EF4">
        <w:rPr>
          <w:rFonts w:ascii="Arial" w:hAnsi="Arial" w:cs="Arial"/>
          <w:sz w:val="24"/>
          <w:szCs w:val="24"/>
        </w:rPr>
        <w:tab/>
      </w:r>
      <w:r w:rsidRPr="00972EF4" w:rsidR="005C7428">
        <w:rPr>
          <w:rFonts w:ascii="Arial" w:hAnsi="Arial" w:cs="Arial"/>
          <w:sz w:val="24"/>
          <w:szCs w:val="24"/>
          <w:u w:val="single"/>
        </w:rPr>
        <w:t xml:space="preserve">Use of the </w:t>
      </w:r>
      <w:r w:rsidRPr="00972EF4" w:rsidR="0085688C">
        <w:rPr>
          <w:rFonts w:ascii="Arial" w:hAnsi="Arial" w:cs="Arial"/>
          <w:sz w:val="24"/>
          <w:szCs w:val="24"/>
          <w:u w:val="single"/>
        </w:rPr>
        <w:t>Information</w:t>
      </w:r>
    </w:p>
    <w:p w:rsidR="00B635B9" w:rsidRPr="00972EF4" w:rsidP="00B635B9" w14:paraId="38772A88" w14:textId="4EA76C16">
      <w:pPr>
        <w:pStyle w:val="ListParagraph"/>
        <w:spacing w:after="0" w:line="240" w:lineRule="auto"/>
        <w:ind w:left="0"/>
        <w:rPr>
          <w:rFonts w:ascii="Arial" w:hAnsi="Arial" w:cs="Arial"/>
          <w:i/>
          <w:sz w:val="24"/>
          <w:szCs w:val="24"/>
        </w:rPr>
      </w:pPr>
    </w:p>
    <w:p w:rsidR="00411CFE" w:rsidRPr="00972EF4" w:rsidP="001101DB" w14:paraId="03EE6C02" w14:textId="21AF70FB">
      <w:pPr>
        <w:spacing w:after="0" w:line="240" w:lineRule="auto"/>
        <w:rPr>
          <w:rFonts w:ascii="Arial" w:hAnsi="Arial" w:cs="Arial"/>
          <w:iCs/>
          <w:sz w:val="24"/>
          <w:szCs w:val="24"/>
        </w:rPr>
      </w:pPr>
      <w:r w:rsidRPr="00972EF4">
        <w:rPr>
          <w:rFonts w:ascii="Arial" w:hAnsi="Arial" w:cs="Arial"/>
          <w:iCs/>
          <w:sz w:val="24"/>
          <w:szCs w:val="24"/>
        </w:rPr>
        <w:t>a.</w:t>
      </w:r>
      <w:r w:rsidRPr="00972EF4" w:rsidR="001101DB">
        <w:rPr>
          <w:rFonts w:ascii="Arial" w:hAnsi="Arial" w:cs="Arial"/>
          <w:iCs/>
          <w:sz w:val="24"/>
          <w:szCs w:val="24"/>
        </w:rPr>
        <w:t xml:space="preserve"> </w:t>
      </w:r>
      <w:r w:rsidRPr="00972EF4">
        <w:rPr>
          <w:rFonts w:ascii="Arial" w:hAnsi="Arial" w:cs="Arial"/>
          <w:iCs/>
          <w:sz w:val="24"/>
          <w:szCs w:val="24"/>
        </w:rPr>
        <w:tab/>
        <w:t xml:space="preserve">VAAR clause 852.232-70, Payment Under Fixed-Price Construction Contracts (without NAS-CPM), requires construction contractors </w:t>
      </w:r>
      <w:r w:rsidRPr="00262962" w:rsidR="00262962">
        <w:rPr>
          <w:rFonts w:ascii="Arial" w:hAnsi="Arial" w:cs="Arial"/>
          <w:iCs/>
          <w:sz w:val="24"/>
          <w:szCs w:val="24"/>
        </w:rPr>
        <w:t>not using Network Analysis System-Critical Path Method (NAS-CPM)</w:t>
      </w:r>
      <w:r w:rsidR="00262962">
        <w:rPr>
          <w:rFonts w:ascii="Arial" w:hAnsi="Arial" w:cs="Arial"/>
          <w:iCs/>
          <w:sz w:val="24"/>
          <w:szCs w:val="24"/>
        </w:rPr>
        <w:t xml:space="preserve">, </w:t>
      </w:r>
      <w:r w:rsidRPr="00972EF4">
        <w:rPr>
          <w:rFonts w:ascii="Arial" w:hAnsi="Arial" w:cs="Arial"/>
          <w:iCs/>
          <w:sz w:val="24"/>
          <w:szCs w:val="24"/>
        </w:rPr>
        <w:t xml:space="preserve">to submit a schedule of costs for work to be performed under the contract. The information is used by the contracting officer to determine the correct amount to pay the contractor.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w:t>
      </w:r>
    </w:p>
    <w:p w:rsidR="00411CFE" w:rsidRPr="00972EF4" w:rsidP="00411CFE" w14:paraId="6CB23E39" w14:textId="77777777">
      <w:pPr>
        <w:pStyle w:val="ListParagraph"/>
        <w:spacing w:after="0" w:line="240" w:lineRule="auto"/>
        <w:rPr>
          <w:rFonts w:ascii="Arial" w:hAnsi="Arial" w:cs="Arial"/>
          <w:iCs/>
          <w:sz w:val="24"/>
          <w:szCs w:val="24"/>
        </w:rPr>
      </w:pPr>
    </w:p>
    <w:p w:rsidR="00411CFE" w:rsidRPr="00972EF4" w:rsidP="001101DB" w14:paraId="0D0A0513" w14:textId="2A970E50">
      <w:pPr>
        <w:spacing w:after="0" w:line="240" w:lineRule="auto"/>
        <w:rPr>
          <w:rFonts w:ascii="Arial" w:hAnsi="Arial" w:cs="Arial"/>
          <w:iCs/>
          <w:sz w:val="24"/>
          <w:szCs w:val="24"/>
        </w:rPr>
      </w:pPr>
      <w:r w:rsidRPr="00972EF4">
        <w:rPr>
          <w:rFonts w:ascii="Arial" w:hAnsi="Arial" w:cs="Arial"/>
          <w:iCs/>
          <w:sz w:val="24"/>
          <w:szCs w:val="24"/>
        </w:rPr>
        <w:t>b.</w:t>
      </w:r>
      <w:r w:rsidRPr="00972EF4">
        <w:rPr>
          <w:rFonts w:ascii="Arial" w:hAnsi="Arial" w:cs="Arial"/>
          <w:iCs/>
          <w:sz w:val="24"/>
          <w:szCs w:val="24"/>
        </w:rPr>
        <w:tab/>
        <w:t>VAAR clause 852.232-71, Payment Under Fixed-Price Construction Contracts (including NAS-CPM), requires construction contractors to submit a schedule of costs for work to be performed under the contract. The information is used by the contracting officer to determine the correct amount to pay the contractor. In addition, if the contract includes guarantee period services,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difference between this clause and the one above, 852.232-70, is that this clause requires the contractor to use a computerized Network Analysis System – Critical Path Network (NAS-CPM) to prepare the cost estimate.</w:t>
      </w:r>
    </w:p>
    <w:p w:rsidR="00411CFE" w:rsidRPr="00972EF4" w:rsidP="00411CFE" w14:paraId="547160D3" w14:textId="77777777">
      <w:pPr>
        <w:pStyle w:val="ListParagraph"/>
        <w:spacing w:after="0" w:line="240" w:lineRule="auto"/>
        <w:rPr>
          <w:rFonts w:ascii="Arial" w:hAnsi="Arial" w:cs="Arial"/>
          <w:iCs/>
          <w:sz w:val="24"/>
          <w:szCs w:val="24"/>
        </w:rPr>
      </w:pPr>
    </w:p>
    <w:p w:rsidR="00411CFE" w:rsidRPr="00972EF4" w:rsidP="001101DB" w14:paraId="1C9C5DF7" w14:textId="790D56EA">
      <w:pPr>
        <w:spacing w:after="0" w:line="240" w:lineRule="auto"/>
        <w:rPr>
          <w:rFonts w:ascii="Arial" w:hAnsi="Arial" w:cs="Arial"/>
          <w:iCs/>
          <w:sz w:val="24"/>
          <w:szCs w:val="24"/>
        </w:rPr>
      </w:pPr>
      <w:r w:rsidRPr="00972EF4">
        <w:rPr>
          <w:rFonts w:ascii="Arial" w:hAnsi="Arial" w:cs="Arial"/>
          <w:iCs/>
          <w:sz w:val="24"/>
          <w:szCs w:val="24"/>
        </w:rPr>
        <w:t>c.</w:t>
      </w:r>
      <w:r w:rsidRPr="00972EF4">
        <w:rPr>
          <w:rFonts w:ascii="Arial" w:hAnsi="Arial" w:cs="Arial"/>
          <w:iCs/>
          <w:sz w:val="24"/>
          <w:szCs w:val="24"/>
        </w:rPr>
        <w:tab/>
        <w:t xml:space="preserve">VAAR clause 852.236-72, Performance of Work by the Contractor, requires contractors awarded a construction contract containing Federal Acquisition Regulation (FAR) clause 52.236-1, Performance of Work by the </w:t>
      </w:r>
      <w:r w:rsidRPr="00972EF4" w:rsidR="00C658C3">
        <w:rPr>
          <w:rFonts w:ascii="Arial" w:hAnsi="Arial" w:cs="Arial"/>
          <w:iCs/>
          <w:sz w:val="24"/>
          <w:szCs w:val="24"/>
        </w:rPr>
        <w:t>Contractor,</w:t>
      </w:r>
      <w:r w:rsidRPr="00972EF4">
        <w:rPr>
          <w:rFonts w:ascii="Arial" w:hAnsi="Arial" w:cs="Arial"/>
          <w:iCs/>
          <w:sz w:val="24"/>
          <w:szCs w:val="24"/>
        </w:rPr>
        <w:t xml:space="preserve"> to submit a statement designating the branch or branches of contract work to be performed by the contractor’s own forces. The FAR clause requires the contractor to perform a minimum percentage of the work under the contract with its own forces. This VAAR clause implements this FAR clause by requiring the contractor to provide information to the contracting officer on just how the contractor intends to fulfill this contractual obligation. The information is used by the contracting officer to ensure that the contractor complies with the contract requirements.</w:t>
      </w:r>
    </w:p>
    <w:p w:rsidR="00411CFE" w:rsidRPr="00972EF4" w:rsidP="00411CFE" w14:paraId="35CD8201" w14:textId="77777777">
      <w:pPr>
        <w:pStyle w:val="ListParagraph"/>
        <w:spacing w:after="0" w:line="240" w:lineRule="auto"/>
        <w:rPr>
          <w:rFonts w:ascii="Arial" w:hAnsi="Arial" w:cs="Arial"/>
          <w:iCs/>
          <w:sz w:val="24"/>
          <w:szCs w:val="24"/>
        </w:rPr>
      </w:pPr>
    </w:p>
    <w:p w:rsidR="00411CFE" w:rsidRPr="00972EF4" w:rsidP="001101DB" w14:paraId="28013FD3" w14:textId="00E26D89">
      <w:pPr>
        <w:spacing w:after="0" w:line="240" w:lineRule="auto"/>
        <w:rPr>
          <w:rFonts w:ascii="Arial" w:hAnsi="Arial" w:cs="Arial"/>
          <w:iCs/>
          <w:sz w:val="24"/>
          <w:szCs w:val="24"/>
        </w:rPr>
      </w:pPr>
      <w:r w:rsidRPr="00972EF4">
        <w:rPr>
          <w:rFonts w:ascii="Arial" w:hAnsi="Arial" w:cs="Arial"/>
          <w:iCs/>
          <w:sz w:val="24"/>
          <w:szCs w:val="24"/>
        </w:rPr>
        <w:t>d.</w:t>
      </w:r>
      <w:r w:rsidRPr="00972EF4">
        <w:rPr>
          <w:rFonts w:ascii="Arial" w:hAnsi="Arial" w:cs="Arial"/>
          <w:iCs/>
          <w:sz w:val="24"/>
          <w:szCs w:val="24"/>
        </w:rPr>
        <w:tab/>
        <w:t>VAAR clause 852.236-80, Subcontracts and Work Coordination</w:t>
      </w:r>
      <w:r w:rsidR="00EF6774">
        <w:rPr>
          <w:rFonts w:ascii="Arial" w:hAnsi="Arial" w:cs="Arial"/>
          <w:iCs/>
          <w:sz w:val="24"/>
          <w:szCs w:val="24"/>
        </w:rPr>
        <w:t>,</w:t>
      </w:r>
      <w:r w:rsidRPr="00972EF4">
        <w:rPr>
          <w:rFonts w:ascii="Arial" w:hAnsi="Arial" w:cs="Arial"/>
          <w:iCs/>
          <w:sz w:val="24"/>
          <w:szCs w:val="24"/>
        </w:rPr>
        <w:t xml:space="preserve"> requires construction contractors on contracts involving complex mechanical-electrical work, to furnish coordination drawings showing the manner in which utility lines will fit into available space and relate to each other and to the existing building elements. The intent of this information is to promote carefully planned work sequencing and proper trade coordination on construction contracts, to assure expeditious solutions to problems, and to avoid or minimize additional costs to the contractor and the Government. The information is used by the contracting officer and the VA engineer assigned to the project to resolve any problems relating to the installation of utilities on construction contracts.</w:t>
      </w:r>
    </w:p>
    <w:p w:rsidR="00411CFE" w:rsidRPr="00972EF4" w:rsidP="00411CFE" w14:paraId="795ED7D3" w14:textId="77777777">
      <w:pPr>
        <w:pStyle w:val="ListParagraph"/>
        <w:spacing w:after="0" w:line="240" w:lineRule="auto"/>
        <w:rPr>
          <w:rFonts w:ascii="Arial" w:hAnsi="Arial" w:cs="Arial"/>
          <w:iCs/>
          <w:sz w:val="24"/>
          <w:szCs w:val="24"/>
        </w:rPr>
      </w:pPr>
    </w:p>
    <w:p w:rsidR="003A753A" w:rsidRPr="00972EF4" w:rsidP="001101DB" w14:paraId="0A3B3092" w14:textId="271A00C9">
      <w:pPr>
        <w:spacing w:after="0" w:line="240" w:lineRule="auto"/>
        <w:rPr>
          <w:rFonts w:ascii="Arial" w:hAnsi="Arial" w:cs="Arial"/>
          <w:iCs/>
          <w:sz w:val="24"/>
          <w:szCs w:val="24"/>
        </w:rPr>
      </w:pPr>
      <w:r w:rsidRPr="00972EF4">
        <w:rPr>
          <w:rFonts w:ascii="Arial" w:hAnsi="Arial" w:cs="Arial"/>
          <w:iCs/>
          <w:sz w:val="24"/>
          <w:szCs w:val="24"/>
        </w:rPr>
        <w:t>e.</w:t>
      </w:r>
      <w:r w:rsidRPr="00972EF4">
        <w:rPr>
          <w:rFonts w:ascii="Arial" w:hAnsi="Arial" w:cs="Arial"/>
          <w:iCs/>
          <w:sz w:val="24"/>
          <w:szCs w:val="24"/>
        </w:rPr>
        <w:tab/>
        <w:t>VAAR clause 852.243-70, Construction Contract Changes—Supplement, supplements FAR clause 52.243-4, Changes. FAR clause 52.243-4 authorizes the contracting officer to order changes to a construction contract but does not specifically require the contractor to submit cost proposals for those changes. VAAR clause 852.243-70 requires contractors to submit cost proposals for changes ordered by the contracting officer or for changes proposed by the contractor. This information is needed to allow the contracting officer and the contractor to reach a mutually acceptable agreement on how much to pay the contractor for the proposed changes to the contract. It is also used by the contracting officer to determine whether to authorize the proposed changes, and whether additional changes are needed.</w:t>
      </w:r>
      <w:r w:rsidRPr="00972EF4">
        <w:rPr>
          <w:rFonts w:ascii="Arial" w:hAnsi="Arial" w:cs="Arial"/>
          <w:iCs/>
          <w:sz w:val="24"/>
          <w:szCs w:val="24"/>
          <w:highlight w:val="red"/>
        </w:rPr>
        <w:t xml:space="preserve"> </w:t>
      </w:r>
    </w:p>
    <w:p w:rsidR="005C7428" w:rsidRPr="00972EF4" w:rsidP="006E563D" w14:paraId="124A777F" w14:textId="77777777">
      <w:pPr>
        <w:spacing w:after="0" w:line="240" w:lineRule="auto"/>
        <w:rPr>
          <w:rFonts w:ascii="Arial" w:hAnsi="Arial" w:cs="Arial"/>
          <w:i/>
          <w:sz w:val="24"/>
          <w:szCs w:val="24"/>
        </w:rPr>
      </w:pPr>
    </w:p>
    <w:p w:rsidR="00B55E9F" w:rsidRPr="00972EF4" w:rsidP="001101DB" w14:paraId="13C9FEEB" w14:textId="62DD3A8C">
      <w:pPr>
        <w:spacing w:after="0" w:line="240" w:lineRule="auto"/>
        <w:rPr>
          <w:rFonts w:ascii="Arial" w:hAnsi="Arial" w:cs="Arial"/>
          <w:i/>
          <w:sz w:val="24"/>
          <w:szCs w:val="24"/>
        </w:rPr>
      </w:pPr>
      <w:r w:rsidRPr="00972EF4">
        <w:rPr>
          <w:rFonts w:ascii="Arial" w:hAnsi="Arial" w:cs="Arial"/>
          <w:sz w:val="24"/>
          <w:szCs w:val="24"/>
        </w:rPr>
        <w:t xml:space="preserve">3. </w:t>
      </w:r>
      <w:r w:rsidRPr="00972EF4">
        <w:rPr>
          <w:rFonts w:ascii="Arial" w:hAnsi="Arial" w:cs="Arial"/>
          <w:sz w:val="24"/>
          <w:szCs w:val="24"/>
        </w:rPr>
        <w:tab/>
      </w:r>
      <w:r w:rsidRPr="00972EF4">
        <w:rPr>
          <w:rFonts w:ascii="Arial" w:hAnsi="Arial" w:cs="Arial"/>
          <w:sz w:val="24"/>
          <w:szCs w:val="24"/>
          <w:u w:val="single"/>
        </w:rPr>
        <w:t>Use of Information Technology</w:t>
      </w:r>
      <w:r w:rsidRPr="00972EF4">
        <w:rPr>
          <w:rFonts w:ascii="Arial" w:hAnsi="Arial" w:cs="Arial"/>
          <w:i/>
          <w:sz w:val="24"/>
          <w:szCs w:val="24"/>
        </w:rPr>
        <w:t xml:space="preserve"> </w:t>
      </w:r>
    </w:p>
    <w:p w:rsidR="008635C4" w:rsidRPr="00972EF4" w:rsidP="006E563D" w14:paraId="47452CA7" w14:textId="77777777">
      <w:pPr>
        <w:spacing w:after="0" w:line="240" w:lineRule="auto"/>
        <w:rPr>
          <w:rFonts w:ascii="Arial" w:hAnsi="Arial" w:cs="Arial"/>
          <w:i/>
          <w:sz w:val="24"/>
          <w:szCs w:val="24"/>
        </w:rPr>
      </w:pPr>
      <w:r w:rsidRPr="00972EF4">
        <w:rPr>
          <w:rFonts w:ascii="Arial" w:hAnsi="Arial" w:cs="Arial"/>
          <w:i/>
          <w:sz w:val="24"/>
          <w:szCs w:val="24"/>
        </w:rPr>
        <w:t xml:space="preserve"> </w:t>
      </w:r>
    </w:p>
    <w:p w:rsidR="003A753A" w:rsidRPr="00972EF4" w:rsidP="006E563D" w14:paraId="0CB22BBD" w14:textId="1F90B482">
      <w:pPr>
        <w:spacing w:after="0" w:line="240" w:lineRule="auto"/>
        <w:rPr>
          <w:rFonts w:ascii="Arial" w:hAnsi="Arial" w:cs="Arial"/>
          <w:sz w:val="24"/>
          <w:szCs w:val="24"/>
        </w:rPr>
      </w:pPr>
      <w:r w:rsidRPr="00EF6774">
        <w:rPr>
          <w:rFonts w:ascii="Arial" w:hAnsi="Arial" w:cs="Arial"/>
          <w:sz w:val="24"/>
          <w:szCs w:val="24"/>
        </w:rPr>
        <w:t>VA almost always requests or allows offerors/contractors to submit these ICs electronically – typically via email or uploaded into VA-provided portal links. VA complies with the policy in Federal Acquisition Regulation (FAR) 4.002 (Deviation, Nov 2025) that mandates using electronic commerce whenever practicable and cost-effective.</w:t>
      </w:r>
    </w:p>
    <w:p w:rsidR="003A753A" w:rsidRPr="00972EF4" w:rsidP="006E563D" w14:paraId="12A51623" w14:textId="77777777">
      <w:pPr>
        <w:spacing w:after="0" w:line="240" w:lineRule="auto"/>
        <w:rPr>
          <w:rFonts w:ascii="Arial" w:hAnsi="Arial" w:cs="Arial"/>
          <w:sz w:val="24"/>
          <w:szCs w:val="24"/>
        </w:rPr>
      </w:pPr>
    </w:p>
    <w:p w:rsidR="001101DB" w:rsidRPr="00972EF4" w:rsidP="001101DB" w14:paraId="09096D8D" w14:textId="36BBA3B3">
      <w:pPr>
        <w:spacing w:after="0" w:line="240" w:lineRule="auto"/>
        <w:rPr>
          <w:rFonts w:ascii="Arial" w:hAnsi="Arial" w:cs="Arial"/>
          <w:i/>
          <w:sz w:val="24"/>
          <w:szCs w:val="24"/>
        </w:rPr>
      </w:pPr>
      <w:r w:rsidRPr="00972EF4">
        <w:rPr>
          <w:rFonts w:ascii="Arial" w:hAnsi="Arial" w:cs="Arial"/>
          <w:sz w:val="24"/>
          <w:szCs w:val="24"/>
        </w:rPr>
        <w:t xml:space="preserve">4. </w:t>
      </w:r>
      <w:r w:rsidRPr="00972EF4">
        <w:rPr>
          <w:rFonts w:ascii="Arial" w:hAnsi="Arial" w:cs="Arial"/>
          <w:sz w:val="24"/>
          <w:szCs w:val="24"/>
        </w:rPr>
        <w:tab/>
      </w:r>
      <w:r w:rsidRPr="00972EF4">
        <w:rPr>
          <w:rFonts w:ascii="Arial" w:hAnsi="Arial" w:cs="Arial"/>
          <w:sz w:val="24"/>
          <w:szCs w:val="24"/>
          <w:u w:val="single"/>
        </w:rPr>
        <w:t>Non-duplication</w:t>
      </w:r>
      <w:r w:rsidRPr="00972EF4" w:rsidR="0085688C">
        <w:rPr>
          <w:rFonts w:ascii="Arial" w:hAnsi="Arial" w:cs="Arial"/>
          <w:sz w:val="24"/>
          <w:szCs w:val="24"/>
          <w:u w:val="single"/>
        </w:rPr>
        <w:t xml:space="preserve"> </w:t>
      </w:r>
      <w:r w:rsidRPr="00972EF4">
        <w:rPr>
          <w:rFonts w:ascii="Arial" w:hAnsi="Arial" w:cs="Arial"/>
          <w:i/>
          <w:sz w:val="24"/>
          <w:szCs w:val="24"/>
        </w:rPr>
        <w:t xml:space="preserve"> </w:t>
      </w:r>
    </w:p>
    <w:p w:rsidR="00CA15B1" w:rsidRPr="00972EF4" w:rsidP="006E563D" w14:paraId="1E68E737" w14:textId="0CF75F23">
      <w:pPr>
        <w:spacing w:after="0" w:line="240" w:lineRule="auto"/>
        <w:rPr>
          <w:rFonts w:ascii="Arial" w:hAnsi="Arial" w:cs="Arial"/>
          <w:sz w:val="24"/>
          <w:szCs w:val="24"/>
        </w:rPr>
      </w:pPr>
      <w:r w:rsidRPr="00972EF4">
        <w:rPr>
          <w:rFonts w:ascii="Arial" w:hAnsi="Arial" w:cs="Arial"/>
          <w:sz w:val="24"/>
          <w:szCs w:val="24"/>
        </w:rPr>
        <w:t xml:space="preserve">The information obtained through this collection is unique and </w:t>
      </w:r>
      <w:r w:rsidRPr="00972EF4">
        <w:rPr>
          <w:rFonts w:ascii="Arial" w:hAnsi="Arial" w:cs="Arial"/>
          <w:sz w:val="24"/>
          <w:szCs w:val="24"/>
        </w:rPr>
        <w:t xml:space="preserve">is </w:t>
      </w:r>
      <w:r w:rsidRPr="00972EF4">
        <w:rPr>
          <w:rFonts w:ascii="Arial" w:hAnsi="Arial" w:cs="Arial"/>
          <w:sz w:val="24"/>
          <w:szCs w:val="24"/>
        </w:rPr>
        <w:t xml:space="preserve">not already available for use or adaptation from another cleared source. </w:t>
      </w:r>
    </w:p>
    <w:p w:rsidR="00D13285" w:rsidRPr="00972EF4" w:rsidP="006E563D" w14:paraId="5A04E3ED" w14:textId="08A8F263">
      <w:pPr>
        <w:spacing w:after="0" w:line="240" w:lineRule="auto"/>
        <w:rPr>
          <w:rFonts w:ascii="Arial" w:hAnsi="Arial" w:cs="Arial"/>
          <w:sz w:val="24"/>
          <w:szCs w:val="24"/>
        </w:rPr>
      </w:pPr>
    </w:p>
    <w:p w:rsidR="001101DB" w:rsidRPr="00972EF4" w:rsidP="001101DB" w14:paraId="5E478C7F" w14:textId="7711EC9D">
      <w:pPr>
        <w:spacing w:after="0" w:line="240" w:lineRule="auto"/>
        <w:rPr>
          <w:rFonts w:ascii="Arial" w:hAnsi="Arial" w:cs="Arial"/>
          <w:i/>
          <w:sz w:val="24"/>
          <w:szCs w:val="24"/>
        </w:rPr>
      </w:pPr>
      <w:r w:rsidRPr="00972EF4">
        <w:rPr>
          <w:rFonts w:ascii="Arial" w:hAnsi="Arial" w:cs="Arial"/>
          <w:sz w:val="24"/>
          <w:szCs w:val="24"/>
        </w:rPr>
        <w:t xml:space="preserve">5. </w:t>
      </w:r>
      <w:r w:rsidRPr="00972EF4">
        <w:rPr>
          <w:rFonts w:ascii="Arial" w:hAnsi="Arial" w:cs="Arial"/>
          <w:sz w:val="24"/>
          <w:szCs w:val="24"/>
        </w:rPr>
        <w:tab/>
      </w:r>
      <w:r w:rsidRPr="00972EF4">
        <w:rPr>
          <w:rFonts w:ascii="Arial" w:hAnsi="Arial" w:cs="Arial"/>
          <w:sz w:val="24"/>
          <w:szCs w:val="24"/>
          <w:u w:val="single"/>
        </w:rPr>
        <w:t>Burden on Small Businesses</w:t>
      </w:r>
      <w:r w:rsidRPr="00972EF4">
        <w:rPr>
          <w:rFonts w:ascii="Arial" w:hAnsi="Arial" w:cs="Arial"/>
          <w:i/>
          <w:sz w:val="24"/>
          <w:szCs w:val="24"/>
        </w:rPr>
        <w:t xml:space="preserve"> </w:t>
      </w:r>
    </w:p>
    <w:p w:rsidR="002567F9" w:rsidRPr="00972EF4" w:rsidP="006E563D" w14:paraId="1A651968" w14:textId="49BC77AA">
      <w:pPr>
        <w:spacing w:after="0" w:line="240" w:lineRule="auto"/>
        <w:rPr>
          <w:rFonts w:ascii="Arial" w:hAnsi="Arial" w:cs="Arial"/>
          <w:i/>
          <w:sz w:val="24"/>
          <w:szCs w:val="24"/>
        </w:rPr>
      </w:pPr>
      <w:r w:rsidRPr="00972EF4">
        <w:rPr>
          <w:rFonts w:ascii="Arial" w:hAnsi="Arial" w:cs="Arial"/>
          <w:sz w:val="24"/>
          <w:szCs w:val="24"/>
        </w:rPr>
        <w:t>This information collection does not impose a significant economic impact on a substantial number of small businesses or entities.</w:t>
      </w:r>
      <w:r w:rsidRPr="00972EF4">
        <w:rPr>
          <w:rFonts w:ascii="Arial" w:hAnsi="Arial" w:cs="Arial"/>
          <w:i/>
          <w:sz w:val="24"/>
          <w:szCs w:val="24"/>
        </w:rPr>
        <w:t xml:space="preserve"> </w:t>
      </w:r>
    </w:p>
    <w:p w:rsidR="002567F9" w:rsidRPr="00972EF4" w:rsidP="006E563D" w14:paraId="338C641A" w14:textId="2312E3BF">
      <w:pPr>
        <w:spacing w:after="0" w:line="240" w:lineRule="auto"/>
        <w:rPr>
          <w:rFonts w:ascii="Arial" w:hAnsi="Arial" w:cs="Arial"/>
          <w:i/>
          <w:sz w:val="24"/>
          <w:szCs w:val="24"/>
        </w:rPr>
      </w:pPr>
    </w:p>
    <w:p w:rsidR="00F86C35" w:rsidRPr="00972EF4" w:rsidP="00601B91" w14:paraId="27538C2B" w14:textId="10CCA809">
      <w:pPr>
        <w:spacing w:after="0" w:line="240" w:lineRule="auto"/>
        <w:rPr>
          <w:rFonts w:ascii="Arial" w:hAnsi="Arial" w:cs="Arial"/>
          <w:i/>
          <w:sz w:val="24"/>
          <w:szCs w:val="24"/>
        </w:rPr>
      </w:pPr>
      <w:r w:rsidRPr="00972EF4">
        <w:rPr>
          <w:rFonts w:ascii="Arial" w:hAnsi="Arial" w:cs="Arial"/>
          <w:sz w:val="24"/>
          <w:szCs w:val="24"/>
        </w:rPr>
        <w:t>6.</w:t>
      </w:r>
      <w:r w:rsidRPr="00972EF4">
        <w:rPr>
          <w:rFonts w:ascii="Arial" w:hAnsi="Arial" w:cs="Arial"/>
          <w:sz w:val="24"/>
          <w:szCs w:val="24"/>
        </w:rPr>
        <w:tab/>
        <w:t xml:space="preserve"> </w:t>
      </w:r>
      <w:r w:rsidRPr="00972EF4">
        <w:rPr>
          <w:rFonts w:ascii="Arial" w:hAnsi="Arial" w:cs="Arial"/>
          <w:sz w:val="24"/>
          <w:szCs w:val="24"/>
          <w:u w:val="single"/>
        </w:rPr>
        <w:t xml:space="preserve">Less Frequent </w:t>
      </w:r>
      <w:r w:rsidRPr="00972EF4" w:rsidR="0085688C">
        <w:rPr>
          <w:rFonts w:ascii="Arial" w:hAnsi="Arial" w:cs="Arial"/>
          <w:sz w:val="24"/>
          <w:szCs w:val="24"/>
          <w:u w:val="single"/>
        </w:rPr>
        <w:t>Collection</w:t>
      </w:r>
    </w:p>
    <w:p w:rsidR="008730FC" w:rsidRPr="00972EF4" w:rsidP="006E563D" w14:paraId="202E6A2B" w14:textId="2FABAB72">
      <w:pPr>
        <w:spacing w:after="0" w:line="240" w:lineRule="auto"/>
        <w:rPr>
          <w:rFonts w:ascii="Arial" w:hAnsi="Arial" w:cs="Arial"/>
          <w:i/>
          <w:sz w:val="24"/>
          <w:szCs w:val="24"/>
        </w:rPr>
      </w:pPr>
    </w:p>
    <w:p w:rsidR="00601B91" w:rsidRPr="00972EF4" w:rsidP="00231BCE" w14:paraId="025E4D13" w14:textId="62ADD681">
      <w:pPr>
        <w:spacing w:after="0" w:line="240" w:lineRule="auto"/>
        <w:rPr>
          <w:rFonts w:ascii="Arial" w:hAnsi="Arial" w:cs="Arial"/>
          <w:iCs/>
          <w:sz w:val="24"/>
          <w:szCs w:val="24"/>
        </w:rPr>
      </w:pPr>
      <w:r w:rsidRPr="00601B91">
        <w:rPr>
          <w:rFonts w:ascii="Arial" w:hAnsi="Arial" w:cs="Arial"/>
          <w:iCs/>
          <w:sz w:val="24"/>
          <w:szCs w:val="24"/>
        </w:rPr>
        <w:t>For all clauses, the information is needed following the award of each contract or for each unique situation (e.g., for each proposed contract change) rather than quarterly. The information is only required once for each contract or situation (e.g., each proposed contract change).</w:t>
      </w:r>
    </w:p>
    <w:p w:rsidR="00F86C35" w:rsidRPr="00972EF4" w:rsidP="006E563D" w14:paraId="4B3512B4" w14:textId="77777777">
      <w:pPr>
        <w:spacing w:after="0" w:line="240" w:lineRule="auto"/>
        <w:rPr>
          <w:rFonts w:ascii="Arial" w:hAnsi="Arial" w:cs="Arial"/>
          <w:i/>
          <w:sz w:val="24"/>
          <w:szCs w:val="24"/>
        </w:rPr>
      </w:pPr>
    </w:p>
    <w:p w:rsidR="0023509D" w:rsidRPr="00972EF4" w:rsidP="0023509D" w14:paraId="4E1B6F5D" w14:textId="7BE19796">
      <w:pPr>
        <w:spacing w:after="0" w:line="240" w:lineRule="auto"/>
        <w:rPr>
          <w:rFonts w:ascii="Arial" w:hAnsi="Arial" w:cs="Arial"/>
        </w:rPr>
      </w:pPr>
      <w:r w:rsidRPr="00972EF4">
        <w:rPr>
          <w:rFonts w:ascii="Arial" w:hAnsi="Arial" w:cs="Arial"/>
          <w:i/>
          <w:sz w:val="24"/>
          <w:szCs w:val="24"/>
        </w:rPr>
        <w:t xml:space="preserve">7. </w:t>
      </w:r>
      <w:r w:rsidRPr="00972EF4">
        <w:rPr>
          <w:rFonts w:ascii="Arial" w:hAnsi="Arial" w:cs="Arial"/>
          <w:i/>
          <w:sz w:val="24"/>
          <w:szCs w:val="24"/>
        </w:rPr>
        <w:tab/>
      </w:r>
      <w:r w:rsidRPr="00972EF4">
        <w:rPr>
          <w:rFonts w:ascii="Arial" w:hAnsi="Arial" w:cs="Arial"/>
          <w:sz w:val="24"/>
          <w:szCs w:val="24"/>
          <w:u w:val="single"/>
        </w:rPr>
        <w:t>Paperwork Reduction Act Guidelines</w:t>
      </w:r>
      <w:r w:rsidRPr="00972EF4" w:rsidR="0085688C">
        <w:rPr>
          <w:rFonts w:ascii="Arial" w:hAnsi="Arial" w:cs="Arial"/>
          <w:sz w:val="24"/>
          <w:szCs w:val="24"/>
          <w:u w:val="single"/>
        </w:rPr>
        <w:t xml:space="preserve"> </w:t>
      </w:r>
    </w:p>
    <w:p w:rsidR="00F23F05" w:rsidP="0023509D" w14:paraId="1C918913" w14:textId="4519A27A">
      <w:pPr>
        <w:pStyle w:val="NormalWeb"/>
        <w:spacing w:line="288" w:lineRule="atLeast"/>
        <w:rPr>
          <w:rFonts w:ascii="Arial" w:hAnsi="Arial" w:eastAsiaTheme="minorHAnsi" w:cs="Arial"/>
        </w:rPr>
      </w:pPr>
      <w:r w:rsidRPr="0023509D">
        <w:rPr>
          <w:rFonts w:ascii="Arial" w:hAnsi="Arial" w:eastAsiaTheme="minorHAnsi" w:cs="Arial"/>
        </w:rPr>
        <w:t xml:space="preserve">This collection of information does not require collection to be conducted in a manner inconsistent with the guidelines delineated in 5 </w:t>
      </w:r>
      <w:r w:rsidRPr="0023509D" w:rsidR="00CB39EB">
        <w:rPr>
          <w:rFonts w:ascii="Arial" w:hAnsi="Arial" w:eastAsiaTheme="minorHAnsi" w:cs="Arial"/>
        </w:rPr>
        <w:t>C.F.R. §</w:t>
      </w:r>
      <w:r w:rsidRPr="0023509D">
        <w:rPr>
          <w:rFonts w:ascii="Arial" w:hAnsi="Arial" w:eastAsiaTheme="minorHAnsi" w:cs="Arial"/>
        </w:rPr>
        <w:t xml:space="preserve"> 1320.5(d)(2).</w:t>
      </w:r>
      <w:r w:rsidRPr="0023509D" w:rsidR="000F2788">
        <w:rPr>
          <w:rFonts w:ascii="Arial" w:hAnsi="Arial" w:eastAsiaTheme="minorHAnsi" w:cs="Arial"/>
        </w:rPr>
        <w:t xml:space="preserve"> </w:t>
      </w:r>
      <w:r w:rsidRPr="0023509D" w:rsidR="0007006D">
        <w:rPr>
          <w:rFonts w:ascii="Arial" w:hAnsi="Arial" w:eastAsiaTheme="minorHAnsi" w:cs="Arial"/>
        </w:rPr>
        <w:t>More</w:t>
      </w:r>
      <w:r w:rsidRPr="00972EF4" w:rsidR="0007006D">
        <w:rPr>
          <w:rFonts w:ascii="Arial" w:hAnsi="Arial" w:eastAsiaTheme="minorHAnsi" w:cs="Arial"/>
        </w:rPr>
        <w:t xml:space="preserve"> specifically to </w:t>
      </w:r>
      <w:r w:rsidRPr="00972EF4" w:rsidR="008329D3">
        <w:rPr>
          <w:rFonts w:ascii="Arial" w:hAnsi="Arial" w:eastAsiaTheme="minorHAnsi" w:cs="Arial"/>
        </w:rPr>
        <w:t xml:space="preserve">one </w:t>
      </w:r>
      <w:r w:rsidRPr="00972EF4" w:rsidR="0007006D">
        <w:rPr>
          <w:rFonts w:ascii="Arial" w:hAnsi="Arial" w:eastAsiaTheme="minorHAnsi" w:cs="Arial"/>
        </w:rPr>
        <w:t>requirement</w:t>
      </w:r>
      <w:r w:rsidRPr="00972EF4" w:rsidR="00407CC0">
        <w:rPr>
          <w:rFonts w:ascii="Arial" w:hAnsi="Arial" w:eastAsiaTheme="minorHAnsi" w:cs="Arial"/>
        </w:rPr>
        <w:t>, regarding re</w:t>
      </w:r>
      <w:r>
        <w:rPr>
          <w:rFonts w:ascii="Arial" w:hAnsi="Arial" w:eastAsiaTheme="minorHAnsi" w:cs="Arial"/>
        </w:rPr>
        <w:t>quiring respondents to prepare a written response to a collection of information in fewer than 30 days after receipt of it, e</w:t>
      </w:r>
      <w:r w:rsidRPr="00F23F05">
        <w:rPr>
          <w:rFonts w:ascii="Arial" w:hAnsi="Arial" w:eastAsiaTheme="minorHAnsi" w:cs="Arial"/>
        </w:rPr>
        <w:t xml:space="preserve">xcept for clause 852.236-80, either no time has been set for the submission of the data or at least 30 days have been allowed for the submission of data. Clause 852.236-80, Subcontracts and Work Coordination, </w:t>
      </w:r>
      <w:r w:rsidR="00EF6774">
        <w:rPr>
          <w:rFonts w:ascii="Arial" w:hAnsi="Arial" w:eastAsiaTheme="minorHAnsi" w:cs="Arial"/>
        </w:rPr>
        <w:t>and</w:t>
      </w:r>
      <w:r w:rsidRPr="00F23F05">
        <w:rPr>
          <w:rFonts w:ascii="Arial" w:hAnsi="Arial" w:eastAsiaTheme="minorHAnsi" w:cs="Arial"/>
        </w:rPr>
        <w:t xml:space="preserve"> its Alternate I, require the contractor </w:t>
      </w:r>
      <w:r w:rsidR="00EF6774">
        <w:rPr>
          <w:rFonts w:ascii="Arial" w:hAnsi="Arial" w:eastAsiaTheme="minorHAnsi" w:cs="Arial"/>
        </w:rPr>
        <w:t xml:space="preserve">to </w:t>
      </w:r>
      <w:r w:rsidRPr="00F23F05">
        <w:rPr>
          <w:rFonts w:ascii="Arial" w:hAnsi="Arial" w:eastAsiaTheme="minorHAnsi" w:cs="Arial"/>
        </w:rPr>
        <w:t xml:space="preserve">submit data no later than 20 days prior to the scheduled start of work on the contract. This may be, and most likely will be, significantly longer than 30 days after award of the contract (award of the contract serves as notice to the contractor that the information is required). The sooner </w:t>
      </w:r>
      <w:r w:rsidRPr="00F23F05">
        <w:rPr>
          <w:rFonts w:ascii="Arial" w:hAnsi="Arial" w:eastAsiaTheme="minorHAnsi" w:cs="Arial"/>
        </w:rPr>
        <w:t>the contractor can submit the data, the sooner the contractor can proceed with performance. It is in the best interest of both the contractor and the Government to expedite the submission of the data</w:t>
      </w:r>
      <w:r>
        <w:rPr>
          <w:rFonts w:ascii="Arial" w:hAnsi="Arial" w:eastAsiaTheme="minorHAnsi" w:cs="Arial"/>
        </w:rPr>
        <w:t>.</w:t>
      </w:r>
    </w:p>
    <w:p w:rsidR="00200261" w:rsidRPr="00972EF4" w:rsidP="00200261" w14:paraId="6AC5CBA9" w14:textId="77777777">
      <w:pPr>
        <w:pStyle w:val="NormalWeb"/>
        <w:spacing w:line="288" w:lineRule="atLeast"/>
        <w:rPr>
          <w:rFonts w:ascii="Arial" w:hAnsi="Arial" w:eastAsiaTheme="minorHAnsi" w:cs="Arial"/>
          <w:u w:val="single"/>
        </w:rPr>
      </w:pPr>
      <w:r w:rsidRPr="00972EF4">
        <w:rPr>
          <w:rFonts w:ascii="Arial" w:hAnsi="Arial" w:eastAsiaTheme="minorHAnsi" w:cs="Arial"/>
        </w:rPr>
        <w:t xml:space="preserve">8. </w:t>
      </w:r>
      <w:r w:rsidRPr="00972EF4">
        <w:rPr>
          <w:rFonts w:ascii="Arial" w:hAnsi="Arial" w:eastAsiaTheme="minorHAnsi" w:cs="Arial"/>
        </w:rPr>
        <w:tab/>
      </w:r>
      <w:r w:rsidRPr="00972EF4">
        <w:rPr>
          <w:rFonts w:ascii="Arial" w:hAnsi="Arial" w:eastAsiaTheme="minorHAnsi" w:cs="Arial"/>
          <w:u w:val="single"/>
        </w:rPr>
        <w:t>Consultation and Public Comments</w:t>
      </w:r>
    </w:p>
    <w:p w:rsidR="00200261" w:rsidRPr="00972EF4" w:rsidP="00200261" w14:paraId="4122F586" w14:textId="77777777">
      <w:pPr>
        <w:pStyle w:val="NormalWeb"/>
        <w:spacing w:line="288" w:lineRule="atLeast"/>
        <w:rPr>
          <w:rFonts w:ascii="Arial" w:hAnsi="Arial" w:eastAsiaTheme="minorHAnsi" w:cs="Arial"/>
        </w:rPr>
      </w:pPr>
      <w:r w:rsidRPr="00972EF4">
        <w:rPr>
          <w:rFonts w:ascii="Arial" w:hAnsi="Arial" w:eastAsiaTheme="minorHAnsi" w:cs="Arial"/>
        </w:rPr>
        <w:t>Part A: PUBLIC NOTICE</w:t>
      </w:r>
    </w:p>
    <w:p w:rsidR="00354E54" w:rsidRPr="008A79F8" w:rsidP="00354E54" w14:paraId="2ED8F4D1" w14:textId="7435E84D">
      <w:pPr>
        <w:pStyle w:val="NormalWeb"/>
        <w:spacing w:line="288" w:lineRule="atLeast"/>
        <w:rPr>
          <w:rFonts w:ascii="Arial" w:hAnsi="Arial" w:eastAsiaTheme="minorHAnsi" w:cs="Arial"/>
          <w:szCs w:val="22"/>
        </w:rPr>
      </w:pPr>
      <w:r w:rsidRPr="008A79F8">
        <w:rPr>
          <w:rFonts w:ascii="Arial" w:hAnsi="Arial" w:eastAsiaTheme="minorHAnsi" w:cs="Arial"/>
          <w:szCs w:val="22"/>
        </w:rPr>
        <w:t xml:space="preserve">A 60-Day Federal Register Notice (FRN) </w:t>
      </w:r>
      <w:bookmarkStart w:id="0" w:name="_Hlk214522799"/>
      <w:r w:rsidRPr="008A79F8">
        <w:rPr>
          <w:rFonts w:ascii="Arial" w:hAnsi="Arial" w:eastAsiaTheme="minorHAnsi" w:cs="Arial"/>
          <w:szCs w:val="22"/>
        </w:rPr>
        <w:t>for the collection</w:t>
      </w:r>
      <w:r>
        <w:rPr>
          <w:rFonts w:ascii="Arial" w:hAnsi="Arial" w:eastAsiaTheme="minorHAnsi" w:cs="Arial"/>
          <w:szCs w:val="22"/>
        </w:rPr>
        <w:t xml:space="preserve"> was</w:t>
      </w:r>
      <w:r w:rsidRPr="008A79F8">
        <w:rPr>
          <w:rFonts w:ascii="Arial" w:hAnsi="Arial" w:eastAsiaTheme="minorHAnsi" w:cs="Arial"/>
          <w:szCs w:val="22"/>
        </w:rPr>
        <w:t xml:space="preserve"> published on </w:t>
      </w:r>
      <w:r w:rsidRPr="004C1078" w:rsidR="004C1078">
        <w:rPr>
          <w:rFonts w:ascii="Arial" w:hAnsi="Arial" w:eastAsiaTheme="minorHAnsi" w:cs="Arial"/>
          <w:szCs w:val="22"/>
        </w:rPr>
        <w:t>Wednesday</w:t>
      </w:r>
      <w:r w:rsidRPr="004C1078">
        <w:rPr>
          <w:rFonts w:ascii="Arial" w:hAnsi="Arial" w:eastAsiaTheme="minorHAnsi" w:cs="Arial"/>
          <w:szCs w:val="22"/>
        </w:rPr>
        <w:t xml:space="preserve">, </w:t>
      </w:r>
      <w:r w:rsidRPr="004C1078" w:rsidR="004C1078">
        <w:rPr>
          <w:rFonts w:ascii="Arial" w:hAnsi="Arial" w:eastAsiaTheme="minorHAnsi" w:cs="Arial"/>
          <w:szCs w:val="22"/>
        </w:rPr>
        <w:t>September 17</w:t>
      </w:r>
      <w:r w:rsidRPr="004C1078" w:rsidR="00337A25">
        <w:rPr>
          <w:rFonts w:ascii="Arial" w:hAnsi="Arial" w:eastAsiaTheme="minorHAnsi" w:cs="Arial"/>
          <w:szCs w:val="22"/>
        </w:rPr>
        <w:t xml:space="preserve">, </w:t>
      </w:r>
      <w:r w:rsidRPr="004C1078">
        <w:rPr>
          <w:rFonts w:ascii="Arial" w:hAnsi="Arial" w:eastAsiaTheme="minorHAnsi" w:cs="Arial"/>
          <w:szCs w:val="22"/>
        </w:rPr>
        <w:t>2025</w:t>
      </w:r>
      <w:r w:rsidRPr="004C1078" w:rsidR="004C1078">
        <w:rPr>
          <w:rFonts w:ascii="Arial" w:hAnsi="Arial" w:eastAsiaTheme="minorHAnsi" w:cs="Arial"/>
          <w:szCs w:val="22"/>
        </w:rPr>
        <w:t>. T</w:t>
      </w:r>
      <w:r w:rsidRPr="004C1078" w:rsidR="00337A25">
        <w:rPr>
          <w:rFonts w:ascii="Arial" w:hAnsi="Arial" w:eastAsiaTheme="minorHAnsi" w:cs="Arial"/>
          <w:szCs w:val="22"/>
        </w:rPr>
        <w:t>h</w:t>
      </w:r>
      <w:r w:rsidRPr="004C1078">
        <w:rPr>
          <w:rFonts w:ascii="Arial" w:hAnsi="Arial" w:eastAsiaTheme="minorHAnsi" w:cs="Arial"/>
          <w:szCs w:val="22"/>
        </w:rPr>
        <w:t xml:space="preserve">e 60-Day FRN citation is 90 FR </w:t>
      </w:r>
      <w:r w:rsidRPr="004C1078" w:rsidR="004C1078">
        <w:rPr>
          <w:rFonts w:ascii="Arial" w:hAnsi="Arial" w:eastAsiaTheme="minorHAnsi" w:cs="Arial"/>
          <w:szCs w:val="22"/>
        </w:rPr>
        <w:t>44907</w:t>
      </w:r>
      <w:r w:rsidRPr="004C1078">
        <w:rPr>
          <w:rFonts w:ascii="Arial" w:hAnsi="Arial" w:eastAsiaTheme="minorHAnsi" w:cs="Arial"/>
          <w:szCs w:val="22"/>
        </w:rPr>
        <w:t xml:space="preserve">. </w:t>
      </w:r>
      <w:bookmarkEnd w:id="0"/>
      <w:r w:rsidRPr="004C1078">
        <w:rPr>
          <w:rFonts w:ascii="Arial" w:hAnsi="Arial" w:eastAsiaTheme="minorHAnsi" w:cs="Arial"/>
          <w:szCs w:val="22"/>
        </w:rPr>
        <w:t>No comments were received during the 60-Day Comment Period.</w:t>
      </w:r>
      <w:r w:rsidRPr="008A79F8">
        <w:rPr>
          <w:rFonts w:ascii="Arial" w:hAnsi="Arial" w:eastAsiaTheme="minorHAnsi" w:cs="Arial"/>
          <w:szCs w:val="22"/>
        </w:rPr>
        <w:t xml:space="preserve"> </w:t>
      </w:r>
    </w:p>
    <w:p w:rsidR="001101DB" w:rsidRPr="00354E54" w:rsidP="00200261" w14:paraId="6893E64F" w14:textId="661171AF">
      <w:pPr>
        <w:pStyle w:val="NormalWeb"/>
        <w:spacing w:line="288" w:lineRule="atLeast"/>
        <w:rPr>
          <w:rFonts w:ascii="Arial" w:hAnsi="Arial" w:eastAsiaTheme="minorHAnsi" w:cs="Arial"/>
          <w:szCs w:val="22"/>
        </w:rPr>
      </w:pPr>
      <w:r w:rsidRPr="008A79F8">
        <w:rPr>
          <w:rFonts w:ascii="Arial" w:hAnsi="Arial" w:eastAsiaTheme="minorHAnsi" w:cs="Arial"/>
          <w:szCs w:val="22"/>
        </w:rPr>
        <w:t>A 30-Day F</w:t>
      </w:r>
      <w:r w:rsidR="00F718F0">
        <w:rPr>
          <w:rFonts w:ascii="Arial" w:hAnsi="Arial" w:eastAsiaTheme="minorHAnsi" w:cs="Arial"/>
          <w:szCs w:val="22"/>
        </w:rPr>
        <w:t xml:space="preserve">RN </w:t>
      </w:r>
      <w:r w:rsidRPr="008A79F8" w:rsidR="00F718F0">
        <w:rPr>
          <w:rFonts w:ascii="Arial" w:hAnsi="Arial" w:eastAsiaTheme="minorHAnsi" w:cs="Arial"/>
          <w:szCs w:val="22"/>
        </w:rPr>
        <w:t>for the collection</w:t>
      </w:r>
      <w:r w:rsidR="00F718F0">
        <w:rPr>
          <w:rFonts w:ascii="Arial" w:hAnsi="Arial" w:eastAsiaTheme="minorHAnsi" w:cs="Arial"/>
          <w:szCs w:val="22"/>
        </w:rPr>
        <w:t xml:space="preserve"> was</w:t>
      </w:r>
      <w:r w:rsidRPr="008A79F8" w:rsidR="00F718F0">
        <w:rPr>
          <w:rFonts w:ascii="Arial" w:hAnsi="Arial" w:eastAsiaTheme="minorHAnsi" w:cs="Arial"/>
          <w:szCs w:val="22"/>
        </w:rPr>
        <w:t xml:space="preserve"> published on </w:t>
      </w:r>
      <w:r w:rsidR="00F718F0">
        <w:rPr>
          <w:rFonts w:ascii="Arial" w:hAnsi="Arial" w:eastAsiaTheme="minorHAnsi" w:cs="Arial"/>
          <w:szCs w:val="22"/>
        </w:rPr>
        <w:t>Thursday</w:t>
      </w:r>
      <w:r w:rsidRPr="004C1078" w:rsidR="00F718F0">
        <w:rPr>
          <w:rFonts w:ascii="Arial" w:hAnsi="Arial" w:eastAsiaTheme="minorHAnsi" w:cs="Arial"/>
          <w:szCs w:val="22"/>
        </w:rPr>
        <w:t xml:space="preserve">, </w:t>
      </w:r>
      <w:r w:rsidR="00F718F0">
        <w:rPr>
          <w:rFonts w:ascii="Arial" w:hAnsi="Arial" w:eastAsiaTheme="minorHAnsi" w:cs="Arial"/>
          <w:szCs w:val="22"/>
        </w:rPr>
        <w:t>November 20</w:t>
      </w:r>
      <w:r w:rsidRPr="004C1078" w:rsidR="00F718F0">
        <w:rPr>
          <w:rFonts w:ascii="Arial" w:hAnsi="Arial" w:eastAsiaTheme="minorHAnsi" w:cs="Arial"/>
          <w:szCs w:val="22"/>
        </w:rPr>
        <w:t xml:space="preserve">, 2025. The </w:t>
      </w:r>
      <w:r w:rsidR="00F718F0">
        <w:rPr>
          <w:rFonts w:ascii="Arial" w:hAnsi="Arial" w:eastAsiaTheme="minorHAnsi" w:cs="Arial"/>
          <w:szCs w:val="22"/>
        </w:rPr>
        <w:t>3</w:t>
      </w:r>
      <w:r w:rsidRPr="004C1078" w:rsidR="00F718F0">
        <w:rPr>
          <w:rFonts w:ascii="Arial" w:hAnsi="Arial" w:eastAsiaTheme="minorHAnsi" w:cs="Arial"/>
          <w:szCs w:val="22"/>
        </w:rPr>
        <w:t xml:space="preserve">0-Day FRN citation is 90 FR </w:t>
      </w:r>
      <w:r w:rsidR="00F718F0">
        <w:rPr>
          <w:rFonts w:ascii="Arial" w:hAnsi="Arial" w:eastAsiaTheme="minorHAnsi" w:cs="Arial"/>
          <w:szCs w:val="22"/>
        </w:rPr>
        <w:t>52495</w:t>
      </w:r>
      <w:r w:rsidRPr="004C1078" w:rsidR="00F718F0">
        <w:rPr>
          <w:rFonts w:ascii="Arial" w:hAnsi="Arial" w:eastAsiaTheme="minorHAnsi" w:cs="Arial"/>
          <w:szCs w:val="22"/>
        </w:rPr>
        <w:t>.</w:t>
      </w:r>
    </w:p>
    <w:p w:rsidR="00200261" w:rsidRPr="00972EF4" w:rsidP="00200261" w14:paraId="11AACC41" w14:textId="239710E1">
      <w:pPr>
        <w:pStyle w:val="NormalWeb"/>
        <w:spacing w:line="288" w:lineRule="atLeast"/>
        <w:rPr>
          <w:rFonts w:ascii="Arial" w:hAnsi="Arial" w:eastAsiaTheme="minorHAnsi" w:cs="Arial"/>
        </w:rPr>
      </w:pPr>
      <w:r w:rsidRPr="00972EF4">
        <w:rPr>
          <w:rFonts w:ascii="Arial" w:hAnsi="Arial" w:eastAsiaTheme="minorHAnsi" w:cs="Arial"/>
        </w:rPr>
        <w:t>Part B: CONSULTATION</w:t>
      </w:r>
    </w:p>
    <w:p w:rsidR="00571698" w:rsidRPr="00972EF4" w:rsidP="00B55E9F" w14:paraId="70A4183A" w14:textId="7CCB1046">
      <w:pPr>
        <w:pStyle w:val="NormalWeb"/>
        <w:spacing w:line="288" w:lineRule="atLeast"/>
        <w:rPr>
          <w:rFonts w:ascii="Arial" w:hAnsi="Arial" w:eastAsiaTheme="minorHAnsi" w:cs="Arial"/>
        </w:rPr>
      </w:pPr>
      <w:r w:rsidRPr="00972EF4">
        <w:rPr>
          <w:rFonts w:ascii="Arial" w:hAnsi="Arial" w:eastAsiaTheme="minorHAnsi" w:cs="Arial"/>
        </w:rPr>
        <w:t xml:space="preserve">No additional consultation apart from soliciting public comments through the Federal Register was conducted for this submission. </w:t>
      </w:r>
    </w:p>
    <w:p w:rsidR="00571698" w:rsidRPr="00972EF4" w:rsidP="006E563D" w14:paraId="62426DC4" w14:textId="0EB84950">
      <w:pPr>
        <w:spacing w:after="0" w:line="240" w:lineRule="auto"/>
        <w:rPr>
          <w:rFonts w:ascii="Arial" w:hAnsi="Arial" w:cs="Arial"/>
          <w:sz w:val="24"/>
          <w:szCs w:val="24"/>
        </w:rPr>
      </w:pPr>
      <w:r w:rsidRPr="00972EF4">
        <w:rPr>
          <w:rFonts w:ascii="Arial" w:hAnsi="Arial" w:cs="Arial"/>
          <w:sz w:val="24"/>
          <w:szCs w:val="24"/>
        </w:rPr>
        <w:t xml:space="preserve">9. </w:t>
      </w:r>
      <w:r w:rsidRPr="00972EF4">
        <w:rPr>
          <w:rFonts w:ascii="Arial" w:hAnsi="Arial" w:cs="Arial"/>
          <w:sz w:val="24"/>
          <w:szCs w:val="24"/>
        </w:rPr>
        <w:tab/>
      </w:r>
      <w:r w:rsidRPr="00972EF4">
        <w:rPr>
          <w:rFonts w:ascii="Arial" w:hAnsi="Arial" w:cs="Arial"/>
          <w:sz w:val="24"/>
          <w:szCs w:val="24"/>
          <w:u w:val="single"/>
        </w:rPr>
        <w:t>Gifts or Payment</w:t>
      </w:r>
    </w:p>
    <w:p w:rsidR="006A13FA" w:rsidRPr="00972EF4" w:rsidP="006A13FA" w14:paraId="53A391A2" w14:textId="476C5B26">
      <w:pPr>
        <w:spacing w:after="0" w:line="240" w:lineRule="auto"/>
        <w:rPr>
          <w:rFonts w:ascii="Arial" w:hAnsi="Arial" w:cs="Arial"/>
          <w:iCs/>
          <w:sz w:val="24"/>
          <w:szCs w:val="24"/>
        </w:rPr>
      </w:pPr>
      <w:r w:rsidRPr="00972EF4">
        <w:rPr>
          <w:rFonts w:ascii="Arial" w:hAnsi="Arial" w:cs="Arial"/>
          <w:sz w:val="24"/>
          <w:szCs w:val="24"/>
        </w:rPr>
        <w:t>No payments or gifts are being offered to respondents as an incentive to participate in the collection.</w:t>
      </w:r>
      <w:r w:rsidRPr="00972EF4">
        <w:rPr>
          <w:rFonts w:ascii="Arial" w:hAnsi="Arial" w:cs="Arial"/>
          <w:i/>
          <w:sz w:val="24"/>
          <w:szCs w:val="24"/>
        </w:rPr>
        <w:t xml:space="preserve"> </w:t>
      </w:r>
    </w:p>
    <w:p w:rsidR="00BF30EE" w:rsidRPr="00972EF4" w:rsidP="006A13FA" w14:paraId="09B169A6" w14:textId="762EAAD7">
      <w:pPr>
        <w:spacing w:after="0" w:line="240" w:lineRule="auto"/>
        <w:rPr>
          <w:rFonts w:ascii="Arial" w:hAnsi="Arial" w:cs="Arial"/>
          <w:iCs/>
          <w:sz w:val="24"/>
          <w:szCs w:val="24"/>
        </w:rPr>
      </w:pPr>
    </w:p>
    <w:p w:rsidR="00F97482" w:rsidRPr="00972EF4" w:rsidP="006A13FA" w14:paraId="1902D846" w14:textId="77777777">
      <w:pPr>
        <w:spacing w:after="0" w:line="240" w:lineRule="auto"/>
        <w:rPr>
          <w:rFonts w:ascii="Arial" w:hAnsi="Arial" w:cs="Arial"/>
          <w:sz w:val="24"/>
          <w:szCs w:val="24"/>
          <w:u w:val="single"/>
        </w:rPr>
      </w:pPr>
      <w:r w:rsidRPr="00972EF4">
        <w:rPr>
          <w:rFonts w:ascii="Arial" w:hAnsi="Arial" w:cs="Arial"/>
          <w:sz w:val="24"/>
          <w:szCs w:val="24"/>
        </w:rPr>
        <w:t xml:space="preserve">10. </w:t>
      </w:r>
      <w:r w:rsidRPr="00972EF4">
        <w:rPr>
          <w:rFonts w:ascii="Arial" w:hAnsi="Arial" w:cs="Arial"/>
          <w:sz w:val="24"/>
          <w:szCs w:val="24"/>
        </w:rPr>
        <w:tab/>
      </w:r>
      <w:r w:rsidRPr="00972EF4">
        <w:rPr>
          <w:rFonts w:ascii="Arial" w:hAnsi="Arial" w:cs="Arial"/>
          <w:sz w:val="24"/>
          <w:szCs w:val="24"/>
          <w:u w:val="single"/>
        </w:rPr>
        <w:t>Confidentiality</w:t>
      </w:r>
      <w:r w:rsidRPr="00972EF4" w:rsidR="0085688C">
        <w:rPr>
          <w:rFonts w:ascii="Arial" w:hAnsi="Arial" w:cs="Arial"/>
          <w:sz w:val="24"/>
          <w:szCs w:val="24"/>
          <w:u w:val="single"/>
        </w:rPr>
        <w:t xml:space="preserve"> </w:t>
      </w:r>
    </w:p>
    <w:p w:rsidR="00096A73" w:rsidRPr="00096A73" w:rsidP="00096A73" w14:paraId="6DB26794" w14:textId="77777777">
      <w:pPr>
        <w:widowControl w:val="0"/>
        <w:numPr>
          <w:ilvl w:val="0"/>
          <w:numId w:val="26"/>
        </w:numPr>
        <w:spacing w:after="0" w:line="240" w:lineRule="auto"/>
        <w:rPr>
          <w:rFonts w:ascii="Arial" w:eastAsia="Arial" w:hAnsi="Arial" w:cs="Arial"/>
          <w:sz w:val="24"/>
          <w:szCs w:val="24"/>
        </w:rPr>
      </w:pPr>
      <w:r w:rsidRPr="00096A73">
        <w:rPr>
          <w:rFonts w:ascii="Arial" w:eastAsia="Arial" w:hAnsi="Arial" w:cs="Arial"/>
          <w:sz w:val="24"/>
          <w:szCs w:val="24"/>
        </w:rPr>
        <w:t>A Privacy Act Statement is not required for this collection because we are not requesting individuals to furnish personal information for a system of records.</w:t>
      </w:r>
    </w:p>
    <w:p w:rsidR="00096A73" w:rsidRPr="00096A73" w:rsidP="00096A73" w14:paraId="703C7E4A" w14:textId="77777777">
      <w:pPr>
        <w:widowControl w:val="0"/>
        <w:numPr>
          <w:ilvl w:val="0"/>
          <w:numId w:val="26"/>
        </w:numPr>
        <w:spacing w:after="0" w:line="240" w:lineRule="auto"/>
        <w:rPr>
          <w:rFonts w:ascii="Arial" w:hAnsi="Arial" w:cs="Arial"/>
          <w:sz w:val="24"/>
          <w:szCs w:val="24"/>
        </w:rPr>
      </w:pPr>
      <w:r w:rsidRPr="00096A73">
        <w:rPr>
          <w:rFonts w:ascii="Arial" w:hAnsi="Arial" w:cs="Arial"/>
          <w:sz w:val="24"/>
          <w:szCs w:val="24"/>
        </w:rPr>
        <w:t>A System of Record Notice (SORN) is not required for this collection because records are not retrievable by Personally Identifiable Information (PII).</w:t>
      </w:r>
    </w:p>
    <w:p w:rsidR="00096A73" w:rsidRPr="00096A73" w:rsidP="00096A73" w14:paraId="5BC5E1E1" w14:textId="77777777">
      <w:pPr>
        <w:widowControl w:val="0"/>
        <w:numPr>
          <w:ilvl w:val="0"/>
          <w:numId w:val="26"/>
        </w:numPr>
        <w:spacing w:after="0" w:line="240" w:lineRule="auto"/>
        <w:rPr>
          <w:rFonts w:ascii="Arial" w:hAnsi="Arial" w:cs="Arial"/>
          <w:iCs/>
          <w:sz w:val="24"/>
          <w:szCs w:val="24"/>
        </w:rPr>
      </w:pPr>
      <w:r w:rsidRPr="00096A73">
        <w:rPr>
          <w:rFonts w:ascii="Arial" w:eastAsia="Arial" w:hAnsi="Arial" w:cs="Arial"/>
          <w:sz w:val="24"/>
          <w:szCs w:val="24"/>
        </w:rPr>
        <w:t>A Privacy Impact Assessment (PIA) is not required for this collection because PII is not being collected electronically.</w:t>
      </w:r>
    </w:p>
    <w:p w:rsidR="00096A73" w:rsidRPr="00EF6774" w:rsidP="00112893" w14:paraId="6B6FBA05" w14:textId="448C4115">
      <w:pPr>
        <w:widowControl w:val="0"/>
        <w:numPr>
          <w:ilvl w:val="0"/>
          <w:numId w:val="26"/>
        </w:numPr>
        <w:spacing w:after="0" w:line="240" w:lineRule="auto"/>
        <w:rPr>
          <w:rFonts w:ascii="Arial" w:eastAsia="Arial" w:hAnsi="Arial" w:cs="Arial"/>
          <w:sz w:val="24"/>
          <w:szCs w:val="24"/>
        </w:rPr>
      </w:pPr>
      <w:r w:rsidRPr="00EF6774">
        <w:rPr>
          <w:rFonts w:ascii="Arial" w:eastAsia="Arial" w:hAnsi="Arial" w:cs="Arial"/>
          <w:sz w:val="24"/>
          <w:szCs w:val="24"/>
        </w:rPr>
        <w:t>No</w:t>
      </w:r>
      <w:r w:rsidRPr="00EF6774">
        <w:rPr>
          <w:rFonts w:ascii="Arial" w:eastAsia="Arial" w:hAnsi="Arial" w:cs="Arial"/>
          <w:spacing w:val="14"/>
          <w:sz w:val="24"/>
          <w:szCs w:val="24"/>
        </w:rPr>
        <w:t xml:space="preserve"> </w:t>
      </w:r>
      <w:r w:rsidRPr="00EF6774">
        <w:rPr>
          <w:rFonts w:ascii="Arial" w:eastAsia="Arial" w:hAnsi="Arial" w:cs="Arial"/>
          <w:sz w:val="24"/>
          <w:szCs w:val="24"/>
        </w:rPr>
        <w:t>assurances</w:t>
      </w:r>
      <w:r w:rsidRPr="00EF6774">
        <w:rPr>
          <w:rFonts w:ascii="Arial" w:eastAsia="Arial" w:hAnsi="Arial" w:cs="Arial"/>
          <w:spacing w:val="41"/>
          <w:sz w:val="24"/>
          <w:szCs w:val="24"/>
        </w:rPr>
        <w:t xml:space="preserve"> </w:t>
      </w:r>
      <w:r w:rsidRPr="00EF6774">
        <w:rPr>
          <w:rFonts w:ascii="Arial" w:eastAsia="Arial" w:hAnsi="Arial" w:cs="Arial"/>
          <w:sz w:val="24"/>
          <w:szCs w:val="24"/>
        </w:rPr>
        <w:t>of</w:t>
      </w:r>
      <w:r w:rsidRPr="00EF6774">
        <w:rPr>
          <w:rFonts w:ascii="Arial" w:eastAsia="Arial" w:hAnsi="Arial" w:cs="Arial"/>
          <w:spacing w:val="17"/>
          <w:sz w:val="24"/>
          <w:szCs w:val="24"/>
        </w:rPr>
        <w:t xml:space="preserve"> </w:t>
      </w:r>
      <w:r w:rsidRPr="00EF6774">
        <w:rPr>
          <w:rFonts w:ascii="Arial" w:eastAsia="Arial" w:hAnsi="Arial" w:cs="Arial"/>
          <w:sz w:val="24"/>
          <w:szCs w:val="24"/>
        </w:rPr>
        <w:t>privacy/confidentiality</w:t>
      </w:r>
      <w:r w:rsidRPr="00EF6774">
        <w:rPr>
          <w:rFonts w:ascii="Arial" w:eastAsia="Arial" w:hAnsi="Arial" w:cs="Arial"/>
          <w:spacing w:val="27"/>
          <w:sz w:val="24"/>
          <w:szCs w:val="24"/>
        </w:rPr>
        <w:t xml:space="preserve"> </w:t>
      </w:r>
      <w:r w:rsidRPr="00EF6774">
        <w:rPr>
          <w:rFonts w:ascii="Arial" w:eastAsia="Arial" w:hAnsi="Arial" w:cs="Arial"/>
          <w:sz w:val="24"/>
          <w:szCs w:val="24"/>
        </w:rPr>
        <w:t>will</w:t>
      </w:r>
      <w:r w:rsidRPr="00EF6774">
        <w:rPr>
          <w:rFonts w:ascii="Arial" w:eastAsia="Arial" w:hAnsi="Arial" w:cs="Arial"/>
          <w:spacing w:val="24"/>
          <w:sz w:val="24"/>
          <w:szCs w:val="24"/>
        </w:rPr>
        <w:t xml:space="preserve"> </w:t>
      </w:r>
      <w:r w:rsidRPr="00EF6774">
        <w:rPr>
          <w:rFonts w:ascii="Arial" w:eastAsia="Arial" w:hAnsi="Arial" w:cs="Arial"/>
          <w:sz w:val="24"/>
          <w:szCs w:val="24"/>
        </w:rPr>
        <w:t>be</w:t>
      </w:r>
      <w:r w:rsidRPr="00EF6774">
        <w:rPr>
          <w:rFonts w:ascii="Arial" w:eastAsia="Arial" w:hAnsi="Arial" w:cs="Arial"/>
          <w:spacing w:val="11"/>
          <w:sz w:val="24"/>
          <w:szCs w:val="24"/>
        </w:rPr>
        <w:t xml:space="preserve"> </w:t>
      </w:r>
      <w:r w:rsidRPr="00EF6774">
        <w:rPr>
          <w:rFonts w:ascii="Arial" w:eastAsia="Arial" w:hAnsi="Arial" w:cs="Arial"/>
          <w:sz w:val="24"/>
          <w:szCs w:val="24"/>
        </w:rPr>
        <w:t>provided</w:t>
      </w:r>
      <w:r w:rsidRPr="00EF6774">
        <w:rPr>
          <w:rFonts w:ascii="Arial" w:eastAsia="Arial" w:hAnsi="Arial" w:cs="Arial"/>
          <w:spacing w:val="22"/>
          <w:sz w:val="24"/>
          <w:szCs w:val="24"/>
        </w:rPr>
        <w:t xml:space="preserve"> </w:t>
      </w:r>
      <w:r w:rsidRPr="00EF6774">
        <w:rPr>
          <w:rFonts w:ascii="Arial" w:eastAsia="Arial" w:hAnsi="Arial" w:cs="Arial"/>
          <w:sz w:val="24"/>
          <w:szCs w:val="24"/>
        </w:rPr>
        <w:t>to</w:t>
      </w:r>
      <w:r w:rsidRPr="00EF6774">
        <w:rPr>
          <w:rFonts w:ascii="Arial" w:eastAsia="Arial" w:hAnsi="Arial" w:cs="Arial"/>
          <w:spacing w:val="28"/>
          <w:sz w:val="24"/>
          <w:szCs w:val="24"/>
        </w:rPr>
        <w:t xml:space="preserve"> </w:t>
      </w:r>
      <w:r w:rsidRPr="00EF6774">
        <w:rPr>
          <w:rFonts w:ascii="Arial" w:eastAsia="Arial" w:hAnsi="Arial" w:cs="Arial"/>
          <w:sz w:val="24"/>
          <w:szCs w:val="24"/>
        </w:rPr>
        <w:t>respondents. However, data will be kept private to the extent allowed by law. Information provided to VA by a contractor is subject to being requested by third parties under the Freedom of Information Act (FOIA), as amended (5 U.S.C. 552), but business-proprietary information is generally exempt from public disclosure under the FOIA.</w:t>
      </w:r>
    </w:p>
    <w:p w:rsidR="00096A73" w:rsidRPr="00096A73" w:rsidP="00096A73" w14:paraId="384033E6" w14:textId="77777777">
      <w:pPr>
        <w:widowControl w:val="0"/>
        <w:numPr>
          <w:ilvl w:val="0"/>
          <w:numId w:val="26"/>
        </w:numPr>
        <w:spacing w:after="0" w:line="240" w:lineRule="auto"/>
        <w:rPr>
          <w:rFonts w:ascii="Arial" w:hAnsi="Arial" w:cs="Arial"/>
          <w:iCs/>
          <w:sz w:val="24"/>
          <w:szCs w:val="24"/>
        </w:rPr>
      </w:pPr>
      <w:r w:rsidRPr="00096A73">
        <w:rPr>
          <w:rFonts w:ascii="Arial" w:hAnsi="Arial" w:cs="Arial"/>
          <w:sz w:val="24"/>
          <w:szCs w:val="24"/>
        </w:rPr>
        <w:t>These information collections do not require the submission of proprietary information.</w:t>
      </w:r>
    </w:p>
    <w:p w:rsidR="00096A73" w:rsidRPr="00096A73" w:rsidP="00096A73" w14:paraId="1213CF8E" w14:textId="28532B53">
      <w:pPr>
        <w:widowControl w:val="0"/>
        <w:numPr>
          <w:ilvl w:val="0"/>
          <w:numId w:val="26"/>
        </w:numPr>
        <w:spacing w:after="0" w:line="240" w:lineRule="auto"/>
        <w:rPr>
          <w:rFonts w:ascii="Arial" w:hAnsi="Arial" w:cs="Arial"/>
          <w:iCs/>
          <w:sz w:val="24"/>
          <w:szCs w:val="24"/>
        </w:rPr>
      </w:pPr>
      <w:r w:rsidRPr="00337A25">
        <w:rPr>
          <w:rFonts w:ascii="Arial" w:hAnsi="Arial" w:cs="Arial"/>
          <w:iCs/>
          <w:sz w:val="24"/>
          <w:szCs w:val="24"/>
        </w:rPr>
        <w:t>Contract laws and regulations specify record retention requirements for contracts. FAR subpart 4.7, Contractor Records Retention, states the required records retention period based on different contract actions and circumstances.</w:t>
      </w:r>
    </w:p>
    <w:p w:rsidR="00344AA7" w:rsidRPr="00972EF4" w:rsidP="006A13FA" w14:paraId="38D238B8" w14:textId="4CEF4DFE">
      <w:pPr>
        <w:spacing w:after="0" w:line="240" w:lineRule="auto"/>
        <w:rPr>
          <w:rFonts w:ascii="Arial" w:hAnsi="Arial" w:cs="Arial"/>
          <w:iCs/>
          <w:sz w:val="24"/>
          <w:szCs w:val="24"/>
          <w:highlight w:val="yellow"/>
        </w:rPr>
      </w:pPr>
    </w:p>
    <w:p w:rsidR="001101DB" w:rsidRPr="00972EF4" w:rsidP="001101DB" w14:paraId="7F034FC8" w14:textId="4B66DE0C">
      <w:pPr>
        <w:spacing w:after="0" w:line="240" w:lineRule="auto"/>
        <w:rPr>
          <w:rFonts w:ascii="Arial" w:hAnsi="Arial" w:cs="Arial"/>
          <w:sz w:val="24"/>
          <w:szCs w:val="24"/>
        </w:rPr>
      </w:pPr>
      <w:r w:rsidRPr="00972EF4">
        <w:rPr>
          <w:rFonts w:ascii="Arial" w:hAnsi="Arial" w:cs="Arial"/>
          <w:sz w:val="24"/>
          <w:szCs w:val="24"/>
        </w:rPr>
        <w:t xml:space="preserve">11. </w:t>
      </w:r>
      <w:r w:rsidRPr="00972EF4">
        <w:rPr>
          <w:rFonts w:ascii="Arial" w:hAnsi="Arial" w:cs="Arial"/>
          <w:sz w:val="24"/>
          <w:szCs w:val="24"/>
        </w:rPr>
        <w:tab/>
      </w:r>
      <w:r w:rsidRPr="00972EF4">
        <w:rPr>
          <w:rFonts w:ascii="Arial" w:hAnsi="Arial" w:cs="Arial"/>
          <w:sz w:val="24"/>
          <w:szCs w:val="24"/>
          <w:u w:val="single"/>
        </w:rPr>
        <w:t>Sensitive Questions</w:t>
      </w:r>
      <w:r w:rsidRPr="00972EF4" w:rsidR="0085688C">
        <w:rPr>
          <w:rFonts w:ascii="Arial" w:hAnsi="Arial" w:cs="Arial"/>
          <w:sz w:val="24"/>
          <w:szCs w:val="24"/>
          <w:u w:val="single"/>
        </w:rPr>
        <w:t xml:space="preserve"> </w:t>
      </w:r>
    </w:p>
    <w:p w:rsidR="009A6246" w:rsidRPr="00972EF4" w:rsidP="00337EF1" w14:paraId="406F4486" w14:textId="0A3A058B">
      <w:pPr>
        <w:spacing w:after="0" w:line="240" w:lineRule="auto"/>
        <w:rPr>
          <w:rFonts w:ascii="Arial" w:hAnsi="Arial" w:cs="Arial"/>
          <w:sz w:val="24"/>
          <w:szCs w:val="24"/>
        </w:rPr>
      </w:pPr>
      <w:r w:rsidRPr="00972EF4">
        <w:rPr>
          <w:rFonts w:ascii="Arial" w:hAnsi="Arial" w:cs="Arial"/>
          <w:sz w:val="24"/>
          <w:szCs w:val="24"/>
        </w:rPr>
        <w:t>No questions considered sensitive are being asked in th</w:t>
      </w:r>
      <w:r w:rsidRPr="00972EF4" w:rsidR="001101DB">
        <w:rPr>
          <w:rFonts w:ascii="Arial" w:hAnsi="Arial" w:cs="Arial"/>
          <w:sz w:val="24"/>
          <w:szCs w:val="24"/>
        </w:rPr>
        <w:t>ese</w:t>
      </w:r>
      <w:r w:rsidRPr="00972EF4">
        <w:rPr>
          <w:rFonts w:ascii="Arial" w:hAnsi="Arial" w:cs="Arial"/>
          <w:sz w:val="24"/>
          <w:szCs w:val="24"/>
        </w:rPr>
        <w:t xml:space="preserve"> collection</w:t>
      </w:r>
      <w:r w:rsidRPr="00972EF4" w:rsidR="001101DB">
        <w:rPr>
          <w:rFonts w:ascii="Arial" w:hAnsi="Arial" w:cs="Arial"/>
          <w:sz w:val="24"/>
          <w:szCs w:val="24"/>
        </w:rPr>
        <w:t>s</w:t>
      </w:r>
      <w:r w:rsidRPr="00972EF4">
        <w:rPr>
          <w:rFonts w:ascii="Arial" w:hAnsi="Arial" w:cs="Arial"/>
          <w:sz w:val="24"/>
          <w:szCs w:val="24"/>
        </w:rPr>
        <w:t xml:space="preserve">. </w:t>
      </w:r>
    </w:p>
    <w:p w:rsidR="009502E6" w:rsidRPr="00972EF4" w:rsidP="00337EF1" w14:paraId="05F03B16" w14:textId="6C177B5A">
      <w:pPr>
        <w:spacing w:after="0" w:line="240" w:lineRule="auto"/>
        <w:rPr>
          <w:rFonts w:ascii="Arial" w:hAnsi="Arial" w:cs="Arial"/>
          <w:sz w:val="24"/>
          <w:szCs w:val="24"/>
        </w:rPr>
      </w:pPr>
    </w:p>
    <w:p w:rsidR="00D21AA6" w:rsidRPr="00972EF4" w:rsidP="00337EF1" w14:paraId="5445FF9B" w14:textId="77777777">
      <w:pPr>
        <w:spacing w:after="0" w:line="240" w:lineRule="auto"/>
        <w:rPr>
          <w:rFonts w:ascii="Arial" w:hAnsi="Arial" w:cs="Arial"/>
          <w:sz w:val="24"/>
          <w:szCs w:val="24"/>
        </w:rPr>
      </w:pPr>
      <w:r w:rsidRPr="00972EF4">
        <w:rPr>
          <w:rFonts w:ascii="Arial" w:hAnsi="Arial" w:cs="Arial"/>
          <w:sz w:val="24"/>
          <w:szCs w:val="24"/>
        </w:rPr>
        <w:t xml:space="preserve">12. </w:t>
      </w:r>
      <w:r w:rsidRPr="00972EF4" w:rsidR="00A76F7E">
        <w:rPr>
          <w:rFonts w:ascii="Arial" w:hAnsi="Arial" w:cs="Arial"/>
          <w:sz w:val="24"/>
          <w:szCs w:val="24"/>
        </w:rPr>
        <w:tab/>
      </w:r>
      <w:r w:rsidRPr="00972EF4" w:rsidR="00A76F7E">
        <w:rPr>
          <w:rFonts w:ascii="Arial" w:hAnsi="Arial" w:cs="Arial"/>
          <w:sz w:val="24"/>
          <w:szCs w:val="24"/>
          <w:u w:val="single"/>
        </w:rPr>
        <w:t>Respondent Burden and its Labor Costs</w:t>
      </w:r>
    </w:p>
    <w:p w:rsidR="00B55E9F" w:rsidRPr="00972EF4" w:rsidP="00AD26BD" w14:paraId="4503671F" w14:textId="4B302DF7">
      <w:pPr>
        <w:pStyle w:val="NormalWeb"/>
        <w:spacing w:after="0" w:afterAutospacing="0" w:line="288" w:lineRule="atLeast"/>
        <w:rPr>
          <w:rFonts w:ascii="Arial" w:hAnsi="Arial" w:eastAsiaTheme="minorHAnsi" w:cs="Arial"/>
        </w:rPr>
      </w:pPr>
      <w:r w:rsidRPr="00972EF4">
        <w:rPr>
          <w:rFonts w:ascii="Arial" w:hAnsi="Arial" w:eastAsiaTheme="minorHAnsi" w:cs="Arial"/>
        </w:rPr>
        <w:t>Part A: ESTIMATION OF RESPONDENT BURDEN</w:t>
      </w:r>
    </w:p>
    <w:p w:rsidR="00235D71" w:rsidRPr="00972EF4" w:rsidP="00790B52" w14:paraId="2E97F6B1" w14:textId="5615CDBB">
      <w:pPr>
        <w:pStyle w:val="ListParagraph"/>
        <w:numPr>
          <w:ilvl w:val="0"/>
          <w:numId w:val="3"/>
        </w:numPr>
        <w:spacing w:after="0" w:line="240" w:lineRule="auto"/>
        <w:rPr>
          <w:rFonts w:ascii="Arial" w:hAnsi="Arial" w:cs="Arial"/>
          <w:sz w:val="24"/>
          <w:szCs w:val="24"/>
        </w:rPr>
      </w:pPr>
      <w:r w:rsidRPr="00972EF4">
        <w:rPr>
          <w:rFonts w:ascii="Arial" w:hAnsi="Arial" w:cs="Arial"/>
          <w:sz w:val="24"/>
          <w:szCs w:val="24"/>
        </w:rPr>
        <w:t>Collection Instrument</w:t>
      </w:r>
      <w:r w:rsidRPr="00972EF4" w:rsidR="00B96610">
        <w:rPr>
          <w:rFonts w:ascii="Arial" w:hAnsi="Arial" w:cs="Arial"/>
          <w:sz w:val="24"/>
          <w:szCs w:val="24"/>
        </w:rPr>
        <w:t>s:</w:t>
      </w:r>
    </w:p>
    <w:p w:rsidR="00235D71" w:rsidRPr="00972EF4" w:rsidP="00AD26BD" w14:paraId="16DFA365" w14:textId="2168E9B9">
      <w:pPr>
        <w:spacing w:after="0" w:line="240" w:lineRule="auto"/>
        <w:ind w:left="720"/>
        <w:rPr>
          <w:rFonts w:ascii="Arial" w:hAnsi="Arial" w:cs="Arial"/>
          <w:sz w:val="24"/>
          <w:szCs w:val="24"/>
        </w:rPr>
      </w:pPr>
      <w:r w:rsidRPr="00972EF4">
        <w:rPr>
          <w:rFonts w:ascii="Arial" w:hAnsi="Arial" w:cs="Arial"/>
          <w:sz w:val="24"/>
          <w:szCs w:val="24"/>
        </w:rPr>
        <w:t xml:space="preserve">a. </w:t>
      </w:r>
      <w:r w:rsidRPr="00972EF4" w:rsidR="004D2976">
        <w:rPr>
          <w:rFonts w:ascii="Arial" w:hAnsi="Arial" w:cs="Arial"/>
          <w:sz w:val="24"/>
          <w:szCs w:val="24"/>
        </w:rPr>
        <w:t xml:space="preserve">VAAR </w:t>
      </w:r>
      <w:r w:rsidRPr="00972EF4" w:rsidR="002F4EDD">
        <w:rPr>
          <w:rFonts w:ascii="Arial" w:hAnsi="Arial" w:cs="Arial"/>
          <w:sz w:val="24"/>
          <w:szCs w:val="24"/>
        </w:rPr>
        <w:t xml:space="preserve">Clause 852.232-70, </w:t>
      </w:r>
      <w:r w:rsidRPr="00972EF4" w:rsidR="002F4EDD">
        <w:rPr>
          <w:rFonts w:ascii="Arial" w:hAnsi="Arial" w:cs="Arial"/>
          <w:bCs/>
          <w:sz w:val="24"/>
          <w:szCs w:val="24"/>
        </w:rPr>
        <w:t>Payment Under Fixed-Price Construction Contracts (without NAS-CPM)</w:t>
      </w:r>
    </w:p>
    <w:p w:rsidR="00235D71" w:rsidRPr="00972EF4" w:rsidP="00790B52" w14:paraId="1C8C0AEC" w14:textId="1E1E5EB2">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 xml:space="preserve">Number of Respondents: </w:t>
      </w:r>
      <w:r w:rsidRPr="00972EF4" w:rsidR="002F4EDD">
        <w:rPr>
          <w:rFonts w:ascii="Arial" w:hAnsi="Arial" w:cs="Arial"/>
          <w:sz w:val="24"/>
          <w:szCs w:val="24"/>
        </w:rPr>
        <w:t>1,219</w:t>
      </w:r>
    </w:p>
    <w:p w:rsidR="00235D71" w:rsidRPr="00972EF4" w:rsidP="00790B52" w14:paraId="438BC02C" w14:textId="25C72958">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Number of Responses Per</w:t>
      </w:r>
      <w:r w:rsidRPr="00972EF4" w:rsidR="00520B36">
        <w:rPr>
          <w:rFonts w:ascii="Arial" w:hAnsi="Arial" w:cs="Arial"/>
          <w:sz w:val="24"/>
          <w:szCs w:val="24"/>
        </w:rPr>
        <w:t xml:space="preserve"> Respondent: </w:t>
      </w:r>
      <w:r w:rsidRPr="00972EF4" w:rsidR="002F4EDD">
        <w:rPr>
          <w:rFonts w:ascii="Arial" w:hAnsi="Arial" w:cs="Arial"/>
          <w:sz w:val="24"/>
          <w:szCs w:val="24"/>
        </w:rPr>
        <w:t>1</w:t>
      </w:r>
      <w:r w:rsidRPr="00972EF4" w:rsidR="00BA4C98">
        <w:rPr>
          <w:rFonts w:ascii="Arial" w:hAnsi="Arial" w:cs="Arial"/>
          <w:sz w:val="24"/>
          <w:szCs w:val="24"/>
        </w:rPr>
        <w:t xml:space="preserve"> per each </w:t>
      </w:r>
      <w:r w:rsidRPr="00972EF4" w:rsidR="002F4EDD">
        <w:rPr>
          <w:rFonts w:ascii="Arial" w:hAnsi="Arial" w:cs="Arial"/>
          <w:sz w:val="24"/>
          <w:szCs w:val="24"/>
        </w:rPr>
        <w:t>awarded contract</w:t>
      </w:r>
    </w:p>
    <w:p w:rsidR="00235D71" w:rsidRPr="00972EF4" w:rsidP="00790B52" w14:paraId="635839EA" w14:textId="69E13ACD">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Num</w:t>
      </w:r>
      <w:r w:rsidRPr="00972EF4" w:rsidR="00520B36">
        <w:rPr>
          <w:rFonts w:ascii="Arial" w:hAnsi="Arial" w:cs="Arial"/>
          <w:sz w:val="24"/>
          <w:szCs w:val="24"/>
        </w:rPr>
        <w:t xml:space="preserve">ber of Total Annual Responses: </w:t>
      </w:r>
      <w:r w:rsidRPr="00972EF4" w:rsidR="002F4EDD">
        <w:rPr>
          <w:rFonts w:ascii="Arial" w:hAnsi="Arial" w:cs="Arial"/>
          <w:sz w:val="24"/>
          <w:szCs w:val="24"/>
        </w:rPr>
        <w:t>1,219</w:t>
      </w:r>
    </w:p>
    <w:p w:rsidR="00502FF3" w:rsidRPr="00972EF4" w:rsidP="00790B52" w14:paraId="4AB2AF5B" w14:textId="3FDEAABD">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Response Time</w:t>
      </w:r>
      <w:r w:rsidRPr="00972EF4" w:rsidR="00324A7E">
        <w:rPr>
          <w:rFonts w:ascii="Arial" w:hAnsi="Arial" w:cs="Arial"/>
          <w:sz w:val="24"/>
          <w:szCs w:val="24"/>
        </w:rPr>
        <w:t>:</w:t>
      </w:r>
      <w:r w:rsidRPr="00972EF4">
        <w:rPr>
          <w:rFonts w:ascii="Arial" w:hAnsi="Arial" w:cs="Arial"/>
          <w:sz w:val="24"/>
          <w:szCs w:val="24"/>
        </w:rPr>
        <w:t xml:space="preserve"> </w:t>
      </w:r>
      <w:r w:rsidRPr="00972EF4" w:rsidR="002F4EDD">
        <w:rPr>
          <w:rFonts w:ascii="Arial" w:hAnsi="Arial" w:cs="Arial"/>
          <w:sz w:val="24"/>
          <w:szCs w:val="24"/>
        </w:rPr>
        <w:t>60</w:t>
      </w:r>
      <w:r w:rsidRPr="00972EF4" w:rsidR="00BA4C98">
        <w:rPr>
          <w:rFonts w:ascii="Arial" w:hAnsi="Arial" w:cs="Arial"/>
          <w:sz w:val="24"/>
          <w:szCs w:val="24"/>
        </w:rPr>
        <w:t xml:space="preserve"> minutes</w:t>
      </w:r>
      <w:r w:rsidRPr="00972EF4" w:rsidR="00AD26BD">
        <w:rPr>
          <w:rFonts w:ascii="Arial" w:hAnsi="Arial" w:cs="Arial"/>
          <w:sz w:val="24"/>
          <w:szCs w:val="24"/>
        </w:rPr>
        <w:t xml:space="preserve"> </w:t>
      </w:r>
    </w:p>
    <w:p w:rsidR="00B55E9F" w:rsidRPr="00972EF4" w:rsidP="00790B52" w14:paraId="06EDE2A0" w14:textId="37E7986B">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Respondent Burden Hours</w:t>
      </w:r>
      <w:r w:rsidR="005F08EA">
        <w:rPr>
          <w:rFonts w:ascii="Arial" w:hAnsi="Arial" w:cs="Arial"/>
          <w:sz w:val="24"/>
          <w:szCs w:val="24"/>
        </w:rPr>
        <w:t xml:space="preserve">: </w:t>
      </w:r>
      <w:r w:rsidRPr="00972EF4" w:rsidR="002F4EDD">
        <w:rPr>
          <w:rFonts w:ascii="Arial" w:hAnsi="Arial" w:cs="Arial"/>
          <w:sz w:val="24"/>
          <w:szCs w:val="24"/>
        </w:rPr>
        <w:t>1,219</w:t>
      </w:r>
      <w:r w:rsidRPr="00972EF4" w:rsidR="00AD26BD">
        <w:rPr>
          <w:rFonts w:ascii="Arial" w:hAnsi="Arial" w:cs="Arial"/>
          <w:sz w:val="24"/>
          <w:szCs w:val="24"/>
        </w:rPr>
        <w:t xml:space="preserve"> </w:t>
      </w:r>
      <w:r w:rsidRPr="00972EF4" w:rsidR="00AD26BD">
        <w:rPr>
          <w:rFonts w:ascii="Arial" w:eastAsia="Arial" w:hAnsi="Arial" w:cs="Arial"/>
          <w:sz w:val="24"/>
          <w:szCs w:val="24"/>
        </w:rPr>
        <w:t>Burden Hours</w:t>
      </w:r>
    </w:p>
    <w:p w:rsidR="00CB0AAF" w:rsidRPr="00972EF4" w:rsidP="00CB0AAF" w14:paraId="69205695" w14:textId="1134BB2B">
      <w:pPr>
        <w:spacing w:after="0" w:line="240" w:lineRule="auto"/>
        <w:rPr>
          <w:rFonts w:ascii="Arial" w:hAnsi="Arial" w:cs="Arial"/>
          <w:sz w:val="24"/>
          <w:szCs w:val="24"/>
        </w:rPr>
      </w:pPr>
    </w:p>
    <w:p w:rsidR="002F4EDD" w:rsidRPr="00972EF4" w:rsidP="002F4EDD" w14:paraId="0824B743" w14:textId="0C944AB6">
      <w:pPr>
        <w:pStyle w:val="ListParagraph"/>
        <w:spacing w:after="0" w:line="240" w:lineRule="auto"/>
        <w:rPr>
          <w:rFonts w:ascii="Arial" w:hAnsi="Arial" w:cs="Arial"/>
          <w:sz w:val="24"/>
          <w:szCs w:val="24"/>
        </w:rPr>
      </w:pPr>
      <w:r w:rsidRPr="00972EF4">
        <w:rPr>
          <w:rFonts w:ascii="Arial" w:hAnsi="Arial" w:cs="Arial"/>
          <w:sz w:val="24"/>
          <w:szCs w:val="24"/>
        </w:rPr>
        <w:t xml:space="preserve">b. </w:t>
      </w:r>
      <w:r w:rsidRPr="00972EF4">
        <w:rPr>
          <w:rFonts w:ascii="Arial" w:hAnsi="Arial" w:cs="Arial"/>
          <w:sz w:val="24"/>
          <w:szCs w:val="24"/>
        </w:rPr>
        <w:t>VAAR Clause 852.232-7</w:t>
      </w:r>
      <w:r w:rsidRPr="00972EF4" w:rsidR="00324A7E">
        <w:rPr>
          <w:rFonts w:ascii="Arial" w:hAnsi="Arial" w:cs="Arial"/>
          <w:sz w:val="24"/>
          <w:szCs w:val="24"/>
        </w:rPr>
        <w:t>1</w:t>
      </w:r>
      <w:r w:rsidRPr="00972EF4">
        <w:rPr>
          <w:rFonts w:ascii="Arial" w:hAnsi="Arial" w:cs="Arial"/>
          <w:sz w:val="24"/>
          <w:szCs w:val="24"/>
        </w:rPr>
        <w:t xml:space="preserve">, </w:t>
      </w:r>
      <w:r w:rsidRPr="00972EF4">
        <w:rPr>
          <w:rFonts w:ascii="Arial" w:hAnsi="Arial" w:cs="Arial"/>
          <w:bCs/>
          <w:sz w:val="24"/>
          <w:szCs w:val="24"/>
        </w:rPr>
        <w:t>Payment Under Fixed-Price Construction Contracts (</w:t>
      </w:r>
      <w:r w:rsidR="005F08EA">
        <w:rPr>
          <w:rFonts w:ascii="Arial" w:hAnsi="Arial" w:cs="Arial"/>
          <w:bCs/>
          <w:sz w:val="24"/>
          <w:szCs w:val="24"/>
        </w:rPr>
        <w:t>including</w:t>
      </w:r>
      <w:r w:rsidRPr="00972EF4">
        <w:rPr>
          <w:rFonts w:ascii="Arial" w:hAnsi="Arial" w:cs="Arial"/>
          <w:bCs/>
          <w:sz w:val="24"/>
          <w:szCs w:val="24"/>
        </w:rPr>
        <w:t xml:space="preserve"> NAS-CPM)</w:t>
      </w:r>
    </w:p>
    <w:p w:rsidR="002F4EDD" w:rsidRPr="00972EF4" w:rsidP="00790B52" w14:paraId="03974149" w14:textId="5445AB44">
      <w:pPr>
        <w:pStyle w:val="ListParagraph"/>
        <w:numPr>
          <w:ilvl w:val="0"/>
          <w:numId w:val="12"/>
        </w:numPr>
        <w:spacing w:after="0" w:line="240" w:lineRule="auto"/>
        <w:rPr>
          <w:rFonts w:ascii="Arial" w:hAnsi="Arial" w:cs="Arial"/>
          <w:sz w:val="24"/>
          <w:szCs w:val="24"/>
        </w:rPr>
      </w:pPr>
      <w:r w:rsidRPr="00972EF4">
        <w:rPr>
          <w:rFonts w:ascii="Arial" w:hAnsi="Arial" w:cs="Arial"/>
          <w:sz w:val="24"/>
          <w:szCs w:val="24"/>
        </w:rPr>
        <w:t xml:space="preserve">Number of Respondents: </w:t>
      </w:r>
      <w:r w:rsidRPr="00972EF4" w:rsidR="00324A7E">
        <w:rPr>
          <w:rFonts w:ascii="Arial" w:hAnsi="Arial" w:cs="Arial"/>
          <w:sz w:val="24"/>
          <w:szCs w:val="24"/>
        </w:rPr>
        <w:t>92</w:t>
      </w:r>
    </w:p>
    <w:p w:rsidR="002F4EDD" w:rsidRPr="00972EF4" w:rsidP="00790B52" w14:paraId="5CB04CFB" w14:textId="77777777">
      <w:pPr>
        <w:pStyle w:val="ListParagraph"/>
        <w:numPr>
          <w:ilvl w:val="0"/>
          <w:numId w:val="12"/>
        </w:numPr>
        <w:spacing w:after="0" w:line="240" w:lineRule="auto"/>
        <w:rPr>
          <w:rFonts w:ascii="Arial" w:hAnsi="Arial" w:cs="Arial"/>
          <w:sz w:val="24"/>
          <w:szCs w:val="24"/>
        </w:rPr>
      </w:pPr>
      <w:r w:rsidRPr="00972EF4">
        <w:rPr>
          <w:rFonts w:ascii="Arial" w:hAnsi="Arial" w:cs="Arial"/>
          <w:sz w:val="24"/>
          <w:szCs w:val="24"/>
        </w:rPr>
        <w:t>Number of Responses Per Respondent: 1 per each awarded contract</w:t>
      </w:r>
    </w:p>
    <w:p w:rsidR="002F4EDD" w:rsidRPr="00972EF4" w:rsidP="00790B52" w14:paraId="7286339D" w14:textId="544CE420">
      <w:pPr>
        <w:pStyle w:val="ListParagraph"/>
        <w:numPr>
          <w:ilvl w:val="0"/>
          <w:numId w:val="12"/>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324A7E">
        <w:rPr>
          <w:rFonts w:ascii="Arial" w:hAnsi="Arial" w:cs="Arial"/>
          <w:sz w:val="24"/>
          <w:szCs w:val="24"/>
        </w:rPr>
        <w:t>92</w:t>
      </w:r>
    </w:p>
    <w:p w:rsidR="002F4EDD" w:rsidRPr="00972EF4" w:rsidP="00790B52" w14:paraId="21770699" w14:textId="2F2D5773">
      <w:pPr>
        <w:pStyle w:val="ListParagraph"/>
        <w:numPr>
          <w:ilvl w:val="0"/>
          <w:numId w:val="12"/>
        </w:numPr>
        <w:spacing w:after="0" w:line="240" w:lineRule="auto"/>
        <w:rPr>
          <w:rFonts w:ascii="Arial" w:hAnsi="Arial" w:cs="Arial"/>
          <w:sz w:val="24"/>
          <w:szCs w:val="24"/>
        </w:rPr>
      </w:pPr>
      <w:r w:rsidRPr="00972EF4">
        <w:rPr>
          <w:rFonts w:ascii="Arial" w:hAnsi="Arial" w:cs="Arial"/>
          <w:sz w:val="24"/>
          <w:szCs w:val="24"/>
        </w:rPr>
        <w:t>Response Time</w:t>
      </w:r>
      <w:r w:rsidRPr="00972EF4" w:rsidR="00324A7E">
        <w:rPr>
          <w:rFonts w:ascii="Arial" w:hAnsi="Arial" w:cs="Arial"/>
          <w:sz w:val="24"/>
          <w:szCs w:val="24"/>
        </w:rPr>
        <w:t>:</w:t>
      </w:r>
      <w:r w:rsidRPr="00972EF4">
        <w:rPr>
          <w:rFonts w:ascii="Arial" w:hAnsi="Arial" w:cs="Arial"/>
          <w:sz w:val="24"/>
          <w:szCs w:val="24"/>
        </w:rPr>
        <w:t xml:space="preserve"> </w:t>
      </w:r>
      <w:r w:rsidRPr="00972EF4" w:rsidR="00324A7E">
        <w:rPr>
          <w:rFonts w:ascii="Arial" w:hAnsi="Arial" w:cs="Arial"/>
          <w:sz w:val="24"/>
          <w:szCs w:val="24"/>
        </w:rPr>
        <w:t>30</w:t>
      </w:r>
      <w:r w:rsidRPr="00972EF4">
        <w:rPr>
          <w:rFonts w:ascii="Arial" w:hAnsi="Arial" w:cs="Arial"/>
          <w:sz w:val="24"/>
          <w:szCs w:val="24"/>
        </w:rPr>
        <w:t xml:space="preserve"> minutes</w:t>
      </w:r>
    </w:p>
    <w:p w:rsidR="00FA2BD0" w:rsidRPr="00972EF4" w:rsidP="00790B52" w14:paraId="58452365" w14:textId="42792642">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Respondent Burden Hours</w:t>
      </w:r>
      <w:r w:rsidRPr="00972EF4" w:rsidR="00955778">
        <w:rPr>
          <w:rFonts w:ascii="Arial" w:hAnsi="Arial" w:cs="Arial"/>
          <w:sz w:val="24"/>
          <w:szCs w:val="24"/>
        </w:rPr>
        <w:t xml:space="preserve">: 46 </w:t>
      </w:r>
      <w:r w:rsidRPr="00972EF4" w:rsidR="00955778">
        <w:rPr>
          <w:rFonts w:ascii="Arial" w:eastAsia="Arial" w:hAnsi="Arial" w:cs="Arial"/>
          <w:sz w:val="24"/>
          <w:szCs w:val="24"/>
        </w:rPr>
        <w:t>Burden Hours</w:t>
      </w:r>
    </w:p>
    <w:p w:rsidR="00CB0AAF" w:rsidRPr="00972EF4" w:rsidP="00CB0AAF" w14:paraId="3B40DDE7" w14:textId="4C8A90E7">
      <w:pPr>
        <w:spacing w:after="0" w:line="240" w:lineRule="auto"/>
        <w:rPr>
          <w:rFonts w:ascii="Arial" w:hAnsi="Arial" w:cs="Arial"/>
          <w:sz w:val="24"/>
          <w:szCs w:val="24"/>
        </w:rPr>
      </w:pPr>
    </w:p>
    <w:p w:rsidR="002F4EDD" w:rsidRPr="00972EF4" w:rsidP="002F4EDD" w14:paraId="44685EDE" w14:textId="150CA3FB">
      <w:pPr>
        <w:pStyle w:val="ListParagraph"/>
        <w:spacing w:after="0" w:line="240" w:lineRule="auto"/>
        <w:rPr>
          <w:rFonts w:ascii="Arial" w:hAnsi="Arial" w:cs="Arial"/>
          <w:sz w:val="24"/>
          <w:szCs w:val="24"/>
        </w:rPr>
      </w:pPr>
      <w:r w:rsidRPr="00972EF4">
        <w:rPr>
          <w:rFonts w:ascii="Arial" w:hAnsi="Arial" w:cs="Arial"/>
          <w:sz w:val="24"/>
          <w:szCs w:val="24"/>
        </w:rPr>
        <w:t xml:space="preserve">c. </w:t>
      </w:r>
      <w:r w:rsidRPr="00972EF4">
        <w:rPr>
          <w:rFonts w:ascii="Arial" w:hAnsi="Arial" w:cs="Arial"/>
          <w:sz w:val="24"/>
          <w:szCs w:val="24"/>
        </w:rPr>
        <w:t>VAAR Clause 852.23</w:t>
      </w:r>
      <w:r w:rsidRPr="00972EF4" w:rsidR="00FA2BD0">
        <w:rPr>
          <w:rFonts w:ascii="Arial" w:hAnsi="Arial" w:cs="Arial"/>
          <w:sz w:val="24"/>
          <w:szCs w:val="24"/>
        </w:rPr>
        <w:t>6</w:t>
      </w:r>
      <w:r w:rsidRPr="00972EF4">
        <w:rPr>
          <w:rFonts w:ascii="Arial" w:hAnsi="Arial" w:cs="Arial"/>
          <w:sz w:val="24"/>
          <w:szCs w:val="24"/>
        </w:rPr>
        <w:t>-7</w:t>
      </w:r>
      <w:r w:rsidRPr="00972EF4" w:rsidR="00FA2BD0">
        <w:rPr>
          <w:rFonts w:ascii="Arial" w:hAnsi="Arial" w:cs="Arial"/>
          <w:sz w:val="24"/>
          <w:szCs w:val="24"/>
        </w:rPr>
        <w:t>2</w:t>
      </w:r>
      <w:r w:rsidRPr="00972EF4">
        <w:rPr>
          <w:rFonts w:ascii="Arial" w:hAnsi="Arial" w:cs="Arial"/>
          <w:sz w:val="24"/>
          <w:szCs w:val="24"/>
        </w:rPr>
        <w:t xml:space="preserve">, </w:t>
      </w:r>
      <w:r w:rsidRPr="00972EF4" w:rsidR="00FA2BD0">
        <w:rPr>
          <w:rFonts w:ascii="Arial" w:hAnsi="Arial" w:cs="Arial"/>
          <w:sz w:val="24"/>
          <w:szCs w:val="24"/>
        </w:rPr>
        <w:t>Performance of Work by the Contractor</w:t>
      </w:r>
    </w:p>
    <w:p w:rsidR="002F4EDD" w:rsidRPr="00972EF4" w:rsidP="00790B52" w14:paraId="730C52B9" w14:textId="76ECDE57">
      <w:pPr>
        <w:pStyle w:val="ListParagraph"/>
        <w:numPr>
          <w:ilvl w:val="0"/>
          <w:numId w:val="13"/>
        </w:numPr>
        <w:spacing w:after="0" w:line="240" w:lineRule="auto"/>
        <w:rPr>
          <w:rFonts w:ascii="Arial" w:hAnsi="Arial" w:cs="Arial"/>
          <w:sz w:val="24"/>
          <w:szCs w:val="24"/>
        </w:rPr>
      </w:pPr>
      <w:r w:rsidRPr="00972EF4">
        <w:rPr>
          <w:rFonts w:ascii="Arial" w:hAnsi="Arial" w:cs="Arial"/>
          <w:sz w:val="24"/>
          <w:szCs w:val="24"/>
        </w:rPr>
        <w:t xml:space="preserve">Number of Respondents: </w:t>
      </w:r>
      <w:r w:rsidRPr="00972EF4" w:rsidR="00FA2BD0">
        <w:rPr>
          <w:rFonts w:ascii="Arial" w:hAnsi="Arial" w:cs="Arial"/>
          <w:sz w:val="24"/>
          <w:szCs w:val="24"/>
        </w:rPr>
        <w:t>60</w:t>
      </w:r>
    </w:p>
    <w:p w:rsidR="002F4EDD" w:rsidRPr="00972EF4" w:rsidP="00790B52" w14:paraId="3ACE6883" w14:textId="77777777">
      <w:pPr>
        <w:pStyle w:val="ListParagraph"/>
        <w:numPr>
          <w:ilvl w:val="0"/>
          <w:numId w:val="13"/>
        </w:numPr>
        <w:spacing w:after="0" w:line="240" w:lineRule="auto"/>
        <w:rPr>
          <w:rFonts w:ascii="Arial" w:hAnsi="Arial" w:cs="Arial"/>
          <w:sz w:val="24"/>
          <w:szCs w:val="24"/>
        </w:rPr>
      </w:pPr>
      <w:r w:rsidRPr="00972EF4">
        <w:rPr>
          <w:rFonts w:ascii="Arial" w:hAnsi="Arial" w:cs="Arial"/>
          <w:sz w:val="24"/>
          <w:szCs w:val="24"/>
        </w:rPr>
        <w:t>Number of Responses Per Respondent: 1 per each awarded contract</w:t>
      </w:r>
    </w:p>
    <w:p w:rsidR="002F4EDD" w:rsidRPr="00972EF4" w:rsidP="00790B52" w14:paraId="1B8C333F" w14:textId="79A8E941">
      <w:pPr>
        <w:pStyle w:val="ListParagraph"/>
        <w:numPr>
          <w:ilvl w:val="0"/>
          <w:numId w:val="13"/>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FA2BD0">
        <w:rPr>
          <w:rFonts w:ascii="Arial" w:hAnsi="Arial" w:cs="Arial"/>
          <w:sz w:val="24"/>
          <w:szCs w:val="24"/>
        </w:rPr>
        <w:t>60</w:t>
      </w:r>
    </w:p>
    <w:p w:rsidR="002F4EDD" w:rsidRPr="00972EF4" w:rsidP="00790B52" w14:paraId="6C96C091" w14:textId="37960D75">
      <w:pPr>
        <w:pStyle w:val="ListParagraph"/>
        <w:numPr>
          <w:ilvl w:val="0"/>
          <w:numId w:val="13"/>
        </w:numPr>
        <w:spacing w:after="0" w:line="240" w:lineRule="auto"/>
        <w:rPr>
          <w:rFonts w:ascii="Arial" w:hAnsi="Arial" w:cs="Arial"/>
          <w:sz w:val="24"/>
          <w:szCs w:val="24"/>
        </w:rPr>
      </w:pPr>
      <w:r w:rsidRPr="00972EF4">
        <w:rPr>
          <w:rFonts w:ascii="Arial" w:hAnsi="Arial" w:cs="Arial"/>
          <w:sz w:val="24"/>
          <w:szCs w:val="24"/>
        </w:rPr>
        <w:t>Response Time</w:t>
      </w:r>
      <w:r w:rsidRPr="00972EF4" w:rsidR="005E0F25">
        <w:rPr>
          <w:rFonts w:ascii="Arial" w:hAnsi="Arial" w:cs="Arial"/>
          <w:sz w:val="24"/>
          <w:szCs w:val="24"/>
        </w:rPr>
        <w:t>:</w:t>
      </w:r>
      <w:r w:rsidRPr="00972EF4">
        <w:rPr>
          <w:rFonts w:ascii="Arial" w:hAnsi="Arial" w:cs="Arial"/>
          <w:sz w:val="24"/>
          <w:szCs w:val="24"/>
        </w:rPr>
        <w:t xml:space="preserve"> 60 minutes</w:t>
      </w:r>
    </w:p>
    <w:p w:rsidR="002F4EDD" w:rsidRPr="00972EF4" w:rsidP="00790B52" w14:paraId="6E665BDB" w14:textId="6ADA366B">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Respondent Burden Hours</w:t>
      </w:r>
      <w:r w:rsidRPr="00972EF4" w:rsidR="00955778">
        <w:rPr>
          <w:rFonts w:ascii="Arial" w:hAnsi="Arial" w:cs="Arial"/>
          <w:sz w:val="24"/>
          <w:szCs w:val="24"/>
        </w:rPr>
        <w:t xml:space="preserve">: 60 </w:t>
      </w:r>
      <w:r w:rsidRPr="00972EF4" w:rsidR="00955778">
        <w:rPr>
          <w:rFonts w:ascii="Arial" w:eastAsia="Arial" w:hAnsi="Arial" w:cs="Arial"/>
          <w:sz w:val="24"/>
          <w:szCs w:val="24"/>
        </w:rPr>
        <w:t>Burden Hours</w:t>
      </w:r>
    </w:p>
    <w:p w:rsidR="00324A7E" w:rsidRPr="00972EF4" w:rsidP="00B96610" w14:paraId="338B42E6" w14:textId="77777777">
      <w:pPr>
        <w:spacing w:after="0" w:line="240" w:lineRule="auto"/>
        <w:rPr>
          <w:rFonts w:ascii="Arial" w:hAnsi="Arial" w:cs="Arial"/>
          <w:sz w:val="24"/>
          <w:szCs w:val="24"/>
        </w:rPr>
      </w:pPr>
    </w:p>
    <w:p w:rsidR="00324A7E" w:rsidRPr="00972EF4" w:rsidP="00324A7E" w14:paraId="40A07A88" w14:textId="253B224C">
      <w:pPr>
        <w:pStyle w:val="ListParagraph"/>
        <w:spacing w:after="0" w:line="240" w:lineRule="auto"/>
        <w:rPr>
          <w:rFonts w:ascii="Arial" w:hAnsi="Arial" w:cs="Arial"/>
          <w:sz w:val="24"/>
          <w:szCs w:val="24"/>
        </w:rPr>
      </w:pPr>
      <w:r w:rsidRPr="00972EF4">
        <w:rPr>
          <w:rFonts w:ascii="Arial" w:hAnsi="Arial" w:cs="Arial"/>
          <w:sz w:val="24"/>
          <w:szCs w:val="24"/>
        </w:rPr>
        <w:t xml:space="preserve">d. </w:t>
      </w:r>
      <w:r w:rsidRPr="00972EF4">
        <w:rPr>
          <w:rFonts w:ascii="Arial" w:hAnsi="Arial" w:cs="Arial"/>
          <w:sz w:val="24"/>
          <w:szCs w:val="24"/>
        </w:rPr>
        <w:t xml:space="preserve">VAAR Clause </w:t>
      </w:r>
      <w:r w:rsidRPr="00972EF4" w:rsidR="00FA2BD0">
        <w:rPr>
          <w:rFonts w:ascii="Arial" w:hAnsi="Arial" w:cs="Arial"/>
          <w:sz w:val="24"/>
          <w:szCs w:val="24"/>
        </w:rPr>
        <w:t>852.236-80 Subcontracts and Work Coordination, with its Alternate I</w:t>
      </w:r>
    </w:p>
    <w:p w:rsidR="00324A7E" w:rsidRPr="00972EF4" w:rsidP="00790B52" w14:paraId="67897976" w14:textId="7CD8367C">
      <w:pPr>
        <w:pStyle w:val="ListParagraph"/>
        <w:numPr>
          <w:ilvl w:val="0"/>
          <w:numId w:val="14"/>
        </w:numPr>
        <w:spacing w:after="0" w:line="240" w:lineRule="auto"/>
        <w:rPr>
          <w:rFonts w:ascii="Arial" w:hAnsi="Arial" w:cs="Arial"/>
          <w:sz w:val="24"/>
          <w:szCs w:val="24"/>
        </w:rPr>
      </w:pPr>
      <w:r w:rsidRPr="00972EF4">
        <w:rPr>
          <w:rFonts w:ascii="Arial" w:hAnsi="Arial" w:cs="Arial"/>
          <w:sz w:val="24"/>
          <w:szCs w:val="24"/>
        </w:rPr>
        <w:t xml:space="preserve">Number of Respondents: </w:t>
      </w:r>
      <w:r w:rsidRPr="00972EF4" w:rsidR="00FA2BD0">
        <w:rPr>
          <w:rFonts w:ascii="Arial" w:hAnsi="Arial" w:cs="Arial"/>
          <w:sz w:val="24"/>
          <w:szCs w:val="24"/>
        </w:rPr>
        <w:t>92</w:t>
      </w:r>
    </w:p>
    <w:p w:rsidR="00324A7E" w:rsidRPr="00972EF4" w:rsidP="00790B52" w14:paraId="20059DB4" w14:textId="77777777">
      <w:pPr>
        <w:pStyle w:val="ListParagraph"/>
        <w:numPr>
          <w:ilvl w:val="0"/>
          <w:numId w:val="14"/>
        </w:numPr>
        <w:spacing w:after="0" w:line="240" w:lineRule="auto"/>
        <w:rPr>
          <w:rFonts w:ascii="Arial" w:hAnsi="Arial" w:cs="Arial"/>
          <w:sz w:val="24"/>
          <w:szCs w:val="24"/>
        </w:rPr>
      </w:pPr>
      <w:r w:rsidRPr="00972EF4">
        <w:rPr>
          <w:rFonts w:ascii="Arial" w:hAnsi="Arial" w:cs="Arial"/>
          <w:sz w:val="24"/>
          <w:szCs w:val="24"/>
        </w:rPr>
        <w:t>Number of Responses Per Respondent: 1 per each awarded contract</w:t>
      </w:r>
    </w:p>
    <w:p w:rsidR="00324A7E" w:rsidRPr="00972EF4" w:rsidP="00790B52" w14:paraId="127FC335" w14:textId="0F95347E">
      <w:pPr>
        <w:pStyle w:val="ListParagraph"/>
        <w:numPr>
          <w:ilvl w:val="0"/>
          <w:numId w:val="14"/>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FA2BD0">
        <w:rPr>
          <w:rFonts w:ascii="Arial" w:hAnsi="Arial" w:cs="Arial"/>
          <w:sz w:val="24"/>
          <w:szCs w:val="24"/>
        </w:rPr>
        <w:t>92</w:t>
      </w:r>
    </w:p>
    <w:p w:rsidR="00324A7E" w:rsidRPr="00972EF4" w:rsidP="00790B52" w14:paraId="4A70804D" w14:textId="150AC84F">
      <w:pPr>
        <w:pStyle w:val="ListParagraph"/>
        <w:numPr>
          <w:ilvl w:val="0"/>
          <w:numId w:val="14"/>
        </w:numPr>
        <w:spacing w:after="0" w:line="240" w:lineRule="auto"/>
        <w:rPr>
          <w:rFonts w:ascii="Arial" w:hAnsi="Arial" w:cs="Arial"/>
          <w:sz w:val="24"/>
          <w:szCs w:val="24"/>
        </w:rPr>
      </w:pPr>
      <w:r w:rsidRPr="00972EF4">
        <w:rPr>
          <w:rFonts w:ascii="Arial" w:hAnsi="Arial" w:cs="Arial"/>
          <w:sz w:val="24"/>
          <w:szCs w:val="24"/>
        </w:rPr>
        <w:t>Response Time</w:t>
      </w:r>
      <w:r w:rsidRPr="00972EF4" w:rsidR="005E0F25">
        <w:rPr>
          <w:rFonts w:ascii="Arial" w:hAnsi="Arial" w:cs="Arial"/>
          <w:sz w:val="24"/>
          <w:szCs w:val="24"/>
        </w:rPr>
        <w:t>:</w:t>
      </w:r>
      <w:r w:rsidRPr="00972EF4">
        <w:rPr>
          <w:rFonts w:ascii="Arial" w:hAnsi="Arial" w:cs="Arial"/>
          <w:sz w:val="24"/>
          <w:szCs w:val="24"/>
        </w:rPr>
        <w:t xml:space="preserve"> 60</w:t>
      </w:r>
      <w:r w:rsidRPr="00972EF4" w:rsidR="00FA2BD0">
        <w:rPr>
          <w:rFonts w:ascii="Arial" w:hAnsi="Arial" w:cs="Arial"/>
          <w:sz w:val="24"/>
          <w:szCs w:val="24"/>
        </w:rPr>
        <w:t>0</w:t>
      </w:r>
      <w:r w:rsidRPr="00972EF4">
        <w:rPr>
          <w:rFonts w:ascii="Arial" w:hAnsi="Arial" w:cs="Arial"/>
          <w:sz w:val="24"/>
          <w:szCs w:val="24"/>
        </w:rPr>
        <w:t xml:space="preserve"> minutes</w:t>
      </w:r>
    </w:p>
    <w:p w:rsidR="00324A7E" w:rsidRPr="00972EF4" w:rsidP="00790B52" w14:paraId="58F6DEB7" w14:textId="4CC679FE">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Respondent Burden Hours</w:t>
      </w:r>
      <w:r w:rsidRPr="00972EF4" w:rsidR="00955778">
        <w:rPr>
          <w:rFonts w:ascii="Arial" w:hAnsi="Arial" w:cs="Arial"/>
          <w:sz w:val="24"/>
          <w:szCs w:val="24"/>
        </w:rPr>
        <w:t xml:space="preserve">: 920 </w:t>
      </w:r>
      <w:r w:rsidRPr="00972EF4" w:rsidR="00955778">
        <w:rPr>
          <w:rFonts w:ascii="Arial" w:eastAsia="Arial" w:hAnsi="Arial" w:cs="Arial"/>
          <w:sz w:val="24"/>
          <w:szCs w:val="24"/>
        </w:rPr>
        <w:t>Burden Hours</w:t>
      </w:r>
    </w:p>
    <w:p w:rsidR="00324A7E" w:rsidRPr="00972EF4" w:rsidP="00B96610" w14:paraId="0B7ECEE1" w14:textId="77777777">
      <w:pPr>
        <w:spacing w:after="0" w:line="240" w:lineRule="auto"/>
        <w:rPr>
          <w:rFonts w:ascii="Arial" w:hAnsi="Arial" w:cs="Arial"/>
          <w:sz w:val="24"/>
          <w:szCs w:val="24"/>
        </w:rPr>
      </w:pPr>
    </w:p>
    <w:p w:rsidR="00324A7E" w:rsidRPr="00972EF4" w:rsidP="00324A7E" w14:paraId="1E541EC6" w14:textId="0C3BD199">
      <w:pPr>
        <w:pStyle w:val="ListParagraph"/>
        <w:spacing w:after="0" w:line="240" w:lineRule="auto"/>
        <w:rPr>
          <w:rFonts w:ascii="Arial" w:hAnsi="Arial" w:cs="Arial"/>
          <w:sz w:val="24"/>
          <w:szCs w:val="24"/>
        </w:rPr>
      </w:pPr>
      <w:r w:rsidRPr="00972EF4">
        <w:rPr>
          <w:rFonts w:ascii="Arial" w:hAnsi="Arial" w:cs="Arial"/>
          <w:sz w:val="24"/>
          <w:szCs w:val="24"/>
        </w:rPr>
        <w:t xml:space="preserve">e. </w:t>
      </w:r>
      <w:r w:rsidRPr="00972EF4">
        <w:rPr>
          <w:rFonts w:ascii="Arial" w:hAnsi="Arial" w:cs="Arial"/>
          <w:sz w:val="24"/>
          <w:szCs w:val="24"/>
        </w:rPr>
        <w:t xml:space="preserve">VAAR Clause </w:t>
      </w:r>
      <w:r w:rsidRPr="00972EF4" w:rsidR="00FA2BD0">
        <w:rPr>
          <w:rFonts w:ascii="Arial" w:hAnsi="Arial" w:cs="Arial"/>
          <w:sz w:val="24"/>
          <w:szCs w:val="24"/>
        </w:rPr>
        <w:t>852.243-70, Construction Contract Changes-Supplement</w:t>
      </w:r>
    </w:p>
    <w:p w:rsidR="00324A7E" w:rsidRPr="00972EF4" w:rsidP="00790B52" w14:paraId="1C2D5FDC" w14:textId="3E0244E6">
      <w:pPr>
        <w:pStyle w:val="ListParagraph"/>
        <w:numPr>
          <w:ilvl w:val="0"/>
          <w:numId w:val="15"/>
        </w:numPr>
        <w:spacing w:after="0" w:line="240" w:lineRule="auto"/>
        <w:rPr>
          <w:rFonts w:ascii="Arial" w:hAnsi="Arial" w:cs="Arial"/>
          <w:sz w:val="24"/>
          <w:szCs w:val="24"/>
        </w:rPr>
      </w:pPr>
      <w:r w:rsidRPr="00972EF4">
        <w:rPr>
          <w:rFonts w:ascii="Arial" w:hAnsi="Arial" w:cs="Arial"/>
          <w:sz w:val="24"/>
          <w:szCs w:val="24"/>
        </w:rPr>
        <w:t xml:space="preserve">Number of Respondents: </w:t>
      </w:r>
      <w:r w:rsidRPr="00972EF4" w:rsidR="00B44C10">
        <w:rPr>
          <w:rFonts w:ascii="Arial" w:hAnsi="Arial" w:cs="Arial"/>
          <w:sz w:val="24"/>
          <w:szCs w:val="24"/>
        </w:rPr>
        <w:t>243</w:t>
      </w:r>
    </w:p>
    <w:p w:rsidR="00324A7E" w:rsidRPr="00972EF4" w:rsidP="00790B52" w14:paraId="13C32ACE" w14:textId="18ABE964">
      <w:pPr>
        <w:pStyle w:val="ListParagraph"/>
        <w:numPr>
          <w:ilvl w:val="0"/>
          <w:numId w:val="15"/>
        </w:numPr>
        <w:spacing w:after="0" w:line="240" w:lineRule="auto"/>
        <w:rPr>
          <w:rFonts w:ascii="Arial" w:hAnsi="Arial" w:cs="Arial"/>
          <w:sz w:val="24"/>
          <w:szCs w:val="24"/>
        </w:rPr>
      </w:pPr>
      <w:r w:rsidRPr="00972EF4">
        <w:rPr>
          <w:rFonts w:ascii="Arial" w:hAnsi="Arial" w:cs="Arial"/>
          <w:sz w:val="24"/>
          <w:szCs w:val="24"/>
        </w:rPr>
        <w:t>Number of Responses Per Respondent: 1 per each awarded contract</w:t>
      </w:r>
      <w:r w:rsidRPr="00972EF4" w:rsidR="00B44C10">
        <w:rPr>
          <w:rFonts w:ascii="Arial" w:hAnsi="Arial" w:cs="Arial"/>
          <w:sz w:val="24"/>
          <w:szCs w:val="24"/>
        </w:rPr>
        <w:t xml:space="preserve"> modification</w:t>
      </w:r>
    </w:p>
    <w:p w:rsidR="00324A7E" w:rsidRPr="00972EF4" w:rsidP="00790B52" w14:paraId="414DD6EF" w14:textId="19400EC5">
      <w:pPr>
        <w:pStyle w:val="ListParagraph"/>
        <w:numPr>
          <w:ilvl w:val="0"/>
          <w:numId w:val="15"/>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B44C10">
        <w:rPr>
          <w:rFonts w:ascii="Arial" w:hAnsi="Arial" w:cs="Arial"/>
          <w:sz w:val="24"/>
          <w:szCs w:val="24"/>
        </w:rPr>
        <w:t>243</w:t>
      </w:r>
    </w:p>
    <w:p w:rsidR="00324A7E" w:rsidRPr="00972EF4" w:rsidP="00790B52" w14:paraId="623B6E35" w14:textId="4E502F36">
      <w:pPr>
        <w:pStyle w:val="ListParagraph"/>
        <w:numPr>
          <w:ilvl w:val="0"/>
          <w:numId w:val="15"/>
        </w:numPr>
        <w:spacing w:after="0" w:line="240" w:lineRule="auto"/>
        <w:rPr>
          <w:rFonts w:ascii="Arial" w:hAnsi="Arial" w:cs="Arial"/>
          <w:sz w:val="24"/>
          <w:szCs w:val="24"/>
        </w:rPr>
      </w:pPr>
      <w:r w:rsidRPr="00972EF4">
        <w:rPr>
          <w:rFonts w:ascii="Arial" w:hAnsi="Arial" w:cs="Arial"/>
          <w:sz w:val="24"/>
          <w:szCs w:val="24"/>
        </w:rPr>
        <w:t>Response Time</w:t>
      </w:r>
      <w:r w:rsidRPr="00972EF4" w:rsidR="005E0F25">
        <w:rPr>
          <w:rFonts w:ascii="Arial" w:hAnsi="Arial" w:cs="Arial"/>
          <w:sz w:val="24"/>
          <w:szCs w:val="24"/>
        </w:rPr>
        <w:t>:</w:t>
      </w:r>
      <w:r w:rsidRPr="00972EF4">
        <w:rPr>
          <w:rFonts w:ascii="Arial" w:hAnsi="Arial" w:cs="Arial"/>
          <w:sz w:val="24"/>
          <w:szCs w:val="24"/>
        </w:rPr>
        <w:t xml:space="preserve"> </w:t>
      </w:r>
      <w:r w:rsidRPr="00972EF4" w:rsidR="00B44C10">
        <w:rPr>
          <w:rFonts w:ascii="Arial" w:hAnsi="Arial" w:cs="Arial"/>
          <w:sz w:val="24"/>
          <w:szCs w:val="24"/>
        </w:rPr>
        <w:t>180</w:t>
      </w:r>
      <w:r w:rsidRPr="00972EF4">
        <w:rPr>
          <w:rFonts w:ascii="Arial" w:hAnsi="Arial" w:cs="Arial"/>
          <w:sz w:val="24"/>
          <w:szCs w:val="24"/>
        </w:rPr>
        <w:t xml:space="preserve"> minutes</w:t>
      </w:r>
    </w:p>
    <w:p w:rsidR="00324A7E" w:rsidRPr="00972EF4" w:rsidP="00790B52" w14:paraId="1CFFC9DD" w14:textId="4F7187CA">
      <w:pPr>
        <w:pStyle w:val="ListParagraph"/>
        <w:numPr>
          <w:ilvl w:val="0"/>
          <w:numId w:val="4"/>
        </w:numPr>
        <w:spacing w:after="0" w:line="240" w:lineRule="auto"/>
        <w:rPr>
          <w:rFonts w:ascii="Arial" w:hAnsi="Arial" w:cs="Arial"/>
          <w:sz w:val="24"/>
          <w:szCs w:val="24"/>
        </w:rPr>
      </w:pPr>
      <w:r w:rsidRPr="00972EF4">
        <w:rPr>
          <w:rFonts w:ascii="Arial" w:hAnsi="Arial" w:cs="Arial"/>
          <w:sz w:val="24"/>
          <w:szCs w:val="24"/>
        </w:rPr>
        <w:t>Respondent Burden Hours</w:t>
      </w:r>
      <w:r w:rsidRPr="00972EF4" w:rsidR="00955778">
        <w:rPr>
          <w:rFonts w:ascii="Arial" w:hAnsi="Arial" w:cs="Arial"/>
          <w:sz w:val="24"/>
          <w:szCs w:val="24"/>
        </w:rPr>
        <w:t xml:space="preserve">: 729 </w:t>
      </w:r>
      <w:r w:rsidRPr="00972EF4" w:rsidR="00955778">
        <w:rPr>
          <w:rFonts w:ascii="Arial" w:eastAsia="Arial" w:hAnsi="Arial" w:cs="Arial"/>
          <w:sz w:val="24"/>
          <w:szCs w:val="24"/>
        </w:rPr>
        <w:t>Burden Hours</w:t>
      </w:r>
    </w:p>
    <w:p w:rsidR="00324A7E" w:rsidRPr="00972EF4" w:rsidP="00324A7E" w14:paraId="1BEFD843" w14:textId="77777777">
      <w:pPr>
        <w:pStyle w:val="ListParagraph"/>
        <w:spacing w:after="0" w:line="240" w:lineRule="auto"/>
        <w:ind w:left="1440"/>
        <w:rPr>
          <w:rFonts w:ascii="Arial" w:hAnsi="Arial" w:cs="Arial"/>
          <w:sz w:val="24"/>
          <w:szCs w:val="24"/>
        </w:rPr>
      </w:pPr>
    </w:p>
    <w:p w:rsidR="00324A7E" w:rsidRPr="00972EF4" w:rsidP="00790B52" w14:paraId="5B4845EC" w14:textId="77777777">
      <w:pPr>
        <w:pStyle w:val="ListParagraph"/>
        <w:numPr>
          <w:ilvl w:val="0"/>
          <w:numId w:val="21"/>
        </w:numPr>
        <w:spacing w:after="0" w:line="240" w:lineRule="auto"/>
        <w:ind w:left="720"/>
        <w:rPr>
          <w:rFonts w:ascii="Arial" w:hAnsi="Arial" w:cs="Arial"/>
          <w:sz w:val="24"/>
          <w:szCs w:val="24"/>
        </w:rPr>
      </w:pPr>
      <w:r w:rsidRPr="00972EF4">
        <w:rPr>
          <w:rFonts w:ascii="Arial" w:hAnsi="Arial" w:cs="Arial"/>
          <w:sz w:val="24"/>
          <w:szCs w:val="24"/>
        </w:rPr>
        <w:t>Total Submission Burden (Summation or average based on collection)</w:t>
      </w:r>
    </w:p>
    <w:p w:rsidR="00324A7E" w:rsidRPr="00972EF4" w:rsidP="00790B52" w14:paraId="7EAF68CA" w14:textId="4068A46F">
      <w:pPr>
        <w:pStyle w:val="ListParagraph"/>
        <w:numPr>
          <w:ilvl w:val="0"/>
          <w:numId w:val="16"/>
        </w:numPr>
        <w:spacing w:after="0" w:line="240" w:lineRule="auto"/>
        <w:rPr>
          <w:rFonts w:ascii="Arial" w:hAnsi="Arial" w:cs="Arial"/>
          <w:sz w:val="24"/>
          <w:szCs w:val="24"/>
        </w:rPr>
      </w:pPr>
      <w:r w:rsidRPr="00972EF4">
        <w:rPr>
          <w:rFonts w:ascii="Arial" w:hAnsi="Arial" w:cs="Arial"/>
          <w:sz w:val="24"/>
          <w:szCs w:val="24"/>
        </w:rPr>
        <w:t>Total Number of Respondents</w:t>
      </w:r>
      <w:r w:rsidRPr="00972EF4" w:rsidR="00955778">
        <w:rPr>
          <w:rFonts w:ascii="Arial" w:hAnsi="Arial" w:cs="Arial"/>
          <w:sz w:val="24"/>
          <w:szCs w:val="24"/>
        </w:rPr>
        <w:t>:</w:t>
      </w:r>
      <w:r w:rsidRPr="00972EF4">
        <w:rPr>
          <w:rFonts w:ascii="Arial" w:hAnsi="Arial" w:cs="Arial"/>
          <w:sz w:val="24"/>
          <w:szCs w:val="24"/>
        </w:rPr>
        <w:t xml:space="preserve"> </w:t>
      </w:r>
      <w:r w:rsidRPr="00972EF4" w:rsidR="005E0F25">
        <w:rPr>
          <w:rFonts w:ascii="Arial" w:hAnsi="Arial" w:cs="Arial"/>
          <w:sz w:val="24"/>
          <w:szCs w:val="24"/>
        </w:rPr>
        <w:t>1706</w:t>
      </w:r>
      <w:r w:rsidRPr="00972EF4" w:rsidR="00955778">
        <w:rPr>
          <w:rFonts w:ascii="Arial" w:hAnsi="Arial" w:cs="Arial"/>
          <w:sz w:val="24"/>
          <w:szCs w:val="24"/>
        </w:rPr>
        <w:t xml:space="preserve"> respondents</w:t>
      </w:r>
    </w:p>
    <w:p w:rsidR="00324A7E" w:rsidRPr="00972EF4" w:rsidP="00790B52" w14:paraId="2A540977" w14:textId="5987C827">
      <w:pPr>
        <w:pStyle w:val="ListParagraph"/>
        <w:numPr>
          <w:ilvl w:val="0"/>
          <w:numId w:val="16"/>
        </w:numPr>
        <w:spacing w:after="0" w:line="240" w:lineRule="auto"/>
        <w:rPr>
          <w:rFonts w:ascii="Arial" w:hAnsi="Arial" w:cs="Arial"/>
          <w:sz w:val="24"/>
          <w:szCs w:val="24"/>
        </w:rPr>
      </w:pPr>
      <w:r w:rsidRPr="00972EF4">
        <w:rPr>
          <w:rFonts w:ascii="Arial" w:hAnsi="Arial" w:cs="Arial"/>
          <w:sz w:val="24"/>
          <w:szCs w:val="24"/>
        </w:rPr>
        <w:t>Total Number of Annual Responses</w:t>
      </w:r>
      <w:r w:rsidRPr="00972EF4" w:rsidR="00955778">
        <w:rPr>
          <w:rFonts w:ascii="Arial" w:hAnsi="Arial" w:cs="Arial"/>
          <w:sz w:val="24"/>
          <w:szCs w:val="24"/>
        </w:rPr>
        <w:t>:</w:t>
      </w:r>
      <w:r w:rsidRPr="00972EF4">
        <w:rPr>
          <w:rFonts w:ascii="Arial" w:hAnsi="Arial" w:cs="Arial"/>
          <w:sz w:val="24"/>
          <w:szCs w:val="24"/>
        </w:rPr>
        <w:t xml:space="preserve"> </w:t>
      </w:r>
      <w:r w:rsidRPr="00972EF4" w:rsidR="005E0F25">
        <w:rPr>
          <w:rFonts w:ascii="Arial" w:hAnsi="Arial" w:cs="Arial"/>
          <w:sz w:val="24"/>
          <w:szCs w:val="24"/>
        </w:rPr>
        <w:t>1706</w:t>
      </w:r>
      <w:r w:rsidRPr="00972EF4" w:rsidR="00955778">
        <w:rPr>
          <w:rFonts w:ascii="Arial" w:hAnsi="Arial" w:cs="Arial"/>
          <w:sz w:val="24"/>
          <w:szCs w:val="24"/>
        </w:rPr>
        <w:t xml:space="preserve"> responses </w:t>
      </w:r>
    </w:p>
    <w:p w:rsidR="00324A7E" w:rsidRPr="00972EF4" w:rsidP="00790B52" w14:paraId="74FBEC46" w14:textId="0F924B53">
      <w:pPr>
        <w:pStyle w:val="ListParagraph"/>
        <w:numPr>
          <w:ilvl w:val="0"/>
          <w:numId w:val="16"/>
        </w:numPr>
        <w:spacing w:after="0" w:line="240" w:lineRule="auto"/>
        <w:rPr>
          <w:rFonts w:ascii="Arial" w:hAnsi="Arial" w:cs="Arial"/>
          <w:sz w:val="24"/>
          <w:szCs w:val="24"/>
        </w:rPr>
      </w:pPr>
      <w:r w:rsidRPr="00972EF4">
        <w:rPr>
          <w:rFonts w:ascii="Arial" w:hAnsi="Arial" w:cs="Arial"/>
          <w:sz w:val="24"/>
          <w:szCs w:val="24"/>
        </w:rPr>
        <w:t>Total Respondent Burden Hours</w:t>
      </w:r>
      <w:r w:rsidRPr="00972EF4" w:rsidR="00955778">
        <w:rPr>
          <w:rFonts w:ascii="Arial" w:hAnsi="Arial" w:cs="Arial"/>
          <w:sz w:val="24"/>
          <w:szCs w:val="24"/>
        </w:rPr>
        <w:t>:</w:t>
      </w:r>
      <w:r w:rsidRPr="00972EF4">
        <w:rPr>
          <w:rFonts w:ascii="Arial" w:hAnsi="Arial" w:cs="Arial"/>
          <w:sz w:val="24"/>
          <w:szCs w:val="24"/>
        </w:rPr>
        <w:t xml:space="preserve"> </w:t>
      </w:r>
      <w:r w:rsidRPr="00972EF4" w:rsidR="005E0F25">
        <w:rPr>
          <w:rFonts w:ascii="Arial" w:hAnsi="Arial" w:cs="Arial"/>
          <w:sz w:val="24"/>
          <w:szCs w:val="24"/>
        </w:rPr>
        <w:t>2,974</w:t>
      </w:r>
      <w:r w:rsidRPr="00972EF4" w:rsidR="00B44C10">
        <w:rPr>
          <w:rFonts w:ascii="Arial" w:hAnsi="Arial" w:cs="Arial"/>
          <w:sz w:val="24"/>
          <w:szCs w:val="24"/>
        </w:rPr>
        <w:t xml:space="preserve"> </w:t>
      </w:r>
      <w:r w:rsidRPr="00972EF4">
        <w:rPr>
          <w:rFonts w:ascii="Arial" w:hAnsi="Arial" w:cs="Arial"/>
          <w:sz w:val="24"/>
          <w:szCs w:val="24"/>
        </w:rPr>
        <w:t>hours</w:t>
      </w:r>
    </w:p>
    <w:p w:rsidR="00CB0AAF" w:rsidRPr="00972EF4" w:rsidP="00337EF1" w14:paraId="1E77DB4C" w14:textId="77777777">
      <w:pPr>
        <w:spacing w:after="0" w:line="240" w:lineRule="auto"/>
        <w:rPr>
          <w:rFonts w:ascii="Arial" w:hAnsi="Arial" w:cs="Arial"/>
          <w:sz w:val="24"/>
          <w:szCs w:val="24"/>
        </w:rPr>
      </w:pPr>
    </w:p>
    <w:p w:rsidR="00CB0AAF" w:rsidRPr="00972EF4" w:rsidP="00CB0AAF" w14:paraId="17E823A8" w14:textId="124D0BC8">
      <w:pPr>
        <w:spacing w:after="0" w:line="240" w:lineRule="auto"/>
        <w:rPr>
          <w:rFonts w:ascii="Arial" w:hAnsi="Arial" w:cs="Arial"/>
          <w:sz w:val="24"/>
          <w:szCs w:val="24"/>
        </w:rPr>
      </w:pPr>
      <w:r w:rsidRPr="00972EF4">
        <w:rPr>
          <w:rFonts w:ascii="Arial" w:hAnsi="Arial" w:cs="Arial"/>
          <w:sz w:val="24"/>
          <w:szCs w:val="24"/>
        </w:rPr>
        <w:t>Part B: LABOR COST OF RESPONDENT BURDEN</w:t>
      </w:r>
    </w:p>
    <w:p w:rsidR="00235D71" w:rsidRPr="00972EF4" w:rsidP="00790B52" w14:paraId="00F09206" w14:textId="77777777">
      <w:pPr>
        <w:pStyle w:val="ListParagraph"/>
        <w:numPr>
          <w:ilvl w:val="0"/>
          <w:numId w:val="5"/>
        </w:numPr>
        <w:spacing w:after="0" w:line="240" w:lineRule="auto"/>
        <w:rPr>
          <w:rFonts w:ascii="Arial" w:hAnsi="Arial" w:cs="Arial"/>
          <w:sz w:val="24"/>
          <w:szCs w:val="24"/>
        </w:rPr>
      </w:pPr>
      <w:r w:rsidRPr="00972EF4">
        <w:rPr>
          <w:rFonts w:ascii="Arial" w:hAnsi="Arial" w:cs="Arial"/>
          <w:sz w:val="24"/>
          <w:szCs w:val="24"/>
        </w:rPr>
        <w:t>Collection Instrument(s)</w:t>
      </w:r>
    </w:p>
    <w:p w:rsidR="00235D71" w:rsidRPr="00972EF4" w:rsidP="00955778" w14:paraId="281EAFCC" w14:textId="01B9F9EF">
      <w:pPr>
        <w:spacing w:after="0" w:line="240" w:lineRule="auto"/>
        <w:ind w:left="720"/>
        <w:rPr>
          <w:rFonts w:ascii="Arial" w:hAnsi="Arial" w:cs="Arial"/>
          <w:sz w:val="24"/>
          <w:szCs w:val="24"/>
        </w:rPr>
      </w:pPr>
      <w:r w:rsidRPr="00972EF4">
        <w:rPr>
          <w:rFonts w:ascii="Arial" w:hAnsi="Arial" w:cs="Arial"/>
          <w:sz w:val="24"/>
          <w:szCs w:val="24"/>
        </w:rPr>
        <w:t xml:space="preserve">a. </w:t>
      </w:r>
      <w:r w:rsidRPr="00972EF4" w:rsidR="00550DCB">
        <w:rPr>
          <w:rFonts w:ascii="Arial" w:hAnsi="Arial" w:cs="Arial"/>
          <w:sz w:val="24"/>
          <w:szCs w:val="24"/>
        </w:rPr>
        <w:t xml:space="preserve">VAAR Clause 852.232-70, </w:t>
      </w:r>
      <w:r w:rsidRPr="00972EF4" w:rsidR="00550DCB">
        <w:rPr>
          <w:rFonts w:ascii="Arial" w:hAnsi="Arial" w:cs="Arial"/>
          <w:bCs/>
          <w:sz w:val="24"/>
          <w:szCs w:val="24"/>
        </w:rPr>
        <w:t>Payment Under Fixed-Price Construction Contracts (without NAS-CPM)</w:t>
      </w:r>
    </w:p>
    <w:p w:rsidR="00235D71" w:rsidRPr="00972EF4" w:rsidP="00790B52" w14:paraId="3C4AE0C1" w14:textId="3774E7FC">
      <w:pPr>
        <w:pStyle w:val="ListParagraph"/>
        <w:numPr>
          <w:ilvl w:val="0"/>
          <w:numId w:val="6"/>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550DCB">
        <w:rPr>
          <w:rFonts w:ascii="Arial" w:hAnsi="Arial" w:cs="Arial"/>
          <w:sz w:val="24"/>
          <w:szCs w:val="24"/>
        </w:rPr>
        <w:t>1,219</w:t>
      </w:r>
    </w:p>
    <w:p w:rsidR="00235D71" w:rsidRPr="00972EF4" w:rsidP="00790B52" w14:paraId="1F9D2192" w14:textId="3EC68CB2">
      <w:pPr>
        <w:pStyle w:val="ListParagraph"/>
        <w:numPr>
          <w:ilvl w:val="0"/>
          <w:numId w:val="6"/>
        </w:numPr>
        <w:spacing w:after="0" w:line="240" w:lineRule="auto"/>
        <w:rPr>
          <w:rFonts w:ascii="Arial" w:hAnsi="Arial" w:cs="Arial"/>
          <w:sz w:val="24"/>
          <w:szCs w:val="24"/>
        </w:rPr>
      </w:pPr>
      <w:r w:rsidRPr="00972EF4">
        <w:rPr>
          <w:rFonts w:ascii="Arial" w:hAnsi="Arial" w:cs="Arial"/>
          <w:sz w:val="24"/>
          <w:szCs w:val="24"/>
        </w:rPr>
        <w:t xml:space="preserve">Response Time: </w:t>
      </w:r>
      <w:r w:rsidRPr="00972EF4" w:rsidR="0021092B">
        <w:rPr>
          <w:rFonts w:ascii="Arial" w:hAnsi="Arial" w:cs="Arial"/>
          <w:sz w:val="24"/>
          <w:szCs w:val="24"/>
        </w:rPr>
        <w:t>60 minutes</w:t>
      </w:r>
    </w:p>
    <w:p w:rsidR="00235D71" w:rsidRPr="00972EF4" w:rsidP="00790B52" w14:paraId="6A1DAAEA" w14:textId="0BCD799A">
      <w:pPr>
        <w:pStyle w:val="ListParagraph"/>
        <w:numPr>
          <w:ilvl w:val="0"/>
          <w:numId w:val="6"/>
        </w:numPr>
        <w:spacing w:after="0" w:line="240" w:lineRule="auto"/>
        <w:rPr>
          <w:rFonts w:ascii="Arial" w:hAnsi="Arial" w:cs="Arial"/>
          <w:sz w:val="24"/>
          <w:szCs w:val="24"/>
        </w:rPr>
      </w:pPr>
      <w:r w:rsidRPr="00972EF4">
        <w:rPr>
          <w:rFonts w:ascii="Arial" w:hAnsi="Arial" w:cs="Arial"/>
          <w:sz w:val="24"/>
          <w:szCs w:val="24"/>
        </w:rPr>
        <w:t xml:space="preserve">Respondent Hourly Wage: </w:t>
      </w:r>
      <w:r w:rsidRPr="00972EF4" w:rsidR="00550DCB">
        <w:rPr>
          <w:rFonts w:ascii="Arial" w:hAnsi="Arial" w:cs="Arial"/>
          <w:sz w:val="24"/>
          <w:szCs w:val="24"/>
        </w:rPr>
        <w:t>$38.23</w:t>
      </w:r>
    </w:p>
    <w:p w:rsidR="00235D71" w:rsidRPr="00972EF4" w:rsidP="00790B52" w14:paraId="0F32BAC9" w14:textId="25D7C7CB">
      <w:pPr>
        <w:pStyle w:val="ListParagraph"/>
        <w:numPr>
          <w:ilvl w:val="0"/>
          <w:numId w:val="6"/>
        </w:numPr>
        <w:spacing w:after="0" w:line="240" w:lineRule="auto"/>
        <w:rPr>
          <w:rFonts w:ascii="Arial" w:hAnsi="Arial" w:cs="Arial"/>
          <w:sz w:val="24"/>
          <w:szCs w:val="24"/>
        </w:rPr>
      </w:pPr>
      <w:r w:rsidRPr="00972EF4">
        <w:rPr>
          <w:rFonts w:ascii="Arial" w:hAnsi="Arial" w:cs="Arial"/>
          <w:sz w:val="24"/>
          <w:szCs w:val="24"/>
        </w:rPr>
        <w:t xml:space="preserve">Labor Burden per Response: </w:t>
      </w:r>
      <w:r w:rsidRPr="00972EF4" w:rsidR="00550DCB">
        <w:rPr>
          <w:rFonts w:ascii="Arial" w:hAnsi="Arial" w:cs="Arial"/>
          <w:sz w:val="24"/>
          <w:szCs w:val="24"/>
        </w:rPr>
        <w:t>$38.23</w:t>
      </w:r>
    </w:p>
    <w:p w:rsidR="00235D71" w:rsidRPr="00972EF4" w:rsidP="00790B52" w14:paraId="28347A73" w14:textId="3D05BAFC">
      <w:pPr>
        <w:pStyle w:val="ListParagraph"/>
        <w:numPr>
          <w:ilvl w:val="0"/>
          <w:numId w:val="6"/>
        </w:numPr>
        <w:spacing w:after="0" w:line="240" w:lineRule="auto"/>
        <w:rPr>
          <w:rFonts w:ascii="Arial" w:hAnsi="Arial" w:cs="Arial"/>
          <w:sz w:val="24"/>
          <w:szCs w:val="24"/>
        </w:rPr>
      </w:pPr>
      <w:r w:rsidRPr="00972EF4">
        <w:rPr>
          <w:rFonts w:ascii="Arial" w:hAnsi="Arial" w:cs="Arial"/>
          <w:sz w:val="24"/>
          <w:szCs w:val="24"/>
        </w:rPr>
        <w:t xml:space="preserve">Total Labor Burden: </w:t>
      </w:r>
      <w:r w:rsidRPr="00972EF4" w:rsidR="00550DCB">
        <w:rPr>
          <w:rFonts w:ascii="Arial" w:hAnsi="Arial" w:cs="Arial"/>
          <w:sz w:val="24"/>
          <w:szCs w:val="24"/>
        </w:rPr>
        <w:t>$46,602</w:t>
      </w:r>
      <w:r w:rsidRPr="00972EF4" w:rsidR="00AD26BD">
        <w:rPr>
          <w:rFonts w:ascii="Arial" w:hAnsi="Arial" w:cs="Arial"/>
          <w:sz w:val="24"/>
          <w:szCs w:val="24"/>
        </w:rPr>
        <w:t xml:space="preserve"> </w:t>
      </w:r>
      <w:r w:rsidRPr="00972EF4" w:rsidR="00AD26BD">
        <w:rPr>
          <w:rFonts w:ascii="Arial" w:eastAsia="Times New Roman" w:hAnsi="Arial" w:cs="Arial"/>
          <w:sz w:val="24"/>
          <w:szCs w:val="24"/>
        </w:rPr>
        <w:t>(</w:t>
      </w:r>
      <w:r w:rsidRPr="00972EF4" w:rsidR="00AD26BD">
        <w:rPr>
          <w:rFonts w:ascii="Arial" w:hAnsi="Arial" w:cs="Arial"/>
          <w:sz w:val="24"/>
          <w:szCs w:val="24"/>
        </w:rPr>
        <w:t xml:space="preserve">1,219 </w:t>
      </w:r>
      <w:r w:rsidRPr="00972EF4" w:rsidR="00AD26BD">
        <w:rPr>
          <w:rFonts w:ascii="Arial" w:eastAsia="Times New Roman" w:hAnsi="Arial" w:cs="Arial"/>
          <w:sz w:val="24"/>
          <w:szCs w:val="24"/>
        </w:rPr>
        <w:t xml:space="preserve">hours at </w:t>
      </w:r>
      <w:r w:rsidRPr="00972EF4" w:rsidR="00AD26BD">
        <w:rPr>
          <w:rFonts w:ascii="Arial" w:hAnsi="Arial" w:cs="Arial"/>
          <w:sz w:val="24"/>
          <w:szCs w:val="24"/>
        </w:rPr>
        <w:t>$38.23</w:t>
      </w:r>
      <w:r w:rsidRPr="00972EF4" w:rsidR="0021092B">
        <w:rPr>
          <w:rFonts w:ascii="Arial" w:hAnsi="Arial" w:cs="Arial"/>
          <w:sz w:val="24"/>
          <w:szCs w:val="24"/>
        </w:rPr>
        <w:t xml:space="preserve"> </w:t>
      </w:r>
      <w:r w:rsidRPr="00972EF4" w:rsidR="00AD26BD">
        <w:rPr>
          <w:rFonts w:ascii="Arial" w:eastAsia="Times New Roman" w:hAnsi="Arial" w:cs="Arial"/>
          <w:sz w:val="24"/>
          <w:szCs w:val="24"/>
        </w:rPr>
        <w:t>per hour)</w:t>
      </w:r>
    </w:p>
    <w:p w:rsidR="00B55E9F" w:rsidRPr="00972EF4" w:rsidP="00B55E9F" w14:paraId="004A67EC" w14:textId="77777777">
      <w:pPr>
        <w:pStyle w:val="ListParagraph"/>
        <w:spacing w:after="0" w:line="240" w:lineRule="auto"/>
        <w:ind w:left="1440"/>
        <w:rPr>
          <w:rFonts w:ascii="Arial" w:hAnsi="Arial" w:cs="Arial"/>
          <w:sz w:val="24"/>
          <w:szCs w:val="24"/>
        </w:rPr>
      </w:pPr>
    </w:p>
    <w:p w:rsidR="00550DCB" w:rsidRPr="00972EF4" w:rsidP="00550DCB" w14:paraId="39419A91" w14:textId="4CD8161A">
      <w:pPr>
        <w:pStyle w:val="ListParagraph"/>
        <w:spacing w:after="0" w:line="240" w:lineRule="auto"/>
        <w:rPr>
          <w:rFonts w:ascii="Arial" w:hAnsi="Arial" w:cs="Arial"/>
          <w:sz w:val="24"/>
          <w:szCs w:val="24"/>
        </w:rPr>
      </w:pPr>
      <w:r w:rsidRPr="00972EF4">
        <w:rPr>
          <w:rFonts w:ascii="Arial" w:hAnsi="Arial" w:cs="Arial"/>
          <w:color w:val="FF0000"/>
          <w:sz w:val="24"/>
          <w:szCs w:val="24"/>
        </w:rPr>
        <w:t xml:space="preserve"> </w:t>
      </w:r>
      <w:r w:rsidRPr="00972EF4">
        <w:rPr>
          <w:rFonts w:ascii="Arial" w:hAnsi="Arial" w:cs="Arial"/>
          <w:sz w:val="24"/>
          <w:szCs w:val="24"/>
        </w:rPr>
        <w:t xml:space="preserve">b. </w:t>
      </w:r>
      <w:r w:rsidRPr="00972EF4">
        <w:rPr>
          <w:rFonts w:ascii="Arial" w:hAnsi="Arial" w:cs="Arial"/>
          <w:sz w:val="24"/>
          <w:szCs w:val="24"/>
        </w:rPr>
        <w:t>VAAR Clause 852.232-7</w:t>
      </w:r>
      <w:r w:rsidRPr="00972EF4" w:rsidR="0021092B">
        <w:rPr>
          <w:rFonts w:ascii="Arial" w:hAnsi="Arial" w:cs="Arial"/>
          <w:sz w:val="24"/>
          <w:szCs w:val="24"/>
        </w:rPr>
        <w:t>1, Payment Under Fixed-Price Construction Contracts (including NAS-CPM)</w:t>
      </w:r>
    </w:p>
    <w:p w:rsidR="00550DCB" w:rsidRPr="00972EF4" w:rsidP="00790B52" w14:paraId="24D38BB0" w14:textId="7C757C9A">
      <w:pPr>
        <w:pStyle w:val="ListParagraph"/>
        <w:numPr>
          <w:ilvl w:val="0"/>
          <w:numId w:val="17"/>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21092B">
        <w:rPr>
          <w:rFonts w:ascii="Arial" w:hAnsi="Arial" w:cs="Arial"/>
          <w:sz w:val="24"/>
          <w:szCs w:val="24"/>
        </w:rPr>
        <w:t>92</w:t>
      </w:r>
    </w:p>
    <w:p w:rsidR="00550DCB" w:rsidRPr="00972EF4" w:rsidP="00790B52" w14:paraId="62A29EB3" w14:textId="29293650">
      <w:pPr>
        <w:pStyle w:val="ListParagraph"/>
        <w:numPr>
          <w:ilvl w:val="0"/>
          <w:numId w:val="17"/>
        </w:numPr>
        <w:spacing w:after="0" w:line="240" w:lineRule="auto"/>
        <w:rPr>
          <w:rFonts w:ascii="Arial" w:hAnsi="Arial" w:cs="Arial"/>
          <w:sz w:val="24"/>
          <w:szCs w:val="24"/>
        </w:rPr>
      </w:pPr>
      <w:r w:rsidRPr="00972EF4">
        <w:rPr>
          <w:rFonts w:ascii="Arial" w:hAnsi="Arial" w:cs="Arial"/>
          <w:sz w:val="24"/>
          <w:szCs w:val="24"/>
        </w:rPr>
        <w:t xml:space="preserve">Response Time: </w:t>
      </w:r>
      <w:r w:rsidRPr="00972EF4" w:rsidR="0021092B">
        <w:rPr>
          <w:rFonts w:ascii="Arial" w:hAnsi="Arial" w:cs="Arial"/>
          <w:sz w:val="24"/>
          <w:szCs w:val="24"/>
        </w:rPr>
        <w:t>30 minutes</w:t>
      </w:r>
    </w:p>
    <w:p w:rsidR="00550DCB" w:rsidRPr="00972EF4" w:rsidP="00790B52" w14:paraId="13AF28F9" w14:textId="77777777">
      <w:pPr>
        <w:pStyle w:val="ListParagraph"/>
        <w:numPr>
          <w:ilvl w:val="0"/>
          <w:numId w:val="17"/>
        </w:numPr>
        <w:spacing w:after="0" w:line="240" w:lineRule="auto"/>
        <w:rPr>
          <w:rFonts w:ascii="Arial" w:hAnsi="Arial" w:cs="Arial"/>
          <w:sz w:val="24"/>
          <w:szCs w:val="24"/>
        </w:rPr>
      </w:pPr>
      <w:r w:rsidRPr="00972EF4">
        <w:rPr>
          <w:rFonts w:ascii="Arial" w:hAnsi="Arial" w:cs="Arial"/>
          <w:sz w:val="24"/>
          <w:szCs w:val="24"/>
        </w:rPr>
        <w:t>Respondent Hourly Wage: $38.23</w:t>
      </w:r>
    </w:p>
    <w:p w:rsidR="009D45BD" w:rsidRPr="00972EF4" w:rsidP="00790B52" w14:paraId="50B6F537" w14:textId="77777777">
      <w:pPr>
        <w:pStyle w:val="ListParagraph"/>
        <w:numPr>
          <w:ilvl w:val="0"/>
          <w:numId w:val="17"/>
        </w:numPr>
        <w:spacing w:after="0" w:line="240" w:lineRule="auto"/>
        <w:rPr>
          <w:rFonts w:ascii="Arial" w:hAnsi="Arial" w:cs="Arial"/>
          <w:sz w:val="24"/>
          <w:szCs w:val="24"/>
        </w:rPr>
      </w:pPr>
      <w:r w:rsidRPr="00972EF4">
        <w:rPr>
          <w:rFonts w:ascii="Arial" w:hAnsi="Arial" w:cs="Arial"/>
          <w:sz w:val="24"/>
          <w:szCs w:val="24"/>
        </w:rPr>
        <w:t>Labor Burden per Response: $</w:t>
      </w:r>
      <w:r w:rsidRPr="00972EF4">
        <w:rPr>
          <w:rFonts w:ascii="Arial" w:hAnsi="Arial" w:cs="Arial"/>
          <w:sz w:val="24"/>
          <w:szCs w:val="24"/>
        </w:rPr>
        <w:t>19.12</w:t>
      </w:r>
    </w:p>
    <w:p w:rsidR="00550DCB" w:rsidRPr="00972EF4" w:rsidP="00790B52" w14:paraId="07FE48EE" w14:textId="24A35DA9">
      <w:pPr>
        <w:pStyle w:val="ListParagraph"/>
        <w:numPr>
          <w:ilvl w:val="0"/>
          <w:numId w:val="17"/>
        </w:numPr>
        <w:spacing w:after="0" w:line="240" w:lineRule="auto"/>
        <w:rPr>
          <w:rFonts w:ascii="Arial" w:hAnsi="Arial" w:cs="Arial"/>
          <w:sz w:val="24"/>
          <w:szCs w:val="24"/>
        </w:rPr>
      </w:pPr>
      <w:r w:rsidRPr="00972EF4">
        <w:rPr>
          <w:rFonts w:ascii="Arial" w:hAnsi="Arial" w:cs="Arial"/>
          <w:sz w:val="24"/>
          <w:szCs w:val="24"/>
        </w:rPr>
        <w:t>Total Labor Burden: $</w:t>
      </w:r>
      <w:r w:rsidRPr="00972EF4" w:rsidR="009D45BD">
        <w:rPr>
          <w:rFonts w:ascii="Arial" w:hAnsi="Arial" w:cs="Arial"/>
          <w:sz w:val="24"/>
          <w:szCs w:val="24"/>
        </w:rPr>
        <w:t xml:space="preserve">1,759 </w:t>
      </w:r>
      <w:r w:rsidRPr="00972EF4" w:rsidR="0021092B">
        <w:rPr>
          <w:rFonts w:ascii="Arial" w:eastAsia="Times New Roman" w:hAnsi="Arial" w:cs="Arial"/>
          <w:sz w:val="24"/>
          <w:szCs w:val="24"/>
        </w:rPr>
        <w:t>(</w:t>
      </w:r>
      <w:r w:rsidRPr="00972EF4" w:rsidR="006168FD">
        <w:rPr>
          <w:rFonts w:ascii="Arial" w:hAnsi="Arial" w:cs="Arial"/>
          <w:sz w:val="24"/>
          <w:szCs w:val="24"/>
        </w:rPr>
        <w:t>46 hours at $38.23 per hour</w:t>
      </w:r>
      <w:r w:rsidRPr="00972EF4" w:rsidR="0021092B">
        <w:rPr>
          <w:rFonts w:ascii="Arial" w:eastAsia="Times New Roman" w:hAnsi="Arial" w:cs="Arial"/>
          <w:sz w:val="24"/>
          <w:szCs w:val="24"/>
        </w:rPr>
        <w:t>)</w:t>
      </w:r>
    </w:p>
    <w:p w:rsidR="00550DCB" w:rsidRPr="00972EF4" w:rsidP="00B55E9F" w14:paraId="17808A2D" w14:textId="77777777">
      <w:pPr>
        <w:pStyle w:val="ListParagraph"/>
        <w:spacing w:after="0" w:line="240" w:lineRule="auto"/>
        <w:ind w:left="1440"/>
        <w:rPr>
          <w:rFonts w:ascii="Arial" w:hAnsi="Arial" w:cs="Arial"/>
          <w:color w:val="FF0000"/>
          <w:sz w:val="24"/>
          <w:szCs w:val="24"/>
        </w:rPr>
      </w:pPr>
    </w:p>
    <w:p w:rsidR="00550DCB" w:rsidRPr="00972EF4" w:rsidP="00550DCB" w14:paraId="492993BC" w14:textId="64368414">
      <w:pPr>
        <w:pStyle w:val="ListParagraph"/>
        <w:spacing w:after="0" w:line="240" w:lineRule="auto"/>
        <w:rPr>
          <w:rFonts w:ascii="Arial" w:hAnsi="Arial" w:cs="Arial"/>
          <w:sz w:val="24"/>
          <w:szCs w:val="24"/>
        </w:rPr>
      </w:pPr>
      <w:r w:rsidRPr="00972EF4">
        <w:rPr>
          <w:rFonts w:ascii="Arial" w:hAnsi="Arial" w:cs="Arial"/>
          <w:sz w:val="24"/>
          <w:szCs w:val="24"/>
        </w:rPr>
        <w:t xml:space="preserve"> c. </w:t>
      </w:r>
      <w:r w:rsidRPr="00972EF4">
        <w:rPr>
          <w:rFonts w:ascii="Arial" w:hAnsi="Arial" w:cs="Arial"/>
          <w:sz w:val="24"/>
          <w:szCs w:val="24"/>
        </w:rPr>
        <w:t xml:space="preserve">VAAR Clause </w:t>
      </w:r>
      <w:r w:rsidRPr="00972EF4" w:rsidR="009D45BD">
        <w:rPr>
          <w:rFonts w:ascii="Arial" w:hAnsi="Arial" w:cs="Arial"/>
          <w:sz w:val="24"/>
          <w:szCs w:val="24"/>
        </w:rPr>
        <w:t>852.236-72, Performance of Work by the Contractor</w:t>
      </w:r>
    </w:p>
    <w:p w:rsidR="00550DCB" w:rsidRPr="00972EF4" w:rsidP="00790B52" w14:paraId="5B156498" w14:textId="33C4506F">
      <w:pPr>
        <w:pStyle w:val="ListParagraph"/>
        <w:numPr>
          <w:ilvl w:val="0"/>
          <w:numId w:val="18"/>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9D45BD">
        <w:rPr>
          <w:rFonts w:ascii="Arial" w:hAnsi="Arial" w:cs="Arial"/>
          <w:sz w:val="24"/>
          <w:szCs w:val="24"/>
        </w:rPr>
        <w:t>60</w:t>
      </w:r>
    </w:p>
    <w:p w:rsidR="00550DCB" w:rsidRPr="00972EF4" w:rsidP="00790B52" w14:paraId="5EC0F821" w14:textId="77777777">
      <w:pPr>
        <w:pStyle w:val="ListParagraph"/>
        <w:numPr>
          <w:ilvl w:val="0"/>
          <w:numId w:val="18"/>
        </w:numPr>
        <w:spacing w:after="0" w:line="240" w:lineRule="auto"/>
        <w:rPr>
          <w:rFonts w:ascii="Arial" w:hAnsi="Arial" w:cs="Arial"/>
          <w:sz w:val="24"/>
          <w:szCs w:val="24"/>
        </w:rPr>
      </w:pPr>
      <w:r w:rsidRPr="00972EF4">
        <w:rPr>
          <w:rFonts w:ascii="Arial" w:hAnsi="Arial" w:cs="Arial"/>
          <w:sz w:val="24"/>
          <w:szCs w:val="24"/>
        </w:rPr>
        <w:t>Response Time: 1 hour</w:t>
      </w:r>
    </w:p>
    <w:p w:rsidR="00550DCB" w:rsidRPr="00972EF4" w:rsidP="00790B52" w14:paraId="2BFBECD2" w14:textId="77777777">
      <w:pPr>
        <w:pStyle w:val="ListParagraph"/>
        <w:numPr>
          <w:ilvl w:val="0"/>
          <w:numId w:val="18"/>
        </w:numPr>
        <w:spacing w:after="0" w:line="240" w:lineRule="auto"/>
        <w:rPr>
          <w:rFonts w:ascii="Arial" w:hAnsi="Arial" w:cs="Arial"/>
          <w:sz w:val="24"/>
          <w:szCs w:val="24"/>
        </w:rPr>
      </w:pPr>
      <w:r w:rsidRPr="00972EF4">
        <w:rPr>
          <w:rFonts w:ascii="Arial" w:hAnsi="Arial" w:cs="Arial"/>
          <w:sz w:val="24"/>
          <w:szCs w:val="24"/>
        </w:rPr>
        <w:t>Respondent Hourly Wage: $38.23</w:t>
      </w:r>
    </w:p>
    <w:p w:rsidR="009D45BD" w:rsidRPr="00972EF4" w:rsidP="00790B52" w14:paraId="29A1946C" w14:textId="77777777">
      <w:pPr>
        <w:pStyle w:val="ListParagraph"/>
        <w:numPr>
          <w:ilvl w:val="0"/>
          <w:numId w:val="18"/>
        </w:numPr>
        <w:spacing w:after="0" w:line="240" w:lineRule="auto"/>
        <w:rPr>
          <w:rFonts w:ascii="Arial" w:hAnsi="Arial" w:cs="Arial"/>
          <w:sz w:val="24"/>
          <w:szCs w:val="24"/>
        </w:rPr>
      </w:pPr>
      <w:r w:rsidRPr="00972EF4">
        <w:rPr>
          <w:rFonts w:ascii="Arial" w:hAnsi="Arial" w:cs="Arial"/>
          <w:sz w:val="24"/>
          <w:szCs w:val="24"/>
        </w:rPr>
        <w:t>Labor Burden per Response: $38.23</w:t>
      </w:r>
    </w:p>
    <w:p w:rsidR="00550DCB" w:rsidRPr="00972EF4" w:rsidP="00790B52" w14:paraId="25FB9535" w14:textId="20016E5E">
      <w:pPr>
        <w:pStyle w:val="ListParagraph"/>
        <w:numPr>
          <w:ilvl w:val="0"/>
          <w:numId w:val="18"/>
        </w:numPr>
        <w:spacing w:after="0" w:line="240" w:lineRule="auto"/>
        <w:rPr>
          <w:rFonts w:ascii="Arial" w:hAnsi="Arial" w:cs="Arial"/>
          <w:sz w:val="24"/>
          <w:szCs w:val="24"/>
        </w:rPr>
      </w:pPr>
      <w:r w:rsidRPr="00972EF4">
        <w:rPr>
          <w:rFonts w:ascii="Arial" w:hAnsi="Arial" w:cs="Arial"/>
          <w:sz w:val="24"/>
          <w:szCs w:val="24"/>
        </w:rPr>
        <w:t>Total Labor Burden: $</w:t>
      </w:r>
      <w:r w:rsidRPr="00972EF4" w:rsidR="009D45BD">
        <w:rPr>
          <w:rFonts w:ascii="Arial" w:hAnsi="Arial" w:cs="Arial"/>
          <w:sz w:val="24"/>
          <w:szCs w:val="24"/>
        </w:rPr>
        <w:t xml:space="preserve">2,294 </w:t>
      </w:r>
      <w:r w:rsidRPr="00972EF4" w:rsidR="009D45BD">
        <w:rPr>
          <w:rFonts w:ascii="Arial" w:eastAsia="Times New Roman" w:hAnsi="Arial" w:cs="Arial"/>
          <w:sz w:val="24"/>
          <w:szCs w:val="24"/>
        </w:rPr>
        <w:t>(</w:t>
      </w:r>
      <w:r w:rsidRPr="00972EF4" w:rsidR="009D45BD">
        <w:rPr>
          <w:rFonts w:ascii="Arial" w:hAnsi="Arial" w:cs="Arial"/>
          <w:sz w:val="24"/>
          <w:szCs w:val="24"/>
        </w:rPr>
        <w:t xml:space="preserve">60 </w:t>
      </w:r>
      <w:r w:rsidRPr="00972EF4" w:rsidR="009D45BD">
        <w:rPr>
          <w:rFonts w:ascii="Arial" w:eastAsia="Times New Roman" w:hAnsi="Arial" w:cs="Arial"/>
          <w:sz w:val="24"/>
          <w:szCs w:val="24"/>
        </w:rPr>
        <w:t xml:space="preserve">hours at </w:t>
      </w:r>
      <w:r w:rsidRPr="00972EF4" w:rsidR="009D45BD">
        <w:rPr>
          <w:rFonts w:ascii="Arial" w:hAnsi="Arial" w:cs="Arial"/>
          <w:sz w:val="24"/>
          <w:szCs w:val="24"/>
        </w:rPr>
        <w:t xml:space="preserve">$38.23 </w:t>
      </w:r>
      <w:r w:rsidRPr="00972EF4" w:rsidR="009D45BD">
        <w:rPr>
          <w:rFonts w:ascii="Arial" w:eastAsia="Times New Roman" w:hAnsi="Arial" w:cs="Arial"/>
          <w:sz w:val="24"/>
          <w:szCs w:val="24"/>
        </w:rPr>
        <w:t>per hour)</w:t>
      </w:r>
    </w:p>
    <w:p w:rsidR="00550DCB" w:rsidRPr="00972EF4" w:rsidP="00B55E9F" w14:paraId="5F6BE47E" w14:textId="77777777">
      <w:pPr>
        <w:pStyle w:val="ListParagraph"/>
        <w:spacing w:after="0" w:line="240" w:lineRule="auto"/>
        <w:ind w:left="1440"/>
        <w:rPr>
          <w:rFonts w:ascii="Arial" w:hAnsi="Arial" w:cs="Arial"/>
          <w:sz w:val="24"/>
          <w:szCs w:val="24"/>
        </w:rPr>
      </w:pPr>
    </w:p>
    <w:p w:rsidR="00550DCB" w:rsidRPr="00972EF4" w:rsidP="00550DCB" w14:paraId="17A68FC3" w14:textId="46655692">
      <w:pPr>
        <w:pStyle w:val="ListParagraph"/>
        <w:spacing w:after="0" w:line="240" w:lineRule="auto"/>
        <w:rPr>
          <w:rFonts w:ascii="Arial" w:hAnsi="Arial" w:cs="Arial"/>
          <w:sz w:val="24"/>
          <w:szCs w:val="24"/>
        </w:rPr>
      </w:pPr>
      <w:r w:rsidRPr="00972EF4">
        <w:rPr>
          <w:rFonts w:ascii="Arial" w:hAnsi="Arial" w:cs="Arial"/>
          <w:sz w:val="24"/>
          <w:szCs w:val="24"/>
        </w:rPr>
        <w:t xml:space="preserve"> d. </w:t>
      </w:r>
      <w:r w:rsidRPr="00972EF4">
        <w:rPr>
          <w:rFonts w:ascii="Arial" w:hAnsi="Arial" w:cs="Arial"/>
          <w:sz w:val="24"/>
          <w:szCs w:val="24"/>
        </w:rPr>
        <w:t xml:space="preserve">VAAR Clause </w:t>
      </w:r>
      <w:r w:rsidRPr="00972EF4" w:rsidR="009D45BD">
        <w:rPr>
          <w:rFonts w:ascii="Arial" w:hAnsi="Arial" w:cs="Arial"/>
          <w:sz w:val="24"/>
          <w:szCs w:val="24"/>
        </w:rPr>
        <w:t>852.236-80, Subcontracts and Work Coordination, with its Alternate I</w:t>
      </w:r>
    </w:p>
    <w:p w:rsidR="00550DCB" w:rsidRPr="00972EF4" w:rsidP="00790B52" w14:paraId="6BE5EF6C" w14:textId="1DFFC818">
      <w:pPr>
        <w:pStyle w:val="ListParagraph"/>
        <w:numPr>
          <w:ilvl w:val="0"/>
          <w:numId w:val="19"/>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9D45BD">
        <w:rPr>
          <w:rFonts w:ascii="Arial" w:hAnsi="Arial" w:cs="Arial"/>
          <w:sz w:val="24"/>
          <w:szCs w:val="24"/>
        </w:rPr>
        <w:t>92</w:t>
      </w:r>
    </w:p>
    <w:p w:rsidR="00550DCB" w:rsidRPr="00972EF4" w:rsidP="00790B52" w14:paraId="6F1EFC4A" w14:textId="206140F4">
      <w:pPr>
        <w:pStyle w:val="ListParagraph"/>
        <w:numPr>
          <w:ilvl w:val="0"/>
          <w:numId w:val="19"/>
        </w:numPr>
        <w:spacing w:after="0" w:line="240" w:lineRule="auto"/>
        <w:rPr>
          <w:rFonts w:ascii="Arial" w:hAnsi="Arial" w:cs="Arial"/>
          <w:sz w:val="24"/>
          <w:szCs w:val="24"/>
        </w:rPr>
      </w:pPr>
      <w:r w:rsidRPr="00972EF4">
        <w:rPr>
          <w:rFonts w:ascii="Arial" w:hAnsi="Arial" w:cs="Arial"/>
          <w:sz w:val="24"/>
          <w:szCs w:val="24"/>
        </w:rPr>
        <w:t xml:space="preserve">Response Time: </w:t>
      </w:r>
      <w:r w:rsidRPr="00972EF4" w:rsidR="006168FD">
        <w:rPr>
          <w:rFonts w:ascii="Arial" w:hAnsi="Arial" w:cs="Arial"/>
          <w:sz w:val="24"/>
          <w:szCs w:val="24"/>
        </w:rPr>
        <w:t>10</w:t>
      </w:r>
      <w:r w:rsidRPr="00972EF4">
        <w:rPr>
          <w:rFonts w:ascii="Arial" w:hAnsi="Arial" w:cs="Arial"/>
          <w:sz w:val="24"/>
          <w:szCs w:val="24"/>
        </w:rPr>
        <w:t xml:space="preserve"> hour</w:t>
      </w:r>
      <w:r w:rsidRPr="00972EF4" w:rsidR="006168FD">
        <w:rPr>
          <w:rFonts w:ascii="Arial" w:hAnsi="Arial" w:cs="Arial"/>
          <w:sz w:val="24"/>
          <w:szCs w:val="24"/>
        </w:rPr>
        <w:t>s</w:t>
      </w:r>
    </w:p>
    <w:p w:rsidR="00550DCB" w:rsidRPr="00972EF4" w:rsidP="00790B52" w14:paraId="12C19F0B" w14:textId="77777777">
      <w:pPr>
        <w:pStyle w:val="ListParagraph"/>
        <w:numPr>
          <w:ilvl w:val="0"/>
          <w:numId w:val="19"/>
        </w:numPr>
        <w:spacing w:after="0" w:line="240" w:lineRule="auto"/>
        <w:rPr>
          <w:rFonts w:ascii="Arial" w:hAnsi="Arial" w:cs="Arial"/>
          <w:sz w:val="24"/>
          <w:szCs w:val="24"/>
        </w:rPr>
      </w:pPr>
      <w:r w:rsidRPr="00972EF4">
        <w:rPr>
          <w:rFonts w:ascii="Arial" w:hAnsi="Arial" w:cs="Arial"/>
          <w:sz w:val="24"/>
          <w:szCs w:val="24"/>
        </w:rPr>
        <w:t>Respondent Hourly Wage: $38.23</w:t>
      </w:r>
    </w:p>
    <w:p w:rsidR="00550DCB" w:rsidRPr="00972EF4" w:rsidP="00790B52" w14:paraId="28FF1BB9" w14:textId="77777777">
      <w:pPr>
        <w:pStyle w:val="ListParagraph"/>
        <w:numPr>
          <w:ilvl w:val="0"/>
          <w:numId w:val="19"/>
        </w:numPr>
        <w:spacing w:after="0" w:line="240" w:lineRule="auto"/>
        <w:rPr>
          <w:rFonts w:ascii="Arial" w:hAnsi="Arial" w:cs="Arial"/>
          <w:sz w:val="24"/>
          <w:szCs w:val="24"/>
        </w:rPr>
      </w:pPr>
      <w:r w:rsidRPr="00972EF4">
        <w:rPr>
          <w:rFonts w:ascii="Arial" w:hAnsi="Arial" w:cs="Arial"/>
          <w:sz w:val="24"/>
          <w:szCs w:val="24"/>
        </w:rPr>
        <w:t>Labor Burden per Response: $38.23</w:t>
      </w:r>
    </w:p>
    <w:p w:rsidR="00550DCB" w:rsidRPr="00972EF4" w:rsidP="00790B52" w14:paraId="5DD760EC" w14:textId="0918A7AF">
      <w:pPr>
        <w:pStyle w:val="ListParagraph"/>
        <w:numPr>
          <w:ilvl w:val="0"/>
          <w:numId w:val="19"/>
        </w:numPr>
        <w:spacing w:after="0" w:line="240" w:lineRule="auto"/>
        <w:rPr>
          <w:rFonts w:ascii="Arial" w:hAnsi="Arial" w:cs="Arial"/>
          <w:sz w:val="24"/>
          <w:szCs w:val="24"/>
        </w:rPr>
      </w:pPr>
      <w:r w:rsidRPr="00972EF4">
        <w:rPr>
          <w:rFonts w:ascii="Arial" w:hAnsi="Arial" w:cs="Arial"/>
          <w:sz w:val="24"/>
          <w:szCs w:val="24"/>
        </w:rPr>
        <w:t xml:space="preserve">Total Labor Burden: </w:t>
      </w:r>
      <w:r w:rsidRPr="00972EF4" w:rsidR="006168FD">
        <w:rPr>
          <w:rFonts w:ascii="Arial" w:hAnsi="Arial" w:cs="Arial"/>
          <w:sz w:val="24"/>
          <w:szCs w:val="24"/>
        </w:rPr>
        <w:t>$35,172</w:t>
      </w:r>
      <w:r w:rsidRPr="00972EF4" w:rsidR="006168FD">
        <w:rPr>
          <w:rFonts w:ascii="Arial" w:hAnsi="Arial" w:cs="Arial"/>
          <w:sz w:val="24"/>
          <w:szCs w:val="24"/>
        </w:rPr>
        <w:t xml:space="preserve"> </w:t>
      </w:r>
      <w:r w:rsidRPr="00972EF4" w:rsidR="009D45BD">
        <w:rPr>
          <w:rFonts w:ascii="Arial" w:eastAsia="Times New Roman" w:hAnsi="Arial" w:cs="Arial"/>
          <w:sz w:val="24"/>
          <w:szCs w:val="24"/>
        </w:rPr>
        <w:t>(</w:t>
      </w:r>
      <w:r w:rsidRPr="00972EF4" w:rsidR="006168FD">
        <w:rPr>
          <w:rFonts w:ascii="Arial" w:hAnsi="Arial" w:cs="Arial"/>
          <w:sz w:val="24"/>
          <w:szCs w:val="24"/>
        </w:rPr>
        <w:t>920</w:t>
      </w:r>
      <w:r w:rsidRPr="00972EF4" w:rsidR="009D45BD">
        <w:rPr>
          <w:rFonts w:ascii="Arial" w:hAnsi="Arial" w:cs="Arial"/>
          <w:sz w:val="24"/>
          <w:szCs w:val="24"/>
        </w:rPr>
        <w:t xml:space="preserve"> </w:t>
      </w:r>
      <w:r w:rsidRPr="00972EF4" w:rsidR="009D45BD">
        <w:rPr>
          <w:rFonts w:ascii="Arial" w:eastAsia="Times New Roman" w:hAnsi="Arial" w:cs="Arial"/>
          <w:sz w:val="24"/>
          <w:szCs w:val="24"/>
        </w:rPr>
        <w:t xml:space="preserve">hours at </w:t>
      </w:r>
      <w:r w:rsidRPr="00972EF4" w:rsidR="009D45BD">
        <w:rPr>
          <w:rFonts w:ascii="Arial" w:hAnsi="Arial" w:cs="Arial"/>
          <w:sz w:val="24"/>
          <w:szCs w:val="24"/>
        </w:rPr>
        <w:t xml:space="preserve">$38.23 </w:t>
      </w:r>
      <w:r w:rsidRPr="00972EF4" w:rsidR="009D45BD">
        <w:rPr>
          <w:rFonts w:ascii="Arial" w:eastAsia="Times New Roman" w:hAnsi="Arial" w:cs="Arial"/>
          <w:sz w:val="24"/>
          <w:szCs w:val="24"/>
        </w:rPr>
        <w:t>per hour)</w:t>
      </w:r>
    </w:p>
    <w:p w:rsidR="00550DCB" w:rsidRPr="00972EF4" w:rsidP="00B55E9F" w14:paraId="06C6E75D" w14:textId="77777777">
      <w:pPr>
        <w:pStyle w:val="ListParagraph"/>
        <w:spacing w:after="0" w:line="240" w:lineRule="auto"/>
        <w:ind w:left="1440"/>
        <w:rPr>
          <w:rFonts w:ascii="Arial" w:hAnsi="Arial" w:cs="Arial"/>
          <w:color w:val="FF0000"/>
          <w:sz w:val="24"/>
          <w:szCs w:val="24"/>
        </w:rPr>
      </w:pPr>
    </w:p>
    <w:p w:rsidR="00550DCB" w:rsidRPr="00972EF4" w:rsidP="006168FD" w14:paraId="39529FBC" w14:textId="6071CA2D">
      <w:pPr>
        <w:pStyle w:val="ListParagraph"/>
        <w:spacing w:after="0" w:line="240" w:lineRule="auto"/>
        <w:rPr>
          <w:rFonts w:ascii="Arial" w:hAnsi="Arial" w:cs="Arial"/>
          <w:sz w:val="24"/>
          <w:szCs w:val="24"/>
        </w:rPr>
      </w:pPr>
      <w:r w:rsidRPr="00972EF4">
        <w:rPr>
          <w:rFonts w:ascii="Arial" w:hAnsi="Arial" w:cs="Arial"/>
          <w:sz w:val="24"/>
          <w:szCs w:val="24"/>
        </w:rPr>
        <w:t xml:space="preserve"> e. </w:t>
      </w:r>
      <w:r w:rsidRPr="00972EF4">
        <w:rPr>
          <w:rFonts w:ascii="Arial" w:hAnsi="Arial" w:cs="Arial"/>
          <w:sz w:val="24"/>
          <w:szCs w:val="24"/>
        </w:rPr>
        <w:t xml:space="preserve">VAAR </w:t>
      </w:r>
      <w:r w:rsidRPr="00972EF4" w:rsidR="006168FD">
        <w:rPr>
          <w:rFonts w:ascii="Arial" w:hAnsi="Arial" w:cs="Arial"/>
          <w:sz w:val="24"/>
          <w:szCs w:val="24"/>
        </w:rPr>
        <w:t xml:space="preserve">Clause 852.243-70, Construction Contract Changes-Supplement </w:t>
      </w:r>
    </w:p>
    <w:p w:rsidR="006168FD" w:rsidRPr="00972EF4" w:rsidP="00790B52" w14:paraId="123A40DE" w14:textId="401FE02E">
      <w:pPr>
        <w:pStyle w:val="ListParagraph"/>
        <w:numPr>
          <w:ilvl w:val="0"/>
          <w:numId w:val="20"/>
        </w:numPr>
        <w:spacing w:after="0" w:line="240" w:lineRule="auto"/>
        <w:rPr>
          <w:rFonts w:ascii="Arial" w:hAnsi="Arial" w:cs="Arial"/>
          <w:sz w:val="24"/>
          <w:szCs w:val="24"/>
        </w:rPr>
      </w:pPr>
      <w:r w:rsidRPr="00972EF4">
        <w:rPr>
          <w:rFonts w:ascii="Arial" w:hAnsi="Arial" w:cs="Arial"/>
          <w:sz w:val="24"/>
          <w:szCs w:val="24"/>
        </w:rPr>
        <w:t>Number of Total Annual Responses: 243</w:t>
      </w:r>
    </w:p>
    <w:p w:rsidR="00550DCB" w:rsidRPr="00972EF4" w:rsidP="00790B52" w14:paraId="31C6B44F" w14:textId="08F480A8">
      <w:pPr>
        <w:pStyle w:val="ListParagraph"/>
        <w:numPr>
          <w:ilvl w:val="0"/>
          <w:numId w:val="20"/>
        </w:numPr>
        <w:spacing w:after="0" w:line="240" w:lineRule="auto"/>
        <w:rPr>
          <w:rFonts w:ascii="Arial" w:hAnsi="Arial" w:cs="Arial"/>
          <w:sz w:val="24"/>
          <w:szCs w:val="24"/>
        </w:rPr>
      </w:pPr>
      <w:r w:rsidRPr="00972EF4">
        <w:rPr>
          <w:rFonts w:ascii="Arial" w:hAnsi="Arial" w:cs="Arial"/>
          <w:sz w:val="24"/>
          <w:szCs w:val="24"/>
        </w:rPr>
        <w:t xml:space="preserve">Response Time: </w:t>
      </w:r>
      <w:r w:rsidRPr="00972EF4" w:rsidR="006168FD">
        <w:rPr>
          <w:rFonts w:ascii="Arial" w:hAnsi="Arial" w:cs="Arial"/>
          <w:sz w:val="24"/>
          <w:szCs w:val="24"/>
        </w:rPr>
        <w:t>3</w:t>
      </w:r>
      <w:r w:rsidRPr="00972EF4">
        <w:rPr>
          <w:rFonts w:ascii="Arial" w:hAnsi="Arial" w:cs="Arial"/>
          <w:sz w:val="24"/>
          <w:szCs w:val="24"/>
        </w:rPr>
        <w:t xml:space="preserve"> hour</w:t>
      </w:r>
      <w:r w:rsidRPr="00972EF4" w:rsidR="006168FD">
        <w:rPr>
          <w:rFonts w:ascii="Arial" w:hAnsi="Arial" w:cs="Arial"/>
          <w:sz w:val="24"/>
          <w:szCs w:val="24"/>
        </w:rPr>
        <w:t>s</w:t>
      </w:r>
    </w:p>
    <w:p w:rsidR="00550DCB" w:rsidRPr="00972EF4" w:rsidP="00790B52" w14:paraId="2EFFF957" w14:textId="77777777">
      <w:pPr>
        <w:pStyle w:val="ListParagraph"/>
        <w:numPr>
          <w:ilvl w:val="0"/>
          <w:numId w:val="20"/>
        </w:numPr>
        <w:spacing w:after="0" w:line="240" w:lineRule="auto"/>
        <w:rPr>
          <w:rFonts w:ascii="Arial" w:hAnsi="Arial" w:cs="Arial"/>
          <w:sz w:val="24"/>
          <w:szCs w:val="24"/>
        </w:rPr>
      </w:pPr>
      <w:r w:rsidRPr="00972EF4">
        <w:rPr>
          <w:rFonts w:ascii="Arial" w:hAnsi="Arial" w:cs="Arial"/>
          <w:sz w:val="24"/>
          <w:szCs w:val="24"/>
        </w:rPr>
        <w:t>Respondent Hourly Wage: $38.23</w:t>
      </w:r>
    </w:p>
    <w:p w:rsidR="00550DCB" w:rsidRPr="00972EF4" w:rsidP="00790B52" w14:paraId="2D0D52C0" w14:textId="0103E6C4">
      <w:pPr>
        <w:pStyle w:val="ListParagraph"/>
        <w:numPr>
          <w:ilvl w:val="0"/>
          <w:numId w:val="20"/>
        </w:numPr>
        <w:spacing w:after="0" w:line="240" w:lineRule="auto"/>
        <w:rPr>
          <w:rFonts w:ascii="Arial" w:hAnsi="Arial" w:cs="Arial"/>
          <w:sz w:val="24"/>
          <w:szCs w:val="24"/>
        </w:rPr>
      </w:pPr>
      <w:r w:rsidRPr="00972EF4">
        <w:rPr>
          <w:rFonts w:ascii="Arial" w:hAnsi="Arial" w:cs="Arial"/>
          <w:sz w:val="24"/>
          <w:szCs w:val="24"/>
        </w:rPr>
        <w:t>Labor Burden per Response: $</w:t>
      </w:r>
      <w:r w:rsidRPr="00972EF4" w:rsidR="006168FD">
        <w:rPr>
          <w:rFonts w:ascii="Arial" w:hAnsi="Arial" w:cs="Arial"/>
          <w:sz w:val="24"/>
          <w:szCs w:val="24"/>
        </w:rPr>
        <w:t>114.69</w:t>
      </w:r>
    </w:p>
    <w:p w:rsidR="00550DCB" w:rsidRPr="00972EF4" w:rsidP="00790B52" w14:paraId="732C68E9" w14:textId="0A15DFA4">
      <w:pPr>
        <w:pStyle w:val="ListParagraph"/>
        <w:numPr>
          <w:ilvl w:val="0"/>
          <w:numId w:val="20"/>
        </w:numPr>
        <w:spacing w:after="0" w:line="240" w:lineRule="auto"/>
        <w:rPr>
          <w:rFonts w:ascii="Arial" w:hAnsi="Arial" w:cs="Arial"/>
          <w:sz w:val="24"/>
          <w:szCs w:val="24"/>
        </w:rPr>
      </w:pPr>
      <w:r w:rsidRPr="00972EF4">
        <w:rPr>
          <w:rFonts w:ascii="Arial" w:hAnsi="Arial" w:cs="Arial"/>
          <w:sz w:val="24"/>
          <w:szCs w:val="24"/>
        </w:rPr>
        <w:t xml:space="preserve">Total Labor Burden: </w:t>
      </w:r>
      <w:r w:rsidRPr="00972EF4" w:rsidR="006168FD">
        <w:rPr>
          <w:rFonts w:ascii="Arial" w:hAnsi="Arial" w:cs="Arial"/>
          <w:sz w:val="24"/>
          <w:szCs w:val="24"/>
        </w:rPr>
        <w:t xml:space="preserve">$27,870 </w:t>
      </w:r>
      <w:r w:rsidRPr="00972EF4" w:rsidR="006168FD">
        <w:rPr>
          <w:rFonts w:ascii="Arial" w:eastAsia="Times New Roman" w:hAnsi="Arial" w:cs="Arial"/>
          <w:sz w:val="24"/>
          <w:szCs w:val="24"/>
        </w:rPr>
        <w:t>(</w:t>
      </w:r>
      <w:r w:rsidRPr="00972EF4" w:rsidR="006168FD">
        <w:rPr>
          <w:rFonts w:ascii="Arial" w:hAnsi="Arial" w:cs="Arial"/>
          <w:sz w:val="24"/>
          <w:szCs w:val="24"/>
        </w:rPr>
        <w:t xml:space="preserve">729 </w:t>
      </w:r>
      <w:r w:rsidRPr="00972EF4" w:rsidR="006168FD">
        <w:rPr>
          <w:rFonts w:ascii="Arial" w:eastAsia="Times New Roman" w:hAnsi="Arial" w:cs="Arial"/>
          <w:sz w:val="24"/>
          <w:szCs w:val="24"/>
        </w:rPr>
        <w:t xml:space="preserve">hours at </w:t>
      </w:r>
      <w:r w:rsidRPr="00972EF4" w:rsidR="006168FD">
        <w:rPr>
          <w:rFonts w:ascii="Arial" w:hAnsi="Arial" w:cs="Arial"/>
          <w:sz w:val="24"/>
          <w:szCs w:val="24"/>
        </w:rPr>
        <w:t xml:space="preserve">$38.23 </w:t>
      </w:r>
      <w:r w:rsidRPr="00972EF4" w:rsidR="006168FD">
        <w:rPr>
          <w:rFonts w:ascii="Arial" w:eastAsia="Times New Roman" w:hAnsi="Arial" w:cs="Arial"/>
          <w:sz w:val="24"/>
          <w:szCs w:val="24"/>
        </w:rPr>
        <w:t>per hour)</w:t>
      </w:r>
    </w:p>
    <w:p w:rsidR="00550DCB" w:rsidRPr="00972EF4" w:rsidP="00B55E9F" w14:paraId="64E7C9B5" w14:textId="77777777">
      <w:pPr>
        <w:pStyle w:val="ListParagraph"/>
        <w:spacing w:after="0" w:line="240" w:lineRule="auto"/>
        <w:ind w:left="1440"/>
        <w:rPr>
          <w:rFonts w:ascii="Arial" w:hAnsi="Arial" w:cs="Arial"/>
          <w:sz w:val="24"/>
          <w:szCs w:val="24"/>
        </w:rPr>
      </w:pPr>
    </w:p>
    <w:p w:rsidR="00235D71" w:rsidRPr="00972EF4" w:rsidP="00790B52" w14:paraId="4181698E" w14:textId="77777777">
      <w:pPr>
        <w:pStyle w:val="ListParagraph"/>
        <w:numPr>
          <w:ilvl w:val="0"/>
          <w:numId w:val="5"/>
        </w:numPr>
        <w:spacing w:after="0" w:line="240" w:lineRule="auto"/>
        <w:rPr>
          <w:rFonts w:ascii="Arial" w:hAnsi="Arial" w:cs="Arial"/>
          <w:sz w:val="24"/>
          <w:szCs w:val="24"/>
        </w:rPr>
      </w:pPr>
      <w:r w:rsidRPr="00972EF4">
        <w:rPr>
          <w:rFonts w:ascii="Arial" w:hAnsi="Arial" w:cs="Arial"/>
          <w:sz w:val="24"/>
          <w:szCs w:val="24"/>
        </w:rPr>
        <w:t xml:space="preserve">Overall Labor Burden </w:t>
      </w:r>
    </w:p>
    <w:p w:rsidR="00235D71" w:rsidRPr="00972EF4" w:rsidP="00790B52" w14:paraId="1CBB357F" w14:textId="34F7605C">
      <w:pPr>
        <w:pStyle w:val="ListParagraph"/>
        <w:numPr>
          <w:ilvl w:val="1"/>
          <w:numId w:val="5"/>
        </w:numPr>
        <w:spacing w:after="0" w:line="240" w:lineRule="auto"/>
        <w:rPr>
          <w:rFonts w:ascii="Arial" w:hAnsi="Arial" w:cs="Arial"/>
          <w:sz w:val="24"/>
          <w:szCs w:val="24"/>
        </w:rPr>
      </w:pPr>
      <w:r w:rsidRPr="00972EF4">
        <w:rPr>
          <w:rFonts w:ascii="Arial" w:hAnsi="Arial" w:cs="Arial"/>
          <w:sz w:val="24"/>
          <w:szCs w:val="24"/>
        </w:rPr>
        <w:t xml:space="preserve">Total Number of Annual Responses: </w:t>
      </w:r>
      <w:r w:rsidRPr="00972EF4" w:rsidR="006168FD">
        <w:rPr>
          <w:rFonts w:ascii="Arial" w:hAnsi="Arial" w:cs="Arial"/>
          <w:sz w:val="24"/>
          <w:szCs w:val="24"/>
        </w:rPr>
        <w:t>1706 responses</w:t>
      </w:r>
    </w:p>
    <w:p w:rsidR="00520B36" w:rsidRPr="00972EF4" w:rsidP="00790B52" w14:paraId="7C2EBD55" w14:textId="5511A3A2">
      <w:pPr>
        <w:pStyle w:val="ListParagraph"/>
        <w:numPr>
          <w:ilvl w:val="1"/>
          <w:numId w:val="5"/>
        </w:numPr>
        <w:spacing w:after="0" w:line="240" w:lineRule="auto"/>
        <w:rPr>
          <w:rFonts w:ascii="Arial" w:hAnsi="Arial" w:cs="Arial"/>
          <w:sz w:val="24"/>
          <w:szCs w:val="24"/>
        </w:rPr>
      </w:pPr>
      <w:r w:rsidRPr="00972EF4">
        <w:rPr>
          <w:rFonts w:ascii="Arial" w:hAnsi="Arial" w:cs="Arial"/>
          <w:sz w:val="24"/>
          <w:szCs w:val="24"/>
        </w:rPr>
        <w:t>Total Labor Burden: $</w:t>
      </w:r>
      <w:r w:rsidRPr="00972EF4" w:rsidR="00790B52">
        <w:rPr>
          <w:rFonts w:ascii="Arial" w:hAnsi="Arial" w:cs="Arial"/>
          <w:sz w:val="24"/>
          <w:szCs w:val="24"/>
        </w:rPr>
        <w:t>113,697</w:t>
      </w:r>
    </w:p>
    <w:p w:rsidR="00CB0AAF" w:rsidRPr="00972EF4" w:rsidP="006F2DF8" w14:paraId="6EC3CCE7" w14:textId="77777777">
      <w:pPr>
        <w:spacing w:after="0" w:line="240" w:lineRule="auto"/>
        <w:rPr>
          <w:rFonts w:ascii="Arial" w:hAnsi="Arial" w:cs="Arial"/>
          <w:sz w:val="24"/>
          <w:szCs w:val="24"/>
        </w:rPr>
      </w:pPr>
    </w:p>
    <w:p w:rsidR="006F2DF8" w:rsidRPr="00972EF4" w:rsidP="008277EF" w14:paraId="49ECAE60" w14:textId="0D6994BB">
      <w:pPr>
        <w:pStyle w:val="ListParagraph"/>
        <w:widowControl w:val="0"/>
        <w:ind w:left="360"/>
        <w:contextualSpacing w:val="0"/>
        <w:rPr>
          <w:rFonts w:ascii="Arial" w:hAnsi="Arial" w:cs="Arial"/>
          <w:sz w:val="24"/>
          <w:szCs w:val="24"/>
        </w:rPr>
      </w:pPr>
      <w:r w:rsidRPr="00972EF4">
        <w:rPr>
          <w:rFonts w:ascii="Arial" w:hAnsi="Arial" w:cs="Arial"/>
          <w:sz w:val="24"/>
          <w:szCs w:val="24"/>
        </w:rPr>
        <w:t xml:space="preserve">The Respondent hourly wage was determined by using the Bureau of Labor Statistics (BLS) website at </w:t>
      </w:r>
      <w:hyperlink r:id="rId4" w:history="1">
        <w:r w:rsidRPr="00972EF4">
          <w:rPr>
            <w:rStyle w:val="Hyperlink"/>
            <w:rFonts w:ascii="Arial" w:hAnsi="Arial" w:cs="Arial"/>
            <w:sz w:val="24"/>
            <w:szCs w:val="24"/>
          </w:rPr>
          <w:t>https://www.bls.gov/home.htm</w:t>
        </w:r>
      </w:hyperlink>
      <w:r w:rsidRPr="00972EF4">
        <w:rPr>
          <w:rFonts w:ascii="Arial" w:hAnsi="Arial" w:cs="Arial"/>
          <w:sz w:val="24"/>
          <w:szCs w:val="24"/>
        </w:rPr>
        <w:t xml:space="preserve"> and the particular index at </w:t>
      </w:r>
      <w:hyperlink r:id="rId5" w:anchor="47-0000" w:history="1">
        <w:r w:rsidRPr="00972EF4">
          <w:rPr>
            <w:rStyle w:val="Hyperlink"/>
            <w:rFonts w:ascii="Arial" w:hAnsi="Arial" w:cs="Arial"/>
            <w:sz w:val="24"/>
            <w:szCs w:val="24"/>
          </w:rPr>
          <w:t>https://www.bls.gov/oes/current/oes_nat.htm#47-0000</w:t>
        </w:r>
      </w:hyperlink>
      <w:r w:rsidRPr="00972EF4">
        <w:rPr>
          <w:rFonts w:ascii="Arial" w:hAnsi="Arial" w:cs="Arial"/>
          <w:sz w:val="24"/>
          <w:szCs w:val="24"/>
        </w:rPr>
        <w:t xml:space="preserve">. According to the latest (May 2024) available BLS data, </w:t>
      </w:r>
      <w:r w:rsidRPr="00972EF4" w:rsidR="009D45BD">
        <w:rPr>
          <w:rFonts w:ascii="Arial" w:hAnsi="Arial" w:cs="Arial"/>
          <w:sz w:val="24"/>
          <w:szCs w:val="24"/>
        </w:rPr>
        <w:t xml:space="preserve">the median annual wage for “47-0000 Construction and Extraction Occupations” was $58,360. Assuming a standard of 2,080 working hours per year (52 weeks * 40 hours), the BLS </w:t>
      </w:r>
      <w:r w:rsidRPr="00972EF4">
        <w:rPr>
          <w:rFonts w:ascii="Arial" w:hAnsi="Arial" w:cs="Arial"/>
          <w:sz w:val="24"/>
          <w:szCs w:val="24"/>
        </w:rPr>
        <w:t xml:space="preserve">median </w:t>
      </w:r>
      <w:r w:rsidRPr="00972EF4" w:rsidR="009D45BD">
        <w:rPr>
          <w:rFonts w:ascii="Arial" w:hAnsi="Arial" w:cs="Arial"/>
          <w:sz w:val="24"/>
          <w:szCs w:val="24"/>
        </w:rPr>
        <w:t xml:space="preserve">hourly wage would be approximately $28.06 (58,360 / 2,080). </w:t>
      </w:r>
      <w:r w:rsidRPr="00972EF4" w:rsidR="0021092B">
        <w:rPr>
          <w:rFonts w:ascii="Arial" w:hAnsi="Arial" w:cs="Arial"/>
          <w:sz w:val="24"/>
          <w:szCs w:val="24"/>
        </w:rPr>
        <w:t xml:space="preserve">$28.06 plus 36.25% fringe benefits per OMB Memo M-08-13 dated March 11, </w:t>
      </w:r>
      <w:r w:rsidRPr="00972EF4" w:rsidR="009D45BD">
        <w:rPr>
          <w:rFonts w:ascii="Arial" w:hAnsi="Arial" w:cs="Arial"/>
          <w:sz w:val="24"/>
          <w:szCs w:val="24"/>
        </w:rPr>
        <w:t>2008, would equal a respondent hourly rate of $38.23</w:t>
      </w:r>
      <w:r w:rsidRPr="00972EF4" w:rsidR="0021092B">
        <w:rPr>
          <w:rFonts w:ascii="Arial" w:hAnsi="Arial" w:cs="Arial"/>
          <w:sz w:val="24"/>
          <w:szCs w:val="24"/>
        </w:rPr>
        <w:t xml:space="preserve">. </w:t>
      </w:r>
    </w:p>
    <w:p w:rsidR="0019309D" w:rsidRPr="00972EF4" w:rsidP="00337EF1" w14:paraId="17EA69A7" w14:textId="3CF2E738">
      <w:pPr>
        <w:spacing w:after="0" w:line="240" w:lineRule="auto"/>
        <w:rPr>
          <w:rFonts w:ascii="Arial" w:hAnsi="Arial" w:cs="Arial"/>
          <w:sz w:val="24"/>
          <w:szCs w:val="24"/>
        </w:rPr>
      </w:pPr>
      <w:r w:rsidRPr="00972EF4">
        <w:rPr>
          <w:rFonts w:ascii="Arial" w:hAnsi="Arial" w:cs="Arial"/>
          <w:sz w:val="24"/>
          <w:szCs w:val="24"/>
        </w:rPr>
        <w:t>13.</w:t>
      </w:r>
      <w:r w:rsidRPr="00972EF4">
        <w:rPr>
          <w:rFonts w:ascii="Arial" w:hAnsi="Arial" w:cs="Arial"/>
          <w:sz w:val="24"/>
          <w:szCs w:val="24"/>
        </w:rPr>
        <w:tab/>
      </w:r>
      <w:r w:rsidRPr="00972EF4">
        <w:rPr>
          <w:rFonts w:ascii="Arial" w:hAnsi="Arial" w:cs="Arial"/>
          <w:sz w:val="24"/>
          <w:szCs w:val="24"/>
          <w:u w:val="single"/>
        </w:rPr>
        <w:t>Respondent Costs Other Than Burden Hour Costs</w:t>
      </w:r>
      <w:r w:rsidRPr="00972EF4" w:rsidR="0085688C">
        <w:rPr>
          <w:rFonts w:ascii="Arial" w:hAnsi="Arial" w:cs="Arial"/>
          <w:sz w:val="24"/>
          <w:szCs w:val="24"/>
          <w:u w:val="single"/>
        </w:rPr>
        <w:t xml:space="preserve"> </w:t>
      </w:r>
    </w:p>
    <w:p w:rsidR="0019309D" w:rsidRPr="00972EF4" w:rsidP="0019309D" w14:paraId="64B2ECBE" w14:textId="6FF79195">
      <w:pPr>
        <w:spacing w:after="0" w:line="240" w:lineRule="auto"/>
        <w:rPr>
          <w:rFonts w:ascii="Arial" w:hAnsi="Arial" w:cs="Arial"/>
          <w:sz w:val="24"/>
          <w:szCs w:val="24"/>
        </w:rPr>
      </w:pPr>
      <w:r w:rsidRPr="00972EF4">
        <w:rPr>
          <w:rFonts w:ascii="Arial" w:hAnsi="Arial" w:cs="Arial"/>
          <w:sz w:val="24"/>
          <w:szCs w:val="24"/>
        </w:rPr>
        <w:t xml:space="preserve">There are no annualized costs to </w:t>
      </w:r>
      <w:r w:rsidRPr="00972EF4" w:rsidR="008277EF">
        <w:rPr>
          <w:rFonts w:ascii="Arial" w:hAnsi="Arial" w:cs="Arial"/>
          <w:sz w:val="24"/>
          <w:szCs w:val="24"/>
        </w:rPr>
        <w:t>respond</w:t>
      </w:r>
      <w:r w:rsidR="008277EF">
        <w:rPr>
          <w:rFonts w:ascii="Arial" w:hAnsi="Arial" w:cs="Arial"/>
          <w:sz w:val="24"/>
          <w:szCs w:val="24"/>
        </w:rPr>
        <w:t>e</w:t>
      </w:r>
      <w:r w:rsidRPr="00972EF4" w:rsidR="008277EF">
        <w:rPr>
          <w:rFonts w:ascii="Arial" w:hAnsi="Arial" w:cs="Arial"/>
          <w:sz w:val="24"/>
          <w:szCs w:val="24"/>
        </w:rPr>
        <w:t>nts</w:t>
      </w:r>
      <w:r w:rsidR="008277EF">
        <w:rPr>
          <w:rFonts w:ascii="Arial" w:hAnsi="Arial" w:cs="Arial"/>
          <w:sz w:val="24"/>
          <w:szCs w:val="24"/>
        </w:rPr>
        <w:t>,</w:t>
      </w:r>
      <w:r w:rsidRPr="00972EF4">
        <w:rPr>
          <w:rFonts w:ascii="Arial" w:hAnsi="Arial" w:cs="Arial"/>
          <w:sz w:val="24"/>
          <w:szCs w:val="24"/>
        </w:rPr>
        <w:t xml:space="preserve"> other than the labor burden costs addressed in Section 12 of this document</w:t>
      </w:r>
      <w:r w:rsidR="008277EF">
        <w:rPr>
          <w:rFonts w:ascii="Arial" w:hAnsi="Arial" w:cs="Arial"/>
          <w:sz w:val="24"/>
          <w:szCs w:val="24"/>
        </w:rPr>
        <w:t>,</w:t>
      </w:r>
      <w:r w:rsidRPr="00972EF4">
        <w:rPr>
          <w:rFonts w:ascii="Arial" w:hAnsi="Arial" w:cs="Arial"/>
          <w:sz w:val="24"/>
          <w:szCs w:val="24"/>
        </w:rPr>
        <w:t xml:space="preserve"> to complete this collection. </w:t>
      </w:r>
    </w:p>
    <w:p w:rsidR="00BD0CE8" w:rsidRPr="00972EF4" w:rsidP="0019309D" w14:paraId="61858582" w14:textId="5A5FAC82">
      <w:pPr>
        <w:spacing w:after="0" w:line="240" w:lineRule="auto"/>
        <w:rPr>
          <w:rFonts w:ascii="Arial" w:hAnsi="Arial" w:cs="Arial"/>
          <w:sz w:val="24"/>
          <w:szCs w:val="24"/>
        </w:rPr>
      </w:pPr>
    </w:p>
    <w:p w:rsidR="00F25499" w:rsidRPr="00972EF4" w:rsidP="0019309D" w14:paraId="59A953B9" w14:textId="77777777">
      <w:pPr>
        <w:spacing w:after="0" w:line="240" w:lineRule="auto"/>
        <w:rPr>
          <w:rFonts w:ascii="Arial" w:hAnsi="Arial" w:cs="Arial"/>
          <w:sz w:val="24"/>
          <w:szCs w:val="24"/>
        </w:rPr>
      </w:pPr>
      <w:r w:rsidRPr="00972EF4">
        <w:rPr>
          <w:rFonts w:ascii="Arial" w:hAnsi="Arial" w:cs="Arial"/>
          <w:sz w:val="24"/>
          <w:szCs w:val="24"/>
        </w:rPr>
        <w:t xml:space="preserve">14. </w:t>
      </w:r>
      <w:r w:rsidRPr="00972EF4">
        <w:rPr>
          <w:rFonts w:ascii="Arial" w:hAnsi="Arial" w:cs="Arial"/>
          <w:sz w:val="24"/>
          <w:szCs w:val="24"/>
        </w:rPr>
        <w:tab/>
      </w:r>
      <w:r w:rsidRPr="00972EF4">
        <w:rPr>
          <w:rFonts w:ascii="Arial" w:hAnsi="Arial" w:cs="Arial"/>
          <w:sz w:val="24"/>
          <w:szCs w:val="24"/>
          <w:u w:val="single"/>
        </w:rPr>
        <w:t>Cost to the Federal Government</w:t>
      </w:r>
    </w:p>
    <w:p w:rsidR="00235D71" w:rsidRPr="00972EF4" w:rsidP="0019309D" w14:paraId="4FFDB3FA" w14:textId="77777777">
      <w:pPr>
        <w:spacing w:after="0" w:line="240" w:lineRule="auto"/>
        <w:rPr>
          <w:rFonts w:ascii="Arial" w:hAnsi="Arial" w:cs="Arial"/>
          <w:sz w:val="24"/>
          <w:szCs w:val="24"/>
        </w:rPr>
      </w:pPr>
    </w:p>
    <w:p w:rsidR="00235D71" w:rsidRPr="00972EF4" w:rsidP="00722FDB" w14:paraId="52EE5A81" w14:textId="77777777">
      <w:pPr>
        <w:spacing w:after="0" w:line="240" w:lineRule="auto"/>
        <w:rPr>
          <w:rFonts w:ascii="Arial" w:hAnsi="Arial" w:cs="Arial"/>
          <w:sz w:val="24"/>
          <w:szCs w:val="24"/>
        </w:rPr>
      </w:pPr>
      <w:r w:rsidRPr="00972EF4">
        <w:rPr>
          <w:rFonts w:ascii="Arial" w:hAnsi="Arial" w:cs="Arial"/>
          <w:sz w:val="24"/>
          <w:szCs w:val="24"/>
        </w:rPr>
        <w:t>Part A: LABOR COST TO THE FEDERAL GOVERNMENT</w:t>
      </w:r>
    </w:p>
    <w:p w:rsidR="00235D71" w:rsidRPr="00972EF4" w:rsidP="00235D71" w14:paraId="7C39DD68" w14:textId="77777777">
      <w:pPr>
        <w:pStyle w:val="ListParagraph"/>
        <w:spacing w:after="0" w:line="240" w:lineRule="auto"/>
        <w:rPr>
          <w:rFonts w:ascii="Arial" w:hAnsi="Arial" w:cs="Arial"/>
          <w:sz w:val="24"/>
          <w:szCs w:val="24"/>
        </w:rPr>
      </w:pPr>
    </w:p>
    <w:p w:rsidR="00235D71" w:rsidRPr="00972EF4" w:rsidP="00790B52" w14:paraId="52EFE19B" w14:textId="2835BA5F">
      <w:pPr>
        <w:pStyle w:val="ListParagraph"/>
        <w:numPr>
          <w:ilvl w:val="0"/>
          <w:numId w:val="7"/>
        </w:numPr>
        <w:spacing w:after="0" w:line="240" w:lineRule="auto"/>
        <w:rPr>
          <w:rFonts w:ascii="Arial" w:hAnsi="Arial" w:cs="Arial"/>
          <w:sz w:val="24"/>
          <w:szCs w:val="24"/>
        </w:rPr>
      </w:pPr>
      <w:r w:rsidRPr="00972EF4">
        <w:rPr>
          <w:rFonts w:ascii="Arial" w:hAnsi="Arial" w:cs="Arial"/>
          <w:sz w:val="24"/>
          <w:szCs w:val="24"/>
        </w:rPr>
        <w:t>Collection Instruments</w:t>
      </w:r>
    </w:p>
    <w:p w:rsidR="004953E2" w:rsidRPr="00972EF4" w:rsidP="004953E2" w14:paraId="08C58566" w14:textId="68BE62FA">
      <w:pPr>
        <w:spacing w:after="0" w:line="240" w:lineRule="auto"/>
        <w:ind w:left="720"/>
        <w:rPr>
          <w:rFonts w:ascii="Arial" w:hAnsi="Arial" w:cs="Arial"/>
          <w:sz w:val="24"/>
          <w:szCs w:val="24"/>
        </w:rPr>
      </w:pPr>
      <w:r w:rsidRPr="00972EF4">
        <w:rPr>
          <w:rFonts w:ascii="Arial" w:hAnsi="Arial" w:cs="Arial"/>
          <w:sz w:val="24"/>
          <w:szCs w:val="24"/>
        </w:rPr>
        <w:t xml:space="preserve">a. VAAR Clause 852.232-70, </w:t>
      </w:r>
      <w:r w:rsidRPr="00972EF4">
        <w:rPr>
          <w:rFonts w:ascii="Arial" w:hAnsi="Arial" w:cs="Arial"/>
          <w:bCs/>
          <w:sz w:val="24"/>
          <w:szCs w:val="24"/>
        </w:rPr>
        <w:t>Payment Under Fixed-Price Construction Contracts (without NAS-CPM)</w:t>
      </w:r>
    </w:p>
    <w:p w:rsidR="004953E2" w:rsidRPr="00972EF4" w:rsidP="004953E2" w14:paraId="7959D7D7" w14:textId="4E54BA85">
      <w:pPr>
        <w:pStyle w:val="ListParagraph"/>
        <w:numPr>
          <w:ilvl w:val="0"/>
          <w:numId w:val="8"/>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571FDB">
        <w:rPr>
          <w:rFonts w:ascii="Arial" w:hAnsi="Arial" w:cs="Arial"/>
          <w:sz w:val="24"/>
          <w:szCs w:val="24"/>
        </w:rPr>
        <w:t>1219</w:t>
      </w:r>
    </w:p>
    <w:p w:rsidR="004953E2" w:rsidRPr="00972EF4" w:rsidP="004953E2" w14:paraId="06BA4E37" w14:textId="279A812C">
      <w:pPr>
        <w:pStyle w:val="ListParagraph"/>
        <w:numPr>
          <w:ilvl w:val="0"/>
          <w:numId w:val="8"/>
        </w:numPr>
        <w:spacing w:after="0" w:line="240" w:lineRule="auto"/>
        <w:rPr>
          <w:rFonts w:ascii="Arial" w:hAnsi="Arial" w:cs="Arial"/>
          <w:sz w:val="24"/>
          <w:szCs w:val="24"/>
        </w:rPr>
      </w:pPr>
      <w:r w:rsidRPr="00972EF4">
        <w:rPr>
          <w:rFonts w:ascii="Arial" w:hAnsi="Arial" w:cs="Arial"/>
          <w:sz w:val="24"/>
          <w:szCs w:val="24"/>
        </w:rPr>
        <w:t xml:space="preserve">Processing Time per Response: </w:t>
      </w:r>
      <w:r w:rsidRPr="00972EF4" w:rsidR="00571FDB">
        <w:rPr>
          <w:rFonts w:ascii="Arial" w:hAnsi="Arial" w:cs="Arial"/>
          <w:sz w:val="24"/>
          <w:szCs w:val="24"/>
        </w:rPr>
        <w:t>1</w:t>
      </w:r>
      <w:r w:rsidRPr="00972EF4">
        <w:rPr>
          <w:rFonts w:ascii="Arial" w:hAnsi="Arial" w:cs="Arial"/>
          <w:sz w:val="24"/>
          <w:szCs w:val="24"/>
        </w:rPr>
        <w:t xml:space="preserve"> hour</w:t>
      </w:r>
    </w:p>
    <w:p w:rsidR="004953E2" w:rsidRPr="00972EF4" w:rsidP="004953E2" w14:paraId="3457583E" w14:textId="1B9C68DD">
      <w:pPr>
        <w:pStyle w:val="ListParagraph"/>
        <w:numPr>
          <w:ilvl w:val="0"/>
          <w:numId w:val="8"/>
        </w:numPr>
        <w:spacing w:after="0" w:line="240" w:lineRule="auto"/>
        <w:rPr>
          <w:rFonts w:ascii="Arial" w:hAnsi="Arial" w:cs="Arial"/>
          <w:sz w:val="24"/>
          <w:szCs w:val="24"/>
        </w:rPr>
      </w:pPr>
      <w:r w:rsidRPr="00972EF4">
        <w:rPr>
          <w:rFonts w:ascii="Arial" w:hAnsi="Arial" w:cs="Arial"/>
          <w:sz w:val="24"/>
          <w:szCs w:val="24"/>
        </w:rPr>
        <w:t>Hourly Wage of Worker</w:t>
      </w:r>
      <w:r w:rsidR="005F08EA">
        <w:rPr>
          <w:rFonts w:ascii="Arial" w:hAnsi="Arial" w:cs="Arial"/>
          <w:sz w:val="24"/>
          <w:szCs w:val="24"/>
        </w:rPr>
        <w:t>s</w:t>
      </w:r>
      <w:r w:rsidRPr="00972EF4">
        <w:rPr>
          <w:rFonts w:ascii="Arial" w:hAnsi="Arial" w:cs="Arial"/>
          <w:sz w:val="24"/>
          <w:szCs w:val="24"/>
        </w:rPr>
        <w:t xml:space="preserve"> Processing Responses: </w:t>
      </w:r>
      <w:r w:rsidRPr="00972EF4" w:rsidR="00E97947">
        <w:rPr>
          <w:rFonts w:ascii="Arial" w:hAnsi="Arial" w:cs="Arial"/>
          <w:sz w:val="24"/>
          <w:szCs w:val="24"/>
        </w:rPr>
        <w:t>$</w:t>
      </w:r>
      <w:r w:rsidRPr="00972EF4" w:rsidR="00E97947">
        <w:rPr>
          <w:rFonts w:ascii="Arial" w:hAnsi="Arial" w:cs="Arial"/>
          <w:color w:val="000000"/>
          <w:sz w:val="24"/>
          <w:szCs w:val="24"/>
        </w:rPr>
        <w:t>46.73</w:t>
      </w:r>
    </w:p>
    <w:p w:rsidR="004953E2" w:rsidRPr="00972EF4" w:rsidP="004953E2" w14:paraId="15E10836" w14:textId="7DEC7DFC">
      <w:pPr>
        <w:pStyle w:val="ListParagraph"/>
        <w:numPr>
          <w:ilvl w:val="0"/>
          <w:numId w:val="8"/>
        </w:numPr>
        <w:spacing w:after="0" w:line="240" w:lineRule="auto"/>
        <w:rPr>
          <w:rFonts w:ascii="Arial" w:hAnsi="Arial" w:cs="Arial"/>
          <w:sz w:val="24"/>
          <w:szCs w:val="24"/>
        </w:rPr>
      </w:pPr>
      <w:r w:rsidRPr="00972EF4">
        <w:rPr>
          <w:rFonts w:ascii="Arial" w:hAnsi="Arial" w:cs="Arial"/>
          <w:sz w:val="24"/>
          <w:szCs w:val="24"/>
        </w:rPr>
        <w:t>Cost to Process Each Response: $</w:t>
      </w:r>
      <w:r w:rsidRPr="00972EF4" w:rsidR="006D57E8">
        <w:rPr>
          <w:rFonts w:ascii="Arial" w:hAnsi="Arial" w:cs="Arial"/>
          <w:sz w:val="24"/>
          <w:szCs w:val="24"/>
        </w:rPr>
        <w:t>46.73</w:t>
      </w:r>
    </w:p>
    <w:p w:rsidR="004953E2" w:rsidRPr="00972EF4" w:rsidP="004953E2" w14:paraId="7504B03E" w14:textId="27895A9B">
      <w:pPr>
        <w:pStyle w:val="ListParagraph"/>
        <w:numPr>
          <w:ilvl w:val="0"/>
          <w:numId w:val="8"/>
        </w:numPr>
        <w:spacing w:after="0" w:line="240" w:lineRule="auto"/>
        <w:rPr>
          <w:rFonts w:ascii="Arial" w:hAnsi="Arial" w:cs="Arial"/>
          <w:sz w:val="24"/>
          <w:szCs w:val="24"/>
        </w:rPr>
      </w:pPr>
      <w:r w:rsidRPr="00972EF4">
        <w:rPr>
          <w:rFonts w:ascii="Arial" w:hAnsi="Arial" w:cs="Arial"/>
          <w:sz w:val="24"/>
          <w:szCs w:val="24"/>
        </w:rPr>
        <w:t>Total Cost to Process Responses: $</w:t>
      </w:r>
      <w:r w:rsidRPr="00972EF4" w:rsidR="006D57E8">
        <w:rPr>
          <w:rFonts w:ascii="Arial" w:hAnsi="Arial" w:cs="Arial"/>
          <w:sz w:val="24"/>
          <w:szCs w:val="24"/>
        </w:rPr>
        <w:t>56,964</w:t>
      </w:r>
    </w:p>
    <w:p w:rsidR="004953E2" w:rsidRPr="00972EF4" w:rsidP="004953E2" w14:paraId="12FE5C52" w14:textId="77777777">
      <w:pPr>
        <w:pStyle w:val="ListParagraph"/>
        <w:spacing w:after="0" w:line="240" w:lineRule="auto"/>
        <w:ind w:left="1440"/>
        <w:rPr>
          <w:rFonts w:ascii="Arial" w:hAnsi="Arial" w:cs="Arial"/>
          <w:sz w:val="24"/>
          <w:szCs w:val="24"/>
        </w:rPr>
      </w:pPr>
    </w:p>
    <w:p w:rsidR="004953E2" w:rsidRPr="00972EF4" w:rsidP="004953E2" w14:paraId="432882BE" w14:textId="44F13FE6">
      <w:pPr>
        <w:pStyle w:val="ListParagraph"/>
        <w:spacing w:after="0" w:line="240" w:lineRule="auto"/>
        <w:rPr>
          <w:rFonts w:ascii="Arial" w:hAnsi="Arial" w:cs="Arial"/>
          <w:sz w:val="24"/>
          <w:szCs w:val="24"/>
        </w:rPr>
      </w:pPr>
      <w:r w:rsidRPr="00972EF4">
        <w:rPr>
          <w:rFonts w:ascii="Arial" w:hAnsi="Arial" w:cs="Arial"/>
          <w:color w:val="FF0000"/>
          <w:sz w:val="24"/>
          <w:szCs w:val="24"/>
        </w:rPr>
        <w:t xml:space="preserve"> </w:t>
      </w:r>
      <w:r w:rsidRPr="00972EF4">
        <w:rPr>
          <w:rFonts w:ascii="Arial" w:hAnsi="Arial" w:cs="Arial"/>
          <w:sz w:val="24"/>
          <w:szCs w:val="24"/>
        </w:rPr>
        <w:t>b. VAAR Clause 852.232-71, Payment Under Fixed-Price Construction Contracts (including NAS-CPM)</w:t>
      </w:r>
    </w:p>
    <w:p w:rsidR="004953E2" w:rsidRPr="00972EF4" w:rsidP="004953E2" w14:paraId="4FEA364E" w14:textId="1CE0455C">
      <w:pPr>
        <w:pStyle w:val="ListParagraph"/>
        <w:numPr>
          <w:ilvl w:val="0"/>
          <w:numId w:val="22"/>
        </w:numPr>
        <w:spacing w:after="0" w:line="240" w:lineRule="auto"/>
        <w:rPr>
          <w:rFonts w:ascii="Arial" w:hAnsi="Arial" w:cs="Arial"/>
          <w:sz w:val="24"/>
          <w:szCs w:val="24"/>
        </w:rPr>
      </w:pPr>
      <w:r w:rsidRPr="00972EF4">
        <w:rPr>
          <w:rFonts w:ascii="Arial" w:hAnsi="Arial" w:cs="Arial"/>
          <w:sz w:val="24"/>
          <w:szCs w:val="24"/>
        </w:rPr>
        <w:t xml:space="preserve">Number of Total Annual Responses: </w:t>
      </w:r>
      <w:r w:rsidRPr="00972EF4" w:rsidR="00E97947">
        <w:rPr>
          <w:rFonts w:ascii="Arial" w:hAnsi="Arial" w:cs="Arial"/>
          <w:sz w:val="24"/>
          <w:szCs w:val="24"/>
        </w:rPr>
        <w:t>92</w:t>
      </w:r>
    </w:p>
    <w:p w:rsidR="004953E2" w:rsidRPr="00972EF4" w:rsidP="004953E2" w14:paraId="67322ADF" w14:textId="32B33305">
      <w:pPr>
        <w:pStyle w:val="ListParagraph"/>
        <w:numPr>
          <w:ilvl w:val="0"/>
          <w:numId w:val="22"/>
        </w:numPr>
        <w:spacing w:after="0" w:line="240" w:lineRule="auto"/>
        <w:rPr>
          <w:rFonts w:ascii="Arial" w:hAnsi="Arial" w:cs="Arial"/>
          <w:sz w:val="24"/>
          <w:szCs w:val="24"/>
        </w:rPr>
      </w:pPr>
      <w:r w:rsidRPr="00972EF4">
        <w:rPr>
          <w:rFonts w:ascii="Arial" w:hAnsi="Arial" w:cs="Arial"/>
          <w:sz w:val="24"/>
          <w:szCs w:val="24"/>
        </w:rPr>
        <w:t xml:space="preserve">Processing Time per Response: </w:t>
      </w:r>
      <w:r w:rsidRPr="00972EF4" w:rsidR="00E97947">
        <w:rPr>
          <w:rFonts w:ascii="Arial" w:hAnsi="Arial" w:cs="Arial"/>
          <w:sz w:val="24"/>
          <w:szCs w:val="24"/>
        </w:rPr>
        <w:t>.5</w:t>
      </w:r>
      <w:r w:rsidRPr="00972EF4">
        <w:rPr>
          <w:rFonts w:ascii="Arial" w:hAnsi="Arial" w:cs="Arial"/>
          <w:sz w:val="24"/>
          <w:szCs w:val="24"/>
        </w:rPr>
        <w:t xml:space="preserve"> hour</w:t>
      </w:r>
      <w:r w:rsidRPr="00972EF4" w:rsidR="00E97947">
        <w:rPr>
          <w:rFonts w:ascii="Arial" w:hAnsi="Arial" w:cs="Arial"/>
          <w:sz w:val="24"/>
          <w:szCs w:val="24"/>
        </w:rPr>
        <w:t>s</w:t>
      </w:r>
    </w:p>
    <w:p w:rsidR="004953E2" w:rsidRPr="00972EF4" w:rsidP="004953E2" w14:paraId="0AA3935E" w14:textId="51497791">
      <w:pPr>
        <w:pStyle w:val="ListParagraph"/>
        <w:numPr>
          <w:ilvl w:val="0"/>
          <w:numId w:val="22"/>
        </w:numPr>
        <w:spacing w:after="0" w:line="240" w:lineRule="auto"/>
        <w:rPr>
          <w:rFonts w:ascii="Arial" w:hAnsi="Arial" w:cs="Arial"/>
          <w:sz w:val="24"/>
          <w:szCs w:val="24"/>
        </w:rPr>
      </w:pPr>
      <w:r w:rsidRPr="00972EF4">
        <w:rPr>
          <w:rFonts w:ascii="Arial" w:hAnsi="Arial" w:cs="Arial"/>
          <w:sz w:val="24"/>
          <w:szCs w:val="24"/>
        </w:rPr>
        <w:t>Hourly Wage of Worker</w:t>
      </w:r>
      <w:r w:rsidR="005F08EA">
        <w:rPr>
          <w:rFonts w:ascii="Arial" w:hAnsi="Arial" w:cs="Arial"/>
          <w:sz w:val="24"/>
          <w:szCs w:val="24"/>
        </w:rPr>
        <w:t>s</w:t>
      </w:r>
      <w:r w:rsidRPr="00972EF4">
        <w:rPr>
          <w:rFonts w:ascii="Arial" w:hAnsi="Arial" w:cs="Arial"/>
          <w:sz w:val="24"/>
          <w:szCs w:val="24"/>
        </w:rPr>
        <w:t xml:space="preserve"> Processing </w:t>
      </w:r>
      <w:r w:rsidRPr="00972EF4" w:rsidR="00E74846">
        <w:rPr>
          <w:rFonts w:ascii="Arial" w:hAnsi="Arial" w:cs="Arial"/>
          <w:sz w:val="24"/>
          <w:szCs w:val="24"/>
        </w:rPr>
        <w:t>Responses:</w:t>
      </w:r>
      <w:r w:rsidRPr="00972EF4">
        <w:rPr>
          <w:rFonts w:ascii="Arial" w:hAnsi="Arial" w:cs="Arial"/>
          <w:sz w:val="24"/>
          <w:szCs w:val="24"/>
        </w:rPr>
        <w:t xml:space="preserve"> </w:t>
      </w:r>
      <w:r w:rsidRPr="00972EF4" w:rsidR="00E97947">
        <w:rPr>
          <w:rFonts w:ascii="Arial" w:hAnsi="Arial" w:cs="Arial"/>
          <w:sz w:val="24"/>
          <w:szCs w:val="24"/>
        </w:rPr>
        <w:t>$</w:t>
      </w:r>
      <w:r w:rsidRPr="00972EF4" w:rsidR="00E97947">
        <w:rPr>
          <w:rFonts w:ascii="Arial" w:hAnsi="Arial" w:cs="Arial"/>
          <w:color w:val="000000"/>
          <w:sz w:val="24"/>
          <w:szCs w:val="24"/>
        </w:rPr>
        <w:t>46.73</w:t>
      </w:r>
    </w:p>
    <w:p w:rsidR="004953E2" w:rsidRPr="00972EF4" w:rsidP="004953E2" w14:paraId="40593545" w14:textId="3C03666D">
      <w:pPr>
        <w:pStyle w:val="ListParagraph"/>
        <w:numPr>
          <w:ilvl w:val="0"/>
          <w:numId w:val="22"/>
        </w:numPr>
        <w:spacing w:after="0" w:line="240" w:lineRule="auto"/>
        <w:rPr>
          <w:rFonts w:ascii="Arial" w:hAnsi="Arial" w:cs="Arial"/>
          <w:sz w:val="24"/>
          <w:szCs w:val="24"/>
        </w:rPr>
      </w:pPr>
      <w:r w:rsidRPr="00972EF4">
        <w:rPr>
          <w:rFonts w:ascii="Arial" w:hAnsi="Arial" w:cs="Arial"/>
          <w:sz w:val="24"/>
          <w:szCs w:val="24"/>
        </w:rPr>
        <w:t>Cost to Process Each Response : $</w:t>
      </w:r>
      <w:r w:rsidRPr="00972EF4" w:rsidR="006D57E8">
        <w:rPr>
          <w:rFonts w:ascii="Arial" w:hAnsi="Arial" w:cs="Arial"/>
          <w:sz w:val="24"/>
          <w:szCs w:val="24"/>
        </w:rPr>
        <w:t>23.37</w:t>
      </w:r>
    </w:p>
    <w:p w:rsidR="004953E2" w:rsidRPr="00972EF4" w:rsidP="004953E2" w14:paraId="395D73C8" w14:textId="2BEC9F78">
      <w:pPr>
        <w:pStyle w:val="ListParagraph"/>
        <w:numPr>
          <w:ilvl w:val="0"/>
          <w:numId w:val="22"/>
        </w:numPr>
        <w:spacing w:after="0" w:line="240" w:lineRule="auto"/>
        <w:rPr>
          <w:rFonts w:ascii="Arial" w:hAnsi="Arial" w:cs="Arial"/>
          <w:sz w:val="24"/>
          <w:szCs w:val="24"/>
        </w:rPr>
      </w:pPr>
      <w:r w:rsidRPr="00972EF4">
        <w:rPr>
          <w:rFonts w:ascii="Arial" w:hAnsi="Arial" w:cs="Arial"/>
          <w:sz w:val="24"/>
          <w:szCs w:val="24"/>
        </w:rPr>
        <w:t>Total Cost to Process Responses: $</w:t>
      </w:r>
      <w:r w:rsidRPr="00972EF4" w:rsidR="006D57E8">
        <w:rPr>
          <w:rFonts w:ascii="Arial" w:hAnsi="Arial" w:cs="Arial"/>
          <w:sz w:val="24"/>
          <w:szCs w:val="24"/>
        </w:rPr>
        <w:t>2,150</w:t>
      </w:r>
    </w:p>
    <w:p w:rsidR="004953E2" w:rsidRPr="00972EF4" w:rsidP="004953E2" w14:paraId="682FC466" w14:textId="77777777">
      <w:pPr>
        <w:pStyle w:val="ListParagraph"/>
        <w:spacing w:after="0" w:line="240" w:lineRule="auto"/>
        <w:ind w:left="1440"/>
        <w:rPr>
          <w:rFonts w:ascii="Arial" w:hAnsi="Arial" w:cs="Arial"/>
          <w:color w:val="FF0000"/>
          <w:sz w:val="24"/>
          <w:szCs w:val="24"/>
        </w:rPr>
      </w:pPr>
    </w:p>
    <w:p w:rsidR="004953E2" w:rsidRPr="00972EF4" w:rsidP="004953E2" w14:paraId="0B8E75D8" w14:textId="77777777">
      <w:pPr>
        <w:pStyle w:val="ListParagraph"/>
        <w:spacing w:after="0" w:line="240" w:lineRule="auto"/>
        <w:rPr>
          <w:rFonts w:ascii="Arial" w:hAnsi="Arial" w:cs="Arial"/>
          <w:sz w:val="24"/>
          <w:szCs w:val="24"/>
        </w:rPr>
      </w:pPr>
      <w:r w:rsidRPr="00972EF4">
        <w:rPr>
          <w:rFonts w:ascii="Arial" w:hAnsi="Arial" w:cs="Arial"/>
          <w:sz w:val="24"/>
          <w:szCs w:val="24"/>
        </w:rPr>
        <w:t xml:space="preserve"> c. VAAR Clause 852.236-72, Performance of Work by the Contractor</w:t>
      </w:r>
    </w:p>
    <w:p w:rsidR="004953E2" w:rsidRPr="00972EF4" w:rsidP="004953E2" w14:paraId="3074278E" w14:textId="27ED2024">
      <w:pPr>
        <w:pStyle w:val="ListParagraph"/>
        <w:numPr>
          <w:ilvl w:val="0"/>
          <w:numId w:val="23"/>
        </w:numPr>
        <w:spacing w:after="0" w:line="240" w:lineRule="auto"/>
        <w:rPr>
          <w:rFonts w:ascii="Arial" w:hAnsi="Arial" w:cs="Arial"/>
          <w:sz w:val="24"/>
          <w:szCs w:val="24"/>
        </w:rPr>
      </w:pPr>
      <w:r w:rsidRPr="00972EF4">
        <w:rPr>
          <w:rFonts w:ascii="Arial" w:hAnsi="Arial" w:cs="Arial"/>
          <w:sz w:val="24"/>
          <w:szCs w:val="24"/>
        </w:rPr>
        <w:t>Number of Total Annual Responses:</w:t>
      </w:r>
      <w:r w:rsidRPr="00972EF4" w:rsidR="00E97947">
        <w:rPr>
          <w:rFonts w:ascii="Arial" w:hAnsi="Arial" w:cs="Arial"/>
          <w:sz w:val="24"/>
          <w:szCs w:val="24"/>
        </w:rPr>
        <w:t xml:space="preserve"> 60</w:t>
      </w:r>
    </w:p>
    <w:p w:rsidR="004953E2" w:rsidRPr="00972EF4" w:rsidP="004953E2" w14:paraId="731E393E" w14:textId="22190385">
      <w:pPr>
        <w:pStyle w:val="ListParagraph"/>
        <w:numPr>
          <w:ilvl w:val="0"/>
          <w:numId w:val="23"/>
        </w:numPr>
        <w:spacing w:after="0" w:line="240" w:lineRule="auto"/>
        <w:rPr>
          <w:rFonts w:ascii="Arial" w:hAnsi="Arial" w:cs="Arial"/>
          <w:sz w:val="24"/>
          <w:szCs w:val="24"/>
        </w:rPr>
      </w:pPr>
      <w:r w:rsidRPr="00972EF4">
        <w:rPr>
          <w:rFonts w:ascii="Arial" w:hAnsi="Arial" w:cs="Arial"/>
          <w:sz w:val="24"/>
          <w:szCs w:val="24"/>
        </w:rPr>
        <w:t>Processing Time per Response</w:t>
      </w:r>
      <w:r w:rsidRPr="00972EF4" w:rsidR="006D57E8">
        <w:rPr>
          <w:rFonts w:ascii="Arial" w:hAnsi="Arial" w:cs="Arial"/>
          <w:sz w:val="24"/>
          <w:szCs w:val="24"/>
        </w:rPr>
        <w:t>: 1</w:t>
      </w:r>
      <w:r w:rsidRPr="00972EF4">
        <w:rPr>
          <w:rFonts w:ascii="Arial" w:hAnsi="Arial" w:cs="Arial"/>
          <w:sz w:val="24"/>
          <w:szCs w:val="24"/>
        </w:rPr>
        <w:t xml:space="preserve"> hour</w:t>
      </w:r>
    </w:p>
    <w:p w:rsidR="004953E2" w:rsidRPr="00972EF4" w:rsidP="004953E2" w14:paraId="6986E460" w14:textId="0A7CC840">
      <w:pPr>
        <w:pStyle w:val="ListParagraph"/>
        <w:numPr>
          <w:ilvl w:val="0"/>
          <w:numId w:val="23"/>
        </w:numPr>
        <w:spacing w:after="0" w:line="240" w:lineRule="auto"/>
        <w:rPr>
          <w:rFonts w:ascii="Arial" w:hAnsi="Arial" w:cs="Arial"/>
          <w:sz w:val="24"/>
          <w:szCs w:val="24"/>
        </w:rPr>
      </w:pPr>
      <w:r w:rsidRPr="00972EF4">
        <w:rPr>
          <w:rFonts w:ascii="Arial" w:hAnsi="Arial" w:cs="Arial"/>
          <w:sz w:val="24"/>
          <w:szCs w:val="24"/>
        </w:rPr>
        <w:t>Hourly Wage of Worker</w:t>
      </w:r>
      <w:r w:rsidR="005F08EA">
        <w:rPr>
          <w:rFonts w:ascii="Arial" w:hAnsi="Arial" w:cs="Arial"/>
          <w:sz w:val="24"/>
          <w:szCs w:val="24"/>
        </w:rPr>
        <w:t>s</w:t>
      </w:r>
      <w:r w:rsidRPr="00972EF4">
        <w:rPr>
          <w:rFonts w:ascii="Arial" w:hAnsi="Arial" w:cs="Arial"/>
          <w:sz w:val="24"/>
          <w:szCs w:val="24"/>
        </w:rPr>
        <w:t xml:space="preserve"> Processing </w:t>
      </w:r>
      <w:r w:rsidRPr="00972EF4" w:rsidR="00E74846">
        <w:rPr>
          <w:rFonts w:ascii="Arial" w:hAnsi="Arial" w:cs="Arial"/>
          <w:sz w:val="24"/>
          <w:szCs w:val="24"/>
        </w:rPr>
        <w:t>Responses:</w:t>
      </w:r>
      <w:r w:rsidRPr="00972EF4">
        <w:rPr>
          <w:rFonts w:ascii="Arial" w:hAnsi="Arial" w:cs="Arial"/>
          <w:sz w:val="24"/>
          <w:szCs w:val="24"/>
        </w:rPr>
        <w:t xml:space="preserve"> </w:t>
      </w:r>
      <w:r w:rsidRPr="00972EF4" w:rsidR="00E97947">
        <w:rPr>
          <w:rFonts w:ascii="Arial" w:hAnsi="Arial" w:cs="Arial"/>
          <w:sz w:val="24"/>
          <w:szCs w:val="24"/>
        </w:rPr>
        <w:t>$</w:t>
      </w:r>
      <w:r w:rsidRPr="00972EF4" w:rsidR="00E97947">
        <w:rPr>
          <w:rFonts w:ascii="Arial" w:hAnsi="Arial" w:cs="Arial"/>
          <w:color w:val="000000"/>
          <w:sz w:val="24"/>
          <w:szCs w:val="24"/>
        </w:rPr>
        <w:t>46.73</w:t>
      </w:r>
    </w:p>
    <w:p w:rsidR="004953E2" w:rsidRPr="00972EF4" w:rsidP="004953E2" w14:paraId="76F42398" w14:textId="48CDA7C2">
      <w:pPr>
        <w:pStyle w:val="ListParagraph"/>
        <w:numPr>
          <w:ilvl w:val="0"/>
          <w:numId w:val="23"/>
        </w:numPr>
        <w:spacing w:after="0" w:line="240" w:lineRule="auto"/>
        <w:rPr>
          <w:rFonts w:ascii="Arial" w:hAnsi="Arial" w:cs="Arial"/>
          <w:sz w:val="24"/>
          <w:szCs w:val="24"/>
        </w:rPr>
      </w:pPr>
      <w:r w:rsidRPr="00972EF4">
        <w:rPr>
          <w:rFonts w:ascii="Arial" w:hAnsi="Arial" w:cs="Arial"/>
          <w:sz w:val="24"/>
          <w:szCs w:val="24"/>
        </w:rPr>
        <w:t>Cost to Process Each Response: $</w:t>
      </w:r>
      <w:r w:rsidRPr="00972EF4" w:rsidR="006D57E8">
        <w:rPr>
          <w:rFonts w:ascii="Arial" w:hAnsi="Arial" w:cs="Arial"/>
          <w:color w:val="000000"/>
          <w:sz w:val="24"/>
          <w:szCs w:val="24"/>
        </w:rPr>
        <w:t>46.73</w:t>
      </w:r>
    </w:p>
    <w:p w:rsidR="004953E2" w:rsidRPr="00972EF4" w:rsidP="004953E2" w14:paraId="0F066D91" w14:textId="4E2304B9">
      <w:pPr>
        <w:pStyle w:val="ListParagraph"/>
        <w:numPr>
          <w:ilvl w:val="0"/>
          <w:numId w:val="23"/>
        </w:numPr>
        <w:spacing w:after="0" w:line="240" w:lineRule="auto"/>
        <w:rPr>
          <w:rFonts w:ascii="Arial" w:hAnsi="Arial" w:cs="Arial"/>
          <w:sz w:val="24"/>
          <w:szCs w:val="24"/>
        </w:rPr>
      </w:pPr>
      <w:r w:rsidRPr="00972EF4">
        <w:rPr>
          <w:rFonts w:ascii="Arial" w:hAnsi="Arial" w:cs="Arial"/>
          <w:sz w:val="24"/>
          <w:szCs w:val="24"/>
        </w:rPr>
        <w:t>Total Cost to Process Responses: $</w:t>
      </w:r>
      <w:r w:rsidRPr="00972EF4" w:rsidR="006D57E8">
        <w:rPr>
          <w:rFonts w:ascii="Arial" w:hAnsi="Arial" w:cs="Arial"/>
          <w:sz w:val="24"/>
          <w:szCs w:val="24"/>
        </w:rPr>
        <w:t>2803</w:t>
      </w:r>
    </w:p>
    <w:p w:rsidR="004953E2" w:rsidRPr="00972EF4" w:rsidP="004953E2" w14:paraId="2B64F48C" w14:textId="77777777">
      <w:pPr>
        <w:pStyle w:val="ListParagraph"/>
        <w:spacing w:after="0" w:line="240" w:lineRule="auto"/>
        <w:ind w:left="1440"/>
        <w:rPr>
          <w:rFonts w:ascii="Arial" w:hAnsi="Arial" w:cs="Arial"/>
          <w:sz w:val="24"/>
          <w:szCs w:val="24"/>
        </w:rPr>
      </w:pPr>
    </w:p>
    <w:p w:rsidR="004953E2" w:rsidRPr="008277EF" w:rsidP="004953E2" w14:paraId="5B06751A" w14:textId="77777777">
      <w:pPr>
        <w:pStyle w:val="ListParagraph"/>
        <w:spacing w:after="0" w:line="240" w:lineRule="auto"/>
        <w:rPr>
          <w:rFonts w:ascii="Arial" w:hAnsi="Arial" w:cs="Arial"/>
          <w:sz w:val="24"/>
          <w:szCs w:val="24"/>
        </w:rPr>
      </w:pPr>
      <w:r w:rsidRPr="00972EF4">
        <w:rPr>
          <w:rFonts w:ascii="Arial" w:hAnsi="Arial" w:cs="Arial"/>
          <w:sz w:val="24"/>
          <w:szCs w:val="24"/>
        </w:rPr>
        <w:t xml:space="preserve"> </w:t>
      </w:r>
      <w:r w:rsidRPr="008277EF">
        <w:rPr>
          <w:rFonts w:ascii="Arial" w:hAnsi="Arial" w:cs="Arial"/>
          <w:sz w:val="24"/>
          <w:szCs w:val="24"/>
        </w:rPr>
        <w:t>d. VAAR Clause 852.236-80, Subcontracts and Work Coordination, with its Alternate I</w:t>
      </w:r>
    </w:p>
    <w:p w:rsidR="004953E2" w:rsidRPr="008277EF" w:rsidP="004953E2" w14:paraId="655FD1AF" w14:textId="373658A9">
      <w:pPr>
        <w:pStyle w:val="ListParagraph"/>
        <w:numPr>
          <w:ilvl w:val="0"/>
          <w:numId w:val="24"/>
        </w:numPr>
        <w:spacing w:after="0" w:line="240" w:lineRule="auto"/>
        <w:rPr>
          <w:rFonts w:ascii="Arial" w:hAnsi="Arial" w:cs="Arial"/>
          <w:sz w:val="24"/>
          <w:szCs w:val="24"/>
        </w:rPr>
      </w:pPr>
      <w:r w:rsidRPr="008277EF">
        <w:rPr>
          <w:rFonts w:ascii="Arial" w:hAnsi="Arial" w:cs="Arial"/>
          <w:sz w:val="24"/>
          <w:szCs w:val="24"/>
        </w:rPr>
        <w:t xml:space="preserve">Number of Total Annual Responses: </w:t>
      </w:r>
      <w:r w:rsidRPr="008277EF" w:rsidR="00E97947">
        <w:rPr>
          <w:rFonts w:ascii="Arial" w:hAnsi="Arial" w:cs="Arial"/>
          <w:sz w:val="24"/>
          <w:szCs w:val="24"/>
        </w:rPr>
        <w:t>92</w:t>
      </w:r>
    </w:p>
    <w:p w:rsidR="004953E2" w:rsidRPr="008277EF" w:rsidP="004953E2" w14:paraId="27FC0942" w14:textId="50D30262">
      <w:pPr>
        <w:pStyle w:val="ListParagraph"/>
        <w:numPr>
          <w:ilvl w:val="0"/>
          <w:numId w:val="24"/>
        </w:numPr>
        <w:spacing w:after="0" w:line="240" w:lineRule="auto"/>
        <w:rPr>
          <w:rFonts w:ascii="Arial" w:hAnsi="Arial" w:cs="Arial"/>
          <w:sz w:val="24"/>
          <w:szCs w:val="24"/>
        </w:rPr>
      </w:pPr>
      <w:r w:rsidRPr="008277EF">
        <w:rPr>
          <w:rFonts w:ascii="Arial" w:hAnsi="Arial" w:cs="Arial"/>
          <w:sz w:val="24"/>
          <w:szCs w:val="24"/>
        </w:rPr>
        <w:t xml:space="preserve">Processing Time per Response: </w:t>
      </w:r>
      <w:r w:rsidRPr="008277EF" w:rsidR="00E97947">
        <w:rPr>
          <w:rFonts w:ascii="Arial" w:hAnsi="Arial" w:cs="Arial"/>
          <w:sz w:val="24"/>
          <w:szCs w:val="24"/>
        </w:rPr>
        <w:t>10</w:t>
      </w:r>
      <w:r w:rsidRPr="008277EF">
        <w:rPr>
          <w:rFonts w:ascii="Arial" w:hAnsi="Arial" w:cs="Arial"/>
          <w:sz w:val="24"/>
          <w:szCs w:val="24"/>
        </w:rPr>
        <w:t xml:space="preserve"> hour</w:t>
      </w:r>
      <w:r w:rsidRPr="008277EF" w:rsidR="00E97947">
        <w:rPr>
          <w:rFonts w:ascii="Arial" w:hAnsi="Arial" w:cs="Arial"/>
          <w:sz w:val="24"/>
          <w:szCs w:val="24"/>
        </w:rPr>
        <w:t>s</w:t>
      </w:r>
    </w:p>
    <w:p w:rsidR="004953E2" w:rsidRPr="008277EF" w:rsidP="004953E2" w14:paraId="0AFBE4EC" w14:textId="701AF92B">
      <w:pPr>
        <w:pStyle w:val="ListParagraph"/>
        <w:numPr>
          <w:ilvl w:val="0"/>
          <w:numId w:val="24"/>
        </w:numPr>
        <w:spacing w:after="0" w:line="240" w:lineRule="auto"/>
        <w:rPr>
          <w:rFonts w:ascii="Arial" w:hAnsi="Arial" w:cs="Arial"/>
          <w:sz w:val="24"/>
          <w:szCs w:val="24"/>
        </w:rPr>
      </w:pPr>
      <w:r w:rsidRPr="008277EF">
        <w:rPr>
          <w:rFonts w:ascii="Arial" w:hAnsi="Arial" w:cs="Arial"/>
          <w:sz w:val="24"/>
          <w:szCs w:val="24"/>
        </w:rPr>
        <w:t>Hourly Wage of Worker</w:t>
      </w:r>
      <w:r w:rsidR="005F08EA">
        <w:rPr>
          <w:rFonts w:ascii="Arial" w:hAnsi="Arial" w:cs="Arial"/>
          <w:sz w:val="24"/>
          <w:szCs w:val="24"/>
        </w:rPr>
        <w:t>s</w:t>
      </w:r>
      <w:r w:rsidRPr="008277EF">
        <w:rPr>
          <w:rFonts w:ascii="Arial" w:hAnsi="Arial" w:cs="Arial"/>
          <w:sz w:val="24"/>
          <w:szCs w:val="24"/>
        </w:rPr>
        <w:t xml:space="preserve"> Processing </w:t>
      </w:r>
      <w:r w:rsidRPr="008277EF" w:rsidR="00B525A3">
        <w:rPr>
          <w:rFonts w:ascii="Arial" w:hAnsi="Arial" w:cs="Arial"/>
          <w:sz w:val="24"/>
          <w:szCs w:val="24"/>
        </w:rPr>
        <w:t>Responses:</w:t>
      </w:r>
      <w:r w:rsidRPr="008277EF">
        <w:rPr>
          <w:rFonts w:ascii="Arial" w:hAnsi="Arial" w:cs="Arial"/>
          <w:sz w:val="24"/>
          <w:szCs w:val="24"/>
        </w:rPr>
        <w:t xml:space="preserve"> </w:t>
      </w:r>
      <w:r w:rsidRPr="008277EF" w:rsidR="00E97947">
        <w:rPr>
          <w:rFonts w:ascii="Arial" w:hAnsi="Arial" w:cs="Arial"/>
          <w:sz w:val="24"/>
          <w:szCs w:val="24"/>
        </w:rPr>
        <w:t>$</w:t>
      </w:r>
      <w:r w:rsidRPr="008277EF" w:rsidR="00E97947">
        <w:rPr>
          <w:rFonts w:ascii="Arial" w:hAnsi="Arial" w:cs="Arial"/>
          <w:color w:val="000000"/>
          <w:sz w:val="24"/>
          <w:szCs w:val="24"/>
        </w:rPr>
        <w:t>46.73</w:t>
      </w:r>
    </w:p>
    <w:p w:rsidR="004953E2" w:rsidRPr="008277EF" w:rsidP="004953E2" w14:paraId="7C89F132" w14:textId="32624C00">
      <w:pPr>
        <w:pStyle w:val="ListParagraph"/>
        <w:numPr>
          <w:ilvl w:val="0"/>
          <w:numId w:val="24"/>
        </w:numPr>
        <w:spacing w:after="0" w:line="240" w:lineRule="auto"/>
        <w:rPr>
          <w:rFonts w:ascii="Arial" w:hAnsi="Arial" w:cs="Arial"/>
          <w:sz w:val="24"/>
          <w:szCs w:val="24"/>
        </w:rPr>
      </w:pPr>
      <w:r w:rsidRPr="008277EF">
        <w:rPr>
          <w:rFonts w:ascii="Arial" w:hAnsi="Arial" w:cs="Arial"/>
          <w:sz w:val="24"/>
          <w:szCs w:val="24"/>
        </w:rPr>
        <w:t>Cost to Process Each Response: $</w:t>
      </w:r>
      <w:r w:rsidRPr="008277EF" w:rsidR="006D57E8">
        <w:rPr>
          <w:rFonts w:ascii="Arial" w:hAnsi="Arial" w:cs="Arial"/>
          <w:color w:val="000000"/>
          <w:sz w:val="24"/>
          <w:szCs w:val="24"/>
        </w:rPr>
        <w:t>467.30</w:t>
      </w:r>
    </w:p>
    <w:p w:rsidR="004953E2" w:rsidRPr="008277EF" w:rsidP="004953E2" w14:paraId="52F70599" w14:textId="49844E5F">
      <w:pPr>
        <w:pStyle w:val="ListParagraph"/>
        <w:numPr>
          <w:ilvl w:val="0"/>
          <w:numId w:val="24"/>
        </w:numPr>
        <w:spacing w:after="0" w:line="240" w:lineRule="auto"/>
        <w:rPr>
          <w:rFonts w:ascii="Arial" w:hAnsi="Arial" w:cs="Arial"/>
          <w:sz w:val="24"/>
          <w:szCs w:val="24"/>
        </w:rPr>
      </w:pPr>
      <w:r w:rsidRPr="008277EF">
        <w:rPr>
          <w:rFonts w:ascii="Arial" w:hAnsi="Arial" w:cs="Arial"/>
          <w:sz w:val="24"/>
          <w:szCs w:val="24"/>
        </w:rPr>
        <w:t>Total Cost to Process Responses: $</w:t>
      </w:r>
      <w:r w:rsidRPr="008277EF" w:rsidR="006D57E8">
        <w:rPr>
          <w:rFonts w:ascii="Arial" w:hAnsi="Arial" w:cs="Arial"/>
          <w:sz w:val="24"/>
          <w:szCs w:val="24"/>
        </w:rPr>
        <w:t>42,992</w:t>
      </w:r>
    </w:p>
    <w:p w:rsidR="004953E2" w:rsidRPr="008277EF" w:rsidP="004953E2" w14:paraId="16A41A30" w14:textId="77777777">
      <w:pPr>
        <w:pStyle w:val="ListParagraph"/>
        <w:spacing w:after="0" w:line="240" w:lineRule="auto"/>
        <w:ind w:left="1440"/>
        <w:rPr>
          <w:rFonts w:ascii="Arial" w:hAnsi="Arial" w:cs="Arial"/>
          <w:color w:val="FF0000"/>
          <w:sz w:val="24"/>
          <w:szCs w:val="24"/>
        </w:rPr>
      </w:pPr>
    </w:p>
    <w:p w:rsidR="004953E2" w:rsidRPr="008277EF" w:rsidP="004953E2" w14:paraId="308D4EAC" w14:textId="77777777">
      <w:pPr>
        <w:pStyle w:val="ListParagraph"/>
        <w:spacing w:after="0" w:line="240" w:lineRule="auto"/>
        <w:rPr>
          <w:rFonts w:ascii="Arial" w:hAnsi="Arial" w:cs="Arial"/>
          <w:sz w:val="24"/>
          <w:szCs w:val="24"/>
        </w:rPr>
      </w:pPr>
      <w:r w:rsidRPr="008277EF">
        <w:rPr>
          <w:rFonts w:ascii="Arial" w:hAnsi="Arial" w:cs="Arial"/>
          <w:sz w:val="24"/>
          <w:szCs w:val="24"/>
        </w:rPr>
        <w:t xml:space="preserve"> e. VAAR Clause 852.243-70, Construction Contract Changes-Supplement </w:t>
      </w:r>
    </w:p>
    <w:p w:rsidR="004953E2" w:rsidRPr="008277EF" w:rsidP="004953E2" w14:paraId="089B774A" w14:textId="6D8C69F4">
      <w:pPr>
        <w:pStyle w:val="ListParagraph"/>
        <w:numPr>
          <w:ilvl w:val="0"/>
          <w:numId w:val="25"/>
        </w:numPr>
        <w:spacing w:after="0" w:line="240" w:lineRule="auto"/>
        <w:rPr>
          <w:rFonts w:ascii="Arial" w:hAnsi="Arial" w:cs="Arial"/>
          <w:sz w:val="24"/>
          <w:szCs w:val="24"/>
        </w:rPr>
      </w:pPr>
      <w:r w:rsidRPr="008277EF">
        <w:rPr>
          <w:rFonts w:ascii="Arial" w:hAnsi="Arial" w:cs="Arial"/>
          <w:sz w:val="24"/>
          <w:szCs w:val="24"/>
        </w:rPr>
        <w:t xml:space="preserve">Number of Total Annual Responses: </w:t>
      </w:r>
      <w:r w:rsidRPr="008277EF" w:rsidR="00E97947">
        <w:rPr>
          <w:rFonts w:ascii="Arial" w:hAnsi="Arial" w:cs="Arial"/>
          <w:sz w:val="24"/>
          <w:szCs w:val="24"/>
        </w:rPr>
        <w:t>243</w:t>
      </w:r>
    </w:p>
    <w:p w:rsidR="004953E2" w:rsidRPr="008277EF" w:rsidP="004953E2" w14:paraId="4F3C00A3" w14:textId="7DBB82B9">
      <w:pPr>
        <w:pStyle w:val="ListParagraph"/>
        <w:numPr>
          <w:ilvl w:val="0"/>
          <w:numId w:val="25"/>
        </w:numPr>
        <w:spacing w:after="0" w:line="240" w:lineRule="auto"/>
        <w:rPr>
          <w:rFonts w:ascii="Arial" w:hAnsi="Arial" w:cs="Arial"/>
          <w:sz w:val="24"/>
          <w:szCs w:val="24"/>
        </w:rPr>
      </w:pPr>
      <w:r w:rsidRPr="008277EF">
        <w:rPr>
          <w:rFonts w:ascii="Arial" w:hAnsi="Arial" w:cs="Arial"/>
          <w:sz w:val="24"/>
          <w:szCs w:val="24"/>
        </w:rPr>
        <w:t xml:space="preserve">Processing Time per Response: </w:t>
      </w:r>
      <w:r w:rsidRPr="008277EF" w:rsidR="00E97947">
        <w:rPr>
          <w:rFonts w:ascii="Arial" w:hAnsi="Arial" w:cs="Arial"/>
          <w:sz w:val="24"/>
          <w:szCs w:val="24"/>
        </w:rPr>
        <w:t xml:space="preserve">3 </w:t>
      </w:r>
      <w:r w:rsidRPr="008277EF">
        <w:rPr>
          <w:rFonts w:ascii="Arial" w:hAnsi="Arial" w:cs="Arial"/>
          <w:sz w:val="24"/>
          <w:szCs w:val="24"/>
        </w:rPr>
        <w:t>hour</w:t>
      </w:r>
      <w:r w:rsidRPr="008277EF" w:rsidR="00E97947">
        <w:rPr>
          <w:rFonts w:ascii="Arial" w:hAnsi="Arial" w:cs="Arial"/>
          <w:sz w:val="24"/>
          <w:szCs w:val="24"/>
        </w:rPr>
        <w:t>s</w:t>
      </w:r>
    </w:p>
    <w:p w:rsidR="004953E2" w:rsidRPr="008277EF" w:rsidP="004953E2" w14:paraId="4BF1543E" w14:textId="55D5D01E">
      <w:pPr>
        <w:pStyle w:val="ListParagraph"/>
        <w:numPr>
          <w:ilvl w:val="0"/>
          <w:numId w:val="25"/>
        </w:numPr>
        <w:spacing w:after="0" w:line="240" w:lineRule="auto"/>
        <w:rPr>
          <w:rFonts w:ascii="Arial" w:hAnsi="Arial" w:cs="Arial"/>
          <w:sz w:val="24"/>
          <w:szCs w:val="24"/>
        </w:rPr>
      </w:pPr>
      <w:r w:rsidRPr="008277EF">
        <w:rPr>
          <w:rFonts w:ascii="Arial" w:hAnsi="Arial" w:cs="Arial"/>
          <w:sz w:val="24"/>
          <w:szCs w:val="24"/>
        </w:rPr>
        <w:t>Hourly Wage of Worker</w:t>
      </w:r>
      <w:r w:rsidR="005F08EA">
        <w:rPr>
          <w:rFonts w:ascii="Arial" w:hAnsi="Arial" w:cs="Arial"/>
          <w:sz w:val="24"/>
          <w:szCs w:val="24"/>
        </w:rPr>
        <w:t>s</w:t>
      </w:r>
      <w:r w:rsidRPr="008277EF">
        <w:rPr>
          <w:rFonts w:ascii="Arial" w:hAnsi="Arial" w:cs="Arial"/>
          <w:sz w:val="24"/>
          <w:szCs w:val="24"/>
        </w:rPr>
        <w:t xml:space="preserve"> Processing </w:t>
      </w:r>
      <w:r w:rsidRPr="008277EF" w:rsidR="00B525A3">
        <w:rPr>
          <w:rFonts w:ascii="Arial" w:hAnsi="Arial" w:cs="Arial"/>
          <w:sz w:val="24"/>
          <w:szCs w:val="24"/>
        </w:rPr>
        <w:t>Responses:</w:t>
      </w:r>
      <w:r w:rsidRPr="008277EF">
        <w:rPr>
          <w:rFonts w:ascii="Arial" w:hAnsi="Arial" w:cs="Arial"/>
          <w:sz w:val="24"/>
          <w:szCs w:val="24"/>
        </w:rPr>
        <w:t xml:space="preserve"> </w:t>
      </w:r>
      <w:r w:rsidRPr="008277EF" w:rsidR="00E97947">
        <w:rPr>
          <w:rFonts w:ascii="Arial" w:hAnsi="Arial" w:cs="Arial"/>
          <w:sz w:val="24"/>
          <w:szCs w:val="24"/>
        </w:rPr>
        <w:t>$</w:t>
      </w:r>
      <w:r w:rsidRPr="008277EF" w:rsidR="00E97947">
        <w:rPr>
          <w:rFonts w:ascii="Arial" w:hAnsi="Arial" w:cs="Arial"/>
          <w:color w:val="000000"/>
          <w:sz w:val="24"/>
          <w:szCs w:val="24"/>
        </w:rPr>
        <w:t>46.73</w:t>
      </w:r>
    </w:p>
    <w:p w:rsidR="004953E2" w:rsidRPr="008277EF" w:rsidP="004953E2" w14:paraId="04399F00" w14:textId="3E733165">
      <w:pPr>
        <w:pStyle w:val="ListParagraph"/>
        <w:numPr>
          <w:ilvl w:val="0"/>
          <w:numId w:val="25"/>
        </w:numPr>
        <w:spacing w:after="0" w:line="240" w:lineRule="auto"/>
        <w:rPr>
          <w:rFonts w:ascii="Arial" w:hAnsi="Arial" w:cs="Arial"/>
          <w:sz w:val="24"/>
          <w:szCs w:val="24"/>
        </w:rPr>
      </w:pPr>
      <w:r w:rsidRPr="008277EF">
        <w:rPr>
          <w:rFonts w:ascii="Arial" w:hAnsi="Arial" w:cs="Arial"/>
          <w:sz w:val="24"/>
          <w:szCs w:val="24"/>
        </w:rPr>
        <w:t>Cost to Process Each Respons</w:t>
      </w:r>
      <w:r w:rsidR="005F08EA">
        <w:rPr>
          <w:rFonts w:ascii="Arial" w:hAnsi="Arial" w:cs="Arial"/>
          <w:sz w:val="24"/>
          <w:szCs w:val="24"/>
        </w:rPr>
        <w:t>e:</w:t>
      </w:r>
      <w:r w:rsidRPr="008277EF">
        <w:rPr>
          <w:rFonts w:ascii="Arial" w:hAnsi="Arial" w:cs="Arial"/>
          <w:sz w:val="24"/>
          <w:szCs w:val="24"/>
        </w:rPr>
        <w:t xml:space="preserve"> </w:t>
      </w:r>
      <w:r w:rsidRPr="008277EF" w:rsidR="006D57E8">
        <w:rPr>
          <w:rFonts w:ascii="Arial" w:hAnsi="Arial" w:cs="Arial"/>
          <w:sz w:val="24"/>
          <w:szCs w:val="24"/>
        </w:rPr>
        <w:t>$140.19</w:t>
      </w:r>
    </w:p>
    <w:p w:rsidR="004953E2" w:rsidRPr="008277EF" w:rsidP="004953E2" w14:paraId="319579A0" w14:textId="5C411E83">
      <w:pPr>
        <w:pStyle w:val="ListParagraph"/>
        <w:numPr>
          <w:ilvl w:val="0"/>
          <w:numId w:val="25"/>
        </w:numPr>
        <w:spacing w:after="0" w:line="240" w:lineRule="auto"/>
        <w:rPr>
          <w:rFonts w:ascii="Arial" w:hAnsi="Arial" w:cs="Arial"/>
          <w:sz w:val="24"/>
          <w:szCs w:val="24"/>
        </w:rPr>
      </w:pPr>
      <w:r w:rsidRPr="008277EF">
        <w:rPr>
          <w:rFonts w:ascii="Arial" w:hAnsi="Arial" w:cs="Arial"/>
          <w:sz w:val="24"/>
          <w:szCs w:val="24"/>
        </w:rPr>
        <w:t>Total Cost to Process Responses: $</w:t>
      </w:r>
      <w:r w:rsidRPr="008277EF" w:rsidR="006D57E8">
        <w:rPr>
          <w:rFonts w:ascii="Arial" w:hAnsi="Arial" w:cs="Arial"/>
          <w:sz w:val="24"/>
          <w:szCs w:val="24"/>
        </w:rPr>
        <w:t>34,066</w:t>
      </w:r>
    </w:p>
    <w:p w:rsidR="00B55E9F" w:rsidRPr="00972EF4" w:rsidP="00B55E9F" w14:paraId="40BB60B2" w14:textId="77777777">
      <w:pPr>
        <w:pStyle w:val="ListParagraph"/>
        <w:spacing w:after="0" w:line="240" w:lineRule="auto"/>
        <w:ind w:left="1440"/>
        <w:rPr>
          <w:rFonts w:ascii="Arial" w:hAnsi="Arial" w:cs="Arial"/>
          <w:sz w:val="24"/>
          <w:szCs w:val="24"/>
        </w:rPr>
      </w:pPr>
    </w:p>
    <w:p w:rsidR="00235D71" w:rsidRPr="00972EF4" w:rsidP="00790B52" w14:paraId="6F7965AD" w14:textId="77777777">
      <w:pPr>
        <w:pStyle w:val="ListParagraph"/>
        <w:numPr>
          <w:ilvl w:val="0"/>
          <w:numId w:val="7"/>
        </w:numPr>
        <w:spacing w:after="0" w:line="240" w:lineRule="auto"/>
        <w:rPr>
          <w:rFonts w:ascii="Arial" w:hAnsi="Arial" w:cs="Arial"/>
          <w:sz w:val="24"/>
          <w:szCs w:val="24"/>
        </w:rPr>
      </w:pPr>
      <w:r w:rsidRPr="00972EF4">
        <w:rPr>
          <w:rFonts w:ascii="Arial" w:hAnsi="Arial" w:cs="Arial"/>
          <w:sz w:val="24"/>
          <w:szCs w:val="24"/>
        </w:rPr>
        <w:t>Overall Labor Burden to the Federal Government</w:t>
      </w:r>
    </w:p>
    <w:p w:rsidR="00235D71" w:rsidRPr="00972EF4" w:rsidP="00790B52" w14:paraId="1F3E95F6" w14:textId="720AB3E5">
      <w:pPr>
        <w:pStyle w:val="ListParagraph"/>
        <w:numPr>
          <w:ilvl w:val="1"/>
          <w:numId w:val="7"/>
        </w:numPr>
        <w:spacing w:after="0" w:line="240" w:lineRule="auto"/>
        <w:rPr>
          <w:rFonts w:ascii="Arial" w:hAnsi="Arial" w:cs="Arial"/>
          <w:sz w:val="24"/>
          <w:szCs w:val="24"/>
        </w:rPr>
      </w:pPr>
      <w:r w:rsidRPr="00972EF4">
        <w:rPr>
          <w:rFonts w:ascii="Arial" w:hAnsi="Arial" w:cs="Arial"/>
          <w:sz w:val="24"/>
          <w:szCs w:val="24"/>
        </w:rPr>
        <w:t xml:space="preserve">Total Number of Annual Responses: </w:t>
      </w:r>
      <w:r w:rsidRPr="00972EF4" w:rsidR="006D57E8">
        <w:rPr>
          <w:rFonts w:ascii="Arial" w:hAnsi="Arial" w:cs="Arial"/>
          <w:sz w:val="24"/>
          <w:szCs w:val="24"/>
        </w:rPr>
        <w:t>1,706</w:t>
      </w:r>
    </w:p>
    <w:p w:rsidR="00B55E9F" w:rsidRPr="00972EF4" w:rsidP="00790B52" w14:paraId="3F0BB870" w14:textId="1A28B037">
      <w:pPr>
        <w:pStyle w:val="ListParagraph"/>
        <w:numPr>
          <w:ilvl w:val="1"/>
          <w:numId w:val="7"/>
        </w:numPr>
        <w:spacing w:after="0" w:line="240" w:lineRule="auto"/>
        <w:rPr>
          <w:rFonts w:ascii="Arial" w:hAnsi="Arial" w:cs="Arial"/>
          <w:sz w:val="24"/>
          <w:szCs w:val="24"/>
        </w:rPr>
      </w:pPr>
      <w:r w:rsidRPr="00972EF4">
        <w:rPr>
          <w:rFonts w:ascii="Arial" w:hAnsi="Arial" w:cs="Arial"/>
          <w:sz w:val="24"/>
          <w:szCs w:val="24"/>
        </w:rPr>
        <w:t>Total Labor Burden</w:t>
      </w:r>
      <w:r w:rsidR="005F08EA">
        <w:rPr>
          <w:rFonts w:ascii="Arial" w:hAnsi="Arial" w:cs="Arial"/>
          <w:sz w:val="24"/>
          <w:szCs w:val="24"/>
        </w:rPr>
        <w:t xml:space="preserve">: </w:t>
      </w:r>
      <w:r w:rsidRPr="00972EF4">
        <w:rPr>
          <w:rFonts w:ascii="Arial" w:hAnsi="Arial" w:cs="Arial"/>
          <w:sz w:val="24"/>
          <w:szCs w:val="24"/>
        </w:rPr>
        <w:t>$</w:t>
      </w:r>
      <w:r w:rsidRPr="00972EF4" w:rsidR="006D57E8">
        <w:rPr>
          <w:rFonts w:ascii="Arial" w:hAnsi="Arial" w:cs="Arial"/>
          <w:sz w:val="24"/>
          <w:szCs w:val="24"/>
        </w:rPr>
        <w:t>138,975</w:t>
      </w:r>
    </w:p>
    <w:p w:rsidR="00983763" w:rsidRPr="00972EF4" w:rsidP="00983763" w14:paraId="3C7EE280" w14:textId="4103ABC6">
      <w:pPr>
        <w:spacing w:after="0" w:line="240" w:lineRule="auto"/>
        <w:rPr>
          <w:rFonts w:ascii="Arial" w:hAnsi="Arial" w:cs="Arial"/>
          <w:sz w:val="24"/>
          <w:szCs w:val="24"/>
        </w:rPr>
      </w:pPr>
    </w:p>
    <w:p w:rsidR="00D00358" w:rsidRPr="00972EF4" w:rsidP="00983763" w14:paraId="2E7B4868" w14:textId="7302646D">
      <w:pPr>
        <w:spacing w:after="0" w:line="240" w:lineRule="auto"/>
        <w:rPr>
          <w:rFonts w:ascii="Arial" w:hAnsi="Arial" w:cs="Arial"/>
          <w:sz w:val="24"/>
          <w:szCs w:val="24"/>
        </w:rPr>
      </w:pPr>
      <w:r w:rsidRPr="00972EF4">
        <w:rPr>
          <w:rFonts w:ascii="Arial" w:hAnsi="Arial" w:cs="Arial"/>
          <w:sz w:val="24"/>
          <w:szCs w:val="24"/>
        </w:rPr>
        <w:t>Estimated annualized cost to the Government: $</w:t>
      </w:r>
      <w:r w:rsidRPr="00972EF4" w:rsidR="006D57E8">
        <w:rPr>
          <w:rFonts w:ascii="Arial" w:hAnsi="Arial" w:cs="Arial"/>
          <w:sz w:val="24"/>
          <w:szCs w:val="24"/>
        </w:rPr>
        <w:t xml:space="preserve">138,975 </w:t>
      </w:r>
      <w:r w:rsidRPr="00972EF4">
        <w:rPr>
          <w:rFonts w:ascii="Arial" w:hAnsi="Arial" w:cs="Arial"/>
          <w:sz w:val="24"/>
          <w:szCs w:val="24"/>
        </w:rPr>
        <w:t>(</w:t>
      </w:r>
      <w:bookmarkStart w:id="1" w:name="_Hlk205813977"/>
      <w:r w:rsidRPr="00972EF4" w:rsidR="006D57E8">
        <w:rPr>
          <w:rFonts w:ascii="Arial" w:hAnsi="Arial" w:cs="Arial"/>
          <w:sz w:val="24"/>
          <w:szCs w:val="24"/>
        </w:rPr>
        <w:t>2,974</w:t>
      </w:r>
      <w:r w:rsidRPr="00972EF4">
        <w:rPr>
          <w:rFonts w:ascii="Arial" w:hAnsi="Arial" w:cs="Arial"/>
          <w:sz w:val="24"/>
          <w:szCs w:val="24"/>
        </w:rPr>
        <w:t xml:space="preserve"> </w:t>
      </w:r>
      <w:bookmarkEnd w:id="1"/>
      <w:r w:rsidRPr="00972EF4">
        <w:rPr>
          <w:rFonts w:ascii="Arial" w:hAnsi="Arial" w:cs="Arial"/>
          <w:sz w:val="24"/>
          <w:szCs w:val="24"/>
        </w:rPr>
        <w:t>hours at $</w:t>
      </w:r>
      <w:r w:rsidRPr="00972EF4" w:rsidR="00E97947">
        <w:rPr>
          <w:rFonts w:ascii="Arial" w:hAnsi="Arial" w:cs="Arial"/>
          <w:sz w:val="24"/>
          <w:szCs w:val="24"/>
        </w:rPr>
        <w:t xml:space="preserve">46.73 </w:t>
      </w:r>
      <w:r w:rsidRPr="00972EF4">
        <w:rPr>
          <w:rFonts w:ascii="Arial" w:hAnsi="Arial" w:cs="Arial"/>
          <w:sz w:val="24"/>
          <w:szCs w:val="24"/>
        </w:rPr>
        <w:t xml:space="preserve">per hour).  It is estimated that the review and statement will be prepared by a Journeyman Contract Specialist equivalent to a </w:t>
      </w:r>
      <w:r w:rsidRPr="00972EF4" w:rsidR="004953E2">
        <w:rPr>
          <w:rFonts w:ascii="Arial" w:hAnsi="Arial" w:cs="Arial"/>
          <w:sz w:val="24"/>
          <w:szCs w:val="24"/>
        </w:rPr>
        <w:t xml:space="preserve">11, Step 5 </w:t>
      </w:r>
      <w:r w:rsidRPr="00972EF4">
        <w:rPr>
          <w:rFonts w:ascii="Arial" w:hAnsi="Arial" w:cs="Arial"/>
          <w:sz w:val="24"/>
          <w:szCs w:val="24"/>
        </w:rPr>
        <w:t>see Salary Table 202</w:t>
      </w:r>
      <w:r w:rsidRPr="00972EF4" w:rsidR="00814BF0">
        <w:rPr>
          <w:rFonts w:ascii="Arial" w:hAnsi="Arial" w:cs="Arial"/>
          <w:sz w:val="24"/>
          <w:szCs w:val="24"/>
        </w:rPr>
        <w:t>5</w:t>
      </w:r>
      <w:r w:rsidRPr="00972EF4">
        <w:rPr>
          <w:rFonts w:ascii="Arial" w:hAnsi="Arial" w:cs="Arial"/>
          <w:sz w:val="24"/>
          <w:szCs w:val="24"/>
        </w:rPr>
        <w:t xml:space="preserve">-GS </w:t>
      </w:r>
      <w:r w:rsidRPr="00972EF4" w:rsidR="00E97947">
        <w:rPr>
          <w:rFonts w:ascii="Arial" w:hAnsi="Arial" w:cs="Arial"/>
          <w:sz w:val="24"/>
          <w:szCs w:val="24"/>
        </w:rPr>
        <w:t>($</w:t>
      </w:r>
      <w:bookmarkStart w:id="2" w:name="_Hlk205813247"/>
      <w:r w:rsidRPr="00972EF4" w:rsidR="00E97947">
        <w:rPr>
          <w:rFonts w:ascii="Arial" w:hAnsi="Arial" w:cs="Arial"/>
          <w:sz w:val="24"/>
          <w:szCs w:val="24"/>
        </w:rPr>
        <w:t>34.30</w:t>
      </w:r>
      <w:bookmarkEnd w:id="2"/>
      <w:r w:rsidRPr="00972EF4" w:rsidR="00E97947">
        <w:rPr>
          <w:rFonts w:ascii="Arial" w:hAnsi="Arial" w:cs="Arial"/>
          <w:sz w:val="24"/>
          <w:szCs w:val="24"/>
        </w:rPr>
        <w:t>)</w:t>
      </w:r>
    </w:p>
    <w:p w:rsidR="00983763" w:rsidRPr="00972EF4" w:rsidP="00983763" w14:paraId="44E198EE" w14:textId="53058F87">
      <w:pPr>
        <w:spacing w:after="0" w:line="240" w:lineRule="auto"/>
        <w:rPr>
          <w:rFonts w:ascii="Arial" w:hAnsi="Arial" w:cs="Arial"/>
          <w:sz w:val="24"/>
          <w:szCs w:val="24"/>
        </w:rPr>
      </w:pPr>
      <w:r w:rsidRPr="00972EF4">
        <w:rPr>
          <w:rFonts w:ascii="Arial" w:hAnsi="Arial" w:cs="Arial"/>
          <w:sz w:val="24"/>
          <w:szCs w:val="24"/>
        </w:rPr>
        <w:t>(</w:t>
      </w:r>
      <w:hyperlink r:id="rId6" w:history="1">
        <w:r w:rsidRPr="00972EF4" w:rsidR="00814BF0">
          <w:rPr>
            <w:rStyle w:val="Hyperlink"/>
            <w:rFonts w:ascii="Arial" w:hAnsi="Arial" w:cs="Arial"/>
            <w:color w:val="auto"/>
            <w:sz w:val="24"/>
            <w:szCs w:val="24"/>
          </w:rPr>
          <w:t>https://www.opm.gov/policy-data-oversight/pay-leave/salaries-wages/salary-tables/pdf/2025/GS_h.pdf</w:t>
        </w:r>
      </w:hyperlink>
      <w:r w:rsidRPr="00972EF4">
        <w:rPr>
          <w:rFonts w:ascii="Arial" w:hAnsi="Arial" w:cs="Arial"/>
          <w:sz w:val="24"/>
          <w:szCs w:val="24"/>
        </w:rPr>
        <w:t>) plus 36.25% per OMB Memo M-08-13 dated March 11, 2008, the hourly rate is ($</w:t>
      </w:r>
      <w:r w:rsidRPr="00972EF4" w:rsidR="004953E2">
        <w:rPr>
          <w:rFonts w:ascii="Arial" w:hAnsi="Arial" w:cs="Arial"/>
          <w:sz w:val="24"/>
          <w:szCs w:val="24"/>
        </w:rPr>
        <w:t xml:space="preserve">30.94 </w:t>
      </w:r>
      <w:r w:rsidRPr="00972EF4">
        <w:rPr>
          <w:rFonts w:ascii="Arial" w:hAnsi="Arial" w:cs="Arial"/>
          <w:sz w:val="24"/>
          <w:szCs w:val="24"/>
        </w:rPr>
        <w:t xml:space="preserve">X </w:t>
      </w:r>
      <w:r w:rsidRPr="00972EF4" w:rsidR="004953E2">
        <w:rPr>
          <w:rFonts w:ascii="Arial" w:hAnsi="Arial" w:cs="Arial"/>
          <w:sz w:val="24"/>
          <w:szCs w:val="24"/>
        </w:rPr>
        <w:t>1</w:t>
      </w:r>
      <w:r w:rsidRPr="00972EF4">
        <w:rPr>
          <w:rFonts w:ascii="Arial" w:hAnsi="Arial" w:cs="Arial"/>
          <w:sz w:val="24"/>
          <w:szCs w:val="24"/>
        </w:rPr>
        <w:t>36.25%</w:t>
      </w:r>
      <w:r w:rsidRPr="00972EF4" w:rsidR="004953E2">
        <w:rPr>
          <w:rFonts w:ascii="Arial" w:hAnsi="Arial" w:cs="Arial"/>
          <w:sz w:val="24"/>
          <w:szCs w:val="24"/>
        </w:rPr>
        <w:t>)</w:t>
      </w:r>
      <w:r w:rsidRPr="00972EF4">
        <w:rPr>
          <w:rFonts w:ascii="Arial" w:hAnsi="Arial" w:cs="Arial"/>
          <w:sz w:val="24"/>
          <w:szCs w:val="24"/>
        </w:rPr>
        <w:t xml:space="preserve"> $</w:t>
      </w:r>
      <w:r w:rsidRPr="00972EF4" w:rsidR="00E97947">
        <w:rPr>
          <w:rFonts w:ascii="Arial" w:hAnsi="Arial" w:cs="Arial"/>
          <w:sz w:val="24"/>
          <w:szCs w:val="24"/>
        </w:rPr>
        <w:t>46.73</w:t>
      </w:r>
      <w:r w:rsidRPr="00972EF4">
        <w:rPr>
          <w:rFonts w:ascii="Arial" w:hAnsi="Arial" w:cs="Arial"/>
          <w:sz w:val="24"/>
          <w:szCs w:val="24"/>
        </w:rPr>
        <w:t xml:space="preserve">.  </w:t>
      </w:r>
    </w:p>
    <w:p w:rsidR="00B55E9F" w:rsidRPr="00972EF4" w:rsidP="00B55E9F" w14:paraId="3FAF71C3" w14:textId="77777777">
      <w:pPr>
        <w:spacing w:after="0" w:line="240" w:lineRule="auto"/>
        <w:rPr>
          <w:rFonts w:ascii="Arial" w:hAnsi="Arial" w:cs="Arial"/>
          <w:sz w:val="24"/>
          <w:szCs w:val="24"/>
        </w:rPr>
      </w:pPr>
    </w:p>
    <w:p w:rsidR="00722FDB" w:rsidRPr="00972EF4" w:rsidP="00B55E9F" w14:paraId="48AC0DD9" w14:textId="77777777">
      <w:pPr>
        <w:spacing w:after="0" w:line="240" w:lineRule="auto"/>
        <w:rPr>
          <w:rFonts w:ascii="Arial" w:hAnsi="Arial" w:cs="Arial"/>
          <w:sz w:val="24"/>
          <w:szCs w:val="24"/>
        </w:rPr>
      </w:pPr>
      <w:r w:rsidRPr="00972EF4">
        <w:rPr>
          <w:rFonts w:ascii="Arial" w:hAnsi="Arial" w:cs="Arial"/>
          <w:sz w:val="24"/>
          <w:szCs w:val="24"/>
        </w:rPr>
        <w:t>Part B: OPERATIONAL AND MAINTENANCE COSTS</w:t>
      </w:r>
    </w:p>
    <w:p w:rsidR="00235D71" w:rsidRPr="00972EF4" w:rsidP="00722FDB" w14:paraId="6DC139BD" w14:textId="77777777">
      <w:pPr>
        <w:spacing w:after="0" w:line="240" w:lineRule="auto"/>
        <w:rPr>
          <w:rFonts w:ascii="Arial" w:hAnsi="Arial" w:cs="Arial"/>
          <w:sz w:val="24"/>
          <w:szCs w:val="24"/>
        </w:rPr>
      </w:pPr>
    </w:p>
    <w:p w:rsidR="00235D71" w:rsidRPr="00972EF4" w:rsidP="00790B52" w14:paraId="28D0F415" w14:textId="77777777">
      <w:pPr>
        <w:pStyle w:val="ListParagraph"/>
        <w:numPr>
          <w:ilvl w:val="0"/>
          <w:numId w:val="9"/>
        </w:numPr>
        <w:spacing w:after="0" w:line="240" w:lineRule="auto"/>
        <w:rPr>
          <w:rFonts w:ascii="Arial" w:hAnsi="Arial" w:cs="Arial"/>
          <w:i/>
          <w:sz w:val="24"/>
          <w:szCs w:val="24"/>
        </w:rPr>
      </w:pPr>
      <w:r w:rsidRPr="00972EF4">
        <w:rPr>
          <w:rFonts w:ascii="Arial" w:hAnsi="Arial" w:cs="Arial"/>
          <w:sz w:val="24"/>
          <w:szCs w:val="24"/>
        </w:rPr>
        <w:t>Cost Categories</w:t>
      </w:r>
    </w:p>
    <w:p w:rsidR="00235D71" w:rsidRPr="00972EF4" w:rsidP="00790B52" w14:paraId="73309D2C" w14:textId="400B7710">
      <w:pPr>
        <w:pStyle w:val="ListParagraph"/>
        <w:numPr>
          <w:ilvl w:val="1"/>
          <w:numId w:val="9"/>
        </w:numPr>
        <w:spacing w:after="0" w:line="240" w:lineRule="auto"/>
        <w:rPr>
          <w:rFonts w:ascii="Arial" w:hAnsi="Arial" w:cs="Arial"/>
          <w:i/>
          <w:sz w:val="24"/>
          <w:szCs w:val="24"/>
        </w:rPr>
      </w:pPr>
      <w:r w:rsidRPr="00972EF4">
        <w:rPr>
          <w:rFonts w:ascii="Arial" w:hAnsi="Arial" w:cs="Arial"/>
          <w:sz w:val="24"/>
          <w:szCs w:val="24"/>
        </w:rPr>
        <w:t>Equipment: $</w:t>
      </w:r>
      <w:r w:rsidRPr="00972EF4" w:rsidR="00983763">
        <w:rPr>
          <w:rFonts w:ascii="Arial" w:hAnsi="Arial" w:cs="Arial"/>
          <w:sz w:val="24"/>
          <w:szCs w:val="24"/>
        </w:rPr>
        <w:t>0</w:t>
      </w:r>
    </w:p>
    <w:p w:rsidR="00235D71" w:rsidRPr="00972EF4" w:rsidP="00790B52" w14:paraId="2B0A8F21" w14:textId="12E37782">
      <w:pPr>
        <w:pStyle w:val="ListParagraph"/>
        <w:numPr>
          <w:ilvl w:val="1"/>
          <w:numId w:val="9"/>
        </w:numPr>
        <w:spacing w:after="0" w:line="240" w:lineRule="auto"/>
        <w:rPr>
          <w:rFonts w:ascii="Arial" w:hAnsi="Arial" w:cs="Arial"/>
          <w:i/>
          <w:sz w:val="24"/>
          <w:szCs w:val="24"/>
        </w:rPr>
      </w:pPr>
      <w:r w:rsidRPr="00972EF4">
        <w:rPr>
          <w:rFonts w:ascii="Arial" w:hAnsi="Arial" w:cs="Arial"/>
          <w:sz w:val="24"/>
          <w:szCs w:val="24"/>
        </w:rPr>
        <w:t>Printing: $</w:t>
      </w:r>
      <w:r w:rsidRPr="00972EF4" w:rsidR="00983763">
        <w:rPr>
          <w:rFonts w:ascii="Arial" w:hAnsi="Arial" w:cs="Arial"/>
          <w:sz w:val="24"/>
          <w:szCs w:val="24"/>
        </w:rPr>
        <w:t>0</w:t>
      </w:r>
    </w:p>
    <w:p w:rsidR="00235D71" w:rsidRPr="00972EF4" w:rsidP="00790B52" w14:paraId="4F21BF6D" w14:textId="3B6C6FC6">
      <w:pPr>
        <w:pStyle w:val="ListParagraph"/>
        <w:numPr>
          <w:ilvl w:val="1"/>
          <w:numId w:val="9"/>
        </w:numPr>
        <w:spacing w:after="0" w:line="240" w:lineRule="auto"/>
        <w:rPr>
          <w:rFonts w:ascii="Arial" w:hAnsi="Arial" w:cs="Arial"/>
          <w:i/>
          <w:sz w:val="24"/>
          <w:szCs w:val="24"/>
        </w:rPr>
      </w:pPr>
      <w:r w:rsidRPr="00972EF4">
        <w:rPr>
          <w:rFonts w:ascii="Arial" w:hAnsi="Arial" w:cs="Arial"/>
          <w:sz w:val="24"/>
          <w:szCs w:val="24"/>
        </w:rPr>
        <w:t>Postage: $</w:t>
      </w:r>
      <w:r w:rsidRPr="00972EF4" w:rsidR="00983763">
        <w:rPr>
          <w:rFonts w:ascii="Arial" w:hAnsi="Arial" w:cs="Arial"/>
          <w:sz w:val="24"/>
          <w:szCs w:val="24"/>
        </w:rPr>
        <w:t>0</w:t>
      </w:r>
    </w:p>
    <w:p w:rsidR="00235D71" w:rsidRPr="00972EF4" w:rsidP="00790B52" w14:paraId="5CB99BA7" w14:textId="4A08C596">
      <w:pPr>
        <w:pStyle w:val="ListParagraph"/>
        <w:numPr>
          <w:ilvl w:val="1"/>
          <w:numId w:val="9"/>
        </w:numPr>
        <w:spacing w:after="0" w:line="240" w:lineRule="auto"/>
        <w:rPr>
          <w:rFonts w:ascii="Arial" w:hAnsi="Arial" w:cs="Arial"/>
          <w:i/>
          <w:sz w:val="24"/>
          <w:szCs w:val="24"/>
        </w:rPr>
      </w:pPr>
      <w:r w:rsidRPr="00972EF4">
        <w:rPr>
          <w:rFonts w:ascii="Arial" w:hAnsi="Arial" w:cs="Arial"/>
          <w:sz w:val="24"/>
          <w:szCs w:val="24"/>
        </w:rPr>
        <w:t>Software Purchases: $</w:t>
      </w:r>
      <w:r w:rsidRPr="00972EF4" w:rsidR="00983763">
        <w:rPr>
          <w:rFonts w:ascii="Arial" w:hAnsi="Arial" w:cs="Arial"/>
          <w:sz w:val="24"/>
          <w:szCs w:val="24"/>
        </w:rPr>
        <w:t>0</w:t>
      </w:r>
    </w:p>
    <w:p w:rsidR="00235D71" w:rsidRPr="00972EF4" w:rsidP="00790B52" w14:paraId="57953473" w14:textId="4D90F058">
      <w:pPr>
        <w:pStyle w:val="ListParagraph"/>
        <w:numPr>
          <w:ilvl w:val="1"/>
          <w:numId w:val="9"/>
        </w:numPr>
        <w:spacing w:after="0" w:line="240" w:lineRule="auto"/>
        <w:rPr>
          <w:rFonts w:ascii="Arial" w:hAnsi="Arial" w:cs="Arial"/>
          <w:i/>
          <w:sz w:val="24"/>
          <w:szCs w:val="24"/>
        </w:rPr>
      </w:pPr>
      <w:r w:rsidRPr="00972EF4">
        <w:rPr>
          <w:rFonts w:ascii="Arial" w:hAnsi="Arial" w:cs="Arial"/>
          <w:sz w:val="24"/>
          <w:szCs w:val="24"/>
        </w:rPr>
        <w:t>Licensing Costs: $</w:t>
      </w:r>
      <w:r w:rsidRPr="00972EF4" w:rsidR="00983763">
        <w:rPr>
          <w:rFonts w:ascii="Arial" w:hAnsi="Arial" w:cs="Arial"/>
          <w:sz w:val="24"/>
          <w:szCs w:val="24"/>
        </w:rPr>
        <w:t>0</w:t>
      </w:r>
    </w:p>
    <w:p w:rsidR="00235D71" w:rsidRPr="00972EF4" w:rsidP="00790B52" w14:paraId="120A175E" w14:textId="4C614C8A">
      <w:pPr>
        <w:pStyle w:val="ListParagraph"/>
        <w:numPr>
          <w:ilvl w:val="1"/>
          <w:numId w:val="9"/>
        </w:numPr>
        <w:spacing w:after="0" w:line="240" w:lineRule="auto"/>
        <w:rPr>
          <w:rFonts w:ascii="Arial" w:hAnsi="Arial" w:cs="Arial"/>
          <w:i/>
          <w:sz w:val="24"/>
          <w:szCs w:val="24"/>
        </w:rPr>
      </w:pPr>
      <w:r w:rsidRPr="00972EF4">
        <w:rPr>
          <w:rFonts w:ascii="Arial" w:hAnsi="Arial" w:cs="Arial"/>
          <w:sz w:val="24"/>
          <w:szCs w:val="24"/>
        </w:rPr>
        <w:t>Other: $</w:t>
      </w:r>
      <w:r w:rsidRPr="00972EF4" w:rsidR="00983763">
        <w:rPr>
          <w:rFonts w:ascii="Arial" w:hAnsi="Arial" w:cs="Arial"/>
          <w:sz w:val="24"/>
          <w:szCs w:val="24"/>
        </w:rPr>
        <w:t>0</w:t>
      </w:r>
    </w:p>
    <w:p w:rsidR="00B55E9F" w:rsidRPr="00972EF4" w:rsidP="00B55E9F" w14:paraId="282F20BB" w14:textId="77777777">
      <w:pPr>
        <w:pStyle w:val="ListParagraph"/>
        <w:spacing w:after="0" w:line="240" w:lineRule="auto"/>
        <w:ind w:left="1440"/>
        <w:rPr>
          <w:rFonts w:ascii="Arial" w:hAnsi="Arial" w:cs="Arial"/>
          <w:i/>
          <w:sz w:val="24"/>
          <w:szCs w:val="24"/>
        </w:rPr>
      </w:pPr>
    </w:p>
    <w:p w:rsidR="00235D71" w:rsidRPr="00972EF4" w:rsidP="00790B52" w14:paraId="33076686" w14:textId="702BC934">
      <w:pPr>
        <w:pStyle w:val="ListParagraph"/>
        <w:numPr>
          <w:ilvl w:val="0"/>
          <w:numId w:val="9"/>
        </w:numPr>
        <w:spacing w:after="0" w:line="240" w:lineRule="auto"/>
        <w:rPr>
          <w:rFonts w:ascii="Arial" w:hAnsi="Arial" w:cs="Arial"/>
          <w:i/>
          <w:sz w:val="24"/>
          <w:szCs w:val="24"/>
        </w:rPr>
      </w:pPr>
      <w:r w:rsidRPr="00972EF4">
        <w:rPr>
          <w:rFonts w:ascii="Arial" w:hAnsi="Arial" w:cs="Arial"/>
          <w:sz w:val="24"/>
          <w:szCs w:val="24"/>
        </w:rPr>
        <w:t>Total Operational and Maintenance Cost: $</w:t>
      </w:r>
      <w:r w:rsidRPr="00972EF4" w:rsidR="00983763">
        <w:rPr>
          <w:rFonts w:ascii="Arial" w:hAnsi="Arial" w:cs="Arial"/>
          <w:sz w:val="24"/>
          <w:szCs w:val="24"/>
        </w:rPr>
        <w:t>0</w:t>
      </w:r>
    </w:p>
    <w:p w:rsidR="00B55E9F" w:rsidRPr="00972EF4" w:rsidP="00B55E9F" w14:paraId="3DF4EC2F" w14:textId="77777777">
      <w:pPr>
        <w:spacing w:after="0" w:line="240" w:lineRule="auto"/>
        <w:rPr>
          <w:rFonts w:ascii="Arial" w:hAnsi="Arial" w:cs="Arial"/>
          <w:i/>
          <w:sz w:val="24"/>
          <w:szCs w:val="24"/>
        </w:rPr>
      </w:pPr>
    </w:p>
    <w:p w:rsidR="00B55E9F" w:rsidRPr="00972EF4" w:rsidP="00B55E9F" w14:paraId="7815A82E" w14:textId="77777777">
      <w:pPr>
        <w:spacing w:after="0" w:line="240" w:lineRule="auto"/>
        <w:rPr>
          <w:rFonts w:ascii="Arial" w:hAnsi="Arial" w:cs="Arial"/>
          <w:sz w:val="24"/>
          <w:szCs w:val="24"/>
        </w:rPr>
      </w:pPr>
      <w:r w:rsidRPr="00972EF4">
        <w:rPr>
          <w:rFonts w:ascii="Arial" w:hAnsi="Arial" w:cs="Arial"/>
          <w:sz w:val="24"/>
          <w:szCs w:val="24"/>
        </w:rPr>
        <w:t>Part C: TOTAL COST TO THE FEDERAL GOVERNMENT</w:t>
      </w:r>
    </w:p>
    <w:p w:rsidR="00B55E9F" w:rsidRPr="00972EF4" w:rsidP="00B55E9F" w14:paraId="71E1D622" w14:textId="77777777">
      <w:pPr>
        <w:spacing w:after="0" w:line="240" w:lineRule="auto"/>
        <w:rPr>
          <w:rFonts w:ascii="Arial" w:hAnsi="Arial" w:cs="Arial"/>
          <w:sz w:val="24"/>
          <w:szCs w:val="24"/>
        </w:rPr>
      </w:pPr>
    </w:p>
    <w:p w:rsidR="00486235" w:rsidRPr="00972EF4" w:rsidP="00790B52" w14:paraId="7FE0C611" w14:textId="46DFC1CD">
      <w:pPr>
        <w:pStyle w:val="ListParagraph"/>
        <w:numPr>
          <w:ilvl w:val="0"/>
          <w:numId w:val="10"/>
        </w:numPr>
        <w:spacing w:after="0" w:line="240" w:lineRule="auto"/>
        <w:rPr>
          <w:rFonts w:ascii="Arial" w:hAnsi="Arial" w:cs="Arial"/>
          <w:sz w:val="24"/>
          <w:szCs w:val="24"/>
        </w:rPr>
      </w:pPr>
      <w:r w:rsidRPr="00972EF4">
        <w:rPr>
          <w:rFonts w:ascii="Arial" w:hAnsi="Arial" w:cs="Arial"/>
          <w:sz w:val="24"/>
          <w:szCs w:val="24"/>
        </w:rPr>
        <w:t>Total Labor Cost to the Federal Government: $</w:t>
      </w:r>
      <w:r w:rsidRPr="00972EF4" w:rsidR="006D57E8">
        <w:rPr>
          <w:rFonts w:ascii="Arial" w:hAnsi="Arial" w:cs="Arial"/>
          <w:sz w:val="24"/>
          <w:szCs w:val="24"/>
        </w:rPr>
        <w:t>138,975</w:t>
      </w:r>
    </w:p>
    <w:p w:rsidR="00B55E9F" w:rsidRPr="00972EF4" w:rsidP="00B55E9F" w14:paraId="6D1B73C8" w14:textId="77777777">
      <w:pPr>
        <w:pStyle w:val="ListParagraph"/>
        <w:spacing w:after="0" w:line="240" w:lineRule="auto"/>
        <w:rPr>
          <w:rFonts w:ascii="Arial" w:hAnsi="Arial" w:cs="Arial"/>
          <w:sz w:val="24"/>
          <w:szCs w:val="24"/>
        </w:rPr>
      </w:pPr>
    </w:p>
    <w:p w:rsidR="00B55E9F" w:rsidRPr="00972EF4" w:rsidP="00790B52" w14:paraId="5135B85D" w14:textId="01284B92">
      <w:pPr>
        <w:pStyle w:val="ListParagraph"/>
        <w:numPr>
          <w:ilvl w:val="0"/>
          <w:numId w:val="10"/>
        </w:numPr>
        <w:spacing w:after="0" w:line="240" w:lineRule="auto"/>
        <w:rPr>
          <w:rFonts w:ascii="Arial" w:hAnsi="Arial" w:cs="Arial"/>
          <w:sz w:val="24"/>
          <w:szCs w:val="24"/>
        </w:rPr>
      </w:pPr>
      <w:r w:rsidRPr="00972EF4">
        <w:rPr>
          <w:rFonts w:ascii="Arial" w:hAnsi="Arial" w:cs="Arial"/>
          <w:sz w:val="24"/>
          <w:szCs w:val="24"/>
        </w:rPr>
        <w:t>Total Operational and Maintenance Costs: $</w:t>
      </w:r>
      <w:r w:rsidRPr="00972EF4" w:rsidR="00983763">
        <w:rPr>
          <w:rFonts w:ascii="Arial" w:hAnsi="Arial" w:cs="Arial"/>
          <w:sz w:val="24"/>
          <w:szCs w:val="24"/>
        </w:rPr>
        <w:t>0</w:t>
      </w:r>
    </w:p>
    <w:p w:rsidR="00B55E9F" w:rsidRPr="00972EF4" w:rsidP="00B55E9F" w14:paraId="14EEB99B" w14:textId="77777777">
      <w:pPr>
        <w:spacing w:after="0" w:line="240" w:lineRule="auto"/>
        <w:rPr>
          <w:rFonts w:ascii="Arial" w:hAnsi="Arial" w:cs="Arial"/>
          <w:sz w:val="24"/>
          <w:szCs w:val="24"/>
        </w:rPr>
      </w:pPr>
    </w:p>
    <w:p w:rsidR="00B55E9F" w:rsidRPr="00972EF4" w:rsidP="00790B52" w14:paraId="25531F6A" w14:textId="72670A40">
      <w:pPr>
        <w:pStyle w:val="ListParagraph"/>
        <w:numPr>
          <w:ilvl w:val="0"/>
          <w:numId w:val="10"/>
        </w:numPr>
        <w:spacing w:after="0" w:line="240" w:lineRule="auto"/>
        <w:rPr>
          <w:rFonts w:ascii="Arial" w:hAnsi="Arial" w:cs="Arial"/>
          <w:sz w:val="24"/>
          <w:szCs w:val="24"/>
        </w:rPr>
      </w:pPr>
      <w:r w:rsidRPr="00972EF4">
        <w:rPr>
          <w:rFonts w:ascii="Arial" w:hAnsi="Arial" w:cs="Arial"/>
          <w:sz w:val="24"/>
          <w:szCs w:val="24"/>
        </w:rPr>
        <w:t xml:space="preserve">Total Cost to the Federal Government: </w:t>
      </w:r>
      <w:r w:rsidRPr="00972EF4" w:rsidR="00814BF0">
        <w:rPr>
          <w:rFonts w:ascii="Arial" w:hAnsi="Arial" w:cs="Arial"/>
          <w:sz w:val="24"/>
          <w:szCs w:val="24"/>
        </w:rPr>
        <w:t>$</w:t>
      </w:r>
      <w:r w:rsidRPr="00972EF4" w:rsidR="006D57E8">
        <w:rPr>
          <w:rFonts w:ascii="Arial" w:hAnsi="Arial" w:cs="Arial"/>
          <w:sz w:val="24"/>
          <w:szCs w:val="24"/>
        </w:rPr>
        <w:t>138,975</w:t>
      </w:r>
    </w:p>
    <w:p w:rsidR="00486235" w:rsidRPr="00972EF4" w:rsidP="00486235" w14:paraId="00E8F084" w14:textId="77777777">
      <w:pPr>
        <w:spacing w:after="0" w:line="240" w:lineRule="auto"/>
        <w:rPr>
          <w:rFonts w:ascii="Arial" w:hAnsi="Arial" w:cs="Arial"/>
          <w:sz w:val="24"/>
          <w:szCs w:val="24"/>
        </w:rPr>
      </w:pPr>
    </w:p>
    <w:p w:rsidR="00B55E9F" w:rsidRPr="00972EF4" w:rsidP="00486235" w14:paraId="778CC3AF" w14:textId="2AAF6961">
      <w:pPr>
        <w:spacing w:after="0" w:line="240" w:lineRule="auto"/>
        <w:rPr>
          <w:rFonts w:ascii="Arial" w:hAnsi="Arial" w:cs="Arial"/>
          <w:sz w:val="24"/>
          <w:szCs w:val="24"/>
          <w:u w:val="single"/>
        </w:rPr>
      </w:pPr>
      <w:r w:rsidRPr="00972EF4">
        <w:rPr>
          <w:rFonts w:ascii="Arial" w:hAnsi="Arial" w:cs="Arial"/>
          <w:sz w:val="24"/>
          <w:szCs w:val="24"/>
        </w:rPr>
        <w:t xml:space="preserve">15. </w:t>
      </w:r>
      <w:r w:rsidRPr="00972EF4">
        <w:rPr>
          <w:rFonts w:ascii="Arial" w:hAnsi="Arial" w:cs="Arial"/>
          <w:sz w:val="24"/>
          <w:szCs w:val="24"/>
        </w:rPr>
        <w:tab/>
      </w:r>
      <w:r w:rsidRPr="00972EF4">
        <w:rPr>
          <w:rFonts w:ascii="Arial" w:hAnsi="Arial" w:cs="Arial"/>
          <w:sz w:val="24"/>
          <w:szCs w:val="24"/>
          <w:u w:val="single"/>
        </w:rPr>
        <w:t>Reasons for Change in Burden</w:t>
      </w:r>
      <w:r w:rsidRPr="00972EF4" w:rsidR="0085688C">
        <w:rPr>
          <w:rFonts w:ascii="Arial" w:hAnsi="Arial" w:cs="Arial"/>
          <w:sz w:val="24"/>
          <w:szCs w:val="24"/>
          <w:u w:val="single"/>
        </w:rPr>
        <w:t xml:space="preserve"> </w:t>
      </w:r>
    </w:p>
    <w:p w:rsidR="00E86D58" w:rsidRPr="00972EF4" w:rsidP="00486235" w14:paraId="29896543" w14:textId="75318227">
      <w:pPr>
        <w:spacing w:after="0" w:line="240" w:lineRule="auto"/>
        <w:rPr>
          <w:rFonts w:ascii="Arial" w:hAnsi="Arial" w:cs="Arial"/>
          <w:iCs/>
          <w:sz w:val="24"/>
          <w:szCs w:val="24"/>
        </w:rPr>
      </w:pPr>
      <w:bookmarkStart w:id="3" w:name="_Hlk205977126"/>
      <w:r w:rsidRPr="00972EF4">
        <w:rPr>
          <w:rFonts w:ascii="Arial" w:hAnsi="Arial" w:cs="Arial"/>
          <w:iCs/>
          <w:sz w:val="24"/>
          <w:szCs w:val="24"/>
        </w:rPr>
        <w:t xml:space="preserve">There is no burden hour change. The burden cost estimate has increased since the previous approval due to </w:t>
      </w:r>
      <w:r w:rsidR="00B2111C">
        <w:rPr>
          <w:rFonts w:ascii="Arial" w:hAnsi="Arial" w:cs="Arial"/>
          <w:iCs/>
          <w:sz w:val="24"/>
          <w:szCs w:val="24"/>
        </w:rPr>
        <w:t>higher</w:t>
      </w:r>
      <w:r w:rsidRPr="00972EF4">
        <w:rPr>
          <w:rFonts w:ascii="Arial" w:hAnsi="Arial" w:cs="Arial"/>
          <w:iCs/>
          <w:sz w:val="24"/>
          <w:szCs w:val="24"/>
        </w:rPr>
        <w:t xml:space="preserve"> wage rates</w:t>
      </w:r>
      <w:r w:rsidR="008277EF">
        <w:rPr>
          <w:rFonts w:ascii="Arial" w:hAnsi="Arial" w:cs="Arial"/>
          <w:iCs/>
          <w:sz w:val="24"/>
          <w:szCs w:val="24"/>
        </w:rPr>
        <w:t xml:space="preserve"> </w:t>
      </w:r>
      <w:r w:rsidR="00B2111C">
        <w:rPr>
          <w:rFonts w:ascii="Arial" w:hAnsi="Arial" w:cs="Arial"/>
          <w:iCs/>
          <w:sz w:val="24"/>
          <w:szCs w:val="24"/>
        </w:rPr>
        <w:t>for</w:t>
      </w:r>
      <w:r w:rsidR="008277EF">
        <w:rPr>
          <w:rFonts w:ascii="Arial" w:hAnsi="Arial" w:cs="Arial"/>
          <w:iCs/>
          <w:sz w:val="24"/>
          <w:szCs w:val="24"/>
        </w:rPr>
        <w:t xml:space="preserve"> the BLS labor rate and the GS pay rate</w:t>
      </w:r>
      <w:r w:rsidRPr="00972EF4">
        <w:rPr>
          <w:rFonts w:ascii="Arial" w:hAnsi="Arial" w:cs="Arial"/>
          <w:iCs/>
          <w:sz w:val="24"/>
          <w:szCs w:val="24"/>
        </w:rPr>
        <w:t>.</w:t>
      </w:r>
      <w:r w:rsidR="00B2111C">
        <w:rPr>
          <w:rFonts w:ascii="Arial" w:hAnsi="Arial" w:cs="Arial"/>
          <w:iCs/>
          <w:sz w:val="24"/>
          <w:szCs w:val="24"/>
        </w:rPr>
        <w:t xml:space="preserve"> </w:t>
      </w:r>
      <w:r w:rsidRPr="00972EF4" w:rsidR="00C44A57">
        <w:rPr>
          <w:rFonts w:ascii="Arial" w:hAnsi="Arial" w:cs="Arial"/>
          <w:iCs/>
          <w:sz w:val="24"/>
          <w:szCs w:val="24"/>
        </w:rPr>
        <w:t xml:space="preserve">This results in </w:t>
      </w:r>
      <w:r w:rsidR="008277EF">
        <w:rPr>
          <w:rFonts w:ascii="Arial" w:hAnsi="Arial" w:cs="Arial"/>
          <w:iCs/>
          <w:sz w:val="24"/>
          <w:szCs w:val="24"/>
        </w:rPr>
        <w:t xml:space="preserve">a </w:t>
      </w:r>
      <w:r w:rsidRPr="00972EF4" w:rsidR="00C44A57">
        <w:rPr>
          <w:rFonts w:ascii="Arial" w:hAnsi="Arial" w:cs="Arial"/>
          <w:iCs/>
          <w:sz w:val="24"/>
          <w:szCs w:val="24"/>
        </w:rPr>
        <w:t xml:space="preserve">net </w:t>
      </w:r>
      <w:r w:rsidR="008277EF">
        <w:rPr>
          <w:rFonts w:ascii="Arial" w:hAnsi="Arial" w:cs="Arial"/>
          <w:iCs/>
          <w:sz w:val="24"/>
          <w:szCs w:val="24"/>
        </w:rPr>
        <w:t>increase</w:t>
      </w:r>
      <w:r w:rsidRPr="00972EF4" w:rsidR="00C44A57">
        <w:rPr>
          <w:rFonts w:ascii="Arial" w:hAnsi="Arial" w:cs="Arial"/>
          <w:iCs/>
          <w:sz w:val="24"/>
          <w:szCs w:val="24"/>
        </w:rPr>
        <w:t xml:space="preserve"> of $</w:t>
      </w:r>
      <w:r w:rsidR="00CB39EB">
        <w:rPr>
          <w:rFonts w:ascii="Arial" w:hAnsi="Arial" w:cs="Arial"/>
          <w:iCs/>
          <w:sz w:val="24"/>
          <w:szCs w:val="24"/>
        </w:rPr>
        <w:t>18,409</w:t>
      </w:r>
      <w:r w:rsidRPr="00972EF4" w:rsidR="00C44A57">
        <w:rPr>
          <w:rFonts w:ascii="Arial" w:hAnsi="Arial" w:cs="Arial"/>
          <w:iCs/>
          <w:sz w:val="24"/>
          <w:szCs w:val="24"/>
        </w:rPr>
        <w:t xml:space="preserve"> in burden cost</w:t>
      </w:r>
      <w:r w:rsidR="008277EF">
        <w:rPr>
          <w:rFonts w:ascii="Arial" w:hAnsi="Arial" w:cs="Arial"/>
          <w:iCs/>
          <w:sz w:val="24"/>
          <w:szCs w:val="24"/>
        </w:rPr>
        <w:t xml:space="preserve">, as </w:t>
      </w:r>
      <w:r w:rsidR="005119A7">
        <w:rPr>
          <w:rFonts w:ascii="Arial" w:hAnsi="Arial" w:cs="Arial"/>
          <w:iCs/>
          <w:sz w:val="24"/>
          <w:szCs w:val="24"/>
        </w:rPr>
        <w:t>shown</w:t>
      </w:r>
      <w:r w:rsidR="008277EF">
        <w:rPr>
          <w:rFonts w:ascii="Arial" w:hAnsi="Arial" w:cs="Arial"/>
          <w:iCs/>
          <w:sz w:val="24"/>
          <w:szCs w:val="24"/>
        </w:rPr>
        <w:t xml:space="preserve"> below</w:t>
      </w:r>
      <w:r w:rsidRPr="00972EF4" w:rsidR="00C44A57">
        <w:rPr>
          <w:rFonts w:ascii="Arial" w:hAnsi="Arial" w:cs="Arial"/>
          <w:iCs/>
          <w:sz w:val="24"/>
          <w:szCs w:val="24"/>
        </w:rPr>
        <w:t>.</w:t>
      </w:r>
    </w:p>
    <w:bookmarkEnd w:id="3"/>
    <w:p w:rsidR="009111A4" w:rsidRPr="00972EF4" w:rsidP="00486235" w14:paraId="093B940C" w14:textId="4DAB4928">
      <w:pPr>
        <w:spacing w:after="0" w:line="240" w:lineRule="auto"/>
        <w:rPr>
          <w:rFonts w:ascii="Arial" w:hAnsi="Arial" w:cs="Arial"/>
          <w:iCs/>
          <w:sz w:val="24"/>
          <w:szCs w:val="24"/>
        </w:rPr>
      </w:pPr>
    </w:p>
    <w:p w:rsidR="009111A4" w:rsidRPr="00E74846" w:rsidP="009111A4" w14:paraId="22932C23" w14:textId="77777777">
      <w:pPr>
        <w:widowControl w:val="0"/>
        <w:spacing w:before="70" w:after="0" w:line="241" w:lineRule="auto"/>
        <w:ind w:left="720" w:firstLine="7"/>
        <w:rPr>
          <w:rFonts w:ascii="Arial" w:eastAsia="Arial" w:hAnsi="Arial" w:cs="Arial"/>
          <w:sz w:val="24"/>
          <w:szCs w:val="24"/>
        </w:rPr>
      </w:pPr>
      <w:r w:rsidRPr="00E74846">
        <w:rPr>
          <w:rFonts w:ascii="Arial" w:eastAsia="Arial" w:hAnsi="Arial" w:cs="Arial"/>
          <w:sz w:val="24"/>
          <w:szCs w:val="24"/>
        </w:rPr>
        <w:t>Summary of the cost differences between this SS and last SS</w:t>
      </w:r>
    </w:p>
    <w:tbl>
      <w:tblPr>
        <w:tblStyle w:val="TableGrid"/>
        <w:tblW w:w="0" w:type="auto"/>
        <w:tblInd w:w="169" w:type="dxa"/>
        <w:tblLook w:val="04A0"/>
      </w:tblPr>
      <w:tblGrid>
        <w:gridCol w:w="1436"/>
        <w:gridCol w:w="1735"/>
        <w:gridCol w:w="1597"/>
        <w:gridCol w:w="1847"/>
        <w:gridCol w:w="2566"/>
      </w:tblGrid>
      <w:tr w14:paraId="4797B617" w14:textId="77777777">
        <w:tblPrEx>
          <w:tblW w:w="0" w:type="auto"/>
          <w:tblInd w:w="169" w:type="dxa"/>
          <w:tblLook w:val="04A0"/>
        </w:tblPrEx>
        <w:tc>
          <w:tcPr>
            <w:tcW w:w="1626" w:type="dxa"/>
          </w:tcPr>
          <w:p w:rsidR="009111A4" w:rsidRPr="00972EF4" w14:paraId="0310FD2E" w14:textId="77777777">
            <w:pPr>
              <w:widowControl w:val="0"/>
              <w:tabs>
                <w:tab w:val="left" w:pos="759"/>
              </w:tabs>
              <w:spacing w:before="70" w:line="241" w:lineRule="auto"/>
              <w:rPr>
                <w:rFonts w:ascii="Arial" w:eastAsia="Arial" w:hAnsi="Arial" w:cs="Arial"/>
                <w:sz w:val="24"/>
                <w:szCs w:val="24"/>
              </w:rPr>
            </w:pPr>
            <w:r w:rsidRPr="00972EF4">
              <w:rPr>
                <w:rFonts w:ascii="Arial" w:eastAsia="Arial" w:hAnsi="Arial" w:cs="Arial"/>
                <w:sz w:val="24"/>
                <w:szCs w:val="24"/>
              </w:rPr>
              <w:t>SS Block #</w:t>
            </w:r>
          </w:p>
        </w:tc>
        <w:tc>
          <w:tcPr>
            <w:tcW w:w="1890" w:type="dxa"/>
          </w:tcPr>
          <w:p w:rsidR="009111A4" w:rsidRPr="00972EF4" w14:paraId="3DCD859C" w14:textId="77777777">
            <w:pPr>
              <w:widowControl w:val="0"/>
              <w:spacing w:before="70" w:line="241" w:lineRule="auto"/>
              <w:rPr>
                <w:rFonts w:ascii="Arial" w:eastAsia="Arial" w:hAnsi="Arial" w:cs="Arial"/>
                <w:sz w:val="24"/>
                <w:szCs w:val="24"/>
              </w:rPr>
            </w:pPr>
            <w:r w:rsidRPr="00972EF4">
              <w:rPr>
                <w:rFonts w:ascii="Arial" w:eastAsia="Arial" w:hAnsi="Arial" w:cs="Arial"/>
                <w:sz w:val="24"/>
                <w:szCs w:val="24"/>
              </w:rPr>
              <w:t>Cost This SS</w:t>
            </w:r>
          </w:p>
        </w:tc>
        <w:tc>
          <w:tcPr>
            <w:tcW w:w="1710" w:type="dxa"/>
          </w:tcPr>
          <w:p w:rsidR="009111A4" w:rsidRPr="00972EF4" w14:paraId="108B787C" w14:textId="77777777">
            <w:pPr>
              <w:widowControl w:val="0"/>
              <w:spacing w:before="70" w:line="241" w:lineRule="auto"/>
              <w:rPr>
                <w:rFonts w:ascii="Arial" w:eastAsia="Arial" w:hAnsi="Arial" w:cs="Arial"/>
                <w:sz w:val="24"/>
                <w:szCs w:val="24"/>
              </w:rPr>
            </w:pPr>
            <w:r w:rsidRPr="00972EF4">
              <w:rPr>
                <w:rFonts w:ascii="Arial" w:eastAsia="Arial" w:hAnsi="Arial" w:cs="Arial"/>
                <w:sz w:val="24"/>
                <w:szCs w:val="24"/>
              </w:rPr>
              <w:t>Cost Last SS</w:t>
            </w:r>
          </w:p>
        </w:tc>
        <w:tc>
          <w:tcPr>
            <w:tcW w:w="1980" w:type="dxa"/>
          </w:tcPr>
          <w:p w:rsidR="009111A4" w:rsidRPr="00972EF4" w14:paraId="5199EA1D" w14:textId="77777777">
            <w:pPr>
              <w:widowControl w:val="0"/>
              <w:spacing w:before="70" w:line="241" w:lineRule="auto"/>
              <w:rPr>
                <w:rFonts w:ascii="Arial" w:eastAsia="Arial" w:hAnsi="Arial" w:cs="Arial"/>
                <w:sz w:val="24"/>
                <w:szCs w:val="24"/>
              </w:rPr>
            </w:pPr>
            <w:r w:rsidRPr="00972EF4">
              <w:rPr>
                <w:rFonts w:ascii="Arial" w:eastAsia="Arial" w:hAnsi="Arial" w:cs="Arial"/>
                <w:sz w:val="24"/>
                <w:szCs w:val="24"/>
              </w:rPr>
              <w:t>Increase (Decrease)</w:t>
            </w:r>
          </w:p>
        </w:tc>
        <w:tc>
          <w:tcPr>
            <w:tcW w:w="2995" w:type="dxa"/>
          </w:tcPr>
          <w:p w:rsidR="009111A4" w:rsidRPr="00972EF4" w14:paraId="18B735CD" w14:textId="77777777">
            <w:pPr>
              <w:widowControl w:val="0"/>
              <w:spacing w:before="70" w:line="241" w:lineRule="auto"/>
              <w:rPr>
                <w:rFonts w:ascii="Arial" w:eastAsia="Arial" w:hAnsi="Arial" w:cs="Arial"/>
                <w:sz w:val="24"/>
                <w:szCs w:val="24"/>
              </w:rPr>
            </w:pPr>
            <w:r w:rsidRPr="00972EF4">
              <w:rPr>
                <w:rFonts w:ascii="Arial" w:eastAsia="Arial" w:hAnsi="Arial" w:cs="Arial"/>
                <w:sz w:val="24"/>
                <w:szCs w:val="24"/>
              </w:rPr>
              <w:t>Reason</w:t>
            </w:r>
          </w:p>
        </w:tc>
      </w:tr>
      <w:tr w14:paraId="0C4AEED3" w14:textId="77777777">
        <w:tblPrEx>
          <w:tblW w:w="0" w:type="auto"/>
          <w:tblInd w:w="169" w:type="dxa"/>
          <w:tblLook w:val="04A0"/>
        </w:tblPrEx>
        <w:tc>
          <w:tcPr>
            <w:tcW w:w="1626" w:type="dxa"/>
          </w:tcPr>
          <w:p w:rsidR="009111A4" w:rsidRPr="00972EF4" w14:paraId="2231682C" w14:textId="6AF0190B">
            <w:pPr>
              <w:widowControl w:val="0"/>
              <w:spacing w:before="70" w:line="241" w:lineRule="auto"/>
              <w:rPr>
                <w:rFonts w:ascii="Arial" w:eastAsia="Arial" w:hAnsi="Arial" w:cs="Arial"/>
                <w:sz w:val="24"/>
                <w:szCs w:val="24"/>
              </w:rPr>
            </w:pPr>
            <w:r w:rsidRPr="00972EF4">
              <w:rPr>
                <w:rFonts w:ascii="Arial" w:eastAsia="Arial" w:hAnsi="Arial" w:cs="Arial"/>
                <w:sz w:val="24"/>
                <w:szCs w:val="24"/>
              </w:rPr>
              <w:t>12</w:t>
            </w:r>
          </w:p>
        </w:tc>
        <w:tc>
          <w:tcPr>
            <w:tcW w:w="1890" w:type="dxa"/>
          </w:tcPr>
          <w:p w:rsidR="009111A4" w:rsidRPr="00972EF4" w14:paraId="5C763554" w14:textId="4B1B9128">
            <w:pPr>
              <w:widowControl w:val="0"/>
              <w:spacing w:before="70" w:line="241" w:lineRule="auto"/>
              <w:rPr>
                <w:rFonts w:ascii="Arial" w:eastAsia="Arial" w:hAnsi="Arial" w:cs="Arial"/>
                <w:sz w:val="24"/>
                <w:szCs w:val="24"/>
              </w:rPr>
            </w:pPr>
            <w:r w:rsidRPr="00972EF4">
              <w:rPr>
                <w:rFonts w:ascii="Arial" w:hAnsi="Arial" w:cs="Arial"/>
                <w:sz w:val="24"/>
                <w:szCs w:val="24"/>
              </w:rPr>
              <w:t>$113,697</w:t>
            </w:r>
          </w:p>
        </w:tc>
        <w:tc>
          <w:tcPr>
            <w:tcW w:w="1710" w:type="dxa"/>
          </w:tcPr>
          <w:p w:rsidR="009111A4" w:rsidRPr="00972EF4" w14:paraId="3DE8AD16" w14:textId="61F7A439">
            <w:pPr>
              <w:widowControl w:val="0"/>
              <w:spacing w:before="70" w:line="241" w:lineRule="auto"/>
              <w:rPr>
                <w:rFonts w:ascii="Arial" w:eastAsia="Arial" w:hAnsi="Arial" w:cs="Arial"/>
                <w:sz w:val="24"/>
                <w:szCs w:val="24"/>
              </w:rPr>
            </w:pPr>
            <w:r w:rsidRPr="00972EF4">
              <w:rPr>
                <w:rFonts w:ascii="Arial" w:hAnsi="Arial" w:cs="Arial"/>
                <w:sz w:val="24"/>
                <w:szCs w:val="24"/>
              </w:rPr>
              <w:t>$108,879</w:t>
            </w:r>
          </w:p>
        </w:tc>
        <w:tc>
          <w:tcPr>
            <w:tcW w:w="1980" w:type="dxa"/>
          </w:tcPr>
          <w:p w:rsidR="009111A4" w:rsidRPr="00972EF4" w14:paraId="2244E91B" w14:textId="20EBB04C">
            <w:pPr>
              <w:widowControl w:val="0"/>
              <w:spacing w:before="70" w:line="241" w:lineRule="auto"/>
              <w:rPr>
                <w:rFonts w:ascii="Arial" w:eastAsia="Arial" w:hAnsi="Arial" w:cs="Arial"/>
                <w:sz w:val="24"/>
                <w:szCs w:val="24"/>
              </w:rPr>
            </w:pPr>
            <w:r w:rsidRPr="00972EF4">
              <w:rPr>
                <w:rFonts w:ascii="Arial" w:eastAsia="Arial" w:hAnsi="Arial" w:cs="Arial"/>
                <w:sz w:val="24"/>
                <w:szCs w:val="24"/>
              </w:rPr>
              <w:t>$</w:t>
            </w:r>
            <w:r>
              <w:rPr>
                <w:rFonts w:ascii="Arial" w:eastAsia="Arial" w:hAnsi="Arial" w:cs="Arial"/>
                <w:sz w:val="24"/>
                <w:szCs w:val="24"/>
              </w:rPr>
              <w:t xml:space="preserve">  4,818</w:t>
            </w:r>
          </w:p>
        </w:tc>
        <w:tc>
          <w:tcPr>
            <w:tcW w:w="2995" w:type="dxa"/>
          </w:tcPr>
          <w:p w:rsidR="009111A4" w:rsidRPr="00972EF4" w14:paraId="48AF688E" w14:textId="1D34A1DA">
            <w:pPr>
              <w:widowControl w:val="0"/>
              <w:spacing w:before="70" w:line="241" w:lineRule="auto"/>
              <w:rPr>
                <w:rFonts w:ascii="Arial" w:eastAsia="Arial" w:hAnsi="Arial" w:cs="Arial"/>
                <w:sz w:val="24"/>
                <w:szCs w:val="24"/>
              </w:rPr>
            </w:pPr>
            <w:r w:rsidRPr="00972EF4">
              <w:rPr>
                <w:rFonts w:ascii="Arial" w:eastAsia="Arial" w:hAnsi="Arial" w:cs="Arial"/>
                <w:sz w:val="24"/>
                <w:szCs w:val="24"/>
              </w:rPr>
              <w:t xml:space="preserve">Increase in BLS rate. </w:t>
            </w:r>
          </w:p>
        </w:tc>
      </w:tr>
      <w:tr w14:paraId="7C436F02" w14:textId="77777777">
        <w:tblPrEx>
          <w:tblW w:w="0" w:type="auto"/>
          <w:tblInd w:w="169" w:type="dxa"/>
          <w:tblLook w:val="04A0"/>
        </w:tblPrEx>
        <w:tc>
          <w:tcPr>
            <w:tcW w:w="1626" w:type="dxa"/>
          </w:tcPr>
          <w:p w:rsidR="009111A4" w:rsidRPr="00972EF4" w14:paraId="31B8C2F6" w14:textId="77777777">
            <w:pPr>
              <w:widowControl w:val="0"/>
              <w:spacing w:before="70" w:line="241" w:lineRule="auto"/>
              <w:rPr>
                <w:rFonts w:ascii="Arial" w:eastAsia="Arial" w:hAnsi="Arial" w:cs="Arial"/>
                <w:sz w:val="24"/>
                <w:szCs w:val="24"/>
              </w:rPr>
            </w:pPr>
            <w:r w:rsidRPr="00972EF4">
              <w:rPr>
                <w:rFonts w:ascii="Arial" w:eastAsia="Arial" w:hAnsi="Arial" w:cs="Arial"/>
                <w:sz w:val="24"/>
                <w:szCs w:val="24"/>
              </w:rPr>
              <w:t>14</w:t>
            </w:r>
          </w:p>
        </w:tc>
        <w:tc>
          <w:tcPr>
            <w:tcW w:w="1890" w:type="dxa"/>
          </w:tcPr>
          <w:p w:rsidR="009111A4" w:rsidRPr="00972EF4" w14:paraId="181C1496" w14:textId="059F0D56">
            <w:pPr>
              <w:widowControl w:val="0"/>
              <w:spacing w:before="70" w:line="241" w:lineRule="auto"/>
              <w:rPr>
                <w:rFonts w:ascii="Arial" w:eastAsia="Arial" w:hAnsi="Arial" w:cs="Arial"/>
                <w:sz w:val="24"/>
                <w:szCs w:val="24"/>
              </w:rPr>
            </w:pPr>
            <w:r w:rsidRPr="00972EF4">
              <w:rPr>
                <w:rFonts w:ascii="Arial" w:hAnsi="Arial" w:cs="Arial"/>
                <w:sz w:val="24"/>
                <w:szCs w:val="24"/>
              </w:rPr>
              <w:t>$138,975</w:t>
            </w:r>
          </w:p>
        </w:tc>
        <w:tc>
          <w:tcPr>
            <w:tcW w:w="1710" w:type="dxa"/>
          </w:tcPr>
          <w:p w:rsidR="009111A4" w:rsidRPr="00972EF4" w14:paraId="084E8155" w14:textId="18737D61">
            <w:pPr>
              <w:widowControl w:val="0"/>
              <w:spacing w:before="70" w:line="241" w:lineRule="auto"/>
              <w:rPr>
                <w:rFonts w:ascii="Arial" w:eastAsia="Arial" w:hAnsi="Arial" w:cs="Arial"/>
                <w:sz w:val="24"/>
                <w:szCs w:val="24"/>
              </w:rPr>
            </w:pPr>
            <w:r w:rsidRPr="00972EF4">
              <w:rPr>
                <w:rFonts w:ascii="Arial" w:eastAsia="Arial" w:hAnsi="Arial" w:cs="Arial"/>
                <w:sz w:val="24"/>
                <w:szCs w:val="24"/>
              </w:rPr>
              <w:t>$</w:t>
            </w:r>
            <w:r w:rsidRPr="00972EF4" w:rsidR="00FD3439">
              <w:rPr>
                <w:rFonts w:ascii="Arial" w:hAnsi="Arial" w:cs="Arial"/>
                <w:sz w:val="24"/>
                <w:szCs w:val="24"/>
              </w:rPr>
              <w:t>125,384</w:t>
            </w:r>
          </w:p>
        </w:tc>
        <w:tc>
          <w:tcPr>
            <w:tcW w:w="1980" w:type="dxa"/>
          </w:tcPr>
          <w:p w:rsidR="009111A4" w:rsidRPr="00972EF4" w14:paraId="46C44E41" w14:textId="725E90D1">
            <w:pPr>
              <w:widowControl w:val="0"/>
              <w:spacing w:before="70" w:line="241" w:lineRule="auto"/>
              <w:rPr>
                <w:rFonts w:ascii="Arial" w:eastAsia="Arial" w:hAnsi="Arial" w:cs="Arial"/>
                <w:sz w:val="24"/>
                <w:szCs w:val="24"/>
              </w:rPr>
            </w:pPr>
            <w:r w:rsidRPr="00972EF4">
              <w:rPr>
                <w:rFonts w:ascii="Arial" w:eastAsia="Arial" w:hAnsi="Arial" w:cs="Arial"/>
                <w:sz w:val="24"/>
                <w:szCs w:val="24"/>
              </w:rPr>
              <w:t>$</w:t>
            </w:r>
            <w:r w:rsidRPr="00972EF4" w:rsidR="00FD3439">
              <w:rPr>
                <w:rFonts w:ascii="Arial" w:eastAsia="Arial" w:hAnsi="Arial" w:cs="Arial"/>
                <w:sz w:val="24"/>
                <w:szCs w:val="24"/>
              </w:rPr>
              <w:t>13,591</w:t>
            </w:r>
          </w:p>
        </w:tc>
        <w:tc>
          <w:tcPr>
            <w:tcW w:w="2995" w:type="dxa"/>
          </w:tcPr>
          <w:p w:rsidR="009111A4" w:rsidRPr="00972EF4" w14:paraId="73FAEC2D" w14:textId="45267D62">
            <w:pPr>
              <w:widowControl w:val="0"/>
              <w:spacing w:before="70" w:line="241" w:lineRule="auto"/>
              <w:rPr>
                <w:rFonts w:ascii="Arial" w:eastAsia="Arial" w:hAnsi="Arial" w:cs="Arial"/>
                <w:sz w:val="24"/>
                <w:szCs w:val="24"/>
              </w:rPr>
            </w:pPr>
            <w:r w:rsidRPr="00972EF4">
              <w:rPr>
                <w:rFonts w:ascii="Arial" w:eastAsia="Arial" w:hAnsi="Arial" w:cs="Arial"/>
                <w:sz w:val="24"/>
                <w:szCs w:val="24"/>
              </w:rPr>
              <w:t>Increase in GS rate.</w:t>
            </w:r>
          </w:p>
        </w:tc>
      </w:tr>
    </w:tbl>
    <w:p w:rsidR="00DA2B37" w:rsidP="00486235" w14:paraId="4F64A43C" w14:textId="77777777">
      <w:pPr>
        <w:spacing w:after="0" w:line="240" w:lineRule="auto"/>
        <w:rPr>
          <w:rFonts w:ascii="Arial" w:hAnsi="Arial" w:cs="Arial"/>
          <w:sz w:val="24"/>
          <w:szCs w:val="24"/>
        </w:rPr>
      </w:pPr>
    </w:p>
    <w:p w:rsidR="008277EF" w:rsidRPr="00972EF4" w:rsidP="00486235" w14:paraId="40D149CB" w14:textId="77777777">
      <w:pPr>
        <w:spacing w:after="0" w:line="240" w:lineRule="auto"/>
        <w:rPr>
          <w:rFonts w:ascii="Arial" w:hAnsi="Arial" w:cs="Arial"/>
          <w:sz w:val="24"/>
          <w:szCs w:val="24"/>
        </w:rPr>
      </w:pPr>
    </w:p>
    <w:p w:rsidR="001101DB" w:rsidRPr="00972EF4" w:rsidP="001101DB" w14:paraId="62FD7680" w14:textId="4311A9DF">
      <w:pPr>
        <w:spacing w:after="0" w:line="240" w:lineRule="auto"/>
        <w:rPr>
          <w:rFonts w:ascii="Arial" w:hAnsi="Arial" w:cs="Arial"/>
          <w:sz w:val="24"/>
          <w:szCs w:val="24"/>
        </w:rPr>
      </w:pPr>
      <w:r w:rsidRPr="00972EF4">
        <w:rPr>
          <w:rFonts w:ascii="Arial" w:hAnsi="Arial" w:cs="Arial"/>
          <w:sz w:val="24"/>
          <w:szCs w:val="24"/>
        </w:rPr>
        <w:t xml:space="preserve">16. </w:t>
      </w:r>
      <w:r w:rsidRPr="00972EF4">
        <w:rPr>
          <w:rFonts w:ascii="Arial" w:hAnsi="Arial" w:cs="Arial"/>
          <w:sz w:val="24"/>
          <w:szCs w:val="24"/>
        </w:rPr>
        <w:tab/>
      </w:r>
      <w:r w:rsidRPr="00972EF4">
        <w:rPr>
          <w:rFonts w:ascii="Arial" w:hAnsi="Arial" w:cs="Arial"/>
          <w:sz w:val="24"/>
          <w:szCs w:val="24"/>
          <w:u w:val="single"/>
        </w:rPr>
        <w:t>Publication of Results</w:t>
      </w:r>
      <w:r w:rsidRPr="00972EF4">
        <w:rPr>
          <w:rFonts w:ascii="Arial" w:hAnsi="Arial" w:cs="Arial"/>
          <w:sz w:val="24"/>
          <w:szCs w:val="24"/>
        </w:rPr>
        <w:t xml:space="preserve"> </w:t>
      </w:r>
    </w:p>
    <w:p w:rsidR="00671704" w:rsidRPr="00972EF4" w:rsidP="00486235" w14:paraId="7B7EE366" w14:textId="42D5F303">
      <w:pPr>
        <w:spacing w:after="0" w:line="240" w:lineRule="auto"/>
        <w:rPr>
          <w:rFonts w:ascii="Arial" w:hAnsi="Arial" w:cs="Arial"/>
          <w:sz w:val="24"/>
          <w:szCs w:val="24"/>
        </w:rPr>
      </w:pPr>
      <w:r w:rsidRPr="00972EF4">
        <w:rPr>
          <w:rFonts w:ascii="Arial" w:hAnsi="Arial" w:cs="Arial"/>
          <w:sz w:val="24"/>
          <w:szCs w:val="24"/>
        </w:rPr>
        <w:t>The results of th</w:t>
      </w:r>
      <w:r w:rsidRPr="00972EF4" w:rsidR="001101DB">
        <w:rPr>
          <w:rFonts w:ascii="Arial" w:hAnsi="Arial" w:cs="Arial"/>
          <w:sz w:val="24"/>
          <w:szCs w:val="24"/>
        </w:rPr>
        <w:t>ese</w:t>
      </w:r>
      <w:r w:rsidRPr="00972EF4">
        <w:rPr>
          <w:rFonts w:ascii="Arial" w:hAnsi="Arial" w:cs="Arial"/>
          <w:sz w:val="24"/>
          <w:szCs w:val="24"/>
        </w:rPr>
        <w:t xml:space="preserve"> information collection</w:t>
      </w:r>
      <w:r w:rsidRPr="00972EF4" w:rsidR="001101DB">
        <w:rPr>
          <w:rFonts w:ascii="Arial" w:hAnsi="Arial" w:cs="Arial"/>
          <w:sz w:val="24"/>
          <w:szCs w:val="24"/>
        </w:rPr>
        <w:t>s</w:t>
      </w:r>
      <w:r w:rsidRPr="00972EF4">
        <w:rPr>
          <w:rFonts w:ascii="Arial" w:hAnsi="Arial" w:cs="Arial"/>
          <w:sz w:val="24"/>
          <w:szCs w:val="24"/>
        </w:rPr>
        <w:t xml:space="preserve"> will not be published. </w:t>
      </w:r>
    </w:p>
    <w:p w:rsidR="00671704" w:rsidRPr="00972EF4" w:rsidP="00486235" w14:paraId="4D1866AB" w14:textId="77777777">
      <w:pPr>
        <w:spacing w:after="0" w:line="240" w:lineRule="auto"/>
        <w:rPr>
          <w:rFonts w:ascii="Arial" w:hAnsi="Arial" w:cs="Arial"/>
          <w:sz w:val="24"/>
          <w:szCs w:val="24"/>
        </w:rPr>
      </w:pPr>
    </w:p>
    <w:p w:rsidR="001101DB" w:rsidRPr="00972EF4" w:rsidP="001101DB" w14:paraId="70847C33" w14:textId="50F0AD14">
      <w:pPr>
        <w:spacing w:after="0" w:line="240" w:lineRule="auto"/>
        <w:rPr>
          <w:rFonts w:ascii="Arial" w:hAnsi="Arial" w:cs="Arial"/>
          <w:sz w:val="24"/>
          <w:szCs w:val="24"/>
        </w:rPr>
      </w:pPr>
      <w:r w:rsidRPr="00972EF4">
        <w:rPr>
          <w:rFonts w:ascii="Arial" w:hAnsi="Arial" w:cs="Arial"/>
          <w:sz w:val="24"/>
          <w:szCs w:val="24"/>
        </w:rPr>
        <w:t xml:space="preserve">17. </w:t>
      </w:r>
      <w:r w:rsidRPr="00972EF4" w:rsidR="00C62D17">
        <w:rPr>
          <w:rFonts w:ascii="Arial" w:hAnsi="Arial" w:cs="Arial"/>
          <w:sz w:val="24"/>
          <w:szCs w:val="24"/>
        </w:rPr>
        <w:tab/>
      </w:r>
      <w:r w:rsidRPr="00972EF4" w:rsidR="00C62D17">
        <w:rPr>
          <w:rFonts w:ascii="Arial" w:hAnsi="Arial" w:cs="Arial"/>
          <w:sz w:val="24"/>
          <w:szCs w:val="24"/>
          <w:u w:val="single"/>
        </w:rPr>
        <w:t>Non-Display of OMB Expiration Date</w:t>
      </w:r>
    </w:p>
    <w:p w:rsidR="00671704" w:rsidRPr="00972EF4" w:rsidP="00486235" w14:paraId="7C676ADF" w14:textId="393BF00F">
      <w:pPr>
        <w:spacing w:after="0" w:line="240" w:lineRule="auto"/>
        <w:rPr>
          <w:rFonts w:ascii="Arial" w:hAnsi="Arial" w:cs="Arial"/>
          <w:sz w:val="24"/>
          <w:szCs w:val="24"/>
        </w:rPr>
      </w:pPr>
      <w:r w:rsidRPr="00972EF4">
        <w:rPr>
          <w:rFonts w:ascii="Arial" w:hAnsi="Arial" w:cs="Arial"/>
          <w:sz w:val="24"/>
          <w:szCs w:val="24"/>
        </w:rPr>
        <w:t>We are not seeking approval to omit the display of the expiration date of the OMB approval on the</w:t>
      </w:r>
      <w:r w:rsidRPr="00972EF4" w:rsidR="001101DB">
        <w:rPr>
          <w:rFonts w:ascii="Arial" w:hAnsi="Arial" w:cs="Arial"/>
          <w:sz w:val="24"/>
          <w:szCs w:val="24"/>
        </w:rPr>
        <w:t>se</w:t>
      </w:r>
      <w:r w:rsidRPr="00972EF4">
        <w:rPr>
          <w:rFonts w:ascii="Arial" w:hAnsi="Arial" w:cs="Arial"/>
          <w:sz w:val="24"/>
          <w:szCs w:val="24"/>
        </w:rPr>
        <w:t xml:space="preserve"> collection instrument</w:t>
      </w:r>
      <w:r w:rsidRPr="00972EF4" w:rsidR="001101DB">
        <w:rPr>
          <w:rFonts w:ascii="Arial" w:hAnsi="Arial" w:cs="Arial"/>
          <w:sz w:val="24"/>
          <w:szCs w:val="24"/>
        </w:rPr>
        <w:t>s</w:t>
      </w:r>
      <w:r w:rsidRPr="00972EF4">
        <w:rPr>
          <w:rFonts w:ascii="Arial" w:hAnsi="Arial" w:cs="Arial"/>
          <w:sz w:val="24"/>
          <w:szCs w:val="24"/>
        </w:rPr>
        <w:t xml:space="preserve">. </w:t>
      </w:r>
    </w:p>
    <w:p w:rsidR="00C62D17" w:rsidRPr="00972EF4" w:rsidP="00486235" w14:paraId="3C92B966" w14:textId="77777777">
      <w:pPr>
        <w:spacing w:after="0" w:line="240" w:lineRule="auto"/>
        <w:rPr>
          <w:rFonts w:ascii="Arial" w:hAnsi="Arial" w:cs="Arial"/>
          <w:sz w:val="24"/>
          <w:szCs w:val="24"/>
        </w:rPr>
      </w:pPr>
    </w:p>
    <w:p w:rsidR="001101DB" w:rsidRPr="00972EF4" w:rsidP="001101DB" w14:paraId="09EB417D" w14:textId="2C8E677E">
      <w:pPr>
        <w:spacing w:after="0" w:line="240" w:lineRule="auto"/>
        <w:rPr>
          <w:rFonts w:ascii="Arial" w:hAnsi="Arial" w:cs="Arial"/>
          <w:i/>
          <w:sz w:val="24"/>
          <w:szCs w:val="24"/>
        </w:rPr>
      </w:pPr>
      <w:r w:rsidRPr="00972EF4">
        <w:rPr>
          <w:rFonts w:ascii="Arial" w:hAnsi="Arial" w:cs="Arial"/>
          <w:sz w:val="24"/>
          <w:szCs w:val="24"/>
        </w:rPr>
        <w:t xml:space="preserve">18. </w:t>
      </w:r>
      <w:r w:rsidRPr="00972EF4">
        <w:rPr>
          <w:rFonts w:ascii="Arial" w:hAnsi="Arial" w:cs="Arial"/>
          <w:sz w:val="24"/>
          <w:szCs w:val="24"/>
        </w:rPr>
        <w:tab/>
      </w:r>
      <w:r w:rsidRPr="00972EF4">
        <w:rPr>
          <w:rFonts w:ascii="Arial" w:hAnsi="Arial" w:cs="Arial"/>
          <w:sz w:val="24"/>
          <w:szCs w:val="24"/>
          <w:u w:val="single"/>
        </w:rPr>
        <w:t>Exceptions to “Certification for Paperwork Reduction Submissions”</w:t>
      </w:r>
      <w:r w:rsidRPr="00972EF4" w:rsidR="0085688C">
        <w:rPr>
          <w:rFonts w:ascii="Arial" w:hAnsi="Arial" w:cs="Arial"/>
          <w:sz w:val="24"/>
          <w:szCs w:val="24"/>
          <w:u w:val="single"/>
        </w:rPr>
        <w:t xml:space="preserve"> </w:t>
      </w:r>
    </w:p>
    <w:p w:rsidR="00671704" w:rsidRPr="00972EF4" w:rsidP="00B55E9F" w14:paraId="6D172F79" w14:textId="4AB9565A">
      <w:pPr>
        <w:spacing w:after="0" w:line="240" w:lineRule="auto"/>
        <w:rPr>
          <w:rFonts w:ascii="Arial" w:hAnsi="Arial" w:cs="Arial"/>
          <w:sz w:val="24"/>
          <w:szCs w:val="24"/>
        </w:rPr>
      </w:pPr>
      <w:r w:rsidRPr="00972EF4">
        <w:rPr>
          <w:rFonts w:ascii="Arial" w:hAnsi="Arial" w:cs="Arial"/>
          <w:sz w:val="24"/>
          <w:szCs w:val="24"/>
        </w:rPr>
        <w:t>We are not requesting an</w:t>
      </w:r>
      <w:r w:rsidRPr="00972EF4" w:rsidR="00420AE9">
        <w:rPr>
          <w:rFonts w:ascii="Arial" w:hAnsi="Arial" w:cs="Arial"/>
          <w:sz w:val="24"/>
          <w:szCs w:val="24"/>
        </w:rPr>
        <w:t>y</w:t>
      </w:r>
      <w:r w:rsidRPr="00972EF4">
        <w:rPr>
          <w:rFonts w:ascii="Arial" w:hAnsi="Arial" w:cs="Arial"/>
          <w:sz w:val="24"/>
          <w:szCs w:val="24"/>
        </w:rPr>
        <w:t xml:space="preserve"> exemption</w:t>
      </w:r>
      <w:r w:rsidRPr="00972EF4" w:rsidR="00420AE9">
        <w:rPr>
          <w:rFonts w:ascii="Arial" w:hAnsi="Arial" w:cs="Arial"/>
          <w:sz w:val="24"/>
          <w:szCs w:val="24"/>
        </w:rPr>
        <w:t>s</w:t>
      </w:r>
      <w:r w:rsidRPr="00972EF4">
        <w:rPr>
          <w:rFonts w:ascii="Arial" w:hAnsi="Arial" w:cs="Arial"/>
          <w:sz w:val="24"/>
          <w:szCs w:val="24"/>
        </w:rPr>
        <w:t xml:space="preserve"> to the provisions </w:t>
      </w:r>
      <w:r w:rsidRPr="00972EF4" w:rsidR="00420AE9">
        <w:rPr>
          <w:rFonts w:ascii="Arial" w:hAnsi="Arial" w:cs="Arial"/>
          <w:sz w:val="24"/>
          <w:szCs w:val="24"/>
        </w:rPr>
        <w:t>stated in 5 C</w:t>
      </w:r>
      <w:r w:rsidR="00C658C3">
        <w:rPr>
          <w:rFonts w:ascii="Arial" w:hAnsi="Arial" w:cs="Arial"/>
          <w:sz w:val="24"/>
          <w:szCs w:val="24"/>
        </w:rPr>
        <w:t>.</w:t>
      </w:r>
      <w:r w:rsidRPr="00972EF4" w:rsidR="00420AE9">
        <w:rPr>
          <w:rFonts w:ascii="Arial" w:hAnsi="Arial" w:cs="Arial"/>
          <w:sz w:val="24"/>
          <w:szCs w:val="24"/>
        </w:rPr>
        <w:t>F</w:t>
      </w:r>
      <w:r w:rsidR="00C658C3">
        <w:rPr>
          <w:rFonts w:ascii="Arial" w:hAnsi="Arial" w:cs="Arial"/>
          <w:sz w:val="24"/>
          <w:szCs w:val="24"/>
        </w:rPr>
        <w:t>.</w:t>
      </w:r>
      <w:r w:rsidRPr="00972EF4" w:rsidR="00420AE9">
        <w:rPr>
          <w:rFonts w:ascii="Arial" w:hAnsi="Arial" w:cs="Arial"/>
          <w:sz w:val="24"/>
          <w:szCs w:val="24"/>
        </w:rPr>
        <w:t>R</w:t>
      </w:r>
      <w:r w:rsidR="00CB39EB">
        <w:rPr>
          <w:rFonts w:ascii="Arial" w:hAnsi="Arial" w:cs="Arial"/>
          <w:sz w:val="24"/>
          <w:szCs w:val="24"/>
        </w:rPr>
        <w:t xml:space="preserve">. </w:t>
      </w:r>
      <w:bookmarkStart w:id="4" w:name="_Hlk205977322"/>
      <w:r w:rsidRPr="00CB39EB" w:rsidR="00CB39EB">
        <w:rPr>
          <w:rFonts w:ascii="Arial" w:hAnsi="Arial" w:cs="Arial"/>
          <w:sz w:val="24"/>
          <w:szCs w:val="24"/>
        </w:rPr>
        <w:t>§</w:t>
      </w:r>
      <w:bookmarkEnd w:id="4"/>
      <w:r w:rsidR="00CB39EB">
        <w:rPr>
          <w:rFonts w:ascii="Arial" w:hAnsi="Arial" w:cs="Arial"/>
          <w:sz w:val="24"/>
          <w:szCs w:val="24"/>
        </w:rPr>
        <w:t xml:space="preserve"> </w:t>
      </w:r>
      <w:r w:rsidRPr="00972EF4" w:rsidR="00420AE9">
        <w:rPr>
          <w:rFonts w:ascii="Arial" w:hAnsi="Arial" w:cs="Arial"/>
          <w:sz w:val="24"/>
          <w:szCs w:val="24"/>
        </w:rPr>
        <w:t>1320.9.</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0529889"/>
      <w:docPartObj>
        <w:docPartGallery w:val="Page Numbers (Bottom of Page)"/>
        <w:docPartUnique/>
      </w:docPartObj>
    </w:sdtPr>
    <w:sdtContent>
      <w:sdt>
        <w:sdtPr>
          <w:id w:val="1728636285"/>
          <w:docPartObj>
            <w:docPartGallery w:val="Page Numbers (Top of Page)"/>
            <w:docPartUnique/>
          </w:docPartObj>
        </w:sdtPr>
        <w:sdtContent>
          <w:p w:rsidR="00972EF4" w14:paraId="55C6E8DC" w14:textId="5B8D87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72EF4" w14:paraId="0262F57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07B2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742CA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5D17A59"/>
    <w:multiLevelType w:val="hybridMultilevel"/>
    <w:tmpl w:val="FFBC9448"/>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7A7E63"/>
    <w:multiLevelType w:val="hybridMultilevel"/>
    <w:tmpl w:val="DB6AF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8C37D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37E154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620341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CB2146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F3177C"/>
    <w:multiLevelType w:val="hybridMultilevel"/>
    <w:tmpl w:val="039CE2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0A76D57"/>
    <w:multiLevelType w:val="hybridMultilevel"/>
    <w:tmpl w:val="BE042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33782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4E351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3B44EC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C1B0E6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58E145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B0D003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D9224CF"/>
    <w:multiLevelType w:val="hybridMultilevel"/>
    <w:tmpl w:val="AC6669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226322">
    <w:abstractNumId w:val="19"/>
  </w:num>
  <w:num w:numId="2" w16cid:durableId="2105303523">
    <w:abstractNumId w:val="17"/>
  </w:num>
  <w:num w:numId="3" w16cid:durableId="932128350">
    <w:abstractNumId w:val="25"/>
  </w:num>
  <w:num w:numId="4" w16cid:durableId="131096987">
    <w:abstractNumId w:val="10"/>
  </w:num>
  <w:num w:numId="5" w16cid:durableId="1791894794">
    <w:abstractNumId w:val="9"/>
  </w:num>
  <w:num w:numId="6" w16cid:durableId="204560230">
    <w:abstractNumId w:val="14"/>
  </w:num>
  <w:num w:numId="7" w16cid:durableId="2037191835">
    <w:abstractNumId w:val="6"/>
  </w:num>
  <w:num w:numId="8" w16cid:durableId="700475658">
    <w:abstractNumId w:val="4"/>
  </w:num>
  <w:num w:numId="9" w16cid:durableId="805969465">
    <w:abstractNumId w:val="2"/>
  </w:num>
  <w:num w:numId="10" w16cid:durableId="1141387440">
    <w:abstractNumId w:val="1"/>
  </w:num>
  <w:num w:numId="11" w16cid:durableId="1472677375">
    <w:abstractNumId w:val="7"/>
  </w:num>
  <w:num w:numId="12" w16cid:durableId="1503011097">
    <w:abstractNumId w:val="3"/>
  </w:num>
  <w:num w:numId="13" w16cid:durableId="894052306">
    <w:abstractNumId w:val="11"/>
  </w:num>
  <w:num w:numId="14" w16cid:durableId="1552497375">
    <w:abstractNumId w:val="0"/>
  </w:num>
  <w:num w:numId="15" w16cid:durableId="1657417847">
    <w:abstractNumId w:val="23"/>
  </w:num>
  <w:num w:numId="16" w16cid:durableId="516817919">
    <w:abstractNumId w:val="15"/>
  </w:num>
  <w:num w:numId="17" w16cid:durableId="996689667">
    <w:abstractNumId w:val="21"/>
  </w:num>
  <w:num w:numId="18" w16cid:durableId="944459420">
    <w:abstractNumId w:val="12"/>
  </w:num>
  <w:num w:numId="19" w16cid:durableId="33429932">
    <w:abstractNumId w:val="24"/>
  </w:num>
  <w:num w:numId="20" w16cid:durableId="1618415418">
    <w:abstractNumId w:val="8"/>
  </w:num>
  <w:num w:numId="21" w16cid:durableId="383139257">
    <w:abstractNumId w:val="5"/>
  </w:num>
  <w:num w:numId="22" w16cid:durableId="1907718283">
    <w:abstractNumId w:val="22"/>
  </w:num>
  <w:num w:numId="23" w16cid:durableId="611404900">
    <w:abstractNumId w:val="13"/>
  </w:num>
  <w:num w:numId="24" w16cid:durableId="1353453966">
    <w:abstractNumId w:val="18"/>
  </w:num>
  <w:num w:numId="25" w16cid:durableId="453982079">
    <w:abstractNumId w:val="20"/>
  </w:num>
  <w:num w:numId="26" w16cid:durableId="124499212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2EB0"/>
    <w:rsid w:val="0007006D"/>
    <w:rsid w:val="000843EF"/>
    <w:rsid w:val="00096A73"/>
    <w:rsid w:val="000B0E70"/>
    <w:rsid w:val="000D7CD4"/>
    <w:rsid w:val="000E2460"/>
    <w:rsid w:val="000F2788"/>
    <w:rsid w:val="0010064D"/>
    <w:rsid w:val="00105F45"/>
    <w:rsid w:val="001101DB"/>
    <w:rsid w:val="00112893"/>
    <w:rsid w:val="00126BE8"/>
    <w:rsid w:val="00127B46"/>
    <w:rsid w:val="00156F2C"/>
    <w:rsid w:val="00185B5E"/>
    <w:rsid w:val="0019309D"/>
    <w:rsid w:val="0019387E"/>
    <w:rsid w:val="001C157F"/>
    <w:rsid w:val="001C55B2"/>
    <w:rsid w:val="001D6E18"/>
    <w:rsid w:val="001E7F77"/>
    <w:rsid w:val="001F526C"/>
    <w:rsid w:val="00200261"/>
    <w:rsid w:val="00200912"/>
    <w:rsid w:val="00203BC2"/>
    <w:rsid w:val="0021092B"/>
    <w:rsid w:val="00211832"/>
    <w:rsid w:val="00222D1B"/>
    <w:rsid w:val="00231BCE"/>
    <w:rsid w:val="0023509D"/>
    <w:rsid w:val="00235D71"/>
    <w:rsid w:val="0024335E"/>
    <w:rsid w:val="00254DCF"/>
    <w:rsid w:val="002567F9"/>
    <w:rsid w:val="00262962"/>
    <w:rsid w:val="0027743E"/>
    <w:rsid w:val="00294E92"/>
    <w:rsid w:val="002A5271"/>
    <w:rsid w:val="002B67A2"/>
    <w:rsid w:val="002D7713"/>
    <w:rsid w:val="002F4EDD"/>
    <w:rsid w:val="002F66FF"/>
    <w:rsid w:val="00304F63"/>
    <w:rsid w:val="003132E7"/>
    <w:rsid w:val="00324A7E"/>
    <w:rsid w:val="003278B9"/>
    <w:rsid w:val="00331D7E"/>
    <w:rsid w:val="00337A25"/>
    <w:rsid w:val="00337EF1"/>
    <w:rsid w:val="00340D9B"/>
    <w:rsid w:val="00344AA7"/>
    <w:rsid w:val="00354E54"/>
    <w:rsid w:val="00394A8A"/>
    <w:rsid w:val="003A753A"/>
    <w:rsid w:val="003C0540"/>
    <w:rsid w:val="003E6192"/>
    <w:rsid w:val="00407CC0"/>
    <w:rsid w:val="00411CFE"/>
    <w:rsid w:val="00420AE9"/>
    <w:rsid w:val="004560DC"/>
    <w:rsid w:val="00480AFF"/>
    <w:rsid w:val="00486235"/>
    <w:rsid w:val="00490797"/>
    <w:rsid w:val="004953E2"/>
    <w:rsid w:val="004C1078"/>
    <w:rsid w:val="004C74D6"/>
    <w:rsid w:val="004D2976"/>
    <w:rsid w:val="004D40C1"/>
    <w:rsid w:val="004F4F5D"/>
    <w:rsid w:val="004F799B"/>
    <w:rsid w:val="00502FF3"/>
    <w:rsid w:val="00510F0C"/>
    <w:rsid w:val="005119A7"/>
    <w:rsid w:val="00513DBD"/>
    <w:rsid w:val="00514500"/>
    <w:rsid w:val="00516F39"/>
    <w:rsid w:val="00520B36"/>
    <w:rsid w:val="00525E66"/>
    <w:rsid w:val="00550DCB"/>
    <w:rsid w:val="005615D8"/>
    <w:rsid w:val="0056491E"/>
    <w:rsid w:val="00571698"/>
    <w:rsid w:val="00571FDB"/>
    <w:rsid w:val="00576EDB"/>
    <w:rsid w:val="005777BB"/>
    <w:rsid w:val="00583CB5"/>
    <w:rsid w:val="005879CB"/>
    <w:rsid w:val="00594B6B"/>
    <w:rsid w:val="00596BBA"/>
    <w:rsid w:val="005C165E"/>
    <w:rsid w:val="005C2FF1"/>
    <w:rsid w:val="005C3A95"/>
    <w:rsid w:val="005C7428"/>
    <w:rsid w:val="005D5C81"/>
    <w:rsid w:val="005D7806"/>
    <w:rsid w:val="005E0F25"/>
    <w:rsid w:val="005F08EA"/>
    <w:rsid w:val="00601B91"/>
    <w:rsid w:val="006055B0"/>
    <w:rsid w:val="006079DE"/>
    <w:rsid w:val="006168FD"/>
    <w:rsid w:val="00633EE7"/>
    <w:rsid w:val="00642741"/>
    <w:rsid w:val="0065530D"/>
    <w:rsid w:val="00671704"/>
    <w:rsid w:val="0068060E"/>
    <w:rsid w:val="00687296"/>
    <w:rsid w:val="006A13FA"/>
    <w:rsid w:val="006B5315"/>
    <w:rsid w:val="006C490C"/>
    <w:rsid w:val="006C5921"/>
    <w:rsid w:val="006D57E8"/>
    <w:rsid w:val="006E563D"/>
    <w:rsid w:val="006F2DF8"/>
    <w:rsid w:val="00722FDB"/>
    <w:rsid w:val="007619F2"/>
    <w:rsid w:val="0077261C"/>
    <w:rsid w:val="007825C3"/>
    <w:rsid w:val="00790B52"/>
    <w:rsid w:val="007B7547"/>
    <w:rsid w:val="00814BF0"/>
    <w:rsid w:val="0082695B"/>
    <w:rsid w:val="008277EF"/>
    <w:rsid w:val="008329D3"/>
    <w:rsid w:val="0085688C"/>
    <w:rsid w:val="008635C4"/>
    <w:rsid w:val="008730FC"/>
    <w:rsid w:val="008A06EF"/>
    <w:rsid w:val="008A11C6"/>
    <w:rsid w:val="008A79F8"/>
    <w:rsid w:val="008D1294"/>
    <w:rsid w:val="008E3029"/>
    <w:rsid w:val="009111A4"/>
    <w:rsid w:val="00911692"/>
    <w:rsid w:val="009128B9"/>
    <w:rsid w:val="00917506"/>
    <w:rsid w:val="00931A18"/>
    <w:rsid w:val="009502E6"/>
    <w:rsid w:val="00955778"/>
    <w:rsid w:val="00962D9E"/>
    <w:rsid w:val="00972EF4"/>
    <w:rsid w:val="00983763"/>
    <w:rsid w:val="0098628F"/>
    <w:rsid w:val="00994F2B"/>
    <w:rsid w:val="00996894"/>
    <w:rsid w:val="009A197A"/>
    <w:rsid w:val="009A6246"/>
    <w:rsid w:val="009D45BD"/>
    <w:rsid w:val="009F2544"/>
    <w:rsid w:val="00A50A0F"/>
    <w:rsid w:val="00A76F7E"/>
    <w:rsid w:val="00A77157"/>
    <w:rsid w:val="00AA7C6E"/>
    <w:rsid w:val="00AC7B34"/>
    <w:rsid w:val="00AD26BD"/>
    <w:rsid w:val="00B2111C"/>
    <w:rsid w:val="00B32C18"/>
    <w:rsid w:val="00B44C10"/>
    <w:rsid w:val="00B525A3"/>
    <w:rsid w:val="00B52F4E"/>
    <w:rsid w:val="00B55E9F"/>
    <w:rsid w:val="00B635B9"/>
    <w:rsid w:val="00B85A01"/>
    <w:rsid w:val="00B87943"/>
    <w:rsid w:val="00B933B0"/>
    <w:rsid w:val="00B96610"/>
    <w:rsid w:val="00BA4C98"/>
    <w:rsid w:val="00BA6D9C"/>
    <w:rsid w:val="00BC6DB3"/>
    <w:rsid w:val="00BC7E62"/>
    <w:rsid w:val="00BD0CE8"/>
    <w:rsid w:val="00BD7755"/>
    <w:rsid w:val="00BE513A"/>
    <w:rsid w:val="00BE535D"/>
    <w:rsid w:val="00BF30EE"/>
    <w:rsid w:val="00BF336C"/>
    <w:rsid w:val="00C04B7E"/>
    <w:rsid w:val="00C10DA1"/>
    <w:rsid w:val="00C11238"/>
    <w:rsid w:val="00C33684"/>
    <w:rsid w:val="00C34E56"/>
    <w:rsid w:val="00C44A57"/>
    <w:rsid w:val="00C62D17"/>
    <w:rsid w:val="00C658C3"/>
    <w:rsid w:val="00C808F4"/>
    <w:rsid w:val="00C80DA7"/>
    <w:rsid w:val="00CA15B1"/>
    <w:rsid w:val="00CB0AAF"/>
    <w:rsid w:val="00CB39EB"/>
    <w:rsid w:val="00CC0D4A"/>
    <w:rsid w:val="00CC24D5"/>
    <w:rsid w:val="00CC2835"/>
    <w:rsid w:val="00CE33AD"/>
    <w:rsid w:val="00D00358"/>
    <w:rsid w:val="00D03C51"/>
    <w:rsid w:val="00D0683F"/>
    <w:rsid w:val="00D13285"/>
    <w:rsid w:val="00D21AA6"/>
    <w:rsid w:val="00D2575F"/>
    <w:rsid w:val="00D462F7"/>
    <w:rsid w:val="00D734A2"/>
    <w:rsid w:val="00D831AE"/>
    <w:rsid w:val="00D92D61"/>
    <w:rsid w:val="00DA2B37"/>
    <w:rsid w:val="00E05777"/>
    <w:rsid w:val="00E2489B"/>
    <w:rsid w:val="00E257B4"/>
    <w:rsid w:val="00E440CB"/>
    <w:rsid w:val="00E5409A"/>
    <w:rsid w:val="00E64359"/>
    <w:rsid w:val="00E65D41"/>
    <w:rsid w:val="00E716C9"/>
    <w:rsid w:val="00E74846"/>
    <w:rsid w:val="00E8639C"/>
    <w:rsid w:val="00E86D58"/>
    <w:rsid w:val="00E92A89"/>
    <w:rsid w:val="00E95FFB"/>
    <w:rsid w:val="00E97947"/>
    <w:rsid w:val="00EA328D"/>
    <w:rsid w:val="00EA6C04"/>
    <w:rsid w:val="00ED365E"/>
    <w:rsid w:val="00EF6774"/>
    <w:rsid w:val="00F23F05"/>
    <w:rsid w:val="00F25499"/>
    <w:rsid w:val="00F42186"/>
    <w:rsid w:val="00F55A98"/>
    <w:rsid w:val="00F63950"/>
    <w:rsid w:val="00F718F0"/>
    <w:rsid w:val="00F83118"/>
    <w:rsid w:val="00F86C35"/>
    <w:rsid w:val="00F97482"/>
    <w:rsid w:val="00FA2BD0"/>
    <w:rsid w:val="00FB569C"/>
    <w:rsid w:val="00FC30C8"/>
    <w:rsid w:val="00FD3439"/>
    <w:rsid w:val="00FF57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753A"/>
    <w:pPr>
      <w:spacing w:after="0" w:line="240" w:lineRule="auto"/>
    </w:pPr>
  </w:style>
  <w:style w:type="character" w:styleId="CommentReference">
    <w:name w:val="annotation reference"/>
    <w:basedOn w:val="DefaultParagraphFont"/>
    <w:unhideWhenUsed/>
    <w:rsid w:val="0007006D"/>
    <w:rPr>
      <w:sz w:val="16"/>
      <w:szCs w:val="16"/>
    </w:rPr>
  </w:style>
  <w:style w:type="paragraph" w:styleId="CommentText">
    <w:name w:val="annotation text"/>
    <w:basedOn w:val="Normal"/>
    <w:link w:val="CommentTextChar"/>
    <w:unhideWhenUsed/>
    <w:rsid w:val="0007006D"/>
    <w:pPr>
      <w:spacing w:line="240" w:lineRule="auto"/>
    </w:pPr>
    <w:rPr>
      <w:sz w:val="20"/>
      <w:szCs w:val="20"/>
    </w:rPr>
  </w:style>
  <w:style w:type="character" w:customStyle="1" w:styleId="CommentTextChar">
    <w:name w:val="Comment Text Char"/>
    <w:basedOn w:val="DefaultParagraphFont"/>
    <w:link w:val="CommentText"/>
    <w:rsid w:val="0007006D"/>
    <w:rPr>
      <w:sz w:val="20"/>
      <w:szCs w:val="20"/>
    </w:rPr>
  </w:style>
  <w:style w:type="paragraph" w:styleId="CommentSubject">
    <w:name w:val="annotation subject"/>
    <w:basedOn w:val="CommentText"/>
    <w:next w:val="CommentText"/>
    <w:link w:val="CommentSubjectChar"/>
    <w:uiPriority w:val="99"/>
    <w:semiHidden/>
    <w:unhideWhenUsed/>
    <w:rsid w:val="0007006D"/>
    <w:rPr>
      <w:b/>
      <w:bCs/>
    </w:rPr>
  </w:style>
  <w:style w:type="character" w:customStyle="1" w:styleId="CommentSubjectChar">
    <w:name w:val="Comment Subject Char"/>
    <w:basedOn w:val="CommentTextChar"/>
    <w:link w:val="CommentSubject"/>
    <w:uiPriority w:val="99"/>
    <w:semiHidden/>
    <w:rsid w:val="0007006D"/>
    <w:rPr>
      <w:b/>
      <w:bCs/>
      <w:sz w:val="20"/>
      <w:szCs w:val="20"/>
    </w:rPr>
  </w:style>
  <w:style w:type="character" w:styleId="UnresolvedMention">
    <w:name w:val="Unresolved Mention"/>
    <w:basedOn w:val="DefaultParagraphFont"/>
    <w:uiPriority w:val="99"/>
    <w:semiHidden/>
    <w:unhideWhenUsed/>
    <w:rsid w:val="00BD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home.htm"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pdf/2025/GS_h.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2025-11-20T14:18:00Z</dcterms:created>
  <dcterms:modified xsi:type="dcterms:W3CDTF">2025-11-20T14:20:00Z</dcterms:modified>
</cp:coreProperties>
</file>