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F90FD1" w:rsidP="00451DB8" w14:paraId="0973E89D" w14:textId="5D12345C">
      <w:pPr>
        <w:pStyle w:val="Title"/>
        <w:ind w:left="2160" w:firstLine="1260"/>
        <w:jc w:val="left"/>
        <w:rPr>
          <w:rFonts w:ascii="Times New Roman" w:hAnsi="Times New Roman"/>
          <w:u w:val="none"/>
        </w:rPr>
      </w:pPr>
      <w:r w:rsidRPr="00F90FD1">
        <w:rPr>
          <w:rFonts w:ascii="Times New Roman" w:hAnsi="Times New Roman"/>
          <w:u w:val="none"/>
        </w:rPr>
        <w:t>Department of Transportation</w:t>
      </w:r>
    </w:p>
    <w:p w:rsidR="00470720" w:rsidRPr="00451DB8" w:rsidP="00F90FD1" w14:paraId="3EAF76D3" w14:textId="2D3B9D9D">
      <w:pPr>
        <w:pStyle w:val="Title"/>
        <w:rPr>
          <w:rFonts w:ascii="Times New Roman" w:hAnsi="Times New Roman"/>
          <w:u w:val="none"/>
        </w:rPr>
      </w:pPr>
      <w:r w:rsidRPr="00451DB8">
        <w:rPr>
          <w:rFonts w:ascii="Times New Roman" w:hAnsi="Times New Roman"/>
          <w:u w:val="none"/>
        </w:rPr>
        <w:t xml:space="preserve">Maritime Administration </w:t>
      </w:r>
    </w:p>
    <w:p w:rsidR="00691772" w:rsidP="00F90FD1" w14:paraId="42C16EEB" w14:textId="602C4A86">
      <w:pPr>
        <w:pStyle w:val="Title"/>
        <w:rPr>
          <w:rFonts w:ascii="Times New Roman" w:hAnsi="Times New Roman"/>
          <w:u w:val="none"/>
        </w:rPr>
      </w:pPr>
      <w:r w:rsidRPr="00451DB8">
        <w:rPr>
          <w:rFonts w:ascii="Times New Roman" w:hAnsi="Times New Roman"/>
          <w:u w:val="none"/>
        </w:rPr>
        <w:t>Information Collection Request  (ICR)</w:t>
      </w:r>
    </w:p>
    <w:p w:rsidR="004227B1" w:rsidRPr="00451DB8" w:rsidP="00F90FD1" w14:paraId="710B2618" w14:textId="17A279B3">
      <w:pPr>
        <w:pStyle w:val="Title"/>
        <w:rPr>
          <w:rFonts w:ascii="Times New Roman" w:hAnsi="Times New Roman"/>
          <w:u w:val="none"/>
        </w:rPr>
      </w:pPr>
      <w:r>
        <w:rPr>
          <w:rFonts w:ascii="Times New Roman" w:hAnsi="Times New Roman"/>
          <w:u w:val="none"/>
        </w:rPr>
        <w:t>OMB 2133-0010</w:t>
      </w:r>
    </w:p>
    <w:p w:rsidR="00AE4094" w:rsidP="00F90FD1" w14:paraId="5CD135C9" w14:textId="77777777">
      <w:pPr>
        <w:jc w:val="center"/>
        <w:rPr>
          <w:rFonts w:ascii="Times New Roman" w:hAnsi="Times New Roman"/>
          <w:b/>
          <w:bCs/>
          <w:color w:val="000000"/>
          <w:sz w:val="24"/>
          <w:szCs w:val="24"/>
        </w:rPr>
      </w:pPr>
      <w:bookmarkStart w:id="0" w:name="_Hlk512846661"/>
      <w:r w:rsidRPr="00F90FD1">
        <w:rPr>
          <w:rFonts w:ascii="Times New Roman" w:hAnsi="Times New Roman"/>
          <w:b/>
          <w:bCs/>
          <w:color w:val="000000"/>
          <w:sz w:val="24"/>
          <w:szCs w:val="24"/>
        </w:rPr>
        <w:t>U.S. Merchant Marine Academy Candidate Application for Admission</w:t>
      </w:r>
    </w:p>
    <w:p w:rsidR="00691772" w:rsidP="00F90FD1" w14:paraId="2C4A36A5" w14:textId="77777777">
      <w:pPr>
        <w:jc w:val="center"/>
        <w:rPr>
          <w:rFonts w:ascii="Times New Roman" w:hAnsi="Times New Roman"/>
          <w:b/>
          <w:bCs/>
          <w:color w:val="000000"/>
          <w:sz w:val="24"/>
          <w:szCs w:val="24"/>
        </w:rPr>
      </w:pPr>
    </w:p>
    <w:p w:rsidR="00691772" w:rsidRPr="00451DB8" w:rsidP="00691772" w14:paraId="0C0C0507" w14:textId="77777777">
      <w:pPr>
        <w:pStyle w:val="Title"/>
        <w:rPr>
          <w:rFonts w:ascii="Times New Roman" w:hAnsi="Times New Roman"/>
          <w:u w:val="none"/>
        </w:rPr>
      </w:pPr>
      <w:r w:rsidRPr="00451DB8">
        <w:rPr>
          <w:rFonts w:ascii="Times New Roman" w:hAnsi="Times New Roman"/>
          <w:u w:val="none"/>
        </w:rPr>
        <w:t>SUPPORTING STATEMENT</w:t>
      </w:r>
    </w:p>
    <w:p w:rsidR="00691772" w:rsidP="00F90FD1" w14:paraId="78D7A5B0" w14:textId="77777777">
      <w:pPr>
        <w:jc w:val="center"/>
        <w:rPr>
          <w:rFonts w:ascii="Times New Roman" w:hAnsi="Times New Roman"/>
          <w:b/>
          <w:bCs/>
          <w:color w:val="000000"/>
          <w:sz w:val="24"/>
          <w:szCs w:val="24"/>
        </w:rPr>
      </w:pPr>
    </w:p>
    <w:bookmarkEnd w:id="0"/>
    <w:p w:rsidR="00DE5CEC" w:rsidP="00F90FD1" w14:paraId="3B0032F4" w14:textId="77777777">
      <w:pPr>
        <w:pStyle w:val="Subtitle"/>
        <w:rPr>
          <w:rFonts w:ascii="Times New Roman" w:hAnsi="Times New Roman"/>
        </w:rPr>
      </w:pPr>
    </w:p>
    <w:p w:rsidR="0004749E" w:rsidRPr="00451DB8" w:rsidP="00F90FD1" w14:paraId="11AFA0C5" w14:textId="77777777">
      <w:pPr>
        <w:pStyle w:val="Subtitle"/>
        <w:rPr>
          <w:rFonts w:ascii="Times New Roman" w:hAnsi="Times New Roman"/>
          <w:u w:val="none"/>
        </w:rPr>
      </w:pPr>
      <w:r w:rsidRPr="00451DB8">
        <w:rPr>
          <w:rFonts w:ascii="Times New Roman" w:hAnsi="Times New Roman"/>
          <w:u w:val="none"/>
        </w:rPr>
        <w:t>INTRODUCTION</w:t>
      </w:r>
    </w:p>
    <w:p w:rsidR="0004749E" w:rsidRPr="00F90FD1" w:rsidP="00F90FD1" w14:paraId="19B76F26" w14:textId="77777777">
      <w:pPr>
        <w:rPr>
          <w:rFonts w:ascii="Times New Roman" w:hAnsi="Times New Roman"/>
          <w:b/>
          <w:bCs/>
          <w:sz w:val="24"/>
          <w:szCs w:val="24"/>
        </w:rPr>
      </w:pPr>
    </w:p>
    <w:p w:rsidR="0004749E" w:rsidRPr="00F90FD1" w:rsidP="00F90FD1" w14:paraId="2D2FC685" w14:textId="5AFDF788">
      <w:pPr>
        <w:rPr>
          <w:rFonts w:ascii="Times New Roman" w:hAnsi="Times New Roman"/>
          <w:sz w:val="24"/>
          <w:szCs w:val="24"/>
        </w:rPr>
      </w:pPr>
      <w:r w:rsidRPr="00F90FD1">
        <w:rPr>
          <w:rFonts w:ascii="Times New Roman" w:hAnsi="Times New Roman"/>
          <w:sz w:val="24"/>
          <w:szCs w:val="24"/>
        </w:rPr>
        <w:t xml:space="preserve">This </w:t>
      </w:r>
      <w:r w:rsidR="00691772">
        <w:rPr>
          <w:rFonts w:ascii="Times New Roman" w:hAnsi="Times New Roman"/>
          <w:sz w:val="24"/>
          <w:szCs w:val="24"/>
        </w:rPr>
        <w:t xml:space="preserve">submission </w:t>
      </w:r>
      <w:r w:rsidRPr="00F90FD1">
        <w:rPr>
          <w:rFonts w:ascii="Times New Roman" w:hAnsi="Times New Roman"/>
          <w:sz w:val="24"/>
          <w:szCs w:val="24"/>
        </w:rPr>
        <w:t>is to request</w:t>
      </w:r>
      <w:r w:rsidR="00D73134">
        <w:rPr>
          <w:rFonts w:ascii="Times New Roman" w:hAnsi="Times New Roman"/>
          <w:sz w:val="24"/>
          <w:szCs w:val="24"/>
        </w:rPr>
        <w:t xml:space="preserve"> </w:t>
      </w:r>
      <w:r w:rsidR="00691772">
        <w:rPr>
          <w:rFonts w:ascii="Times New Roman" w:hAnsi="Times New Roman"/>
          <w:sz w:val="24"/>
          <w:szCs w:val="24"/>
        </w:rPr>
        <w:t xml:space="preserve">a three-year approval from </w:t>
      </w:r>
      <w:r w:rsidRPr="00F90FD1">
        <w:rPr>
          <w:rFonts w:ascii="Times New Roman" w:hAnsi="Times New Roman"/>
          <w:sz w:val="24"/>
          <w:szCs w:val="24"/>
        </w:rPr>
        <w:t>the Office of Management and Budget</w:t>
      </w:r>
      <w:r w:rsidR="004F4FBC">
        <w:rPr>
          <w:rFonts w:ascii="Times New Roman" w:hAnsi="Times New Roman"/>
          <w:sz w:val="24"/>
          <w:szCs w:val="24"/>
        </w:rPr>
        <w:t xml:space="preserve"> </w:t>
      </w:r>
      <w:r w:rsidRPr="00F90FD1">
        <w:rPr>
          <w:rFonts w:ascii="Times New Roman" w:hAnsi="Times New Roman"/>
          <w:sz w:val="24"/>
          <w:szCs w:val="24"/>
        </w:rPr>
        <w:t>(OMB) for the information collection entitled</w:t>
      </w:r>
      <w:r w:rsidR="00691772">
        <w:rPr>
          <w:rFonts w:ascii="Times New Roman" w:hAnsi="Times New Roman"/>
          <w:sz w:val="24"/>
          <w:szCs w:val="24"/>
        </w:rPr>
        <w:t xml:space="preserve"> </w:t>
      </w:r>
      <w:r w:rsidRPr="00691772" w:rsidR="00691772">
        <w:rPr>
          <w:rFonts w:ascii="Times New Roman" w:hAnsi="Times New Roman"/>
          <w:sz w:val="24"/>
          <w:szCs w:val="24"/>
        </w:rPr>
        <w:t>OMB 2133-0010</w:t>
      </w:r>
      <w:r w:rsidRPr="00F90FD1">
        <w:rPr>
          <w:rFonts w:ascii="Times New Roman" w:hAnsi="Times New Roman"/>
          <w:sz w:val="24"/>
          <w:szCs w:val="24"/>
        </w:rPr>
        <w:t xml:space="preserve"> </w:t>
      </w:r>
      <w:bookmarkStart w:id="1" w:name="_Hlk128464023"/>
      <w:bookmarkStart w:id="2" w:name="_Hlk128464710"/>
      <w:r w:rsidR="00691772">
        <w:rPr>
          <w:rFonts w:ascii="Times New Roman" w:hAnsi="Times New Roman"/>
          <w:sz w:val="24"/>
          <w:szCs w:val="24"/>
        </w:rPr>
        <w:t>(</w:t>
      </w:r>
      <w:r w:rsidRPr="00F90FD1" w:rsidR="00AE4094">
        <w:rPr>
          <w:rFonts w:ascii="Times New Roman" w:hAnsi="Times New Roman"/>
          <w:bCs/>
          <w:color w:val="000000"/>
          <w:sz w:val="24"/>
          <w:szCs w:val="24"/>
        </w:rPr>
        <w:t>U.S. Merchant Marine Academy Candidate Application for Admission</w:t>
      </w:r>
      <w:bookmarkEnd w:id="1"/>
      <w:r w:rsidR="00691772">
        <w:rPr>
          <w:rFonts w:ascii="Times New Roman" w:hAnsi="Times New Roman"/>
          <w:bCs/>
          <w:color w:val="000000"/>
          <w:sz w:val="24"/>
          <w:szCs w:val="24"/>
        </w:rPr>
        <w:t>)</w:t>
      </w:r>
      <w:r w:rsidRPr="00F90FD1">
        <w:rPr>
          <w:rFonts w:ascii="Times New Roman" w:hAnsi="Times New Roman"/>
          <w:sz w:val="24"/>
          <w:szCs w:val="24"/>
        </w:rPr>
        <w:t xml:space="preserve">, </w:t>
      </w:r>
      <w:bookmarkEnd w:id="2"/>
      <w:r w:rsidRPr="00F90FD1">
        <w:rPr>
          <w:rFonts w:ascii="Times New Roman" w:hAnsi="Times New Roman"/>
          <w:sz w:val="24"/>
          <w:szCs w:val="24"/>
        </w:rPr>
        <w:t>which expire</w:t>
      </w:r>
      <w:r w:rsidR="00691772">
        <w:rPr>
          <w:rFonts w:ascii="Times New Roman" w:hAnsi="Times New Roman"/>
          <w:sz w:val="24"/>
          <w:szCs w:val="24"/>
        </w:rPr>
        <w:t>s</w:t>
      </w:r>
      <w:r w:rsidRPr="00F90FD1">
        <w:rPr>
          <w:rFonts w:ascii="Times New Roman" w:hAnsi="Times New Roman"/>
          <w:sz w:val="24"/>
          <w:szCs w:val="24"/>
        </w:rPr>
        <w:t xml:space="preserve"> on </w:t>
      </w:r>
      <w:r w:rsidR="0075286A">
        <w:rPr>
          <w:rFonts w:ascii="Times New Roman" w:hAnsi="Times New Roman"/>
          <w:sz w:val="24"/>
          <w:szCs w:val="24"/>
        </w:rPr>
        <w:t>August 31, 2025.</w:t>
      </w:r>
      <w:r w:rsidR="00D73134">
        <w:rPr>
          <w:rFonts w:ascii="Times New Roman" w:hAnsi="Times New Roman"/>
          <w:sz w:val="24"/>
          <w:szCs w:val="24"/>
        </w:rPr>
        <w:t xml:space="preserve"> </w:t>
      </w:r>
      <w:r w:rsidR="00602D4B">
        <w:rPr>
          <w:rFonts w:ascii="Times New Roman" w:hAnsi="Times New Roman"/>
          <w:sz w:val="24"/>
          <w:szCs w:val="24"/>
        </w:rPr>
        <w:t xml:space="preserve"> </w:t>
      </w:r>
      <w:r w:rsidR="00691772">
        <w:rPr>
          <w:rFonts w:ascii="Times New Roman" w:hAnsi="Times New Roman"/>
          <w:sz w:val="24"/>
          <w:szCs w:val="24"/>
        </w:rPr>
        <w:t xml:space="preserve">This collection is being </w:t>
      </w:r>
      <w:r w:rsidR="00F44BE1">
        <w:rPr>
          <w:rFonts w:ascii="Times New Roman" w:hAnsi="Times New Roman"/>
          <w:sz w:val="24"/>
          <w:szCs w:val="24"/>
        </w:rPr>
        <w:t>updated to</w:t>
      </w:r>
      <w:r w:rsidR="00691772">
        <w:rPr>
          <w:rFonts w:ascii="Times New Roman" w:hAnsi="Times New Roman"/>
          <w:sz w:val="24"/>
          <w:szCs w:val="24"/>
        </w:rPr>
        <w:t xml:space="preserve"> implemen</w:t>
      </w:r>
      <w:r w:rsidR="00F44BE1">
        <w:rPr>
          <w:rFonts w:ascii="Times New Roman" w:hAnsi="Times New Roman"/>
          <w:sz w:val="24"/>
          <w:szCs w:val="24"/>
        </w:rPr>
        <w:t xml:space="preserve">t </w:t>
      </w:r>
      <w:r w:rsidR="00D73134">
        <w:rPr>
          <w:rFonts w:ascii="Times New Roman" w:hAnsi="Times New Roman"/>
          <w:sz w:val="24"/>
          <w:szCs w:val="24"/>
        </w:rPr>
        <w:t>a</w:t>
      </w:r>
      <w:r w:rsidR="00F44BE1">
        <w:rPr>
          <w:rFonts w:ascii="Times New Roman" w:hAnsi="Times New Roman"/>
          <w:sz w:val="24"/>
          <w:szCs w:val="24"/>
        </w:rPr>
        <w:t xml:space="preserve">n </w:t>
      </w:r>
      <w:r w:rsidR="00D73134">
        <w:rPr>
          <w:rFonts w:ascii="Times New Roman" w:hAnsi="Times New Roman"/>
          <w:sz w:val="24"/>
          <w:szCs w:val="24"/>
        </w:rPr>
        <w:t>electronic application and admissions process</w:t>
      </w:r>
      <w:r w:rsidR="00691772">
        <w:rPr>
          <w:rFonts w:ascii="Times New Roman" w:hAnsi="Times New Roman"/>
          <w:sz w:val="24"/>
          <w:szCs w:val="24"/>
        </w:rPr>
        <w:t xml:space="preserve">, </w:t>
      </w:r>
      <w:r w:rsidR="00F44BE1">
        <w:rPr>
          <w:rFonts w:ascii="Times New Roman" w:hAnsi="Times New Roman"/>
          <w:sz w:val="24"/>
          <w:szCs w:val="24"/>
        </w:rPr>
        <w:t xml:space="preserve">as </w:t>
      </w:r>
      <w:r w:rsidR="00D3313B">
        <w:rPr>
          <w:rFonts w:ascii="Times New Roman" w:hAnsi="Times New Roman"/>
          <w:sz w:val="24"/>
          <w:szCs w:val="24"/>
        </w:rPr>
        <w:t>an alternat</w:t>
      </w:r>
      <w:r w:rsidR="008C3ECA">
        <w:rPr>
          <w:rFonts w:ascii="Times New Roman" w:hAnsi="Times New Roman"/>
          <w:sz w:val="24"/>
          <w:szCs w:val="24"/>
        </w:rPr>
        <w:t>ive</w:t>
      </w:r>
      <w:r w:rsidR="00D3313B">
        <w:rPr>
          <w:rFonts w:ascii="Times New Roman" w:hAnsi="Times New Roman"/>
          <w:sz w:val="24"/>
          <w:szCs w:val="24"/>
        </w:rPr>
        <w:t xml:space="preserve"> to the </w:t>
      </w:r>
      <w:r w:rsidR="00691772">
        <w:rPr>
          <w:rFonts w:ascii="Times New Roman" w:hAnsi="Times New Roman"/>
          <w:sz w:val="24"/>
          <w:szCs w:val="24"/>
        </w:rPr>
        <w:t xml:space="preserve">paper-based </w:t>
      </w:r>
      <w:r w:rsidR="00F44BE1">
        <w:rPr>
          <w:rFonts w:ascii="Times New Roman" w:hAnsi="Times New Roman"/>
          <w:sz w:val="24"/>
          <w:szCs w:val="24"/>
        </w:rPr>
        <w:t xml:space="preserve">application and </w:t>
      </w:r>
      <w:r w:rsidR="00691772">
        <w:rPr>
          <w:rFonts w:ascii="Times New Roman" w:hAnsi="Times New Roman"/>
          <w:sz w:val="24"/>
          <w:szCs w:val="24"/>
        </w:rPr>
        <w:t>admission</w:t>
      </w:r>
      <w:r w:rsidR="00BA2997">
        <w:rPr>
          <w:rFonts w:ascii="Times New Roman" w:hAnsi="Times New Roman"/>
          <w:sz w:val="24"/>
          <w:szCs w:val="24"/>
        </w:rPr>
        <w:t>s</w:t>
      </w:r>
      <w:r w:rsidR="00691772">
        <w:rPr>
          <w:rFonts w:ascii="Times New Roman" w:hAnsi="Times New Roman"/>
          <w:sz w:val="24"/>
          <w:szCs w:val="24"/>
        </w:rPr>
        <w:t xml:space="preserve"> process. </w:t>
      </w:r>
      <w:r w:rsidR="00602D4B">
        <w:rPr>
          <w:rFonts w:ascii="Times New Roman" w:hAnsi="Times New Roman"/>
          <w:sz w:val="24"/>
          <w:szCs w:val="24"/>
        </w:rPr>
        <w:t xml:space="preserve"> </w:t>
      </w:r>
      <w:r w:rsidR="00567626">
        <w:rPr>
          <w:rFonts w:ascii="Times New Roman" w:hAnsi="Times New Roman"/>
          <w:sz w:val="24"/>
          <w:szCs w:val="24"/>
        </w:rPr>
        <w:t>Consequently</w:t>
      </w:r>
      <w:r w:rsidR="00F44BE1">
        <w:rPr>
          <w:rFonts w:ascii="Times New Roman" w:hAnsi="Times New Roman"/>
          <w:sz w:val="24"/>
          <w:szCs w:val="24"/>
        </w:rPr>
        <w:t xml:space="preserve"> this</w:t>
      </w:r>
      <w:r w:rsidR="00BA2997">
        <w:rPr>
          <w:rFonts w:ascii="Times New Roman" w:hAnsi="Times New Roman"/>
          <w:sz w:val="24"/>
          <w:szCs w:val="24"/>
        </w:rPr>
        <w:t xml:space="preserve"> renewal</w:t>
      </w:r>
      <w:r w:rsidR="00F44BE1">
        <w:rPr>
          <w:rFonts w:ascii="Times New Roman" w:hAnsi="Times New Roman"/>
          <w:sz w:val="24"/>
          <w:szCs w:val="24"/>
        </w:rPr>
        <w:t xml:space="preserve"> will be submitted as </w:t>
      </w:r>
      <w:r w:rsidRPr="00451DB8" w:rsidR="00F44BE1">
        <w:rPr>
          <w:rFonts w:ascii="Times New Roman" w:hAnsi="Times New Roman"/>
          <w:i/>
          <w:iCs/>
          <w:sz w:val="24"/>
          <w:szCs w:val="24"/>
        </w:rPr>
        <w:t xml:space="preserve">an extension </w:t>
      </w:r>
      <w:r w:rsidRPr="00451DB8" w:rsidR="00BA2997">
        <w:rPr>
          <w:rFonts w:ascii="Times New Roman" w:hAnsi="Times New Roman"/>
          <w:i/>
          <w:iCs/>
          <w:sz w:val="24"/>
          <w:szCs w:val="24"/>
        </w:rPr>
        <w:t>of a currently approved collection</w:t>
      </w:r>
      <w:r w:rsidR="00F44BE1">
        <w:rPr>
          <w:rFonts w:ascii="Times New Roman" w:hAnsi="Times New Roman"/>
          <w:sz w:val="24"/>
          <w:szCs w:val="24"/>
        </w:rPr>
        <w:t xml:space="preserve">. </w:t>
      </w:r>
    </w:p>
    <w:p w:rsidR="0004749E" w:rsidRPr="00F90FD1" w:rsidP="00F90FD1" w14:paraId="1CDF9B42" w14:textId="77777777">
      <w:pPr>
        <w:rPr>
          <w:rFonts w:ascii="Times New Roman" w:hAnsi="Times New Roman"/>
          <w:b/>
          <w:bCs/>
          <w:sz w:val="24"/>
          <w:szCs w:val="24"/>
        </w:rPr>
      </w:pPr>
    </w:p>
    <w:p w:rsidR="0004749E" w:rsidRPr="00451DB8" w:rsidP="00451DB8" w14:paraId="4953FCA1" w14:textId="67AC1F36">
      <w:pPr>
        <w:pStyle w:val="ListParagraph"/>
        <w:numPr>
          <w:ilvl w:val="0"/>
          <w:numId w:val="16"/>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451DB8">
        <w:rPr>
          <w:rFonts w:ascii="Times New Roman" w:hAnsi="Times New Roman"/>
          <w:b/>
          <w:bCs/>
          <w:sz w:val="24"/>
          <w:szCs w:val="24"/>
        </w:rPr>
        <w:t>JUSTIFICATION</w:t>
      </w:r>
    </w:p>
    <w:p w:rsidR="0004749E" w:rsidRPr="00F90FD1" w:rsidP="00F90FD1" w14:paraId="360F9B88"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451DB8" w:rsidP="00451DB8" w14:paraId="0FCE9197" w14:textId="4F1BB1E8">
      <w:pPr>
        <w:pStyle w:val="ListParagraph"/>
        <w:numPr>
          <w:ilvl w:val="0"/>
          <w:numId w:val="20"/>
        </w:num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451DB8">
        <w:rPr>
          <w:rFonts w:ascii="Times New Roman" w:hAnsi="Times New Roman"/>
          <w:b/>
          <w:sz w:val="24"/>
          <w:szCs w:val="24"/>
        </w:rPr>
        <w:t xml:space="preserve">Circumstances </w:t>
      </w:r>
      <w:r w:rsidRPr="00451DB8" w:rsidR="00BA2997">
        <w:rPr>
          <w:rFonts w:ascii="Times New Roman" w:hAnsi="Times New Roman"/>
          <w:b/>
          <w:sz w:val="24"/>
          <w:szCs w:val="24"/>
        </w:rPr>
        <w:t>M</w:t>
      </w:r>
      <w:r w:rsidRPr="00451DB8">
        <w:rPr>
          <w:rFonts w:ascii="Times New Roman" w:hAnsi="Times New Roman"/>
          <w:b/>
          <w:sz w:val="24"/>
          <w:szCs w:val="24"/>
        </w:rPr>
        <w:t>ak</w:t>
      </w:r>
      <w:r w:rsidRPr="00451DB8" w:rsidR="00BA2997">
        <w:rPr>
          <w:rFonts w:ascii="Times New Roman" w:hAnsi="Times New Roman"/>
          <w:b/>
          <w:sz w:val="24"/>
          <w:szCs w:val="24"/>
        </w:rPr>
        <w:t>ing the</w:t>
      </w:r>
      <w:r w:rsidRPr="00451DB8">
        <w:rPr>
          <w:rFonts w:ascii="Times New Roman" w:hAnsi="Times New Roman"/>
          <w:b/>
          <w:sz w:val="24"/>
          <w:szCs w:val="24"/>
        </w:rPr>
        <w:t xml:space="preserve"> </w:t>
      </w:r>
      <w:r w:rsidRPr="00451DB8" w:rsidR="00BA2997">
        <w:rPr>
          <w:rFonts w:ascii="Times New Roman" w:hAnsi="Times New Roman"/>
          <w:b/>
          <w:sz w:val="24"/>
          <w:szCs w:val="24"/>
        </w:rPr>
        <w:t xml:space="preserve">Collection </w:t>
      </w:r>
      <w:r w:rsidRPr="00451DB8">
        <w:rPr>
          <w:rFonts w:ascii="Times New Roman" w:hAnsi="Times New Roman"/>
          <w:b/>
          <w:sz w:val="24"/>
          <w:szCs w:val="24"/>
        </w:rPr>
        <w:t xml:space="preserve">of </w:t>
      </w:r>
      <w:r w:rsidRPr="00451DB8" w:rsidR="00BA2997">
        <w:rPr>
          <w:rFonts w:ascii="Times New Roman" w:hAnsi="Times New Roman"/>
          <w:b/>
          <w:sz w:val="24"/>
          <w:szCs w:val="24"/>
        </w:rPr>
        <w:t>Information Necessary</w:t>
      </w:r>
    </w:p>
    <w:p w:rsidR="00AE4094" w:rsidRPr="00F90FD1" w:rsidP="00F90FD1" w14:paraId="02B417E4"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p>
    <w:p w:rsidR="00AE4094" w:rsidRPr="00AE4094" w:rsidP="00451DB8" w14:paraId="5205249F" w14:textId="45A08487">
      <w:pPr>
        <w:autoSpaceDE/>
        <w:autoSpaceDN/>
        <w:adjustRightInd/>
        <w:ind w:left="1080"/>
        <w:rPr>
          <w:rFonts w:ascii="Times New Roman" w:hAnsi="Times New Roman"/>
          <w:snapToGrid w:val="0"/>
          <w:sz w:val="24"/>
          <w:szCs w:val="24"/>
        </w:rPr>
      </w:pPr>
      <w:r w:rsidRPr="00AE4094">
        <w:rPr>
          <w:rFonts w:ascii="Times New Roman" w:hAnsi="Times New Roman"/>
          <w:snapToGrid w:val="0"/>
          <w:sz w:val="24"/>
          <w:szCs w:val="24"/>
        </w:rPr>
        <w:t xml:space="preserve">Regulations pertaining to the U.S. Merchant Marine Academy (USMMA) appeared in the Federal Register (Vol. 47, No. 98, p. 21811, dated May 20, 1982) as a </w:t>
      </w:r>
      <w:r w:rsidR="000D288F">
        <w:rPr>
          <w:rFonts w:ascii="Times New Roman" w:hAnsi="Times New Roman"/>
          <w:snapToGrid w:val="0"/>
          <w:sz w:val="24"/>
          <w:szCs w:val="24"/>
        </w:rPr>
        <w:t>F</w:t>
      </w:r>
      <w:r w:rsidRPr="00AE4094" w:rsidR="000D288F">
        <w:rPr>
          <w:rFonts w:ascii="Times New Roman" w:hAnsi="Times New Roman"/>
          <w:snapToGrid w:val="0"/>
          <w:sz w:val="24"/>
          <w:szCs w:val="24"/>
        </w:rPr>
        <w:t xml:space="preserve">inal </w:t>
      </w:r>
      <w:r w:rsidR="000D288F">
        <w:rPr>
          <w:rFonts w:ascii="Times New Roman" w:hAnsi="Times New Roman"/>
          <w:snapToGrid w:val="0"/>
          <w:sz w:val="24"/>
          <w:szCs w:val="24"/>
        </w:rPr>
        <w:t>R</w:t>
      </w:r>
      <w:r w:rsidRPr="00AE4094" w:rsidR="000D288F">
        <w:rPr>
          <w:rFonts w:ascii="Times New Roman" w:hAnsi="Times New Roman"/>
          <w:snapToGrid w:val="0"/>
          <w:sz w:val="24"/>
          <w:szCs w:val="24"/>
        </w:rPr>
        <w:t>ule</w:t>
      </w:r>
      <w:r w:rsidRPr="00AE4094">
        <w:rPr>
          <w:rFonts w:ascii="Times New Roman" w:hAnsi="Times New Roman"/>
          <w:snapToGrid w:val="0"/>
          <w:sz w:val="24"/>
          <w:szCs w:val="24"/>
        </w:rPr>
        <w:t xml:space="preserve">.  </w:t>
      </w:r>
      <w:r w:rsidR="004F4FBC">
        <w:rPr>
          <w:rFonts w:ascii="Times New Roman" w:hAnsi="Times New Roman"/>
          <w:snapToGrid w:val="0"/>
          <w:sz w:val="24"/>
          <w:szCs w:val="24"/>
        </w:rPr>
        <w:t xml:space="preserve">46 Code of Federal Regulation (CFR) </w:t>
      </w:r>
      <w:r w:rsidRPr="00AE4094">
        <w:rPr>
          <w:rFonts w:ascii="Times New Roman" w:hAnsi="Times New Roman"/>
          <w:snapToGrid w:val="0"/>
          <w:sz w:val="24"/>
          <w:szCs w:val="24"/>
        </w:rPr>
        <w:t>Part 310.57(a) provides for the collection of information from anyone who is a prospect for admission</w:t>
      </w:r>
      <w:r w:rsidR="004F4FBC">
        <w:rPr>
          <w:rFonts w:ascii="Times New Roman" w:hAnsi="Times New Roman"/>
          <w:snapToGrid w:val="0"/>
          <w:sz w:val="24"/>
          <w:szCs w:val="24"/>
        </w:rPr>
        <w:t xml:space="preserve"> to the USMMA</w:t>
      </w:r>
      <w:r w:rsidRPr="00AE4094">
        <w:rPr>
          <w:rFonts w:ascii="Times New Roman" w:hAnsi="Times New Roman"/>
          <w:snapToGrid w:val="0"/>
          <w:sz w:val="24"/>
          <w:szCs w:val="24"/>
        </w:rPr>
        <w:t xml:space="preserve">.  </w:t>
      </w:r>
      <w:r w:rsidR="004F4FBC">
        <w:rPr>
          <w:rFonts w:ascii="Times New Roman" w:hAnsi="Times New Roman"/>
          <w:snapToGrid w:val="0"/>
          <w:sz w:val="24"/>
          <w:szCs w:val="24"/>
        </w:rPr>
        <w:t xml:space="preserve">According to the regulation, </w:t>
      </w:r>
      <w:r w:rsidRPr="00AE4094">
        <w:rPr>
          <w:rFonts w:ascii="Times New Roman" w:hAnsi="Times New Roman"/>
          <w:snapToGrid w:val="0"/>
          <w:sz w:val="24"/>
          <w:szCs w:val="24"/>
        </w:rPr>
        <w:t>“all candidates shall submit an application for admission to the Academy’s Admissions Office.”  Thus, the collection of information through the use of an application</w:t>
      </w:r>
      <w:r w:rsidR="000D288F">
        <w:rPr>
          <w:rFonts w:ascii="Times New Roman" w:hAnsi="Times New Roman"/>
          <w:snapToGrid w:val="0"/>
          <w:sz w:val="24"/>
          <w:szCs w:val="24"/>
        </w:rPr>
        <w:t>,</w:t>
      </w:r>
      <w:r w:rsidRPr="00AE4094">
        <w:rPr>
          <w:rFonts w:ascii="Times New Roman" w:hAnsi="Times New Roman"/>
          <w:snapToGrid w:val="0"/>
          <w:sz w:val="24"/>
          <w:szCs w:val="24"/>
        </w:rPr>
        <w:t xml:space="preserve"> is the primary means by which selections for admission </w:t>
      </w:r>
      <w:r w:rsidR="004F4FBC">
        <w:rPr>
          <w:rFonts w:ascii="Times New Roman" w:hAnsi="Times New Roman"/>
          <w:snapToGrid w:val="0"/>
          <w:sz w:val="24"/>
          <w:szCs w:val="24"/>
        </w:rPr>
        <w:t xml:space="preserve">to the USMMA </w:t>
      </w:r>
      <w:r w:rsidRPr="00AE4094">
        <w:rPr>
          <w:rFonts w:ascii="Times New Roman" w:hAnsi="Times New Roman"/>
          <w:snapToGrid w:val="0"/>
          <w:sz w:val="24"/>
          <w:szCs w:val="24"/>
        </w:rPr>
        <w:t xml:space="preserve">are made.  The statutory authority for </w:t>
      </w:r>
      <w:r w:rsidR="00B404D3">
        <w:rPr>
          <w:rFonts w:ascii="Times New Roman" w:hAnsi="Times New Roman"/>
          <w:snapToGrid w:val="0"/>
          <w:sz w:val="24"/>
          <w:szCs w:val="24"/>
        </w:rPr>
        <w:t xml:space="preserve">the </w:t>
      </w:r>
      <w:r w:rsidRPr="00AE4094">
        <w:rPr>
          <w:rFonts w:ascii="Times New Roman" w:hAnsi="Times New Roman"/>
          <w:snapToGrid w:val="0"/>
          <w:sz w:val="24"/>
          <w:szCs w:val="24"/>
        </w:rPr>
        <w:t>continued existence of this federally</w:t>
      </w:r>
      <w:r w:rsidR="000D288F">
        <w:rPr>
          <w:rFonts w:ascii="Times New Roman" w:hAnsi="Times New Roman"/>
          <w:snapToGrid w:val="0"/>
          <w:sz w:val="24"/>
          <w:szCs w:val="24"/>
        </w:rPr>
        <w:t>-</w:t>
      </w:r>
      <w:r w:rsidRPr="00AE4094">
        <w:rPr>
          <w:rFonts w:ascii="Times New Roman" w:hAnsi="Times New Roman"/>
          <w:snapToGrid w:val="0"/>
          <w:sz w:val="24"/>
          <w:szCs w:val="24"/>
        </w:rPr>
        <w:t xml:space="preserve">sponsored </w:t>
      </w:r>
      <w:r w:rsidR="000D288F">
        <w:rPr>
          <w:rFonts w:ascii="Times New Roman" w:hAnsi="Times New Roman"/>
          <w:snapToGrid w:val="0"/>
          <w:sz w:val="24"/>
          <w:szCs w:val="24"/>
        </w:rPr>
        <w:t>Merchant Marine Academy</w:t>
      </w:r>
      <w:r w:rsidRPr="00AE4094">
        <w:rPr>
          <w:rFonts w:ascii="Times New Roman" w:hAnsi="Times New Roman"/>
          <w:snapToGrid w:val="0"/>
          <w:sz w:val="24"/>
          <w:szCs w:val="24"/>
        </w:rPr>
        <w:t xml:space="preserve"> is Title XIII of the Merchant Marine Act of 1936.</w:t>
      </w:r>
    </w:p>
    <w:p w:rsidR="00AE4094" w:rsidRPr="00AE4094" w:rsidP="00451DB8" w14:paraId="2A5ADAB5" w14:textId="77777777">
      <w:pPr>
        <w:autoSpaceDE/>
        <w:autoSpaceDN/>
        <w:adjustRightInd/>
        <w:ind w:left="1080" w:hanging="54"/>
        <w:rPr>
          <w:rFonts w:ascii="Times New Roman" w:hAnsi="Times New Roman"/>
          <w:snapToGrid w:val="0"/>
          <w:sz w:val="24"/>
          <w:szCs w:val="24"/>
        </w:rPr>
      </w:pPr>
    </w:p>
    <w:p w:rsidR="000F3367" w:rsidP="000F3367" w14:paraId="0E76E408" w14:textId="19608868">
      <w:pPr>
        <w:autoSpaceDE/>
        <w:autoSpaceDN/>
        <w:adjustRightInd/>
        <w:ind w:left="1080"/>
        <w:rPr>
          <w:rFonts w:ascii="Times New Roman" w:hAnsi="Times New Roman"/>
          <w:snapToGrid w:val="0"/>
          <w:sz w:val="24"/>
          <w:szCs w:val="24"/>
        </w:rPr>
      </w:pPr>
      <w:r w:rsidRPr="000F3367">
        <w:rPr>
          <w:rFonts w:ascii="Times New Roman" w:hAnsi="Times New Roman"/>
          <w:snapToGrid w:val="0"/>
          <w:sz w:val="24"/>
          <w:szCs w:val="24"/>
        </w:rPr>
        <w:t xml:space="preserve">This information collection supports the Secretary of Transportation's </w:t>
      </w:r>
      <w:r w:rsidRPr="00A217A6">
        <w:rPr>
          <w:rFonts w:ascii="Times New Roman" w:hAnsi="Times New Roman"/>
          <w:iCs/>
          <w:snapToGrid w:val="0"/>
          <w:sz w:val="24"/>
          <w:szCs w:val="24"/>
        </w:rPr>
        <w:t xml:space="preserve">Economic Strength and Global Competitiveness </w:t>
      </w:r>
      <w:r w:rsidRPr="000F3367">
        <w:rPr>
          <w:rFonts w:ascii="Times New Roman" w:hAnsi="Times New Roman"/>
          <w:snapToGrid w:val="0"/>
          <w:sz w:val="24"/>
          <w:szCs w:val="24"/>
        </w:rPr>
        <w:t>strategic goal</w:t>
      </w:r>
      <w:r>
        <w:rPr>
          <w:rFonts w:ascii="Times New Roman" w:hAnsi="Times New Roman"/>
          <w:snapToGrid w:val="0"/>
          <w:sz w:val="24"/>
          <w:szCs w:val="24"/>
        </w:rPr>
        <w:t xml:space="preserve"> by providing the transportation industry with highly trained and licensed merchant marine officers that are obligated to serve U.S. national security, marine </w:t>
      </w:r>
      <w:r w:rsidR="00A217A6">
        <w:rPr>
          <w:rFonts w:ascii="Times New Roman" w:hAnsi="Times New Roman"/>
          <w:snapToGrid w:val="0"/>
          <w:sz w:val="24"/>
          <w:szCs w:val="24"/>
        </w:rPr>
        <w:t>transportation,</w:t>
      </w:r>
      <w:r>
        <w:rPr>
          <w:rFonts w:ascii="Times New Roman" w:hAnsi="Times New Roman"/>
          <w:snapToGrid w:val="0"/>
          <w:sz w:val="24"/>
          <w:szCs w:val="24"/>
        </w:rPr>
        <w:t xml:space="preserve"> and economic needs. </w:t>
      </w:r>
    </w:p>
    <w:p w:rsidR="00AE4094" w:rsidP="00451DB8" w14:paraId="7A850E4B" w14:textId="128EE1BE">
      <w:pPr>
        <w:autoSpaceDE/>
        <w:autoSpaceDN/>
        <w:adjustRightInd/>
        <w:ind w:left="1080"/>
        <w:rPr>
          <w:rFonts w:ascii="Times New Roman" w:hAnsi="Times New Roman"/>
          <w:snapToGrid w:val="0"/>
          <w:sz w:val="24"/>
          <w:szCs w:val="24"/>
        </w:rPr>
      </w:pPr>
    </w:p>
    <w:p w:rsidR="00470720" w:rsidRPr="00451DB8" w:rsidP="00451DB8" w14:paraId="5D824A75" w14:textId="7698707F">
      <w:pPr>
        <w:pStyle w:val="ListParagraph"/>
        <w:numPr>
          <w:ilvl w:val="0"/>
          <w:numId w:val="20"/>
        </w:numPr>
        <w:rPr>
          <w:rFonts w:ascii="Times New Roman" w:hAnsi="Times New Roman"/>
          <w:b/>
          <w:sz w:val="24"/>
          <w:szCs w:val="24"/>
        </w:rPr>
      </w:pPr>
      <w:r w:rsidRPr="00451DB8">
        <w:rPr>
          <w:rFonts w:ascii="Times New Roman" w:hAnsi="Times New Roman"/>
          <w:b/>
          <w:sz w:val="24"/>
          <w:szCs w:val="24"/>
        </w:rPr>
        <w:t>P</w:t>
      </w:r>
      <w:r w:rsidRPr="00451DB8" w:rsidR="0004749E">
        <w:rPr>
          <w:rFonts w:ascii="Times New Roman" w:hAnsi="Times New Roman"/>
          <w:b/>
          <w:sz w:val="24"/>
          <w:szCs w:val="24"/>
        </w:rPr>
        <w:t>urpose</w:t>
      </w:r>
      <w:r w:rsidRPr="00451DB8">
        <w:rPr>
          <w:rFonts w:ascii="Times New Roman" w:hAnsi="Times New Roman"/>
          <w:b/>
          <w:sz w:val="24"/>
          <w:szCs w:val="24"/>
        </w:rPr>
        <w:t xml:space="preserve"> and Use of </w:t>
      </w:r>
      <w:r w:rsidRPr="00451DB8" w:rsidR="0004749E">
        <w:rPr>
          <w:rFonts w:ascii="Times New Roman" w:hAnsi="Times New Roman"/>
          <w:b/>
          <w:sz w:val="24"/>
          <w:szCs w:val="24"/>
        </w:rPr>
        <w:t xml:space="preserve">the </w:t>
      </w:r>
      <w:r w:rsidRPr="00451DB8">
        <w:rPr>
          <w:rFonts w:ascii="Times New Roman" w:hAnsi="Times New Roman"/>
          <w:b/>
          <w:sz w:val="24"/>
          <w:szCs w:val="24"/>
        </w:rPr>
        <w:t>Information Collection</w:t>
      </w:r>
      <w:r w:rsidRPr="00451DB8" w:rsidR="009D4F72">
        <w:rPr>
          <w:rFonts w:ascii="Times New Roman" w:hAnsi="Times New Roman"/>
          <w:b/>
          <w:sz w:val="24"/>
          <w:szCs w:val="24"/>
        </w:rPr>
        <w:t xml:space="preserve"> </w:t>
      </w:r>
    </w:p>
    <w:p w:rsidR="004B0CBC" w:rsidP="00451DB8" w14:paraId="0F5E96A8" w14:textId="4E70612D">
      <w:pPr>
        <w:ind w:left="1080"/>
        <w:rPr>
          <w:rFonts w:ascii="Times New Roman" w:hAnsi="Times New Roman"/>
          <w:snapToGrid w:val="0"/>
          <w:sz w:val="24"/>
          <w:szCs w:val="24"/>
        </w:rPr>
      </w:pPr>
      <w:r w:rsidRPr="00F90FD1">
        <w:rPr>
          <w:rFonts w:ascii="Times New Roman" w:hAnsi="Times New Roman"/>
          <w:sz w:val="24"/>
          <w:szCs w:val="24"/>
        </w:rPr>
        <w:br/>
      </w:r>
      <w:bookmarkStart w:id="3" w:name="_Hlk128464805"/>
      <w:r>
        <w:rPr>
          <w:rFonts w:ascii="Times New Roman" w:hAnsi="Times New Roman"/>
          <w:snapToGrid w:val="0"/>
          <w:sz w:val="24"/>
          <w:szCs w:val="24"/>
        </w:rPr>
        <w:t xml:space="preserve">The Candidate Application for Admission </w:t>
      </w:r>
      <w:r w:rsidR="000D288F">
        <w:rPr>
          <w:rFonts w:ascii="Times New Roman" w:hAnsi="Times New Roman"/>
          <w:snapToGrid w:val="0"/>
          <w:sz w:val="24"/>
          <w:szCs w:val="24"/>
        </w:rPr>
        <w:t xml:space="preserve">will be </w:t>
      </w:r>
      <w:r>
        <w:rPr>
          <w:rFonts w:ascii="Times New Roman" w:hAnsi="Times New Roman"/>
          <w:snapToGrid w:val="0"/>
          <w:sz w:val="24"/>
          <w:szCs w:val="24"/>
        </w:rPr>
        <w:t>administered through the USMMA Student Information System (SIS), PeopleSoft Campus Solutions</w:t>
      </w:r>
      <w:r w:rsidR="00C71BF6">
        <w:rPr>
          <w:rFonts w:ascii="Times New Roman" w:hAnsi="Times New Roman"/>
          <w:snapToGrid w:val="0"/>
          <w:sz w:val="24"/>
          <w:szCs w:val="24"/>
        </w:rPr>
        <w:t xml:space="preserve"> (UCAS)</w:t>
      </w:r>
      <w:r>
        <w:rPr>
          <w:rFonts w:ascii="Times New Roman" w:hAnsi="Times New Roman"/>
          <w:snapToGrid w:val="0"/>
          <w:sz w:val="24"/>
          <w:szCs w:val="24"/>
        </w:rPr>
        <w:t xml:space="preserve">.  Candidates </w:t>
      </w:r>
      <w:r w:rsidR="000D288F">
        <w:rPr>
          <w:rFonts w:ascii="Times New Roman" w:hAnsi="Times New Roman"/>
          <w:snapToGrid w:val="0"/>
          <w:sz w:val="24"/>
          <w:szCs w:val="24"/>
        </w:rPr>
        <w:t xml:space="preserve">must </w:t>
      </w:r>
      <w:r>
        <w:rPr>
          <w:rFonts w:ascii="Times New Roman" w:hAnsi="Times New Roman"/>
          <w:snapToGrid w:val="0"/>
          <w:sz w:val="24"/>
          <w:szCs w:val="24"/>
        </w:rPr>
        <w:t xml:space="preserve">create an applicant account and log into the SIS via login.gov.  The </w:t>
      </w:r>
      <w:r w:rsidR="003D538E">
        <w:rPr>
          <w:rFonts w:ascii="Times New Roman" w:hAnsi="Times New Roman"/>
          <w:snapToGrid w:val="0"/>
          <w:sz w:val="24"/>
          <w:szCs w:val="24"/>
        </w:rPr>
        <w:t xml:space="preserve">information collected on the </w:t>
      </w:r>
      <w:r>
        <w:rPr>
          <w:rFonts w:ascii="Times New Roman" w:hAnsi="Times New Roman"/>
          <w:snapToGrid w:val="0"/>
          <w:sz w:val="24"/>
          <w:szCs w:val="24"/>
        </w:rPr>
        <w:t xml:space="preserve">application </w:t>
      </w:r>
      <w:r w:rsidR="000D288F">
        <w:rPr>
          <w:rFonts w:ascii="Times New Roman" w:hAnsi="Times New Roman"/>
          <w:snapToGrid w:val="0"/>
          <w:sz w:val="24"/>
          <w:szCs w:val="24"/>
        </w:rPr>
        <w:t xml:space="preserve">will be </w:t>
      </w:r>
      <w:r>
        <w:rPr>
          <w:rFonts w:ascii="Times New Roman" w:hAnsi="Times New Roman"/>
          <w:snapToGrid w:val="0"/>
          <w:sz w:val="24"/>
          <w:szCs w:val="24"/>
        </w:rPr>
        <w:t>used by the Office of Admissions and the Candidate Evaluation Board (CEB) to select the best qualified candidates for admission.  Candidates will also provide</w:t>
      </w:r>
      <w:r w:rsidR="003D538E">
        <w:rPr>
          <w:rFonts w:ascii="Times New Roman" w:hAnsi="Times New Roman"/>
          <w:snapToGrid w:val="0"/>
          <w:sz w:val="24"/>
          <w:szCs w:val="24"/>
        </w:rPr>
        <w:t xml:space="preserve"> the</w:t>
      </w:r>
      <w:r>
        <w:rPr>
          <w:rFonts w:ascii="Times New Roman" w:hAnsi="Times New Roman"/>
          <w:snapToGrid w:val="0"/>
          <w:sz w:val="24"/>
          <w:szCs w:val="24"/>
        </w:rPr>
        <w:t xml:space="preserve"> contact information for guidance counselors, teachers</w:t>
      </w:r>
      <w:r w:rsidR="003D538E">
        <w:rPr>
          <w:rFonts w:ascii="Times New Roman" w:hAnsi="Times New Roman"/>
          <w:snapToGrid w:val="0"/>
          <w:sz w:val="24"/>
          <w:szCs w:val="24"/>
        </w:rPr>
        <w:t>,</w:t>
      </w:r>
      <w:r>
        <w:rPr>
          <w:rFonts w:ascii="Times New Roman" w:hAnsi="Times New Roman"/>
          <w:snapToGrid w:val="0"/>
          <w:sz w:val="24"/>
          <w:szCs w:val="24"/>
        </w:rPr>
        <w:t xml:space="preserve"> and physical fitness evaluat</w:t>
      </w:r>
      <w:r w:rsidR="00B404D3">
        <w:rPr>
          <w:rFonts w:ascii="Times New Roman" w:hAnsi="Times New Roman"/>
          <w:snapToGrid w:val="0"/>
          <w:sz w:val="24"/>
          <w:szCs w:val="24"/>
        </w:rPr>
        <w:t>ors</w:t>
      </w:r>
      <w:r>
        <w:rPr>
          <w:rFonts w:ascii="Times New Roman" w:hAnsi="Times New Roman"/>
          <w:snapToGrid w:val="0"/>
          <w:sz w:val="24"/>
          <w:szCs w:val="24"/>
        </w:rPr>
        <w:t>, who are asked to provide information on the applicant’s behalf</w:t>
      </w:r>
      <w:r w:rsidR="003D538E">
        <w:rPr>
          <w:rFonts w:ascii="Times New Roman" w:hAnsi="Times New Roman"/>
          <w:snapToGrid w:val="0"/>
          <w:sz w:val="24"/>
          <w:szCs w:val="24"/>
        </w:rPr>
        <w:t>,</w:t>
      </w:r>
      <w:r>
        <w:rPr>
          <w:rFonts w:ascii="Times New Roman" w:hAnsi="Times New Roman"/>
          <w:snapToGrid w:val="0"/>
          <w:sz w:val="24"/>
          <w:szCs w:val="24"/>
        </w:rPr>
        <w:t xml:space="preserve"> </w:t>
      </w:r>
      <w:r w:rsidR="003D538E">
        <w:rPr>
          <w:rFonts w:ascii="Times New Roman" w:hAnsi="Times New Roman"/>
          <w:snapToGrid w:val="0"/>
          <w:sz w:val="24"/>
          <w:szCs w:val="24"/>
        </w:rPr>
        <w:t xml:space="preserve">which </w:t>
      </w:r>
      <w:r>
        <w:rPr>
          <w:rFonts w:ascii="Times New Roman" w:hAnsi="Times New Roman"/>
          <w:snapToGrid w:val="0"/>
          <w:sz w:val="24"/>
          <w:szCs w:val="24"/>
        </w:rPr>
        <w:t>is also used in the admission process.</w:t>
      </w:r>
      <w:bookmarkEnd w:id="3"/>
    </w:p>
    <w:p w:rsidR="004B0CBC" w:rsidP="00451DB8" w14:paraId="68B6E0CA" w14:textId="77777777">
      <w:pPr>
        <w:ind w:left="1080"/>
        <w:rPr>
          <w:rFonts w:ascii="Times New Roman" w:hAnsi="Times New Roman"/>
          <w:snapToGrid w:val="0"/>
          <w:sz w:val="24"/>
          <w:szCs w:val="24"/>
        </w:rPr>
      </w:pPr>
    </w:p>
    <w:p w:rsidR="00AE4094" w:rsidRPr="00AE4094" w:rsidP="00451DB8" w14:paraId="09348669" w14:textId="31582845">
      <w:pPr>
        <w:autoSpaceDE/>
        <w:autoSpaceDN/>
        <w:adjustRightInd/>
        <w:ind w:left="1080"/>
        <w:rPr>
          <w:rFonts w:ascii="Times New Roman" w:hAnsi="Times New Roman"/>
          <w:snapToGrid w:val="0"/>
          <w:sz w:val="24"/>
          <w:szCs w:val="24"/>
        </w:rPr>
      </w:pPr>
      <w:r w:rsidRPr="00AE4094">
        <w:rPr>
          <w:rFonts w:ascii="Times New Roman" w:hAnsi="Times New Roman"/>
          <w:snapToGrid w:val="0"/>
          <w:sz w:val="24"/>
          <w:szCs w:val="24"/>
        </w:rPr>
        <w:t xml:space="preserve">The portion </w:t>
      </w:r>
      <w:r w:rsidR="003D538E">
        <w:rPr>
          <w:rFonts w:ascii="Times New Roman" w:hAnsi="Times New Roman"/>
          <w:snapToGrid w:val="0"/>
          <w:sz w:val="24"/>
          <w:szCs w:val="24"/>
        </w:rPr>
        <w:t xml:space="preserve">of the application </w:t>
      </w:r>
      <w:r w:rsidRPr="00AE4094">
        <w:rPr>
          <w:rFonts w:ascii="Times New Roman" w:hAnsi="Times New Roman"/>
          <w:snapToGrid w:val="0"/>
          <w:sz w:val="24"/>
          <w:szCs w:val="24"/>
        </w:rPr>
        <w:t>that the applicant completes contains general identifying information</w:t>
      </w:r>
      <w:r w:rsidR="00C71BF6">
        <w:rPr>
          <w:rFonts w:ascii="Times New Roman" w:hAnsi="Times New Roman"/>
          <w:snapToGrid w:val="0"/>
          <w:sz w:val="24"/>
          <w:szCs w:val="24"/>
        </w:rPr>
        <w:t>,</w:t>
      </w:r>
      <w:r w:rsidRPr="00AE4094">
        <w:rPr>
          <w:rFonts w:ascii="Times New Roman" w:hAnsi="Times New Roman"/>
          <w:snapToGrid w:val="0"/>
          <w:sz w:val="24"/>
          <w:szCs w:val="24"/>
        </w:rPr>
        <w:t xml:space="preserve"> personal history data</w:t>
      </w:r>
      <w:r w:rsidR="00C71BF6">
        <w:rPr>
          <w:rFonts w:ascii="Times New Roman" w:hAnsi="Times New Roman"/>
          <w:snapToGrid w:val="0"/>
          <w:sz w:val="24"/>
          <w:szCs w:val="24"/>
        </w:rPr>
        <w:t>,</w:t>
      </w:r>
      <w:r w:rsidRPr="00AE4094">
        <w:rPr>
          <w:rFonts w:ascii="Times New Roman" w:hAnsi="Times New Roman"/>
          <w:snapToGrid w:val="0"/>
          <w:sz w:val="24"/>
          <w:szCs w:val="24"/>
        </w:rPr>
        <w:t xml:space="preserve"> participant activities</w:t>
      </w:r>
      <w:r w:rsidR="00B404D3">
        <w:rPr>
          <w:rFonts w:ascii="Times New Roman" w:hAnsi="Times New Roman"/>
          <w:snapToGrid w:val="0"/>
          <w:sz w:val="24"/>
          <w:szCs w:val="24"/>
        </w:rPr>
        <w:t>,</w:t>
      </w:r>
      <w:r w:rsidRPr="00AE4094">
        <w:rPr>
          <w:rFonts w:ascii="Times New Roman" w:hAnsi="Times New Roman"/>
          <w:snapToGrid w:val="0"/>
          <w:sz w:val="24"/>
          <w:szCs w:val="24"/>
        </w:rPr>
        <w:t xml:space="preserve"> achievements/awards earned</w:t>
      </w:r>
      <w:r w:rsidR="00C71BF6">
        <w:rPr>
          <w:rFonts w:ascii="Times New Roman" w:hAnsi="Times New Roman"/>
          <w:snapToGrid w:val="0"/>
          <w:sz w:val="24"/>
          <w:szCs w:val="24"/>
        </w:rPr>
        <w:t>,</w:t>
      </w:r>
      <w:r w:rsidRPr="00AE4094">
        <w:rPr>
          <w:rFonts w:ascii="Times New Roman" w:hAnsi="Times New Roman"/>
          <w:snapToGrid w:val="0"/>
          <w:sz w:val="24"/>
          <w:szCs w:val="24"/>
        </w:rPr>
        <w:t xml:space="preserve"> </w:t>
      </w:r>
      <w:r w:rsidR="003D538E">
        <w:rPr>
          <w:rFonts w:ascii="Times New Roman" w:hAnsi="Times New Roman"/>
          <w:snapToGrid w:val="0"/>
          <w:sz w:val="24"/>
          <w:szCs w:val="24"/>
        </w:rPr>
        <w:t xml:space="preserve">and </w:t>
      </w:r>
      <w:r w:rsidRPr="00AE4094">
        <w:rPr>
          <w:rFonts w:ascii="Times New Roman" w:hAnsi="Times New Roman"/>
          <w:snapToGrid w:val="0"/>
          <w:sz w:val="24"/>
          <w:szCs w:val="24"/>
        </w:rPr>
        <w:t xml:space="preserve">a biographical </w:t>
      </w:r>
      <w:r w:rsidR="004B0CBC">
        <w:rPr>
          <w:rFonts w:ascii="Times New Roman" w:hAnsi="Times New Roman"/>
          <w:snapToGrid w:val="0"/>
          <w:sz w:val="24"/>
          <w:szCs w:val="24"/>
        </w:rPr>
        <w:t>essay</w:t>
      </w:r>
      <w:r w:rsidR="003D538E">
        <w:rPr>
          <w:rFonts w:ascii="Times New Roman" w:hAnsi="Times New Roman"/>
          <w:snapToGrid w:val="0"/>
          <w:sz w:val="24"/>
          <w:szCs w:val="24"/>
        </w:rPr>
        <w:t>.  Applicants must also sign</w:t>
      </w:r>
      <w:r w:rsidRPr="00AE4094">
        <w:rPr>
          <w:rFonts w:ascii="Times New Roman" w:hAnsi="Times New Roman"/>
          <w:snapToGrid w:val="0"/>
          <w:sz w:val="24"/>
          <w:szCs w:val="24"/>
        </w:rPr>
        <w:t xml:space="preserve"> a</w:t>
      </w:r>
      <w:r w:rsidR="004B0CBC">
        <w:rPr>
          <w:rFonts w:ascii="Times New Roman" w:hAnsi="Times New Roman"/>
          <w:snapToGrid w:val="0"/>
          <w:sz w:val="24"/>
          <w:szCs w:val="24"/>
        </w:rPr>
        <w:t>n acknowledgement</w:t>
      </w:r>
      <w:r w:rsidRPr="00AE4094">
        <w:rPr>
          <w:rFonts w:ascii="Times New Roman" w:hAnsi="Times New Roman"/>
          <w:snapToGrid w:val="0"/>
          <w:sz w:val="24"/>
          <w:szCs w:val="24"/>
        </w:rPr>
        <w:t xml:space="preserve"> that a Service Obligation Contract must be signed after reporting to the Academy</w:t>
      </w:r>
      <w:r w:rsidR="003E0B05">
        <w:rPr>
          <w:rFonts w:ascii="Times New Roman" w:hAnsi="Times New Roman"/>
          <w:snapToGrid w:val="0"/>
          <w:sz w:val="24"/>
          <w:szCs w:val="24"/>
        </w:rPr>
        <w:t xml:space="preserve">. </w:t>
      </w:r>
      <w:r w:rsidR="00C71BF6">
        <w:rPr>
          <w:rFonts w:ascii="Times New Roman" w:hAnsi="Times New Roman"/>
          <w:snapToGrid w:val="0"/>
          <w:sz w:val="24"/>
          <w:szCs w:val="24"/>
        </w:rPr>
        <w:t xml:space="preserve"> </w:t>
      </w:r>
      <w:r w:rsidRPr="00AE4094">
        <w:rPr>
          <w:rFonts w:ascii="Times New Roman" w:hAnsi="Times New Roman"/>
          <w:snapToGrid w:val="0"/>
          <w:sz w:val="24"/>
          <w:szCs w:val="24"/>
        </w:rPr>
        <w:t>The portion of the application that school official</w:t>
      </w:r>
      <w:r w:rsidR="004B0CBC">
        <w:rPr>
          <w:rFonts w:ascii="Times New Roman" w:hAnsi="Times New Roman"/>
          <w:snapToGrid w:val="0"/>
          <w:sz w:val="24"/>
          <w:szCs w:val="24"/>
        </w:rPr>
        <w:t>s</w:t>
      </w:r>
      <w:r w:rsidRPr="00AE4094">
        <w:rPr>
          <w:rFonts w:ascii="Times New Roman" w:hAnsi="Times New Roman"/>
          <w:snapToGrid w:val="0"/>
          <w:sz w:val="24"/>
          <w:szCs w:val="24"/>
        </w:rPr>
        <w:t xml:space="preserve"> complete contains </w:t>
      </w:r>
      <w:r w:rsidR="004B0CBC">
        <w:rPr>
          <w:rFonts w:ascii="Times New Roman" w:hAnsi="Times New Roman"/>
          <w:snapToGrid w:val="0"/>
          <w:sz w:val="24"/>
          <w:szCs w:val="24"/>
        </w:rPr>
        <w:t>academic</w:t>
      </w:r>
      <w:r w:rsidRPr="00AE4094" w:rsidR="004B0CBC">
        <w:rPr>
          <w:rFonts w:ascii="Times New Roman" w:hAnsi="Times New Roman"/>
          <w:snapToGrid w:val="0"/>
          <w:sz w:val="24"/>
          <w:szCs w:val="24"/>
        </w:rPr>
        <w:t xml:space="preserve"> </w:t>
      </w:r>
      <w:r w:rsidRPr="00AE4094">
        <w:rPr>
          <w:rFonts w:ascii="Times New Roman" w:hAnsi="Times New Roman"/>
          <w:snapToGrid w:val="0"/>
          <w:sz w:val="24"/>
          <w:szCs w:val="24"/>
        </w:rPr>
        <w:t xml:space="preserve">information and </w:t>
      </w:r>
      <w:r w:rsidR="00C71BF6">
        <w:rPr>
          <w:rFonts w:ascii="Times New Roman" w:hAnsi="Times New Roman"/>
          <w:snapToGrid w:val="0"/>
          <w:sz w:val="24"/>
          <w:szCs w:val="24"/>
        </w:rPr>
        <w:t>professional</w:t>
      </w:r>
      <w:r w:rsidRPr="00AE4094">
        <w:rPr>
          <w:rFonts w:ascii="Times New Roman" w:hAnsi="Times New Roman"/>
          <w:snapToGrid w:val="0"/>
          <w:sz w:val="24"/>
          <w:szCs w:val="24"/>
        </w:rPr>
        <w:t xml:space="preserve"> evaluation</w:t>
      </w:r>
      <w:r w:rsidR="00C71BF6">
        <w:rPr>
          <w:rFonts w:ascii="Times New Roman" w:hAnsi="Times New Roman"/>
          <w:snapToGrid w:val="0"/>
          <w:sz w:val="24"/>
          <w:szCs w:val="24"/>
        </w:rPr>
        <w:t>s of academic capability, aptitude, and character</w:t>
      </w:r>
      <w:r w:rsidRPr="00AE4094">
        <w:rPr>
          <w:rFonts w:ascii="Times New Roman" w:hAnsi="Times New Roman"/>
          <w:snapToGrid w:val="0"/>
          <w:sz w:val="24"/>
          <w:szCs w:val="24"/>
        </w:rPr>
        <w:t xml:space="preserve"> of the applicant.</w:t>
      </w:r>
      <w:r w:rsidR="00C71BF6">
        <w:rPr>
          <w:rFonts w:ascii="Times New Roman" w:hAnsi="Times New Roman"/>
          <w:snapToGrid w:val="0"/>
          <w:sz w:val="24"/>
          <w:szCs w:val="24"/>
        </w:rPr>
        <w:t xml:space="preserve">  </w:t>
      </w:r>
    </w:p>
    <w:p w:rsidR="00AE4094" w:rsidRPr="00AE4094" w:rsidP="00451DB8" w14:paraId="3F151082" w14:textId="77777777">
      <w:pPr>
        <w:autoSpaceDE/>
        <w:autoSpaceDN/>
        <w:adjustRightInd/>
        <w:ind w:left="1080"/>
        <w:rPr>
          <w:rFonts w:ascii="Times New Roman" w:hAnsi="Times New Roman"/>
          <w:snapToGrid w:val="0"/>
          <w:sz w:val="24"/>
          <w:szCs w:val="24"/>
        </w:rPr>
      </w:pPr>
    </w:p>
    <w:p w:rsidR="00AE4094" w:rsidP="00451DB8" w14:paraId="26272511" w14:textId="3EE8E00B">
      <w:pPr>
        <w:autoSpaceDE/>
        <w:autoSpaceDN/>
        <w:adjustRightInd/>
        <w:ind w:left="1080"/>
        <w:rPr>
          <w:rFonts w:ascii="Times New Roman" w:hAnsi="Times New Roman"/>
          <w:snapToGrid w:val="0"/>
          <w:sz w:val="24"/>
          <w:szCs w:val="24"/>
        </w:rPr>
      </w:pPr>
      <w:r w:rsidRPr="00AE4094">
        <w:rPr>
          <w:rFonts w:ascii="Times New Roman" w:hAnsi="Times New Roman"/>
          <w:snapToGrid w:val="0"/>
          <w:sz w:val="24"/>
          <w:szCs w:val="24"/>
        </w:rPr>
        <w:t>Selection of applicants for appointment is made in the order of merit</w:t>
      </w:r>
      <w:r w:rsidR="00C71BF6">
        <w:rPr>
          <w:rFonts w:ascii="Times New Roman" w:hAnsi="Times New Roman"/>
          <w:snapToGrid w:val="0"/>
          <w:sz w:val="24"/>
          <w:szCs w:val="24"/>
        </w:rPr>
        <w:t xml:space="preserve"> and according to state allocations of Congressional Nominations</w:t>
      </w:r>
      <w:r w:rsidRPr="00AE4094">
        <w:rPr>
          <w:rFonts w:ascii="Times New Roman" w:hAnsi="Times New Roman"/>
          <w:snapToGrid w:val="0"/>
          <w:sz w:val="24"/>
          <w:szCs w:val="24"/>
        </w:rPr>
        <w:t xml:space="preserve">.  The order of merit is determined by </w:t>
      </w:r>
      <w:r w:rsidR="00C71BF6">
        <w:rPr>
          <w:rFonts w:ascii="Times New Roman" w:hAnsi="Times New Roman"/>
          <w:snapToGrid w:val="0"/>
          <w:sz w:val="24"/>
          <w:szCs w:val="24"/>
        </w:rPr>
        <w:t>standardized test scores,</w:t>
      </w:r>
      <w:r w:rsidRPr="00AE4094">
        <w:rPr>
          <w:rFonts w:ascii="Times New Roman" w:hAnsi="Times New Roman"/>
          <w:snapToGrid w:val="0"/>
          <w:sz w:val="24"/>
          <w:szCs w:val="24"/>
        </w:rPr>
        <w:t xml:space="preserve"> assessment</w:t>
      </w:r>
      <w:r w:rsidR="00C71BF6">
        <w:rPr>
          <w:rFonts w:ascii="Times New Roman" w:hAnsi="Times New Roman"/>
          <w:snapToGrid w:val="0"/>
          <w:sz w:val="24"/>
          <w:szCs w:val="24"/>
        </w:rPr>
        <w:t>s</w:t>
      </w:r>
      <w:r w:rsidRPr="00AE4094">
        <w:rPr>
          <w:rFonts w:ascii="Times New Roman" w:hAnsi="Times New Roman"/>
          <w:snapToGrid w:val="0"/>
          <w:sz w:val="24"/>
          <w:szCs w:val="24"/>
        </w:rPr>
        <w:t xml:space="preserve"> of the applicant’s academic background</w:t>
      </w:r>
      <w:r w:rsidR="00C71BF6">
        <w:rPr>
          <w:rFonts w:ascii="Times New Roman" w:hAnsi="Times New Roman"/>
          <w:snapToGrid w:val="0"/>
          <w:sz w:val="24"/>
          <w:szCs w:val="24"/>
        </w:rPr>
        <w:t>,</w:t>
      </w:r>
      <w:r w:rsidRPr="00AE4094">
        <w:rPr>
          <w:rFonts w:ascii="Times New Roman" w:hAnsi="Times New Roman"/>
          <w:snapToGrid w:val="0"/>
          <w:sz w:val="24"/>
          <w:szCs w:val="24"/>
        </w:rPr>
        <w:t xml:space="preserve"> and other factors considered by the USMMA</w:t>
      </w:r>
      <w:r w:rsidR="00602D4B">
        <w:rPr>
          <w:rFonts w:ascii="Times New Roman" w:hAnsi="Times New Roman"/>
          <w:snapToGrid w:val="0"/>
          <w:sz w:val="24"/>
          <w:szCs w:val="24"/>
        </w:rPr>
        <w:t>,</w:t>
      </w:r>
      <w:r w:rsidRPr="00AE4094">
        <w:rPr>
          <w:rFonts w:ascii="Times New Roman" w:hAnsi="Times New Roman"/>
          <w:snapToGrid w:val="0"/>
          <w:sz w:val="24"/>
          <w:szCs w:val="24"/>
        </w:rPr>
        <w:t xml:space="preserve"> as effective indicators of motivation and the probability that the applicant will complete the Academy’s course of instruction.</w:t>
      </w:r>
    </w:p>
    <w:p w:rsidR="0060039B" w:rsidP="00451DB8" w14:paraId="46C5CED9" w14:textId="77777777">
      <w:pPr>
        <w:autoSpaceDE/>
        <w:autoSpaceDN/>
        <w:adjustRightInd/>
        <w:ind w:left="1080"/>
        <w:rPr>
          <w:rFonts w:ascii="Times New Roman" w:hAnsi="Times New Roman"/>
          <w:snapToGrid w:val="0"/>
          <w:sz w:val="24"/>
          <w:szCs w:val="24"/>
        </w:rPr>
      </w:pPr>
    </w:p>
    <w:p w:rsidR="00AE4094" w:rsidP="00451DB8" w14:paraId="2D9D3439" w14:textId="77777777">
      <w:pPr>
        <w:autoSpaceDE/>
        <w:autoSpaceDN/>
        <w:adjustRightInd/>
        <w:ind w:left="1080"/>
        <w:rPr>
          <w:rFonts w:ascii="Times New Roman" w:hAnsi="Times New Roman"/>
          <w:snapToGrid w:val="0"/>
          <w:sz w:val="24"/>
          <w:szCs w:val="24"/>
        </w:rPr>
      </w:pPr>
      <w:r w:rsidRPr="008C3ECA">
        <w:rPr>
          <w:rFonts w:ascii="Times New Roman" w:hAnsi="Times New Roman"/>
          <w:snapToGrid w:val="0"/>
          <w:sz w:val="24"/>
          <w:szCs w:val="24"/>
        </w:rPr>
        <w:t>If all these parts of the application were not completed, applicants would not meet an important requirement of all candidates for admission to the USMMA and basic eligibility for an appointment could not be determined.</w:t>
      </w:r>
    </w:p>
    <w:p w:rsidR="0004749E" w:rsidRPr="00F90FD1" w:rsidP="00451DB8" w14:paraId="715FC1BE" w14:textId="77777777">
      <w:pPr>
        <w:ind w:left="1080"/>
        <w:rPr>
          <w:rFonts w:ascii="Times New Roman" w:hAnsi="Times New Roman"/>
          <w:sz w:val="24"/>
          <w:szCs w:val="24"/>
        </w:rPr>
      </w:pPr>
    </w:p>
    <w:p w:rsidR="00862C3C" w:rsidRPr="00451DB8" w:rsidP="00451DB8" w14:paraId="01988DEA" w14:textId="059A4700">
      <w:pPr>
        <w:pStyle w:val="ListParagraph"/>
        <w:numPr>
          <w:ilvl w:val="0"/>
          <w:numId w:val="20"/>
        </w:numPr>
        <w:rPr>
          <w:rFonts w:ascii="Times New Roman" w:hAnsi="Times New Roman"/>
          <w:snapToGrid w:val="0"/>
          <w:sz w:val="24"/>
          <w:szCs w:val="24"/>
        </w:rPr>
      </w:pPr>
      <w:r w:rsidRPr="00451DB8">
        <w:rPr>
          <w:rFonts w:ascii="Times New Roman" w:hAnsi="Times New Roman"/>
          <w:b/>
          <w:sz w:val="24"/>
          <w:szCs w:val="24"/>
        </w:rPr>
        <w:t xml:space="preserve">Automation or Use of </w:t>
      </w:r>
      <w:r w:rsidRPr="00451DB8" w:rsidR="00E03F80">
        <w:rPr>
          <w:rFonts w:ascii="Times New Roman" w:hAnsi="Times New Roman"/>
          <w:b/>
          <w:sz w:val="24"/>
          <w:szCs w:val="24"/>
        </w:rPr>
        <w:t>I</w:t>
      </w:r>
      <w:r w:rsidRPr="00451DB8" w:rsidR="0004749E">
        <w:rPr>
          <w:rFonts w:ascii="Times New Roman" w:hAnsi="Times New Roman"/>
          <w:b/>
          <w:sz w:val="24"/>
          <w:szCs w:val="24"/>
        </w:rPr>
        <w:t xml:space="preserve">nformation </w:t>
      </w:r>
      <w:r w:rsidR="00E03F80">
        <w:rPr>
          <w:rFonts w:ascii="Times New Roman" w:hAnsi="Times New Roman"/>
          <w:b/>
          <w:sz w:val="24"/>
          <w:szCs w:val="24"/>
        </w:rPr>
        <w:t>Technology (IT)</w:t>
      </w:r>
    </w:p>
    <w:p w:rsidR="00862C3C" w:rsidRPr="007C2F3A" w:rsidP="00862C3C" w14:paraId="5488EF19" w14:textId="77777777">
      <w:pPr>
        <w:rPr>
          <w:rFonts w:ascii="Times New Roman" w:hAnsi="Times New Roman"/>
          <w:snapToGrid w:val="0"/>
          <w:sz w:val="24"/>
          <w:szCs w:val="24"/>
        </w:rPr>
      </w:pPr>
    </w:p>
    <w:p w:rsidR="00826187" w:rsidRPr="007C2F3A" w:rsidP="00451DB8" w14:paraId="2449688D" w14:textId="5E410A78">
      <w:pPr>
        <w:ind w:left="1080"/>
        <w:rPr>
          <w:rFonts w:ascii="Times New Roman" w:hAnsi="Times New Roman"/>
          <w:snapToGrid w:val="0"/>
          <w:sz w:val="24"/>
          <w:szCs w:val="24"/>
        </w:rPr>
      </w:pPr>
      <w:r w:rsidRPr="007C2F3A">
        <w:rPr>
          <w:rFonts w:ascii="Times New Roman" w:hAnsi="Times New Roman"/>
          <w:snapToGrid w:val="0"/>
          <w:sz w:val="24"/>
          <w:szCs w:val="24"/>
        </w:rPr>
        <w:t>Th</w:t>
      </w:r>
      <w:r>
        <w:rPr>
          <w:rFonts w:ascii="Times New Roman" w:hAnsi="Times New Roman"/>
          <w:snapToGrid w:val="0"/>
          <w:sz w:val="24"/>
          <w:szCs w:val="24"/>
        </w:rPr>
        <w:t>is</w:t>
      </w:r>
      <w:r w:rsidRPr="007C2F3A">
        <w:rPr>
          <w:rFonts w:ascii="Times New Roman" w:hAnsi="Times New Roman"/>
          <w:snapToGrid w:val="0"/>
          <w:sz w:val="24"/>
          <w:szCs w:val="24"/>
        </w:rPr>
        <w:t xml:space="preserve"> </w:t>
      </w:r>
      <w:r w:rsidRPr="007C2F3A">
        <w:rPr>
          <w:rFonts w:ascii="Times New Roman" w:hAnsi="Times New Roman"/>
          <w:snapToGrid w:val="0"/>
          <w:sz w:val="24"/>
          <w:szCs w:val="24"/>
        </w:rPr>
        <w:t xml:space="preserve">collection of information </w:t>
      </w:r>
      <w:r w:rsidR="00B404D3">
        <w:rPr>
          <w:rFonts w:ascii="Times New Roman" w:hAnsi="Times New Roman"/>
          <w:snapToGrid w:val="0"/>
          <w:sz w:val="24"/>
          <w:szCs w:val="24"/>
        </w:rPr>
        <w:t>will be</w:t>
      </w:r>
      <w:r w:rsidRPr="007C2F3A" w:rsidR="00B404D3">
        <w:rPr>
          <w:rFonts w:ascii="Times New Roman" w:hAnsi="Times New Roman"/>
          <w:snapToGrid w:val="0"/>
          <w:sz w:val="24"/>
          <w:szCs w:val="24"/>
        </w:rPr>
        <w:t xml:space="preserve"> </w:t>
      </w:r>
      <w:r w:rsidRPr="007C2F3A">
        <w:rPr>
          <w:rFonts w:ascii="Times New Roman" w:hAnsi="Times New Roman"/>
          <w:snapToGrid w:val="0"/>
          <w:sz w:val="24"/>
          <w:szCs w:val="24"/>
        </w:rPr>
        <w:t xml:space="preserve">executed 100% </w:t>
      </w:r>
      <w:r w:rsidR="00C71BF6">
        <w:rPr>
          <w:rFonts w:ascii="Times New Roman" w:hAnsi="Times New Roman"/>
          <w:snapToGrid w:val="0"/>
          <w:sz w:val="24"/>
          <w:szCs w:val="24"/>
        </w:rPr>
        <w:t>online</w:t>
      </w:r>
      <w:r w:rsidRPr="007C2F3A">
        <w:rPr>
          <w:rFonts w:ascii="Times New Roman" w:hAnsi="Times New Roman"/>
          <w:snapToGrid w:val="0"/>
          <w:sz w:val="24"/>
          <w:szCs w:val="24"/>
        </w:rPr>
        <w:t xml:space="preserve"> through </w:t>
      </w:r>
      <w:r w:rsidR="005E3316">
        <w:rPr>
          <w:rFonts w:ascii="Times New Roman" w:hAnsi="Times New Roman"/>
          <w:snapToGrid w:val="0"/>
          <w:sz w:val="24"/>
          <w:szCs w:val="24"/>
        </w:rPr>
        <w:t xml:space="preserve">the admissions </w:t>
      </w:r>
      <w:r w:rsidR="00C71BF6">
        <w:rPr>
          <w:rFonts w:ascii="Times New Roman" w:hAnsi="Times New Roman"/>
          <w:snapToGrid w:val="0"/>
          <w:sz w:val="24"/>
          <w:szCs w:val="24"/>
        </w:rPr>
        <w:t>portal in UCAS</w:t>
      </w:r>
      <w:r w:rsidR="00B404D3">
        <w:rPr>
          <w:rFonts w:ascii="Times New Roman" w:hAnsi="Times New Roman"/>
          <w:snapToGrid w:val="0"/>
          <w:sz w:val="24"/>
          <w:szCs w:val="24"/>
        </w:rPr>
        <w:t>,</w:t>
      </w:r>
      <w:r w:rsidR="00C71BF6">
        <w:rPr>
          <w:rFonts w:ascii="Times New Roman" w:hAnsi="Times New Roman"/>
          <w:snapToGrid w:val="0"/>
          <w:sz w:val="24"/>
          <w:szCs w:val="24"/>
        </w:rPr>
        <w:t xml:space="preserve"> and </w:t>
      </w:r>
      <w:r w:rsidR="00B404D3">
        <w:rPr>
          <w:rFonts w:ascii="Times New Roman" w:hAnsi="Times New Roman"/>
          <w:snapToGrid w:val="0"/>
          <w:sz w:val="24"/>
          <w:szCs w:val="24"/>
        </w:rPr>
        <w:t>will be accessible</w:t>
      </w:r>
      <w:r w:rsidRPr="007C2F3A">
        <w:rPr>
          <w:rFonts w:ascii="Times New Roman" w:hAnsi="Times New Roman"/>
          <w:snapToGrid w:val="0"/>
          <w:sz w:val="24"/>
          <w:szCs w:val="24"/>
        </w:rPr>
        <w:t xml:space="preserve"> through the Academy’s website, </w:t>
      </w:r>
      <w:hyperlink r:id="rId6" w:history="1">
        <w:r w:rsidRPr="007C2F3A">
          <w:rPr>
            <w:rFonts w:ascii="Times New Roman" w:hAnsi="Times New Roman"/>
            <w:snapToGrid w:val="0"/>
            <w:color w:val="0000FF"/>
            <w:sz w:val="24"/>
            <w:szCs w:val="24"/>
            <w:u w:val="single"/>
          </w:rPr>
          <w:t>www.usmma.edu</w:t>
        </w:r>
      </w:hyperlink>
      <w:r w:rsidRPr="007C2F3A">
        <w:rPr>
          <w:rFonts w:ascii="Times New Roman" w:hAnsi="Times New Roman"/>
          <w:snapToGrid w:val="0"/>
          <w:sz w:val="24"/>
          <w:szCs w:val="24"/>
        </w:rPr>
        <w:t>.</w:t>
      </w:r>
    </w:p>
    <w:p w:rsidR="00826187" w:rsidRPr="007C2F3A" w:rsidP="00451DB8" w14:paraId="2F3CBFB1" w14:textId="77777777">
      <w:pPr>
        <w:autoSpaceDE/>
        <w:autoSpaceDN/>
        <w:adjustRightInd/>
        <w:ind w:left="1080"/>
        <w:rPr>
          <w:rFonts w:ascii="Times New Roman" w:hAnsi="Times New Roman"/>
          <w:snapToGrid w:val="0"/>
          <w:sz w:val="24"/>
          <w:szCs w:val="24"/>
        </w:rPr>
      </w:pPr>
    </w:p>
    <w:p w:rsidR="00826187" w:rsidRPr="007C2F3A" w:rsidP="00451DB8" w14:paraId="4892B44E" w14:textId="003B921D">
      <w:pPr>
        <w:autoSpaceDE/>
        <w:autoSpaceDN/>
        <w:adjustRightInd/>
        <w:ind w:left="1080"/>
        <w:rPr>
          <w:rFonts w:ascii="Times New Roman" w:hAnsi="Times New Roman"/>
          <w:snapToGrid w:val="0"/>
          <w:sz w:val="24"/>
          <w:szCs w:val="24"/>
        </w:rPr>
      </w:pPr>
      <w:r w:rsidRPr="007C2F3A">
        <w:rPr>
          <w:rFonts w:ascii="Times New Roman" w:hAnsi="Times New Roman"/>
          <w:snapToGrid w:val="0"/>
          <w:sz w:val="24"/>
          <w:szCs w:val="24"/>
        </w:rPr>
        <w:t xml:space="preserve">The </w:t>
      </w:r>
      <w:r w:rsidR="00C71BF6">
        <w:rPr>
          <w:rFonts w:ascii="Times New Roman" w:hAnsi="Times New Roman"/>
          <w:snapToGrid w:val="0"/>
          <w:sz w:val="24"/>
          <w:szCs w:val="24"/>
        </w:rPr>
        <w:t>Office of Admissions</w:t>
      </w:r>
      <w:r w:rsidRPr="007C2F3A">
        <w:rPr>
          <w:rFonts w:ascii="Times New Roman" w:hAnsi="Times New Roman"/>
          <w:snapToGrid w:val="0"/>
          <w:sz w:val="24"/>
          <w:szCs w:val="24"/>
        </w:rPr>
        <w:t xml:space="preserve"> staff </w:t>
      </w:r>
      <w:r w:rsidR="00C71BF6">
        <w:rPr>
          <w:rFonts w:ascii="Times New Roman" w:hAnsi="Times New Roman"/>
          <w:snapToGrid w:val="0"/>
          <w:sz w:val="24"/>
          <w:szCs w:val="24"/>
        </w:rPr>
        <w:t xml:space="preserve">and </w:t>
      </w:r>
      <w:r w:rsidR="00D3313B">
        <w:rPr>
          <w:rFonts w:ascii="Times New Roman" w:hAnsi="Times New Roman"/>
          <w:snapToGrid w:val="0"/>
          <w:sz w:val="24"/>
          <w:szCs w:val="24"/>
        </w:rPr>
        <w:t xml:space="preserve">members of the </w:t>
      </w:r>
      <w:r w:rsidR="00C71BF6">
        <w:rPr>
          <w:rFonts w:ascii="Times New Roman" w:hAnsi="Times New Roman"/>
          <w:snapToGrid w:val="0"/>
          <w:sz w:val="24"/>
          <w:szCs w:val="24"/>
        </w:rPr>
        <w:t xml:space="preserve">CEB </w:t>
      </w:r>
      <w:r w:rsidR="00D3313B">
        <w:rPr>
          <w:rFonts w:ascii="Times New Roman" w:hAnsi="Times New Roman"/>
          <w:snapToGrid w:val="0"/>
          <w:sz w:val="24"/>
          <w:szCs w:val="24"/>
        </w:rPr>
        <w:t xml:space="preserve">will </w:t>
      </w:r>
      <w:r w:rsidR="00C71BF6">
        <w:rPr>
          <w:rFonts w:ascii="Times New Roman" w:hAnsi="Times New Roman"/>
          <w:snapToGrid w:val="0"/>
          <w:sz w:val="24"/>
          <w:szCs w:val="24"/>
        </w:rPr>
        <w:t xml:space="preserve">review applications in UCAS, which </w:t>
      </w:r>
      <w:r w:rsidR="00D3313B">
        <w:rPr>
          <w:rFonts w:ascii="Times New Roman" w:hAnsi="Times New Roman"/>
          <w:snapToGrid w:val="0"/>
          <w:sz w:val="24"/>
          <w:szCs w:val="24"/>
        </w:rPr>
        <w:t xml:space="preserve">will </w:t>
      </w:r>
      <w:r w:rsidR="00C71BF6">
        <w:rPr>
          <w:rFonts w:ascii="Times New Roman" w:hAnsi="Times New Roman"/>
          <w:snapToGrid w:val="0"/>
          <w:sz w:val="24"/>
          <w:szCs w:val="24"/>
        </w:rPr>
        <w:t xml:space="preserve">enable them to </w:t>
      </w:r>
      <w:r w:rsidR="00DF4656">
        <w:rPr>
          <w:rFonts w:ascii="Times New Roman" w:hAnsi="Times New Roman"/>
          <w:snapToGrid w:val="0"/>
          <w:sz w:val="24"/>
          <w:szCs w:val="24"/>
        </w:rPr>
        <w:t>review</w:t>
      </w:r>
      <w:r w:rsidR="00C71BF6">
        <w:rPr>
          <w:rFonts w:ascii="Times New Roman" w:hAnsi="Times New Roman"/>
          <w:snapToGrid w:val="0"/>
          <w:sz w:val="24"/>
          <w:szCs w:val="24"/>
        </w:rPr>
        <w:t xml:space="preserve"> all submissions and</w:t>
      </w:r>
      <w:r w:rsidRPr="007C2F3A">
        <w:rPr>
          <w:rFonts w:ascii="Times New Roman" w:hAnsi="Times New Roman"/>
          <w:snapToGrid w:val="0"/>
          <w:sz w:val="24"/>
          <w:szCs w:val="24"/>
        </w:rPr>
        <w:t xml:space="preserve"> </w:t>
      </w:r>
      <w:r w:rsidR="00DF4656">
        <w:rPr>
          <w:rFonts w:ascii="Times New Roman" w:hAnsi="Times New Roman"/>
          <w:snapToGrid w:val="0"/>
          <w:sz w:val="24"/>
          <w:szCs w:val="24"/>
        </w:rPr>
        <w:t>evaluate</w:t>
      </w:r>
      <w:r w:rsidRPr="007C2F3A">
        <w:rPr>
          <w:rFonts w:ascii="Times New Roman" w:hAnsi="Times New Roman"/>
          <w:snapToGrid w:val="0"/>
          <w:sz w:val="24"/>
          <w:szCs w:val="24"/>
        </w:rPr>
        <w:t xml:space="preserve"> applicants against the admission requirements.  </w:t>
      </w:r>
    </w:p>
    <w:p w:rsidR="00826187" w:rsidRPr="007C2F3A" w:rsidP="00451DB8" w14:paraId="3F1BE75B" w14:textId="77777777">
      <w:pPr>
        <w:autoSpaceDE/>
        <w:autoSpaceDN/>
        <w:adjustRightInd/>
        <w:ind w:left="1080"/>
        <w:rPr>
          <w:rFonts w:ascii="Times New Roman" w:hAnsi="Times New Roman"/>
          <w:snapToGrid w:val="0"/>
          <w:sz w:val="24"/>
          <w:szCs w:val="24"/>
        </w:rPr>
      </w:pPr>
    </w:p>
    <w:p w:rsidR="00826187" w:rsidRPr="00AE4094" w:rsidP="00451DB8" w14:paraId="2C8771CA" w14:textId="3270FE34">
      <w:pPr>
        <w:autoSpaceDE/>
        <w:autoSpaceDN/>
        <w:adjustRightInd/>
        <w:ind w:left="1080"/>
        <w:rPr>
          <w:rFonts w:ascii="Times New Roman" w:hAnsi="Times New Roman"/>
          <w:snapToGrid w:val="0"/>
          <w:sz w:val="24"/>
          <w:szCs w:val="24"/>
        </w:rPr>
      </w:pPr>
      <w:r>
        <w:rPr>
          <w:rFonts w:ascii="Times New Roman" w:hAnsi="Times New Roman"/>
          <w:snapToGrid w:val="0"/>
          <w:sz w:val="24"/>
          <w:szCs w:val="24"/>
        </w:rPr>
        <w:t xml:space="preserve">A hard-copy application form will be used </w:t>
      </w:r>
      <w:r w:rsidRPr="007C2F3A">
        <w:rPr>
          <w:rFonts w:ascii="Times New Roman" w:hAnsi="Times New Roman"/>
          <w:snapToGrid w:val="0"/>
          <w:sz w:val="24"/>
          <w:szCs w:val="24"/>
        </w:rPr>
        <w:t xml:space="preserve">solely as a backup should the </w:t>
      </w:r>
      <w:r>
        <w:rPr>
          <w:rFonts w:ascii="Times New Roman" w:hAnsi="Times New Roman"/>
          <w:snapToGrid w:val="0"/>
          <w:sz w:val="24"/>
          <w:szCs w:val="24"/>
        </w:rPr>
        <w:t>online</w:t>
      </w:r>
      <w:r w:rsidRPr="007C2F3A">
        <w:rPr>
          <w:rFonts w:ascii="Times New Roman" w:hAnsi="Times New Roman"/>
          <w:snapToGrid w:val="0"/>
          <w:sz w:val="24"/>
          <w:szCs w:val="24"/>
        </w:rPr>
        <w:t xml:space="preserve"> application experience a technical failure.</w:t>
      </w:r>
      <w:r>
        <w:rPr>
          <w:rFonts w:ascii="Times New Roman" w:hAnsi="Times New Roman"/>
          <w:snapToGrid w:val="0"/>
          <w:sz w:val="24"/>
          <w:szCs w:val="24"/>
        </w:rPr>
        <w:t xml:space="preserve">  USMMA’s contract </w:t>
      </w:r>
      <w:r w:rsidR="00D73134">
        <w:rPr>
          <w:rFonts w:ascii="Times New Roman" w:hAnsi="Times New Roman"/>
          <w:snapToGrid w:val="0"/>
          <w:sz w:val="24"/>
          <w:szCs w:val="24"/>
        </w:rPr>
        <w:t>for hosting the SIS and online application</w:t>
      </w:r>
      <w:r>
        <w:rPr>
          <w:rFonts w:ascii="Times New Roman" w:hAnsi="Times New Roman"/>
          <w:snapToGrid w:val="0"/>
          <w:sz w:val="24"/>
          <w:szCs w:val="24"/>
        </w:rPr>
        <w:t xml:space="preserve"> will eliminate any failures of the system and </w:t>
      </w:r>
      <w:r w:rsidR="00D73134">
        <w:rPr>
          <w:rFonts w:ascii="Times New Roman" w:hAnsi="Times New Roman"/>
          <w:snapToGrid w:val="0"/>
          <w:sz w:val="24"/>
          <w:szCs w:val="24"/>
        </w:rPr>
        <w:t xml:space="preserve">the paper backup </w:t>
      </w:r>
      <w:r>
        <w:rPr>
          <w:rFonts w:ascii="Times New Roman" w:hAnsi="Times New Roman"/>
          <w:snapToGrid w:val="0"/>
          <w:sz w:val="24"/>
          <w:szCs w:val="24"/>
        </w:rPr>
        <w:t xml:space="preserve">would only be used for continuity of operations in the event of a </w:t>
      </w:r>
      <w:r w:rsidR="00D73134">
        <w:rPr>
          <w:rFonts w:ascii="Times New Roman" w:hAnsi="Times New Roman"/>
          <w:snapToGrid w:val="0"/>
          <w:sz w:val="24"/>
          <w:szCs w:val="24"/>
        </w:rPr>
        <w:t>catastrophic</w:t>
      </w:r>
      <w:r>
        <w:rPr>
          <w:rFonts w:ascii="Times New Roman" w:hAnsi="Times New Roman"/>
          <w:snapToGrid w:val="0"/>
          <w:sz w:val="24"/>
          <w:szCs w:val="24"/>
        </w:rPr>
        <w:t xml:space="preserve"> </w:t>
      </w:r>
      <w:r w:rsidR="00D73134">
        <w:rPr>
          <w:rFonts w:ascii="Times New Roman" w:hAnsi="Times New Roman"/>
          <w:snapToGrid w:val="0"/>
          <w:sz w:val="24"/>
          <w:szCs w:val="24"/>
        </w:rPr>
        <w:t>infrastructure</w:t>
      </w:r>
      <w:r>
        <w:rPr>
          <w:rFonts w:ascii="Times New Roman" w:hAnsi="Times New Roman"/>
          <w:snapToGrid w:val="0"/>
          <w:sz w:val="24"/>
          <w:szCs w:val="24"/>
        </w:rPr>
        <w:t xml:space="preserve"> outage.</w:t>
      </w:r>
    </w:p>
    <w:p w:rsidR="00AE4094" w:rsidRPr="00AE4094" w:rsidP="00826187" w14:paraId="63252327" w14:textId="77777777">
      <w:pPr>
        <w:rPr>
          <w:rFonts w:ascii="Times New Roman" w:hAnsi="Times New Roman"/>
          <w:snapToGrid w:val="0"/>
          <w:sz w:val="24"/>
          <w:szCs w:val="24"/>
        </w:rPr>
      </w:pPr>
    </w:p>
    <w:p w:rsidR="00555B55" w:rsidRPr="00E03F80" w:rsidP="00451DB8" w14:paraId="22C28808" w14:textId="71CCB33A">
      <w:pPr>
        <w:pStyle w:val="NormalWeb"/>
        <w:numPr>
          <w:ilvl w:val="0"/>
          <w:numId w:val="20"/>
        </w:numPr>
        <w:spacing w:before="0" w:beforeAutospacing="0" w:after="0" w:afterAutospacing="0"/>
        <w:rPr>
          <w:rFonts w:ascii="Times New Roman" w:hAnsi="Times New Roman" w:cs="Times New Roman"/>
          <w:b/>
        </w:rPr>
      </w:pPr>
      <w:r w:rsidRPr="00451DB8">
        <w:rPr>
          <w:rFonts w:ascii="Times New Roman" w:hAnsi="Times New Roman" w:cs="Times New Roman"/>
          <w:b/>
        </w:rPr>
        <w:t xml:space="preserve">Efforts to </w:t>
      </w:r>
      <w:r w:rsidRPr="00451DB8" w:rsidR="00E03F80">
        <w:rPr>
          <w:rFonts w:ascii="Times New Roman" w:hAnsi="Times New Roman" w:cs="Times New Roman"/>
          <w:b/>
        </w:rPr>
        <w:t>Identify Duplication</w:t>
      </w:r>
      <w:r w:rsidRPr="00E03F80" w:rsidR="00470720">
        <w:rPr>
          <w:rFonts w:ascii="Times New Roman" w:hAnsi="Times New Roman" w:cs="Times New Roman"/>
          <w:b/>
        </w:rPr>
        <w:t xml:space="preserve"> </w:t>
      </w:r>
    </w:p>
    <w:p w:rsidR="00DE5CEC" w:rsidP="00F90FD1" w14:paraId="1BE94DDC" w14:textId="77777777">
      <w:pPr>
        <w:autoSpaceDE/>
        <w:autoSpaceDN/>
        <w:adjustRightInd/>
        <w:rPr>
          <w:rFonts w:ascii="Times New Roman" w:hAnsi="Times New Roman"/>
          <w:snapToGrid w:val="0"/>
          <w:sz w:val="24"/>
          <w:szCs w:val="24"/>
        </w:rPr>
      </w:pPr>
    </w:p>
    <w:p w:rsidR="00B434E5" w:rsidRPr="00B434E5" w:rsidP="00451DB8" w14:paraId="605CB82D" w14:textId="7394DCEA">
      <w:pPr>
        <w:autoSpaceDE/>
        <w:autoSpaceDN/>
        <w:adjustRightInd/>
        <w:ind w:left="1080"/>
        <w:rPr>
          <w:rFonts w:ascii="Times New Roman" w:hAnsi="Times New Roman"/>
          <w:snapToGrid w:val="0"/>
          <w:sz w:val="24"/>
          <w:szCs w:val="24"/>
        </w:rPr>
      </w:pPr>
      <w:r>
        <w:rPr>
          <w:rFonts w:ascii="Times New Roman" w:hAnsi="Times New Roman"/>
          <w:snapToGrid w:val="0"/>
          <w:sz w:val="24"/>
          <w:szCs w:val="24"/>
        </w:rPr>
        <w:t>The</w:t>
      </w:r>
      <w:r w:rsidRPr="00B434E5">
        <w:rPr>
          <w:rFonts w:ascii="Times New Roman" w:hAnsi="Times New Roman"/>
          <w:snapToGrid w:val="0"/>
          <w:sz w:val="24"/>
          <w:szCs w:val="24"/>
        </w:rPr>
        <w:t xml:space="preserve"> Candidate Application </w:t>
      </w:r>
      <w:r>
        <w:rPr>
          <w:rFonts w:ascii="Times New Roman" w:hAnsi="Times New Roman"/>
          <w:snapToGrid w:val="0"/>
          <w:sz w:val="24"/>
          <w:szCs w:val="24"/>
        </w:rPr>
        <w:t>and supplemental documentation</w:t>
      </w:r>
      <w:r w:rsidR="00DF4656">
        <w:rPr>
          <w:rFonts w:ascii="Times New Roman" w:hAnsi="Times New Roman"/>
          <w:snapToGrid w:val="0"/>
          <w:sz w:val="24"/>
          <w:szCs w:val="24"/>
        </w:rPr>
        <w:t>/forms</w:t>
      </w:r>
      <w:r>
        <w:rPr>
          <w:rFonts w:ascii="Times New Roman" w:hAnsi="Times New Roman"/>
          <w:snapToGrid w:val="0"/>
          <w:sz w:val="24"/>
          <w:szCs w:val="24"/>
        </w:rPr>
        <w:t xml:space="preserve"> are</w:t>
      </w:r>
      <w:r w:rsidRPr="00B434E5">
        <w:rPr>
          <w:rFonts w:ascii="Times New Roman" w:hAnsi="Times New Roman"/>
          <w:snapToGrid w:val="0"/>
          <w:sz w:val="24"/>
          <w:szCs w:val="24"/>
        </w:rPr>
        <w:t xml:space="preserve"> </w:t>
      </w:r>
      <w:r w:rsidRPr="00B434E5">
        <w:rPr>
          <w:rFonts w:ascii="Times New Roman" w:hAnsi="Times New Roman"/>
          <w:snapToGrid w:val="0"/>
          <w:sz w:val="24"/>
          <w:szCs w:val="24"/>
        </w:rPr>
        <w:t xml:space="preserve">the only </w:t>
      </w:r>
      <w:r w:rsidR="00DF4656">
        <w:rPr>
          <w:rFonts w:ascii="Times New Roman" w:hAnsi="Times New Roman"/>
          <w:snapToGrid w:val="0"/>
          <w:sz w:val="24"/>
          <w:szCs w:val="24"/>
        </w:rPr>
        <w:t xml:space="preserve">information collected and </w:t>
      </w:r>
      <w:r w:rsidRPr="00B434E5">
        <w:rPr>
          <w:rFonts w:ascii="Times New Roman" w:hAnsi="Times New Roman"/>
          <w:snapToGrid w:val="0"/>
          <w:sz w:val="24"/>
          <w:szCs w:val="24"/>
        </w:rPr>
        <w:t xml:space="preserve">used to determine eligibility and selection of persons for admission to the </w:t>
      </w:r>
      <w:r w:rsidR="00DF4656">
        <w:rPr>
          <w:rFonts w:ascii="Times New Roman" w:hAnsi="Times New Roman"/>
          <w:snapToGrid w:val="0"/>
          <w:sz w:val="24"/>
          <w:szCs w:val="24"/>
        </w:rPr>
        <w:t>Academy</w:t>
      </w:r>
      <w:r w:rsidRPr="00B434E5">
        <w:rPr>
          <w:rFonts w:ascii="Times New Roman" w:hAnsi="Times New Roman"/>
          <w:snapToGrid w:val="0"/>
          <w:sz w:val="24"/>
          <w:szCs w:val="24"/>
        </w:rPr>
        <w:t>.  There are no other agency forms collecting this same information.</w:t>
      </w:r>
    </w:p>
    <w:p w:rsidR="0004749E" w:rsidRPr="00F90FD1" w:rsidP="00F90FD1" w14:paraId="60128C95" w14:textId="77777777">
      <w:pPr>
        <w:rPr>
          <w:rFonts w:ascii="Times New Roman" w:hAnsi="Times New Roman"/>
          <w:sz w:val="24"/>
          <w:szCs w:val="24"/>
        </w:rPr>
      </w:pPr>
    </w:p>
    <w:p w:rsidR="00470720" w:rsidRPr="00451DB8" w:rsidP="00451DB8" w14:paraId="42A82218" w14:textId="53CB0066">
      <w:pPr>
        <w:pStyle w:val="ListParagraph"/>
        <w:numPr>
          <w:ilvl w:val="0"/>
          <w:numId w:val="20"/>
        </w:numPr>
        <w:rPr>
          <w:rFonts w:ascii="Times New Roman" w:hAnsi="Times New Roman"/>
          <w:b/>
          <w:sz w:val="24"/>
          <w:szCs w:val="24"/>
        </w:rPr>
      </w:pPr>
      <w:r w:rsidRPr="00451DB8">
        <w:rPr>
          <w:rFonts w:ascii="Times New Roman" w:hAnsi="Times New Roman"/>
          <w:b/>
          <w:sz w:val="24"/>
          <w:szCs w:val="24"/>
        </w:rPr>
        <w:t>Impact on</w:t>
      </w:r>
      <w:r w:rsidRPr="00451DB8" w:rsidR="0004749E">
        <w:rPr>
          <w:rFonts w:ascii="Times New Roman" w:hAnsi="Times New Roman"/>
          <w:b/>
          <w:sz w:val="24"/>
          <w:szCs w:val="24"/>
        </w:rPr>
        <w:t xml:space="preserve"> </w:t>
      </w:r>
      <w:r w:rsidRPr="00451DB8">
        <w:rPr>
          <w:rFonts w:ascii="Times New Roman" w:hAnsi="Times New Roman"/>
          <w:b/>
          <w:sz w:val="24"/>
          <w:szCs w:val="24"/>
        </w:rPr>
        <w:t>Small Businesses or Other Small Entities</w:t>
      </w:r>
      <w:r w:rsidRPr="00451DB8">
        <w:rPr>
          <w:rFonts w:ascii="Times New Roman" w:hAnsi="Times New Roman"/>
          <w:b/>
          <w:sz w:val="24"/>
          <w:szCs w:val="24"/>
        </w:rPr>
        <w:t xml:space="preserve">  </w:t>
      </w:r>
    </w:p>
    <w:p w:rsidR="00862C3C" w:rsidRPr="00F90FD1" w:rsidP="00F90FD1" w14:paraId="4730D71F" w14:textId="77777777">
      <w:pPr>
        <w:rPr>
          <w:rFonts w:ascii="Times New Roman" w:hAnsi="Times New Roman"/>
          <w:sz w:val="24"/>
          <w:szCs w:val="24"/>
        </w:rPr>
      </w:pPr>
    </w:p>
    <w:p w:rsidR="00B434E5" w:rsidRPr="00B434E5" w:rsidP="00451DB8" w14:paraId="37B9A963" w14:textId="081BA1B1">
      <w:pPr>
        <w:autoSpaceDE/>
        <w:autoSpaceDN/>
        <w:adjustRightInd/>
        <w:ind w:left="1080"/>
        <w:rPr>
          <w:rFonts w:ascii="Times New Roman" w:hAnsi="Times New Roman"/>
          <w:snapToGrid w:val="0"/>
          <w:sz w:val="24"/>
          <w:szCs w:val="24"/>
        </w:rPr>
      </w:pPr>
      <w:r w:rsidRPr="00B434E5">
        <w:rPr>
          <w:rFonts w:ascii="Times New Roman" w:hAnsi="Times New Roman"/>
          <w:snapToGrid w:val="0"/>
          <w:sz w:val="24"/>
          <w:szCs w:val="24"/>
        </w:rPr>
        <w:t>The collection of information does not involve small business or other small entities.  The collection of information on the application is a one-time requirement for applicants seeking admission to USMMA</w:t>
      </w:r>
      <w:r w:rsidR="00D73134">
        <w:rPr>
          <w:rFonts w:ascii="Times New Roman" w:hAnsi="Times New Roman"/>
          <w:snapToGrid w:val="0"/>
          <w:sz w:val="24"/>
          <w:szCs w:val="24"/>
        </w:rPr>
        <w:t xml:space="preserve"> in any given admission cycle</w:t>
      </w:r>
      <w:r w:rsidRPr="00B434E5">
        <w:rPr>
          <w:rFonts w:ascii="Times New Roman" w:hAnsi="Times New Roman"/>
          <w:snapToGrid w:val="0"/>
          <w:sz w:val="24"/>
          <w:szCs w:val="24"/>
        </w:rPr>
        <w:t>.  The burden to the applicant is as minimal as statutes and regulations permit.</w:t>
      </w:r>
    </w:p>
    <w:p w:rsidR="0004749E" w:rsidRPr="00F90FD1" w:rsidP="00F90FD1" w14:paraId="68A40EBC" w14:textId="77777777">
      <w:pPr>
        <w:rPr>
          <w:rFonts w:ascii="Times New Roman" w:hAnsi="Times New Roman"/>
          <w:sz w:val="24"/>
          <w:szCs w:val="24"/>
        </w:rPr>
      </w:pPr>
    </w:p>
    <w:p w:rsidR="00470720" w:rsidRPr="00451DB8" w:rsidP="00451DB8" w14:paraId="78D61EFB" w14:textId="26285D6E">
      <w:pPr>
        <w:pStyle w:val="ListParagraph"/>
        <w:numPr>
          <w:ilvl w:val="0"/>
          <w:numId w:val="20"/>
        </w:numPr>
        <w:rPr>
          <w:rFonts w:ascii="Times New Roman" w:hAnsi="Times New Roman"/>
          <w:b/>
          <w:sz w:val="24"/>
          <w:szCs w:val="24"/>
        </w:rPr>
      </w:pPr>
      <w:r w:rsidRPr="00451DB8">
        <w:rPr>
          <w:rFonts w:ascii="Times New Roman" w:hAnsi="Times New Roman"/>
          <w:b/>
          <w:sz w:val="24"/>
          <w:szCs w:val="24"/>
        </w:rPr>
        <w:t xml:space="preserve">Impact of </w:t>
      </w:r>
      <w:r w:rsidRPr="00451DB8" w:rsidR="00E03F80">
        <w:rPr>
          <w:rFonts w:ascii="Times New Roman" w:hAnsi="Times New Roman"/>
          <w:b/>
          <w:sz w:val="24"/>
          <w:szCs w:val="24"/>
        </w:rPr>
        <w:t xml:space="preserve">Not Conducting or Less Frequent Collection of Information </w:t>
      </w:r>
      <w:r w:rsidRPr="00451DB8">
        <w:rPr>
          <w:rFonts w:ascii="Times New Roman" w:hAnsi="Times New Roman"/>
          <w:b/>
          <w:sz w:val="24"/>
          <w:szCs w:val="24"/>
        </w:rPr>
        <w:t xml:space="preserve">  </w:t>
      </w:r>
    </w:p>
    <w:p w:rsidR="00862C3C" w:rsidRPr="00F90FD1" w:rsidP="00F90FD1" w14:paraId="496F7779" w14:textId="77777777">
      <w:pPr>
        <w:rPr>
          <w:rFonts w:ascii="Times New Roman" w:hAnsi="Times New Roman"/>
          <w:sz w:val="24"/>
          <w:szCs w:val="24"/>
        </w:rPr>
      </w:pPr>
    </w:p>
    <w:p w:rsidR="00B434E5" w:rsidRPr="00B434E5" w:rsidP="00451DB8" w14:paraId="54473333" w14:textId="403C698F">
      <w:pPr>
        <w:autoSpaceDE/>
        <w:autoSpaceDN/>
        <w:adjustRightInd/>
        <w:ind w:left="1080"/>
        <w:rPr>
          <w:rFonts w:ascii="Times New Roman" w:hAnsi="Times New Roman"/>
          <w:snapToGrid w:val="0"/>
          <w:sz w:val="24"/>
          <w:szCs w:val="24"/>
        </w:rPr>
      </w:pPr>
      <w:r>
        <w:rPr>
          <w:rFonts w:ascii="Times New Roman" w:hAnsi="Times New Roman"/>
          <w:snapToGrid w:val="0"/>
          <w:sz w:val="24"/>
          <w:szCs w:val="24"/>
        </w:rPr>
        <w:t>A c</w:t>
      </w:r>
      <w:r w:rsidRPr="00B434E5">
        <w:rPr>
          <w:rFonts w:ascii="Times New Roman" w:hAnsi="Times New Roman"/>
          <w:snapToGrid w:val="0"/>
          <w:sz w:val="24"/>
          <w:szCs w:val="24"/>
        </w:rPr>
        <w:t xml:space="preserve">ompleted </w:t>
      </w:r>
      <w:r w:rsidR="00DF4656">
        <w:rPr>
          <w:rFonts w:ascii="Times New Roman" w:hAnsi="Times New Roman"/>
          <w:snapToGrid w:val="0"/>
          <w:sz w:val="24"/>
          <w:szCs w:val="24"/>
        </w:rPr>
        <w:t>application</w:t>
      </w:r>
      <w:r w:rsidRPr="00B434E5">
        <w:rPr>
          <w:rFonts w:ascii="Times New Roman" w:hAnsi="Times New Roman"/>
          <w:snapToGrid w:val="0"/>
          <w:sz w:val="24"/>
          <w:szCs w:val="24"/>
        </w:rPr>
        <w:t xml:space="preserve"> </w:t>
      </w:r>
      <w:r>
        <w:rPr>
          <w:rFonts w:ascii="Times New Roman" w:hAnsi="Times New Roman"/>
          <w:snapToGrid w:val="0"/>
          <w:sz w:val="24"/>
          <w:szCs w:val="24"/>
        </w:rPr>
        <w:t>is an</w:t>
      </w:r>
      <w:r w:rsidRPr="00B434E5">
        <w:rPr>
          <w:rFonts w:ascii="Times New Roman" w:hAnsi="Times New Roman"/>
          <w:snapToGrid w:val="0"/>
          <w:sz w:val="24"/>
          <w:szCs w:val="24"/>
        </w:rPr>
        <w:t xml:space="preserve"> </w:t>
      </w:r>
      <w:r w:rsidRPr="00B434E5" w:rsidR="00DF4656">
        <w:rPr>
          <w:rFonts w:ascii="Times New Roman" w:hAnsi="Times New Roman"/>
          <w:snapToGrid w:val="0"/>
          <w:sz w:val="24"/>
          <w:szCs w:val="24"/>
        </w:rPr>
        <w:t>absolute requirement</w:t>
      </w:r>
      <w:r w:rsidRPr="00B434E5">
        <w:rPr>
          <w:rFonts w:ascii="Times New Roman" w:hAnsi="Times New Roman"/>
          <w:snapToGrid w:val="0"/>
          <w:sz w:val="24"/>
          <w:szCs w:val="24"/>
        </w:rPr>
        <w:t xml:space="preserve"> </w:t>
      </w:r>
      <w:r w:rsidR="00D73134">
        <w:rPr>
          <w:rFonts w:ascii="Times New Roman" w:hAnsi="Times New Roman"/>
          <w:snapToGrid w:val="0"/>
          <w:sz w:val="24"/>
          <w:szCs w:val="24"/>
        </w:rPr>
        <w:t>to offer an appointment</w:t>
      </w:r>
      <w:r w:rsidRPr="00B434E5">
        <w:rPr>
          <w:rFonts w:ascii="Times New Roman" w:hAnsi="Times New Roman"/>
          <w:snapToGrid w:val="0"/>
          <w:sz w:val="24"/>
          <w:szCs w:val="24"/>
        </w:rPr>
        <w:t xml:space="preserve"> to</w:t>
      </w:r>
      <w:r w:rsidR="00B404D3">
        <w:rPr>
          <w:rFonts w:ascii="Times New Roman" w:hAnsi="Times New Roman"/>
          <w:snapToGrid w:val="0"/>
          <w:sz w:val="24"/>
          <w:szCs w:val="24"/>
        </w:rPr>
        <w:t xml:space="preserve"> the</w:t>
      </w:r>
      <w:r w:rsidRPr="00B434E5">
        <w:rPr>
          <w:rFonts w:ascii="Times New Roman" w:hAnsi="Times New Roman"/>
          <w:snapToGrid w:val="0"/>
          <w:sz w:val="24"/>
          <w:szCs w:val="24"/>
        </w:rPr>
        <w:t xml:space="preserve"> </w:t>
      </w:r>
      <w:r w:rsidRPr="00B434E5">
        <w:rPr>
          <w:rFonts w:ascii="Times New Roman" w:hAnsi="Times New Roman"/>
          <w:snapToGrid w:val="0"/>
          <w:sz w:val="24"/>
          <w:szCs w:val="24"/>
        </w:rPr>
        <w:t>USMMA and must be obtained from each applicant.  This is a one-time requirement</w:t>
      </w:r>
      <w:r w:rsidR="00DF4656">
        <w:rPr>
          <w:rFonts w:ascii="Times New Roman" w:hAnsi="Times New Roman"/>
          <w:snapToGrid w:val="0"/>
          <w:sz w:val="24"/>
          <w:szCs w:val="24"/>
        </w:rPr>
        <w:t>, unless the applicant is not admitted and wishes to apply for a future admission cycle</w:t>
      </w:r>
      <w:r w:rsidRPr="00B434E5">
        <w:rPr>
          <w:rFonts w:ascii="Times New Roman" w:hAnsi="Times New Roman"/>
          <w:snapToGrid w:val="0"/>
          <w:sz w:val="24"/>
          <w:szCs w:val="24"/>
        </w:rPr>
        <w:t xml:space="preserve">.  The consequences </w:t>
      </w:r>
      <w:r w:rsidR="00DF4656">
        <w:rPr>
          <w:rFonts w:ascii="Times New Roman" w:hAnsi="Times New Roman"/>
          <w:snapToGrid w:val="0"/>
          <w:sz w:val="24"/>
          <w:szCs w:val="24"/>
        </w:rPr>
        <w:t>of</w:t>
      </w:r>
      <w:r w:rsidRPr="00B434E5">
        <w:rPr>
          <w:rFonts w:ascii="Times New Roman" w:hAnsi="Times New Roman"/>
          <w:snapToGrid w:val="0"/>
          <w:sz w:val="24"/>
          <w:szCs w:val="24"/>
        </w:rPr>
        <w:t xml:space="preserve"> reduced or non-collection of this information would jeopardize the </w:t>
      </w:r>
      <w:r w:rsidR="00DF4656">
        <w:rPr>
          <w:rFonts w:ascii="Times New Roman" w:hAnsi="Times New Roman"/>
          <w:snapToGrid w:val="0"/>
          <w:sz w:val="24"/>
          <w:szCs w:val="24"/>
        </w:rPr>
        <w:t>Academy’s</w:t>
      </w:r>
      <w:r w:rsidRPr="00B434E5">
        <w:rPr>
          <w:rFonts w:ascii="Times New Roman" w:hAnsi="Times New Roman"/>
          <w:snapToGrid w:val="0"/>
          <w:sz w:val="24"/>
          <w:szCs w:val="24"/>
        </w:rPr>
        <w:t xml:space="preserve"> admissions process and the appointment of </w:t>
      </w:r>
      <w:r w:rsidR="00DF4656">
        <w:rPr>
          <w:rFonts w:ascii="Times New Roman" w:hAnsi="Times New Roman"/>
          <w:snapToGrid w:val="0"/>
          <w:sz w:val="24"/>
          <w:szCs w:val="24"/>
        </w:rPr>
        <w:t>qualified</w:t>
      </w:r>
      <w:r w:rsidRPr="00B434E5">
        <w:rPr>
          <w:rFonts w:ascii="Times New Roman" w:hAnsi="Times New Roman"/>
          <w:snapToGrid w:val="0"/>
          <w:sz w:val="24"/>
          <w:szCs w:val="24"/>
        </w:rPr>
        <w:t xml:space="preserve"> candidate</w:t>
      </w:r>
      <w:r w:rsidR="00DF4656">
        <w:rPr>
          <w:rFonts w:ascii="Times New Roman" w:hAnsi="Times New Roman"/>
          <w:snapToGrid w:val="0"/>
          <w:sz w:val="24"/>
          <w:szCs w:val="24"/>
        </w:rPr>
        <w:t>s</w:t>
      </w:r>
      <w:r w:rsidRPr="00B434E5">
        <w:rPr>
          <w:rFonts w:ascii="Times New Roman" w:hAnsi="Times New Roman"/>
          <w:snapToGrid w:val="0"/>
          <w:sz w:val="24"/>
          <w:szCs w:val="24"/>
        </w:rPr>
        <w:t>.</w:t>
      </w:r>
    </w:p>
    <w:p w:rsidR="00B434E5" w:rsidRPr="00B434E5" w:rsidP="00F90FD1" w14:paraId="4A8407F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p>
    <w:p w:rsidR="00862C3C" w:rsidRPr="00451DB8" w:rsidP="00451DB8" w14:paraId="4633544B" w14:textId="3C168969">
      <w:pPr>
        <w:pStyle w:val="ListParagraph"/>
        <w:numPr>
          <w:ilvl w:val="0"/>
          <w:numId w:val="20"/>
        </w:numPr>
        <w:rPr>
          <w:rFonts w:ascii="Times New Roman" w:hAnsi="Times New Roman"/>
          <w:b/>
          <w:sz w:val="24"/>
          <w:szCs w:val="24"/>
        </w:rPr>
      </w:pPr>
      <w:r w:rsidRPr="00451DB8">
        <w:rPr>
          <w:rFonts w:ascii="Times New Roman" w:hAnsi="Times New Roman"/>
          <w:b/>
          <w:sz w:val="24"/>
          <w:szCs w:val="24"/>
        </w:rPr>
        <w:t>Special circumstances</w:t>
      </w:r>
      <w:r w:rsidRPr="00451DB8" w:rsidR="00E03F80">
        <w:rPr>
          <w:rFonts w:ascii="Times New Roman" w:hAnsi="Times New Roman"/>
          <w:b/>
          <w:sz w:val="24"/>
          <w:szCs w:val="24"/>
        </w:rPr>
        <w:t xml:space="preserve"> Relating to the Guidelines 5 CFR 320.5</w:t>
      </w:r>
      <w:r w:rsidRPr="00451DB8" w:rsidR="00470720">
        <w:rPr>
          <w:rFonts w:ascii="Times New Roman" w:hAnsi="Times New Roman"/>
          <w:b/>
          <w:sz w:val="24"/>
          <w:szCs w:val="24"/>
        </w:rPr>
        <w:t xml:space="preserve"> </w:t>
      </w:r>
    </w:p>
    <w:p w:rsidR="00B434E5" w:rsidRPr="00F90FD1" w:rsidP="00862C3C" w14:paraId="3A35A3DA" w14:textId="77777777">
      <w:pPr>
        <w:rPr>
          <w:rFonts w:ascii="Times New Roman" w:hAnsi="Times New Roman"/>
          <w:sz w:val="24"/>
          <w:szCs w:val="24"/>
        </w:rPr>
      </w:pPr>
      <w:r w:rsidRPr="00F90FD1">
        <w:rPr>
          <w:rFonts w:ascii="Times New Roman" w:hAnsi="Times New Roman"/>
          <w:b/>
          <w:bCs/>
          <w:sz w:val="24"/>
          <w:szCs w:val="24"/>
        </w:rPr>
        <w:t xml:space="preserve"> </w:t>
      </w:r>
    </w:p>
    <w:p w:rsidR="00CC654B" w:rsidP="00CC654B" w14:paraId="71C42AEA" w14:textId="1B42010A">
      <w:pPr>
        <w:tabs>
          <w:tab w:val="left" w:pos="-1440"/>
          <w:tab w:val="left" w:pos="-720"/>
          <w:tab w:val="left" w:pos="0"/>
          <w:tab w:val="left" w:pos="108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snapToGrid w:val="0"/>
          <w:sz w:val="24"/>
          <w:szCs w:val="24"/>
        </w:rPr>
      </w:pPr>
      <w:r w:rsidRPr="00B434E5">
        <w:rPr>
          <w:rFonts w:ascii="Times New Roman" w:hAnsi="Times New Roman"/>
          <w:snapToGrid w:val="0"/>
          <w:sz w:val="24"/>
          <w:szCs w:val="24"/>
        </w:rPr>
        <w:t xml:space="preserve">There are no special circumstances that require the collection of information to be conducted in a </w:t>
      </w:r>
      <w:r w:rsidR="00862C3C">
        <w:rPr>
          <w:rFonts w:ascii="Times New Roman" w:hAnsi="Times New Roman"/>
          <w:snapToGrid w:val="0"/>
          <w:sz w:val="24"/>
          <w:szCs w:val="24"/>
        </w:rPr>
        <w:t xml:space="preserve">special </w:t>
      </w:r>
      <w:r w:rsidRPr="00B434E5">
        <w:rPr>
          <w:rFonts w:ascii="Times New Roman" w:hAnsi="Times New Roman"/>
          <w:snapToGrid w:val="0"/>
          <w:sz w:val="24"/>
          <w:szCs w:val="24"/>
        </w:rPr>
        <w:t>manner</w:t>
      </w:r>
      <w:r>
        <w:rPr>
          <w:rFonts w:ascii="Times New Roman" w:hAnsi="Times New Roman"/>
          <w:snapToGrid w:val="0"/>
          <w:sz w:val="24"/>
          <w:szCs w:val="24"/>
        </w:rPr>
        <w:t xml:space="preserve"> as described below:</w:t>
      </w:r>
    </w:p>
    <w:p w:rsidR="00CC654B" w:rsidP="00CC654B" w14:paraId="6AF9983D" w14:textId="77777777">
      <w:pPr>
        <w:tabs>
          <w:tab w:val="left" w:pos="-1440"/>
          <w:tab w:val="left" w:pos="-720"/>
          <w:tab w:val="left" w:pos="0"/>
          <w:tab w:val="left" w:pos="108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snapToGrid w:val="0"/>
          <w:sz w:val="24"/>
          <w:szCs w:val="24"/>
        </w:rPr>
      </w:pPr>
    </w:p>
    <w:p w:rsidR="00CC654B" w:rsidRPr="00CC654B" w:rsidP="00CC654B" w14:paraId="56ACA925" w14:textId="77777777">
      <w:pPr>
        <w:numPr>
          <w:ilvl w:val="0"/>
          <w:numId w:val="22"/>
        </w:num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rPr>
          <w:rFonts w:ascii="Times New Roman" w:hAnsi="Times New Roman"/>
          <w:bCs/>
          <w:snapToGrid w:val="0"/>
          <w:sz w:val="24"/>
        </w:rPr>
      </w:pPr>
      <w:r w:rsidRPr="00CC654B">
        <w:rPr>
          <w:rFonts w:ascii="Times New Roman" w:hAnsi="Times New Roman"/>
          <w:bCs/>
          <w:snapToGrid w:val="0"/>
          <w:sz w:val="24"/>
        </w:rPr>
        <w:t>Requiring respondents to report information to MARAD more often than quarterly;</w:t>
      </w:r>
    </w:p>
    <w:p w:rsidR="00CC654B" w:rsidP="00CC654B" w14:paraId="6CDDD750" w14:textId="77777777">
      <w:pPr>
        <w:numPr>
          <w:ilvl w:val="0"/>
          <w:numId w:val="22"/>
        </w:num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rPr>
          <w:rFonts w:ascii="Times New Roman" w:hAnsi="Times New Roman"/>
          <w:bCs/>
          <w:snapToGrid w:val="0"/>
          <w:sz w:val="24"/>
        </w:rPr>
      </w:pPr>
      <w:r w:rsidRPr="00CC654B">
        <w:rPr>
          <w:rFonts w:ascii="Times New Roman" w:hAnsi="Times New Roman"/>
          <w:bCs/>
          <w:snapToGrid w:val="0"/>
          <w:sz w:val="24"/>
        </w:rPr>
        <w:t xml:space="preserve">Requiring respondents to prepare a written response in fewer than 30 days after receipt </w:t>
      </w:r>
    </w:p>
    <w:p w:rsidR="00CC654B" w:rsidRPr="00CC654B" w:rsidP="00CC654B" w14:paraId="38E1D8D1" w14:textId="41714178">
      <w:p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bCs/>
          <w:snapToGrid w:val="0"/>
          <w:sz w:val="24"/>
        </w:rPr>
      </w:pPr>
      <w:r>
        <w:rPr>
          <w:rFonts w:ascii="Times New Roman" w:hAnsi="Times New Roman"/>
          <w:bCs/>
          <w:snapToGrid w:val="0"/>
          <w:sz w:val="24"/>
        </w:rPr>
        <w:t xml:space="preserve">  </w:t>
      </w:r>
      <w:r>
        <w:rPr>
          <w:rFonts w:ascii="Times New Roman" w:hAnsi="Times New Roman"/>
          <w:bCs/>
          <w:snapToGrid w:val="0"/>
          <w:sz w:val="24"/>
        </w:rPr>
        <w:tab/>
      </w:r>
      <w:r w:rsidRPr="00CC654B">
        <w:rPr>
          <w:rFonts w:ascii="Times New Roman" w:hAnsi="Times New Roman"/>
          <w:bCs/>
          <w:snapToGrid w:val="0"/>
          <w:sz w:val="24"/>
        </w:rPr>
        <w:t>of a collection instrument;</w:t>
      </w:r>
    </w:p>
    <w:p w:rsidR="00CC654B" w:rsidRPr="00CC654B" w:rsidP="00CC654B" w14:paraId="4B47A4BD" w14:textId="77777777">
      <w:pPr>
        <w:numPr>
          <w:ilvl w:val="0"/>
          <w:numId w:val="22"/>
        </w:num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rPr>
          <w:rFonts w:ascii="Times New Roman" w:hAnsi="Times New Roman"/>
          <w:bCs/>
          <w:snapToGrid w:val="0"/>
          <w:sz w:val="24"/>
        </w:rPr>
      </w:pPr>
      <w:r w:rsidRPr="00CC654B">
        <w:rPr>
          <w:rFonts w:ascii="Times New Roman" w:hAnsi="Times New Roman"/>
          <w:bCs/>
          <w:snapToGrid w:val="0"/>
          <w:sz w:val="24"/>
        </w:rPr>
        <w:t>Requiring respondents to submit more than one original copy of any document;</w:t>
      </w:r>
    </w:p>
    <w:p w:rsidR="00CC654B" w:rsidP="00CC654B" w14:paraId="047C3929" w14:textId="77777777">
      <w:pPr>
        <w:numPr>
          <w:ilvl w:val="0"/>
          <w:numId w:val="22"/>
        </w:num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rPr>
          <w:rFonts w:ascii="Times New Roman" w:hAnsi="Times New Roman"/>
          <w:bCs/>
          <w:snapToGrid w:val="0"/>
          <w:sz w:val="24"/>
        </w:rPr>
      </w:pPr>
      <w:r w:rsidRPr="00CC654B">
        <w:rPr>
          <w:rFonts w:ascii="Times New Roman" w:hAnsi="Times New Roman"/>
          <w:bCs/>
          <w:snapToGrid w:val="0"/>
          <w:sz w:val="24"/>
        </w:rPr>
        <w:t xml:space="preserve">Requiring respondents to retain records, other than health, medical, government </w:t>
      </w:r>
    </w:p>
    <w:p w:rsidR="00CC654B" w:rsidRPr="00CC654B" w:rsidP="00CC654B" w14:paraId="1687C632" w14:textId="2CA97BFD">
      <w:p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bCs/>
          <w:snapToGrid w:val="0"/>
          <w:sz w:val="24"/>
        </w:rPr>
      </w:pPr>
      <w:r>
        <w:rPr>
          <w:rFonts w:ascii="Times New Roman" w:hAnsi="Times New Roman"/>
          <w:bCs/>
          <w:snapToGrid w:val="0"/>
          <w:sz w:val="24"/>
        </w:rPr>
        <w:tab/>
      </w:r>
      <w:r w:rsidRPr="00CC654B">
        <w:rPr>
          <w:rFonts w:ascii="Times New Roman" w:hAnsi="Times New Roman"/>
          <w:bCs/>
          <w:snapToGrid w:val="0"/>
          <w:sz w:val="24"/>
        </w:rPr>
        <w:t>contract, grant-in-aid, or tax records for more than three years;</w:t>
      </w:r>
    </w:p>
    <w:p w:rsidR="00CC654B" w:rsidP="00CC654B" w14:paraId="7964B8D4" w14:textId="77777777">
      <w:pPr>
        <w:numPr>
          <w:ilvl w:val="0"/>
          <w:numId w:val="22"/>
        </w:num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rPr>
          <w:rFonts w:ascii="Times New Roman" w:hAnsi="Times New Roman"/>
          <w:bCs/>
          <w:snapToGrid w:val="0"/>
          <w:sz w:val="24"/>
        </w:rPr>
      </w:pPr>
      <w:r w:rsidRPr="00CC654B">
        <w:rPr>
          <w:rFonts w:ascii="Times New Roman" w:hAnsi="Times New Roman"/>
          <w:bCs/>
          <w:snapToGrid w:val="0"/>
          <w:sz w:val="24"/>
        </w:rPr>
        <w:t xml:space="preserve">Requiring the use of any statistical data that is not designed to produce valid and </w:t>
      </w:r>
    </w:p>
    <w:p w:rsidR="00CC654B" w:rsidRPr="00CC654B" w:rsidP="00CC654B" w14:paraId="71CB3657" w14:textId="2813877E">
      <w:p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bCs/>
          <w:snapToGrid w:val="0"/>
          <w:sz w:val="24"/>
        </w:rPr>
      </w:pPr>
      <w:r>
        <w:rPr>
          <w:rFonts w:ascii="Times New Roman" w:hAnsi="Times New Roman"/>
          <w:bCs/>
          <w:snapToGrid w:val="0"/>
          <w:sz w:val="24"/>
        </w:rPr>
        <w:tab/>
      </w:r>
      <w:r w:rsidRPr="00CC654B">
        <w:rPr>
          <w:rFonts w:ascii="Times New Roman" w:hAnsi="Times New Roman"/>
          <w:bCs/>
          <w:snapToGrid w:val="0"/>
          <w:sz w:val="24"/>
        </w:rPr>
        <w:t>reliable results that can be generalized to the universe of study;</w:t>
      </w:r>
    </w:p>
    <w:p w:rsidR="00CC654B" w:rsidP="00CC654B" w14:paraId="4154416C" w14:textId="77777777">
      <w:pPr>
        <w:numPr>
          <w:ilvl w:val="0"/>
          <w:numId w:val="22"/>
        </w:num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rPr>
          <w:rFonts w:ascii="Times New Roman" w:hAnsi="Times New Roman"/>
          <w:bCs/>
          <w:snapToGrid w:val="0"/>
          <w:sz w:val="24"/>
        </w:rPr>
      </w:pPr>
      <w:r w:rsidRPr="00CC654B">
        <w:rPr>
          <w:rFonts w:ascii="Times New Roman" w:hAnsi="Times New Roman"/>
          <w:bCs/>
          <w:snapToGrid w:val="0"/>
          <w:sz w:val="24"/>
        </w:rPr>
        <w:t xml:space="preserve">Requiring the use of a statistical data classification that has not been reviewed and </w:t>
      </w:r>
    </w:p>
    <w:p w:rsidR="00CC654B" w:rsidRPr="00CC654B" w:rsidP="00CC654B" w14:paraId="1BF0A111" w14:textId="585E9CC8">
      <w:p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bCs/>
          <w:snapToGrid w:val="0"/>
          <w:sz w:val="24"/>
        </w:rPr>
      </w:pPr>
      <w:r>
        <w:rPr>
          <w:rFonts w:ascii="Times New Roman" w:hAnsi="Times New Roman"/>
          <w:bCs/>
          <w:snapToGrid w:val="0"/>
          <w:sz w:val="24"/>
        </w:rPr>
        <w:tab/>
      </w:r>
      <w:r w:rsidRPr="00CC654B">
        <w:rPr>
          <w:rFonts w:ascii="Times New Roman" w:hAnsi="Times New Roman"/>
          <w:bCs/>
          <w:snapToGrid w:val="0"/>
          <w:sz w:val="24"/>
        </w:rPr>
        <w:t>approved by OMB;</w:t>
      </w:r>
    </w:p>
    <w:p w:rsidR="00CC654B" w:rsidRPr="00CC654B" w:rsidP="00CC654B" w14:paraId="795FCD95" w14:textId="77777777">
      <w:pPr>
        <w:numPr>
          <w:ilvl w:val="0"/>
          <w:numId w:val="22"/>
        </w:num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rPr>
          <w:rFonts w:ascii="Times New Roman" w:hAnsi="Times New Roman"/>
          <w:bCs/>
          <w:snapToGrid w:val="0"/>
          <w:sz w:val="24"/>
        </w:rPr>
      </w:pPr>
      <w:r w:rsidRPr="00CC654B">
        <w:rPr>
          <w:rFonts w:ascii="Times New Roman" w:hAnsi="Times New Roman"/>
          <w:bCs/>
          <w:snapToGrid w:val="0"/>
          <w:sz w:val="24"/>
        </w:rPr>
        <w:t xml:space="preserve">Requiring any pledge of confidentiality; or </w:t>
      </w:r>
    </w:p>
    <w:p w:rsidR="00CC654B" w:rsidRPr="00CC654B" w:rsidP="00CC654B" w14:paraId="3B7230C3" w14:textId="01D29CF4">
      <w:pPr>
        <w:numPr>
          <w:ilvl w:val="0"/>
          <w:numId w:val="22"/>
        </w:numPr>
        <w:tabs>
          <w:tab w:val="left" w:pos="-1440"/>
          <w:tab w:val="left" w:pos="-720"/>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firstLine="0"/>
        <w:rPr>
          <w:rFonts w:ascii="Times New Roman" w:hAnsi="Times New Roman"/>
          <w:bCs/>
          <w:snapToGrid w:val="0"/>
          <w:sz w:val="24"/>
        </w:rPr>
      </w:pPr>
      <w:r w:rsidRPr="00CC654B">
        <w:rPr>
          <w:rFonts w:ascii="Times New Roman" w:hAnsi="Times New Roman"/>
          <w:bCs/>
          <w:snapToGrid w:val="0"/>
          <w:sz w:val="24"/>
        </w:rPr>
        <w:t>Requiring respondents to submit any proprietary or trade secrets.</w:t>
      </w:r>
    </w:p>
    <w:p w:rsidR="00CC654B" w:rsidRPr="00B434E5" w:rsidP="00CC654B" w14:paraId="649D4553" w14:textId="77777777">
      <w:pPr>
        <w:tabs>
          <w:tab w:val="left" w:pos="-1440"/>
          <w:tab w:val="left" w:pos="-720"/>
          <w:tab w:val="left" w:pos="0"/>
          <w:tab w:val="left" w:pos="108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snapToGrid w:val="0"/>
          <w:sz w:val="24"/>
          <w:szCs w:val="24"/>
        </w:rPr>
      </w:pPr>
    </w:p>
    <w:p w:rsidR="00B434E5" w:rsidRPr="00F90FD1" w:rsidP="00F90FD1" w14:paraId="2702F45B" w14:textId="77777777">
      <w:pPr>
        <w:rPr>
          <w:rFonts w:ascii="Times New Roman" w:hAnsi="Times New Roman"/>
          <w:bCs/>
          <w:sz w:val="24"/>
          <w:szCs w:val="24"/>
        </w:rPr>
      </w:pPr>
    </w:p>
    <w:p w:rsidR="00862C3C" w:rsidRPr="00451DB8" w:rsidP="00451DB8" w14:paraId="37651AC1" w14:textId="3C65710C">
      <w:pPr>
        <w:pStyle w:val="ListParagraph"/>
        <w:numPr>
          <w:ilvl w:val="0"/>
          <w:numId w:val="20"/>
        </w:numPr>
        <w:rPr>
          <w:rFonts w:ascii="Times New Roman" w:hAnsi="Times New Roman"/>
          <w:b/>
          <w:sz w:val="24"/>
          <w:szCs w:val="24"/>
        </w:rPr>
      </w:pPr>
      <w:r w:rsidRPr="00451DB8">
        <w:rPr>
          <w:rFonts w:ascii="Times New Roman" w:hAnsi="Times New Roman"/>
          <w:b/>
          <w:sz w:val="24"/>
          <w:szCs w:val="24"/>
        </w:rPr>
        <w:t xml:space="preserve">Public Comments in Response to the Federal Register Notice and Outside Consultation </w:t>
      </w:r>
    </w:p>
    <w:p w:rsidR="00862C3C" w:rsidP="00862C3C" w14:paraId="3CC033D5" w14:textId="77777777">
      <w:pPr>
        <w:rPr>
          <w:rFonts w:ascii="Times New Roman" w:hAnsi="Times New Roman"/>
          <w:b/>
          <w:bCs/>
          <w:sz w:val="24"/>
          <w:szCs w:val="24"/>
        </w:rPr>
      </w:pPr>
    </w:p>
    <w:p w:rsidR="00C43A78" w:rsidRPr="00C43A78" w:rsidP="00C43A78" w14:paraId="0844B098" w14:textId="3FC48F6F">
      <w:pPr>
        <w:spacing w:after="160" w:line="252" w:lineRule="auto"/>
        <w:ind w:left="1080"/>
        <w:rPr>
          <w:rFonts w:ascii="Times New Roman" w:hAnsi="Times New Roman"/>
          <w:sz w:val="24"/>
          <w:szCs w:val="24"/>
        </w:rPr>
      </w:pPr>
      <w:r w:rsidRPr="00C43A78">
        <w:rPr>
          <w:rFonts w:ascii="Times New Roman" w:hAnsi="Times New Roman"/>
          <w:sz w:val="24"/>
          <w:szCs w:val="24"/>
        </w:rPr>
        <w:t>MARAD published a 60-day notice and request for comments on this information collection in the Federal Register (FR 22825, Vol</w:t>
      </w:r>
      <w:r>
        <w:rPr>
          <w:rFonts w:ascii="Times New Roman" w:hAnsi="Times New Roman"/>
          <w:sz w:val="24"/>
          <w:szCs w:val="24"/>
        </w:rPr>
        <w:t>.</w:t>
      </w:r>
      <w:r w:rsidRPr="00C43A78">
        <w:rPr>
          <w:rFonts w:ascii="Times New Roman" w:hAnsi="Times New Roman"/>
          <w:sz w:val="24"/>
          <w:szCs w:val="24"/>
        </w:rPr>
        <w:t xml:space="preserve"> 90, No. 102) on May 29, 2025, indicating comments should be submitted on or before July 28, 2025. </w:t>
      </w:r>
      <w:r w:rsidR="008C55DB">
        <w:rPr>
          <w:rFonts w:ascii="Times New Roman" w:hAnsi="Times New Roman"/>
          <w:sz w:val="24"/>
          <w:szCs w:val="24"/>
        </w:rPr>
        <w:t xml:space="preserve"> </w:t>
      </w:r>
      <w:r w:rsidRPr="00C43A78">
        <w:rPr>
          <w:rFonts w:ascii="Times New Roman" w:hAnsi="Times New Roman"/>
          <w:sz w:val="24"/>
          <w:szCs w:val="24"/>
        </w:rPr>
        <w:t xml:space="preserve">No comments were received. </w:t>
      </w:r>
      <w:r w:rsidR="008C55DB">
        <w:rPr>
          <w:rFonts w:ascii="Times New Roman" w:hAnsi="Times New Roman"/>
          <w:sz w:val="24"/>
          <w:szCs w:val="24"/>
        </w:rPr>
        <w:t xml:space="preserve"> </w:t>
      </w:r>
      <w:r w:rsidRPr="00C43A78">
        <w:rPr>
          <w:rFonts w:ascii="Times New Roman" w:hAnsi="Times New Roman"/>
          <w:sz w:val="24"/>
          <w:szCs w:val="24"/>
        </w:rPr>
        <w:t>A 30-day notice will now be published in the Federal Register to solicit public comments.</w:t>
      </w:r>
    </w:p>
    <w:p w:rsidR="008C3ECA" w:rsidP="00451DB8" w14:paraId="002805FE" w14:textId="77777777">
      <w:pPr>
        <w:ind w:left="1080"/>
        <w:rPr>
          <w:rFonts w:ascii="Times New Roman" w:hAnsi="Times New Roman"/>
          <w:sz w:val="24"/>
          <w:szCs w:val="24"/>
        </w:rPr>
      </w:pPr>
    </w:p>
    <w:p w:rsidR="002F04A8" w:rsidRPr="00A60092" w:rsidP="00451DB8" w14:paraId="3491446D" w14:textId="0A231D4F">
      <w:pPr>
        <w:ind w:left="1080"/>
        <w:rPr>
          <w:rFonts w:ascii="Times New Roman" w:hAnsi="Times New Roman"/>
          <w:sz w:val="24"/>
          <w:szCs w:val="24"/>
        </w:rPr>
      </w:pPr>
      <w:r w:rsidRPr="00A60092">
        <w:rPr>
          <w:rFonts w:ascii="Times New Roman" w:hAnsi="Times New Roman"/>
          <w:sz w:val="24"/>
          <w:szCs w:val="24"/>
        </w:rPr>
        <w:t xml:space="preserve">The USMMA </w:t>
      </w:r>
      <w:r w:rsidR="0075286A">
        <w:rPr>
          <w:rFonts w:ascii="Times New Roman" w:hAnsi="Times New Roman"/>
          <w:sz w:val="24"/>
          <w:szCs w:val="24"/>
        </w:rPr>
        <w:t>Office of Admissions</w:t>
      </w:r>
      <w:r w:rsidRPr="00A60092">
        <w:rPr>
          <w:rFonts w:ascii="Times New Roman" w:hAnsi="Times New Roman"/>
          <w:sz w:val="24"/>
          <w:szCs w:val="24"/>
        </w:rPr>
        <w:t xml:space="preserve"> has not consulted with persons outside of the agency regarding the elements of the candidate </w:t>
      </w:r>
      <w:r w:rsidRPr="00A60092" w:rsidR="006869C2">
        <w:rPr>
          <w:rFonts w:ascii="Times New Roman" w:hAnsi="Times New Roman"/>
          <w:sz w:val="24"/>
          <w:szCs w:val="24"/>
        </w:rPr>
        <w:t>application</w:t>
      </w:r>
      <w:r w:rsidRPr="00A60092">
        <w:rPr>
          <w:rFonts w:ascii="Times New Roman" w:hAnsi="Times New Roman"/>
          <w:sz w:val="24"/>
          <w:szCs w:val="24"/>
        </w:rPr>
        <w:t>.</w:t>
      </w:r>
    </w:p>
    <w:p w:rsidR="00B434E5" w:rsidRPr="00F90FD1" w:rsidP="00F90FD1" w14:paraId="7BB6E39A" w14:textId="77777777">
      <w:pPr>
        <w:rPr>
          <w:rFonts w:ascii="Times New Roman" w:hAnsi="Times New Roman"/>
          <w:sz w:val="24"/>
          <w:szCs w:val="24"/>
        </w:rPr>
      </w:pPr>
    </w:p>
    <w:p w:rsidR="00470720" w:rsidRPr="00451DB8" w:rsidP="00451DB8" w14:paraId="3246920B" w14:textId="5E8CD104">
      <w:pPr>
        <w:pStyle w:val="ListParagraph"/>
        <w:numPr>
          <w:ilvl w:val="0"/>
          <w:numId w:val="20"/>
        </w:numPr>
        <w:rPr>
          <w:rFonts w:ascii="Times New Roman" w:hAnsi="Times New Roman"/>
          <w:sz w:val="24"/>
          <w:szCs w:val="24"/>
        </w:rPr>
      </w:pPr>
      <w:r w:rsidRPr="00451DB8">
        <w:rPr>
          <w:rFonts w:ascii="Times New Roman" w:hAnsi="Times New Roman"/>
          <w:b/>
          <w:sz w:val="24"/>
          <w:szCs w:val="24"/>
        </w:rPr>
        <w:t xml:space="preserve">Explanation of Any </w:t>
      </w:r>
      <w:r w:rsidRPr="00451DB8" w:rsidR="0004749E">
        <w:rPr>
          <w:rFonts w:ascii="Times New Roman" w:hAnsi="Times New Roman"/>
          <w:b/>
          <w:sz w:val="24"/>
          <w:szCs w:val="24"/>
        </w:rPr>
        <w:t xml:space="preserve">Payments or </w:t>
      </w:r>
      <w:r w:rsidRPr="00451DB8">
        <w:rPr>
          <w:rFonts w:ascii="Times New Roman" w:hAnsi="Times New Roman"/>
          <w:b/>
          <w:sz w:val="24"/>
          <w:szCs w:val="24"/>
        </w:rPr>
        <w:t xml:space="preserve">Gifts </w:t>
      </w:r>
      <w:r w:rsidRPr="00451DB8" w:rsidR="0004749E">
        <w:rPr>
          <w:rFonts w:ascii="Times New Roman" w:hAnsi="Times New Roman"/>
          <w:b/>
          <w:sz w:val="24"/>
          <w:szCs w:val="24"/>
        </w:rPr>
        <w:t xml:space="preserve">to </w:t>
      </w:r>
      <w:r w:rsidRPr="00451DB8">
        <w:rPr>
          <w:rFonts w:ascii="Times New Roman" w:hAnsi="Times New Roman"/>
          <w:b/>
          <w:sz w:val="24"/>
          <w:szCs w:val="24"/>
        </w:rPr>
        <w:t>Respondents</w:t>
      </w:r>
      <w:r w:rsidRPr="00451DB8">
        <w:rPr>
          <w:rFonts w:ascii="Times New Roman" w:hAnsi="Times New Roman"/>
          <w:b/>
          <w:bCs/>
          <w:sz w:val="24"/>
          <w:szCs w:val="24"/>
        </w:rPr>
        <w:t xml:space="preserve">  </w:t>
      </w:r>
      <w:r w:rsidRPr="00451DB8" w:rsidR="008F2CDB">
        <w:rPr>
          <w:rFonts w:ascii="Times New Roman" w:hAnsi="Times New Roman"/>
          <w:b/>
          <w:sz w:val="24"/>
          <w:szCs w:val="24"/>
        </w:rPr>
        <w:br/>
      </w:r>
    </w:p>
    <w:p w:rsidR="00D26CC5" w:rsidRPr="00D26CC5" w:rsidP="00451DB8" w14:paraId="585D76A7" w14:textId="77777777">
      <w:pPr>
        <w:tabs>
          <w:tab w:val="left" w:pos="-1440"/>
          <w:tab w:val="left" w:pos="-720"/>
          <w:tab w:val="left" w:pos="0"/>
          <w:tab w:val="left" w:pos="108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snapToGrid w:val="0"/>
          <w:sz w:val="24"/>
          <w:szCs w:val="24"/>
        </w:rPr>
      </w:pPr>
      <w:r w:rsidRPr="00D26CC5">
        <w:rPr>
          <w:rFonts w:ascii="Times New Roman" w:hAnsi="Times New Roman"/>
          <w:snapToGrid w:val="0"/>
          <w:sz w:val="24"/>
          <w:szCs w:val="24"/>
        </w:rPr>
        <w:t>No payments or gifts are provided to respondents.</w:t>
      </w:r>
    </w:p>
    <w:p w:rsidR="00D26CC5" w:rsidRPr="00F90FD1" w:rsidP="00F90FD1" w14:paraId="149DC986" w14:textId="77777777">
      <w:pPr>
        <w:rPr>
          <w:rFonts w:ascii="Times New Roman" w:hAnsi="Times New Roman"/>
          <w:bCs/>
          <w:sz w:val="24"/>
          <w:szCs w:val="24"/>
        </w:rPr>
      </w:pPr>
    </w:p>
    <w:p w:rsidR="00470720" w:rsidRPr="00451DB8" w:rsidP="00451DB8" w14:paraId="0448DFE4" w14:textId="1E68E764">
      <w:pPr>
        <w:pStyle w:val="ListParagraph"/>
        <w:numPr>
          <w:ilvl w:val="0"/>
          <w:numId w:val="20"/>
        </w:numPr>
        <w:rPr>
          <w:rFonts w:ascii="Times New Roman" w:hAnsi="Times New Roman"/>
          <w:b/>
          <w:sz w:val="24"/>
          <w:szCs w:val="24"/>
        </w:rPr>
      </w:pPr>
      <w:r w:rsidRPr="00451DB8">
        <w:rPr>
          <w:rFonts w:ascii="Times New Roman" w:hAnsi="Times New Roman"/>
          <w:b/>
          <w:sz w:val="24"/>
          <w:szCs w:val="24"/>
        </w:rPr>
        <w:t xml:space="preserve">Assurance of </w:t>
      </w:r>
      <w:r w:rsidRPr="00451DB8" w:rsidR="00E03F80">
        <w:rPr>
          <w:rFonts w:ascii="Times New Roman" w:hAnsi="Times New Roman"/>
          <w:b/>
          <w:sz w:val="24"/>
          <w:szCs w:val="24"/>
        </w:rPr>
        <w:t>Confidentiality and Protection of Privacy</w:t>
      </w:r>
    </w:p>
    <w:p w:rsidR="00D26CC5" w:rsidRPr="00F90FD1" w:rsidP="00F90FD1" w14:paraId="7AC1E8D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D26CC5" w:rsidP="00451DB8" w14:paraId="7C0F91F1" w14:textId="66C587A8">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snapToGrid w:val="0"/>
          <w:sz w:val="24"/>
          <w:szCs w:val="24"/>
        </w:rPr>
      </w:pPr>
      <w:r w:rsidRPr="00D26CC5">
        <w:rPr>
          <w:rFonts w:ascii="Times New Roman" w:hAnsi="Times New Roman"/>
          <w:snapToGrid w:val="0"/>
          <w:sz w:val="24"/>
          <w:szCs w:val="24"/>
        </w:rPr>
        <w:t xml:space="preserve">USMMA does not consult or discuss any information on any part of the application with anyone except the candidate or other individuals expressly designated by the candidate or as authorized by the provisions of the Privacy Act Notice.  The applicant must sign an authorization indicating to whom the </w:t>
      </w:r>
      <w:r w:rsidR="0075286A">
        <w:rPr>
          <w:rFonts w:ascii="Times New Roman" w:hAnsi="Times New Roman"/>
          <w:snapToGrid w:val="0"/>
          <w:sz w:val="24"/>
          <w:szCs w:val="24"/>
        </w:rPr>
        <w:t>Office of Admissions</w:t>
      </w:r>
      <w:r w:rsidRPr="00D26CC5">
        <w:rPr>
          <w:rFonts w:ascii="Times New Roman" w:hAnsi="Times New Roman"/>
          <w:snapToGrid w:val="0"/>
          <w:sz w:val="24"/>
          <w:szCs w:val="24"/>
        </w:rPr>
        <w:t xml:space="preserve"> may disclose information regarding their candidacy.  Information on a candidate is released only on a “need to know </w:t>
      </w:r>
      <w:r w:rsidRPr="00D26CC5">
        <w:rPr>
          <w:rFonts w:ascii="Times New Roman" w:hAnsi="Times New Roman"/>
          <w:snapToGrid w:val="0"/>
          <w:sz w:val="24"/>
          <w:szCs w:val="24"/>
        </w:rPr>
        <w:t xml:space="preserve">basis.”  </w:t>
      </w:r>
      <w:r w:rsidRPr="00E03F88">
        <w:rPr>
          <w:rFonts w:ascii="Times New Roman" w:hAnsi="Times New Roman"/>
          <w:snapToGrid w:val="0"/>
          <w:sz w:val="24"/>
          <w:szCs w:val="24"/>
        </w:rPr>
        <w:t xml:space="preserve">Candidate files are retained </w:t>
      </w:r>
      <w:r w:rsidR="00E03F88">
        <w:rPr>
          <w:rFonts w:ascii="Times New Roman" w:hAnsi="Times New Roman"/>
          <w:snapToGrid w:val="0"/>
          <w:sz w:val="24"/>
          <w:szCs w:val="24"/>
        </w:rPr>
        <w:t>according to federal records management regulations, policies</w:t>
      </w:r>
      <w:r w:rsidR="00CC654B">
        <w:rPr>
          <w:rFonts w:ascii="Times New Roman" w:hAnsi="Times New Roman"/>
          <w:snapToGrid w:val="0"/>
          <w:sz w:val="24"/>
          <w:szCs w:val="24"/>
        </w:rPr>
        <w:t>,</w:t>
      </w:r>
      <w:r w:rsidR="00E03F88">
        <w:rPr>
          <w:rFonts w:ascii="Times New Roman" w:hAnsi="Times New Roman"/>
          <w:snapToGrid w:val="0"/>
          <w:sz w:val="24"/>
          <w:szCs w:val="24"/>
        </w:rPr>
        <w:t xml:space="preserve"> and guidance.</w:t>
      </w:r>
    </w:p>
    <w:p w:rsidR="00E03F80" w:rsidRPr="00D26CC5" w:rsidP="00602D4B" w14:paraId="6D88737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p>
    <w:p w:rsidR="00D26CC5" w:rsidRPr="00E03F80" w:rsidP="00451DB8" w14:paraId="7C5ED025" w14:textId="60F9B129">
      <w:pPr>
        <w:pStyle w:val="BodyText3"/>
        <w:numPr>
          <w:ilvl w:val="0"/>
          <w:numId w:val="2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451DB8">
        <w:rPr>
          <w:rFonts w:ascii="Times New Roman" w:hAnsi="Times New Roman"/>
          <w:b/>
          <w:color w:val="auto"/>
        </w:rPr>
        <w:t xml:space="preserve">Justification for </w:t>
      </w:r>
      <w:r w:rsidRPr="00451DB8" w:rsidR="00E03F80">
        <w:rPr>
          <w:rFonts w:ascii="Times New Roman" w:hAnsi="Times New Roman"/>
          <w:b/>
          <w:color w:val="auto"/>
        </w:rPr>
        <w:t>S</w:t>
      </w:r>
      <w:r w:rsidRPr="00451DB8">
        <w:rPr>
          <w:rFonts w:ascii="Times New Roman" w:hAnsi="Times New Roman"/>
          <w:b/>
          <w:color w:val="auto"/>
        </w:rPr>
        <w:t xml:space="preserve">ensitive </w:t>
      </w:r>
      <w:r w:rsidRPr="00451DB8" w:rsidR="00E03F80">
        <w:rPr>
          <w:rFonts w:ascii="Times New Roman" w:hAnsi="Times New Roman"/>
          <w:b/>
          <w:color w:val="auto"/>
        </w:rPr>
        <w:t>Questions</w:t>
      </w:r>
    </w:p>
    <w:p w:rsidR="00D26CC5" w:rsidRPr="00F90FD1" w:rsidP="00F90FD1" w14:paraId="5C64168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D54B6F" w:rsidP="00451DB8" w14:paraId="13797587" w14:textId="21EFFEC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080"/>
        <w:rPr>
          <w:rFonts w:ascii="Times New Roman" w:hAnsi="Times New Roman"/>
          <w:color w:val="auto"/>
        </w:rPr>
      </w:pPr>
      <w:r>
        <w:rPr>
          <w:rFonts w:ascii="Times New Roman" w:hAnsi="Times New Roman"/>
          <w:color w:val="auto"/>
        </w:rPr>
        <w:t>There</w:t>
      </w:r>
      <w:r>
        <w:rPr>
          <w:rFonts w:ascii="Times New Roman" w:hAnsi="Times New Roman"/>
          <w:color w:val="auto"/>
        </w:rPr>
        <w:t xml:space="preserve"> are questions on the application that collect information about an applicant’s criminal and/or disciplinary background</w:t>
      </w:r>
      <w:r>
        <w:rPr>
          <w:rFonts w:ascii="Times New Roman" w:hAnsi="Times New Roman"/>
          <w:color w:val="auto"/>
        </w:rPr>
        <w:t xml:space="preserve"> that are used to ensure applicants meet the general character requirements for eligibility per 46 CFR 310.54. These questions are:</w:t>
      </w:r>
    </w:p>
    <w:p w:rsidR="00A956C9" w:rsidP="00A956C9" w14:paraId="45A14075" w14:textId="0994C6F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 </w:t>
      </w:r>
    </w:p>
    <w:p w:rsidR="00A956C9" w:rsidRPr="00A956C9" w:rsidP="00A956C9" w14:paraId="435D1681" w14:textId="77777777">
      <w:pPr>
        <w:pStyle w:val="BodyText3"/>
        <w:numPr>
          <w:ilvl w:val="1"/>
          <w:numId w:val="15"/>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A956C9">
        <w:rPr>
          <w:rFonts w:ascii="Times New Roman" w:hAnsi="Times New Roman"/>
          <w:color w:val="auto"/>
          <w:shd w:val="clear" w:color="auto" w:fill="FFFFFF"/>
        </w:rPr>
        <w:t>Have you ever been arrested, indicted, or convicted of any violation of civil or military law?</w:t>
      </w:r>
    </w:p>
    <w:p w:rsidR="00800765" w:rsidRPr="00A956C9" w:rsidP="00A956C9" w14:paraId="41D82FC7" w14:textId="653539F6">
      <w:pPr>
        <w:pStyle w:val="BodyText3"/>
        <w:numPr>
          <w:ilvl w:val="1"/>
          <w:numId w:val="15"/>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A956C9">
        <w:rPr>
          <w:rFonts w:ascii="Times New Roman" w:hAnsi="Times New Roman"/>
          <w:color w:val="auto"/>
          <w:shd w:val="clear" w:color="auto" w:fill="FFFFFF"/>
        </w:rPr>
        <w:t>Have you ever been rejected for any branch of the armed forces, a federal service academy, or ROTC?</w:t>
      </w:r>
    </w:p>
    <w:p w:rsidR="00A956C9" w:rsidRPr="00A956C9" w:rsidP="00A956C9" w14:paraId="45FD902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440"/>
        <w:rPr>
          <w:rFonts w:ascii="Times New Roman" w:hAnsi="Times New Roman"/>
          <w:color w:val="auto"/>
        </w:rPr>
      </w:pPr>
    </w:p>
    <w:p w:rsidR="006A1A22" w:rsidP="00451DB8" w14:paraId="27001561" w14:textId="0DD6FFF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1080"/>
        <w:rPr>
          <w:rFonts w:ascii="Times New Roman" w:hAnsi="Times New Roman"/>
          <w:color w:val="auto"/>
        </w:rPr>
      </w:pPr>
      <w:r>
        <w:rPr>
          <w:rFonts w:ascii="Times New Roman" w:hAnsi="Times New Roman"/>
          <w:color w:val="auto"/>
        </w:rPr>
        <w:t xml:space="preserve">The school official/high school guidance counselor will also be asked to provide any applicable information related to </w:t>
      </w:r>
      <w:r w:rsidR="00A956C9">
        <w:rPr>
          <w:rFonts w:ascii="Times New Roman" w:hAnsi="Times New Roman"/>
          <w:color w:val="auto"/>
        </w:rPr>
        <w:t>the applicant’s character</w:t>
      </w:r>
      <w:r>
        <w:rPr>
          <w:rFonts w:ascii="Times New Roman" w:hAnsi="Times New Roman"/>
          <w:color w:val="auto"/>
        </w:rPr>
        <w:t xml:space="preserve">.  Access to these responses is strictly limited to school officials with specific and official authority to review this information on behalf of USMMA, MARAD, or </w:t>
      </w:r>
      <w:r w:rsidR="008C3ECA">
        <w:rPr>
          <w:rFonts w:ascii="Times New Roman" w:hAnsi="Times New Roman"/>
          <w:color w:val="auto"/>
        </w:rPr>
        <w:t>the Department of Transportation (</w:t>
      </w:r>
      <w:r>
        <w:rPr>
          <w:rFonts w:ascii="Times New Roman" w:hAnsi="Times New Roman"/>
          <w:color w:val="auto"/>
        </w:rPr>
        <w:t>DOT</w:t>
      </w:r>
      <w:r w:rsidR="008C3ECA">
        <w:rPr>
          <w:rFonts w:ascii="Times New Roman" w:hAnsi="Times New Roman"/>
          <w:color w:val="auto"/>
        </w:rPr>
        <w:t>)</w:t>
      </w:r>
      <w:r>
        <w:rPr>
          <w:rFonts w:ascii="Times New Roman" w:hAnsi="Times New Roman"/>
          <w:color w:val="auto"/>
        </w:rPr>
        <w:t>.</w:t>
      </w:r>
    </w:p>
    <w:p w:rsidR="006A1A22" w:rsidRPr="00D54B6F" w:rsidP="00451DB8" w14:paraId="6C2E111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color w:val="auto"/>
        </w:rPr>
      </w:pPr>
    </w:p>
    <w:p w:rsidR="00470720" w:rsidRPr="007E4177" w:rsidP="00451DB8" w14:paraId="5740D1BB" w14:textId="78CBA0BB">
      <w:pPr>
        <w:pStyle w:val="ListParagraph"/>
        <w:numPr>
          <w:ilvl w:val="0"/>
          <w:numId w:val="20"/>
        </w:numPr>
        <w:rPr>
          <w:rFonts w:ascii="Times New Roman" w:hAnsi="Times New Roman"/>
          <w:b/>
          <w:sz w:val="24"/>
          <w:szCs w:val="24"/>
        </w:rPr>
      </w:pPr>
      <w:r w:rsidRPr="007E4177">
        <w:rPr>
          <w:rFonts w:ascii="Times New Roman" w:hAnsi="Times New Roman"/>
          <w:b/>
          <w:sz w:val="24"/>
          <w:szCs w:val="24"/>
        </w:rPr>
        <w:t xml:space="preserve">Estimate of </w:t>
      </w:r>
      <w:r w:rsidRPr="007E4177" w:rsidR="00E03F80">
        <w:rPr>
          <w:rFonts w:ascii="Times New Roman" w:hAnsi="Times New Roman"/>
          <w:b/>
          <w:sz w:val="24"/>
          <w:szCs w:val="24"/>
        </w:rPr>
        <w:t>Annualized Burden Hours and Cost</w:t>
      </w:r>
      <w:r w:rsidRPr="007E4177">
        <w:rPr>
          <w:rFonts w:ascii="Times New Roman" w:hAnsi="Times New Roman"/>
          <w:b/>
          <w:sz w:val="24"/>
          <w:szCs w:val="24"/>
        </w:rPr>
        <w:t xml:space="preserve">  </w:t>
      </w:r>
    </w:p>
    <w:p w:rsidR="00D26CC5" w:rsidP="00F90FD1" w14:paraId="6CBAC9EC" w14:textId="77777777">
      <w:pPr>
        <w:pStyle w:val="ListParagraph"/>
        <w:rPr>
          <w:rFonts w:ascii="Times New Roman" w:hAnsi="Times New Roman"/>
          <w:b/>
          <w:sz w:val="24"/>
          <w:szCs w:val="24"/>
        </w:rPr>
      </w:pPr>
    </w:p>
    <w:p w:rsidR="00E03F80" w:rsidP="00451DB8" w14:paraId="23EF06AB" w14:textId="4E98B4D7">
      <w:pPr>
        <w:pStyle w:val="ListParagraph"/>
        <w:numPr>
          <w:ilvl w:val="0"/>
          <w:numId w:val="21"/>
        </w:numPr>
        <w:ind w:left="1080"/>
        <w:rPr>
          <w:rFonts w:ascii="Times New Roman" w:hAnsi="Times New Roman"/>
          <w:b/>
          <w:sz w:val="24"/>
          <w:szCs w:val="24"/>
        </w:rPr>
      </w:pPr>
      <w:r>
        <w:rPr>
          <w:rFonts w:ascii="Times New Roman" w:hAnsi="Times New Roman"/>
          <w:b/>
          <w:sz w:val="24"/>
          <w:szCs w:val="24"/>
        </w:rPr>
        <w:t xml:space="preserve">Estimated Annualized Burden Hours </w:t>
      </w:r>
    </w:p>
    <w:p w:rsidR="00E03F80" w:rsidRPr="00F90FD1" w:rsidP="00451DB8" w14:paraId="0E80ACE2" w14:textId="77777777">
      <w:pPr>
        <w:pStyle w:val="ListParagraph"/>
        <w:ind w:left="1080" w:hanging="360"/>
        <w:rPr>
          <w:rFonts w:ascii="Times New Roman" w:hAnsi="Times New Roman"/>
          <w:b/>
          <w:sz w:val="24"/>
          <w:szCs w:val="24"/>
        </w:rPr>
      </w:pPr>
    </w:p>
    <w:p w:rsidR="00791317" w14:paraId="486D348E" w14:textId="7D93EFAD">
      <w:pPr>
        <w:autoSpaceDE/>
        <w:autoSpaceDN/>
        <w:adjustRightInd/>
        <w:ind w:left="1080"/>
        <w:rPr>
          <w:rFonts w:ascii="Times New Roman" w:hAnsi="Times New Roman"/>
          <w:snapToGrid w:val="0"/>
          <w:sz w:val="24"/>
          <w:szCs w:val="24"/>
        </w:rPr>
      </w:pPr>
      <w:r w:rsidRPr="00D26CC5">
        <w:rPr>
          <w:rFonts w:ascii="Times New Roman" w:hAnsi="Times New Roman"/>
          <w:snapToGrid w:val="0"/>
          <w:sz w:val="24"/>
          <w:szCs w:val="24"/>
        </w:rPr>
        <w:t>Approximately 2,</w:t>
      </w:r>
      <w:r w:rsidR="00826187">
        <w:rPr>
          <w:rFonts w:ascii="Times New Roman" w:hAnsi="Times New Roman"/>
          <w:snapToGrid w:val="0"/>
          <w:sz w:val="24"/>
          <w:szCs w:val="24"/>
        </w:rPr>
        <w:t>0</w:t>
      </w:r>
      <w:r w:rsidRPr="00D26CC5">
        <w:rPr>
          <w:rFonts w:ascii="Times New Roman" w:hAnsi="Times New Roman"/>
          <w:snapToGrid w:val="0"/>
          <w:sz w:val="24"/>
          <w:szCs w:val="24"/>
        </w:rPr>
        <w:t xml:space="preserve">00 </w:t>
      </w:r>
      <w:r w:rsidR="00B404D3">
        <w:rPr>
          <w:rFonts w:ascii="Times New Roman" w:hAnsi="Times New Roman"/>
          <w:snapToGrid w:val="0"/>
          <w:sz w:val="24"/>
          <w:szCs w:val="24"/>
        </w:rPr>
        <w:t>respondents</w:t>
      </w:r>
      <w:r w:rsidRPr="00D26CC5" w:rsidR="00B404D3">
        <w:rPr>
          <w:rFonts w:ascii="Times New Roman" w:hAnsi="Times New Roman"/>
          <w:snapToGrid w:val="0"/>
          <w:sz w:val="24"/>
          <w:szCs w:val="24"/>
        </w:rPr>
        <w:t xml:space="preserve"> </w:t>
      </w:r>
      <w:r w:rsidR="00110672">
        <w:rPr>
          <w:rFonts w:ascii="Times New Roman" w:hAnsi="Times New Roman"/>
          <w:snapToGrid w:val="0"/>
          <w:sz w:val="24"/>
          <w:szCs w:val="24"/>
        </w:rPr>
        <w:t xml:space="preserve">will </w:t>
      </w:r>
      <w:r w:rsidRPr="00D26CC5">
        <w:rPr>
          <w:rFonts w:ascii="Times New Roman" w:hAnsi="Times New Roman"/>
          <w:snapToGrid w:val="0"/>
          <w:sz w:val="24"/>
          <w:szCs w:val="24"/>
        </w:rPr>
        <w:t>complete</w:t>
      </w:r>
      <w:r w:rsidR="00B404D3">
        <w:rPr>
          <w:rFonts w:ascii="Times New Roman" w:hAnsi="Times New Roman"/>
          <w:snapToGrid w:val="0"/>
          <w:sz w:val="24"/>
          <w:szCs w:val="24"/>
        </w:rPr>
        <w:t xml:space="preserve"> an</w:t>
      </w:r>
      <w:r w:rsidRPr="00D26CC5">
        <w:rPr>
          <w:rFonts w:ascii="Times New Roman" w:hAnsi="Times New Roman"/>
          <w:snapToGrid w:val="0"/>
          <w:sz w:val="24"/>
          <w:szCs w:val="24"/>
        </w:rPr>
        <w:t xml:space="preserve"> application</w:t>
      </w:r>
      <w:r w:rsidR="00110672">
        <w:rPr>
          <w:rFonts w:ascii="Times New Roman" w:hAnsi="Times New Roman"/>
          <w:snapToGrid w:val="0"/>
          <w:sz w:val="24"/>
          <w:szCs w:val="24"/>
        </w:rPr>
        <w:t xml:space="preserve"> for admissions</w:t>
      </w:r>
      <w:r w:rsidRPr="00D26CC5">
        <w:rPr>
          <w:rFonts w:ascii="Times New Roman" w:hAnsi="Times New Roman"/>
          <w:snapToGrid w:val="0"/>
          <w:sz w:val="24"/>
          <w:szCs w:val="24"/>
        </w:rPr>
        <w:t xml:space="preserve"> to the USMMA annually.</w:t>
      </w:r>
      <w:r w:rsidR="00D14690">
        <w:rPr>
          <w:rFonts w:ascii="Times New Roman" w:hAnsi="Times New Roman"/>
          <w:snapToGrid w:val="0"/>
          <w:sz w:val="24"/>
          <w:szCs w:val="24"/>
        </w:rPr>
        <w:t xml:space="preserve"> </w:t>
      </w:r>
      <w:r w:rsidR="007E4177">
        <w:rPr>
          <w:rFonts w:ascii="Times New Roman" w:hAnsi="Times New Roman"/>
          <w:snapToGrid w:val="0"/>
          <w:sz w:val="24"/>
          <w:szCs w:val="24"/>
        </w:rPr>
        <w:t xml:space="preserve"> </w:t>
      </w:r>
      <w:r w:rsidR="00D14690">
        <w:rPr>
          <w:rFonts w:ascii="Times New Roman" w:hAnsi="Times New Roman"/>
          <w:snapToGrid w:val="0"/>
          <w:sz w:val="24"/>
          <w:szCs w:val="24"/>
        </w:rPr>
        <w:t xml:space="preserve">Each applicant will take </w:t>
      </w:r>
      <w:r w:rsidRPr="00763964" w:rsidR="00D14690">
        <w:rPr>
          <w:rFonts w:ascii="Times New Roman" w:hAnsi="Times New Roman"/>
          <w:snapToGrid w:val="0"/>
          <w:sz w:val="24"/>
          <w:szCs w:val="24"/>
        </w:rPr>
        <w:t>approximately three (3) hours</w:t>
      </w:r>
      <w:r w:rsidR="00D14690">
        <w:rPr>
          <w:rFonts w:ascii="Times New Roman" w:hAnsi="Times New Roman"/>
          <w:snapToGrid w:val="0"/>
          <w:sz w:val="24"/>
          <w:szCs w:val="24"/>
        </w:rPr>
        <w:t xml:space="preserve"> to </w:t>
      </w:r>
      <w:r w:rsidRPr="00D14690" w:rsidR="00D14690">
        <w:rPr>
          <w:rFonts w:ascii="Times New Roman" w:hAnsi="Times New Roman"/>
          <w:snapToGrid w:val="0"/>
          <w:sz w:val="24"/>
          <w:szCs w:val="24"/>
        </w:rPr>
        <w:t>creat</w:t>
      </w:r>
      <w:r w:rsidR="00D14690">
        <w:rPr>
          <w:rFonts w:ascii="Times New Roman" w:hAnsi="Times New Roman"/>
          <w:snapToGrid w:val="0"/>
          <w:sz w:val="24"/>
          <w:szCs w:val="24"/>
        </w:rPr>
        <w:t xml:space="preserve">e </w:t>
      </w:r>
      <w:r w:rsidRPr="00D14690" w:rsidR="00D14690">
        <w:rPr>
          <w:rFonts w:ascii="Times New Roman" w:hAnsi="Times New Roman"/>
          <w:snapToGrid w:val="0"/>
          <w:sz w:val="24"/>
          <w:szCs w:val="24"/>
        </w:rPr>
        <w:t>a login.gov account, complet</w:t>
      </w:r>
      <w:r w:rsidR="00D14690">
        <w:rPr>
          <w:rFonts w:ascii="Times New Roman" w:hAnsi="Times New Roman"/>
          <w:snapToGrid w:val="0"/>
          <w:sz w:val="24"/>
          <w:szCs w:val="24"/>
        </w:rPr>
        <w:t>e</w:t>
      </w:r>
      <w:r w:rsidRPr="00D14690" w:rsidR="00D14690">
        <w:rPr>
          <w:rFonts w:ascii="Times New Roman" w:hAnsi="Times New Roman"/>
          <w:snapToGrid w:val="0"/>
          <w:sz w:val="24"/>
          <w:szCs w:val="24"/>
        </w:rPr>
        <w:t xml:space="preserve"> </w:t>
      </w:r>
      <w:r w:rsidR="007E4177">
        <w:rPr>
          <w:rFonts w:ascii="Times New Roman" w:hAnsi="Times New Roman"/>
          <w:snapToGrid w:val="0"/>
          <w:sz w:val="24"/>
          <w:szCs w:val="24"/>
        </w:rPr>
        <w:t>an</w:t>
      </w:r>
      <w:r w:rsidRPr="00D14690" w:rsidR="00D14690">
        <w:rPr>
          <w:rFonts w:ascii="Times New Roman" w:hAnsi="Times New Roman"/>
          <w:snapToGrid w:val="0"/>
          <w:sz w:val="24"/>
          <w:szCs w:val="24"/>
        </w:rPr>
        <w:t xml:space="preserve"> application form, provi</w:t>
      </w:r>
      <w:r w:rsidR="00D14690">
        <w:rPr>
          <w:rFonts w:ascii="Times New Roman" w:hAnsi="Times New Roman"/>
          <w:snapToGrid w:val="0"/>
          <w:sz w:val="24"/>
          <w:szCs w:val="24"/>
        </w:rPr>
        <w:t>de</w:t>
      </w:r>
      <w:r w:rsidRPr="00D14690" w:rsidR="00D14690">
        <w:rPr>
          <w:rFonts w:ascii="Times New Roman" w:hAnsi="Times New Roman"/>
          <w:snapToGrid w:val="0"/>
          <w:sz w:val="24"/>
          <w:szCs w:val="24"/>
        </w:rPr>
        <w:t xml:space="preserve"> </w:t>
      </w:r>
      <w:r w:rsidR="00D14690">
        <w:rPr>
          <w:rFonts w:ascii="Times New Roman" w:hAnsi="Times New Roman"/>
          <w:snapToGrid w:val="0"/>
          <w:sz w:val="24"/>
          <w:szCs w:val="24"/>
        </w:rPr>
        <w:t xml:space="preserve">their </w:t>
      </w:r>
      <w:r w:rsidRPr="00D14690" w:rsidR="00D14690">
        <w:rPr>
          <w:rFonts w:ascii="Times New Roman" w:hAnsi="Times New Roman"/>
          <w:snapToGrid w:val="0"/>
          <w:sz w:val="24"/>
          <w:szCs w:val="24"/>
        </w:rPr>
        <w:t>contact information for school officials, develop</w:t>
      </w:r>
      <w:r w:rsidR="007E4177">
        <w:rPr>
          <w:rFonts w:ascii="Times New Roman" w:hAnsi="Times New Roman"/>
          <w:snapToGrid w:val="0"/>
          <w:sz w:val="24"/>
          <w:szCs w:val="24"/>
        </w:rPr>
        <w:t xml:space="preserve">, </w:t>
      </w:r>
      <w:r w:rsidRPr="00D14690" w:rsidR="00D14690">
        <w:rPr>
          <w:rFonts w:ascii="Times New Roman" w:hAnsi="Times New Roman"/>
          <w:snapToGrid w:val="0"/>
          <w:sz w:val="24"/>
          <w:szCs w:val="24"/>
        </w:rPr>
        <w:t>and submi</w:t>
      </w:r>
      <w:r w:rsidR="00D14690">
        <w:rPr>
          <w:rFonts w:ascii="Times New Roman" w:hAnsi="Times New Roman"/>
          <w:snapToGrid w:val="0"/>
          <w:sz w:val="24"/>
          <w:szCs w:val="24"/>
        </w:rPr>
        <w:t>t</w:t>
      </w:r>
      <w:r w:rsidRPr="00D14690" w:rsidR="00D14690">
        <w:rPr>
          <w:rFonts w:ascii="Times New Roman" w:hAnsi="Times New Roman"/>
          <w:snapToGrid w:val="0"/>
          <w:sz w:val="24"/>
          <w:szCs w:val="24"/>
        </w:rPr>
        <w:t xml:space="preserve"> the biographical essay, </w:t>
      </w:r>
      <w:r w:rsidR="00D14690">
        <w:rPr>
          <w:rFonts w:ascii="Times New Roman" w:hAnsi="Times New Roman"/>
          <w:snapToGrid w:val="0"/>
          <w:sz w:val="24"/>
          <w:szCs w:val="24"/>
        </w:rPr>
        <w:t xml:space="preserve">and </w:t>
      </w:r>
      <w:r w:rsidRPr="00D14690" w:rsidR="00D14690">
        <w:rPr>
          <w:rFonts w:ascii="Times New Roman" w:hAnsi="Times New Roman"/>
          <w:snapToGrid w:val="0"/>
          <w:sz w:val="24"/>
          <w:szCs w:val="24"/>
        </w:rPr>
        <w:t>request</w:t>
      </w:r>
      <w:r w:rsidR="00D14690">
        <w:rPr>
          <w:rFonts w:ascii="Times New Roman" w:hAnsi="Times New Roman"/>
          <w:snapToGrid w:val="0"/>
          <w:sz w:val="24"/>
          <w:szCs w:val="24"/>
        </w:rPr>
        <w:t xml:space="preserve"> </w:t>
      </w:r>
      <w:r w:rsidRPr="00D14690" w:rsidR="00D14690">
        <w:rPr>
          <w:rFonts w:ascii="Times New Roman" w:hAnsi="Times New Roman"/>
          <w:snapToGrid w:val="0"/>
          <w:sz w:val="24"/>
          <w:szCs w:val="24"/>
        </w:rPr>
        <w:t>official standardized test scores from the test agency</w:t>
      </w:r>
      <w:r w:rsidR="00D14690">
        <w:rPr>
          <w:rFonts w:ascii="Times New Roman" w:hAnsi="Times New Roman"/>
          <w:snapToGrid w:val="0"/>
          <w:sz w:val="24"/>
          <w:szCs w:val="24"/>
        </w:rPr>
        <w:t>.</w:t>
      </w:r>
      <w:r w:rsidR="00F5222B">
        <w:rPr>
          <w:rFonts w:ascii="Times New Roman" w:hAnsi="Times New Roman"/>
          <w:snapToGrid w:val="0"/>
          <w:sz w:val="24"/>
          <w:szCs w:val="24"/>
        </w:rPr>
        <w:t xml:space="preserve"> </w:t>
      </w:r>
      <w:r w:rsidR="007E4177">
        <w:rPr>
          <w:rFonts w:ascii="Times New Roman" w:hAnsi="Times New Roman"/>
          <w:snapToGrid w:val="0"/>
          <w:sz w:val="24"/>
          <w:szCs w:val="24"/>
        </w:rPr>
        <w:t xml:space="preserve"> </w:t>
      </w:r>
      <w:r w:rsidR="000A1A52">
        <w:rPr>
          <w:rFonts w:ascii="Times New Roman" w:hAnsi="Times New Roman"/>
          <w:snapToGrid w:val="0"/>
          <w:sz w:val="24"/>
          <w:szCs w:val="24"/>
        </w:rPr>
        <w:t xml:space="preserve">Therefore, the total burden hours </w:t>
      </w:r>
      <w:r w:rsidR="009B65A4">
        <w:rPr>
          <w:rFonts w:ascii="Times New Roman" w:hAnsi="Times New Roman"/>
          <w:snapToGrid w:val="0"/>
          <w:sz w:val="24"/>
          <w:szCs w:val="24"/>
        </w:rPr>
        <w:t>are</w:t>
      </w:r>
      <w:r w:rsidR="000A1A52">
        <w:rPr>
          <w:rFonts w:ascii="Times New Roman" w:hAnsi="Times New Roman"/>
          <w:snapToGrid w:val="0"/>
          <w:sz w:val="24"/>
          <w:szCs w:val="24"/>
        </w:rPr>
        <w:t xml:space="preserve"> 6,000, which can be calculated as follows:</w:t>
      </w:r>
    </w:p>
    <w:p w:rsidR="00791317" w14:paraId="0C7C6F3C" w14:textId="77777777">
      <w:pPr>
        <w:autoSpaceDE/>
        <w:autoSpaceDN/>
        <w:adjustRightInd/>
        <w:ind w:left="1080"/>
        <w:rPr>
          <w:rFonts w:ascii="Times New Roman" w:hAnsi="Times New Roman"/>
          <w:snapToGrid w:val="0"/>
          <w:sz w:val="24"/>
          <w:szCs w:val="24"/>
        </w:rPr>
      </w:pPr>
    </w:p>
    <w:tbl>
      <w:tblPr>
        <w:tblW w:w="1116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40"/>
        <w:gridCol w:w="1415"/>
        <w:gridCol w:w="531"/>
        <w:gridCol w:w="1340"/>
        <w:gridCol w:w="550"/>
        <w:gridCol w:w="1800"/>
        <w:gridCol w:w="716"/>
        <w:gridCol w:w="1248"/>
        <w:gridCol w:w="550"/>
        <w:gridCol w:w="1170"/>
      </w:tblGrid>
      <w:tr w14:paraId="7FE35EBD" w14:textId="77777777" w:rsidTr="00451DB8">
        <w:tblPrEx>
          <w:tblW w:w="1116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293"/>
        </w:trPr>
        <w:tc>
          <w:tcPr>
            <w:tcW w:w="1840" w:type="dxa"/>
            <w:shd w:val="clear" w:color="000000" w:fill="D0CECE"/>
            <w:vAlign w:val="center"/>
            <w:hideMark/>
          </w:tcPr>
          <w:p w:rsidR="000A1A52" w:rsidRPr="00451DB8" w:rsidP="000A1A52" w14:paraId="012F98A5"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Type of Respondent</w:t>
            </w:r>
          </w:p>
        </w:tc>
        <w:tc>
          <w:tcPr>
            <w:tcW w:w="1415" w:type="dxa"/>
            <w:shd w:val="clear" w:color="000000" w:fill="D0CECE"/>
            <w:vAlign w:val="center"/>
            <w:hideMark/>
          </w:tcPr>
          <w:p w:rsidR="000A1A52" w:rsidRPr="00451DB8" w:rsidP="000A1A52" w14:paraId="19FF90D1"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Total Respondents</w:t>
            </w:r>
          </w:p>
        </w:tc>
        <w:tc>
          <w:tcPr>
            <w:tcW w:w="531" w:type="dxa"/>
            <w:shd w:val="clear" w:color="000000" w:fill="D0CECE"/>
            <w:vAlign w:val="center"/>
            <w:hideMark/>
          </w:tcPr>
          <w:p w:rsidR="000A1A52" w:rsidRPr="00451DB8" w:rsidP="000A1A52" w14:paraId="7C634F1B" w14:textId="77777777">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w:t>
            </w:r>
          </w:p>
        </w:tc>
        <w:tc>
          <w:tcPr>
            <w:tcW w:w="1340" w:type="dxa"/>
            <w:shd w:val="clear" w:color="000000" w:fill="D0CECE"/>
            <w:vAlign w:val="center"/>
            <w:hideMark/>
          </w:tcPr>
          <w:p w:rsidR="000A1A52" w:rsidRPr="00451DB8" w:rsidP="000A1A52" w14:paraId="08DEB875"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Total Responses per Respondent</w:t>
            </w:r>
          </w:p>
        </w:tc>
        <w:tc>
          <w:tcPr>
            <w:tcW w:w="550" w:type="dxa"/>
            <w:shd w:val="clear" w:color="000000" w:fill="D0CECE"/>
            <w:vAlign w:val="center"/>
            <w:hideMark/>
          </w:tcPr>
          <w:p w:rsidR="000A1A52" w:rsidRPr="00451DB8" w:rsidP="000A1A52" w14:paraId="6357231D"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 </w:t>
            </w:r>
          </w:p>
        </w:tc>
        <w:tc>
          <w:tcPr>
            <w:tcW w:w="1800" w:type="dxa"/>
            <w:shd w:val="clear" w:color="000000" w:fill="D0CECE"/>
            <w:vAlign w:val="center"/>
            <w:hideMark/>
          </w:tcPr>
          <w:p w:rsidR="000A1A52" w:rsidRPr="00451DB8" w:rsidP="000A1A52" w14:paraId="20EAFBBC"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Total Responses</w:t>
            </w:r>
          </w:p>
        </w:tc>
        <w:tc>
          <w:tcPr>
            <w:tcW w:w="716" w:type="dxa"/>
            <w:shd w:val="clear" w:color="000000" w:fill="D0CECE"/>
            <w:vAlign w:val="center"/>
            <w:hideMark/>
          </w:tcPr>
          <w:p w:rsidR="000A1A52" w:rsidRPr="00451DB8" w:rsidP="000A1A52" w14:paraId="71C819DC"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 </w:t>
            </w:r>
          </w:p>
        </w:tc>
        <w:tc>
          <w:tcPr>
            <w:tcW w:w="1248" w:type="dxa"/>
            <w:shd w:val="clear" w:color="000000" w:fill="D0CECE"/>
            <w:vAlign w:val="center"/>
            <w:hideMark/>
          </w:tcPr>
          <w:p w:rsidR="000A1A52" w:rsidRPr="00451DB8" w:rsidP="000A1A52" w14:paraId="24950077"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Average Time Taken to Respond (Hour)</w:t>
            </w:r>
          </w:p>
        </w:tc>
        <w:tc>
          <w:tcPr>
            <w:tcW w:w="550" w:type="dxa"/>
            <w:shd w:val="clear" w:color="000000" w:fill="D0CECE"/>
            <w:vAlign w:val="center"/>
            <w:hideMark/>
          </w:tcPr>
          <w:p w:rsidR="000A1A52" w:rsidRPr="00451DB8" w:rsidP="000A1A52" w14:paraId="033F8C4F"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 </w:t>
            </w:r>
          </w:p>
        </w:tc>
        <w:tc>
          <w:tcPr>
            <w:tcW w:w="1170" w:type="dxa"/>
            <w:shd w:val="clear" w:color="000000" w:fill="D0CECE"/>
            <w:vAlign w:val="center"/>
            <w:hideMark/>
          </w:tcPr>
          <w:p w:rsidR="000A1A52" w:rsidRPr="00451DB8" w:rsidP="000A1A52" w14:paraId="37F65338"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Total Burden Hours</w:t>
            </w:r>
          </w:p>
        </w:tc>
      </w:tr>
      <w:tr w14:paraId="06E13FAE" w14:textId="77777777" w:rsidTr="00451DB8">
        <w:tblPrEx>
          <w:tblW w:w="11160" w:type="dxa"/>
          <w:tblInd w:w="-15" w:type="dxa"/>
          <w:tblLook w:val="04A0"/>
        </w:tblPrEx>
        <w:trPr>
          <w:trHeight w:val="1215"/>
        </w:trPr>
        <w:tc>
          <w:tcPr>
            <w:tcW w:w="1840" w:type="dxa"/>
            <w:shd w:val="clear" w:color="auto" w:fill="auto"/>
            <w:vAlign w:val="center"/>
            <w:hideMark/>
          </w:tcPr>
          <w:p w:rsidR="000A1A52" w:rsidRPr="00451DB8" w:rsidP="000A1A52" w14:paraId="50B66FDF" w14:textId="5E1DB3AE">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xml:space="preserve">Preparation and submission of online application </w:t>
            </w:r>
          </w:p>
        </w:tc>
        <w:tc>
          <w:tcPr>
            <w:tcW w:w="1415" w:type="dxa"/>
            <w:shd w:val="clear" w:color="auto" w:fill="auto"/>
            <w:vAlign w:val="center"/>
            <w:hideMark/>
          </w:tcPr>
          <w:p w:rsidR="000A1A52" w:rsidRPr="00451DB8" w:rsidP="000A1A52" w14:paraId="01EE978E" w14:textId="6A42AA08">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2,000</w:t>
            </w:r>
          </w:p>
        </w:tc>
        <w:tc>
          <w:tcPr>
            <w:tcW w:w="531" w:type="dxa"/>
            <w:shd w:val="clear" w:color="auto" w:fill="auto"/>
            <w:vAlign w:val="center"/>
            <w:hideMark/>
          </w:tcPr>
          <w:p w:rsidR="000A1A52" w:rsidRPr="00451DB8" w:rsidP="000A1A52" w14:paraId="3938D863"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w:t>
            </w:r>
          </w:p>
        </w:tc>
        <w:tc>
          <w:tcPr>
            <w:tcW w:w="1340" w:type="dxa"/>
            <w:shd w:val="clear" w:color="auto" w:fill="auto"/>
            <w:vAlign w:val="center"/>
            <w:hideMark/>
          </w:tcPr>
          <w:p w:rsidR="000A1A52" w:rsidRPr="00451DB8" w:rsidP="000A1A52" w14:paraId="54D2117A"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1</w:t>
            </w:r>
          </w:p>
        </w:tc>
        <w:tc>
          <w:tcPr>
            <w:tcW w:w="550" w:type="dxa"/>
            <w:shd w:val="clear" w:color="auto" w:fill="auto"/>
            <w:vAlign w:val="center"/>
            <w:hideMark/>
          </w:tcPr>
          <w:p w:rsidR="000A1A52" w:rsidRPr="00451DB8" w:rsidP="000A1A52" w14:paraId="19F5590D"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w:t>
            </w:r>
          </w:p>
        </w:tc>
        <w:tc>
          <w:tcPr>
            <w:tcW w:w="1800" w:type="dxa"/>
            <w:shd w:val="clear" w:color="auto" w:fill="auto"/>
            <w:vAlign w:val="center"/>
            <w:hideMark/>
          </w:tcPr>
          <w:p w:rsidR="000A1A52" w:rsidRPr="00451DB8" w:rsidP="000A1A52" w14:paraId="7466187E" w14:textId="083E632F">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2,000</w:t>
            </w:r>
          </w:p>
        </w:tc>
        <w:tc>
          <w:tcPr>
            <w:tcW w:w="716" w:type="dxa"/>
            <w:shd w:val="clear" w:color="auto" w:fill="auto"/>
            <w:vAlign w:val="center"/>
            <w:hideMark/>
          </w:tcPr>
          <w:p w:rsidR="000A1A52" w:rsidRPr="00451DB8" w:rsidP="000A1A52" w14:paraId="0BC692A3"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w:t>
            </w:r>
          </w:p>
        </w:tc>
        <w:tc>
          <w:tcPr>
            <w:tcW w:w="1248" w:type="dxa"/>
            <w:shd w:val="clear" w:color="auto" w:fill="auto"/>
            <w:vAlign w:val="center"/>
            <w:hideMark/>
          </w:tcPr>
          <w:p w:rsidR="000A1A52" w:rsidRPr="00451DB8" w:rsidP="000A1A52" w14:paraId="5BF42A3D"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3</w:t>
            </w:r>
          </w:p>
        </w:tc>
        <w:tc>
          <w:tcPr>
            <w:tcW w:w="550" w:type="dxa"/>
            <w:shd w:val="clear" w:color="auto" w:fill="auto"/>
            <w:vAlign w:val="center"/>
            <w:hideMark/>
          </w:tcPr>
          <w:p w:rsidR="000A1A52" w:rsidRPr="00451DB8" w:rsidP="000A1A52" w14:paraId="41055AC0"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w:t>
            </w:r>
          </w:p>
        </w:tc>
        <w:tc>
          <w:tcPr>
            <w:tcW w:w="1170" w:type="dxa"/>
            <w:shd w:val="clear" w:color="auto" w:fill="auto"/>
            <w:vAlign w:val="center"/>
            <w:hideMark/>
          </w:tcPr>
          <w:p w:rsidR="000A1A52" w:rsidRPr="00451DB8" w:rsidP="000A1A52" w14:paraId="05774382" w14:textId="21E9D815">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6,000</w:t>
            </w:r>
          </w:p>
        </w:tc>
      </w:tr>
    </w:tbl>
    <w:p w:rsidR="000A1A52" w14:paraId="54770A3B" w14:textId="77777777">
      <w:pPr>
        <w:autoSpaceDE/>
        <w:autoSpaceDN/>
        <w:adjustRightInd/>
        <w:ind w:left="1080"/>
        <w:rPr>
          <w:rFonts w:ascii="Times New Roman" w:hAnsi="Times New Roman"/>
          <w:snapToGrid w:val="0"/>
          <w:sz w:val="24"/>
          <w:szCs w:val="24"/>
        </w:rPr>
      </w:pPr>
    </w:p>
    <w:p w:rsidR="00800765" w:rsidRPr="00451DB8" w:rsidP="00451DB8" w14:paraId="554197FE" w14:textId="76C216EC">
      <w:pPr>
        <w:pStyle w:val="ListParagraph"/>
        <w:numPr>
          <w:ilvl w:val="0"/>
          <w:numId w:val="2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b/>
          <w:bCs/>
          <w:snapToGrid w:val="0"/>
          <w:sz w:val="24"/>
          <w:szCs w:val="24"/>
        </w:rPr>
      </w:pPr>
      <w:r w:rsidRPr="00451DB8">
        <w:rPr>
          <w:rFonts w:ascii="Times New Roman" w:hAnsi="Times New Roman"/>
          <w:b/>
          <w:bCs/>
          <w:snapToGrid w:val="0"/>
          <w:sz w:val="24"/>
          <w:szCs w:val="24"/>
        </w:rPr>
        <w:t xml:space="preserve">Estimated Annualized Cost Burden </w:t>
      </w:r>
    </w:p>
    <w:p w:rsidR="007F039F" w14:paraId="656E5E7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hanging="360"/>
        <w:rPr>
          <w:rFonts w:ascii="Times New Roman" w:hAnsi="Times New Roman"/>
          <w:snapToGrid w:val="0"/>
          <w:sz w:val="24"/>
          <w:szCs w:val="24"/>
        </w:rPr>
      </w:pPr>
    </w:p>
    <w:p w:rsidR="007F039F" w:rsidP="00451DB8" w14:paraId="0872ABD9" w14:textId="11780C48">
      <w:pPr>
        <w:tabs>
          <w:tab w:val="left" w:pos="-1440"/>
          <w:tab w:val="left" w:pos="-720"/>
          <w:tab w:val="left" w:pos="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rPr>
          <w:rFonts w:ascii="Times New Roman" w:hAnsi="Times New Roman"/>
          <w:iCs/>
          <w:sz w:val="24"/>
          <w:szCs w:val="24"/>
        </w:rPr>
      </w:pPr>
      <w:r>
        <w:rPr>
          <w:rFonts w:ascii="Times New Roman" w:hAnsi="Times New Roman"/>
          <w:iCs/>
          <w:sz w:val="24"/>
          <w:szCs w:val="24"/>
        </w:rPr>
        <w:t>The Bureau of Labor and Statistics (BLS)</w:t>
      </w:r>
      <w:r>
        <w:rPr>
          <w:rStyle w:val="FootnoteReference"/>
          <w:rFonts w:ascii="Times New Roman" w:hAnsi="Times New Roman"/>
          <w:iCs/>
          <w:sz w:val="24"/>
          <w:szCs w:val="24"/>
        </w:rPr>
        <w:footnoteReference w:id="2"/>
      </w:r>
      <w:r>
        <w:rPr>
          <w:rFonts w:ascii="Times New Roman" w:hAnsi="Times New Roman"/>
          <w:iCs/>
          <w:sz w:val="24"/>
          <w:szCs w:val="24"/>
        </w:rPr>
        <w:t xml:space="preserve"> estimates that the average hourly wage for Educational Instruction and Library Occupations ( 25-0000) is $ 31.</w:t>
      </w:r>
      <w:r w:rsidR="007E4177">
        <w:rPr>
          <w:rFonts w:ascii="Times New Roman" w:hAnsi="Times New Roman"/>
          <w:iCs/>
          <w:sz w:val="24"/>
          <w:szCs w:val="24"/>
        </w:rPr>
        <w:t>69</w:t>
      </w:r>
      <w:r>
        <w:rPr>
          <w:rFonts w:ascii="Times New Roman" w:hAnsi="Times New Roman"/>
          <w:iCs/>
          <w:sz w:val="24"/>
          <w:szCs w:val="24"/>
        </w:rPr>
        <w:t xml:space="preserve">. </w:t>
      </w:r>
      <w:r w:rsidR="00F5222B">
        <w:rPr>
          <w:rFonts w:ascii="Times New Roman" w:hAnsi="Times New Roman"/>
          <w:iCs/>
          <w:sz w:val="24"/>
          <w:szCs w:val="24"/>
        </w:rPr>
        <w:t xml:space="preserve"> </w:t>
      </w:r>
      <w:r>
        <w:rPr>
          <w:rFonts w:ascii="Times New Roman" w:hAnsi="Times New Roman"/>
          <w:iCs/>
          <w:sz w:val="24"/>
          <w:szCs w:val="24"/>
        </w:rPr>
        <w:t xml:space="preserve">When combined </w:t>
      </w:r>
      <w:r>
        <w:rPr>
          <w:rFonts w:ascii="Times New Roman" w:hAnsi="Times New Roman"/>
          <w:iCs/>
          <w:sz w:val="24"/>
          <w:szCs w:val="24"/>
        </w:rPr>
        <w:t xml:space="preserve">with the </w:t>
      </w:r>
      <w:r w:rsidRPr="007F039F">
        <w:rPr>
          <w:rFonts w:ascii="Times New Roman" w:hAnsi="Times New Roman"/>
          <w:iCs/>
          <w:sz w:val="24"/>
          <w:szCs w:val="24"/>
        </w:rPr>
        <w:t>total compensation rate of 29%</w:t>
      </w:r>
      <w:r>
        <w:rPr>
          <w:rFonts w:ascii="Times New Roman" w:hAnsi="Times New Roman"/>
          <w:iCs/>
          <w:sz w:val="24"/>
          <w:szCs w:val="24"/>
          <w:vertAlign w:val="superscript"/>
        </w:rPr>
        <w:footnoteReference w:id="3"/>
      </w:r>
      <w:r w:rsidRPr="007F039F">
        <w:rPr>
          <w:rFonts w:ascii="Times New Roman" w:hAnsi="Times New Roman"/>
          <w:iCs/>
          <w:sz w:val="24"/>
          <w:szCs w:val="24"/>
        </w:rPr>
        <w:t>,</w:t>
      </w:r>
      <w:r>
        <w:rPr>
          <w:rFonts w:ascii="Times New Roman" w:hAnsi="Times New Roman"/>
          <w:iCs/>
          <w:sz w:val="24"/>
          <w:szCs w:val="24"/>
        </w:rPr>
        <w:t xml:space="preserve"> the total rate is $</w:t>
      </w:r>
      <w:r w:rsidR="007E4177">
        <w:rPr>
          <w:rFonts w:ascii="Times New Roman" w:hAnsi="Times New Roman"/>
          <w:iCs/>
          <w:sz w:val="24"/>
          <w:szCs w:val="24"/>
        </w:rPr>
        <w:t>40.88</w:t>
      </w:r>
      <w:r>
        <w:rPr>
          <w:rFonts w:ascii="Times New Roman" w:hAnsi="Times New Roman"/>
          <w:iCs/>
          <w:sz w:val="24"/>
          <w:szCs w:val="24"/>
        </w:rPr>
        <w:t>.</w:t>
      </w:r>
      <w:r w:rsidR="00C21F8B">
        <w:rPr>
          <w:rFonts w:ascii="Times New Roman" w:hAnsi="Times New Roman"/>
          <w:iCs/>
          <w:sz w:val="24"/>
          <w:szCs w:val="24"/>
        </w:rPr>
        <w:t xml:space="preserve"> </w:t>
      </w:r>
      <w:r w:rsidR="00F5222B">
        <w:rPr>
          <w:rFonts w:ascii="Times New Roman" w:hAnsi="Times New Roman"/>
          <w:iCs/>
          <w:sz w:val="24"/>
          <w:szCs w:val="24"/>
        </w:rPr>
        <w:t xml:space="preserve"> </w:t>
      </w:r>
      <w:r w:rsidR="00C21F8B">
        <w:rPr>
          <w:rFonts w:ascii="Times New Roman" w:hAnsi="Times New Roman"/>
          <w:iCs/>
          <w:sz w:val="24"/>
          <w:szCs w:val="24"/>
        </w:rPr>
        <w:t>Therefore</w:t>
      </w:r>
      <w:r w:rsidR="00F5222B">
        <w:rPr>
          <w:rFonts w:ascii="Times New Roman" w:hAnsi="Times New Roman"/>
          <w:iCs/>
          <w:sz w:val="24"/>
          <w:szCs w:val="24"/>
        </w:rPr>
        <w:t>,</w:t>
      </w:r>
      <w:r w:rsidR="00C21F8B">
        <w:rPr>
          <w:rFonts w:ascii="Times New Roman" w:hAnsi="Times New Roman"/>
          <w:iCs/>
          <w:sz w:val="24"/>
          <w:szCs w:val="24"/>
        </w:rPr>
        <w:t xml:space="preserve"> the total annualized cost burden for school officials who are</w:t>
      </w:r>
      <w:r w:rsidRPr="00C21F8B" w:rsidR="00C21F8B">
        <w:rPr>
          <w:rFonts w:ascii="Times New Roman" w:hAnsi="Times New Roman"/>
          <w:iCs/>
          <w:sz w:val="24"/>
          <w:szCs w:val="24"/>
        </w:rPr>
        <w:t xml:space="preserve"> required to complete a variety of tasks related to the student applications process</w:t>
      </w:r>
      <w:r w:rsidR="00095874">
        <w:rPr>
          <w:rFonts w:ascii="Times New Roman" w:hAnsi="Times New Roman"/>
          <w:iCs/>
          <w:sz w:val="24"/>
          <w:szCs w:val="24"/>
        </w:rPr>
        <w:t xml:space="preserve"> (i.e., </w:t>
      </w:r>
      <w:r w:rsidRPr="00C21F8B" w:rsidR="00C21F8B">
        <w:rPr>
          <w:rFonts w:ascii="Times New Roman" w:hAnsi="Times New Roman"/>
          <w:iCs/>
          <w:sz w:val="24"/>
          <w:szCs w:val="24"/>
        </w:rPr>
        <w:t>creating a login.gov account, collecting and sending transcripts and other academic information, completing evaluations of the applicant, and providing any other official documents, such as the Candidate Fitness Assessment (CFA)</w:t>
      </w:r>
      <w:r w:rsidR="00F5222B">
        <w:rPr>
          <w:rFonts w:ascii="Times New Roman" w:hAnsi="Times New Roman"/>
          <w:iCs/>
          <w:sz w:val="24"/>
          <w:szCs w:val="24"/>
        </w:rPr>
        <w:t>)</w:t>
      </w:r>
      <w:r w:rsidR="00C21F8B">
        <w:rPr>
          <w:rFonts w:ascii="Times New Roman" w:hAnsi="Times New Roman"/>
          <w:iCs/>
          <w:sz w:val="24"/>
          <w:szCs w:val="24"/>
        </w:rPr>
        <w:t xml:space="preserve"> is </w:t>
      </w:r>
      <w:r w:rsidR="00763964">
        <w:rPr>
          <w:rFonts w:ascii="Times New Roman" w:hAnsi="Times New Roman"/>
          <w:iCs/>
          <w:sz w:val="24"/>
          <w:szCs w:val="24"/>
        </w:rPr>
        <w:t>$ 245,280</w:t>
      </w:r>
      <w:r w:rsidR="00602D4B">
        <w:rPr>
          <w:rFonts w:ascii="Times New Roman" w:hAnsi="Times New Roman"/>
          <w:iCs/>
          <w:sz w:val="24"/>
          <w:szCs w:val="24"/>
        </w:rPr>
        <w:t>.00</w:t>
      </w:r>
      <w:r w:rsidRPr="000A6CEE" w:rsidR="00C21F8B">
        <w:rPr>
          <w:rFonts w:ascii="Times New Roman" w:hAnsi="Times New Roman"/>
          <w:iCs/>
          <w:sz w:val="24"/>
          <w:szCs w:val="24"/>
        </w:rPr>
        <w:t>,</w:t>
      </w:r>
      <w:r w:rsidR="00C21F8B">
        <w:rPr>
          <w:rFonts w:ascii="Times New Roman" w:hAnsi="Times New Roman"/>
          <w:iCs/>
          <w:sz w:val="24"/>
          <w:szCs w:val="24"/>
        </w:rPr>
        <w:t xml:space="preserve"> which can be calculated as shown in the table below: </w:t>
      </w:r>
    </w:p>
    <w:p w:rsidR="00095874" w:rsidP="007F039F" w14:paraId="7CE0F7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iCs/>
          <w:sz w:val="24"/>
          <w:szCs w:val="24"/>
        </w:rPr>
      </w:pPr>
    </w:p>
    <w:tbl>
      <w:tblPr>
        <w:tblW w:w="1098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060"/>
        <w:gridCol w:w="1360"/>
        <w:gridCol w:w="1890"/>
        <w:gridCol w:w="710"/>
        <w:gridCol w:w="2070"/>
        <w:gridCol w:w="810"/>
        <w:gridCol w:w="2080"/>
      </w:tblGrid>
      <w:tr w14:paraId="6162C7B2" w14:textId="77777777" w:rsidTr="00451DB8">
        <w:tblPrEx>
          <w:tblW w:w="1098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926"/>
        </w:trPr>
        <w:tc>
          <w:tcPr>
            <w:tcW w:w="2060" w:type="dxa"/>
            <w:shd w:val="clear" w:color="000000" w:fill="D0CECE"/>
            <w:vAlign w:val="center"/>
            <w:hideMark/>
          </w:tcPr>
          <w:p w:rsidR="00095874" w:rsidRPr="008E68D9" w:rsidP="00451DB8" w14:paraId="09A64942" w14:textId="3801214A">
            <w:pPr>
              <w:widowControl/>
              <w:autoSpaceDE/>
              <w:autoSpaceDN/>
              <w:adjustRightInd/>
              <w:jc w:val="center"/>
              <w:rPr>
                <w:rFonts w:ascii="Times New Roman" w:hAnsi="Times New Roman"/>
                <w:b/>
                <w:bCs/>
                <w:color w:val="000000"/>
                <w:sz w:val="22"/>
                <w:szCs w:val="22"/>
              </w:rPr>
            </w:pPr>
            <w:r w:rsidRPr="008E68D9">
              <w:rPr>
                <w:rFonts w:ascii="Times New Roman" w:hAnsi="Times New Roman"/>
                <w:b/>
                <w:bCs/>
                <w:color w:val="000000"/>
                <w:sz w:val="22"/>
                <w:szCs w:val="22"/>
              </w:rPr>
              <w:t>Title and Code of  Respondents</w:t>
            </w:r>
          </w:p>
        </w:tc>
        <w:tc>
          <w:tcPr>
            <w:tcW w:w="1360" w:type="dxa"/>
            <w:shd w:val="clear" w:color="000000" w:fill="D0CECE"/>
            <w:vAlign w:val="center"/>
            <w:hideMark/>
          </w:tcPr>
          <w:p w:rsidR="00095874" w:rsidRPr="008E68D9" w:rsidP="00451DB8" w14:paraId="4B5518A1" w14:textId="1E66D54C">
            <w:pPr>
              <w:widowControl/>
              <w:autoSpaceDE/>
              <w:autoSpaceDN/>
              <w:adjustRightInd/>
              <w:jc w:val="center"/>
              <w:rPr>
                <w:rFonts w:ascii="Times New Roman" w:hAnsi="Times New Roman"/>
                <w:b/>
                <w:bCs/>
                <w:color w:val="000000"/>
                <w:sz w:val="22"/>
                <w:szCs w:val="22"/>
              </w:rPr>
            </w:pPr>
            <w:r w:rsidRPr="008E68D9">
              <w:rPr>
                <w:rFonts w:ascii="Times New Roman" w:hAnsi="Times New Roman"/>
                <w:b/>
                <w:bCs/>
                <w:color w:val="000000"/>
                <w:sz w:val="22"/>
                <w:szCs w:val="22"/>
              </w:rPr>
              <w:t>Hourly Wage</w:t>
            </w:r>
          </w:p>
        </w:tc>
        <w:tc>
          <w:tcPr>
            <w:tcW w:w="1890" w:type="dxa"/>
            <w:shd w:val="clear" w:color="000000" w:fill="D0CECE"/>
            <w:vAlign w:val="center"/>
            <w:hideMark/>
          </w:tcPr>
          <w:p w:rsidR="00095874" w:rsidRPr="008E68D9" w:rsidP="00451DB8" w14:paraId="1A9EC669" w14:textId="6A118E09">
            <w:pPr>
              <w:widowControl/>
              <w:autoSpaceDE/>
              <w:autoSpaceDN/>
              <w:adjustRightInd/>
              <w:jc w:val="center"/>
              <w:rPr>
                <w:rFonts w:ascii="Times New Roman" w:hAnsi="Times New Roman"/>
                <w:b/>
                <w:bCs/>
                <w:color w:val="000000"/>
                <w:sz w:val="22"/>
                <w:szCs w:val="22"/>
              </w:rPr>
            </w:pPr>
            <w:r w:rsidRPr="008E68D9">
              <w:rPr>
                <w:rFonts w:ascii="Times New Roman" w:hAnsi="Times New Roman"/>
                <w:b/>
                <w:bCs/>
                <w:color w:val="000000"/>
                <w:sz w:val="22"/>
                <w:szCs w:val="22"/>
              </w:rPr>
              <w:t>Compensation Rate of 29%</w:t>
            </w:r>
          </w:p>
        </w:tc>
        <w:tc>
          <w:tcPr>
            <w:tcW w:w="710" w:type="dxa"/>
            <w:shd w:val="clear" w:color="000000" w:fill="D0CECE"/>
            <w:vAlign w:val="center"/>
          </w:tcPr>
          <w:p w:rsidR="00095874" w:rsidRPr="008E68D9" w:rsidP="00451DB8" w14:paraId="7D0F267E" w14:textId="77777777">
            <w:pPr>
              <w:widowControl/>
              <w:autoSpaceDE/>
              <w:autoSpaceDN/>
              <w:adjustRightInd/>
              <w:jc w:val="center"/>
              <w:rPr>
                <w:rFonts w:ascii="Times New Roman" w:hAnsi="Times New Roman"/>
                <w:b/>
                <w:bCs/>
                <w:color w:val="000000"/>
                <w:sz w:val="22"/>
                <w:szCs w:val="22"/>
              </w:rPr>
            </w:pPr>
          </w:p>
        </w:tc>
        <w:tc>
          <w:tcPr>
            <w:tcW w:w="2070" w:type="dxa"/>
            <w:shd w:val="clear" w:color="000000" w:fill="D0CECE"/>
            <w:vAlign w:val="center"/>
            <w:hideMark/>
          </w:tcPr>
          <w:p w:rsidR="00095874" w:rsidRPr="008E68D9" w:rsidP="00451DB8" w14:paraId="35B84D95" w14:textId="60C1921C">
            <w:pPr>
              <w:widowControl/>
              <w:autoSpaceDE/>
              <w:autoSpaceDN/>
              <w:adjustRightInd/>
              <w:jc w:val="center"/>
              <w:rPr>
                <w:rFonts w:ascii="Times New Roman" w:hAnsi="Times New Roman"/>
                <w:b/>
                <w:bCs/>
                <w:color w:val="000000"/>
                <w:sz w:val="22"/>
                <w:szCs w:val="22"/>
              </w:rPr>
            </w:pPr>
            <w:r w:rsidRPr="008E68D9">
              <w:rPr>
                <w:rFonts w:ascii="Times New Roman" w:hAnsi="Times New Roman"/>
                <w:b/>
                <w:bCs/>
                <w:color w:val="000000"/>
                <w:sz w:val="22"/>
                <w:szCs w:val="22"/>
              </w:rPr>
              <w:t>Total Annualized Burden Hours</w:t>
            </w:r>
          </w:p>
        </w:tc>
        <w:tc>
          <w:tcPr>
            <w:tcW w:w="810" w:type="dxa"/>
            <w:shd w:val="clear" w:color="000000" w:fill="D0CECE"/>
            <w:vAlign w:val="center"/>
          </w:tcPr>
          <w:p w:rsidR="00095874" w:rsidRPr="008E68D9" w:rsidP="00451DB8" w14:paraId="745A6BF3" w14:textId="77777777">
            <w:pPr>
              <w:widowControl/>
              <w:autoSpaceDE/>
              <w:autoSpaceDN/>
              <w:adjustRightInd/>
              <w:jc w:val="center"/>
              <w:rPr>
                <w:rFonts w:ascii="Times New Roman" w:hAnsi="Times New Roman"/>
                <w:b/>
                <w:bCs/>
                <w:color w:val="000000"/>
                <w:sz w:val="22"/>
                <w:szCs w:val="22"/>
              </w:rPr>
            </w:pPr>
          </w:p>
        </w:tc>
        <w:tc>
          <w:tcPr>
            <w:tcW w:w="2080" w:type="dxa"/>
            <w:shd w:val="clear" w:color="000000" w:fill="D0CECE"/>
            <w:vAlign w:val="center"/>
            <w:hideMark/>
          </w:tcPr>
          <w:p w:rsidR="00095874" w:rsidRPr="008E68D9" w:rsidP="00451DB8" w14:paraId="7A85282A" w14:textId="3E82EFC6">
            <w:pPr>
              <w:widowControl/>
              <w:autoSpaceDE/>
              <w:autoSpaceDN/>
              <w:adjustRightInd/>
              <w:jc w:val="center"/>
              <w:rPr>
                <w:rFonts w:ascii="Times New Roman" w:hAnsi="Times New Roman"/>
                <w:b/>
                <w:bCs/>
                <w:color w:val="000000"/>
                <w:sz w:val="22"/>
                <w:szCs w:val="22"/>
              </w:rPr>
            </w:pPr>
            <w:r w:rsidRPr="008E68D9">
              <w:rPr>
                <w:rFonts w:ascii="Times New Roman" w:hAnsi="Times New Roman"/>
                <w:b/>
                <w:bCs/>
                <w:color w:val="000000"/>
                <w:sz w:val="22"/>
                <w:szCs w:val="22"/>
              </w:rPr>
              <w:t>Total Annualized Cost Burden</w:t>
            </w:r>
          </w:p>
        </w:tc>
      </w:tr>
      <w:tr w14:paraId="5BBAED4E" w14:textId="77777777" w:rsidTr="0017608D">
        <w:tblPrEx>
          <w:tblW w:w="10980" w:type="dxa"/>
          <w:tblInd w:w="-15" w:type="dxa"/>
          <w:tblLook w:val="04A0"/>
        </w:tblPrEx>
        <w:trPr>
          <w:trHeight w:val="614"/>
        </w:trPr>
        <w:tc>
          <w:tcPr>
            <w:tcW w:w="2060" w:type="dxa"/>
            <w:shd w:val="clear" w:color="auto" w:fill="auto"/>
            <w:vAlign w:val="center"/>
            <w:hideMark/>
          </w:tcPr>
          <w:p w:rsidR="00095874" w:rsidRPr="008E68D9" w:rsidP="00451DB8" w14:paraId="2593DBFF" w14:textId="2875F44E">
            <w:pPr>
              <w:widowControl/>
              <w:autoSpaceDE/>
              <w:autoSpaceDN/>
              <w:adjustRightInd/>
              <w:jc w:val="center"/>
              <w:rPr>
                <w:rFonts w:ascii="Times New Roman" w:hAnsi="Times New Roman"/>
                <w:color w:val="000000"/>
                <w:sz w:val="22"/>
                <w:szCs w:val="22"/>
              </w:rPr>
            </w:pPr>
            <w:r w:rsidRPr="008E68D9">
              <w:rPr>
                <w:rFonts w:ascii="Times New Roman" w:hAnsi="Times New Roman"/>
                <w:color w:val="000000"/>
                <w:sz w:val="22"/>
                <w:szCs w:val="22"/>
              </w:rPr>
              <w:t>Educational Instruction and Library Occupations</w:t>
            </w:r>
            <w:r w:rsidRPr="00451DB8" w:rsidR="008E68D9">
              <w:rPr>
                <w:rFonts w:ascii="Times New Roman" w:hAnsi="Times New Roman"/>
                <w:color w:val="000000"/>
                <w:sz w:val="22"/>
                <w:szCs w:val="22"/>
              </w:rPr>
              <w:t xml:space="preserve">     </w:t>
            </w:r>
            <w:r w:rsidRPr="008E68D9">
              <w:rPr>
                <w:rFonts w:ascii="Times New Roman" w:hAnsi="Times New Roman"/>
                <w:color w:val="000000"/>
                <w:sz w:val="22"/>
                <w:szCs w:val="22"/>
              </w:rPr>
              <w:t xml:space="preserve"> (25-0000)</w:t>
            </w:r>
          </w:p>
        </w:tc>
        <w:tc>
          <w:tcPr>
            <w:tcW w:w="1360" w:type="dxa"/>
            <w:shd w:val="clear" w:color="auto" w:fill="auto"/>
            <w:noWrap/>
            <w:vAlign w:val="center"/>
            <w:hideMark/>
          </w:tcPr>
          <w:p w:rsidR="00095874" w:rsidRPr="008E68D9" w:rsidP="00451DB8" w14:paraId="346B816E" w14:textId="0005A664">
            <w:pPr>
              <w:widowControl/>
              <w:autoSpaceDE/>
              <w:autoSpaceDN/>
              <w:adjustRightInd/>
              <w:jc w:val="center"/>
              <w:rPr>
                <w:rFonts w:ascii="Times New Roman" w:hAnsi="Times New Roman"/>
                <w:color w:val="000000"/>
                <w:sz w:val="22"/>
                <w:szCs w:val="22"/>
              </w:rPr>
            </w:pPr>
            <w:r w:rsidRPr="008E68D9">
              <w:rPr>
                <w:rFonts w:ascii="Times New Roman" w:hAnsi="Times New Roman"/>
                <w:color w:val="000000"/>
                <w:sz w:val="22"/>
                <w:szCs w:val="22"/>
              </w:rPr>
              <w:t>$</w:t>
            </w:r>
            <w:r w:rsidR="00763964">
              <w:rPr>
                <w:rFonts w:ascii="Times New Roman" w:hAnsi="Times New Roman"/>
                <w:color w:val="000000"/>
                <w:sz w:val="22"/>
                <w:szCs w:val="22"/>
              </w:rPr>
              <w:t xml:space="preserve"> 31.69</w:t>
            </w:r>
          </w:p>
        </w:tc>
        <w:tc>
          <w:tcPr>
            <w:tcW w:w="1890" w:type="dxa"/>
            <w:shd w:val="clear" w:color="auto" w:fill="auto"/>
            <w:noWrap/>
            <w:vAlign w:val="center"/>
            <w:hideMark/>
          </w:tcPr>
          <w:p w:rsidR="00095874" w:rsidRPr="008E68D9" w:rsidP="00451DB8" w14:paraId="1B5130DB" w14:textId="73CCEF31">
            <w:pPr>
              <w:widowControl/>
              <w:autoSpaceDE/>
              <w:autoSpaceDN/>
              <w:adjustRightInd/>
              <w:jc w:val="center"/>
              <w:rPr>
                <w:rFonts w:ascii="Times New Roman" w:hAnsi="Times New Roman"/>
                <w:color w:val="000000"/>
                <w:sz w:val="22"/>
                <w:szCs w:val="22"/>
              </w:rPr>
            </w:pPr>
            <w:r w:rsidRPr="008E68D9">
              <w:rPr>
                <w:rFonts w:ascii="Times New Roman" w:hAnsi="Times New Roman"/>
                <w:color w:val="000000"/>
                <w:sz w:val="22"/>
                <w:szCs w:val="22"/>
              </w:rPr>
              <w:t>$</w:t>
            </w:r>
            <w:r w:rsidR="00763964">
              <w:rPr>
                <w:rFonts w:ascii="Times New Roman" w:hAnsi="Times New Roman"/>
                <w:color w:val="000000"/>
                <w:sz w:val="22"/>
                <w:szCs w:val="22"/>
              </w:rPr>
              <w:t xml:space="preserve"> 40.88</w:t>
            </w:r>
          </w:p>
        </w:tc>
        <w:tc>
          <w:tcPr>
            <w:tcW w:w="710" w:type="dxa"/>
            <w:vAlign w:val="center"/>
          </w:tcPr>
          <w:p w:rsidR="00095874" w:rsidRPr="008E68D9" w:rsidP="00095874" w14:paraId="05BC57F4" w14:textId="77777777">
            <w:pPr>
              <w:widowControl/>
              <w:autoSpaceDE/>
              <w:autoSpaceDN/>
              <w:adjustRightInd/>
              <w:jc w:val="center"/>
              <w:rPr>
                <w:rFonts w:ascii="Times New Roman" w:hAnsi="Times New Roman"/>
                <w:color w:val="000000"/>
                <w:sz w:val="22"/>
                <w:szCs w:val="22"/>
              </w:rPr>
            </w:pPr>
          </w:p>
          <w:p w:rsidR="00095874" w:rsidRPr="008E68D9" w:rsidP="00095874" w14:paraId="69AD0C53" w14:textId="2B14F8BD">
            <w:pPr>
              <w:widowControl/>
              <w:autoSpaceDE/>
              <w:autoSpaceDN/>
              <w:adjustRightInd/>
              <w:jc w:val="center"/>
              <w:rPr>
                <w:rFonts w:ascii="Times New Roman" w:hAnsi="Times New Roman"/>
                <w:color w:val="000000"/>
                <w:sz w:val="22"/>
                <w:szCs w:val="22"/>
              </w:rPr>
            </w:pPr>
            <w:r w:rsidRPr="008E68D9">
              <w:rPr>
                <w:rFonts w:ascii="Times New Roman" w:hAnsi="Times New Roman"/>
                <w:color w:val="000000"/>
                <w:sz w:val="22"/>
                <w:szCs w:val="22"/>
              </w:rPr>
              <w:t>*</w:t>
            </w:r>
          </w:p>
        </w:tc>
        <w:tc>
          <w:tcPr>
            <w:tcW w:w="2070" w:type="dxa"/>
            <w:shd w:val="clear" w:color="auto" w:fill="auto"/>
            <w:noWrap/>
            <w:vAlign w:val="center"/>
            <w:hideMark/>
          </w:tcPr>
          <w:p w:rsidR="00095874" w:rsidRPr="008E68D9" w:rsidP="00095874" w14:paraId="73AA3C54" w14:textId="4944A64F">
            <w:pPr>
              <w:widowControl/>
              <w:autoSpaceDE/>
              <w:autoSpaceDN/>
              <w:adjustRightInd/>
              <w:jc w:val="center"/>
              <w:rPr>
                <w:rFonts w:ascii="Times New Roman" w:hAnsi="Times New Roman"/>
                <w:color w:val="000000"/>
                <w:sz w:val="22"/>
                <w:szCs w:val="22"/>
              </w:rPr>
            </w:pPr>
            <w:r w:rsidRPr="008E68D9">
              <w:rPr>
                <w:rFonts w:ascii="Times New Roman" w:hAnsi="Times New Roman"/>
                <w:color w:val="000000"/>
                <w:sz w:val="22"/>
                <w:szCs w:val="22"/>
              </w:rPr>
              <w:t>6,000</w:t>
            </w:r>
          </w:p>
        </w:tc>
        <w:tc>
          <w:tcPr>
            <w:tcW w:w="810" w:type="dxa"/>
            <w:vAlign w:val="center"/>
          </w:tcPr>
          <w:p w:rsidR="00095874" w:rsidRPr="008E68D9" w:rsidP="00451DB8" w14:paraId="28F7288F" w14:textId="77777777">
            <w:pPr>
              <w:widowControl/>
              <w:autoSpaceDE/>
              <w:autoSpaceDN/>
              <w:adjustRightInd/>
              <w:jc w:val="center"/>
              <w:rPr>
                <w:rFonts w:ascii="Times New Roman" w:hAnsi="Times New Roman"/>
                <w:color w:val="000000"/>
                <w:sz w:val="22"/>
                <w:szCs w:val="22"/>
              </w:rPr>
            </w:pPr>
          </w:p>
          <w:p w:rsidR="00095874" w:rsidRPr="008E68D9" w:rsidP="00451DB8" w14:paraId="4172D4F3" w14:textId="12967BA3">
            <w:pPr>
              <w:widowControl/>
              <w:autoSpaceDE/>
              <w:autoSpaceDN/>
              <w:adjustRightInd/>
              <w:jc w:val="center"/>
              <w:rPr>
                <w:rFonts w:ascii="Times New Roman" w:hAnsi="Times New Roman"/>
                <w:color w:val="000000"/>
                <w:sz w:val="22"/>
                <w:szCs w:val="22"/>
              </w:rPr>
            </w:pPr>
            <w:r w:rsidRPr="008E68D9">
              <w:rPr>
                <w:rFonts w:ascii="Times New Roman" w:hAnsi="Times New Roman"/>
                <w:color w:val="000000"/>
                <w:sz w:val="22"/>
                <w:szCs w:val="22"/>
              </w:rPr>
              <w:t>=</w:t>
            </w:r>
          </w:p>
        </w:tc>
        <w:tc>
          <w:tcPr>
            <w:tcW w:w="2080" w:type="dxa"/>
            <w:shd w:val="clear" w:color="auto" w:fill="auto"/>
            <w:noWrap/>
            <w:vAlign w:val="center"/>
            <w:hideMark/>
          </w:tcPr>
          <w:p w:rsidR="00095874" w:rsidRPr="008E68D9" w:rsidP="00451DB8" w14:paraId="64D9639D" w14:textId="20B16DC8">
            <w:pPr>
              <w:widowControl/>
              <w:autoSpaceDE/>
              <w:autoSpaceDN/>
              <w:adjustRightInd/>
              <w:jc w:val="center"/>
              <w:rPr>
                <w:rFonts w:ascii="Times New Roman" w:hAnsi="Times New Roman"/>
                <w:color w:val="000000"/>
                <w:sz w:val="22"/>
                <w:szCs w:val="22"/>
              </w:rPr>
            </w:pPr>
            <w:r w:rsidRPr="008E68D9">
              <w:rPr>
                <w:rFonts w:ascii="Times New Roman" w:hAnsi="Times New Roman"/>
                <w:color w:val="000000"/>
                <w:sz w:val="22"/>
                <w:szCs w:val="22"/>
              </w:rPr>
              <w:t xml:space="preserve">$        </w:t>
            </w:r>
            <w:r w:rsidR="00763964">
              <w:rPr>
                <w:rFonts w:ascii="Times New Roman" w:hAnsi="Times New Roman"/>
                <w:color w:val="000000"/>
                <w:sz w:val="22"/>
                <w:szCs w:val="22"/>
              </w:rPr>
              <w:t>245,280.00</w:t>
            </w:r>
          </w:p>
        </w:tc>
      </w:tr>
    </w:tbl>
    <w:p w:rsidR="00095874" w:rsidP="00451DB8" w14:paraId="2C0ADC9A" w14:textId="77777777">
      <w:pPr>
        <w:tabs>
          <w:tab w:val="left" w:pos="-144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p>
    <w:p w:rsidR="00D26CC5" w:rsidRPr="00862C3C" w:rsidP="00451DB8" w14:paraId="4D66D276" w14:textId="22F328B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080" w:hanging="360"/>
        <w:rPr>
          <w:rFonts w:ascii="Times New Roman" w:hAnsi="Times New Roman"/>
          <w:snapToGrid w:val="0"/>
          <w:sz w:val="24"/>
          <w:szCs w:val="24"/>
        </w:rPr>
      </w:pPr>
      <w:r w:rsidRPr="00862C3C">
        <w:rPr>
          <w:rFonts w:ascii="Times New Roman" w:hAnsi="Times New Roman"/>
          <w:snapToGrid w:val="0"/>
          <w:sz w:val="24"/>
          <w:szCs w:val="24"/>
        </w:rPr>
        <w:t xml:space="preserve">     </w:t>
      </w:r>
    </w:p>
    <w:p w:rsidR="00180AE1" w:rsidRPr="00451DB8" w:rsidP="00451DB8" w14:paraId="3CDCF591" w14:textId="0AD03EAC">
      <w:pPr>
        <w:pStyle w:val="ListParagraph"/>
        <w:numPr>
          <w:ilvl w:val="0"/>
          <w:numId w:val="20"/>
        </w:numPr>
        <w:rPr>
          <w:rFonts w:ascii="Times New Roman" w:hAnsi="Times New Roman"/>
          <w:b/>
          <w:sz w:val="24"/>
          <w:szCs w:val="24"/>
        </w:rPr>
      </w:pPr>
      <w:r w:rsidRPr="00451DB8">
        <w:rPr>
          <w:rFonts w:ascii="Times New Roman" w:hAnsi="Times New Roman"/>
          <w:b/>
          <w:sz w:val="24"/>
          <w:szCs w:val="24"/>
        </w:rPr>
        <w:t xml:space="preserve">Estimate of </w:t>
      </w:r>
      <w:r w:rsidRPr="00451DB8" w:rsidR="00800765">
        <w:rPr>
          <w:rFonts w:ascii="Times New Roman" w:hAnsi="Times New Roman"/>
          <w:b/>
          <w:sz w:val="24"/>
          <w:szCs w:val="24"/>
        </w:rPr>
        <w:t xml:space="preserve">Total Annual Costs Burden </w:t>
      </w:r>
      <w:r w:rsidRPr="00451DB8">
        <w:rPr>
          <w:rFonts w:ascii="Times New Roman" w:hAnsi="Times New Roman"/>
          <w:b/>
          <w:sz w:val="24"/>
          <w:szCs w:val="24"/>
        </w:rPr>
        <w:t xml:space="preserve">to </w:t>
      </w:r>
      <w:r w:rsidRPr="00451DB8" w:rsidR="00800765">
        <w:rPr>
          <w:rFonts w:ascii="Times New Roman" w:hAnsi="Times New Roman"/>
          <w:b/>
          <w:sz w:val="24"/>
          <w:szCs w:val="24"/>
        </w:rPr>
        <w:t>Respondents</w:t>
      </w:r>
      <w:r w:rsidRPr="00800765" w:rsidR="00800765">
        <w:rPr>
          <w:rFonts w:ascii="Times New Roman" w:hAnsi="Times New Roman"/>
          <w:b/>
          <w:sz w:val="24"/>
          <w:szCs w:val="24"/>
        </w:rPr>
        <w:t xml:space="preserve"> and/or Record Keepers </w:t>
      </w:r>
      <w:r w:rsidRPr="00451DB8" w:rsidR="00105F8E">
        <w:rPr>
          <w:rFonts w:ascii="Times New Roman" w:hAnsi="Times New Roman"/>
          <w:b/>
          <w:sz w:val="24"/>
          <w:szCs w:val="24"/>
        </w:rPr>
        <w:t xml:space="preserve"> </w:t>
      </w:r>
    </w:p>
    <w:p w:rsidR="00180AE1" w:rsidP="00180AE1" w14:paraId="03C59D3D" w14:textId="77777777">
      <w:pPr>
        <w:rPr>
          <w:rFonts w:ascii="Times New Roman" w:hAnsi="Times New Roman"/>
          <w:b/>
          <w:bCs/>
          <w:sz w:val="24"/>
          <w:szCs w:val="24"/>
        </w:rPr>
      </w:pPr>
    </w:p>
    <w:p w:rsidR="00F5222B" w14:paraId="4E47E69E" w14:textId="7C384ECC">
      <w:pPr>
        <w:ind w:left="720"/>
        <w:rPr>
          <w:rFonts w:ascii="Times New Roman" w:hAnsi="Times New Roman"/>
          <w:sz w:val="24"/>
          <w:szCs w:val="24"/>
        </w:rPr>
      </w:pPr>
      <w:r w:rsidRPr="00180AE1">
        <w:rPr>
          <w:rFonts w:ascii="Times New Roman" w:hAnsi="Times New Roman"/>
          <w:sz w:val="24"/>
          <w:szCs w:val="24"/>
        </w:rPr>
        <w:t xml:space="preserve">There is no cost </w:t>
      </w:r>
      <w:r w:rsidR="00066B20">
        <w:rPr>
          <w:rFonts w:ascii="Times New Roman" w:hAnsi="Times New Roman"/>
          <w:sz w:val="24"/>
          <w:szCs w:val="24"/>
        </w:rPr>
        <w:t>to apply for admission to</w:t>
      </w:r>
      <w:r w:rsidRPr="00180AE1">
        <w:rPr>
          <w:rFonts w:ascii="Times New Roman" w:hAnsi="Times New Roman"/>
          <w:sz w:val="24"/>
          <w:szCs w:val="24"/>
        </w:rPr>
        <w:t xml:space="preserve"> </w:t>
      </w:r>
      <w:r w:rsidR="007C2A6D">
        <w:rPr>
          <w:rFonts w:ascii="Times New Roman" w:hAnsi="Times New Roman"/>
          <w:sz w:val="24"/>
          <w:szCs w:val="24"/>
        </w:rPr>
        <w:t xml:space="preserve">the </w:t>
      </w:r>
      <w:r w:rsidRPr="00180AE1">
        <w:rPr>
          <w:rFonts w:ascii="Times New Roman" w:hAnsi="Times New Roman"/>
          <w:sz w:val="24"/>
          <w:szCs w:val="24"/>
        </w:rPr>
        <w:t>USMMA.  However, the</w:t>
      </w:r>
      <w:r w:rsidR="00095874">
        <w:rPr>
          <w:rFonts w:ascii="Times New Roman" w:hAnsi="Times New Roman"/>
          <w:sz w:val="24"/>
          <w:szCs w:val="24"/>
        </w:rPr>
        <w:t xml:space="preserve"> </w:t>
      </w:r>
      <w:r w:rsidRPr="00180AE1">
        <w:rPr>
          <w:rFonts w:ascii="Times New Roman" w:hAnsi="Times New Roman"/>
          <w:sz w:val="24"/>
          <w:szCs w:val="24"/>
        </w:rPr>
        <w:t xml:space="preserve">cost to register for the </w:t>
      </w:r>
      <w:r w:rsidR="00753139">
        <w:rPr>
          <w:rFonts w:ascii="Times New Roman" w:hAnsi="Times New Roman"/>
          <w:sz w:val="24"/>
          <w:szCs w:val="24"/>
        </w:rPr>
        <w:t xml:space="preserve">SAT and ACT </w:t>
      </w:r>
      <w:r w:rsidRPr="00180AE1">
        <w:rPr>
          <w:rFonts w:ascii="Times New Roman" w:hAnsi="Times New Roman"/>
          <w:sz w:val="24"/>
          <w:szCs w:val="24"/>
        </w:rPr>
        <w:t>college entrance exam</w:t>
      </w:r>
      <w:r w:rsidRPr="00180AE1" w:rsidR="00826187">
        <w:rPr>
          <w:rFonts w:ascii="Times New Roman" w:hAnsi="Times New Roman"/>
          <w:sz w:val="24"/>
          <w:szCs w:val="24"/>
        </w:rPr>
        <w:t>s</w:t>
      </w:r>
      <w:r w:rsidRPr="00180AE1">
        <w:rPr>
          <w:rFonts w:ascii="Times New Roman" w:hAnsi="Times New Roman"/>
          <w:sz w:val="24"/>
          <w:szCs w:val="24"/>
        </w:rPr>
        <w:t xml:space="preserve"> </w:t>
      </w:r>
      <w:r w:rsidR="005B6E45">
        <w:rPr>
          <w:rFonts w:ascii="Times New Roman" w:hAnsi="Times New Roman"/>
          <w:sz w:val="24"/>
          <w:szCs w:val="24"/>
        </w:rPr>
        <w:t>are</w:t>
      </w:r>
      <w:r w:rsidRPr="00180AE1">
        <w:rPr>
          <w:rFonts w:ascii="Times New Roman" w:hAnsi="Times New Roman"/>
          <w:sz w:val="24"/>
          <w:szCs w:val="24"/>
        </w:rPr>
        <w:t xml:space="preserve"> $</w:t>
      </w:r>
      <w:r w:rsidR="00763964">
        <w:rPr>
          <w:rFonts w:ascii="Times New Roman" w:hAnsi="Times New Roman"/>
          <w:sz w:val="24"/>
          <w:szCs w:val="24"/>
        </w:rPr>
        <w:t xml:space="preserve"> </w:t>
      </w:r>
      <w:r w:rsidR="00753139">
        <w:rPr>
          <w:rFonts w:ascii="Times New Roman" w:hAnsi="Times New Roman"/>
          <w:sz w:val="24"/>
          <w:szCs w:val="24"/>
        </w:rPr>
        <w:t>60</w:t>
      </w:r>
      <w:r w:rsidRPr="00180AE1" w:rsidR="00826187">
        <w:rPr>
          <w:rFonts w:ascii="Times New Roman" w:hAnsi="Times New Roman"/>
          <w:sz w:val="24"/>
          <w:szCs w:val="24"/>
        </w:rPr>
        <w:t>.</w:t>
      </w:r>
      <w:r w:rsidRPr="00180AE1">
        <w:rPr>
          <w:rFonts w:ascii="Times New Roman" w:hAnsi="Times New Roman"/>
          <w:sz w:val="24"/>
          <w:szCs w:val="24"/>
        </w:rPr>
        <w:t>00</w:t>
      </w:r>
      <w:r w:rsidRPr="00180AE1" w:rsidR="00826187">
        <w:rPr>
          <w:rFonts w:ascii="Times New Roman" w:hAnsi="Times New Roman"/>
          <w:sz w:val="24"/>
          <w:szCs w:val="24"/>
        </w:rPr>
        <w:t xml:space="preserve"> and </w:t>
      </w:r>
      <w:r w:rsidRPr="00180AE1" w:rsidR="00F31B0C">
        <w:rPr>
          <w:rFonts w:ascii="Times New Roman" w:hAnsi="Times New Roman"/>
          <w:sz w:val="24"/>
          <w:szCs w:val="24"/>
        </w:rPr>
        <w:t>$</w:t>
      </w:r>
      <w:r w:rsidR="00763964">
        <w:rPr>
          <w:rFonts w:ascii="Times New Roman" w:hAnsi="Times New Roman"/>
          <w:sz w:val="24"/>
          <w:szCs w:val="24"/>
        </w:rPr>
        <w:t xml:space="preserve"> </w:t>
      </w:r>
      <w:r w:rsidR="00753139">
        <w:rPr>
          <w:rFonts w:ascii="Times New Roman" w:hAnsi="Times New Roman"/>
          <w:sz w:val="24"/>
          <w:szCs w:val="24"/>
        </w:rPr>
        <w:t>63</w:t>
      </w:r>
      <w:r w:rsidRPr="00180AE1" w:rsidR="00826187">
        <w:rPr>
          <w:rFonts w:ascii="Times New Roman" w:hAnsi="Times New Roman"/>
          <w:sz w:val="24"/>
          <w:szCs w:val="24"/>
        </w:rPr>
        <w:t>.00</w:t>
      </w:r>
      <w:r>
        <w:rPr>
          <w:rFonts w:ascii="Times New Roman" w:hAnsi="Times New Roman"/>
          <w:sz w:val="24"/>
          <w:szCs w:val="24"/>
        </w:rPr>
        <w:t xml:space="preserve"> </w:t>
      </w:r>
      <w:r w:rsidRPr="00180AE1" w:rsidR="00826187">
        <w:rPr>
          <w:rFonts w:ascii="Times New Roman" w:hAnsi="Times New Roman"/>
          <w:sz w:val="24"/>
          <w:szCs w:val="24"/>
        </w:rPr>
        <w:t>respectively</w:t>
      </w:r>
      <w:r w:rsidR="00095874">
        <w:rPr>
          <w:rFonts w:ascii="Times New Roman" w:hAnsi="Times New Roman"/>
          <w:sz w:val="24"/>
          <w:szCs w:val="24"/>
        </w:rPr>
        <w:t xml:space="preserve">, for an average </w:t>
      </w:r>
    </w:p>
    <w:p w:rsidR="00552EE9" w14:paraId="4F2DCD4E" w14:textId="6DF5DFFA">
      <w:pPr>
        <w:ind w:left="720"/>
        <w:rPr>
          <w:rFonts w:ascii="Times New Roman" w:hAnsi="Times New Roman"/>
          <w:sz w:val="24"/>
          <w:szCs w:val="24"/>
        </w:rPr>
      </w:pPr>
      <w:r>
        <w:rPr>
          <w:rFonts w:ascii="Times New Roman" w:hAnsi="Times New Roman"/>
          <w:sz w:val="24"/>
          <w:szCs w:val="24"/>
        </w:rPr>
        <w:t>$ 61.50</w:t>
      </w:r>
      <w:r w:rsidRPr="00180AE1" w:rsidR="00826187">
        <w:rPr>
          <w:rFonts w:ascii="Times New Roman" w:hAnsi="Times New Roman"/>
          <w:sz w:val="24"/>
          <w:szCs w:val="24"/>
        </w:rPr>
        <w:t xml:space="preserve">. </w:t>
      </w:r>
      <w:r w:rsidR="00F5222B">
        <w:rPr>
          <w:rFonts w:ascii="Times New Roman" w:hAnsi="Times New Roman"/>
          <w:sz w:val="24"/>
          <w:szCs w:val="24"/>
        </w:rPr>
        <w:t xml:space="preserve"> </w:t>
      </w:r>
      <w:r w:rsidR="007C2A6D">
        <w:rPr>
          <w:rFonts w:ascii="Times New Roman" w:hAnsi="Times New Roman"/>
          <w:sz w:val="24"/>
          <w:szCs w:val="24"/>
        </w:rPr>
        <w:t>S</w:t>
      </w:r>
      <w:r>
        <w:rPr>
          <w:rFonts w:ascii="Times New Roman" w:hAnsi="Times New Roman"/>
          <w:sz w:val="24"/>
          <w:szCs w:val="24"/>
        </w:rPr>
        <w:t xml:space="preserve">ome respondents may obtain </w:t>
      </w:r>
      <w:r w:rsidR="007C2A6D">
        <w:rPr>
          <w:rFonts w:ascii="Times New Roman" w:hAnsi="Times New Roman"/>
          <w:sz w:val="24"/>
          <w:szCs w:val="24"/>
        </w:rPr>
        <w:t xml:space="preserve">some </w:t>
      </w:r>
      <w:r w:rsidR="00F01980">
        <w:rPr>
          <w:rFonts w:ascii="Times New Roman" w:hAnsi="Times New Roman"/>
          <w:sz w:val="24"/>
          <w:szCs w:val="24"/>
        </w:rPr>
        <w:t xml:space="preserve">free </w:t>
      </w:r>
      <w:r w:rsidR="007C2A6D">
        <w:rPr>
          <w:rFonts w:ascii="Times New Roman" w:hAnsi="Times New Roman"/>
          <w:sz w:val="24"/>
          <w:szCs w:val="24"/>
        </w:rPr>
        <w:t xml:space="preserve">copies of their tests score or </w:t>
      </w:r>
      <w:r>
        <w:rPr>
          <w:rFonts w:ascii="Times New Roman" w:hAnsi="Times New Roman"/>
          <w:sz w:val="24"/>
          <w:szCs w:val="24"/>
        </w:rPr>
        <w:t>a waiver</w:t>
      </w:r>
      <w:r w:rsidR="007C2A6D">
        <w:rPr>
          <w:rFonts w:ascii="Times New Roman" w:hAnsi="Times New Roman"/>
          <w:sz w:val="24"/>
          <w:szCs w:val="24"/>
        </w:rPr>
        <w:t xml:space="preserve"> of all associated testing cost</w:t>
      </w:r>
      <w:r w:rsidR="00F01980">
        <w:rPr>
          <w:rFonts w:ascii="Times New Roman" w:hAnsi="Times New Roman"/>
          <w:sz w:val="24"/>
          <w:szCs w:val="24"/>
        </w:rPr>
        <w:t>s</w:t>
      </w:r>
      <w:r w:rsidR="007C2A6D">
        <w:rPr>
          <w:rFonts w:ascii="Times New Roman" w:hAnsi="Times New Roman"/>
          <w:sz w:val="24"/>
          <w:szCs w:val="24"/>
        </w:rPr>
        <w:t xml:space="preserve">. </w:t>
      </w:r>
      <w:r w:rsidR="00F5222B">
        <w:rPr>
          <w:rFonts w:ascii="Times New Roman" w:hAnsi="Times New Roman"/>
          <w:sz w:val="24"/>
          <w:szCs w:val="24"/>
        </w:rPr>
        <w:t xml:space="preserve"> </w:t>
      </w:r>
      <w:r w:rsidR="007C2A6D">
        <w:rPr>
          <w:rFonts w:ascii="Times New Roman" w:hAnsi="Times New Roman"/>
          <w:sz w:val="24"/>
          <w:szCs w:val="24"/>
        </w:rPr>
        <w:t>However, the total cost</w:t>
      </w:r>
      <w:r w:rsidR="00F01980">
        <w:rPr>
          <w:rFonts w:ascii="Times New Roman" w:hAnsi="Times New Roman"/>
          <w:sz w:val="24"/>
          <w:szCs w:val="24"/>
        </w:rPr>
        <w:t xml:space="preserve"> to mail</w:t>
      </w:r>
      <w:r w:rsidR="007C2A6D">
        <w:rPr>
          <w:rFonts w:ascii="Times New Roman" w:hAnsi="Times New Roman"/>
          <w:sz w:val="24"/>
          <w:szCs w:val="24"/>
        </w:rPr>
        <w:t xml:space="preserve"> </w:t>
      </w:r>
      <w:r w:rsidR="00F01980">
        <w:rPr>
          <w:rFonts w:ascii="Times New Roman" w:hAnsi="Times New Roman"/>
          <w:sz w:val="24"/>
          <w:szCs w:val="24"/>
        </w:rPr>
        <w:t xml:space="preserve">SAT and ATC </w:t>
      </w:r>
      <w:r w:rsidR="007C2A6D">
        <w:rPr>
          <w:rFonts w:ascii="Times New Roman" w:hAnsi="Times New Roman"/>
          <w:sz w:val="24"/>
          <w:szCs w:val="24"/>
        </w:rPr>
        <w:t xml:space="preserve">tests scores to the USMMA for the application process are </w:t>
      </w:r>
      <w:r>
        <w:rPr>
          <w:rFonts w:ascii="Times New Roman" w:hAnsi="Times New Roman"/>
          <w:sz w:val="24"/>
          <w:szCs w:val="24"/>
        </w:rPr>
        <w:t xml:space="preserve">$12 </w:t>
      </w:r>
      <w:r w:rsidR="007C2A6D">
        <w:rPr>
          <w:rFonts w:ascii="Times New Roman" w:hAnsi="Times New Roman"/>
          <w:sz w:val="24"/>
          <w:szCs w:val="24"/>
        </w:rPr>
        <w:t>and</w:t>
      </w:r>
      <w:r>
        <w:rPr>
          <w:rFonts w:ascii="Times New Roman" w:hAnsi="Times New Roman"/>
          <w:sz w:val="24"/>
          <w:szCs w:val="24"/>
        </w:rPr>
        <w:t xml:space="preserve"> $16 respectively, </w:t>
      </w:r>
      <w:r w:rsidR="00F01980">
        <w:rPr>
          <w:rFonts w:ascii="Times New Roman" w:hAnsi="Times New Roman"/>
          <w:sz w:val="24"/>
          <w:szCs w:val="24"/>
        </w:rPr>
        <w:t>for a</w:t>
      </w:r>
      <w:r w:rsidR="00F5222B">
        <w:rPr>
          <w:rFonts w:ascii="Times New Roman" w:hAnsi="Times New Roman"/>
          <w:sz w:val="24"/>
          <w:szCs w:val="24"/>
        </w:rPr>
        <w:t>n</w:t>
      </w:r>
      <w:r>
        <w:rPr>
          <w:rFonts w:ascii="Times New Roman" w:hAnsi="Times New Roman"/>
          <w:sz w:val="24"/>
          <w:szCs w:val="24"/>
        </w:rPr>
        <w:t xml:space="preserve"> average $14</w:t>
      </w:r>
      <w:r w:rsidR="007C2A6D">
        <w:rPr>
          <w:rFonts w:ascii="Times New Roman" w:hAnsi="Times New Roman"/>
          <w:sz w:val="24"/>
          <w:szCs w:val="24"/>
        </w:rPr>
        <w:t xml:space="preserve">. The total </w:t>
      </w:r>
      <w:r w:rsidR="00F01980">
        <w:rPr>
          <w:rFonts w:ascii="Times New Roman" w:hAnsi="Times New Roman"/>
          <w:sz w:val="24"/>
          <w:szCs w:val="24"/>
        </w:rPr>
        <w:t xml:space="preserve">combined testing cost is </w:t>
      </w:r>
      <w:r w:rsidR="007C2A6D">
        <w:rPr>
          <w:rFonts w:ascii="Times New Roman" w:hAnsi="Times New Roman"/>
          <w:sz w:val="24"/>
          <w:szCs w:val="24"/>
        </w:rPr>
        <w:t xml:space="preserve">$75.50. </w:t>
      </w:r>
      <w:r>
        <w:rPr>
          <w:rFonts w:ascii="Times New Roman" w:hAnsi="Times New Roman"/>
          <w:sz w:val="24"/>
          <w:szCs w:val="24"/>
        </w:rPr>
        <w:t xml:space="preserve"> </w:t>
      </w:r>
      <w:r w:rsidRPr="00180AE1" w:rsidR="00826187">
        <w:rPr>
          <w:rFonts w:ascii="Times New Roman" w:hAnsi="Times New Roman"/>
          <w:sz w:val="24"/>
          <w:szCs w:val="24"/>
        </w:rPr>
        <w:t>The</w:t>
      </w:r>
      <w:r>
        <w:rPr>
          <w:rFonts w:ascii="Times New Roman" w:hAnsi="Times New Roman"/>
          <w:sz w:val="24"/>
          <w:szCs w:val="24"/>
        </w:rPr>
        <w:t>refore</w:t>
      </w:r>
      <w:r w:rsidR="007C2A6D">
        <w:rPr>
          <w:rFonts w:ascii="Times New Roman" w:hAnsi="Times New Roman"/>
          <w:sz w:val="24"/>
          <w:szCs w:val="24"/>
        </w:rPr>
        <w:t>,</w:t>
      </w:r>
      <w:r>
        <w:rPr>
          <w:rFonts w:ascii="Times New Roman" w:hAnsi="Times New Roman"/>
          <w:sz w:val="24"/>
          <w:szCs w:val="24"/>
        </w:rPr>
        <w:t xml:space="preserve"> the total</w:t>
      </w:r>
      <w:r w:rsidR="00F01980">
        <w:rPr>
          <w:rFonts w:ascii="Times New Roman" w:hAnsi="Times New Roman"/>
          <w:sz w:val="24"/>
          <w:szCs w:val="24"/>
        </w:rPr>
        <w:t xml:space="preserve"> testing</w:t>
      </w:r>
      <w:r>
        <w:rPr>
          <w:rFonts w:ascii="Times New Roman" w:hAnsi="Times New Roman"/>
          <w:sz w:val="24"/>
          <w:szCs w:val="24"/>
        </w:rPr>
        <w:t xml:space="preserve"> cost</w:t>
      </w:r>
      <w:r w:rsidR="00F5222B">
        <w:rPr>
          <w:rFonts w:ascii="Times New Roman" w:hAnsi="Times New Roman"/>
          <w:sz w:val="24"/>
          <w:szCs w:val="24"/>
        </w:rPr>
        <w:t>s</w:t>
      </w:r>
      <w:r>
        <w:rPr>
          <w:rFonts w:ascii="Times New Roman" w:hAnsi="Times New Roman"/>
          <w:sz w:val="24"/>
          <w:szCs w:val="24"/>
        </w:rPr>
        <w:t xml:space="preserve"> for all 2</w:t>
      </w:r>
      <w:r w:rsidR="007C2A6D">
        <w:rPr>
          <w:rFonts w:ascii="Times New Roman" w:hAnsi="Times New Roman"/>
          <w:sz w:val="24"/>
          <w:szCs w:val="24"/>
        </w:rPr>
        <w:t>,</w:t>
      </w:r>
      <w:r>
        <w:rPr>
          <w:rFonts w:ascii="Times New Roman" w:hAnsi="Times New Roman"/>
          <w:sz w:val="24"/>
          <w:szCs w:val="24"/>
        </w:rPr>
        <w:t>000 respondents</w:t>
      </w:r>
      <w:r w:rsidR="007C2A6D">
        <w:rPr>
          <w:rFonts w:ascii="Times New Roman" w:hAnsi="Times New Roman"/>
          <w:sz w:val="24"/>
          <w:szCs w:val="24"/>
        </w:rPr>
        <w:t xml:space="preserve"> during this application process</w:t>
      </w:r>
      <w:r>
        <w:rPr>
          <w:rFonts w:ascii="Times New Roman" w:hAnsi="Times New Roman"/>
          <w:sz w:val="24"/>
          <w:szCs w:val="24"/>
        </w:rPr>
        <w:t xml:space="preserve"> is </w:t>
      </w:r>
      <w:r w:rsidR="00F01980">
        <w:rPr>
          <w:rFonts w:ascii="Times New Roman" w:hAnsi="Times New Roman"/>
          <w:sz w:val="24"/>
          <w:szCs w:val="24"/>
        </w:rPr>
        <w:t xml:space="preserve">$ </w:t>
      </w:r>
      <w:r w:rsidR="007C2A6D">
        <w:rPr>
          <w:rFonts w:ascii="Times New Roman" w:hAnsi="Times New Roman"/>
          <w:sz w:val="24"/>
          <w:szCs w:val="24"/>
        </w:rPr>
        <w:t>151,000</w:t>
      </w:r>
      <w:r>
        <w:rPr>
          <w:rFonts w:ascii="Times New Roman" w:hAnsi="Times New Roman"/>
          <w:sz w:val="24"/>
          <w:szCs w:val="24"/>
        </w:rPr>
        <w:t xml:space="preserve">, which can be </w:t>
      </w:r>
      <w:r w:rsidR="007C2A6D">
        <w:rPr>
          <w:rFonts w:ascii="Times New Roman" w:hAnsi="Times New Roman"/>
          <w:sz w:val="24"/>
          <w:szCs w:val="24"/>
        </w:rPr>
        <w:t>calculated</w:t>
      </w:r>
      <w:r>
        <w:rPr>
          <w:rFonts w:ascii="Times New Roman" w:hAnsi="Times New Roman"/>
          <w:sz w:val="24"/>
          <w:szCs w:val="24"/>
        </w:rPr>
        <w:t xml:space="preserve"> as shown in the table below</w:t>
      </w:r>
      <w:r w:rsidR="007C2A6D">
        <w:rPr>
          <w:rFonts w:ascii="Times New Roman" w:hAnsi="Times New Roman"/>
          <w:sz w:val="24"/>
          <w:szCs w:val="24"/>
        </w:rPr>
        <w:t>:</w:t>
      </w:r>
    </w:p>
    <w:p w:rsidR="00F5222B" w14:paraId="1D604F0F" w14:textId="77777777">
      <w:pPr>
        <w:ind w:left="720"/>
        <w:rPr>
          <w:rFonts w:ascii="Times New Roman" w:hAnsi="Times New Roman"/>
          <w:sz w:val="24"/>
          <w:szCs w:val="24"/>
        </w:rPr>
      </w:pPr>
    </w:p>
    <w:p w:rsidR="00F5222B" w14:paraId="7ED34BF4" w14:textId="0B36B6EF">
      <w:pPr>
        <w:ind w:left="720"/>
        <w:rPr>
          <w:rFonts w:ascii="Times New Roman" w:hAnsi="Times New Roman"/>
        </w:rPr>
      </w:pPr>
      <w:r>
        <w:fldChar w:fldCharType="begin"/>
      </w:r>
      <w:r>
        <w:instrText xml:space="preserve"> LINK Excel.Sheet.12 "C:\\Users\\tamelia.bolton\\Desktop\\IC Program\\MARAD Information Collections Tracker.xlsx" "13. Cost to Respondents!R23C1:R26C4" \a \f 4 \h  \* MERGEFORMAT </w:instrText>
      </w:r>
      <w:r>
        <w:fldChar w:fldCharType="separate"/>
      </w:r>
    </w:p>
    <w:tbl>
      <w:tblPr>
        <w:tblW w:w="7740" w:type="dxa"/>
        <w:tblInd w:w="1250" w:type="dxa"/>
        <w:tblLook w:val="04A0"/>
      </w:tblPr>
      <w:tblGrid>
        <w:gridCol w:w="3098"/>
        <w:gridCol w:w="1825"/>
        <w:gridCol w:w="1231"/>
        <w:gridCol w:w="13"/>
        <w:gridCol w:w="1573"/>
      </w:tblGrid>
      <w:tr w14:paraId="0D946813" w14:textId="77777777" w:rsidTr="00451DB8">
        <w:tblPrEx>
          <w:tblW w:w="7740" w:type="dxa"/>
          <w:tblInd w:w="1250" w:type="dxa"/>
          <w:tblLook w:val="04A0"/>
        </w:tblPrEx>
        <w:trPr>
          <w:trHeight w:val="504"/>
        </w:trPr>
        <w:tc>
          <w:tcPr>
            <w:tcW w:w="309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F5222B" w:rsidRPr="00451DB8" w:rsidP="00451DB8" w14:paraId="4B700167" w14:textId="26F7786A">
            <w:pPr>
              <w:widowControl/>
              <w:autoSpaceDE/>
              <w:autoSpaceDN/>
              <w:adjustRightInd/>
              <w:rPr>
                <w:rFonts w:ascii="Times New Roman" w:hAnsi="Times New Roman"/>
                <w:b/>
                <w:bCs/>
                <w:color w:val="000000"/>
                <w:sz w:val="22"/>
                <w:szCs w:val="22"/>
              </w:rPr>
            </w:pPr>
            <w:r w:rsidRPr="00451DB8">
              <w:rPr>
                <w:rFonts w:ascii="Times New Roman" w:hAnsi="Times New Roman"/>
                <w:b/>
                <w:bCs/>
                <w:color w:val="000000"/>
                <w:sz w:val="22"/>
                <w:szCs w:val="22"/>
              </w:rPr>
              <w:t xml:space="preserve">Application Activity </w:t>
            </w:r>
          </w:p>
        </w:tc>
        <w:tc>
          <w:tcPr>
            <w:tcW w:w="1825" w:type="dxa"/>
            <w:tcBorders>
              <w:top w:val="single" w:sz="8" w:space="0" w:color="auto"/>
              <w:left w:val="nil"/>
              <w:bottom w:val="single" w:sz="8" w:space="0" w:color="auto"/>
              <w:right w:val="single" w:sz="8" w:space="0" w:color="auto"/>
            </w:tcBorders>
            <w:shd w:val="clear" w:color="000000" w:fill="BFBFBF"/>
            <w:vAlign w:val="center"/>
            <w:hideMark/>
          </w:tcPr>
          <w:p w:rsidR="00F5222B" w:rsidRPr="00451DB8" w:rsidP="00451DB8" w14:paraId="22F2AB21" w14:textId="77777777">
            <w:pPr>
              <w:widowControl/>
              <w:autoSpaceDE/>
              <w:autoSpaceDN/>
              <w:adjustRightInd/>
              <w:rPr>
                <w:rFonts w:ascii="Times New Roman" w:hAnsi="Times New Roman"/>
                <w:b/>
                <w:bCs/>
                <w:color w:val="000000"/>
                <w:sz w:val="22"/>
                <w:szCs w:val="22"/>
              </w:rPr>
            </w:pPr>
            <w:r w:rsidRPr="00451DB8">
              <w:rPr>
                <w:rFonts w:ascii="Times New Roman" w:hAnsi="Times New Roman"/>
                <w:b/>
                <w:bCs/>
                <w:color w:val="000000"/>
                <w:sz w:val="22"/>
                <w:szCs w:val="22"/>
              </w:rPr>
              <w:t xml:space="preserve">Total Average Cost </w:t>
            </w:r>
          </w:p>
        </w:tc>
        <w:tc>
          <w:tcPr>
            <w:tcW w:w="1231" w:type="dxa"/>
            <w:tcBorders>
              <w:top w:val="single" w:sz="8" w:space="0" w:color="auto"/>
              <w:left w:val="nil"/>
              <w:bottom w:val="single" w:sz="8" w:space="0" w:color="auto"/>
              <w:right w:val="single" w:sz="8" w:space="0" w:color="auto"/>
            </w:tcBorders>
            <w:shd w:val="clear" w:color="000000" w:fill="BFBFBF"/>
            <w:noWrap/>
            <w:vAlign w:val="center"/>
            <w:hideMark/>
          </w:tcPr>
          <w:p w:rsidR="00F5222B" w:rsidRPr="00451DB8" w:rsidP="00451DB8" w14:paraId="529BDB3E" w14:textId="77777777">
            <w:pPr>
              <w:widowControl/>
              <w:autoSpaceDE/>
              <w:autoSpaceDN/>
              <w:adjustRightInd/>
              <w:rPr>
                <w:rFonts w:ascii="Times New Roman" w:hAnsi="Times New Roman"/>
                <w:b/>
                <w:bCs/>
                <w:color w:val="000000"/>
                <w:sz w:val="22"/>
                <w:szCs w:val="22"/>
              </w:rPr>
            </w:pPr>
            <w:r w:rsidRPr="00451DB8">
              <w:rPr>
                <w:rFonts w:ascii="Times New Roman" w:hAnsi="Times New Roman"/>
                <w:b/>
                <w:bCs/>
                <w:color w:val="000000"/>
                <w:sz w:val="22"/>
                <w:szCs w:val="22"/>
              </w:rPr>
              <w:t xml:space="preserve">Total Applicants </w:t>
            </w:r>
          </w:p>
        </w:tc>
        <w:tc>
          <w:tcPr>
            <w:tcW w:w="1586" w:type="dxa"/>
            <w:gridSpan w:val="2"/>
            <w:tcBorders>
              <w:top w:val="single" w:sz="8" w:space="0" w:color="auto"/>
              <w:left w:val="nil"/>
              <w:bottom w:val="single" w:sz="8" w:space="0" w:color="auto"/>
              <w:right w:val="single" w:sz="8" w:space="0" w:color="auto"/>
            </w:tcBorders>
            <w:shd w:val="clear" w:color="000000" w:fill="BFBFBF"/>
            <w:noWrap/>
            <w:vAlign w:val="center"/>
            <w:hideMark/>
          </w:tcPr>
          <w:p w:rsidR="00F5222B" w:rsidRPr="00451DB8" w:rsidP="00451DB8" w14:paraId="4036B396" w14:textId="77777777">
            <w:pPr>
              <w:widowControl/>
              <w:autoSpaceDE/>
              <w:autoSpaceDN/>
              <w:adjustRightInd/>
              <w:rPr>
                <w:rFonts w:ascii="Times New Roman" w:hAnsi="Times New Roman"/>
                <w:b/>
                <w:bCs/>
                <w:color w:val="000000"/>
                <w:sz w:val="22"/>
                <w:szCs w:val="22"/>
              </w:rPr>
            </w:pPr>
            <w:r w:rsidRPr="00451DB8">
              <w:rPr>
                <w:rFonts w:ascii="Times New Roman" w:hAnsi="Times New Roman"/>
                <w:b/>
                <w:bCs/>
                <w:color w:val="000000"/>
                <w:sz w:val="22"/>
                <w:szCs w:val="22"/>
              </w:rPr>
              <w:t xml:space="preserve">Total </w:t>
            </w:r>
          </w:p>
        </w:tc>
      </w:tr>
      <w:tr w14:paraId="1F755CDE" w14:textId="77777777" w:rsidTr="00763964">
        <w:tblPrEx>
          <w:tblW w:w="7740" w:type="dxa"/>
          <w:tblInd w:w="1250" w:type="dxa"/>
          <w:tblLook w:val="04A0"/>
        </w:tblPrEx>
        <w:trPr>
          <w:trHeight w:val="574"/>
        </w:trPr>
        <w:tc>
          <w:tcPr>
            <w:tcW w:w="3098" w:type="dxa"/>
            <w:tcBorders>
              <w:top w:val="nil"/>
              <w:left w:val="single" w:sz="8" w:space="0" w:color="auto"/>
              <w:bottom w:val="single" w:sz="8" w:space="0" w:color="auto"/>
              <w:right w:val="single" w:sz="8" w:space="0" w:color="auto"/>
            </w:tcBorders>
            <w:shd w:val="clear" w:color="auto" w:fill="auto"/>
            <w:vAlign w:val="bottom"/>
            <w:hideMark/>
          </w:tcPr>
          <w:p w:rsidR="00F5222B" w:rsidRPr="00451DB8" w:rsidP="00451DB8" w14:paraId="11694792" w14:textId="77777777">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Complete Standardized Testing (SAT &amp; ACT)</w:t>
            </w:r>
          </w:p>
        </w:tc>
        <w:tc>
          <w:tcPr>
            <w:tcW w:w="1825" w:type="dxa"/>
            <w:tcBorders>
              <w:top w:val="nil"/>
              <w:left w:val="nil"/>
              <w:bottom w:val="single" w:sz="8" w:space="0" w:color="auto"/>
              <w:right w:val="single" w:sz="8" w:space="0" w:color="auto"/>
            </w:tcBorders>
            <w:shd w:val="clear" w:color="auto" w:fill="auto"/>
            <w:noWrap/>
            <w:vAlign w:val="center"/>
            <w:hideMark/>
          </w:tcPr>
          <w:p w:rsidR="00F5222B" w:rsidRPr="00451DB8" w:rsidP="00763964" w14:paraId="0EEB5507" w14:textId="645E9BD2">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61.50</w:t>
            </w:r>
          </w:p>
        </w:tc>
        <w:tc>
          <w:tcPr>
            <w:tcW w:w="1231"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F5222B" w:rsidRPr="00451DB8" w:rsidP="00763964" w14:paraId="7529AEBA" w14:textId="3B461D54">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2</w:t>
            </w:r>
            <w:r>
              <w:rPr>
                <w:rFonts w:ascii="Times New Roman" w:hAnsi="Times New Roman"/>
                <w:color w:val="000000"/>
                <w:sz w:val="22"/>
                <w:szCs w:val="22"/>
              </w:rPr>
              <w:t>,</w:t>
            </w:r>
            <w:r w:rsidRPr="00451DB8">
              <w:rPr>
                <w:rFonts w:ascii="Times New Roman" w:hAnsi="Times New Roman"/>
                <w:color w:val="000000"/>
                <w:sz w:val="22"/>
                <w:szCs w:val="22"/>
              </w:rPr>
              <w:t>000</w:t>
            </w:r>
          </w:p>
        </w:tc>
        <w:tc>
          <w:tcPr>
            <w:tcW w:w="1586" w:type="dxa"/>
            <w:gridSpan w:val="2"/>
            <w:tcBorders>
              <w:top w:val="nil"/>
              <w:left w:val="nil"/>
              <w:bottom w:val="single" w:sz="8" w:space="0" w:color="auto"/>
              <w:right w:val="single" w:sz="8" w:space="0" w:color="auto"/>
            </w:tcBorders>
            <w:shd w:val="clear" w:color="auto" w:fill="auto"/>
            <w:noWrap/>
            <w:vAlign w:val="center"/>
            <w:hideMark/>
          </w:tcPr>
          <w:p w:rsidR="00F5222B" w:rsidRPr="00451DB8" w:rsidP="00763964" w14:paraId="5B2116D2" w14:textId="5B5BB1A8">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$ 123,000.00</w:t>
            </w:r>
          </w:p>
        </w:tc>
      </w:tr>
      <w:tr w14:paraId="7D6C378A" w14:textId="77777777" w:rsidTr="00763964">
        <w:tblPrEx>
          <w:tblW w:w="7740" w:type="dxa"/>
          <w:tblInd w:w="1250" w:type="dxa"/>
          <w:tblLook w:val="04A0"/>
        </w:tblPrEx>
        <w:trPr>
          <w:trHeight w:val="852"/>
        </w:trPr>
        <w:tc>
          <w:tcPr>
            <w:tcW w:w="3098" w:type="dxa"/>
            <w:tcBorders>
              <w:top w:val="nil"/>
              <w:left w:val="single" w:sz="8" w:space="0" w:color="auto"/>
              <w:bottom w:val="single" w:sz="8" w:space="0" w:color="auto"/>
              <w:right w:val="single" w:sz="8" w:space="0" w:color="auto"/>
            </w:tcBorders>
            <w:shd w:val="clear" w:color="auto" w:fill="auto"/>
            <w:vAlign w:val="bottom"/>
            <w:hideMark/>
          </w:tcPr>
          <w:p w:rsidR="00F5222B" w:rsidRPr="00451DB8" w:rsidP="00451DB8" w14:paraId="74787DAC" w14:textId="77777777">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Mail Standardized Test Results to USMMA (SAT &amp; ACT)</w:t>
            </w:r>
          </w:p>
        </w:tc>
        <w:tc>
          <w:tcPr>
            <w:tcW w:w="1825" w:type="dxa"/>
            <w:tcBorders>
              <w:top w:val="nil"/>
              <w:left w:val="nil"/>
              <w:bottom w:val="single" w:sz="8" w:space="0" w:color="auto"/>
              <w:right w:val="single" w:sz="8" w:space="0" w:color="auto"/>
            </w:tcBorders>
            <w:shd w:val="clear" w:color="auto" w:fill="auto"/>
            <w:noWrap/>
            <w:vAlign w:val="center"/>
            <w:hideMark/>
          </w:tcPr>
          <w:p w:rsidR="00F5222B" w:rsidRPr="00451DB8" w:rsidP="00763964" w14:paraId="4D7A2532" w14:textId="1B9580C5">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14.00</w:t>
            </w:r>
          </w:p>
        </w:tc>
        <w:tc>
          <w:tcPr>
            <w:tcW w:w="1231" w:type="dxa"/>
            <w:vMerge/>
            <w:tcBorders>
              <w:top w:val="nil"/>
              <w:left w:val="single" w:sz="8" w:space="0" w:color="auto"/>
              <w:bottom w:val="single" w:sz="8" w:space="0" w:color="auto"/>
              <w:right w:val="single" w:sz="8" w:space="0" w:color="auto"/>
            </w:tcBorders>
            <w:vAlign w:val="center"/>
            <w:hideMark/>
          </w:tcPr>
          <w:p w:rsidR="00F5222B" w:rsidRPr="00451DB8" w:rsidP="00763964" w14:paraId="61F1D6CA" w14:textId="77777777">
            <w:pPr>
              <w:widowControl/>
              <w:autoSpaceDE/>
              <w:autoSpaceDN/>
              <w:adjustRightInd/>
              <w:jc w:val="center"/>
              <w:rPr>
                <w:rFonts w:ascii="Times New Roman" w:hAnsi="Times New Roman"/>
                <w:color w:val="000000"/>
                <w:sz w:val="22"/>
                <w:szCs w:val="22"/>
              </w:rPr>
            </w:pPr>
          </w:p>
        </w:tc>
        <w:tc>
          <w:tcPr>
            <w:tcW w:w="1586" w:type="dxa"/>
            <w:gridSpan w:val="2"/>
            <w:tcBorders>
              <w:top w:val="nil"/>
              <w:left w:val="nil"/>
              <w:bottom w:val="single" w:sz="8" w:space="0" w:color="auto"/>
              <w:right w:val="single" w:sz="8" w:space="0" w:color="auto"/>
            </w:tcBorders>
            <w:shd w:val="clear" w:color="auto" w:fill="auto"/>
            <w:noWrap/>
            <w:vAlign w:val="center"/>
            <w:hideMark/>
          </w:tcPr>
          <w:p w:rsidR="00F5222B" w:rsidRPr="00451DB8" w:rsidP="00763964" w14:paraId="15C9E53E" w14:textId="45A5ADB4">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28,000.00</w:t>
            </w:r>
          </w:p>
        </w:tc>
      </w:tr>
      <w:tr w14:paraId="5161068B" w14:textId="77777777" w:rsidTr="00451DB8">
        <w:tblPrEx>
          <w:tblW w:w="7740" w:type="dxa"/>
          <w:tblInd w:w="1250" w:type="dxa"/>
          <w:tblLook w:val="04A0"/>
        </w:tblPrEx>
        <w:trPr>
          <w:trHeight w:val="297"/>
        </w:trPr>
        <w:tc>
          <w:tcPr>
            <w:tcW w:w="6167" w:type="dxa"/>
            <w:gridSpan w:val="4"/>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F5222B" w:rsidRPr="00451DB8" w:rsidP="00451DB8" w14:paraId="3B9B95EE"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 xml:space="preserve">COMBINED TOTAL </w:t>
            </w:r>
          </w:p>
        </w:tc>
        <w:tc>
          <w:tcPr>
            <w:tcW w:w="1573" w:type="dxa"/>
            <w:tcBorders>
              <w:top w:val="nil"/>
              <w:left w:val="nil"/>
              <w:bottom w:val="single" w:sz="8" w:space="0" w:color="auto"/>
              <w:right w:val="single" w:sz="8" w:space="0" w:color="auto"/>
            </w:tcBorders>
            <w:shd w:val="clear" w:color="auto" w:fill="auto"/>
            <w:noWrap/>
            <w:vAlign w:val="bottom"/>
            <w:hideMark/>
          </w:tcPr>
          <w:p w:rsidR="00F5222B" w:rsidRPr="00451DB8" w:rsidP="00451DB8" w14:paraId="5AD39B68" w14:textId="42E2BC8F">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xml:space="preserve"> $ 151,000.00 </w:t>
            </w:r>
          </w:p>
        </w:tc>
      </w:tr>
    </w:tbl>
    <w:p w:rsidR="00F5222B" w:rsidRPr="00180AE1" w:rsidP="00451DB8" w14:paraId="13C6E1D6" w14:textId="602F95C3">
      <w:pPr>
        <w:ind w:left="720"/>
        <w:rPr>
          <w:rFonts w:ascii="Times New Roman" w:hAnsi="Times New Roman"/>
          <w:sz w:val="24"/>
          <w:szCs w:val="24"/>
        </w:rPr>
      </w:pPr>
      <w:r>
        <w:rPr>
          <w:rFonts w:ascii="Times New Roman" w:hAnsi="Times New Roman"/>
          <w:sz w:val="24"/>
          <w:szCs w:val="24"/>
        </w:rPr>
        <w:fldChar w:fldCharType="end"/>
      </w:r>
    </w:p>
    <w:p w:rsidR="00F90FD1" w:rsidRPr="002F04A8" w:rsidP="00F90FD1" w14:paraId="2B2A0041" w14:textId="77777777">
      <w:pPr>
        <w:ind w:left="720"/>
        <w:rPr>
          <w:rFonts w:ascii="Times New Roman" w:hAnsi="Times New Roman"/>
          <w:color w:val="FF0000"/>
          <w:sz w:val="24"/>
          <w:szCs w:val="24"/>
        </w:rPr>
      </w:pPr>
    </w:p>
    <w:p w:rsidR="00D26CC5" w:rsidP="00451DB8" w14:paraId="05588C11" w14:textId="77777777">
      <w:pPr>
        <w:pStyle w:val="NormalWeb"/>
        <w:spacing w:before="0" w:beforeAutospacing="0" w:after="0" w:afterAutospacing="0"/>
        <w:ind w:left="720"/>
        <w:rPr>
          <w:rFonts w:ascii="Times New Roman" w:hAnsi="Times New Roman" w:cs="Times New Roman"/>
        </w:rPr>
      </w:pPr>
      <w:r w:rsidRPr="00F90FD1">
        <w:rPr>
          <w:rFonts w:ascii="Times New Roman" w:hAnsi="Times New Roman" w:cs="Times New Roman"/>
        </w:rPr>
        <w:t>There are no capital, start-up, or operation and maintenance costs associated with this collection.</w:t>
      </w:r>
    </w:p>
    <w:p w:rsidR="00555B55" w:rsidRPr="00F90FD1" w:rsidP="00F90FD1" w14:paraId="31022279" w14:textId="77777777">
      <w:pPr>
        <w:pStyle w:val="NormalWeb"/>
        <w:spacing w:before="0" w:beforeAutospacing="0" w:after="0" w:afterAutospacing="0"/>
        <w:ind w:left="720"/>
        <w:rPr>
          <w:rFonts w:ascii="Times New Roman" w:hAnsi="Times New Roman" w:cs="Times New Roman"/>
          <w:b/>
        </w:rPr>
      </w:pPr>
    </w:p>
    <w:p w:rsidR="00105F8E" w:rsidRPr="00451DB8" w:rsidP="00451DB8" w14:paraId="39F13B92" w14:textId="452172B5">
      <w:pPr>
        <w:pStyle w:val="ListParagraph"/>
        <w:numPr>
          <w:ilvl w:val="0"/>
          <w:numId w:val="20"/>
        </w:numPr>
        <w:rPr>
          <w:rFonts w:ascii="Times New Roman" w:hAnsi="Times New Roman"/>
          <w:b/>
          <w:sz w:val="24"/>
          <w:szCs w:val="24"/>
        </w:rPr>
      </w:pPr>
      <w:r w:rsidRPr="00451DB8">
        <w:rPr>
          <w:rFonts w:ascii="Times New Roman" w:hAnsi="Times New Roman"/>
          <w:b/>
          <w:sz w:val="24"/>
          <w:szCs w:val="24"/>
        </w:rPr>
        <w:t xml:space="preserve">Estimate of Federal </w:t>
      </w:r>
      <w:r w:rsidRPr="00451DB8" w:rsidR="00753139">
        <w:rPr>
          <w:rFonts w:ascii="Times New Roman" w:hAnsi="Times New Roman"/>
          <w:b/>
          <w:sz w:val="24"/>
          <w:szCs w:val="24"/>
        </w:rPr>
        <w:t>G</w:t>
      </w:r>
      <w:r w:rsidRPr="00451DB8">
        <w:rPr>
          <w:rFonts w:ascii="Times New Roman" w:hAnsi="Times New Roman"/>
          <w:b/>
          <w:sz w:val="24"/>
          <w:szCs w:val="24"/>
        </w:rPr>
        <w:t>overnment</w:t>
      </w:r>
      <w:r w:rsidRPr="00451DB8" w:rsidR="00800765">
        <w:rPr>
          <w:rFonts w:ascii="Times New Roman" w:hAnsi="Times New Roman"/>
          <w:b/>
          <w:sz w:val="24"/>
          <w:szCs w:val="24"/>
        </w:rPr>
        <w:t xml:space="preserve"> Costs</w:t>
      </w:r>
    </w:p>
    <w:p w:rsidR="00F90FD1" w:rsidRPr="00F90FD1" w:rsidP="00BD6D39" w14:paraId="47B9A1B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p>
    <w:p w:rsidR="00F90FD1" w14:paraId="377CDAF8" w14:textId="544EA2B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r w:rsidRPr="00180AE1">
        <w:rPr>
          <w:rFonts w:ascii="Times New Roman" w:hAnsi="Times New Roman"/>
          <w:snapToGrid w:val="0"/>
          <w:sz w:val="24"/>
          <w:szCs w:val="24"/>
        </w:rPr>
        <w:t xml:space="preserve">The total estimated cost to the Federal Government to process the </w:t>
      </w:r>
      <w:r w:rsidRPr="00180AE1" w:rsidR="00B322A9">
        <w:rPr>
          <w:rFonts w:ascii="Times New Roman" w:hAnsi="Times New Roman"/>
          <w:snapToGrid w:val="0"/>
          <w:sz w:val="24"/>
          <w:szCs w:val="24"/>
        </w:rPr>
        <w:t xml:space="preserve">admissions applications </w:t>
      </w:r>
      <w:r w:rsidRPr="00180AE1">
        <w:rPr>
          <w:rFonts w:ascii="Times New Roman" w:hAnsi="Times New Roman"/>
          <w:snapToGrid w:val="0"/>
          <w:sz w:val="24"/>
          <w:szCs w:val="24"/>
        </w:rPr>
        <w:t xml:space="preserve">of </w:t>
      </w:r>
      <w:r w:rsidRPr="00180AE1">
        <w:rPr>
          <w:rFonts w:ascii="Times New Roman" w:hAnsi="Times New Roman"/>
          <w:snapToGrid w:val="0"/>
          <w:sz w:val="24"/>
          <w:szCs w:val="24"/>
        </w:rPr>
        <w:t xml:space="preserve">the </w:t>
      </w:r>
      <w:r w:rsidRPr="00180AE1" w:rsidR="006869C2">
        <w:rPr>
          <w:rFonts w:ascii="Times New Roman" w:hAnsi="Times New Roman"/>
          <w:snapToGrid w:val="0"/>
          <w:sz w:val="24"/>
          <w:szCs w:val="24"/>
        </w:rPr>
        <w:t>2</w:t>
      </w:r>
      <w:r w:rsidRPr="00180AE1" w:rsidR="00F31B0C">
        <w:rPr>
          <w:rFonts w:ascii="Times New Roman" w:hAnsi="Times New Roman"/>
          <w:snapToGrid w:val="0"/>
          <w:sz w:val="24"/>
          <w:szCs w:val="24"/>
        </w:rPr>
        <w:t>,</w:t>
      </w:r>
      <w:r w:rsidRPr="00180AE1" w:rsidR="006869C2">
        <w:rPr>
          <w:rFonts w:ascii="Times New Roman" w:hAnsi="Times New Roman"/>
          <w:snapToGrid w:val="0"/>
          <w:sz w:val="24"/>
          <w:szCs w:val="24"/>
        </w:rPr>
        <w:t>0</w:t>
      </w:r>
      <w:r w:rsidRPr="00180AE1" w:rsidR="00F31B0C">
        <w:rPr>
          <w:rFonts w:ascii="Times New Roman" w:hAnsi="Times New Roman"/>
          <w:snapToGrid w:val="0"/>
          <w:sz w:val="24"/>
          <w:szCs w:val="24"/>
        </w:rPr>
        <w:t>00</w:t>
      </w:r>
      <w:r w:rsidRPr="00180AE1">
        <w:rPr>
          <w:rFonts w:ascii="Times New Roman" w:hAnsi="Times New Roman"/>
          <w:snapToGrid w:val="0"/>
          <w:sz w:val="24"/>
          <w:szCs w:val="24"/>
        </w:rPr>
        <w:t xml:space="preserve"> </w:t>
      </w:r>
      <w:r w:rsidR="00F85F6A">
        <w:rPr>
          <w:rFonts w:ascii="Times New Roman" w:hAnsi="Times New Roman"/>
          <w:snapToGrid w:val="0"/>
          <w:sz w:val="24"/>
          <w:szCs w:val="24"/>
        </w:rPr>
        <w:t>applicants</w:t>
      </w:r>
      <w:r w:rsidRPr="00180AE1">
        <w:rPr>
          <w:rFonts w:ascii="Times New Roman" w:hAnsi="Times New Roman"/>
          <w:snapToGrid w:val="0"/>
          <w:sz w:val="24"/>
          <w:szCs w:val="24"/>
        </w:rPr>
        <w:t xml:space="preserve"> to USMMA each year is $</w:t>
      </w:r>
      <w:r w:rsidR="0060375D">
        <w:rPr>
          <w:rFonts w:ascii="Times New Roman" w:hAnsi="Times New Roman"/>
          <w:snapToGrid w:val="0"/>
          <w:sz w:val="24"/>
          <w:szCs w:val="24"/>
        </w:rPr>
        <w:t xml:space="preserve"> </w:t>
      </w:r>
      <w:r w:rsidRPr="00180AE1" w:rsidR="007A23FD">
        <w:rPr>
          <w:rFonts w:ascii="Times New Roman" w:hAnsi="Times New Roman"/>
          <w:snapToGrid w:val="0"/>
          <w:sz w:val="24"/>
          <w:szCs w:val="24"/>
        </w:rPr>
        <w:t>1,</w:t>
      </w:r>
      <w:r w:rsidR="00BD6D39">
        <w:rPr>
          <w:rFonts w:ascii="Times New Roman" w:hAnsi="Times New Roman"/>
          <w:snapToGrid w:val="0"/>
          <w:sz w:val="24"/>
          <w:szCs w:val="24"/>
        </w:rPr>
        <w:t>061,100.00.</w:t>
      </w:r>
    </w:p>
    <w:p w:rsidR="00BD6D39" w14:paraId="7282D83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p>
    <w:p w:rsidR="00FC264D" w:rsidP="0060375D" w14:paraId="1E8A4ADF" w14:textId="67C5CFE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pPr>
      <w:r>
        <w:rPr>
          <w:rFonts w:ascii="Times New Roman" w:hAnsi="Times New Roman"/>
          <w:iCs/>
          <w:snapToGrid w:val="0"/>
          <w:sz w:val="24"/>
          <w:szCs w:val="24"/>
        </w:rPr>
        <w:t>It is estimated that</w:t>
      </w:r>
      <w:r w:rsidR="0017608D">
        <w:rPr>
          <w:rFonts w:ascii="Times New Roman" w:hAnsi="Times New Roman"/>
          <w:iCs/>
          <w:snapToGrid w:val="0"/>
          <w:sz w:val="24"/>
          <w:szCs w:val="24"/>
        </w:rPr>
        <w:t xml:space="preserve"> a total</w:t>
      </w:r>
      <w:r>
        <w:rPr>
          <w:rFonts w:ascii="Times New Roman" w:hAnsi="Times New Roman"/>
          <w:iCs/>
          <w:snapToGrid w:val="0"/>
          <w:sz w:val="24"/>
          <w:szCs w:val="24"/>
        </w:rPr>
        <w:t xml:space="preserve"> </w:t>
      </w:r>
      <w:r w:rsidRPr="00EA383E">
        <w:rPr>
          <w:rFonts w:ascii="Times New Roman" w:hAnsi="Times New Roman"/>
          <w:iCs/>
          <w:snapToGrid w:val="0"/>
          <w:sz w:val="24"/>
          <w:szCs w:val="24"/>
        </w:rPr>
        <w:t>ten</w:t>
      </w:r>
      <w:r w:rsidR="0017608D">
        <w:rPr>
          <w:rFonts w:ascii="Times New Roman" w:hAnsi="Times New Roman"/>
          <w:iCs/>
          <w:snapToGrid w:val="0"/>
          <w:sz w:val="24"/>
          <w:szCs w:val="24"/>
        </w:rPr>
        <w:t xml:space="preserve"> </w:t>
      </w:r>
      <w:r>
        <w:rPr>
          <w:rFonts w:ascii="Times New Roman" w:hAnsi="Times New Roman"/>
          <w:iCs/>
          <w:snapToGrid w:val="0"/>
          <w:sz w:val="24"/>
          <w:szCs w:val="24"/>
        </w:rPr>
        <w:t>(10)</w:t>
      </w:r>
      <w:r w:rsidRPr="00EA383E">
        <w:rPr>
          <w:rFonts w:ascii="Times New Roman" w:hAnsi="Times New Roman"/>
          <w:iCs/>
          <w:snapToGrid w:val="0"/>
          <w:sz w:val="24"/>
          <w:szCs w:val="24"/>
        </w:rPr>
        <w:t xml:space="preserve"> Office of Admissions staff persons, may each devote</w:t>
      </w:r>
      <w:r>
        <w:rPr>
          <w:rFonts w:ascii="Times New Roman" w:hAnsi="Times New Roman"/>
          <w:iCs/>
          <w:snapToGrid w:val="0"/>
          <w:sz w:val="24"/>
          <w:szCs w:val="24"/>
        </w:rPr>
        <w:t xml:space="preserve"> </w:t>
      </w:r>
      <w:r w:rsidRPr="00EA383E">
        <w:rPr>
          <w:rFonts w:ascii="Times New Roman" w:hAnsi="Times New Roman"/>
          <w:iCs/>
          <w:snapToGrid w:val="0"/>
          <w:sz w:val="24"/>
          <w:szCs w:val="24"/>
        </w:rPr>
        <w:t>to 50% to 90%</w:t>
      </w:r>
      <w:r>
        <w:rPr>
          <w:rFonts w:ascii="Times New Roman" w:hAnsi="Times New Roman"/>
          <w:iCs/>
          <w:snapToGrid w:val="0"/>
          <w:sz w:val="24"/>
          <w:szCs w:val="24"/>
        </w:rPr>
        <w:t xml:space="preserve"> of their time exclusively to </w:t>
      </w:r>
      <w:r w:rsidRPr="00EA383E">
        <w:rPr>
          <w:rFonts w:ascii="Times New Roman" w:hAnsi="Times New Roman"/>
          <w:iCs/>
          <w:snapToGrid w:val="0"/>
          <w:sz w:val="24"/>
          <w:szCs w:val="24"/>
        </w:rPr>
        <w:t xml:space="preserve">the application </w:t>
      </w:r>
      <w:r>
        <w:rPr>
          <w:rFonts w:ascii="Times New Roman" w:hAnsi="Times New Roman"/>
          <w:iCs/>
          <w:snapToGrid w:val="0"/>
          <w:sz w:val="24"/>
          <w:szCs w:val="24"/>
        </w:rPr>
        <w:t xml:space="preserve">review </w:t>
      </w:r>
      <w:r w:rsidRPr="00EA383E">
        <w:rPr>
          <w:rFonts w:ascii="Times New Roman" w:hAnsi="Times New Roman"/>
          <w:iCs/>
          <w:snapToGrid w:val="0"/>
          <w:sz w:val="24"/>
          <w:szCs w:val="24"/>
        </w:rPr>
        <w:t xml:space="preserve">process. </w:t>
      </w:r>
      <w:r>
        <w:rPr>
          <w:rFonts w:ascii="Times New Roman" w:hAnsi="Times New Roman"/>
          <w:iCs/>
          <w:snapToGrid w:val="0"/>
          <w:sz w:val="24"/>
          <w:szCs w:val="24"/>
        </w:rPr>
        <w:t>The r</w:t>
      </w:r>
      <w:r w:rsidRPr="00EA383E">
        <w:rPr>
          <w:rFonts w:ascii="Times New Roman" w:hAnsi="Times New Roman"/>
          <w:iCs/>
          <w:snapToGrid w:val="0"/>
          <w:sz w:val="24"/>
          <w:szCs w:val="24"/>
        </w:rPr>
        <w:t>emainder of their time</w:t>
      </w:r>
      <w:r>
        <w:rPr>
          <w:rFonts w:ascii="Times New Roman" w:hAnsi="Times New Roman"/>
          <w:iCs/>
          <w:snapToGrid w:val="0"/>
          <w:sz w:val="24"/>
          <w:szCs w:val="24"/>
        </w:rPr>
        <w:t xml:space="preserve"> is</w:t>
      </w:r>
      <w:r w:rsidRPr="00EA383E">
        <w:rPr>
          <w:rFonts w:ascii="Times New Roman" w:hAnsi="Times New Roman"/>
          <w:iCs/>
          <w:snapToGrid w:val="0"/>
          <w:sz w:val="24"/>
          <w:szCs w:val="24"/>
        </w:rPr>
        <w:t xml:space="preserve"> spent performing duties that relate directly to the admissions process.</w:t>
      </w:r>
      <w:r>
        <w:rPr>
          <w:rFonts w:ascii="Times New Roman" w:hAnsi="Times New Roman"/>
          <w:iCs/>
          <w:snapToGrid w:val="0"/>
          <w:sz w:val="24"/>
          <w:szCs w:val="24"/>
        </w:rPr>
        <w:t xml:space="preserve"> </w:t>
      </w:r>
      <w:r w:rsidRPr="00BD6D39" w:rsidR="00BD6D39">
        <w:rPr>
          <w:rFonts w:ascii="Times New Roman" w:hAnsi="Times New Roman"/>
          <w:iCs/>
          <w:snapToGrid w:val="0"/>
          <w:sz w:val="24"/>
          <w:szCs w:val="24"/>
        </w:rPr>
        <w:t>According to the Office of Personnel Management (OPM)</w:t>
      </w:r>
      <w:r>
        <w:rPr>
          <w:rFonts w:ascii="Times New Roman" w:hAnsi="Times New Roman"/>
          <w:iCs/>
          <w:snapToGrid w:val="0"/>
          <w:sz w:val="24"/>
          <w:szCs w:val="24"/>
          <w:vertAlign w:val="superscript"/>
        </w:rPr>
        <w:footnoteReference w:id="4"/>
      </w:r>
      <w:r w:rsidRPr="00BD6D39" w:rsidR="00BD6D39">
        <w:rPr>
          <w:rFonts w:ascii="Times New Roman" w:hAnsi="Times New Roman"/>
          <w:iCs/>
          <w:snapToGrid w:val="0"/>
          <w:sz w:val="24"/>
          <w:szCs w:val="24"/>
        </w:rPr>
        <w:t xml:space="preserve"> the hourly wages for the following Federal Employees</w:t>
      </w:r>
      <w:r>
        <w:rPr>
          <w:rFonts w:ascii="Times New Roman" w:hAnsi="Times New Roman"/>
          <w:iCs/>
          <w:snapToGrid w:val="0"/>
          <w:sz w:val="24"/>
          <w:szCs w:val="24"/>
        </w:rPr>
        <w:t xml:space="preserve"> who comprise the Office Admissions Staff for the USMMA</w:t>
      </w:r>
      <w:r w:rsidRPr="00BD6D39" w:rsidR="00BD6D39">
        <w:rPr>
          <w:rFonts w:ascii="Times New Roman" w:hAnsi="Times New Roman"/>
          <w:iCs/>
          <w:snapToGrid w:val="0"/>
          <w:sz w:val="24"/>
          <w:szCs w:val="24"/>
        </w:rPr>
        <w:t xml:space="preserve"> </w:t>
      </w:r>
      <w:r>
        <w:rPr>
          <w:rFonts w:ascii="Times New Roman" w:hAnsi="Times New Roman"/>
          <w:iCs/>
          <w:snapToGrid w:val="0"/>
          <w:sz w:val="24"/>
          <w:szCs w:val="24"/>
        </w:rPr>
        <w:t xml:space="preserve">admissions process are as follows: </w:t>
      </w:r>
      <w:r w:rsidRPr="00BD6D39" w:rsidR="00BD6D39">
        <w:t xml:space="preserve"> </w:t>
      </w:r>
    </w:p>
    <w:p w:rsidR="00FC264D" w14:paraId="19C8B2A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pPr>
    </w:p>
    <w:p w:rsidR="00EA383E" w14:paraId="7E7994A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pPr>
    </w:p>
    <w:tbl>
      <w:tblPr>
        <w:tblW w:w="10620" w:type="dxa"/>
        <w:tblInd w:w="265" w:type="dxa"/>
        <w:tblLook w:val="04A0"/>
      </w:tblPr>
      <w:tblGrid>
        <w:gridCol w:w="2308"/>
        <w:gridCol w:w="985"/>
        <w:gridCol w:w="1573"/>
        <w:gridCol w:w="1231"/>
        <w:gridCol w:w="1320"/>
        <w:gridCol w:w="1527"/>
        <w:gridCol w:w="1676"/>
      </w:tblGrid>
      <w:tr w14:paraId="67CDD39C" w14:textId="77777777" w:rsidTr="00451DB8">
        <w:tblPrEx>
          <w:tblW w:w="10620" w:type="dxa"/>
          <w:tblInd w:w="265" w:type="dxa"/>
          <w:tblLook w:val="04A0"/>
        </w:tblPrEx>
        <w:trPr>
          <w:trHeight w:val="1020"/>
        </w:trPr>
        <w:tc>
          <w:tcPr>
            <w:tcW w:w="241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A383E" w:rsidRPr="00451DB8" w:rsidP="00EA383E" w14:paraId="421AEF74" w14:textId="77777777">
            <w:pPr>
              <w:widowControl/>
              <w:autoSpaceDE/>
              <w:autoSpaceDN/>
              <w:adjustRightInd/>
              <w:rPr>
                <w:rFonts w:ascii="Times New Roman" w:hAnsi="Times New Roman"/>
                <w:b/>
                <w:bCs/>
                <w:color w:val="000000"/>
                <w:sz w:val="22"/>
                <w:szCs w:val="22"/>
              </w:rPr>
            </w:pPr>
            <w:r w:rsidRPr="00451DB8">
              <w:rPr>
                <w:rFonts w:ascii="Times New Roman" w:hAnsi="Times New Roman"/>
                <w:b/>
                <w:bCs/>
                <w:color w:val="000000"/>
                <w:sz w:val="22"/>
                <w:szCs w:val="22"/>
              </w:rPr>
              <w:t>FTE Grade and Step &amp; CRF Program Related  Task</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rsidR="00EA383E" w:rsidRPr="00451DB8" w:rsidP="00EA383E" w14:paraId="1E6106E4"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Hourly Wage</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rsidR="00EA383E" w:rsidRPr="00451DB8" w:rsidP="00EA383E" w14:paraId="0B5212D3"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 xml:space="preserve">Average Hourly Wage Rate with 31% Compensation   </w:t>
            </w:r>
          </w:p>
        </w:tc>
        <w:tc>
          <w:tcPr>
            <w:tcW w:w="1139" w:type="dxa"/>
            <w:tcBorders>
              <w:top w:val="single" w:sz="4" w:space="0" w:color="auto"/>
              <w:left w:val="nil"/>
              <w:bottom w:val="single" w:sz="4" w:space="0" w:color="auto"/>
              <w:right w:val="single" w:sz="4" w:space="0" w:color="auto"/>
            </w:tcBorders>
            <w:shd w:val="clear" w:color="000000" w:fill="D9D9D9"/>
            <w:vAlign w:val="center"/>
            <w:hideMark/>
          </w:tcPr>
          <w:p w:rsidR="00EA383E" w:rsidRPr="00451DB8" w:rsidP="00EA383E" w14:paraId="66A8F2C1"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 xml:space="preserve">Total Employees </w:t>
            </w:r>
          </w:p>
        </w:tc>
        <w:tc>
          <w:tcPr>
            <w:tcW w:w="1326" w:type="dxa"/>
            <w:tcBorders>
              <w:top w:val="single" w:sz="4" w:space="0" w:color="auto"/>
              <w:left w:val="nil"/>
              <w:bottom w:val="single" w:sz="4" w:space="0" w:color="auto"/>
              <w:right w:val="single" w:sz="4" w:space="0" w:color="auto"/>
            </w:tcBorders>
            <w:shd w:val="clear" w:color="000000" w:fill="D9D9D9"/>
            <w:vAlign w:val="center"/>
            <w:hideMark/>
          </w:tcPr>
          <w:p w:rsidR="00EA383E" w:rsidRPr="00451DB8" w:rsidP="00EA383E" w14:paraId="7A75C89A"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Total Time for Per application  (Hours)</w:t>
            </w:r>
          </w:p>
        </w:tc>
        <w:tc>
          <w:tcPr>
            <w:tcW w:w="1534" w:type="dxa"/>
            <w:tcBorders>
              <w:top w:val="single" w:sz="4" w:space="0" w:color="auto"/>
              <w:left w:val="nil"/>
              <w:bottom w:val="single" w:sz="4" w:space="0" w:color="auto"/>
              <w:right w:val="single" w:sz="4" w:space="0" w:color="auto"/>
            </w:tcBorders>
            <w:shd w:val="clear" w:color="000000" w:fill="D9D9D9"/>
            <w:vAlign w:val="center"/>
            <w:hideMark/>
          </w:tcPr>
          <w:p w:rsidR="00EA383E" w:rsidRPr="00451DB8" w:rsidP="00EA383E" w14:paraId="139DAAC4"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 xml:space="preserve">Total Applications/ Agreements/ Reports   </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rsidR="00EA383E" w:rsidRPr="00451DB8" w:rsidP="00EA383E" w14:paraId="22ACED8F"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 xml:space="preserve">Total Federal Government Wages   </w:t>
            </w:r>
          </w:p>
        </w:tc>
      </w:tr>
      <w:tr w14:paraId="1FD0AB7A" w14:textId="77777777" w:rsidTr="00451DB8">
        <w:tblPrEx>
          <w:tblW w:w="10620" w:type="dxa"/>
          <w:tblInd w:w="265" w:type="dxa"/>
          <w:tblLook w:val="04A0"/>
        </w:tblPrEx>
        <w:trPr>
          <w:trHeight w:val="300"/>
        </w:trPr>
        <w:tc>
          <w:tcPr>
            <w:tcW w:w="2419" w:type="dxa"/>
            <w:tcBorders>
              <w:top w:val="nil"/>
              <w:left w:val="single" w:sz="4" w:space="0" w:color="auto"/>
              <w:bottom w:val="single" w:sz="4" w:space="0" w:color="auto"/>
              <w:right w:val="single" w:sz="4" w:space="0" w:color="auto"/>
            </w:tcBorders>
            <w:shd w:val="clear" w:color="auto" w:fill="auto"/>
            <w:hideMark/>
          </w:tcPr>
          <w:p w:rsidR="00EA383E" w:rsidRPr="00451DB8" w:rsidP="00EA383E" w14:paraId="3FAF5331" w14:textId="77777777">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xml:space="preserve">GS 14 (Step 5): Admissions Director </w:t>
            </w:r>
          </w:p>
        </w:tc>
        <w:tc>
          <w:tcPr>
            <w:tcW w:w="996" w:type="dxa"/>
            <w:tcBorders>
              <w:top w:val="nil"/>
              <w:left w:val="nil"/>
              <w:bottom w:val="single" w:sz="4" w:space="0" w:color="auto"/>
              <w:right w:val="single" w:sz="4" w:space="0" w:color="auto"/>
            </w:tcBorders>
            <w:shd w:val="clear" w:color="auto" w:fill="auto"/>
            <w:vAlign w:val="center"/>
            <w:hideMark/>
          </w:tcPr>
          <w:p w:rsidR="00EA383E" w:rsidRPr="00451DB8" w:rsidP="00EA383E" w14:paraId="44175651" w14:textId="65BEBCC2">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xml:space="preserve"> $ 79.69</w:t>
            </w:r>
          </w:p>
        </w:tc>
        <w:tc>
          <w:tcPr>
            <w:tcW w:w="1530" w:type="dxa"/>
            <w:tcBorders>
              <w:top w:val="nil"/>
              <w:left w:val="nil"/>
              <w:bottom w:val="single" w:sz="4" w:space="0" w:color="auto"/>
              <w:right w:val="single" w:sz="4" w:space="0" w:color="auto"/>
            </w:tcBorders>
            <w:shd w:val="clear" w:color="auto" w:fill="auto"/>
            <w:vAlign w:val="center"/>
            <w:hideMark/>
          </w:tcPr>
          <w:p w:rsidR="00EA383E" w:rsidRPr="00451DB8" w:rsidP="0017608D" w14:paraId="4E574142" w14:textId="12DEE13F">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104.39</w:t>
            </w:r>
          </w:p>
        </w:tc>
        <w:tc>
          <w:tcPr>
            <w:tcW w:w="1139" w:type="dxa"/>
            <w:tcBorders>
              <w:top w:val="nil"/>
              <w:left w:val="nil"/>
              <w:bottom w:val="single" w:sz="4" w:space="0" w:color="auto"/>
              <w:right w:val="single" w:sz="4" w:space="0" w:color="auto"/>
            </w:tcBorders>
            <w:shd w:val="clear" w:color="auto" w:fill="auto"/>
            <w:vAlign w:val="center"/>
            <w:hideMark/>
          </w:tcPr>
          <w:p w:rsidR="00EA383E" w:rsidRPr="00451DB8" w:rsidP="00EA383E" w14:paraId="046F6708"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1</w:t>
            </w:r>
          </w:p>
        </w:tc>
        <w:tc>
          <w:tcPr>
            <w:tcW w:w="1326" w:type="dxa"/>
            <w:tcBorders>
              <w:top w:val="nil"/>
              <w:left w:val="nil"/>
              <w:bottom w:val="single" w:sz="4" w:space="0" w:color="auto"/>
              <w:right w:val="single" w:sz="4" w:space="0" w:color="auto"/>
            </w:tcBorders>
            <w:shd w:val="clear" w:color="auto" w:fill="auto"/>
            <w:vAlign w:val="center"/>
            <w:hideMark/>
          </w:tcPr>
          <w:p w:rsidR="00EA383E" w:rsidRPr="00451DB8" w:rsidP="00EA383E" w14:paraId="40D06085"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0.5</w:t>
            </w:r>
          </w:p>
        </w:tc>
        <w:tc>
          <w:tcPr>
            <w:tcW w:w="1534" w:type="dxa"/>
            <w:tcBorders>
              <w:top w:val="nil"/>
              <w:left w:val="nil"/>
              <w:bottom w:val="single" w:sz="4" w:space="0" w:color="auto"/>
              <w:right w:val="single" w:sz="4" w:space="0" w:color="auto"/>
            </w:tcBorders>
            <w:shd w:val="clear" w:color="auto" w:fill="auto"/>
            <w:vAlign w:val="center"/>
            <w:hideMark/>
          </w:tcPr>
          <w:p w:rsidR="00EA383E" w:rsidRPr="00451DB8" w:rsidP="00EA383E" w14:paraId="15139427"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2000</w:t>
            </w:r>
          </w:p>
        </w:tc>
        <w:tc>
          <w:tcPr>
            <w:tcW w:w="1676" w:type="dxa"/>
            <w:tcBorders>
              <w:top w:val="nil"/>
              <w:left w:val="nil"/>
              <w:bottom w:val="single" w:sz="4" w:space="0" w:color="auto"/>
              <w:right w:val="single" w:sz="4" w:space="0" w:color="auto"/>
            </w:tcBorders>
            <w:shd w:val="clear" w:color="auto" w:fill="auto"/>
            <w:vAlign w:val="center"/>
            <w:hideMark/>
          </w:tcPr>
          <w:p w:rsidR="00EA383E" w:rsidRPr="00451DB8" w:rsidP="00451DB8" w14:paraId="2B275ABC" w14:textId="726C0765">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$ 104,390.00</w:t>
            </w:r>
          </w:p>
        </w:tc>
      </w:tr>
      <w:tr w14:paraId="3783669B" w14:textId="77777777" w:rsidTr="00451DB8">
        <w:tblPrEx>
          <w:tblW w:w="10620" w:type="dxa"/>
          <w:tblInd w:w="265" w:type="dxa"/>
          <w:tblLook w:val="04A0"/>
        </w:tblPrEx>
        <w:trPr>
          <w:trHeight w:val="300"/>
        </w:trPr>
        <w:tc>
          <w:tcPr>
            <w:tcW w:w="2419" w:type="dxa"/>
            <w:tcBorders>
              <w:top w:val="nil"/>
              <w:left w:val="single" w:sz="4" w:space="0" w:color="auto"/>
              <w:bottom w:val="single" w:sz="4" w:space="0" w:color="auto"/>
              <w:right w:val="single" w:sz="4" w:space="0" w:color="auto"/>
            </w:tcBorders>
            <w:shd w:val="clear" w:color="auto" w:fill="auto"/>
            <w:hideMark/>
          </w:tcPr>
          <w:p w:rsidR="00EA383E" w:rsidRPr="00451DB8" w:rsidP="00EA383E" w14:paraId="234F1E3F" w14:textId="77777777">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xml:space="preserve">GS 13 (Step 3): Assistant Director </w:t>
            </w:r>
          </w:p>
        </w:tc>
        <w:tc>
          <w:tcPr>
            <w:tcW w:w="996" w:type="dxa"/>
            <w:tcBorders>
              <w:top w:val="nil"/>
              <w:left w:val="nil"/>
              <w:bottom w:val="single" w:sz="4" w:space="0" w:color="auto"/>
              <w:right w:val="single" w:sz="4" w:space="0" w:color="auto"/>
            </w:tcBorders>
            <w:shd w:val="clear" w:color="auto" w:fill="auto"/>
            <w:vAlign w:val="center"/>
            <w:hideMark/>
          </w:tcPr>
          <w:p w:rsidR="00EA383E" w:rsidRPr="00451DB8" w:rsidP="00EA383E" w14:paraId="2D480FD5" w14:textId="36BB5FB1">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xml:space="preserve"> $ 63.47 </w:t>
            </w:r>
          </w:p>
        </w:tc>
        <w:tc>
          <w:tcPr>
            <w:tcW w:w="1530" w:type="dxa"/>
            <w:tcBorders>
              <w:top w:val="nil"/>
              <w:left w:val="nil"/>
              <w:bottom w:val="single" w:sz="4" w:space="0" w:color="auto"/>
              <w:right w:val="single" w:sz="4" w:space="0" w:color="auto"/>
            </w:tcBorders>
            <w:shd w:val="clear" w:color="auto" w:fill="auto"/>
            <w:vAlign w:val="center"/>
            <w:hideMark/>
          </w:tcPr>
          <w:p w:rsidR="00EA383E" w:rsidRPr="00451DB8" w:rsidP="00451DB8" w14:paraId="40943A04" w14:textId="7A23213A">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83.15</w:t>
            </w:r>
          </w:p>
        </w:tc>
        <w:tc>
          <w:tcPr>
            <w:tcW w:w="1139" w:type="dxa"/>
            <w:tcBorders>
              <w:top w:val="nil"/>
              <w:left w:val="nil"/>
              <w:bottom w:val="single" w:sz="4" w:space="0" w:color="auto"/>
              <w:right w:val="single" w:sz="4" w:space="0" w:color="auto"/>
            </w:tcBorders>
            <w:shd w:val="clear" w:color="auto" w:fill="auto"/>
            <w:vAlign w:val="center"/>
            <w:hideMark/>
          </w:tcPr>
          <w:p w:rsidR="00EA383E" w:rsidRPr="00451DB8" w:rsidP="00EA383E" w14:paraId="11828AEA"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1</w:t>
            </w:r>
          </w:p>
        </w:tc>
        <w:tc>
          <w:tcPr>
            <w:tcW w:w="1326" w:type="dxa"/>
            <w:tcBorders>
              <w:top w:val="nil"/>
              <w:left w:val="nil"/>
              <w:bottom w:val="single" w:sz="4" w:space="0" w:color="auto"/>
              <w:right w:val="single" w:sz="4" w:space="0" w:color="auto"/>
            </w:tcBorders>
            <w:shd w:val="clear" w:color="auto" w:fill="auto"/>
            <w:vAlign w:val="center"/>
            <w:hideMark/>
          </w:tcPr>
          <w:p w:rsidR="00EA383E" w:rsidRPr="00451DB8" w:rsidP="00EA383E" w14:paraId="5817F638"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0.5</w:t>
            </w:r>
          </w:p>
        </w:tc>
        <w:tc>
          <w:tcPr>
            <w:tcW w:w="1534" w:type="dxa"/>
            <w:tcBorders>
              <w:top w:val="nil"/>
              <w:left w:val="nil"/>
              <w:bottom w:val="single" w:sz="4" w:space="0" w:color="auto"/>
              <w:right w:val="single" w:sz="4" w:space="0" w:color="auto"/>
            </w:tcBorders>
            <w:shd w:val="clear" w:color="auto" w:fill="auto"/>
            <w:vAlign w:val="center"/>
            <w:hideMark/>
          </w:tcPr>
          <w:p w:rsidR="00EA383E" w:rsidRPr="00451DB8" w:rsidP="00EA383E" w14:paraId="2A4D9990"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2000</w:t>
            </w:r>
          </w:p>
        </w:tc>
        <w:tc>
          <w:tcPr>
            <w:tcW w:w="1676" w:type="dxa"/>
            <w:tcBorders>
              <w:top w:val="nil"/>
              <w:left w:val="nil"/>
              <w:bottom w:val="single" w:sz="4" w:space="0" w:color="auto"/>
              <w:right w:val="single" w:sz="4" w:space="0" w:color="auto"/>
            </w:tcBorders>
            <w:shd w:val="clear" w:color="auto" w:fill="auto"/>
            <w:vAlign w:val="center"/>
            <w:hideMark/>
          </w:tcPr>
          <w:p w:rsidR="00EA383E" w:rsidRPr="00451DB8" w:rsidP="00451DB8" w14:paraId="7E08ED45" w14:textId="7133CA29">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83,150.00</w:t>
            </w:r>
          </w:p>
        </w:tc>
      </w:tr>
      <w:tr w14:paraId="2AFD3CE9" w14:textId="77777777" w:rsidTr="00451DB8">
        <w:tblPrEx>
          <w:tblW w:w="10620" w:type="dxa"/>
          <w:tblInd w:w="265" w:type="dxa"/>
          <w:tblLook w:val="04A0"/>
        </w:tblPrEx>
        <w:trPr>
          <w:trHeight w:val="300"/>
        </w:trPr>
        <w:tc>
          <w:tcPr>
            <w:tcW w:w="2419" w:type="dxa"/>
            <w:tcBorders>
              <w:top w:val="nil"/>
              <w:left w:val="single" w:sz="4" w:space="0" w:color="auto"/>
              <w:bottom w:val="single" w:sz="4" w:space="0" w:color="auto"/>
              <w:right w:val="single" w:sz="4" w:space="0" w:color="auto"/>
            </w:tcBorders>
            <w:shd w:val="clear" w:color="auto" w:fill="auto"/>
            <w:hideMark/>
          </w:tcPr>
          <w:p w:rsidR="00EA383E" w:rsidRPr="00451DB8" w:rsidP="00EA383E" w14:paraId="47040992" w14:textId="77777777">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GS 11 (Step 7):  Recruitment Specialists</w:t>
            </w:r>
          </w:p>
        </w:tc>
        <w:tc>
          <w:tcPr>
            <w:tcW w:w="996" w:type="dxa"/>
            <w:tcBorders>
              <w:top w:val="nil"/>
              <w:left w:val="nil"/>
              <w:bottom w:val="single" w:sz="4" w:space="0" w:color="auto"/>
              <w:right w:val="single" w:sz="4" w:space="0" w:color="auto"/>
            </w:tcBorders>
            <w:shd w:val="clear" w:color="auto" w:fill="auto"/>
            <w:vAlign w:val="center"/>
            <w:hideMark/>
          </w:tcPr>
          <w:p w:rsidR="00EA383E" w:rsidRPr="00451DB8" w:rsidP="00EA383E" w14:paraId="00F007E6" w14:textId="38F63BF1">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xml:space="preserve"> $ 50.10 </w:t>
            </w:r>
          </w:p>
        </w:tc>
        <w:tc>
          <w:tcPr>
            <w:tcW w:w="1530" w:type="dxa"/>
            <w:tcBorders>
              <w:top w:val="nil"/>
              <w:left w:val="nil"/>
              <w:bottom w:val="single" w:sz="4" w:space="0" w:color="auto"/>
              <w:right w:val="single" w:sz="4" w:space="0" w:color="auto"/>
            </w:tcBorders>
            <w:shd w:val="clear" w:color="auto" w:fill="auto"/>
            <w:vAlign w:val="center"/>
            <w:hideMark/>
          </w:tcPr>
          <w:p w:rsidR="00EA383E" w:rsidRPr="00451DB8" w:rsidP="00451DB8" w14:paraId="136BBE93" w14:textId="1C871852">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65.63</w:t>
            </w:r>
          </w:p>
        </w:tc>
        <w:tc>
          <w:tcPr>
            <w:tcW w:w="1139" w:type="dxa"/>
            <w:tcBorders>
              <w:top w:val="nil"/>
              <w:left w:val="nil"/>
              <w:bottom w:val="single" w:sz="4" w:space="0" w:color="auto"/>
              <w:right w:val="single" w:sz="4" w:space="0" w:color="auto"/>
            </w:tcBorders>
            <w:shd w:val="clear" w:color="auto" w:fill="auto"/>
            <w:vAlign w:val="center"/>
            <w:hideMark/>
          </w:tcPr>
          <w:p w:rsidR="00EA383E" w:rsidRPr="00451DB8" w:rsidP="00EA383E" w14:paraId="277AD3D7"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5</w:t>
            </w:r>
          </w:p>
        </w:tc>
        <w:tc>
          <w:tcPr>
            <w:tcW w:w="1326" w:type="dxa"/>
            <w:tcBorders>
              <w:top w:val="nil"/>
              <w:left w:val="nil"/>
              <w:bottom w:val="single" w:sz="4" w:space="0" w:color="auto"/>
              <w:right w:val="single" w:sz="4" w:space="0" w:color="auto"/>
            </w:tcBorders>
            <w:shd w:val="clear" w:color="auto" w:fill="auto"/>
            <w:vAlign w:val="center"/>
            <w:hideMark/>
          </w:tcPr>
          <w:p w:rsidR="00EA383E" w:rsidRPr="00451DB8" w:rsidP="00EA383E" w14:paraId="2E1D9432"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1</w:t>
            </w:r>
          </w:p>
        </w:tc>
        <w:tc>
          <w:tcPr>
            <w:tcW w:w="1534" w:type="dxa"/>
            <w:tcBorders>
              <w:top w:val="nil"/>
              <w:left w:val="nil"/>
              <w:bottom w:val="single" w:sz="4" w:space="0" w:color="auto"/>
              <w:right w:val="single" w:sz="4" w:space="0" w:color="auto"/>
            </w:tcBorders>
            <w:shd w:val="clear" w:color="auto" w:fill="auto"/>
            <w:vAlign w:val="center"/>
            <w:hideMark/>
          </w:tcPr>
          <w:p w:rsidR="00EA383E" w:rsidRPr="00451DB8" w:rsidP="00EA383E" w14:paraId="3FCAFD05"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2000</w:t>
            </w:r>
          </w:p>
        </w:tc>
        <w:tc>
          <w:tcPr>
            <w:tcW w:w="1676" w:type="dxa"/>
            <w:tcBorders>
              <w:top w:val="nil"/>
              <w:left w:val="nil"/>
              <w:bottom w:val="single" w:sz="4" w:space="0" w:color="auto"/>
              <w:right w:val="single" w:sz="4" w:space="0" w:color="auto"/>
            </w:tcBorders>
            <w:shd w:val="clear" w:color="auto" w:fill="auto"/>
            <w:vAlign w:val="center"/>
            <w:hideMark/>
          </w:tcPr>
          <w:p w:rsidR="00EA383E" w:rsidRPr="00451DB8" w:rsidP="00451DB8" w14:paraId="69598982" w14:textId="1C3A7CA9">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656,300.00</w:t>
            </w:r>
          </w:p>
        </w:tc>
      </w:tr>
      <w:tr w14:paraId="532352FF" w14:textId="77777777" w:rsidTr="00451DB8">
        <w:tblPrEx>
          <w:tblW w:w="10620" w:type="dxa"/>
          <w:tblInd w:w="265" w:type="dxa"/>
          <w:tblLook w:val="04A0"/>
        </w:tblPrEx>
        <w:trPr>
          <w:trHeight w:val="510"/>
        </w:trPr>
        <w:tc>
          <w:tcPr>
            <w:tcW w:w="2419" w:type="dxa"/>
            <w:tcBorders>
              <w:top w:val="nil"/>
              <w:left w:val="single" w:sz="4" w:space="0" w:color="auto"/>
              <w:bottom w:val="single" w:sz="4" w:space="0" w:color="auto"/>
              <w:right w:val="single" w:sz="4" w:space="0" w:color="auto"/>
            </w:tcBorders>
            <w:shd w:val="clear" w:color="auto" w:fill="auto"/>
            <w:hideMark/>
          </w:tcPr>
          <w:p w:rsidR="00EA383E" w:rsidRPr="00451DB8" w:rsidP="00EA383E" w14:paraId="501673B6" w14:textId="77777777">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GS 7 (Step 7):  Senior Admissions Assistant</w:t>
            </w:r>
          </w:p>
        </w:tc>
        <w:tc>
          <w:tcPr>
            <w:tcW w:w="996" w:type="dxa"/>
            <w:tcBorders>
              <w:top w:val="nil"/>
              <w:left w:val="nil"/>
              <w:bottom w:val="single" w:sz="4" w:space="0" w:color="auto"/>
              <w:right w:val="single" w:sz="4" w:space="0" w:color="auto"/>
            </w:tcBorders>
            <w:shd w:val="clear" w:color="auto" w:fill="auto"/>
            <w:vAlign w:val="center"/>
            <w:hideMark/>
          </w:tcPr>
          <w:p w:rsidR="00EA383E" w:rsidRPr="00451DB8" w:rsidP="00EA383E" w14:paraId="0861E862" w14:textId="437A4D05">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xml:space="preserve"> $ 33.85 </w:t>
            </w:r>
          </w:p>
        </w:tc>
        <w:tc>
          <w:tcPr>
            <w:tcW w:w="1530" w:type="dxa"/>
            <w:tcBorders>
              <w:top w:val="nil"/>
              <w:left w:val="nil"/>
              <w:bottom w:val="single" w:sz="4" w:space="0" w:color="auto"/>
              <w:right w:val="single" w:sz="4" w:space="0" w:color="auto"/>
            </w:tcBorders>
            <w:shd w:val="clear" w:color="auto" w:fill="auto"/>
            <w:vAlign w:val="center"/>
            <w:hideMark/>
          </w:tcPr>
          <w:p w:rsidR="00EA383E" w:rsidRPr="00451DB8" w:rsidP="00451DB8" w14:paraId="2F1CB438" w14:textId="1733D129">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xml:space="preserve">$ </w:t>
            </w:r>
            <w:r w:rsidR="00763964">
              <w:rPr>
                <w:rFonts w:ascii="Times New Roman" w:hAnsi="Times New Roman"/>
                <w:color w:val="000000"/>
                <w:sz w:val="22"/>
                <w:szCs w:val="22"/>
              </w:rPr>
              <w:t xml:space="preserve"> </w:t>
            </w:r>
            <w:r w:rsidRPr="00451DB8">
              <w:rPr>
                <w:rFonts w:ascii="Times New Roman" w:hAnsi="Times New Roman"/>
                <w:color w:val="000000"/>
                <w:sz w:val="22"/>
                <w:szCs w:val="22"/>
              </w:rPr>
              <w:t>44.34</w:t>
            </w:r>
          </w:p>
        </w:tc>
        <w:tc>
          <w:tcPr>
            <w:tcW w:w="1139" w:type="dxa"/>
            <w:tcBorders>
              <w:top w:val="nil"/>
              <w:left w:val="nil"/>
              <w:bottom w:val="single" w:sz="4" w:space="0" w:color="auto"/>
              <w:right w:val="single" w:sz="4" w:space="0" w:color="auto"/>
            </w:tcBorders>
            <w:shd w:val="clear" w:color="auto" w:fill="auto"/>
            <w:vAlign w:val="center"/>
            <w:hideMark/>
          </w:tcPr>
          <w:p w:rsidR="00EA383E" w:rsidRPr="00451DB8" w:rsidP="00EA383E" w14:paraId="7B3AA028"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1</w:t>
            </w:r>
          </w:p>
        </w:tc>
        <w:tc>
          <w:tcPr>
            <w:tcW w:w="1326" w:type="dxa"/>
            <w:tcBorders>
              <w:top w:val="nil"/>
              <w:left w:val="nil"/>
              <w:bottom w:val="single" w:sz="4" w:space="0" w:color="auto"/>
              <w:right w:val="single" w:sz="4" w:space="0" w:color="auto"/>
            </w:tcBorders>
            <w:shd w:val="clear" w:color="auto" w:fill="auto"/>
            <w:vAlign w:val="center"/>
            <w:hideMark/>
          </w:tcPr>
          <w:p w:rsidR="00EA383E" w:rsidRPr="00451DB8" w:rsidP="00EA383E" w14:paraId="131F1A3E"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0.5</w:t>
            </w:r>
          </w:p>
        </w:tc>
        <w:tc>
          <w:tcPr>
            <w:tcW w:w="1534" w:type="dxa"/>
            <w:tcBorders>
              <w:top w:val="nil"/>
              <w:left w:val="nil"/>
              <w:bottom w:val="single" w:sz="4" w:space="0" w:color="auto"/>
              <w:right w:val="single" w:sz="4" w:space="0" w:color="auto"/>
            </w:tcBorders>
            <w:shd w:val="clear" w:color="auto" w:fill="auto"/>
            <w:vAlign w:val="center"/>
            <w:hideMark/>
          </w:tcPr>
          <w:p w:rsidR="00EA383E" w:rsidRPr="00451DB8" w:rsidP="00EA383E" w14:paraId="2B3E6BCE"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2000</w:t>
            </w:r>
          </w:p>
        </w:tc>
        <w:tc>
          <w:tcPr>
            <w:tcW w:w="1676" w:type="dxa"/>
            <w:tcBorders>
              <w:top w:val="nil"/>
              <w:left w:val="nil"/>
              <w:bottom w:val="single" w:sz="4" w:space="0" w:color="auto"/>
              <w:right w:val="single" w:sz="4" w:space="0" w:color="auto"/>
            </w:tcBorders>
            <w:shd w:val="clear" w:color="auto" w:fill="auto"/>
            <w:vAlign w:val="center"/>
            <w:hideMark/>
          </w:tcPr>
          <w:p w:rsidR="00EA383E" w:rsidRPr="00451DB8" w:rsidP="00451DB8" w14:paraId="14BA88EB" w14:textId="7C9E1589">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44,340.00</w:t>
            </w:r>
          </w:p>
        </w:tc>
      </w:tr>
      <w:tr w14:paraId="4A53C27E" w14:textId="77777777" w:rsidTr="00451DB8">
        <w:tblPrEx>
          <w:tblW w:w="10620" w:type="dxa"/>
          <w:tblInd w:w="265" w:type="dxa"/>
          <w:tblLook w:val="04A0"/>
        </w:tblPrEx>
        <w:trPr>
          <w:trHeight w:val="300"/>
        </w:trPr>
        <w:tc>
          <w:tcPr>
            <w:tcW w:w="2419" w:type="dxa"/>
            <w:tcBorders>
              <w:top w:val="nil"/>
              <w:left w:val="single" w:sz="4" w:space="0" w:color="auto"/>
              <w:bottom w:val="single" w:sz="4" w:space="0" w:color="auto"/>
              <w:right w:val="single" w:sz="4" w:space="0" w:color="auto"/>
            </w:tcBorders>
            <w:shd w:val="clear" w:color="auto" w:fill="auto"/>
            <w:hideMark/>
          </w:tcPr>
          <w:p w:rsidR="00EA383E" w:rsidRPr="00451DB8" w:rsidP="00EA383E" w14:paraId="0D33E040" w14:textId="77777777">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xml:space="preserve">GS 6 (Step 10): Admissions Assistants </w:t>
            </w:r>
          </w:p>
        </w:tc>
        <w:tc>
          <w:tcPr>
            <w:tcW w:w="996" w:type="dxa"/>
            <w:tcBorders>
              <w:top w:val="nil"/>
              <w:left w:val="nil"/>
              <w:bottom w:val="single" w:sz="4" w:space="0" w:color="auto"/>
              <w:right w:val="single" w:sz="4" w:space="0" w:color="auto"/>
            </w:tcBorders>
            <w:shd w:val="clear" w:color="auto" w:fill="auto"/>
            <w:vAlign w:val="center"/>
            <w:hideMark/>
          </w:tcPr>
          <w:p w:rsidR="00EA383E" w:rsidRPr="00451DB8" w:rsidP="00EA383E" w14:paraId="1A2EA209" w14:textId="380FD7DF">
            <w:pPr>
              <w:widowControl/>
              <w:autoSpaceDE/>
              <w:autoSpaceDN/>
              <w:adjustRightInd/>
              <w:rPr>
                <w:rFonts w:ascii="Times New Roman" w:hAnsi="Times New Roman"/>
                <w:color w:val="000000"/>
                <w:sz w:val="22"/>
                <w:szCs w:val="22"/>
              </w:rPr>
            </w:pPr>
            <w:r w:rsidRPr="00451DB8">
              <w:rPr>
                <w:rFonts w:ascii="Times New Roman" w:hAnsi="Times New Roman"/>
                <w:color w:val="000000"/>
                <w:sz w:val="22"/>
                <w:szCs w:val="22"/>
              </w:rPr>
              <w:t xml:space="preserve"> $ 33.00 </w:t>
            </w:r>
          </w:p>
        </w:tc>
        <w:tc>
          <w:tcPr>
            <w:tcW w:w="1530" w:type="dxa"/>
            <w:tcBorders>
              <w:top w:val="nil"/>
              <w:left w:val="nil"/>
              <w:bottom w:val="single" w:sz="4" w:space="0" w:color="auto"/>
              <w:right w:val="single" w:sz="4" w:space="0" w:color="auto"/>
            </w:tcBorders>
            <w:shd w:val="clear" w:color="auto" w:fill="auto"/>
            <w:vAlign w:val="center"/>
            <w:hideMark/>
          </w:tcPr>
          <w:p w:rsidR="00EA383E" w:rsidRPr="00451DB8" w:rsidP="00451DB8" w14:paraId="0A0B023F" w14:textId="6AF4DD06">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$ 43.23</w:t>
            </w:r>
          </w:p>
        </w:tc>
        <w:tc>
          <w:tcPr>
            <w:tcW w:w="1139" w:type="dxa"/>
            <w:tcBorders>
              <w:top w:val="nil"/>
              <w:left w:val="nil"/>
              <w:bottom w:val="single" w:sz="4" w:space="0" w:color="auto"/>
              <w:right w:val="single" w:sz="4" w:space="0" w:color="auto"/>
            </w:tcBorders>
            <w:shd w:val="clear" w:color="auto" w:fill="auto"/>
            <w:vAlign w:val="center"/>
            <w:hideMark/>
          </w:tcPr>
          <w:p w:rsidR="00EA383E" w:rsidRPr="00451DB8" w:rsidP="00EA383E" w14:paraId="6361EF98"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2</w:t>
            </w:r>
          </w:p>
        </w:tc>
        <w:tc>
          <w:tcPr>
            <w:tcW w:w="1326" w:type="dxa"/>
            <w:tcBorders>
              <w:top w:val="nil"/>
              <w:left w:val="nil"/>
              <w:bottom w:val="single" w:sz="4" w:space="0" w:color="auto"/>
              <w:right w:val="single" w:sz="4" w:space="0" w:color="auto"/>
            </w:tcBorders>
            <w:shd w:val="clear" w:color="auto" w:fill="auto"/>
            <w:vAlign w:val="center"/>
            <w:hideMark/>
          </w:tcPr>
          <w:p w:rsidR="00EA383E" w:rsidRPr="00451DB8" w:rsidP="00EA383E" w14:paraId="3F3189B6"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1</w:t>
            </w:r>
          </w:p>
        </w:tc>
        <w:tc>
          <w:tcPr>
            <w:tcW w:w="1534" w:type="dxa"/>
            <w:tcBorders>
              <w:top w:val="nil"/>
              <w:left w:val="nil"/>
              <w:bottom w:val="single" w:sz="4" w:space="0" w:color="auto"/>
              <w:right w:val="single" w:sz="4" w:space="0" w:color="auto"/>
            </w:tcBorders>
            <w:shd w:val="clear" w:color="auto" w:fill="auto"/>
            <w:vAlign w:val="center"/>
            <w:hideMark/>
          </w:tcPr>
          <w:p w:rsidR="00EA383E" w:rsidRPr="00451DB8" w:rsidP="00EA383E" w14:paraId="6A7CEFBE" w14:textId="77777777">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2000</w:t>
            </w:r>
          </w:p>
        </w:tc>
        <w:tc>
          <w:tcPr>
            <w:tcW w:w="1676" w:type="dxa"/>
            <w:tcBorders>
              <w:top w:val="nil"/>
              <w:left w:val="nil"/>
              <w:bottom w:val="single" w:sz="4" w:space="0" w:color="auto"/>
              <w:right w:val="single" w:sz="4" w:space="0" w:color="auto"/>
            </w:tcBorders>
            <w:shd w:val="clear" w:color="auto" w:fill="auto"/>
            <w:vAlign w:val="center"/>
            <w:hideMark/>
          </w:tcPr>
          <w:p w:rsidR="00EA383E" w:rsidRPr="00451DB8" w:rsidP="00451DB8" w14:paraId="56064A0D" w14:textId="2A00DF15">
            <w:pPr>
              <w:widowControl/>
              <w:autoSpaceDE/>
              <w:autoSpaceDN/>
              <w:adjustRightInd/>
              <w:jc w:val="center"/>
              <w:rPr>
                <w:rFonts w:ascii="Times New Roman" w:hAnsi="Times New Roman"/>
                <w:color w:val="000000"/>
                <w:sz w:val="22"/>
                <w:szCs w:val="22"/>
              </w:rPr>
            </w:pPr>
            <w:r w:rsidRPr="00451DB8">
              <w:rPr>
                <w:rFonts w:ascii="Times New Roman" w:hAnsi="Times New Roman"/>
                <w:color w:val="000000"/>
                <w:sz w:val="22"/>
                <w:szCs w:val="22"/>
              </w:rPr>
              <w:t>$    172,920.00</w:t>
            </w:r>
          </w:p>
        </w:tc>
      </w:tr>
      <w:tr w14:paraId="6B4DD25C" w14:textId="77777777" w:rsidTr="00451DB8">
        <w:tblPrEx>
          <w:tblW w:w="10620" w:type="dxa"/>
          <w:tblInd w:w="265" w:type="dxa"/>
          <w:tblLook w:val="04A0"/>
        </w:tblPrEx>
        <w:trPr>
          <w:trHeight w:val="300"/>
        </w:trPr>
        <w:tc>
          <w:tcPr>
            <w:tcW w:w="8944" w:type="dxa"/>
            <w:gridSpan w:val="6"/>
            <w:tcBorders>
              <w:top w:val="single" w:sz="4" w:space="0" w:color="auto"/>
              <w:left w:val="single" w:sz="4" w:space="0" w:color="auto"/>
              <w:bottom w:val="single" w:sz="4" w:space="0" w:color="auto"/>
              <w:right w:val="single" w:sz="4" w:space="0" w:color="000000"/>
            </w:tcBorders>
            <w:shd w:val="clear" w:color="000000" w:fill="D0CECE"/>
            <w:hideMark/>
          </w:tcPr>
          <w:p w:rsidR="00EA383E" w:rsidRPr="00451DB8" w:rsidP="00EA383E" w14:paraId="0A593996" w14:textId="77777777">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TOTAL COMBINED FEDERAL WAGES</w:t>
            </w:r>
          </w:p>
        </w:tc>
        <w:tc>
          <w:tcPr>
            <w:tcW w:w="1676" w:type="dxa"/>
            <w:tcBorders>
              <w:top w:val="nil"/>
              <w:left w:val="nil"/>
              <w:bottom w:val="single" w:sz="4" w:space="0" w:color="auto"/>
              <w:right w:val="single" w:sz="4" w:space="0" w:color="auto"/>
            </w:tcBorders>
            <w:shd w:val="clear" w:color="auto" w:fill="auto"/>
            <w:noWrap/>
            <w:vAlign w:val="bottom"/>
            <w:hideMark/>
          </w:tcPr>
          <w:p w:rsidR="00EA383E" w:rsidRPr="00451DB8" w:rsidP="00451DB8" w14:paraId="1C02F2DB" w14:textId="6F1F37B3">
            <w:pPr>
              <w:widowControl/>
              <w:autoSpaceDE/>
              <w:autoSpaceDN/>
              <w:adjustRightInd/>
              <w:jc w:val="center"/>
              <w:rPr>
                <w:rFonts w:ascii="Times New Roman" w:hAnsi="Times New Roman"/>
                <w:b/>
                <w:bCs/>
                <w:color w:val="000000"/>
                <w:sz w:val="22"/>
                <w:szCs w:val="22"/>
              </w:rPr>
            </w:pPr>
            <w:r w:rsidRPr="00451DB8">
              <w:rPr>
                <w:rFonts w:ascii="Times New Roman" w:hAnsi="Times New Roman"/>
                <w:b/>
                <w:bCs/>
                <w:color w:val="000000"/>
                <w:sz w:val="22"/>
                <w:szCs w:val="22"/>
              </w:rPr>
              <w:t>$ 1,061,100.00</w:t>
            </w:r>
          </w:p>
        </w:tc>
      </w:tr>
    </w:tbl>
    <w:p w:rsidR="00EA383E" w:rsidP="00EA383E" w14:paraId="40312B1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p>
    <w:p w:rsidR="00BD6D39" w14:paraId="74B047D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p>
    <w:p w:rsidR="00BD6D39" w:rsidRPr="007C54CE" w14:paraId="7D1347FC" w14:textId="10F64F5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r w:rsidRPr="007C54CE">
        <w:rPr>
          <w:rFonts w:ascii="Times New Roman" w:hAnsi="Times New Roman"/>
          <w:snapToGrid w:val="0"/>
          <w:sz w:val="24"/>
          <w:szCs w:val="24"/>
        </w:rPr>
        <w:t>Additionally</w:t>
      </w:r>
      <w:r w:rsidRPr="007C54CE" w:rsidR="007C54CE">
        <w:rPr>
          <w:rFonts w:ascii="Times New Roman" w:hAnsi="Times New Roman"/>
          <w:snapToGrid w:val="0"/>
          <w:sz w:val="24"/>
          <w:szCs w:val="24"/>
        </w:rPr>
        <w:t>,</w:t>
      </w:r>
      <w:r w:rsidRPr="007C54CE">
        <w:rPr>
          <w:rFonts w:ascii="Times New Roman" w:hAnsi="Times New Roman"/>
          <w:snapToGrid w:val="0"/>
          <w:sz w:val="24"/>
          <w:szCs w:val="24"/>
        </w:rPr>
        <w:t xml:space="preserve"> the total costs to maintain the </w:t>
      </w:r>
      <w:r w:rsidRPr="007C54CE" w:rsidR="0017608D">
        <w:rPr>
          <w:rFonts w:ascii="Times New Roman" w:hAnsi="Times New Roman"/>
          <w:snapToGrid w:val="0"/>
          <w:sz w:val="24"/>
          <w:szCs w:val="24"/>
        </w:rPr>
        <w:t>SIS</w:t>
      </w:r>
      <w:r w:rsidRPr="007C54CE" w:rsidR="00834ABF">
        <w:rPr>
          <w:rFonts w:ascii="Times New Roman" w:hAnsi="Times New Roman"/>
          <w:snapToGrid w:val="0"/>
          <w:sz w:val="24"/>
          <w:szCs w:val="24"/>
        </w:rPr>
        <w:t xml:space="preserve"> for </w:t>
      </w:r>
      <w:r w:rsidRPr="007C54CE" w:rsidR="00F376FA">
        <w:rPr>
          <w:rFonts w:ascii="Times New Roman" w:hAnsi="Times New Roman"/>
          <w:snapToGrid w:val="0"/>
          <w:sz w:val="24"/>
          <w:szCs w:val="24"/>
        </w:rPr>
        <w:t xml:space="preserve">the Academy </w:t>
      </w:r>
      <w:r w:rsidRPr="007C54CE">
        <w:rPr>
          <w:rFonts w:ascii="Times New Roman" w:hAnsi="Times New Roman"/>
          <w:snapToGrid w:val="0"/>
          <w:sz w:val="24"/>
          <w:szCs w:val="24"/>
        </w:rPr>
        <w:t>is</w:t>
      </w:r>
      <w:r w:rsidRPr="007C54CE" w:rsidR="00F376FA">
        <w:rPr>
          <w:rFonts w:ascii="Times New Roman" w:hAnsi="Times New Roman"/>
          <w:snapToGrid w:val="0"/>
          <w:sz w:val="24"/>
          <w:szCs w:val="24"/>
        </w:rPr>
        <w:t xml:space="preserve"> </w:t>
      </w:r>
      <w:r w:rsidRPr="007C54CE" w:rsidR="007C54CE">
        <w:rPr>
          <w:rFonts w:ascii="Times New Roman" w:hAnsi="Times New Roman"/>
          <w:snapToGrid w:val="0"/>
          <w:sz w:val="24"/>
          <w:szCs w:val="24"/>
        </w:rPr>
        <w:t>$</w:t>
      </w:r>
      <w:r w:rsidR="0060375D">
        <w:rPr>
          <w:rFonts w:ascii="Times New Roman" w:hAnsi="Times New Roman"/>
          <w:snapToGrid w:val="0"/>
          <w:sz w:val="24"/>
          <w:szCs w:val="24"/>
        </w:rPr>
        <w:t xml:space="preserve"> </w:t>
      </w:r>
      <w:r w:rsidRPr="007C54CE" w:rsidR="007C54CE">
        <w:rPr>
          <w:rFonts w:ascii="Times New Roman" w:hAnsi="Times New Roman"/>
          <w:snapToGrid w:val="0"/>
          <w:sz w:val="24"/>
          <w:szCs w:val="24"/>
        </w:rPr>
        <w:t>722,000.</w:t>
      </w:r>
      <w:r w:rsidRPr="007C54CE">
        <w:rPr>
          <w:rFonts w:ascii="Times New Roman" w:hAnsi="Times New Roman"/>
          <w:snapToGrid w:val="0"/>
          <w:sz w:val="24"/>
          <w:szCs w:val="24"/>
        </w:rPr>
        <w:t xml:space="preserve"> </w:t>
      </w:r>
    </w:p>
    <w:p w:rsidR="00BD6D39" w:rsidRPr="007C54CE" w14:paraId="168598B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p>
    <w:p w:rsidR="00602D4B" w:rsidP="00451DB8" w14:paraId="01D40E1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r w:rsidRPr="007C54CE">
        <w:rPr>
          <w:rFonts w:ascii="Times New Roman" w:hAnsi="Times New Roman"/>
          <w:snapToGrid w:val="0"/>
          <w:sz w:val="24"/>
          <w:szCs w:val="24"/>
        </w:rPr>
        <w:t xml:space="preserve">Therefore, the total combined Federal Cost associated with this collection </w:t>
      </w:r>
      <w:r w:rsidRPr="007C54CE" w:rsidR="007C54CE">
        <w:rPr>
          <w:rFonts w:ascii="Times New Roman" w:hAnsi="Times New Roman"/>
          <w:snapToGrid w:val="0"/>
          <w:sz w:val="24"/>
          <w:szCs w:val="24"/>
        </w:rPr>
        <w:t>is $</w:t>
      </w:r>
      <w:r w:rsidR="0060375D">
        <w:rPr>
          <w:rFonts w:ascii="Times New Roman" w:hAnsi="Times New Roman"/>
          <w:snapToGrid w:val="0"/>
          <w:sz w:val="24"/>
          <w:szCs w:val="24"/>
        </w:rPr>
        <w:t xml:space="preserve"> </w:t>
      </w:r>
      <w:r w:rsidRPr="007C54CE" w:rsidR="007C54CE">
        <w:rPr>
          <w:rFonts w:ascii="Times New Roman" w:hAnsi="Times New Roman"/>
          <w:snapToGrid w:val="0"/>
          <w:sz w:val="24"/>
          <w:szCs w:val="24"/>
        </w:rPr>
        <w:t>1,783,100</w:t>
      </w:r>
      <w:r>
        <w:rPr>
          <w:rFonts w:ascii="Times New Roman" w:hAnsi="Times New Roman"/>
          <w:snapToGrid w:val="0"/>
          <w:sz w:val="24"/>
          <w:szCs w:val="24"/>
        </w:rPr>
        <w:t>, as shown in the table below:</w:t>
      </w:r>
    </w:p>
    <w:p w:rsidR="00602D4B" w:rsidP="00451DB8" w14:paraId="351AE75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p>
    <w:p w:rsidR="00602D4B" w:rsidP="009E2D74" w14:paraId="4DA868A3" w14:textId="28E8A58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jc w:val="center"/>
        <w:rPr>
          <w:rFonts w:ascii="Times New Roman" w:hAnsi="Times New Roman"/>
        </w:rPr>
      </w:pPr>
      <w:r>
        <w:rPr>
          <w:rFonts w:ascii="Times New Roman" w:hAnsi="Times New Roman"/>
          <w:snapToGrid w:val="0"/>
          <w:sz w:val="24"/>
          <w:szCs w:val="24"/>
        </w:rPr>
        <w:fldChar w:fldCharType="begin"/>
      </w:r>
      <w:r>
        <w:rPr>
          <w:rFonts w:ascii="Times New Roman" w:hAnsi="Times New Roman"/>
          <w:snapToGrid w:val="0"/>
          <w:sz w:val="24"/>
          <w:szCs w:val="24"/>
        </w:rPr>
        <w:instrText xml:space="preserve"> LINK Excel.Sheet.12 "C:\\Users\\tamelia.bolton\\Desktop\\IC Program\\MARAD Information Collections Tracker.xlsx" "14. Annualized Cost to Fed Govt!R82C84:R84C85" \a \f 4 \h </w:instrText>
      </w:r>
      <w:r w:rsidR="009E2D74">
        <w:rPr>
          <w:rFonts w:ascii="Times New Roman" w:hAnsi="Times New Roman"/>
          <w:snapToGrid w:val="0"/>
          <w:sz w:val="24"/>
          <w:szCs w:val="24"/>
        </w:rPr>
        <w:instrText xml:space="preserve"> \* MERGEFORMAT </w:instrText>
      </w:r>
      <w:r>
        <w:rPr>
          <w:rFonts w:ascii="Times New Roman" w:hAnsi="Times New Roman"/>
          <w:snapToGrid w:val="0"/>
          <w:sz w:val="24"/>
          <w:szCs w:val="24"/>
        </w:rPr>
        <w:fldChar w:fldCharType="separate"/>
      </w:r>
    </w:p>
    <w:tbl>
      <w:tblPr>
        <w:tblpPr w:leftFromText="180" w:rightFromText="180" w:vertAnchor="text" w:tblpXSpec="center" w:tblpY="1"/>
        <w:tblOverlap w:val="never"/>
        <w:tblW w:w="5115" w:type="dxa"/>
        <w:tblLook w:val="04A0"/>
      </w:tblPr>
      <w:tblGrid>
        <w:gridCol w:w="3225"/>
        <w:gridCol w:w="1890"/>
      </w:tblGrid>
      <w:tr w14:paraId="25E3CC4B" w14:textId="77777777" w:rsidTr="009E2D74">
        <w:tblPrEx>
          <w:tblW w:w="5115" w:type="dxa"/>
          <w:tblLook w:val="04A0"/>
        </w:tblPrEx>
        <w:trPr>
          <w:trHeight w:val="547"/>
        </w:trPr>
        <w:tc>
          <w:tcPr>
            <w:tcW w:w="3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9E2D74" w:rsidRPr="009E2D74" w:rsidP="009E2D74" w14:paraId="68FC3505" w14:textId="17F5E3B1">
            <w:pPr>
              <w:jc w:val="center"/>
              <w:rPr>
                <w:rFonts w:ascii="Times New Roman" w:hAnsi="Times New Roman"/>
                <w:b/>
                <w:bCs/>
                <w:color w:val="000000"/>
                <w:sz w:val="22"/>
                <w:szCs w:val="22"/>
              </w:rPr>
            </w:pPr>
            <w:r w:rsidRPr="009E2D74">
              <w:rPr>
                <w:rFonts w:ascii="Times New Roman" w:hAnsi="Times New Roman"/>
                <w:b/>
                <w:bCs/>
                <w:color w:val="000000"/>
                <w:sz w:val="22"/>
                <w:szCs w:val="22"/>
              </w:rPr>
              <w:t>Itemized Cost</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9E2D74" w:rsidRPr="009E2D74" w:rsidP="009E2D74" w14:paraId="2E8B024B" w14:textId="052EACA7">
            <w:pPr>
              <w:widowControl/>
              <w:autoSpaceDE/>
              <w:autoSpaceDN/>
              <w:adjustRightInd/>
              <w:jc w:val="center"/>
              <w:rPr>
                <w:rFonts w:ascii="Times New Roman" w:hAnsi="Times New Roman"/>
                <w:b/>
                <w:bCs/>
                <w:color w:val="000000"/>
                <w:sz w:val="22"/>
                <w:szCs w:val="22"/>
              </w:rPr>
            </w:pPr>
            <w:r w:rsidRPr="009E2D74">
              <w:rPr>
                <w:rFonts w:ascii="Times New Roman" w:hAnsi="Times New Roman"/>
                <w:b/>
                <w:bCs/>
                <w:color w:val="000000"/>
                <w:sz w:val="22"/>
                <w:szCs w:val="22"/>
              </w:rPr>
              <w:t>Total Cost</w:t>
            </w:r>
          </w:p>
        </w:tc>
      </w:tr>
      <w:tr w14:paraId="177A8BB0" w14:textId="77777777" w:rsidTr="009E2D74">
        <w:tblPrEx>
          <w:tblW w:w="5115" w:type="dxa"/>
          <w:tblLook w:val="04A0"/>
        </w:tblPrEx>
        <w:trPr>
          <w:trHeight w:val="547"/>
        </w:trPr>
        <w:tc>
          <w:tcPr>
            <w:tcW w:w="3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D4B" w:rsidRPr="00602D4B" w:rsidP="009E2D74" w14:paraId="5A61843A" w14:textId="7E9FA5CB">
            <w:pPr>
              <w:jc w:val="center"/>
              <w:rPr>
                <w:rFonts w:ascii="Times New Roman" w:hAnsi="Times New Roman"/>
                <w:color w:val="000000"/>
                <w:sz w:val="22"/>
                <w:szCs w:val="22"/>
              </w:rPr>
            </w:pPr>
            <w:r w:rsidRPr="00602D4B">
              <w:rPr>
                <w:rFonts w:ascii="Times New Roman" w:hAnsi="Times New Roman"/>
                <w:color w:val="000000"/>
                <w:sz w:val="22"/>
                <w:szCs w:val="22"/>
              </w:rPr>
              <w:t>Total Federal Government Wages</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602D4B" w:rsidRPr="00602D4B" w:rsidP="009E2D74" w14:paraId="6A1A8C05" w14:textId="174463CB">
            <w:pPr>
              <w:widowControl/>
              <w:autoSpaceDE/>
              <w:autoSpaceDN/>
              <w:adjustRightInd/>
              <w:jc w:val="center"/>
              <w:rPr>
                <w:rFonts w:ascii="Times New Roman" w:hAnsi="Times New Roman"/>
                <w:color w:val="000000"/>
                <w:sz w:val="22"/>
                <w:szCs w:val="22"/>
              </w:rPr>
            </w:pPr>
            <w:r w:rsidRPr="00602D4B">
              <w:rPr>
                <w:rFonts w:ascii="Times New Roman" w:hAnsi="Times New Roman"/>
                <w:color w:val="000000"/>
                <w:sz w:val="22"/>
                <w:szCs w:val="22"/>
              </w:rPr>
              <w:t>$  1,061,100.00</w:t>
            </w:r>
          </w:p>
        </w:tc>
      </w:tr>
      <w:tr w14:paraId="1A98E37F" w14:textId="77777777" w:rsidTr="009E2D74">
        <w:tblPrEx>
          <w:tblW w:w="5115" w:type="dxa"/>
          <w:tblLook w:val="04A0"/>
        </w:tblPrEx>
        <w:trPr>
          <w:trHeight w:val="547"/>
        </w:trPr>
        <w:tc>
          <w:tcPr>
            <w:tcW w:w="3225" w:type="dxa"/>
            <w:tcBorders>
              <w:top w:val="nil"/>
              <w:left w:val="single" w:sz="4" w:space="0" w:color="auto"/>
              <w:bottom w:val="single" w:sz="4" w:space="0" w:color="auto"/>
              <w:right w:val="single" w:sz="4" w:space="0" w:color="auto"/>
            </w:tcBorders>
            <w:shd w:val="clear" w:color="auto" w:fill="auto"/>
            <w:noWrap/>
            <w:vAlign w:val="center"/>
            <w:hideMark/>
          </w:tcPr>
          <w:p w:rsidR="00602D4B" w:rsidRPr="00602D4B" w:rsidP="009E2D74" w14:paraId="534D99AE" w14:textId="77777777">
            <w:pPr>
              <w:widowControl/>
              <w:autoSpaceDE/>
              <w:autoSpaceDN/>
              <w:adjustRightInd/>
              <w:jc w:val="center"/>
              <w:rPr>
                <w:rFonts w:ascii="Times New Roman" w:hAnsi="Times New Roman"/>
                <w:color w:val="000000"/>
                <w:sz w:val="22"/>
                <w:szCs w:val="22"/>
              </w:rPr>
            </w:pPr>
            <w:r w:rsidRPr="00602D4B">
              <w:rPr>
                <w:rFonts w:ascii="Times New Roman" w:hAnsi="Times New Roman"/>
                <w:color w:val="000000"/>
                <w:sz w:val="22"/>
                <w:szCs w:val="22"/>
              </w:rPr>
              <w:t>Total Cost to Maintain SIS</w:t>
            </w:r>
          </w:p>
        </w:tc>
        <w:tc>
          <w:tcPr>
            <w:tcW w:w="1890" w:type="dxa"/>
            <w:tcBorders>
              <w:top w:val="nil"/>
              <w:left w:val="nil"/>
              <w:bottom w:val="single" w:sz="4" w:space="0" w:color="auto"/>
              <w:right w:val="single" w:sz="4" w:space="0" w:color="auto"/>
            </w:tcBorders>
            <w:shd w:val="clear" w:color="auto" w:fill="auto"/>
            <w:noWrap/>
            <w:vAlign w:val="center"/>
            <w:hideMark/>
          </w:tcPr>
          <w:p w:rsidR="00602D4B" w:rsidRPr="00602D4B" w:rsidP="009E2D74" w14:paraId="630D91A2" w14:textId="02AEB184">
            <w:pPr>
              <w:widowControl/>
              <w:autoSpaceDE/>
              <w:autoSpaceDN/>
              <w:adjustRightInd/>
              <w:jc w:val="center"/>
              <w:rPr>
                <w:rFonts w:ascii="Times New Roman" w:hAnsi="Times New Roman"/>
                <w:color w:val="000000"/>
                <w:sz w:val="22"/>
                <w:szCs w:val="22"/>
              </w:rPr>
            </w:pPr>
            <w:r w:rsidRPr="00602D4B">
              <w:rPr>
                <w:rFonts w:ascii="Times New Roman" w:hAnsi="Times New Roman"/>
                <w:color w:val="000000"/>
                <w:sz w:val="22"/>
                <w:szCs w:val="22"/>
              </w:rPr>
              <w:t>$    722,000.00</w:t>
            </w:r>
          </w:p>
        </w:tc>
      </w:tr>
      <w:tr w14:paraId="507DB310" w14:textId="77777777" w:rsidTr="009E2D74">
        <w:tblPrEx>
          <w:tblW w:w="5115" w:type="dxa"/>
          <w:tblLook w:val="04A0"/>
        </w:tblPrEx>
        <w:trPr>
          <w:trHeight w:val="547"/>
        </w:trPr>
        <w:tc>
          <w:tcPr>
            <w:tcW w:w="32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02D4B" w:rsidRPr="00602D4B" w:rsidP="009E2D74" w14:paraId="765C4B56" w14:textId="4FA47461">
            <w:pPr>
              <w:widowControl/>
              <w:autoSpaceDE/>
              <w:autoSpaceDN/>
              <w:adjustRightInd/>
              <w:jc w:val="center"/>
              <w:rPr>
                <w:rFonts w:ascii="Times New Roman" w:hAnsi="Times New Roman"/>
                <w:b/>
                <w:bCs/>
                <w:color w:val="000000"/>
                <w:sz w:val="22"/>
                <w:szCs w:val="22"/>
              </w:rPr>
            </w:pPr>
            <w:r w:rsidRPr="00602D4B">
              <w:rPr>
                <w:rFonts w:ascii="Times New Roman" w:hAnsi="Times New Roman"/>
                <w:b/>
                <w:bCs/>
                <w:color w:val="000000"/>
                <w:sz w:val="22"/>
                <w:szCs w:val="22"/>
              </w:rPr>
              <w:t>TOTAL COMBINED COST</w:t>
            </w:r>
          </w:p>
        </w:tc>
        <w:tc>
          <w:tcPr>
            <w:tcW w:w="1890" w:type="dxa"/>
            <w:tcBorders>
              <w:top w:val="nil"/>
              <w:left w:val="nil"/>
              <w:bottom w:val="single" w:sz="4" w:space="0" w:color="auto"/>
              <w:right w:val="single" w:sz="4" w:space="0" w:color="auto"/>
            </w:tcBorders>
            <w:shd w:val="clear" w:color="auto" w:fill="auto"/>
            <w:noWrap/>
            <w:vAlign w:val="center"/>
            <w:hideMark/>
          </w:tcPr>
          <w:p w:rsidR="00602D4B" w:rsidRPr="00602D4B" w:rsidP="009E2D74" w14:paraId="4DC31807" w14:textId="6B4132CA">
            <w:pPr>
              <w:widowControl/>
              <w:autoSpaceDE/>
              <w:autoSpaceDN/>
              <w:adjustRightInd/>
              <w:jc w:val="center"/>
              <w:rPr>
                <w:rFonts w:ascii="Times New Roman" w:hAnsi="Times New Roman"/>
                <w:b/>
                <w:bCs/>
                <w:color w:val="000000"/>
                <w:sz w:val="22"/>
                <w:szCs w:val="22"/>
              </w:rPr>
            </w:pPr>
            <w:r w:rsidRPr="00602D4B">
              <w:rPr>
                <w:rFonts w:ascii="Times New Roman" w:hAnsi="Times New Roman"/>
                <w:b/>
                <w:bCs/>
                <w:color w:val="000000"/>
                <w:sz w:val="22"/>
                <w:szCs w:val="22"/>
              </w:rPr>
              <w:t>$  1,783,100.00</w:t>
            </w:r>
          </w:p>
        </w:tc>
      </w:tr>
    </w:tbl>
    <w:p w:rsidR="006556FF" w:rsidRPr="007C54CE" w:rsidP="00451DB8" w14:paraId="68506DCC" w14:textId="0E5CA6C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r>
        <w:rPr>
          <w:rFonts w:ascii="Times New Roman" w:hAnsi="Times New Roman"/>
          <w:snapToGrid w:val="0"/>
          <w:sz w:val="24"/>
          <w:szCs w:val="24"/>
        </w:rPr>
        <w:fldChar w:fldCharType="end"/>
      </w:r>
      <w:r w:rsidR="009E2D74">
        <w:rPr>
          <w:rFonts w:ascii="Times New Roman" w:hAnsi="Times New Roman"/>
          <w:snapToGrid w:val="0"/>
          <w:sz w:val="24"/>
          <w:szCs w:val="24"/>
        </w:rPr>
        <w:br w:type="textWrapping" w:clear="all"/>
      </w:r>
    </w:p>
    <w:p w:rsidR="006556FF" w:rsidRPr="002F04A8" w:rsidP="006556FF" w14:paraId="709123F7" w14:textId="77777777">
      <w:pPr>
        <w:autoSpaceDE/>
        <w:autoSpaceDN/>
        <w:adjustRightInd/>
        <w:rPr>
          <w:rFonts w:ascii="Times New Roman" w:hAnsi="Times New Roman"/>
          <w:color w:val="FF0000"/>
          <w:sz w:val="24"/>
          <w:szCs w:val="24"/>
        </w:rPr>
      </w:pPr>
    </w:p>
    <w:p w:rsidR="0004749E" w:rsidRPr="00451DB8" w:rsidP="00451DB8" w14:paraId="0B1DBA69" w14:textId="0448449E">
      <w:pPr>
        <w:pStyle w:val="ListParagraph"/>
        <w:numPr>
          <w:ilvl w:val="0"/>
          <w:numId w:val="20"/>
        </w:numPr>
        <w:rPr>
          <w:rFonts w:ascii="Times New Roman" w:hAnsi="Times New Roman"/>
          <w:b/>
        </w:rPr>
      </w:pPr>
      <w:r w:rsidRPr="00451DB8">
        <w:rPr>
          <w:rFonts w:ascii="Times New Roman" w:hAnsi="Times New Roman"/>
          <w:b/>
          <w:sz w:val="24"/>
          <w:szCs w:val="24"/>
        </w:rPr>
        <w:t xml:space="preserve">Explanation of </w:t>
      </w:r>
      <w:r w:rsidRPr="00451DB8" w:rsidR="00800765">
        <w:rPr>
          <w:rFonts w:ascii="Times New Roman" w:hAnsi="Times New Roman"/>
          <w:b/>
          <w:sz w:val="24"/>
          <w:szCs w:val="24"/>
        </w:rPr>
        <w:t xml:space="preserve">Program Changes </w:t>
      </w:r>
      <w:r w:rsidRPr="00451DB8">
        <w:rPr>
          <w:rFonts w:ascii="Times New Roman" w:hAnsi="Times New Roman"/>
          <w:b/>
          <w:sz w:val="24"/>
          <w:szCs w:val="24"/>
        </w:rPr>
        <w:t xml:space="preserve">or </w:t>
      </w:r>
      <w:r w:rsidRPr="00451DB8" w:rsidR="00800765">
        <w:rPr>
          <w:rFonts w:ascii="Times New Roman" w:hAnsi="Times New Roman"/>
          <w:b/>
          <w:sz w:val="24"/>
          <w:szCs w:val="24"/>
        </w:rPr>
        <w:t>Adjustments</w:t>
      </w:r>
      <w:r w:rsidRPr="00451DB8" w:rsidR="00105F8E">
        <w:rPr>
          <w:rFonts w:ascii="Times New Roman" w:hAnsi="Times New Roman"/>
          <w:b/>
          <w:sz w:val="24"/>
          <w:szCs w:val="24"/>
        </w:rPr>
        <w:t xml:space="preserve"> </w:t>
      </w:r>
      <w:r w:rsidRPr="00451DB8" w:rsidR="009D4F72">
        <w:rPr>
          <w:rFonts w:ascii="Times New Roman" w:hAnsi="Times New Roman"/>
          <w:b/>
          <w:sz w:val="24"/>
          <w:szCs w:val="24"/>
        </w:rPr>
        <w:t xml:space="preserve"> </w:t>
      </w:r>
    </w:p>
    <w:p w:rsidR="0060039B" w:rsidP="00F90FD1" w14:paraId="0E85156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60039B" w:rsidRPr="00180AE1" w:rsidP="00451DB8" w14:paraId="2292E04B" w14:textId="725653F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b/>
          <w:bCs/>
          <w:color w:val="auto"/>
        </w:rPr>
      </w:pPr>
      <w:r w:rsidRPr="00180AE1">
        <w:rPr>
          <w:rFonts w:ascii="Times New Roman" w:hAnsi="Times New Roman"/>
          <w:snapToGrid w:val="0"/>
          <w:color w:val="auto"/>
        </w:rPr>
        <w:t xml:space="preserve">Since the last approval, </w:t>
      </w:r>
      <w:r w:rsidR="0017608D">
        <w:rPr>
          <w:rFonts w:ascii="Times New Roman" w:hAnsi="Times New Roman"/>
          <w:snapToGrid w:val="0"/>
          <w:color w:val="auto"/>
        </w:rPr>
        <w:t xml:space="preserve">the </w:t>
      </w:r>
      <w:r w:rsidR="00066B20">
        <w:rPr>
          <w:rFonts w:ascii="Times New Roman" w:hAnsi="Times New Roman"/>
          <w:snapToGrid w:val="0"/>
          <w:color w:val="auto"/>
        </w:rPr>
        <w:t xml:space="preserve">USMMA has </w:t>
      </w:r>
      <w:r w:rsidR="0017608D">
        <w:rPr>
          <w:rFonts w:ascii="Times New Roman" w:hAnsi="Times New Roman"/>
          <w:snapToGrid w:val="0"/>
          <w:color w:val="auto"/>
        </w:rPr>
        <w:t xml:space="preserve">been developing </w:t>
      </w:r>
      <w:r w:rsidR="00066B20">
        <w:rPr>
          <w:rFonts w:ascii="Times New Roman" w:hAnsi="Times New Roman"/>
          <w:snapToGrid w:val="0"/>
          <w:color w:val="auto"/>
        </w:rPr>
        <w:t>a new SIS and new candidate application</w:t>
      </w:r>
      <w:r w:rsidR="0017608D">
        <w:rPr>
          <w:rFonts w:ascii="Times New Roman" w:hAnsi="Times New Roman"/>
          <w:snapToGrid w:val="0"/>
          <w:color w:val="auto"/>
        </w:rPr>
        <w:t xml:space="preserve"> for implementation</w:t>
      </w:r>
      <w:r w:rsidRPr="00180AE1">
        <w:rPr>
          <w:rFonts w:ascii="Times New Roman" w:hAnsi="Times New Roman"/>
          <w:snapToGrid w:val="0"/>
          <w:color w:val="auto"/>
        </w:rPr>
        <w:t>.</w:t>
      </w:r>
      <w:r w:rsidR="00066B20">
        <w:rPr>
          <w:rFonts w:ascii="Times New Roman" w:hAnsi="Times New Roman"/>
          <w:snapToGrid w:val="0"/>
          <w:color w:val="auto"/>
        </w:rPr>
        <w:t xml:space="preserve">  Applications </w:t>
      </w:r>
      <w:r w:rsidR="00FC264D">
        <w:rPr>
          <w:rFonts w:ascii="Times New Roman" w:hAnsi="Times New Roman"/>
          <w:snapToGrid w:val="0"/>
          <w:color w:val="auto"/>
        </w:rPr>
        <w:t>must be</w:t>
      </w:r>
      <w:r w:rsidR="00066B20">
        <w:rPr>
          <w:rFonts w:ascii="Times New Roman" w:hAnsi="Times New Roman"/>
          <w:snapToGrid w:val="0"/>
          <w:color w:val="auto"/>
        </w:rPr>
        <w:t xml:space="preserve"> submitted </w:t>
      </w:r>
      <w:r w:rsidR="0017608D">
        <w:rPr>
          <w:rFonts w:ascii="Times New Roman" w:hAnsi="Times New Roman"/>
          <w:snapToGrid w:val="0"/>
          <w:color w:val="auto"/>
        </w:rPr>
        <w:t xml:space="preserve">electronically through the SIS system. </w:t>
      </w:r>
      <w:r w:rsidR="00FC264D">
        <w:rPr>
          <w:rFonts w:ascii="Times New Roman" w:hAnsi="Times New Roman"/>
          <w:snapToGrid w:val="0"/>
          <w:color w:val="auto"/>
        </w:rPr>
        <w:t xml:space="preserve"> A </w:t>
      </w:r>
      <w:r w:rsidR="00066B20">
        <w:rPr>
          <w:rFonts w:ascii="Times New Roman" w:hAnsi="Times New Roman"/>
          <w:snapToGrid w:val="0"/>
          <w:color w:val="auto"/>
        </w:rPr>
        <w:t>paper</w:t>
      </w:r>
      <w:r w:rsidR="00FC264D">
        <w:rPr>
          <w:rFonts w:ascii="Times New Roman" w:hAnsi="Times New Roman"/>
          <w:snapToGrid w:val="0"/>
          <w:color w:val="auto"/>
        </w:rPr>
        <w:t xml:space="preserve"> application</w:t>
      </w:r>
      <w:r w:rsidR="00066B20">
        <w:rPr>
          <w:rFonts w:ascii="Times New Roman" w:hAnsi="Times New Roman"/>
          <w:snapToGrid w:val="0"/>
          <w:color w:val="auto"/>
        </w:rPr>
        <w:t xml:space="preserve"> backup is only maintained for catastrophic IT system failure.</w:t>
      </w:r>
      <w:r w:rsidR="005778A9">
        <w:rPr>
          <w:rFonts w:ascii="Times New Roman" w:hAnsi="Times New Roman"/>
          <w:snapToGrid w:val="0"/>
          <w:color w:val="auto"/>
        </w:rPr>
        <w:t xml:space="preserve"> The implementation of the </w:t>
      </w:r>
      <w:r w:rsidR="00977A7D">
        <w:rPr>
          <w:rFonts w:ascii="Times New Roman" w:hAnsi="Times New Roman"/>
          <w:snapToGrid w:val="0"/>
          <w:color w:val="auto"/>
        </w:rPr>
        <w:t xml:space="preserve">fully electronic </w:t>
      </w:r>
      <w:r w:rsidR="005778A9">
        <w:rPr>
          <w:rFonts w:ascii="Times New Roman" w:hAnsi="Times New Roman"/>
          <w:snapToGrid w:val="0"/>
          <w:color w:val="auto"/>
        </w:rPr>
        <w:t xml:space="preserve">SIS </w:t>
      </w:r>
      <w:r w:rsidR="00977A7D">
        <w:rPr>
          <w:rFonts w:ascii="Times New Roman" w:hAnsi="Times New Roman"/>
          <w:snapToGrid w:val="0"/>
          <w:color w:val="auto"/>
        </w:rPr>
        <w:t xml:space="preserve">application and admissions </w:t>
      </w:r>
      <w:r w:rsidR="005778A9">
        <w:rPr>
          <w:rFonts w:ascii="Times New Roman" w:hAnsi="Times New Roman"/>
          <w:snapToGrid w:val="0"/>
          <w:color w:val="auto"/>
        </w:rPr>
        <w:t>system to replace the paper-based application</w:t>
      </w:r>
      <w:r w:rsidR="00977A7D">
        <w:rPr>
          <w:rFonts w:ascii="Times New Roman" w:hAnsi="Times New Roman"/>
          <w:snapToGrid w:val="0"/>
          <w:color w:val="auto"/>
        </w:rPr>
        <w:t xml:space="preserve"> process,</w:t>
      </w:r>
      <w:r w:rsidR="005778A9">
        <w:rPr>
          <w:rFonts w:ascii="Times New Roman" w:hAnsi="Times New Roman"/>
          <w:snapToGrid w:val="0"/>
          <w:color w:val="auto"/>
        </w:rPr>
        <w:t xml:space="preserve"> will result in a reduction in burden hours from 10,000 to 6,000. </w:t>
      </w:r>
      <w:r w:rsidR="00977A7D">
        <w:rPr>
          <w:rFonts w:ascii="Times New Roman" w:hAnsi="Times New Roman"/>
          <w:snapToGrid w:val="0"/>
          <w:color w:val="auto"/>
        </w:rPr>
        <w:t xml:space="preserve"> </w:t>
      </w:r>
      <w:r w:rsidR="005778A9">
        <w:rPr>
          <w:rFonts w:ascii="Times New Roman" w:hAnsi="Times New Roman"/>
          <w:snapToGrid w:val="0"/>
          <w:color w:val="auto"/>
        </w:rPr>
        <w:t>Additionally, the cost burden was updated from $0 to $151,000 currently</w:t>
      </w:r>
      <w:r w:rsidR="00977A7D">
        <w:rPr>
          <w:rFonts w:ascii="Times New Roman" w:hAnsi="Times New Roman"/>
          <w:snapToGrid w:val="0"/>
          <w:color w:val="auto"/>
        </w:rPr>
        <w:t>,</w:t>
      </w:r>
      <w:r w:rsidR="005778A9">
        <w:rPr>
          <w:rFonts w:ascii="Times New Roman" w:hAnsi="Times New Roman"/>
          <w:snapToGrid w:val="0"/>
          <w:color w:val="auto"/>
        </w:rPr>
        <w:t xml:space="preserve"> to include the cost to respondents </w:t>
      </w:r>
      <w:r w:rsidR="00977A7D">
        <w:rPr>
          <w:rFonts w:ascii="Times New Roman" w:hAnsi="Times New Roman"/>
          <w:snapToGrid w:val="0"/>
          <w:color w:val="auto"/>
        </w:rPr>
        <w:t xml:space="preserve">(applicants) </w:t>
      </w:r>
      <w:r w:rsidR="005778A9">
        <w:rPr>
          <w:rFonts w:ascii="Times New Roman" w:hAnsi="Times New Roman"/>
          <w:snapToGrid w:val="0"/>
          <w:color w:val="auto"/>
        </w:rPr>
        <w:t xml:space="preserve">for taking entrance exams and mailing these results as part of their application process. </w:t>
      </w:r>
    </w:p>
    <w:p w:rsidR="0004749E" w:rsidRPr="00F90FD1" w:rsidP="00F90FD1" w14:paraId="77B368D8" w14:textId="77777777">
      <w:pPr>
        <w:rPr>
          <w:rFonts w:ascii="Times New Roman" w:hAnsi="Times New Roman"/>
          <w:sz w:val="24"/>
          <w:szCs w:val="24"/>
        </w:rPr>
      </w:pPr>
    </w:p>
    <w:p w:rsidR="00105F8E" w:rsidRPr="00451DB8" w:rsidP="00451DB8" w14:paraId="38CA313D" w14:textId="57EF3149">
      <w:pPr>
        <w:pStyle w:val="ListParagraph"/>
        <w:numPr>
          <w:ilvl w:val="0"/>
          <w:numId w:val="20"/>
        </w:numPr>
        <w:rPr>
          <w:rFonts w:ascii="Times New Roman" w:hAnsi="Times New Roman"/>
          <w:b/>
          <w:sz w:val="24"/>
          <w:szCs w:val="24"/>
        </w:rPr>
      </w:pPr>
      <w:r w:rsidRPr="00451DB8">
        <w:rPr>
          <w:rFonts w:ascii="Times New Roman" w:hAnsi="Times New Roman"/>
          <w:b/>
          <w:sz w:val="24"/>
          <w:szCs w:val="24"/>
        </w:rPr>
        <w:t xml:space="preserve">Publication of </w:t>
      </w:r>
      <w:r w:rsidRPr="00451DB8" w:rsidR="00800765">
        <w:rPr>
          <w:rFonts w:ascii="Times New Roman" w:hAnsi="Times New Roman"/>
          <w:b/>
          <w:sz w:val="24"/>
          <w:szCs w:val="24"/>
        </w:rPr>
        <w:t>Data Collection R</w:t>
      </w:r>
      <w:r w:rsidRPr="00451DB8">
        <w:rPr>
          <w:rFonts w:ascii="Times New Roman" w:hAnsi="Times New Roman"/>
          <w:b/>
          <w:sz w:val="24"/>
          <w:szCs w:val="24"/>
        </w:rPr>
        <w:t>esults</w:t>
      </w:r>
    </w:p>
    <w:p w:rsidR="00F90FD1" w:rsidRPr="00F90FD1" w:rsidP="00F90FD1" w14:paraId="3FCFB3EC" w14:textId="77777777">
      <w:pPr>
        <w:rPr>
          <w:rFonts w:ascii="Times New Roman" w:hAnsi="Times New Roman"/>
          <w:b/>
          <w:sz w:val="24"/>
          <w:szCs w:val="24"/>
        </w:rPr>
      </w:pPr>
    </w:p>
    <w:p w:rsidR="00F90FD1" w:rsidP="00800765" w14:paraId="1E363882" w14:textId="4199601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r w:rsidRPr="00F90FD1">
        <w:rPr>
          <w:rFonts w:ascii="Times New Roman" w:hAnsi="Times New Roman"/>
          <w:snapToGrid w:val="0"/>
          <w:sz w:val="24"/>
          <w:szCs w:val="24"/>
        </w:rPr>
        <w:t>The information on the application is not tabulated and published for public use</w:t>
      </w:r>
      <w:r w:rsidR="00FC264D">
        <w:rPr>
          <w:rFonts w:ascii="Times New Roman" w:hAnsi="Times New Roman"/>
          <w:snapToGrid w:val="0"/>
          <w:sz w:val="24"/>
          <w:szCs w:val="24"/>
        </w:rPr>
        <w:t>,</w:t>
      </w:r>
      <w:r w:rsidRPr="00F90FD1">
        <w:rPr>
          <w:rFonts w:ascii="Times New Roman" w:hAnsi="Times New Roman"/>
          <w:snapToGrid w:val="0"/>
          <w:sz w:val="24"/>
          <w:szCs w:val="24"/>
        </w:rPr>
        <w:t xml:space="preserve"> due to Privacy Act restrictions.   </w:t>
      </w:r>
    </w:p>
    <w:p w:rsidR="00800765" w:rsidRPr="00F90FD1" w:rsidP="00451DB8" w14:paraId="53CE7D3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sz w:val="24"/>
          <w:szCs w:val="24"/>
        </w:rPr>
      </w:pPr>
    </w:p>
    <w:p w:rsidR="0004749E" w:rsidRPr="00451DB8" w:rsidP="00451DB8" w14:paraId="2122898D" w14:textId="6760AABB">
      <w:pPr>
        <w:pStyle w:val="BodyText3"/>
        <w:numPr>
          <w:ilvl w:val="0"/>
          <w:numId w:val="2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color w:val="auto"/>
        </w:rPr>
      </w:pPr>
      <w:r w:rsidRPr="00800765">
        <w:rPr>
          <w:rFonts w:ascii="Times New Roman" w:hAnsi="Times New Roman"/>
          <w:bCs/>
          <w:color w:val="auto"/>
        </w:rPr>
        <w:t>D</w:t>
      </w:r>
      <w:r w:rsidRPr="00451DB8">
        <w:rPr>
          <w:rFonts w:ascii="Times New Roman" w:hAnsi="Times New Roman"/>
          <w:b/>
          <w:color w:val="auto"/>
        </w:rPr>
        <w:t xml:space="preserve">isplay </w:t>
      </w:r>
      <w:r w:rsidRPr="00451DB8">
        <w:rPr>
          <w:rFonts w:ascii="Times New Roman" w:hAnsi="Times New Roman"/>
          <w:b/>
          <w:color w:val="auto"/>
        </w:rPr>
        <w:t xml:space="preserve">of </w:t>
      </w:r>
      <w:r w:rsidRPr="00451DB8">
        <w:rPr>
          <w:rFonts w:ascii="Times New Roman" w:hAnsi="Times New Roman"/>
          <w:b/>
          <w:color w:val="auto"/>
        </w:rPr>
        <w:t xml:space="preserve">the </w:t>
      </w:r>
      <w:r w:rsidRPr="00451DB8">
        <w:rPr>
          <w:rFonts w:ascii="Times New Roman" w:hAnsi="Times New Roman"/>
          <w:b/>
          <w:color w:val="auto"/>
        </w:rPr>
        <w:t xml:space="preserve">OMB Expiration Date </w:t>
      </w:r>
    </w:p>
    <w:p w:rsidR="00105F8E" w:rsidRPr="00F90FD1" w:rsidP="00F90FD1" w14:paraId="4503B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17608D" w:rsidP="0017608D" w14:paraId="07001EFF" w14:textId="6AB86140">
      <w:pPr>
        <w:tabs>
          <w:tab w:val="left" w:pos="-1440"/>
          <w:tab w:val="left" w:pos="-72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Pr>
          <w:rFonts w:ascii="Times New Roman" w:hAnsi="Times New Roman"/>
          <w:snapToGrid w:val="0"/>
          <w:sz w:val="24"/>
          <w:szCs w:val="24"/>
        </w:rPr>
        <w:tab/>
      </w:r>
      <w:r>
        <w:rPr>
          <w:rFonts w:ascii="Times New Roman" w:hAnsi="Times New Roman"/>
          <w:snapToGrid w:val="0"/>
          <w:sz w:val="24"/>
          <w:szCs w:val="24"/>
        </w:rPr>
        <w:t xml:space="preserve">  </w:t>
      </w:r>
      <w:r w:rsidRPr="00F90FD1" w:rsidR="00F90FD1">
        <w:rPr>
          <w:rFonts w:ascii="Times New Roman" w:hAnsi="Times New Roman"/>
          <w:snapToGrid w:val="0"/>
          <w:sz w:val="24"/>
          <w:szCs w:val="24"/>
        </w:rPr>
        <w:t>MARAD is not seeking approval</w:t>
      </w:r>
      <w:r>
        <w:rPr>
          <w:rFonts w:ascii="Times New Roman" w:hAnsi="Times New Roman"/>
          <w:snapToGrid w:val="0"/>
          <w:sz w:val="24"/>
          <w:szCs w:val="24"/>
        </w:rPr>
        <w:t xml:space="preserve"> to omit displaying the OMB expiration date for this </w:t>
      </w:r>
    </w:p>
    <w:p w:rsidR="00F90FD1" w:rsidRPr="00F90FD1" w:rsidP="00451DB8" w14:paraId="3A22EC0C" w14:textId="3E77D1E8">
      <w:pPr>
        <w:tabs>
          <w:tab w:val="left" w:pos="-1440"/>
          <w:tab w:val="left" w:pos="-72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Pr>
          <w:rFonts w:ascii="Times New Roman" w:hAnsi="Times New Roman"/>
          <w:snapToGrid w:val="0"/>
          <w:sz w:val="24"/>
          <w:szCs w:val="24"/>
        </w:rPr>
        <w:tab/>
      </w:r>
      <w:r>
        <w:rPr>
          <w:rFonts w:ascii="Times New Roman" w:hAnsi="Times New Roman"/>
          <w:snapToGrid w:val="0"/>
          <w:sz w:val="24"/>
          <w:szCs w:val="24"/>
        </w:rPr>
        <w:tab/>
        <w:t>collection.</w:t>
      </w:r>
      <w:r w:rsidRPr="00F90FD1">
        <w:rPr>
          <w:rFonts w:ascii="Times New Roman" w:hAnsi="Times New Roman"/>
          <w:snapToGrid w:val="0"/>
          <w:sz w:val="24"/>
          <w:szCs w:val="24"/>
        </w:rPr>
        <w:t xml:space="preserve"> </w:t>
      </w:r>
    </w:p>
    <w:p w:rsidR="00F90FD1" w:rsidRPr="00F90FD1" w:rsidP="00F90FD1" w14:paraId="68C664D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p>
    <w:p w:rsidR="0004749E" w:rsidRPr="00451DB8" w:rsidP="00451DB8" w14:paraId="1E16ABAD" w14:textId="124B012F">
      <w:pPr>
        <w:pStyle w:val="ListParagraph"/>
        <w:numPr>
          <w:ilvl w:val="0"/>
          <w:numId w:val="20"/>
        </w:numPr>
        <w:rPr>
          <w:rFonts w:ascii="Times New Roman" w:hAnsi="Times New Roman"/>
          <w:b/>
        </w:rPr>
      </w:pPr>
      <w:r w:rsidRPr="00451DB8">
        <w:rPr>
          <w:rFonts w:ascii="Times New Roman" w:hAnsi="Times New Roman"/>
          <w:b/>
          <w:sz w:val="24"/>
          <w:szCs w:val="24"/>
        </w:rPr>
        <w:t xml:space="preserve">Exceptions to </w:t>
      </w:r>
      <w:r w:rsidRPr="00451DB8" w:rsidR="00800765">
        <w:rPr>
          <w:rFonts w:ascii="Times New Roman" w:hAnsi="Times New Roman"/>
          <w:b/>
          <w:sz w:val="24"/>
          <w:szCs w:val="24"/>
        </w:rPr>
        <w:t>the Certification Statement</w:t>
      </w:r>
      <w:r w:rsidRPr="00451DB8" w:rsidR="00105F8E">
        <w:rPr>
          <w:rFonts w:ascii="Times New Roman" w:hAnsi="Times New Roman"/>
          <w:b/>
          <w:sz w:val="24"/>
          <w:szCs w:val="24"/>
        </w:rPr>
        <w:t xml:space="preserve"> </w:t>
      </w:r>
      <w:r w:rsidRPr="00451DB8" w:rsidR="009D4F72">
        <w:rPr>
          <w:rFonts w:ascii="Times New Roman" w:hAnsi="Times New Roman"/>
          <w:b/>
          <w:sz w:val="24"/>
          <w:szCs w:val="24"/>
        </w:rPr>
        <w:t xml:space="preserve"> </w:t>
      </w:r>
    </w:p>
    <w:p w:rsidR="00F90FD1" w:rsidRPr="00F90FD1" w:rsidP="00F90FD1" w14:paraId="66C4C81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p>
    <w:p w:rsidR="00F90FD1" w:rsidRPr="00F90FD1" w:rsidP="00F90FD1" w14:paraId="263CF5B2" w14:textId="627917B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snapToGrid w:val="0"/>
          <w:sz w:val="24"/>
          <w:szCs w:val="24"/>
        </w:rPr>
      </w:pPr>
      <w:r>
        <w:rPr>
          <w:rFonts w:ascii="Times New Roman" w:hAnsi="Times New Roman"/>
          <w:snapToGrid w:val="0"/>
          <w:sz w:val="24"/>
          <w:szCs w:val="24"/>
        </w:rPr>
        <w:tab/>
      </w:r>
      <w:r w:rsidR="0017608D">
        <w:rPr>
          <w:rFonts w:ascii="Times New Roman" w:hAnsi="Times New Roman"/>
          <w:snapToGrid w:val="0"/>
          <w:sz w:val="24"/>
          <w:szCs w:val="24"/>
        </w:rPr>
        <w:t>T</w:t>
      </w:r>
      <w:r w:rsidRPr="00F90FD1">
        <w:rPr>
          <w:rFonts w:ascii="Times New Roman" w:hAnsi="Times New Roman"/>
          <w:snapToGrid w:val="0"/>
          <w:sz w:val="24"/>
          <w:szCs w:val="24"/>
        </w:rPr>
        <w:t>here are no exceptions to the certificate statement.</w:t>
      </w:r>
    </w:p>
    <w:p w:rsidR="00F90FD1" w14:paraId="0BAA7141" w14:textId="77777777">
      <w:pPr>
        <w:pStyle w:val="NormalWeb"/>
        <w:rPr>
          <w:rFonts w:ascii="Times New Roman" w:hAnsi="Times New Roman" w:cs="Times New Roman"/>
          <w:bCs/>
          <w:szCs w:val="20"/>
        </w:rPr>
      </w:pPr>
    </w:p>
    <w:p w:rsidR="0004749E" w:rsidRPr="00D26CC5" w:rsidP="007B0544" w14:paraId="24C777F2" w14:textId="77777777">
      <w:pPr>
        <w:pStyle w:val="NormalWeb"/>
        <w:rPr>
          <w:rFonts w:ascii="Times New Roman" w:hAnsi="Times New Roman"/>
        </w:rPr>
      </w:pPr>
      <w:r w:rsidRPr="00D26CC5">
        <w:rPr>
          <w:rFonts w:ascii="Times New Roman" w:hAnsi="Times New Roman" w:cs="Times New Roman"/>
          <w:bCs/>
          <w:szCs w:val="20"/>
        </w:rPr>
        <w:br/>
      </w:r>
    </w:p>
    <w:sectPr w:rsidSect="00451DB8">
      <w:footerReference w:type="default" r:id="rId7"/>
      <w:footnotePr>
        <w:numRestart w:val="eachSect"/>
      </w:footnotePr>
      <w:endnotePr>
        <w:numFmt w:val="decimal"/>
      </w:endnotePr>
      <w:pgSz w:w="12240" w:h="15840" w:code="1"/>
      <w:pgMar w:top="1296" w:right="1440" w:bottom="1296"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14E" w14:paraId="353A0EEC"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67711">
      <w:rPr>
        <w:rStyle w:val="PageNumber"/>
        <w:noProof/>
      </w:rPr>
      <w:t>7</w:t>
    </w:r>
    <w:r>
      <w:rPr>
        <w:rStyle w:val="PageNumber"/>
      </w:rPr>
      <w:fldChar w:fldCharType="end"/>
    </w:r>
  </w:p>
  <w:p w:rsidR="006C714E" w14:paraId="0F5B54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7E46" w14:paraId="1981572E" w14:textId="77777777">
      <w:r>
        <w:separator/>
      </w:r>
    </w:p>
  </w:footnote>
  <w:footnote w:type="continuationSeparator" w:id="1">
    <w:p w:rsidR="00177E46" w14:paraId="47EEFA13" w14:textId="77777777">
      <w:r>
        <w:continuationSeparator/>
      </w:r>
    </w:p>
  </w:footnote>
  <w:footnote w:id="2">
    <w:p w:rsidR="007F039F" w:rsidRPr="00451DB8" w:rsidP="007F039F" w14:paraId="3A8E13A1" w14:textId="01FF335B">
      <w:pPr>
        <w:pStyle w:val="FootnoteText"/>
        <w:rPr>
          <w:rFonts w:ascii="Times New Roman" w:hAnsi="Times New Roman" w:cs="Times New Roman"/>
        </w:rPr>
      </w:pPr>
      <w:r w:rsidRPr="00451DB8">
        <w:rPr>
          <w:rStyle w:val="FootnoteReference"/>
          <w:rFonts w:ascii="Times New Roman" w:hAnsi="Times New Roman" w:cs="Times New Roman"/>
        </w:rPr>
        <w:footnoteRef/>
      </w:r>
      <w:r w:rsidRPr="00451DB8">
        <w:rPr>
          <w:rFonts w:ascii="Times New Roman" w:hAnsi="Times New Roman" w:cs="Times New Roman"/>
        </w:rPr>
        <w:t xml:space="preserve"> The hourly wage estimate is taken from current BLS tables: </w:t>
      </w:r>
      <w:hyperlink r:id="rId1" w:anchor="/industry/000000" w:history="1">
        <w:r w:rsidRPr="00A932CB" w:rsidR="007E4177">
          <w:rPr>
            <w:rStyle w:val="Hyperlink"/>
          </w:rPr>
          <w:t>https://data.bls.gov/oes/#/industry/000000</w:t>
        </w:r>
      </w:hyperlink>
      <w:r w:rsidR="007E4177">
        <w:t xml:space="preserve"> </w:t>
      </w:r>
    </w:p>
  </w:footnote>
  <w:footnote w:id="3">
    <w:p w:rsidR="007F039F" w:rsidP="007F039F" w14:paraId="4EF7CF15" w14:textId="77777777">
      <w:pPr>
        <w:pStyle w:val="FootnoteText"/>
      </w:pPr>
      <w:r w:rsidRPr="00451DB8">
        <w:rPr>
          <w:rStyle w:val="FootnoteReference"/>
          <w:rFonts w:ascii="Times New Roman" w:hAnsi="Times New Roman" w:cs="Times New Roman"/>
        </w:rPr>
        <w:footnoteRef/>
      </w:r>
      <w:r w:rsidRPr="00451DB8">
        <w:rPr>
          <w:rFonts w:ascii="Times New Roman" w:hAnsi="Times New Roman" w:cs="Times New Roman"/>
        </w:rPr>
        <w:t xml:space="preserve"> </w:t>
      </w:r>
      <w:bookmarkStart w:id="4" w:name="_Hlk164072686"/>
      <w:r w:rsidRPr="00451DB8">
        <w:rPr>
          <w:rFonts w:ascii="Times New Roman" w:hAnsi="Times New Roman" w:cs="Times New Roman"/>
        </w:rPr>
        <w:t>Per BLS Employee Compensation Memo, the total compensation rate for the private sector is 29%,  :</w:t>
      </w:r>
      <w:hyperlink r:id="rId2" w:history="1">
        <w:r w:rsidRPr="00451DB8">
          <w:rPr>
            <w:rStyle w:val="Hyperlink"/>
            <w:rFonts w:ascii="Times New Roman" w:hAnsi="Times New Roman" w:cs="Times New Roman"/>
          </w:rPr>
          <w:t>https://www.bls.gov/news.release/pdf/ecec.pdf</w:t>
        </w:r>
      </w:hyperlink>
      <w:bookmarkEnd w:id="4"/>
    </w:p>
  </w:footnote>
  <w:footnote w:id="4">
    <w:p w:rsidR="00BD6D39" w:rsidRPr="00451DB8" w:rsidP="00BD6D39" w14:paraId="4C64ED58" w14:textId="2F9FD0DC">
      <w:pPr>
        <w:pStyle w:val="FootnoteText"/>
        <w:rPr>
          <w:rFonts w:ascii="Times New Roman" w:hAnsi="Times New Roman" w:cs="Times New Roman"/>
        </w:rPr>
      </w:pPr>
      <w:r w:rsidRPr="00451DB8">
        <w:rPr>
          <w:rStyle w:val="FootnoteReference"/>
          <w:rFonts w:ascii="Times New Roman" w:hAnsi="Times New Roman" w:cs="Times New Roman"/>
        </w:rPr>
        <w:footnoteRef/>
      </w:r>
      <w:r w:rsidRPr="00451DB8">
        <w:rPr>
          <w:rFonts w:ascii="Times New Roman" w:hAnsi="Times New Roman" w:cs="Times New Roman"/>
        </w:rPr>
        <w:t xml:space="preserve"> OPM 2025 wage tables for New York-Newark, NY-NJ-CT-PA  is as follows:  </w:t>
      </w:r>
      <w:hyperlink r:id="rId3" w:history="1">
        <w:r w:rsidRPr="00451DB8">
          <w:rPr>
            <w:rStyle w:val="Hyperlink"/>
            <w:rFonts w:ascii="Times New Roman" w:hAnsi="Times New Roman" w:cs="Times New Roman"/>
          </w:rPr>
          <w:t>https://www.opm.gov/policy-data-oversight/pay-leave/salaries-wages/salary-tables/25Tables/html/NY_h.aspx</w:t>
        </w:r>
      </w:hyperlink>
    </w:p>
    <w:p w:rsidR="00BD6D39" w:rsidP="00BD6D39" w14:paraId="292DFE32" w14:textId="7A3B34C9">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FF42710"/>
    <w:multiLevelType w:val="hybridMultilevel"/>
    <w:tmpl w:val="A7D62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9641C9"/>
    <w:multiLevelType w:val="hybridMultilevel"/>
    <w:tmpl w:val="D638A60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8D31B2E"/>
    <w:multiLevelType w:val="hybridMultilevel"/>
    <w:tmpl w:val="3CEC9BBE"/>
    <w:lvl w:ilvl="0">
      <w:start w:val="1"/>
      <w:numFmt w:val="upperLetter"/>
      <w:lvlText w:val="%1."/>
      <w:lvlJc w:val="left"/>
      <w:pPr>
        <w:ind w:left="360" w:hanging="360"/>
      </w:pPr>
    </w:lvl>
    <w:lvl w:ilvl="1">
      <w:start w:val="1"/>
      <w:numFmt w:val="decimal"/>
      <w:lvlText w:val="%2."/>
      <w:lvlJc w:val="left"/>
      <w:pPr>
        <w:ind w:left="1080" w:hanging="360"/>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26698D"/>
    <w:multiLevelType w:val="hybridMultilevel"/>
    <w:tmpl w:val="38349F7A"/>
    <w:lvl w:ilvl="0">
      <w:start w:val="1"/>
      <w:numFmt w:val="upp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B803F91"/>
    <w:multiLevelType w:val="hybridMultilevel"/>
    <w:tmpl w:val="AA64419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1B59D0"/>
    <w:multiLevelType w:val="hybridMultilevel"/>
    <w:tmpl w:val="C960E6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EC421C"/>
    <w:multiLevelType w:val="hybridMultilevel"/>
    <w:tmpl w:val="46E2A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2847CE"/>
    <w:multiLevelType w:val="hybridMultilevel"/>
    <w:tmpl w:val="DA9E5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EDF3DFA"/>
    <w:multiLevelType w:val="hybridMultilevel"/>
    <w:tmpl w:val="FD90FFBA"/>
    <w:lvl w:ilvl="0">
      <w:start w:val="1"/>
      <w:numFmt w:val="decimal"/>
      <w:lvlText w:val="%1."/>
      <w:lvlJc w:val="left"/>
      <w:pPr>
        <w:ind w:left="1080" w:hanging="360"/>
      </w:pPr>
      <w:rPr>
        <w:b/>
        <w:bCs/>
        <w:sz w:val="24"/>
        <w:szCs w:val="24"/>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5">
    <w:nsid w:val="402A3C09"/>
    <w:multiLevelType w:val="hybridMultilevel"/>
    <w:tmpl w:val="E99A8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5DE85180"/>
    <w:multiLevelType w:val="hybridMultilevel"/>
    <w:tmpl w:val="C3C4D7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647A6DB7"/>
    <w:multiLevelType w:val="hybridMultilevel"/>
    <w:tmpl w:val="942E442A"/>
    <w:lvl w:ilvl="0">
      <w:start w:val="1"/>
      <w:numFmt w:val="decimal"/>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2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71C2026F"/>
    <w:multiLevelType w:val="hybridMultilevel"/>
    <w:tmpl w:val="CB5E89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129785243">
    <w:abstractNumId w:val="0"/>
  </w:num>
  <w:num w:numId="2" w16cid:durableId="1704939417">
    <w:abstractNumId w:val="6"/>
  </w:num>
  <w:num w:numId="3" w16cid:durableId="1415853672">
    <w:abstractNumId w:val="9"/>
  </w:num>
  <w:num w:numId="4" w16cid:durableId="985470637">
    <w:abstractNumId w:val="20"/>
  </w:num>
  <w:num w:numId="5" w16cid:durableId="911619145">
    <w:abstractNumId w:val="18"/>
  </w:num>
  <w:num w:numId="6" w16cid:durableId="1662081112">
    <w:abstractNumId w:val="10"/>
  </w:num>
  <w:num w:numId="7" w16cid:durableId="1684280519">
    <w:abstractNumId w:val="16"/>
  </w:num>
  <w:num w:numId="8" w16cid:durableId="1334334632">
    <w:abstractNumId w:val="13"/>
  </w:num>
  <w:num w:numId="9" w16cid:durableId="1025055666">
    <w:abstractNumId w:val="5"/>
  </w:num>
  <w:num w:numId="10" w16cid:durableId="1487739854">
    <w:abstractNumId w:val="8"/>
  </w:num>
  <w:num w:numId="11" w16cid:durableId="1269511078">
    <w:abstractNumId w:val="1"/>
  </w:num>
  <w:num w:numId="12" w16cid:durableId="1892496890">
    <w:abstractNumId w:val="12"/>
  </w:num>
  <w:num w:numId="13" w16cid:durableId="648293069">
    <w:abstractNumId w:val="11"/>
  </w:num>
  <w:num w:numId="14" w16cid:durableId="1606186801">
    <w:abstractNumId w:val="15"/>
  </w:num>
  <w:num w:numId="15" w16cid:durableId="1863283232">
    <w:abstractNumId w:val="7"/>
  </w:num>
  <w:num w:numId="16" w16cid:durableId="1555388739">
    <w:abstractNumId w:val="3"/>
  </w:num>
  <w:num w:numId="17" w16cid:durableId="1152409643">
    <w:abstractNumId w:val="4"/>
  </w:num>
  <w:num w:numId="18" w16cid:durableId="1531600694">
    <w:abstractNumId w:val="17"/>
  </w:num>
  <w:num w:numId="19" w16cid:durableId="1717775091">
    <w:abstractNumId w:val="19"/>
  </w:num>
  <w:num w:numId="20" w16cid:durableId="384526977">
    <w:abstractNumId w:val="14"/>
  </w:num>
  <w:num w:numId="21" w16cid:durableId="1152672496">
    <w:abstractNumId w:val="21"/>
  </w:num>
  <w:num w:numId="22" w16cid:durableId="1412851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159DF"/>
    <w:rsid w:val="00036D27"/>
    <w:rsid w:val="0004749E"/>
    <w:rsid w:val="00066B20"/>
    <w:rsid w:val="00075DC1"/>
    <w:rsid w:val="0008270D"/>
    <w:rsid w:val="00091BEF"/>
    <w:rsid w:val="00095874"/>
    <w:rsid w:val="000A1A52"/>
    <w:rsid w:val="000A6CEE"/>
    <w:rsid w:val="000D1A75"/>
    <w:rsid w:val="000D288F"/>
    <w:rsid w:val="000E7981"/>
    <w:rsid w:val="000F330D"/>
    <w:rsid w:val="000F3367"/>
    <w:rsid w:val="00103851"/>
    <w:rsid w:val="00105F8E"/>
    <w:rsid w:val="00110672"/>
    <w:rsid w:val="001145AF"/>
    <w:rsid w:val="00117D17"/>
    <w:rsid w:val="0013770B"/>
    <w:rsid w:val="0015642C"/>
    <w:rsid w:val="001641C3"/>
    <w:rsid w:val="0017608D"/>
    <w:rsid w:val="00177E46"/>
    <w:rsid w:val="00180AE1"/>
    <w:rsid w:val="00184938"/>
    <w:rsid w:val="001B7E35"/>
    <w:rsid w:val="001C131F"/>
    <w:rsid w:val="002226BF"/>
    <w:rsid w:val="002227D6"/>
    <w:rsid w:val="0024336B"/>
    <w:rsid w:val="00245A75"/>
    <w:rsid w:val="002B1808"/>
    <w:rsid w:val="002C453A"/>
    <w:rsid w:val="002D43AD"/>
    <w:rsid w:val="002E31DB"/>
    <w:rsid w:val="002F04A8"/>
    <w:rsid w:val="002F228E"/>
    <w:rsid w:val="00333A95"/>
    <w:rsid w:val="003603D8"/>
    <w:rsid w:val="00383334"/>
    <w:rsid w:val="003972A7"/>
    <w:rsid w:val="003B1D62"/>
    <w:rsid w:val="003C52E8"/>
    <w:rsid w:val="003C589A"/>
    <w:rsid w:val="003D538E"/>
    <w:rsid w:val="003E0B05"/>
    <w:rsid w:val="003F0ABC"/>
    <w:rsid w:val="00404529"/>
    <w:rsid w:val="004227B1"/>
    <w:rsid w:val="00451B2E"/>
    <w:rsid w:val="00451DB8"/>
    <w:rsid w:val="0045395F"/>
    <w:rsid w:val="004564F9"/>
    <w:rsid w:val="00470720"/>
    <w:rsid w:val="00470D40"/>
    <w:rsid w:val="00492BBA"/>
    <w:rsid w:val="004939AD"/>
    <w:rsid w:val="004954A2"/>
    <w:rsid w:val="004A274C"/>
    <w:rsid w:val="004A7326"/>
    <w:rsid w:val="004B0CBC"/>
    <w:rsid w:val="004C7CFA"/>
    <w:rsid w:val="004F21B8"/>
    <w:rsid w:val="004F35C9"/>
    <w:rsid w:val="004F4FBC"/>
    <w:rsid w:val="004F55AE"/>
    <w:rsid w:val="00552EE9"/>
    <w:rsid w:val="00555B55"/>
    <w:rsid w:val="00567626"/>
    <w:rsid w:val="005701B3"/>
    <w:rsid w:val="00573221"/>
    <w:rsid w:val="0057531E"/>
    <w:rsid w:val="00576718"/>
    <w:rsid w:val="005778A9"/>
    <w:rsid w:val="0058120B"/>
    <w:rsid w:val="00591BAA"/>
    <w:rsid w:val="005A3ECF"/>
    <w:rsid w:val="005A4F19"/>
    <w:rsid w:val="005B6E45"/>
    <w:rsid w:val="005D1D02"/>
    <w:rsid w:val="005E229B"/>
    <w:rsid w:val="005E3316"/>
    <w:rsid w:val="0060039B"/>
    <w:rsid w:val="00601792"/>
    <w:rsid w:val="00602D4B"/>
    <w:rsid w:val="0060375D"/>
    <w:rsid w:val="00606ED9"/>
    <w:rsid w:val="00632980"/>
    <w:rsid w:val="0063785A"/>
    <w:rsid w:val="00655033"/>
    <w:rsid w:val="006556FF"/>
    <w:rsid w:val="00667711"/>
    <w:rsid w:val="00667EA7"/>
    <w:rsid w:val="006759D2"/>
    <w:rsid w:val="00683C5E"/>
    <w:rsid w:val="006869C2"/>
    <w:rsid w:val="00691772"/>
    <w:rsid w:val="00696690"/>
    <w:rsid w:val="00696BC2"/>
    <w:rsid w:val="0069732F"/>
    <w:rsid w:val="006A1A22"/>
    <w:rsid w:val="006C714E"/>
    <w:rsid w:val="006D4295"/>
    <w:rsid w:val="006E0380"/>
    <w:rsid w:val="006E20B1"/>
    <w:rsid w:val="006E3137"/>
    <w:rsid w:val="00714DB8"/>
    <w:rsid w:val="00714F4F"/>
    <w:rsid w:val="00736B51"/>
    <w:rsid w:val="00746E77"/>
    <w:rsid w:val="0075286A"/>
    <w:rsid w:val="00753139"/>
    <w:rsid w:val="00762FE7"/>
    <w:rsid w:val="00763964"/>
    <w:rsid w:val="00772FE9"/>
    <w:rsid w:val="00791317"/>
    <w:rsid w:val="007A23FD"/>
    <w:rsid w:val="007B0544"/>
    <w:rsid w:val="007B5339"/>
    <w:rsid w:val="007C2A6D"/>
    <w:rsid w:val="007C2F3A"/>
    <w:rsid w:val="007C54CE"/>
    <w:rsid w:val="007D2AE8"/>
    <w:rsid w:val="007E01C6"/>
    <w:rsid w:val="007E4177"/>
    <w:rsid w:val="007F039F"/>
    <w:rsid w:val="00800765"/>
    <w:rsid w:val="008024D7"/>
    <w:rsid w:val="0080524E"/>
    <w:rsid w:val="00815643"/>
    <w:rsid w:val="00826187"/>
    <w:rsid w:val="00830F5D"/>
    <w:rsid w:val="008313CD"/>
    <w:rsid w:val="00834ABF"/>
    <w:rsid w:val="00834C8B"/>
    <w:rsid w:val="008542D3"/>
    <w:rsid w:val="00862C3C"/>
    <w:rsid w:val="00886A80"/>
    <w:rsid w:val="008A64E7"/>
    <w:rsid w:val="008B33F2"/>
    <w:rsid w:val="008C3ECA"/>
    <w:rsid w:val="008C55DB"/>
    <w:rsid w:val="008D1DDA"/>
    <w:rsid w:val="008D34A3"/>
    <w:rsid w:val="008D6E78"/>
    <w:rsid w:val="008E68D9"/>
    <w:rsid w:val="008F2CDB"/>
    <w:rsid w:val="00902DFA"/>
    <w:rsid w:val="00914728"/>
    <w:rsid w:val="009349AE"/>
    <w:rsid w:val="009428EC"/>
    <w:rsid w:val="009474B1"/>
    <w:rsid w:val="0096370E"/>
    <w:rsid w:val="009757CE"/>
    <w:rsid w:val="00977A7D"/>
    <w:rsid w:val="00990D53"/>
    <w:rsid w:val="00992CF4"/>
    <w:rsid w:val="009B65A4"/>
    <w:rsid w:val="009B691D"/>
    <w:rsid w:val="009C4B6C"/>
    <w:rsid w:val="009D4F72"/>
    <w:rsid w:val="009E2D74"/>
    <w:rsid w:val="009E3913"/>
    <w:rsid w:val="009E3B09"/>
    <w:rsid w:val="009F2A7B"/>
    <w:rsid w:val="009F56A8"/>
    <w:rsid w:val="00A17087"/>
    <w:rsid w:val="00A1708C"/>
    <w:rsid w:val="00A17312"/>
    <w:rsid w:val="00A217A6"/>
    <w:rsid w:val="00A60092"/>
    <w:rsid w:val="00A60F51"/>
    <w:rsid w:val="00A713A9"/>
    <w:rsid w:val="00A72E59"/>
    <w:rsid w:val="00A80846"/>
    <w:rsid w:val="00A932CB"/>
    <w:rsid w:val="00A956C9"/>
    <w:rsid w:val="00AA103F"/>
    <w:rsid w:val="00AC1411"/>
    <w:rsid w:val="00AC4142"/>
    <w:rsid w:val="00AC4C14"/>
    <w:rsid w:val="00AC7F26"/>
    <w:rsid w:val="00AD44FD"/>
    <w:rsid w:val="00AE4094"/>
    <w:rsid w:val="00B178C9"/>
    <w:rsid w:val="00B22478"/>
    <w:rsid w:val="00B24FED"/>
    <w:rsid w:val="00B27D9F"/>
    <w:rsid w:val="00B322A9"/>
    <w:rsid w:val="00B404D3"/>
    <w:rsid w:val="00B434E5"/>
    <w:rsid w:val="00B75688"/>
    <w:rsid w:val="00B818D0"/>
    <w:rsid w:val="00B9377A"/>
    <w:rsid w:val="00BA2997"/>
    <w:rsid w:val="00BA32AB"/>
    <w:rsid w:val="00BD6D39"/>
    <w:rsid w:val="00C037EE"/>
    <w:rsid w:val="00C1276B"/>
    <w:rsid w:val="00C21F8B"/>
    <w:rsid w:val="00C43A78"/>
    <w:rsid w:val="00C71BF6"/>
    <w:rsid w:val="00CB5CFE"/>
    <w:rsid w:val="00CC654B"/>
    <w:rsid w:val="00CD33DA"/>
    <w:rsid w:val="00CD7543"/>
    <w:rsid w:val="00CE1135"/>
    <w:rsid w:val="00CF029B"/>
    <w:rsid w:val="00D028D8"/>
    <w:rsid w:val="00D14690"/>
    <w:rsid w:val="00D24DC8"/>
    <w:rsid w:val="00D26CC5"/>
    <w:rsid w:val="00D3313B"/>
    <w:rsid w:val="00D449D6"/>
    <w:rsid w:val="00D51CC2"/>
    <w:rsid w:val="00D52604"/>
    <w:rsid w:val="00D54B6F"/>
    <w:rsid w:val="00D554FD"/>
    <w:rsid w:val="00D73134"/>
    <w:rsid w:val="00D77ABD"/>
    <w:rsid w:val="00D83F17"/>
    <w:rsid w:val="00D95196"/>
    <w:rsid w:val="00DA3E2B"/>
    <w:rsid w:val="00DB6852"/>
    <w:rsid w:val="00DD503C"/>
    <w:rsid w:val="00DE5CEC"/>
    <w:rsid w:val="00DF4656"/>
    <w:rsid w:val="00E03F80"/>
    <w:rsid w:val="00E03F88"/>
    <w:rsid w:val="00E11BC0"/>
    <w:rsid w:val="00E26B7F"/>
    <w:rsid w:val="00E342AE"/>
    <w:rsid w:val="00EA383E"/>
    <w:rsid w:val="00ED6A1D"/>
    <w:rsid w:val="00EE2232"/>
    <w:rsid w:val="00EE7FC5"/>
    <w:rsid w:val="00EF0989"/>
    <w:rsid w:val="00F00BDF"/>
    <w:rsid w:val="00F01980"/>
    <w:rsid w:val="00F11BAD"/>
    <w:rsid w:val="00F12984"/>
    <w:rsid w:val="00F17E60"/>
    <w:rsid w:val="00F2186A"/>
    <w:rsid w:val="00F31B0C"/>
    <w:rsid w:val="00F376FA"/>
    <w:rsid w:val="00F44BE1"/>
    <w:rsid w:val="00F46C2C"/>
    <w:rsid w:val="00F5222B"/>
    <w:rsid w:val="00F53FB7"/>
    <w:rsid w:val="00F72C99"/>
    <w:rsid w:val="00F73D08"/>
    <w:rsid w:val="00F85F6A"/>
    <w:rsid w:val="00F87A18"/>
    <w:rsid w:val="00F905C0"/>
    <w:rsid w:val="00F90FD1"/>
    <w:rsid w:val="00F92057"/>
    <w:rsid w:val="00FA153C"/>
    <w:rsid w:val="00FC264D"/>
    <w:rsid w:val="00FE47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458C23"/>
  <w15:chartTrackingRefBased/>
  <w15:docId w15:val="{FF1B78E5-0ACE-4A93-97AD-42A492CB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B434E5"/>
    <w:pPr>
      <w:ind w:left="720"/>
    </w:pPr>
  </w:style>
  <w:style w:type="paragraph" w:styleId="BalloonText">
    <w:name w:val="Balloon Text"/>
    <w:basedOn w:val="Normal"/>
    <w:link w:val="BalloonTextChar"/>
    <w:rsid w:val="00F90FD1"/>
    <w:pPr>
      <w:autoSpaceDE/>
      <w:autoSpaceDN/>
      <w:adjustRightInd/>
    </w:pPr>
    <w:rPr>
      <w:rFonts w:ascii="Tahoma" w:hAnsi="Tahoma" w:cs="Tahoma"/>
      <w:snapToGrid w:val="0"/>
      <w:sz w:val="16"/>
      <w:szCs w:val="16"/>
    </w:rPr>
  </w:style>
  <w:style w:type="character" w:customStyle="1" w:styleId="BalloonTextChar">
    <w:name w:val="Balloon Text Char"/>
    <w:link w:val="BalloonText"/>
    <w:rsid w:val="00F90FD1"/>
    <w:rPr>
      <w:rFonts w:ascii="Tahoma" w:hAnsi="Tahoma" w:cs="Tahoma"/>
      <w:snapToGrid w:val="0"/>
      <w:sz w:val="16"/>
      <w:szCs w:val="16"/>
    </w:rPr>
  </w:style>
  <w:style w:type="character" w:styleId="CommentReference">
    <w:name w:val="annotation reference"/>
    <w:rsid w:val="00E26B7F"/>
    <w:rPr>
      <w:sz w:val="16"/>
      <w:szCs w:val="16"/>
    </w:rPr>
  </w:style>
  <w:style w:type="paragraph" w:styleId="CommentText">
    <w:name w:val="annotation text"/>
    <w:basedOn w:val="Normal"/>
    <w:link w:val="CommentTextChar"/>
    <w:rsid w:val="00E26B7F"/>
  </w:style>
  <w:style w:type="character" w:customStyle="1" w:styleId="CommentTextChar">
    <w:name w:val="Comment Text Char"/>
    <w:link w:val="CommentText"/>
    <w:rsid w:val="00E26B7F"/>
    <w:rPr>
      <w:rFonts w:ascii="Letter Gothic 12cpi" w:hAnsi="Letter Gothic 12cpi"/>
    </w:rPr>
  </w:style>
  <w:style w:type="paragraph" w:styleId="CommentSubject">
    <w:name w:val="annotation subject"/>
    <w:basedOn w:val="CommentText"/>
    <w:next w:val="CommentText"/>
    <w:link w:val="CommentSubjectChar"/>
    <w:rsid w:val="00E26B7F"/>
    <w:rPr>
      <w:b/>
      <w:bCs/>
    </w:rPr>
  </w:style>
  <w:style w:type="character" w:customStyle="1" w:styleId="CommentSubjectChar">
    <w:name w:val="Comment Subject Char"/>
    <w:link w:val="CommentSubject"/>
    <w:rsid w:val="00E26B7F"/>
    <w:rPr>
      <w:rFonts w:ascii="Letter Gothic 12cpi" w:hAnsi="Letter Gothic 12cpi"/>
      <w:b/>
      <w:bCs/>
    </w:rPr>
  </w:style>
  <w:style w:type="character" w:styleId="UnresolvedMention">
    <w:name w:val="Unresolved Mention"/>
    <w:uiPriority w:val="99"/>
    <w:semiHidden/>
    <w:unhideWhenUsed/>
    <w:rsid w:val="00F905C0"/>
    <w:rPr>
      <w:color w:val="808080"/>
      <w:shd w:val="clear" w:color="auto" w:fill="E6E6E6"/>
    </w:rPr>
  </w:style>
  <w:style w:type="character" w:styleId="FollowedHyperlink">
    <w:name w:val="FollowedHyperlink"/>
    <w:rsid w:val="00F905C0"/>
    <w:rPr>
      <w:color w:val="954F72"/>
      <w:u w:val="single"/>
    </w:rPr>
  </w:style>
  <w:style w:type="paragraph" w:styleId="Revision">
    <w:name w:val="Revision"/>
    <w:hidden/>
    <w:uiPriority w:val="99"/>
    <w:semiHidden/>
    <w:rsid w:val="00691772"/>
    <w:rPr>
      <w:rFonts w:ascii="Letter Gothic 12cpi" w:hAnsi="Letter Gothic 12cpi"/>
    </w:rPr>
  </w:style>
  <w:style w:type="paragraph" w:styleId="FootnoteText">
    <w:name w:val="footnote text"/>
    <w:basedOn w:val="Normal"/>
    <w:link w:val="FootnoteTextChar"/>
    <w:uiPriority w:val="99"/>
    <w:unhideWhenUsed/>
    <w:rsid w:val="007F039F"/>
    <w:pPr>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F039F"/>
    <w:rPr>
      <w:rFonts w:asciiTheme="minorHAnsi" w:eastAsiaTheme="minorHAnsi" w:hAnsiTheme="minorHAnsi" w:cstheme="minorBidi"/>
    </w:rPr>
  </w:style>
  <w:style w:type="character" w:styleId="FootnoteReference">
    <w:name w:val="footnote reference"/>
    <w:basedOn w:val="DefaultParagraphFont"/>
    <w:uiPriority w:val="99"/>
    <w:unhideWhenUsed/>
    <w:rsid w:val="007F0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usmma.ed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25Tables/html/NY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E1C4-C3CB-4766-8BD9-44CFE47F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Bolton, Tamelia (MARAD)</cp:lastModifiedBy>
  <cp:revision>8</cp:revision>
  <cp:lastPrinted>2018-08-22T14:41:00Z</cp:lastPrinted>
  <dcterms:created xsi:type="dcterms:W3CDTF">2025-08-05T15:09:00Z</dcterms:created>
  <dcterms:modified xsi:type="dcterms:W3CDTF">2025-08-07T12:56:00Z</dcterms:modified>
</cp:coreProperties>
</file>