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F1802" w:rsidRPr="00DF1802" w:rsidP="007165CD" w14:paraId="5C23CE16" w14:textId="77777777">
      <w:pPr>
        <w:spacing w:line="480" w:lineRule="auto"/>
        <w:rPr>
          <w:color w:val="000000"/>
          <w:sz w:val="22"/>
          <w:szCs w:val="22"/>
        </w:rPr>
      </w:pPr>
      <w:r w:rsidRPr="00DF1802">
        <w:rPr>
          <w:color w:val="000000"/>
          <w:sz w:val="22"/>
          <w:szCs w:val="22"/>
        </w:rPr>
        <w:t>4910-13</w:t>
      </w:r>
    </w:p>
    <w:p w:rsidR="009A07FA" w:rsidRPr="00DF1802" w:rsidP="007165CD" w14:paraId="64A601D3" w14:textId="77777777">
      <w:pPr>
        <w:spacing w:line="480" w:lineRule="auto"/>
        <w:rPr>
          <w:b/>
          <w:sz w:val="22"/>
          <w:szCs w:val="22"/>
        </w:rPr>
      </w:pPr>
      <w:r w:rsidRPr="00DF1802">
        <w:rPr>
          <w:b/>
          <w:sz w:val="22"/>
          <w:szCs w:val="22"/>
        </w:rPr>
        <w:t>DEPARTMENT OF TRANSPORTATION</w:t>
      </w:r>
    </w:p>
    <w:p w:rsidR="00A12882" w:rsidP="007165CD" w14:paraId="4FA0E1B4" w14:textId="77777777">
      <w:pPr>
        <w:spacing w:line="480" w:lineRule="auto"/>
        <w:rPr>
          <w:b/>
          <w:color w:val="000000"/>
          <w:sz w:val="22"/>
          <w:szCs w:val="22"/>
        </w:rPr>
      </w:pPr>
      <w:r w:rsidRPr="00DF1802">
        <w:rPr>
          <w:b/>
          <w:color w:val="000000"/>
          <w:sz w:val="22"/>
          <w:szCs w:val="22"/>
        </w:rPr>
        <w:t>Federal Aviation Administration</w:t>
      </w:r>
    </w:p>
    <w:p w:rsidR="008E40EF" w:rsidRPr="00DF1802" w:rsidP="007165CD" w14:paraId="69FF9F5D" w14:textId="79821D84">
      <w:pPr>
        <w:spacing w:line="480" w:lineRule="auto"/>
        <w:rPr>
          <w:b/>
          <w:color w:val="000000"/>
          <w:sz w:val="22"/>
          <w:szCs w:val="22"/>
        </w:rPr>
      </w:pPr>
      <w:r w:rsidRPr="00287870">
        <w:rPr>
          <w:b/>
          <w:color w:val="000000"/>
          <w:sz w:val="22"/>
          <w:szCs w:val="22"/>
        </w:rPr>
        <w:t>Docket No.</w:t>
      </w:r>
      <w:r w:rsidRPr="00287870" w:rsidR="00287870">
        <w:rPr>
          <w:b/>
          <w:color w:val="000000"/>
          <w:sz w:val="22"/>
          <w:szCs w:val="22"/>
        </w:rPr>
        <w:t xml:space="preserve"> </w:t>
      </w:r>
      <w:r w:rsidRPr="00287870">
        <w:rPr>
          <w:b/>
          <w:color w:val="000000"/>
          <w:sz w:val="22"/>
          <w:szCs w:val="22"/>
        </w:rPr>
        <w:t xml:space="preserve"> </w:t>
      </w:r>
      <w:r w:rsidRPr="00287870" w:rsidR="00287870">
        <w:rPr>
          <w:b/>
          <w:color w:val="000000"/>
          <w:sz w:val="22"/>
          <w:szCs w:val="22"/>
        </w:rPr>
        <w:t>FAA-2026-1992</w:t>
      </w:r>
    </w:p>
    <w:p w:rsidR="00B71227" w:rsidP="007165CD" w14:paraId="3A8A9B72" w14:textId="34D8CB40">
      <w:pPr>
        <w:spacing w:line="480" w:lineRule="auto"/>
        <w:rPr>
          <w:sz w:val="22"/>
          <w:szCs w:val="22"/>
        </w:rPr>
      </w:pPr>
      <w:r w:rsidRPr="00DF1802">
        <w:rPr>
          <w:b/>
          <w:sz w:val="22"/>
          <w:szCs w:val="22"/>
        </w:rPr>
        <w:t>Agency Information Collection Activities</w:t>
      </w:r>
      <w:r w:rsidRPr="00DF1802" w:rsidR="00287870">
        <w:rPr>
          <w:b/>
          <w:sz w:val="22"/>
          <w:szCs w:val="22"/>
        </w:rPr>
        <w:t>: Requests</w:t>
      </w:r>
      <w:r w:rsidRPr="00CB7CAB">
        <w:rPr>
          <w:b/>
          <w:sz w:val="22"/>
          <w:szCs w:val="22"/>
        </w:rPr>
        <w:t xml:space="preserve"> for Comments; Clearance of </w:t>
      </w:r>
      <w:r w:rsidRPr="00B71227">
        <w:rPr>
          <w:sz w:val="22"/>
          <w:szCs w:val="22"/>
        </w:rPr>
        <w:t xml:space="preserve">Renewed Approval of Information Collection: Notice of Proposed Construction or Alteration, Notice of Actual </w:t>
      </w:r>
      <w:r w:rsidRPr="00B71227">
        <w:rPr>
          <w:sz w:val="22"/>
          <w:szCs w:val="22"/>
        </w:rPr>
        <w:t>Construction</w:t>
      </w:r>
      <w:r w:rsidRPr="00B71227">
        <w:rPr>
          <w:sz w:val="22"/>
          <w:szCs w:val="22"/>
        </w:rPr>
        <w:t xml:space="preserve"> or Alteration</w:t>
      </w:r>
    </w:p>
    <w:p w:rsidR="00A12882" w:rsidRPr="00DF1802" w:rsidP="007165CD" w14:paraId="038CE81E" w14:textId="5E428F91">
      <w:pPr>
        <w:spacing w:line="480" w:lineRule="auto"/>
        <w:rPr>
          <w:sz w:val="22"/>
          <w:szCs w:val="22"/>
        </w:rPr>
      </w:pPr>
      <w:r w:rsidRPr="00DF1802">
        <w:rPr>
          <w:b/>
          <w:sz w:val="22"/>
          <w:szCs w:val="22"/>
        </w:rPr>
        <w:t>AGENCY</w:t>
      </w:r>
      <w:r w:rsidRPr="00DF1802">
        <w:rPr>
          <w:b/>
          <w:sz w:val="22"/>
          <w:szCs w:val="22"/>
        </w:rPr>
        <w:t xml:space="preserve">:  </w:t>
      </w:r>
      <w:r w:rsidRPr="003F4398" w:rsidR="00DF1802">
        <w:rPr>
          <w:sz w:val="22"/>
          <w:szCs w:val="22"/>
        </w:rPr>
        <w:t>FEDERAL</w:t>
      </w:r>
      <w:r w:rsidRPr="003F4398" w:rsidR="00DF1802">
        <w:rPr>
          <w:sz w:val="22"/>
          <w:szCs w:val="22"/>
        </w:rPr>
        <w:t xml:space="preserve"> AVIATION ADMINISTRATION</w:t>
      </w:r>
      <w:r w:rsidRPr="003F4398" w:rsidR="006B0853">
        <w:rPr>
          <w:sz w:val="22"/>
          <w:szCs w:val="22"/>
        </w:rPr>
        <w:t xml:space="preserve"> (</w:t>
      </w:r>
      <w:r w:rsidRPr="003F4398" w:rsidR="00DF1802">
        <w:rPr>
          <w:sz w:val="22"/>
          <w:szCs w:val="22"/>
        </w:rPr>
        <w:t>FAA</w:t>
      </w:r>
      <w:r w:rsidRPr="003F4398" w:rsidR="006B0853">
        <w:rPr>
          <w:sz w:val="22"/>
          <w:szCs w:val="22"/>
        </w:rPr>
        <w:t>), DOT</w:t>
      </w:r>
    </w:p>
    <w:p w:rsidR="00A12882" w:rsidRPr="00DF1802" w:rsidP="007165CD" w14:paraId="4FB16DB6" w14:textId="77777777">
      <w:pPr>
        <w:spacing w:line="480" w:lineRule="auto"/>
        <w:rPr>
          <w:sz w:val="22"/>
          <w:szCs w:val="22"/>
        </w:rPr>
      </w:pPr>
      <w:r w:rsidRPr="00DF1802">
        <w:rPr>
          <w:b/>
          <w:sz w:val="22"/>
          <w:szCs w:val="22"/>
        </w:rPr>
        <w:t>ACTION</w:t>
      </w:r>
      <w:r w:rsidRPr="00DF1802">
        <w:rPr>
          <w:b/>
          <w:sz w:val="22"/>
          <w:szCs w:val="22"/>
        </w:rPr>
        <w:t xml:space="preserve">:  </w:t>
      </w:r>
      <w:r w:rsidRPr="00DF1802">
        <w:rPr>
          <w:sz w:val="22"/>
          <w:szCs w:val="22"/>
        </w:rPr>
        <w:t>Notice</w:t>
      </w:r>
      <w:r w:rsidRPr="00DF1802" w:rsidR="00526E47">
        <w:rPr>
          <w:sz w:val="22"/>
          <w:szCs w:val="22"/>
        </w:rPr>
        <w:t xml:space="preserve"> and request for comments</w:t>
      </w:r>
      <w:r w:rsidR="00FF18AD">
        <w:rPr>
          <w:sz w:val="22"/>
          <w:szCs w:val="22"/>
        </w:rPr>
        <w:t>.</w:t>
      </w:r>
    </w:p>
    <w:p w:rsidR="00B71227" w:rsidP="007165CD" w14:paraId="5BE914C2" w14:textId="77777777">
      <w:pPr>
        <w:spacing w:line="480" w:lineRule="auto"/>
        <w:rPr>
          <w:sz w:val="22"/>
          <w:szCs w:val="22"/>
        </w:rPr>
      </w:pPr>
      <w:r w:rsidRPr="00DF1802">
        <w:rPr>
          <w:b/>
          <w:sz w:val="22"/>
          <w:szCs w:val="22"/>
        </w:rPr>
        <w:t>SUMMARY</w:t>
      </w:r>
      <w:r w:rsidRPr="00DF1802">
        <w:rPr>
          <w:b/>
          <w:sz w:val="22"/>
          <w:szCs w:val="22"/>
        </w:rPr>
        <w:t xml:space="preserve">:  </w:t>
      </w:r>
      <w:r w:rsidRPr="00B71227">
        <w:rPr>
          <w:sz w:val="22"/>
          <w:szCs w:val="22"/>
        </w:rPr>
        <w:t>In</w:t>
      </w:r>
      <w:r w:rsidRPr="00B71227">
        <w:rPr>
          <w:sz w:val="22"/>
          <w:szCs w:val="22"/>
        </w:rPr>
        <w:t xml:space="preserve"> accordance with the Paperwork Reduction Act of 1995, FAA </w:t>
      </w:r>
      <w:r w:rsidRPr="00B71227">
        <w:rPr>
          <w:sz w:val="22"/>
          <w:szCs w:val="22"/>
        </w:rPr>
        <w:t>invites</w:t>
      </w:r>
      <w:r w:rsidRPr="00B71227">
        <w:rPr>
          <w:sz w:val="22"/>
          <w:szCs w:val="22"/>
        </w:rPr>
        <w:t xml:space="preserve"> public comments about our intention to request the Office of Management and Budget (OMB) approval to renew </w:t>
      </w:r>
      <w:r w:rsidRPr="00B71227">
        <w:rPr>
          <w:sz w:val="22"/>
          <w:szCs w:val="22"/>
        </w:rPr>
        <w:t>an information</w:t>
      </w:r>
      <w:r w:rsidRPr="00B71227">
        <w:rPr>
          <w:sz w:val="22"/>
          <w:szCs w:val="22"/>
        </w:rPr>
        <w:t xml:space="preserve"> collection. The FAA uses the information collected on form 7460-1 to determine the effect </w:t>
      </w:r>
      <w:r w:rsidRPr="00B71227">
        <w:rPr>
          <w:sz w:val="22"/>
          <w:szCs w:val="22"/>
        </w:rPr>
        <w:t>a proposed</w:t>
      </w:r>
      <w:r w:rsidRPr="00B71227">
        <w:rPr>
          <w:sz w:val="22"/>
          <w:szCs w:val="22"/>
        </w:rPr>
        <w:t xml:space="preserve"> construction or alteration would have on air navigation and the National Airspace System (NAS</w:t>
      </w:r>
      <w:r w:rsidRPr="00B71227">
        <w:rPr>
          <w:sz w:val="22"/>
          <w:szCs w:val="22"/>
        </w:rPr>
        <w:t>)</w:t>
      </w:r>
      <w:r w:rsidRPr="00B71227">
        <w:rPr>
          <w:sz w:val="22"/>
          <w:szCs w:val="22"/>
        </w:rPr>
        <w:t xml:space="preserve"> and the information collected on form 7460-2 to measure the progress of actual construction.</w:t>
      </w:r>
    </w:p>
    <w:p w:rsidR="00E37148" w:rsidP="007165CD" w14:paraId="50AA9ABA" w14:textId="0D6E4F69">
      <w:pPr>
        <w:spacing w:line="480" w:lineRule="auto"/>
        <w:rPr>
          <w:color w:val="000000"/>
          <w:sz w:val="22"/>
          <w:szCs w:val="22"/>
        </w:rPr>
      </w:pPr>
      <w:r w:rsidRPr="00A82E2F">
        <w:rPr>
          <w:b/>
          <w:color w:val="000000"/>
          <w:sz w:val="22"/>
          <w:szCs w:val="22"/>
        </w:rPr>
        <w:t>DATES</w:t>
      </w:r>
      <w:r w:rsidRPr="00A82E2F">
        <w:rPr>
          <w:b/>
          <w:color w:val="000000"/>
          <w:sz w:val="22"/>
          <w:szCs w:val="22"/>
        </w:rPr>
        <w:t xml:space="preserve">:  </w:t>
      </w:r>
      <w:r w:rsidRPr="00A82E2F" w:rsidR="00424298">
        <w:rPr>
          <w:color w:val="000000"/>
          <w:sz w:val="22"/>
          <w:szCs w:val="22"/>
        </w:rPr>
        <w:t>Written</w:t>
      </w:r>
      <w:r w:rsidRPr="00A82E2F" w:rsidR="00424298">
        <w:rPr>
          <w:color w:val="000000"/>
          <w:sz w:val="22"/>
          <w:szCs w:val="22"/>
        </w:rPr>
        <w:t xml:space="preserve"> c</w:t>
      </w:r>
      <w:r w:rsidRPr="00A82E2F">
        <w:rPr>
          <w:color w:val="000000"/>
          <w:sz w:val="22"/>
          <w:szCs w:val="22"/>
        </w:rPr>
        <w:t xml:space="preserve">omments </w:t>
      </w:r>
      <w:r w:rsidRPr="00A82E2F" w:rsidR="00424298">
        <w:rPr>
          <w:color w:val="000000"/>
          <w:sz w:val="22"/>
          <w:szCs w:val="22"/>
        </w:rPr>
        <w:t xml:space="preserve">should be submitted by </w:t>
      </w:r>
      <w:r w:rsidRPr="00A82E2F" w:rsidR="00A83DDB">
        <w:rPr>
          <w:color w:val="000000"/>
          <w:sz w:val="22"/>
          <w:szCs w:val="22"/>
        </w:rPr>
        <w:t>[</w:t>
      </w:r>
      <w:r w:rsidRPr="00A82E2F" w:rsidR="00424298">
        <w:rPr>
          <w:b/>
          <w:color w:val="000000"/>
          <w:sz w:val="22"/>
          <w:szCs w:val="22"/>
        </w:rPr>
        <w:t>insert da</w:t>
      </w:r>
      <w:r w:rsidRPr="00A82E2F" w:rsidR="00A83DDB">
        <w:rPr>
          <w:b/>
          <w:color w:val="000000"/>
          <w:sz w:val="22"/>
          <w:szCs w:val="22"/>
        </w:rPr>
        <w:t>te</w:t>
      </w:r>
      <w:r w:rsidRPr="00A82E2F" w:rsidR="00424298">
        <w:rPr>
          <w:b/>
          <w:color w:val="000000"/>
          <w:sz w:val="22"/>
          <w:szCs w:val="22"/>
        </w:rPr>
        <w:t xml:space="preserve"> </w:t>
      </w:r>
      <w:r w:rsidR="00BB651A">
        <w:rPr>
          <w:b/>
          <w:color w:val="000000"/>
          <w:sz w:val="22"/>
          <w:szCs w:val="22"/>
        </w:rPr>
        <w:t>6</w:t>
      </w:r>
      <w:r w:rsidRPr="00A82E2F">
        <w:rPr>
          <w:b/>
          <w:color w:val="000000"/>
          <w:sz w:val="22"/>
          <w:szCs w:val="22"/>
        </w:rPr>
        <w:t>0 days after</w:t>
      </w:r>
      <w:r w:rsidRPr="00A82E2F" w:rsidR="00A83DDB">
        <w:rPr>
          <w:b/>
          <w:color w:val="000000"/>
          <w:sz w:val="22"/>
          <w:szCs w:val="22"/>
        </w:rPr>
        <w:t xml:space="preserve"> date</w:t>
      </w:r>
      <w:r w:rsidRPr="00A82E2F">
        <w:rPr>
          <w:b/>
          <w:color w:val="000000"/>
          <w:sz w:val="22"/>
          <w:szCs w:val="22"/>
        </w:rPr>
        <w:t xml:space="preserve"> </w:t>
      </w:r>
      <w:r w:rsidRPr="00A82E2F" w:rsidR="00A83DDB">
        <w:rPr>
          <w:b/>
          <w:color w:val="000000"/>
          <w:sz w:val="22"/>
          <w:szCs w:val="22"/>
        </w:rPr>
        <w:t xml:space="preserve">of </w:t>
      </w:r>
      <w:r w:rsidRPr="00A82E2F">
        <w:rPr>
          <w:b/>
          <w:color w:val="000000"/>
          <w:sz w:val="22"/>
          <w:szCs w:val="22"/>
        </w:rPr>
        <w:t>publi</w:t>
      </w:r>
      <w:r w:rsidRPr="00A82E2F" w:rsidR="00A83DDB">
        <w:rPr>
          <w:b/>
          <w:color w:val="000000"/>
          <w:sz w:val="22"/>
          <w:szCs w:val="22"/>
        </w:rPr>
        <w:t>cation in the Federal Register</w:t>
      </w:r>
      <w:r w:rsidRPr="00A82E2F" w:rsidR="00A83DDB">
        <w:rPr>
          <w:color w:val="000000"/>
          <w:sz w:val="22"/>
          <w:szCs w:val="22"/>
        </w:rPr>
        <w:t>]</w:t>
      </w:r>
      <w:r w:rsidRPr="00A82E2F">
        <w:rPr>
          <w:color w:val="000000"/>
          <w:sz w:val="22"/>
          <w:szCs w:val="22"/>
        </w:rPr>
        <w:t>.</w:t>
      </w:r>
    </w:p>
    <w:p w:rsidR="002932E0" w:rsidP="002932E0" w14:paraId="3BFEAD35" w14:textId="77777777">
      <w:pPr>
        <w:spacing w:line="480" w:lineRule="auto"/>
        <w:rPr>
          <w:sz w:val="22"/>
        </w:rPr>
      </w:pPr>
      <w:r w:rsidRPr="00FF2CE3">
        <w:rPr>
          <w:b/>
          <w:bCs/>
          <w:spacing w:val="6"/>
          <w:sz w:val="22"/>
        </w:rPr>
        <w:t>ADDRESS</w:t>
      </w:r>
      <w:r>
        <w:rPr>
          <w:b/>
          <w:bCs/>
          <w:spacing w:val="6"/>
          <w:sz w:val="22"/>
        </w:rPr>
        <w:t>ES</w:t>
      </w:r>
      <w:r w:rsidRPr="00FF2CE3">
        <w:rPr>
          <w:b/>
          <w:bCs/>
          <w:spacing w:val="6"/>
          <w:sz w:val="22"/>
        </w:rPr>
        <w:t>:</w:t>
      </w:r>
      <w:r>
        <w:rPr>
          <w:bCs/>
          <w:spacing w:val="6"/>
          <w:sz w:val="22"/>
        </w:rPr>
        <w:t xml:space="preserve">  </w:t>
      </w:r>
      <w:r w:rsidR="00947347">
        <w:rPr>
          <w:sz w:val="22"/>
        </w:rPr>
        <w:t>Please</w:t>
      </w:r>
      <w:r w:rsidR="00947347">
        <w:rPr>
          <w:sz w:val="22"/>
        </w:rPr>
        <w:t xml:space="preserve"> send written comments</w:t>
      </w:r>
      <w:r>
        <w:rPr>
          <w:sz w:val="22"/>
        </w:rPr>
        <w:t>:</w:t>
      </w:r>
    </w:p>
    <w:p w:rsidR="00B71227" w:rsidRPr="00B71227" w:rsidP="00B71227" w14:paraId="16D05A43" w14:textId="77777777">
      <w:pPr>
        <w:spacing w:line="480" w:lineRule="auto"/>
        <w:rPr>
          <w:sz w:val="22"/>
        </w:rPr>
      </w:pPr>
      <w:r>
        <w:rPr>
          <w:sz w:val="22"/>
        </w:rPr>
        <w:tab/>
      </w:r>
      <w:r w:rsidRPr="00B71227">
        <w:rPr>
          <w:sz w:val="22"/>
        </w:rPr>
        <w:t>By Electronic Docket: www.regulations.gov (Enter docket number into search field)</w:t>
      </w:r>
    </w:p>
    <w:p w:rsidR="00B71227" w:rsidRPr="00B71227" w:rsidP="00B71227" w14:paraId="52237CED" w14:textId="77777777">
      <w:pPr>
        <w:spacing w:line="480" w:lineRule="auto"/>
        <w:rPr>
          <w:sz w:val="22"/>
        </w:rPr>
      </w:pPr>
      <w:r w:rsidRPr="00B71227">
        <w:rPr>
          <w:sz w:val="22"/>
        </w:rPr>
        <w:t>By mail: Obstruction Evaluation Group, ATTN: David Maddox, Federal Aviation Administration, 10101 Hillwood Parkway, Fort Worth, TX 76177</w:t>
      </w:r>
    </w:p>
    <w:p w:rsidR="00B71227" w:rsidP="00B71227" w14:paraId="3793EE0A" w14:textId="4E590FEE">
      <w:pPr>
        <w:spacing w:line="480" w:lineRule="auto"/>
        <w:rPr>
          <w:sz w:val="22"/>
        </w:rPr>
      </w:pPr>
      <w:r w:rsidRPr="00B71227">
        <w:rPr>
          <w:sz w:val="22"/>
        </w:rPr>
        <w:t xml:space="preserve">By fax: </w:t>
      </w:r>
      <w:r w:rsidRPr="0045301E" w:rsidR="0045301E">
        <w:rPr>
          <w:sz w:val="22"/>
        </w:rPr>
        <w:t>817-222-5920</w:t>
      </w:r>
    </w:p>
    <w:p w:rsidR="00AF52E4" w:rsidRPr="00A82E2F" w:rsidP="00B71227" w14:paraId="2AE9AF47" w14:textId="15C6DC24">
      <w:pPr>
        <w:spacing w:line="480" w:lineRule="auto"/>
        <w:rPr>
          <w:color w:val="000000"/>
          <w:sz w:val="22"/>
          <w:szCs w:val="22"/>
        </w:rPr>
      </w:pPr>
      <w:r w:rsidRPr="00A82E2F">
        <w:rPr>
          <w:b/>
          <w:color w:val="000000"/>
          <w:sz w:val="22"/>
          <w:szCs w:val="22"/>
        </w:rPr>
        <w:t xml:space="preserve">FOR FURTHER INFORMATION CONTACT:  </w:t>
      </w:r>
      <w:r w:rsidRPr="0092602E" w:rsidR="0092602E">
        <w:rPr>
          <w:color w:val="000000"/>
          <w:sz w:val="22"/>
          <w:szCs w:val="22"/>
        </w:rPr>
        <w:t>David Maddox by e-mail at: david.maddox@faa.gov; phone: (202) 267-4525</w:t>
      </w:r>
    </w:p>
    <w:p w:rsidR="00B05BB4" w:rsidP="007165CD" w14:paraId="61F6070A" w14:textId="77777777">
      <w:pPr>
        <w:spacing w:line="480" w:lineRule="auto"/>
        <w:rPr>
          <w:b/>
          <w:color w:val="000000"/>
          <w:sz w:val="22"/>
          <w:szCs w:val="22"/>
        </w:rPr>
      </w:pPr>
      <w:r w:rsidRPr="00A82E2F">
        <w:rPr>
          <w:b/>
          <w:color w:val="000000"/>
          <w:sz w:val="22"/>
          <w:szCs w:val="22"/>
        </w:rPr>
        <w:t>SUPPLEMENTARY INFORMATION:</w:t>
      </w:r>
    </w:p>
    <w:p w:rsidR="0092602E" w:rsidRPr="0092602E" w:rsidP="0092602E" w14:paraId="6802EE29" w14:textId="228CF067">
      <w:pPr>
        <w:spacing w:line="480" w:lineRule="auto"/>
        <w:rPr>
          <w:color w:val="000000"/>
          <w:sz w:val="22"/>
          <w:szCs w:val="22"/>
        </w:rPr>
      </w:pPr>
      <w:r w:rsidRPr="00A82E2F">
        <w:rPr>
          <w:b/>
          <w:color w:val="000000"/>
          <w:sz w:val="22"/>
          <w:szCs w:val="22"/>
        </w:rPr>
        <w:t>P</w:t>
      </w:r>
      <w:r>
        <w:rPr>
          <w:b/>
          <w:color w:val="000000"/>
          <w:sz w:val="22"/>
          <w:szCs w:val="22"/>
        </w:rPr>
        <w:t>ublic Comments Invited</w:t>
      </w:r>
      <w:r w:rsidRPr="00504D56">
        <w:rPr>
          <w:color w:val="000000"/>
          <w:sz w:val="22"/>
          <w:szCs w:val="22"/>
        </w:rPr>
        <w:t>:</w:t>
      </w:r>
      <w:r w:rsidRPr="00A82E2F">
        <w:rPr>
          <w:color w:val="000000"/>
          <w:sz w:val="22"/>
          <w:szCs w:val="22"/>
        </w:rPr>
        <w:t xml:space="preserve">  </w:t>
      </w:r>
      <w:r w:rsidRPr="0092602E">
        <w:rPr>
          <w:color w:val="000000"/>
          <w:sz w:val="22"/>
          <w:szCs w:val="22"/>
        </w:rPr>
        <w:t>You</w:t>
      </w:r>
      <w:r w:rsidRPr="0092602E">
        <w:rPr>
          <w:color w:val="000000"/>
          <w:sz w:val="22"/>
          <w:szCs w:val="22"/>
        </w:rPr>
        <w:t xml:space="preserve"> are asked to comment on any aspect of this information collection, including (a) Whether the proposed collection of information is necessary for FAA’s performance; (b) the</w:t>
      </w:r>
    </w:p>
    <w:p w:rsidR="0092602E" w:rsidP="0092602E" w14:paraId="3D729C49" w14:textId="77777777">
      <w:pPr>
        <w:spacing w:line="480" w:lineRule="auto"/>
        <w:rPr>
          <w:color w:val="000000"/>
          <w:sz w:val="22"/>
          <w:szCs w:val="22"/>
        </w:rPr>
      </w:pPr>
      <w:r w:rsidRPr="0092602E">
        <w:rPr>
          <w:color w:val="000000"/>
          <w:sz w:val="22"/>
          <w:szCs w:val="22"/>
        </w:rPr>
        <w:t>accuracy of the estimated burden; (c) ways for FAA to enhance the quality, utility and clarity of the information collection; and (d) ways that the burden could be minimized without reducing the quality of the collected information. The agency will summarize and/or include your comments in the request for OMB’s clearance of this information collection.</w:t>
      </w:r>
    </w:p>
    <w:p w:rsidR="00B05BB4" w:rsidRPr="00CB7CAB" w:rsidP="0092602E" w14:paraId="59F84410" w14:textId="78AB46BC">
      <w:pPr>
        <w:spacing w:line="480" w:lineRule="auto"/>
        <w:rPr>
          <w:color w:val="000000"/>
          <w:sz w:val="22"/>
          <w:szCs w:val="22"/>
        </w:rPr>
      </w:pPr>
      <w:r w:rsidRPr="00BF5DE0">
        <w:rPr>
          <w:b/>
          <w:color w:val="000000"/>
          <w:sz w:val="22"/>
          <w:szCs w:val="22"/>
        </w:rPr>
        <w:t xml:space="preserve">OMB </w:t>
      </w:r>
      <w:r w:rsidRPr="00CB7CAB">
        <w:rPr>
          <w:b/>
          <w:color w:val="000000"/>
          <w:sz w:val="22"/>
          <w:szCs w:val="22"/>
        </w:rPr>
        <w:t>Control Number:</w:t>
      </w:r>
      <w:r w:rsidRPr="00CB7CAB">
        <w:rPr>
          <w:i/>
          <w:color w:val="000000"/>
          <w:sz w:val="22"/>
          <w:szCs w:val="22"/>
        </w:rPr>
        <w:t xml:space="preserve"> </w:t>
      </w:r>
      <w:r w:rsidRPr="00CB7CAB" w:rsidR="00DF1802">
        <w:rPr>
          <w:color w:val="000000"/>
          <w:sz w:val="22"/>
          <w:szCs w:val="22"/>
        </w:rPr>
        <w:t>2120</w:t>
      </w:r>
      <w:r w:rsidRPr="00CB7CAB" w:rsidR="00654B4B">
        <w:rPr>
          <w:color w:val="000000"/>
          <w:sz w:val="22"/>
          <w:szCs w:val="22"/>
        </w:rPr>
        <w:t>-</w:t>
      </w:r>
      <w:r w:rsidR="0092602E">
        <w:rPr>
          <w:color w:val="000000"/>
          <w:sz w:val="22"/>
          <w:szCs w:val="22"/>
        </w:rPr>
        <w:t>0001</w:t>
      </w:r>
      <w:r w:rsidRPr="00CB7CAB" w:rsidR="00654B4B">
        <w:rPr>
          <w:color w:val="000000"/>
          <w:sz w:val="22"/>
          <w:szCs w:val="22"/>
        </w:rPr>
        <w:t xml:space="preserve"> </w:t>
      </w:r>
    </w:p>
    <w:p w:rsidR="00B05BB4" w:rsidRPr="00A82E2F" w:rsidP="007165CD" w14:paraId="245804D0" w14:textId="5C6D42B0">
      <w:pPr>
        <w:spacing w:line="480" w:lineRule="auto"/>
        <w:rPr>
          <w:color w:val="000000"/>
          <w:sz w:val="22"/>
          <w:szCs w:val="22"/>
        </w:rPr>
      </w:pPr>
      <w:r w:rsidRPr="00CB7CAB">
        <w:rPr>
          <w:b/>
          <w:color w:val="000000"/>
          <w:sz w:val="22"/>
          <w:szCs w:val="22"/>
        </w:rPr>
        <w:t>Title</w:t>
      </w:r>
      <w:r w:rsidRPr="00CB7CAB">
        <w:rPr>
          <w:b/>
          <w:color w:val="000000"/>
          <w:sz w:val="22"/>
          <w:szCs w:val="22"/>
        </w:rPr>
        <w:t>:</w:t>
      </w:r>
      <w:r w:rsidRPr="00CB7CAB">
        <w:rPr>
          <w:color w:val="000000"/>
          <w:sz w:val="22"/>
          <w:szCs w:val="22"/>
        </w:rPr>
        <w:t xml:space="preserve">  </w:t>
      </w:r>
      <w:r w:rsidRPr="0092602E" w:rsidR="0092602E">
        <w:rPr>
          <w:color w:val="000000"/>
          <w:sz w:val="22"/>
          <w:szCs w:val="22"/>
        </w:rPr>
        <w:t>Notice</w:t>
      </w:r>
      <w:r w:rsidRPr="0092602E" w:rsidR="0092602E">
        <w:rPr>
          <w:color w:val="000000"/>
          <w:sz w:val="22"/>
          <w:szCs w:val="22"/>
        </w:rPr>
        <w:t xml:space="preserve"> of Proposed Construction or Alteration, Notice of Actual Construction or Alteration</w:t>
      </w:r>
    </w:p>
    <w:p w:rsidR="00B05BB4" w:rsidRPr="00A82E2F" w:rsidP="007165CD" w14:paraId="5FBD61B9" w14:textId="785595C6">
      <w:pPr>
        <w:spacing w:line="480" w:lineRule="auto"/>
        <w:rPr>
          <w:color w:val="000000"/>
          <w:sz w:val="22"/>
          <w:szCs w:val="22"/>
        </w:rPr>
      </w:pPr>
      <w:r w:rsidRPr="00BF5DE0">
        <w:rPr>
          <w:b/>
          <w:color w:val="000000"/>
          <w:sz w:val="22"/>
          <w:szCs w:val="22"/>
        </w:rPr>
        <w:t>Form</w:t>
      </w:r>
      <w:r w:rsidRPr="00BF5DE0" w:rsidR="00E475C0">
        <w:rPr>
          <w:b/>
          <w:color w:val="000000"/>
          <w:sz w:val="22"/>
          <w:szCs w:val="22"/>
        </w:rPr>
        <w:t xml:space="preserve"> Numbers</w:t>
      </w:r>
      <w:r w:rsidRPr="00BF5DE0">
        <w:rPr>
          <w:b/>
          <w:color w:val="000000"/>
          <w:sz w:val="22"/>
          <w:szCs w:val="22"/>
        </w:rPr>
        <w:t>:</w:t>
      </w:r>
      <w:r w:rsidRPr="00A82E2F" w:rsidR="00E475C0">
        <w:rPr>
          <w:color w:val="000000"/>
          <w:sz w:val="22"/>
          <w:szCs w:val="22"/>
        </w:rPr>
        <w:t xml:space="preserve"> </w:t>
      </w:r>
      <w:r w:rsidRPr="00A82E2F">
        <w:rPr>
          <w:color w:val="000000"/>
          <w:sz w:val="22"/>
          <w:szCs w:val="22"/>
        </w:rPr>
        <w:t xml:space="preserve"> </w:t>
      </w:r>
      <w:r w:rsidRPr="0092602E" w:rsidR="0092602E">
        <w:rPr>
          <w:color w:val="000000"/>
          <w:sz w:val="22"/>
          <w:szCs w:val="22"/>
        </w:rPr>
        <w:t>FAA</w:t>
      </w:r>
      <w:r w:rsidRPr="0092602E" w:rsidR="0092602E">
        <w:rPr>
          <w:color w:val="000000"/>
          <w:sz w:val="22"/>
          <w:szCs w:val="22"/>
        </w:rPr>
        <w:t xml:space="preserve"> Forms 7460-1 and 7460-2</w:t>
      </w:r>
    </w:p>
    <w:p w:rsidR="0092602E" w:rsidP="007165CD" w14:paraId="30CF1E1D" w14:textId="77777777">
      <w:pPr>
        <w:spacing w:line="480" w:lineRule="auto"/>
        <w:rPr>
          <w:color w:val="000000"/>
          <w:sz w:val="22"/>
          <w:szCs w:val="22"/>
        </w:rPr>
      </w:pPr>
      <w:r w:rsidRPr="00BF5DE0">
        <w:rPr>
          <w:b/>
          <w:color w:val="000000"/>
          <w:sz w:val="22"/>
          <w:szCs w:val="22"/>
        </w:rPr>
        <w:t>Type of Review</w:t>
      </w:r>
      <w:r w:rsidRPr="00BF5DE0">
        <w:rPr>
          <w:b/>
          <w:color w:val="000000"/>
          <w:sz w:val="22"/>
          <w:szCs w:val="22"/>
        </w:rPr>
        <w:t>:</w:t>
      </w:r>
      <w:r w:rsidRPr="00A82E2F">
        <w:rPr>
          <w:color w:val="000000"/>
          <w:sz w:val="22"/>
          <w:szCs w:val="22"/>
        </w:rPr>
        <w:t xml:space="preserve">  </w:t>
      </w:r>
      <w:bookmarkStart w:id="0" w:name="OLE_LINK3"/>
      <w:bookmarkStart w:id="1" w:name="OLE_LINK4"/>
      <w:r w:rsidRPr="0092602E">
        <w:rPr>
          <w:color w:val="000000"/>
          <w:sz w:val="22"/>
          <w:szCs w:val="22"/>
        </w:rPr>
        <w:t>Renewal</w:t>
      </w:r>
      <w:r w:rsidRPr="0092602E">
        <w:rPr>
          <w:color w:val="000000"/>
          <w:sz w:val="22"/>
          <w:szCs w:val="22"/>
        </w:rPr>
        <w:t xml:space="preserve"> of an information collection</w:t>
      </w:r>
    </w:p>
    <w:p w:rsidR="0092602E" w:rsidRPr="0092602E" w:rsidP="0092602E" w14:paraId="73D77809" w14:textId="77777777">
      <w:pPr>
        <w:spacing w:line="480" w:lineRule="auto"/>
        <w:rPr>
          <w:color w:val="000000"/>
          <w:sz w:val="22"/>
          <w:szCs w:val="22"/>
        </w:rPr>
      </w:pPr>
      <w:r w:rsidRPr="00BF5DE0">
        <w:rPr>
          <w:b/>
          <w:color w:val="000000"/>
          <w:sz w:val="22"/>
          <w:szCs w:val="22"/>
        </w:rPr>
        <w:t>Background</w:t>
      </w:r>
      <w:r w:rsidRPr="00BF5DE0" w:rsidR="007C1410">
        <w:rPr>
          <w:b/>
          <w:color w:val="000000"/>
          <w:sz w:val="22"/>
          <w:szCs w:val="22"/>
        </w:rPr>
        <w:t>:</w:t>
      </w:r>
      <w:r w:rsidRPr="00A82E2F" w:rsidR="007C1410">
        <w:rPr>
          <w:color w:val="000000"/>
          <w:sz w:val="22"/>
          <w:szCs w:val="22"/>
        </w:rPr>
        <w:t xml:space="preserve">  </w:t>
      </w:r>
      <w:bookmarkEnd w:id="0"/>
      <w:bookmarkEnd w:id="1"/>
      <w:r w:rsidRPr="0092602E">
        <w:rPr>
          <w:color w:val="000000"/>
          <w:sz w:val="22"/>
          <w:szCs w:val="22"/>
        </w:rPr>
        <w:t>49 U.S.C Section 44718 states that the Secretary of Transportation shall require notice of structures that may affect navigable airspace, air commerce, or air capacity. These notice requirements are contained in 14 CFR 77. The information is collected via FAA Forms 7460-1 and 7460-2.</w:t>
      </w:r>
    </w:p>
    <w:p w:rsidR="000112A8" w:rsidRPr="00A82E2F" w:rsidP="007165CD" w14:paraId="0D6B129E" w14:textId="11A24A9C">
      <w:pPr>
        <w:spacing w:line="480" w:lineRule="auto"/>
        <w:rPr>
          <w:color w:val="000000"/>
          <w:sz w:val="22"/>
          <w:szCs w:val="22"/>
        </w:rPr>
      </w:pPr>
      <w:r w:rsidRPr="00BF5DE0">
        <w:rPr>
          <w:b/>
          <w:color w:val="000000"/>
          <w:sz w:val="22"/>
          <w:szCs w:val="22"/>
        </w:rPr>
        <w:t>Respondents</w:t>
      </w:r>
      <w:r w:rsidRPr="00BF5DE0" w:rsidR="00816FEC">
        <w:rPr>
          <w:b/>
          <w:color w:val="000000"/>
          <w:sz w:val="22"/>
          <w:szCs w:val="22"/>
        </w:rPr>
        <w:t>:</w:t>
      </w:r>
      <w:r w:rsidRPr="00A82E2F" w:rsidR="00816FEC">
        <w:rPr>
          <w:color w:val="000000"/>
          <w:sz w:val="22"/>
          <w:szCs w:val="22"/>
        </w:rPr>
        <w:t xml:space="preserve"> Approximately</w:t>
      </w:r>
      <w:r w:rsidRPr="0092602E" w:rsidR="0092602E">
        <w:rPr>
          <w:color w:val="000000"/>
          <w:sz w:val="22"/>
          <w:szCs w:val="22"/>
        </w:rPr>
        <w:t xml:space="preserve"> 85,000 registered respondents including individuals or organizations that propose construction or alteration projects and are required to provide adequate notification to the FAA of that construction or alteration.</w:t>
      </w:r>
    </w:p>
    <w:p w:rsidR="001F37FA" w:rsidRPr="00A82E2F" w:rsidP="007165CD" w14:paraId="5FB5E40E" w14:textId="4E64A4AD">
      <w:pPr>
        <w:spacing w:line="480" w:lineRule="auto"/>
        <w:rPr>
          <w:color w:val="000000"/>
          <w:sz w:val="22"/>
          <w:szCs w:val="22"/>
        </w:rPr>
      </w:pPr>
      <w:r w:rsidRPr="00BF5DE0">
        <w:rPr>
          <w:b/>
          <w:color w:val="000000"/>
          <w:sz w:val="22"/>
          <w:szCs w:val="22"/>
        </w:rPr>
        <w:t>Frequency</w:t>
      </w:r>
      <w:r w:rsidRPr="00BF5DE0">
        <w:rPr>
          <w:b/>
          <w:color w:val="000000"/>
          <w:sz w:val="22"/>
          <w:szCs w:val="22"/>
        </w:rPr>
        <w:t>:</w:t>
      </w:r>
      <w:r w:rsidRPr="00A82E2F">
        <w:rPr>
          <w:color w:val="000000"/>
          <w:sz w:val="22"/>
          <w:szCs w:val="22"/>
        </w:rPr>
        <w:t xml:space="preserve">  </w:t>
      </w:r>
      <w:r w:rsidRPr="0092602E" w:rsidR="0092602E">
        <w:rPr>
          <w:color w:val="000000"/>
          <w:sz w:val="22"/>
          <w:szCs w:val="22"/>
        </w:rPr>
        <w:t>Information</w:t>
      </w:r>
      <w:r w:rsidRPr="0092602E" w:rsidR="0092602E">
        <w:rPr>
          <w:color w:val="000000"/>
          <w:sz w:val="22"/>
          <w:szCs w:val="22"/>
        </w:rPr>
        <w:t xml:space="preserve"> is collected on occasion.</w:t>
      </w:r>
    </w:p>
    <w:p w:rsidR="001F37FA" w:rsidRPr="00A82E2F" w:rsidP="007165CD" w14:paraId="5FFAD0D0" w14:textId="2A52C898">
      <w:pPr>
        <w:spacing w:line="480" w:lineRule="auto"/>
        <w:rPr>
          <w:color w:val="000000"/>
          <w:sz w:val="22"/>
          <w:szCs w:val="22"/>
        </w:rPr>
      </w:pPr>
      <w:r w:rsidRPr="00BF5DE0">
        <w:rPr>
          <w:b/>
          <w:color w:val="000000"/>
          <w:sz w:val="22"/>
          <w:szCs w:val="22"/>
        </w:rPr>
        <w:t>E</w:t>
      </w:r>
      <w:r w:rsidRPr="00BF5DE0">
        <w:rPr>
          <w:b/>
          <w:color w:val="000000"/>
          <w:sz w:val="22"/>
          <w:szCs w:val="22"/>
        </w:rPr>
        <w:t xml:space="preserve">stimated </w:t>
      </w:r>
      <w:r w:rsidRPr="00BF5DE0">
        <w:rPr>
          <w:b/>
          <w:color w:val="000000"/>
          <w:sz w:val="22"/>
          <w:szCs w:val="22"/>
        </w:rPr>
        <w:t>Average Burden per R</w:t>
      </w:r>
      <w:r w:rsidRPr="00BF5DE0">
        <w:rPr>
          <w:b/>
          <w:color w:val="000000"/>
          <w:sz w:val="22"/>
          <w:szCs w:val="22"/>
        </w:rPr>
        <w:t>esponse</w:t>
      </w:r>
      <w:r w:rsidRPr="00BF5DE0">
        <w:rPr>
          <w:b/>
          <w:color w:val="000000"/>
          <w:sz w:val="22"/>
          <w:szCs w:val="22"/>
        </w:rPr>
        <w:t>:</w:t>
      </w:r>
      <w:r w:rsidRPr="00A82E2F">
        <w:rPr>
          <w:color w:val="000000"/>
          <w:sz w:val="22"/>
          <w:szCs w:val="22"/>
        </w:rPr>
        <w:t xml:space="preserve">  </w:t>
      </w:r>
      <w:r w:rsidRPr="0092602E" w:rsidR="0092602E">
        <w:rPr>
          <w:color w:val="000000"/>
          <w:sz w:val="22"/>
          <w:szCs w:val="22"/>
        </w:rPr>
        <w:t>Approximately</w:t>
      </w:r>
      <w:r w:rsidRPr="0092602E" w:rsidR="0092602E">
        <w:rPr>
          <w:color w:val="000000"/>
          <w:sz w:val="22"/>
          <w:szCs w:val="22"/>
        </w:rPr>
        <w:t xml:space="preserve"> 15 Minutes</w:t>
      </w:r>
    </w:p>
    <w:p w:rsidR="00BB651A" w:rsidRPr="00A82E2F" w:rsidP="0092602E" w14:paraId="3EB94F86" w14:textId="1A80541E">
      <w:pPr>
        <w:spacing w:line="480" w:lineRule="auto"/>
        <w:rPr>
          <w:color w:val="000000"/>
          <w:sz w:val="22"/>
          <w:szCs w:val="22"/>
        </w:rPr>
      </w:pPr>
      <w:r w:rsidRPr="00BF5DE0">
        <w:rPr>
          <w:b/>
          <w:color w:val="000000"/>
          <w:sz w:val="22"/>
          <w:szCs w:val="22"/>
        </w:rPr>
        <w:t xml:space="preserve">Estimated </w:t>
      </w:r>
      <w:r w:rsidRPr="00BF5DE0" w:rsidR="001F37FA">
        <w:rPr>
          <w:b/>
          <w:color w:val="000000"/>
          <w:sz w:val="22"/>
          <w:szCs w:val="22"/>
        </w:rPr>
        <w:t>Total Annual Burden</w:t>
      </w:r>
      <w:r w:rsidRPr="00BF5DE0">
        <w:rPr>
          <w:b/>
          <w:color w:val="000000"/>
          <w:sz w:val="22"/>
          <w:szCs w:val="22"/>
        </w:rPr>
        <w:t>:</w:t>
      </w:r>
      <w:r w:rsidRPr="00A82E2F">
        <w:rPr>
          <w:color w:val="000000"/>
          <w:sz w:val="22"/>
          <w:szCs w:val="22"/>
        </w:rPr>
        <w:t xml:space="preserve">  </w:t>
      </w:r>
      <w:r w:rsidRPr="0092602E" w:rsidR="0092602E">
        <w:rPr>
          <w:color w:val="000000"/>
          <w:sz w:val="22"/>
          <w:szCs w:val="22"/>
        </w:rPr>
        <w:t>55,058</w:t>
      </w:r>
      <w:r w:rsidRPr="0092602E" w:rsidR="0092602E">
        <w:rPr>
          <w:color w:val="000000"/>
          <w:sz w:val="22"/>
          <w:szCs w:val="22"/>
        </w:rPr>
        <w:t xml:space="preserve"> hours</w:t>
      </w:r>
    </w:p>
    <w:p w:rsidR="00BB651A" w:rsidRPr="00A82E2F" w:rsidP="00BB651A" w14:paraId="662CA0FE" w14:textId="77777777">
      <w:pPr>
        <w:rPr>
          <w:color w:val="000000"/>
          <w:sz w:val="22"/>
          <w:szCs w:val="22"/>
        </w:rPr>
      </w:pPr>
    </w:p>
    <w:p w:rsidR="00BB651A" w:rsidRPr="00A82E2F" w:rsidP="00BB651A" w14:paraId="59291DE4" w14:textId="22DB8791">
      <w:pPr>
        <w:rPr>
          <w:color w:val="000000"/>
          <w:sz w:val="22"/>
          <w:szCs w:val="22"/>
        </w:rPr>
      </w:pPr>
      <w:r w:rsidRPr="00A82E2F">
        <w:rPr>
          <w:color w:val="000000"/>
          <w:sz w:val="22"/>
          <w:szCs w:val="22"/>
        </w:rPr>
        <w:t xml:space="preserve">Issued in </w:t>
      </w:r>
      <w:r w:rsidRPr="0092602E" w:rsidR="0092602E">
        <w:rPr>
          <w:color w:val="000000"/>
          <w:sz w:val="22"/>
          <w:szCs w:val="22"/>
        </w:rPr>
        <w:t>Washington, DC</w:t>
      </w:r>
      <w:r w:rsidR="0092602E">
        <w:rPr>
          <w:color w:val="000000"/>
          <w:sz w:val="22"/>
          <w:szCs w:val="22"/>
        </w:rPr>
        <w:t xml:space="preserve"> </w:t>
      </w:r>
      <w:r w:rsidRPr="00A82E2F">
        <w:rPr>
          <w:color w:val="000000"/>
          <w:sz w:val="22"/>
          <w:szCs w:val="22"/>
        </w:rPr>
        <w:t xml:space="preserve">on </w:t>
      </w:r>
      <w:r w:rsidR="00287870">
        <w:rPr>
          <w:color w:val="000000"/>
          <w:sz w:val="22"/>
          <w:szCs w:val="22"/>
        </w:rPr>
        <w:t>January 13, 2026</w:t>
      </w:r>
    </w:p>
    <w:p w:rsidR="00BB651A" w:rsidRPr="00A82E2F" w:rsidP="00BB651A" w14:paraId="196CAA11" w14:textId="77777777">
      <w:pPr>
        <w:rPr>
          <w:color w:val="000000"/>
          <w:sz w:val="22"/>
          <w:szCs w:val="22"/>
        </w:rPr>
      </w:pPr>
    </w:p>
    <w:p w:rsidR="00BB651A" w:rsidP="00BB651A" w14:paraId="78C519C6" w14:textId="77777777">
      <w:pPr>
        <w:rPr>
          <w:color w:val="000000"/>
          <w:sz w:val="22"/>
          <w:szCs w:val="22"/>
        </w:rPr>
      </w:pPr>
    </w:p>
    <w:p w:rsidR="00C8678D" w:rsidRPr="00A82E2F" w:rsidP="00BB651A" w14:paraId="71BC8027" w14:textId="77777777">
      <w:pPr>
        <w:rPr>
          <w:color w:val="000000"/>
          <w:sz w:val="22"/>
          <w:szCs w:val="22"/>
        </w:rPr>
      </w:pPr>
    </w:p>
    <w:p w:rsidR="00BB651A" w:rsidRPr="00A82E2F" w:rsidP="00BB651A" w14:paraId="3C7ACBB3" w14:textId="74D26F9B">
      <w:pPr>
        <w:rPr>
          <w:color w:val="000000"/>
          <w:sz w:val="22"/>
          <w:szCs w:val="22"/>
        </w:rPr>
      </w:pPr>
    </w:p>
    <w:p w:rsidR="00691B1F" w:rsidP="00691B1F" w14:paraId="32060877" w14:textId="049B0454">
      <w:pPr>
        <w:autoSpaceDE w:val="0"/>
        <w:autoSpaceDN w:val="0"/>
        <w:adjustRightInd w:val="0"/>
        <w:spacing w:line="480" w:lineRule="auto"/>
        <w:rPr>
          <w:b/>
          <w:bCs/>
          <w:color w:val="000000"/>
          <w:sz w:val="22"/>
          <w:szCs w:val="22"/>
        </w:rPr>
      </w:pPr>
      <w:r>
        <w:rPr>
          <w:b/>
          <w:bCs/>
          <w:color w:val="000000"/>
          <w:sz w:val="22"/>
          <w:szCs w:val="22"/>
        </w:rPr>
        <w:t>Julie A Morgan</w:t>
      </w:r>
    </w:p>
    <w:p w:rsidR="00691B1F" w:rsidP="00691B1F" w14:paraId="22CA0ECD" w14:textId="77777777">
      <w:pPr>
        <w:autoSpaceDE w:val="0"/>
        <w:autoSpaceDN w:val="0"/>
        <w:adjustRightInd w:val="0"/>
        <w:spacing w:line="480" w:lineRule="auto"/>
        <w:rPr>
          <w:color w:val="000000"/>
          <w:spacing w:val="6"/>
          <w:sz w:val="22"/>
        </w:rPr>
      </w:pPr>
      <w:r w:rsidRPr="00691B1F">
        <w:rPr>
          <w:color w:val="000000"/>
          <w:spacing w:val="6"/>
          <w:sz w:val="22"/>
        </w:rPr>
        <w:t>Manager,</w:t>
      </w:r>
    </w:p>
    <w:p w:rsidR="00802626" w:rsidRPr="00802626" w:rsidP="00691B1F" w14:paraId="483EFE82" w14:textId="3A90C29A">
      <w:pPr>
        <w:autoSpaceDE w:val="0"/>
        <w:autoSpaceDN w:val="0"/>
        <w:adjustRightInd w:val="0"/>
        <w:spacing w:line="480" w:lineRule="auto"/>
        <w:rPr>
          <w:color w:val="000000"/>
          <w:spacing w:val="6"/>
          <w:sz w:val="22"/>
        </w:rPr>
      </w:pPr>
      <w:r w:rsidRPr="00691B1F">
        <w:rPr>
          <w:color w:val="000000"/>
          <w:spacing w:val="6"/>
          <w:sz w:val="22"/>
        </w:rPr>
        <w:t>Obstruction Evaluation Group, AJV-A500</w:t>
      </w:r>
    </w:p>
    <w:sectPr w:rsidSect="007C1410">
      <w:headerReference w:type="even" r:id="rId4"/>
      <w:headerReference w:type="defaul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465D2BE2"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4398" w:rsidP="009A07FA" w14:paraId="7F694BB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1A46B18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5FF5">
      <w:rPr>
        <w:rStyle w:val="PageNumber"/>
        <w:noProof/>
      </w:rPr>
      <w:t>2</w:t>
    </w:r>
    <w:r>
      <w:rPr>
        <w:rStyle w:val="PageNumber"/>
      </w:rPr>
      <w:fldChar w:fldCharType="end"/>
    </w:r>
  </w:p>
  <w:p w:rsidR="003F4398" w:rsidP="009A07FA" w14:paraId="251437E5"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A35540"/>
    <w:multiLevelType w:val="hybridMultilevel"/>
    <w:tmpl w:val="681C5D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929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FA"/>
    <w:rsid w:val="000112A8"/>
    <w:rsid w:val="0001764F"/>
    <w:rsid w:val="00030631"/>
    <w:rsid w:val="00043EFB"/>
    <w:rsid w:val="00064345"/>
    <w:rsid w:val="00081FFD"/>
    <w:rsid w:val="000A1DA0"/>
    <w:rsid w:val="000B0E95"/>
    <w:rsid w:val="000B115D"/>
    <w:rsid w:val="000B27F4"/>
    <w:rsid w:val="000B6E32"/>
    <w:rsid w:val="000C51C9"/>
    <w:rsid w:val="000C7062"/>
    <w:rsid w:val="000C75AF"/>
    <w:rsid w:val="000D7823"/>
    <w:rsid w:val="000E5810"/>
    <w:rsid w:val="000E6BFF"/>
    <w:rsid w:val="00134674"/>
    <w:rsid w:val="00137567"/>
    <w:rsid w:val="00144016"/>
    <w:rsid w:val="00144088"/>
    <w:rsid w:val="001610E0"/>
    <w:rsid w:val="00163C48"/>
    <w:rsid w:val="00170821"/>
    <w:rsid w:val="001724A2"/>
    <w:rsid w:val="0018113E"/>
    <w:rsid w:val="00181E23"/>
    <w:rsid w:val="001922DF"/>
    <w:rsid w:val="001B79AA"/>
    <w:rsid w:val="001C3604"/>
    <w:rsid w:val="001C6C7A"/>
    <w:rsid w:val="001D3EF9"/>
    <w:rsid w:val="001E4C56"/>
    <w:rsid w:val="001F0112"/>
    <w:rsid w:val="001F1D81"/>
    <w:rsid w:val="001F37FA"/>
    <w:rsid w:val="002147EF"/>
    <w:rsid w:val="0022658D"/>
    <w:rsid w:val="00234652"/>
    <w:rsid w:val="00277F3D"/>
    <w:rsid w:val="00280B71"/>
    <w:rsid w:val="00284782"/>
    <w:rsid w:val="00287870"/>
    <w:rsid w:val="0029064F"/>
    <w:rsid w:val="0029123D"/>
    <w:rsid w:val="002932E0"/>
    <w:rsid w:val="002B3A69"/>
    <w:rsid w:val="002B58B8"/>
    <w:rsid w:val="002B701F"/>
    <w:rsid w:val="00302CFF"/>
    <w:rsid w:val="0031598A"/>
    <w:rsid w:val="00333BD2"/>
    <w:rsid w:val="00355348"/>
    <w:rsid w:val="003607D4"/>
    <w:rsid w:val="00362414"/>
    <w:rsid w:val="00367C66"/>
    <w:rsid w:val="00390026"/>
    <w:rsid w:val="00390695"/>
    <w:rsid w:val="0039220C"/>
    <w:rsid w:val="00393A48"/>
    <w:rsid w:val="003D0EC0"/>
    <w:rsid w:val="003D42F3"/>
    <w:rsid w:val="003F4398"/>
    <w:rsid w:val="004126E1"/>
    <w:rsid w:val="00424298"/>
    <w:rsid w:val="004448D3"/>
    <w:rsid w:val="00446A53"/>
    <w:rsid w:val="0045301E"/>
    <w:rsid w:val="00456D64"/>
    <w:rsid w:val="00465961"/>
    <w:rsid w:val="00482D00"/>
    <w:rsid w:val="00492524"/>
    <w:rsid w:val="004A618A"/>
    <w:rsid w:val="004B1526"/>
    <w:rsid w:val="004F076A"/>
    <w:rsid w:val="004F3EE9"/>
    <w:rsid w:val="00504D56"/>
    <w:rsid w:val="0050600C"/>
    <w:rsid w:val="00511E0C"/>
    <w:rsid w:val="005214B6"/>
    <w:rsid w:val="00523DFD"/>
    <w:rsid w:val="00526E47"/>
    <w:rsid w:val="00546C5B"/>
    <w:rsid w:val="005668D7"/>
    <w:rsid w:val="0058470F"/>
    <w:rsid w:val="005A722F"/>
    <w:rsid w:val="005E7CF2"/>
    <w:rsid w:val="005F24C7"/>
    <w:rsid w:val="006238E6"/>
    <w:rsid w:val="006239CC"/>
    <w:rsid w:val="00652587"/>
    <w:rsid w:val="00654B4B"/>
    <w:rsid w:val="00656BB7"/>
    <w:rsid w:val="00681A09"/>
    <w:rsid w:val="00691B1F"/>
    <w:rsid w:val="00695973"/>
    <w:rsid w:val="006B0853"/>
    <w:rsid w:val="006B43B0"/>
    <w:rsid w:val="006B6A8E"/>
    <w:rsid w:val="006C2EEE"/>
    <w:rsid w:val="006C3120"/>
    <w:rsid w:val="006E7B9F"/>
    <w:rsid w:val="006F21E4"/>
    <w:rsid w:val="00714E6F"/>
    <w:rsid w:val="007165CD"/>
    <w:rsid w:val="00750B33"/>
    <w:rsid w:val="00750C70"/>
    <w:rsid w:val="00757D7C"/>
    <w:rsid w:val="00774439"/>
    <w:rsid w:val="00775273"/>
    <w:rsid w:val="0079601E"/>
    <w:rsid w:val="007A5AF6"/>
    <w:rsid w:val="007A6D07"/>
    <w:rsid w:val="007C1410"/>
    <w:rsid w:val="007D10C5"/>
    <w:rsid w:val="007F2F7F"/>
    <w:rsid w:val="00802626"/>
    <w:rsid w:val="008042CD"/>
    <w:rsid w:val="00813FCA"/>
    <w:rsid w:val="00816FEC"/>
    <w:rsid w:val="00822FF7"/>
    <w:rsid w:val="008402D7"/>
    <w:rsid w:val="008571F4"/>
    <w:rsid w:val="00866584"/>
    <w:rsid w:val="008759BC"/>
    <w:rsid w:val="00876462"/>
    <w:rsid w:val="00882608"/>
    <w:rsid w:val="008B7A30"/>
    <w:rsid w:val="008C48FF"/>
    <w:rsid w:val="008D02A3"/>
    <w:rsid w:val="008E40EF"/>
    <w:rsid w:val="008E5018"/>
    <w:rsid w:val="008F4CC4"/>
    <w:rsid w:val="0090784E"/>
    <w:rsid w:val="0092333C"/>
    <w:rsid w:val="0092602E"/>
    <w:rsid w:val="00947347"/>
    <w:rsid w:val="00950EFD"/>
    <w:rsid w:val="00963602"/>
    <w:rsid w:val="00970B45"/>
    <w:rsid w:val="0097641D"/>
    <w:rsid w:val="00976449"/>
    <w:rsid w:val="00985290"/>
    <w:rsid w:val="00991DA1"/>
    <w:rsid w:val="009A07FA"/>
    <w:rsid w:val="009A0892"/>
    <w:rsid w:val="009A4620"/>
    <w:rsid w:val="009D4B1E"/>
    <w:rsid w:val="009E2E00"/>
    <w:rsid w:val="00A12882"/>
    <w:rsid w:val="00A23F53"/>
    <w:rsid w:val="00A26815"/>
    <w:rsid w:val="00A5690A"/>
    <w:rsid w:val="00A613F6"/>
    <w:rsid w:val="00A628EB"/>
    <w:rsid w:val="00A71F0E"/>
    <w:rsid w:val="00A744CF"/>
    <w:rsid w:val="00A82E2F"/>
    <w:rsid w:val="00A8340F"/>
    <w:rsid w:val="00A83C69"/>
    <w:rsid w:val="00A83DDB"/>
    <w:rsid w:val="00AA25A3"/>
    <w:rsid w:val="00AA4CE2"/>
    <w:rsid w:val="00AC4019"/>
    <w:rsid w:val="00AE32C3"/>
    <w:rsid w:val="00AE56DB"/>
    <w:rsid w:val="00AF0C21"/>
    <w:rsid w:val="00AF52E4"/>
    <w:rsid w:val="00AF5E25"/>
    <w:rsid w:val="00AF6D46"/>
    <w:rsid w:val="00B002CF"/>
    <w:rsid w:val="00B05BB4"/>
    <w:rsid w:val="00B10E12"/>
    <w:rsid w:val="00B17C73"/>
    <w:rsid w:val="00B250E5"/>
    <w:rsid w:val="00B34952"/>
    <w:rsid w:val="00B354EF"/>
    <w:rsid w:val="00B51105"/>
    <w:rsid w:val="00B622ED"/>
    <w:rsid w:val="00B71227"/>
    <w:rsid w:val="00B8225A"/>
    <w:rsid w:val="00B84BE5"/>
    <w:rsid w:val="00B9370A"/>
    <w:rsid w:val="00BA2782"/>
    <w:rsid w:val="00BB651A"/>
    <w:rsid w:val="00BC23A8"/>
    <w:rsid w:val="00BC3B3E"/>
    <w:rsid w:val="00BD17B9"/>
    <w:rsid w:val="00BD49F1"/>
    <w:rsid w:val="00BD7F4F"/>
    <w:rsid w:val="00BE2F09"/>
    <w:rsid w:val="00BF5DE0"/>
    <w:rsid w:val="00C00DA1"/>
    <w:rsid w:val="00C10420"/>
    <w:rsid w:val="00C46577"/>
    <w:rsid w:val="00C54991"/>
    <w:rsid w:val="00C719A1"/>
    <w:rsid w:val="00C84219"/>
    <w:rsid w:val="00C844BF"/>
    <w:rsid w:val="00C8678D"/>
    <w:rsid w:val="00C90E07"/>
    <w:rsid w:val="00C97EF6"/>
    <w:rsid w:val="00CA2C5D"/>
    <w:rsid w:val="00CB7CAB"/>
    <w:rsid w:val="00CE4624"/>
    <w:rsid w:val="00CF7127"/>
    <w:rsid w:val="00CF778F"/>
    <w:rsid w:val="00D003DD"/>
    <w:rsid w:val="00D009A9"/>
    <w:rsid w:val="00D42552"/>
    <w:rsid w:val="00D43ABF"/>
    <w:rsid w:val="00D55E16"/>
    <w:rsid w:val="00D644FC"/>
    <w:rsid w:val="00D81687"/>
    <w:rsid w:val="00D926F9"/>
    <w:rsid w:val="00DC67CB"/>
    <w:rsid w:val="00DF1802"/>
    <w:rsid w:val="00DF3797"/>
    <w:rsid w:val="00E036CD"/>
    <w:rsid w:val="00E11D28"/>
    <w:rsid w:val="00E205E8"/>
    <w:rsid w:val="00E227AE"/>
    <w:rsid w:val="00E25F73"/>
    <w:rsid w:val="00E37148"/>
    <w:rsid w:val="00E41513"/>
    <w:rsid w:val="00E475C0"/>
    <w:rsid w:val="00E47FE2"/>
    <w:rsid w:val="00E56E07"/>
    <w:rsid w:val="00E61FF2"/>
    <w:rsid w:val="00E63624"/>
    <w:rsid w:val="00E6688F"/>
    <w:rsid w:val="00E7309E"/>
    <w:rsid w:val="00E87D42"/>
    <w:rsid w:val="00E939C4"/>
    <w:rsid w:val="00E93B60"/>
    <w:rsid w:val="00E96706"/>
    <w:rsid w:val="00EA42B2"/>
    <w:rsid w:val="00EB09B6"/>
    <w:rsid w:val="00EB1D0B"/>
    <w:rsid w:val="00EB2948"/>
    <w:rsid w:val="00EB2DE0"/>
    <w:rsid w:val="00EC2416"/>
    <w:rsid w:val="00EC3A09"/>
    <w:rsid w:val="00EC470B"/>
    <w:rsid w:val="00EC4B21"/>
    <w:rsid w:val="00EC4DC4"/>
    <w:rsid w:val="00ED7392"/>
    <w:rsid w:val="00EE5634"/>
    <w:rsid w:val="00EF6FD0"/>
    <w:rsid w:val="00F10728"/>
    <w:rsid w:val="00F159A2"/>
    <w:rsid w:val="00F3213A"/>
    <w:rsid w:val="00F63F5C"/>
    <w:rsid w:val="00F65FF5"/>
    <w:rsid w:val="00F77287"/>
    <w:rsid w:val="00F856D0"/>
    <w:rsid w:val="00F96339"/>
    <w:rsid w:val="00F96AF5"/>
    <w:rsid w:val="00FA564E"/>
    <w:rsid w:val="00FC0F62"/>
    <w:rsid w:val="00FC1CE2"/>
    <w:rsid w:val="00FC2665"/>
    <w:rsid w:val="00FC54DB"/>
    <w:rsid w:val="00FE4D05"/>
    <w:rsid w:val="00FF18AD"/>
    <w:rsid w:val="00FF1A72"/>
    <w:rsid w:val="00FF2C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B95BB5"/>
  <w15:chartTrackingRefBased/>
  <w15:docId w15:val="{74C1FDB7-7440-4965-BEA6-696947CD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07FA"/>
    <w:pPr>
      <w:tabs>
        <w:tab w:val="center" w:pos="4320"/>
        <w:tab w:val="right" w:pos="8640"/>
      </w:tabs>
    </w:pPr>
  </w:style>
  <w:style w:type="character" w:styleId="PageNumber">
    <w:name w:val="page number"/>
    <w:basedOn w:val="DefaultParagraphFont"/>
    <w:rsid w:val="009A07FA"/>
  </w:style>
  <w:style w:type="character" w:styleId="Hyperlink">
    <w:name w:val="Hyperlink"/>
    <w:rsid w:val="00A12882"/>
    <w:rPr>
      <w:color w:val="0000FF"/>
      <w:u w:val="single"/>
    </w:rPr>
  </w:style>
  <w:style w:type="character" w:styleId="FollowedHyperlink">
    <w:name w:val="FollowedHyperlink"/>
    <w:rsid w:val="00F3213A"/>
    <w:rPr>
      <w:color w:val="800080"/>
      <w:u w:val="single"/>
    </w:rPr>
  </w:style>
  <w:style w:type="paragraph" w:styleId="BalloonText">
    <w:name w:val="Balloon Text"/>
    <w:basedOn w:val="Normal"/>
    <w:semiHidden/>
    <w:rsid w:val="00FA564E"/>
    <w:rPr>
      <w:rFonts w:ascii="Tahoma" w:hAnsi="Tahoma" w:cs="Tahoma"/>
      <w:sz w:val="16"/>
      <w:szCs w:val="16"/>
    </w:rPr>
  </w:style>
  <w:style w:type="paragraph" w:styleId="Footer">
    <w:name w:val="footer"/>
    <w:basedOn w:val="Normal"/>
    <w:rsid w:val="00390026"/>
    <w:pPr>
      <w:tabs>
        <w:tab w:val="center" w:pos="4320"/>
        <w:tab w:val="right" w:pos="8640"/>
      </w:tabs>
    </w:pPr>
  </w:style>
  <w:style w:type="character" w:styleId="CommentReference">
    <w:name w:val="annotation reference"/>
    <w:basedOn w:val="DefaultParagraphFont"/>
    <w:rsid w:val="0092602E"/>
    <w:rPr>
      <w:sz w:val="16"/>
      <w:szCs w:val="16"/>
    </w:rPr>
  </w:style>
  <w:style w:type="paragraph" w:styleId="CommentText">
    <w:name w:val="annotation text"/>
    <w:basedOn w:val="Normal"/>
    <w:link w:val="CommentTextChar"/>
    <w:rsid w:val="0092602E"/>
    <w:rPr>
      <w:sz w:val="20"/>
      <w:szCs w:val="20"/>
    </w:rPr>
  </w:style>
  <w:style w:type="character" w:customStyle="1" w:styleId="CommentTextChar">
    <w:name w:val="Comment Text Char"/>
    <w:basedOn w:val="DefaultParagraphFont"/>
    <w:link w:val="CommentText"/>
    <w:rsid w:val="0092602E"/>
  </w:style>
  <w:style w:type="paragraph" w:styleId="CommentSubject">
    <w:name w:val="annotation subject"/>
    <w:basedOn w:val="CommentText"/>
    <w:next w:val="CommentText"/>
    <w:link w:val="CommentSubjectChar"/>
    <w:rsid w:val="0092602E"/>
    <w:rPr>
      <w:b/>
      <w:bCs/>
    </w:rPr>
  </w:style>
  <w:style w:type="character" w:customStyle="1" w:styleId="CommentSubjectChar">
    <w:name w:val="Comment Subject Char"/>
    <w:basedOn w:val="CommentTextChar"/>
    <w:link w:val="CommentSubject"/>
    <w:rsid w:val="009260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421</Words>
  <Characters>2603</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alie.langhorst</dc:creator>
  <cp:lastModifiedBy>Morgan, Julie A (FAA)</cp:lastModifiedBy>
  <cp:revision>4</cp:revision>
  <cp:lastPrinted>2009-05-15T17:02:00Z</cp:lastPrinted>
  <dcterms:created xsi:type="dcterms:W3CDTF">2026-02-26T15:51:00Z</dcterms:created>
  <dcterms:modified xsi:type="dcterms:W3CDTF">2026-02-26T15:54:00Z</dcterms:modified>
</cp:coreProperties>
</file>