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215DAED1" w14:textId="77777777">
      <w:pPr>
        <w:ind w:left="-90"/>
        <w:jc w:val="center"/>
        <w:rPr>
          <w:b/>
          <w:bCs/>
        </w:rPr>
      </w:pPr>
      <w:r w:rsidRPr="00702B07">
        <w:rPr>
          <w:b/>
          <w:bCs/>
        </w:rPr>
        <w:t>SUPPORTING STATEMENT</w:t>
      </w:r>
    </w:p>
    <w:p w:rsidR="00BE5210" w:rsidRPr="00702B07" w:rsidP="00695940" w14:paraId="2208412C" w14:textId="77777777">
      <w:pPr>
        <w:ind w:left="-90"/>
        <w:jc w:val="center"/>
        <w:rPr>
          <w:bCs/>
        </w:rPr>
      </w:pPr>
      <w:r w:rsidRPr="00702B07">
        <w:rPr>
          <w:bCs/>
        </w:rPr>
        <w:t>Internal Revenue Service</w:t>
      </w:r>
    </w:p>
    <w:p w:rsidR="00007D7B" w:rsidP="00695940" w14:paraId="31B90622" w14:textId="77777777">
      <w:pPr>
        <w:ind w:left="-90"/>
        <w:jc w:val="center"/>
        <w:rPr>
          <w:bCs/>
        </w:rPr>
      </w:pPr>
      <w:r>
        <w:rPr>
          <w:color w:val="000000"/>
        </w:rPr>
        <w:t>Returns Required on Magnetic Media</w:t>
      </w:r>
    </w:p>
    <w:p w:rsidR="00636B94" w:rsidRPr="00702B07" w:rsidP="00695940" w14:paraId="222D1554" w14:textId="13CF78AC">
      <w:pPr>
        <w:ind w:left="-90"/>
        <w:jc w:val="center"/>
      </w:pPr>
      <w:r w:rsidRPr="00702B07">
        <w:rPr>
          <w:bCs/>
        </w:rPr>
        <w:t xml:space="preserve">OMB </w:t>
      </w:r>
      <w:r w:rsidR="004B12D0">
        <w:rPr>
          <w:bCs/>
        </w:rPr>
        <w:t>Control Number</w:t>
      </w:r>
      <w:r w:rsidRPr="00702B07">
        <w:rPr>
          <w:bCs/>
        </w:rPr>
        <w:t xml:space="preserve"> </w:t>
      </w:r>
      <w:r w:rsidRPr="00547164">
        <w:t>1545-</w:t>
      </w:r>
      <w:r w:rsidRPr="00547164" w:rsidR="00870115">
        <w:t>0957</w:t>
      </w:r>
    </w:p>
    <w:p w:rsidR="00C573C8" w:rsidRPr="00702B07" w:rsidP="00BE5210" w14:paraId="3697FC3A" w14:textId="77777777">
      <w:pPr>
        <w:ind w:left="-90"/>
      </w:pPr>
      <w:r w:rsidRPr="00702B07">
        <w:t xml:space="preserve">                           </w:t>
      </w:r>
    </w:p>
    <w:p w:rsidR="00C573C8" w:rsidRPr="00702B07" w:rsidP="00AA539A" w14:paraId="7FB40632" w14:textId="77777777">
      <w:pPr>
        <w:ind w:right="-72"/>
        <w:rPr>
          <w:bCs/>
        </w:rPr>
      </w:pPr>
      <w:r w:rsidRPr="00702B07">
        <w:rPr>
          <w:bCs/>
        </w:rPr>
        <w:t xml:space="preserve">1.   </w:t>
      </w:r>
      <w:r w:rsidRPr="00702B07">
        <w:rPr>
          <w:bCs/>
          <w:u w:val="single"/>
        </w:rPr>
        <w:t>CIRCUMSTANCES NECESSITATING COLLECTION OF INFORMATION</w:t>
      </w:r>
    </w:p>
    <w:p w:rsidR="00C573C8" w:rsidRPr="00702B07" w14:paraId="385EB728" w14:textId="77777777">
      <w:pPr>
        <w:ind w:left="-72" w:right="-72"/>
      </w:pPr>
    </w:p>
    <w:p w:rsidR="00757DFF" w:rsidP="004E4007" w14:paraId="2C8E6C6A" w14:textId="12E5F2DC">
      <w:pPr>
        <w:ind w:left="360" w:right="-72"/>
      </w:pPr>
      <w:r w:rsidRPr="00444591">
        <w:t>Section 6011(e) of the Internal Revenue Code</w:t>
      </w:r>
      <w:r w:rsidR="00DE386D">
        <w:t xml:space="preserve"> </w:t>
      </w:r>
      <w:r w:rsidR="00E94A5E">
        <w:t xml:space="preserve">directs the IRS to </w:t>
      </w:r>
      <w:r w:rsidR="00BA3177">
        <w:t>prescribe regulations providing standards for determining which returns must be filed on magne</w:t>
      </w:r>
      <w:r w:rsidR="00F74235">
        <w:t>tic media or in other machine-readable form</w:t>
      </w:r>
      <w:r w:rsidRPr="00444591">
        <w:t>.</w:t>
      </w:r>
    </w:p>
    <w:p w:rsidR="00757DFF" w:rsidP="004E4007" w14:paraId="2AF49860" w14:textId="77777777">
      <w:pPr>
        <w:ind w:left="360" w:right="-72"/>
      </w:pPr>
    </w:p>
    <w:p w:rsidR="00444591" w:rsidP="004E4007" w14:paraId="24A55146" w14:textId="1AA291E1">
      <w:pPr>
        <w:ind w:left="360" w:right="-72"/>
      </w:pPr>
      <w:r>
        <w:t>Treasury Regulations section 301.6011-2</w:t>
      </w:r>
      <w:r w:rsidR="00A62D5D">
        <w:t xml:space="preserve"> </w:t>
      </w:r>
      <w:r w:rsidR="007B50B0">
        <w:t xml:space="preserve">requires certain information returns to </w:t>
      </w:r>
      <w:r w:rsidR="007B50B0">
        <w:t>be filed</w:t>
      </w:r>
      <w:r w:rsidR="007B50B0">
        <w:t xml:space="preserve"> electronically.</w:t>
      </w:r>
      <w:r w:rsidR="00757DFF">
        <w:t xml:space="preserve"> </w:t>
      </w:r>
      <w:r w:rsidR="003E74A4">
        <w:t>Section 301.6011-2(</w:t>
      </w:r>
      <w:r w:rsidR="00953DD2">
        <w:t xml:space="preserve">c)(6)(i) </w:t>
      </w:r>
      <w:r w:rsidR="00355E91">
        <w:t xml:space="preserve">allows the IRS to grant a waiver </w:t>
      </w:r>
      <w:r w:rsidR="00C4514B">
        <w:t>of this requirement.</w:t>
      </w:r>
    </w:p>
    <w:p w:rsidR="00444591" w:rsidP="004E4007" w14:paraId="752BB8CD" w14:textId="77777777">
      <w:pPr>
        <w:ind w:left="360" w:right="-72"/>
      </w:pPr>
    </w:p>
    <w:p w:rsidR="004E4007" w:rsidRPr="004E06B1" w:rsidP="004E4007" w14:paraId="59A3E9CB" w14:textId="67D90E3A">
      <w:pPr>
        <w:ind w:left="360" w:right="-72"/>
        <w:rPr>
          <w:lang w:val="en"/>
        </w:rPr>
      </w:pPr>
      <w:r w:rsidRPr="00444591">
        <w:t xml:space="preserve">Filers who seek relief from this requirement can use Form 8508 to request a waiver for a specific time. </w:t>
      </w:r>
      <w:r w:rsidR="00C4514B">
        <w:t xml:space="preserve">The </w:t>
      </w:r>
      <w:r w:rsidRPr="00444591">
        <w:t>IRS will review the information contained on Form 8508 to decide as to approval.</w:t>
      </w:r>
    </w:p>
    <w:p w:rsidR="00C573C8" w:rsidRPr="00702B07" w:rsidP="004E06B1" w14:paraId="004D0078" w14:textId="77777777">
      <w:pPr>
        <w:ind w:left="720" w:right="-72"/>
      </w:pPr>
    </w:p>
    <w:p w:rsidR="00C573C8" w:rsidRPr="00702B07" w:rsidP="00AA539A" w14:paraId="2517A867" w14:textId="77777777">
      <w:pPr>
        <w:ind w:right="-72"/>
      </w:pPr>
      <w:r w:rsidRPr="00702B07">
        <w:rPr>
          <w:bCs/>
        </w:rPr>
        <w:t xml:space="preserve">2.   </w:t>
      </w:r>
      <w:r w:rsidRPr="00702B07">
        <w:rPr>
          <w:bCs/>
          <w:u w:val="single"/>
        </w:rPr>
        <w:t>USE OF DATA</w:t>
      </w:r>
      <w:r w:rsidRPr="00702B07">
        <w:rPr>
          <w:bCs/>
        </w:rPr>
        <w:t xml:space="preserve">              </w:t>
      </w:r>
    </w:p>
    <w:p w:rsidR="00C573C8" w:rsidRPr="00702B07" w:rsidP="00702B07" w14:paraId="17A442BA" w14:textId="77777777"/>
    <w:p w:rsidR="0009423B" w:rsidP="0009423B" w14:paraId="13A08A20" w14:textId="77777777">
      <w:pPr>
        <w:ind w:left="360" w:right="-72"/>
      </w:pPr>
      <w:r w:rsidRPr="00444591">
        <w:t xml:space="preserve">Form 8508 is used by filers to apply for a waiver from the requirement to file information returns on magnetic media. </w:t>
      </w:r>
    </w:p>
    <w:p w:rsidR="006B2489" w:rsidP="0009423B" w14:paraId="10DFBC14" w14:textId="77777777">
      <w:pPr>
        <w:ind w:left="360" w:right="-72"/>
      </w:pPr>
    </w:p>
    <w:p w:rsidR="006B2489" w:rsidP="0009423B" w14:paraId="723F058F" w14:textId="77777777">
      <w:pPr>
        <w:ind w:left="360" w:right="-72"/>
      </w:pPr>
      <w:r w:rsidRPr="006B2489">
        <w:t xml:space="preserve">After evaluating </w:t>
      </w:r>
      <w:r>
        <w:t xml:space="preserve">the </w:t>
      </w:r>
      <w:r w:rsidRPr="006B2489">
        <w:t xml:space="preserve">request, IRS will notify </w:t>
      </w:r>
      <w:r>
        <w:t>the taxpayer</w:t>
      </w:r>
      <w:r w:rsidRPr="006B2489">
        <w:t xml:space="preserve"> as to whether </w:t>
      </w:r>
      <w:r>
        <w:t>the</w:t>
      </w:r>
      <w:r w:rsidRPr="006B2489">
        <w:t xml:space="preserve"> request is approved or denied.</w:t>
      </w:r>
    </w:p>
    <w:p w:rsidR="006C11B8" w:rsidRPr="00702B07" w:rsidP="0009423B" w14:paraId="76C524EC" w14:textId="77777777">
      <w:pPr>
        <w:ind w:left="360" w:right="-72"/>
      </w:pPr>
    </w:p>
    <w:p w:rsidR="00C573C8" w:rsidRPr="00702B07" w:rsidP="00AA539A" w14:paraId="04267A2F" w14:textId="77777777">
      <w:pPr>
        <w:ind w:right="-72"/>
      </w:pPr>
      <w:r w:rsidRPr="00702B07">
        <w:rPr>
          <w:bCs/>
        </w:rPr>
        <w:t xml:space="preserve">3.   </w:t>
      </w:r>
      <w:r w:rsidRPr="00702B07">
        <w:rPr>
          <w:bCs/>
          <w:u w:val="single"/>
        </w:rPr>
        <w:t>USE OF IMPROVED INFORMATION TECHNOLOGY TO REDUCE BURDEN</w:t>
      </w:r>
    </w:p>
    <w:p w:rsidR="00C573C8" w:rsidRPr="00702B07" w14:paraId="532A07B5" w14:textId="77777777">
      <w:pPr>
        <w:ind w:left="-72" w:right="-72"/>
      </w:pPr>
    </w:p>
    <w:p w:rsidR="006B2489" w:rsidP="006C11B8" w14:paraId="0E769229" w14:textId="77777777">
      <w:pPr>
        <w:ind w:left="360" w:right="-72"/>
      </w:pPr>
      <w:r w:rsidRPr="00444591">
        <w:t>Form 8508 cannot be filed electronically, since its relatively low volume does not justify the cost electronic enabling</w:t>
      </w:r>
      <w:r w:rsidRPr="006C11B8" w:rsidR="006C11B8">
        <w:t>.</w:t>
      </w:r>
      <w:r>
        <w:t xml:space="preserve">  Taxpayers are requested to file through the mail or via fax, but not both.  </w:t>
      </w:r>
    </w:p>
    <w:p w:rsidR="006B2489" w:rsidP="006C11B8" w14:paraId="75D1D57B" w14:textId="77777777">
      <w:pPr>
        <w:ind w:left="360" w:right="-72"/>
      </w:pPr>
    </w:p>
    <w:p w:rsidR="006C11B8" w:rsidRPr="006C11B8" w:rsidP="006C11B8" w14:paraId="0DF7BE6E" w14:textId="77777777">
      <w:pPr>
        <w:ind w:left="360" w:right="-72"/>
      </w:pPr>
      <w:r w:rsidRPr="006B2489">
        <w:t>For additional information on filing of information returns electronically, contact the IRS at: 866-455-7438</w:t>
      </w:r>
      <w:r>
        <w:t xml:space="preserve"> or </w:t>
      </w:r>
      <w:r w:rsidRPr="006B2489">
        <w:t>304-263-8700 (International)</w:t>
      </w:r>
      <w:r>
        <w:t xml:space="preserve">.  </w:t>
      </w:r>
      <w:r w:rsidRPr="006C11B8">
        <w:t xml:space="preserve">   </w:t>
      </w:r>
    </w:p>
    <w:p w:rsidR="00C573C8" w:rsidRPr="00702B07" w14:paraId="7451476B" w14:textId="77777777">
      <w:pPr>
        <w:ind w:left="-72" w:right="-72"/>
      </w:pPr>
    </w:p>
    <w:p w:rsidR="00C573C8" w:rsidRPr="00702B07" w:rsidP="00AA539A" w14:paraId="6D2DBC52" w14:textId="77777777">
      <w:pPr>
        <w:ind w:right="-72"/>
        <w:rPr>
          <w:bCs/>
        </w:rPr>
      </w:pPr>
      <w:r w:rsidRPr="00702B07">
        <w:rPr>
          <w:bCs/>
        </w:rPr>
        <w:t xml:space="preserve">4.   </w:t>
      </w:r>
      <w:r w:rsidRPr="00702B07">
        <w:rPr>
          <w:bCs/>
          <w:u w:val="single"/>
        </w:rPr>
        <w:t>EFFORTS TO IDENTIFY DUPLICATION</w:t>
      </w:r>
    </w:p>
    <w:p w:rsidR="00C573C8" w:rsidRPr="00702B07" w14:paraId="0E9E77B9" w14:textId="77777777">
      <w:pPr>
        <w:ind w:left="-72" w:right="-72"/>
      </w:pPr>
    </w:p>
    <w:p w:rsidR="00C573C8" w:rsidRPr="00702B07" w:rsidP="00DC5867" w14:paraId="3C7A9B59" w14:textId="7C65FFBA">
      <w:pPr>
        <w:ind w:left="360" w:right="-72"/>
      </w:pPr>
      <w:r w:rsidRPr="00312D9C">
        <w:t>The information obtained through this collection is unique and is not already available for use or adaptation from another source</w:t>
      </w:r>
      <w:r w:rsidRPr="00702B07">
        <w:t xml:space="preserve">. </w:t>
      </w:r>
    </w:p>
    <w:p w:rsidR="006B2489" w:rsidP="00AA539A" w14:paraId="46A671AF" w14:textId="77777777">
      <w:pPr>
        <w:ind w:left="360" w:right="-72" w:hanging="360"/>
        <w:rPr>
          <w:bCs/>
        </w:rPr>
      </w:pPr>
    </w:p>
    <w:p w:rsidR="00C573C8" w:rsidRPr="00702B07" w:rsidP="00AA539A" w14:paraId="5A63B309"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00C573C8" w:rsidRPr="00702B07" w14:paraId="3DD84726" w14:textId="77777777">
      <w:pPr>
        <w:ind w:left="-72" w:right="-72"/>
      </w:pPr>
    </w:p>
    <w:p w:rsidR="00D05E8B" w:rsidP="0033329E" w14:paraId="2D2E3F58" w14:textId="77777777">
      <w:pPr>
        <w:ind w:left="360" w:right="-72"/>
      </w:pPr>
      <w:r w:rsidRPr="00695D49">
        <w:t>There are no small entities affected by this collection.</w:t>
      </w:r>
    </w:p>
    <w:p w:rsidR="00695D49" w:rsidP="0033329E" w14:paraId="796D266F" w14:textId="77777777">
      <w:pPr>
        <w:ind w:left="360" w:right="-72"/>
      </w:pPr>
    </w:p>
    <w:p w:rsidR="00C573C8" w:rsidRPr="00702B07" w:rsidP="00AA539A" w14:paraId="6B68765E"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00C573C8" w:rsidRPr="00702B07" w14:paraId="2191F2B4" w14:textId="77777777">
      <w:pPr>
        <w:ind w:left="-72" w:right="-72"/>
      </w:pPr>
    </w:p>
    <w:p w:rsidR="006B2489" w:rsidP="001A5F9F" w14:paraId="7718B549" w14:textId="66883051">
      <w:pPr>
        <w:ind w:left="360" w:right="-72"/>
      </w:pPr>
      <w:r w:rsidRPr="006B2489">
        <w:t xml:space="preserve">Form 8508 </w:t>
      </w:r>
      <w:r>
        <w:t xml:space="preserve">is used </w:t>
      </w:r>
      <w:r w:rsidRPr="006B2489">
        <w:t>to request a waiver from filing Forms W-2, W-2AS, W-2G, W-2GU, W-2PR, W-2VI, 1042-S, 1097-BTC, 1098 Series, 1099 Series, 3921, 3922, 5498 Series, 8027</w:t>
      </w:r>
      <w:r w:rsidR="00691CB7">
        <w:t>, or Form 8596</w:t>
      </w:r>
      <w:r w:rsidR="000869E6">
        <w:t xml:space="preserve"> </w:t>
      </w:r>
      <w:r w:rsidRPr="006B2489">
        <w:t>electronically for the current tax year.</w:t>
      </w:r>
    </w:p>
    <w:p w:rsidR="006B2489" w:rsidP="001A5F9F" w14:paraId="09EF9FD1" w14:textId="77777777">
      <w:pPr>
        <w:ind w:left="360" w:right="-72"/>
      </w:pPr>
    </w:p>
    <w:p w:rsidR="00C573C8" w:rsidRPr="00895AED" w:rsidP="00D05E8B" w14:paraId="48D2D6CA" w14:textId="77777777">
      <w:pPr>
        <w:ind w:left="360" w:right="-72"/>
      </w:pPr>
      <w:r>
        <w:t>F</w:t>
      </w:r>
      <w:r w:rsidRPr="00895AED" w:rsidR="00895AED">
        <w:t xml:space="preserve">ailure to </w:t>
      </w:r>
      <w:r>
        <w:t xml:space="preserve">collect and retain the information outlined in the regulations will complicate the taxpayer’s ability to receive the proper </w:t>
      </w:r>
      <w:r w:rsidR="006B2489">
        <w:t xml:space="preserve">approval relating to their request.  This could result in tax penalties to the taxpayers and inconsistent reporting of data through magnetic media.  </w:t>
      </w:r>
      <w:r>
        <w:t xml:space="preserve">  </w:t>
      </w:r>
      <w:r w:rsidRPr="00895AED" w:rsidR="00895AED">
        <w:t xml:space="preserve"> </w:t>
      </w:r>
    </w:p>
    <w:p w:rsidR="003F2C5D" w:rsidP="00D85B57" w14:paraId="5B86D042" w14:textId="77777777">
      <w:pPr>
        <w:ind w:left="720" w:right="-72"/>
      </w:pPr>
    </w:p>
    <w:p w:rsidR="006C11B8" w:rsidRPr="00702B07" w:rsidP="00D85B57" w14:paraId="5DF05BC0" w14:textId="77777777">
      <w:pPr>
        <w:ind w:left="720" w:right="-72"/>
      </w:pPr>
    </w:p>
    <w:p w:rsidR="00C573C8" w:rsidRPr="00702B07" w:rsidP="00AA539A" w14:paraId="68FCC48A" w14:textId="77777777">
      <w:pPr>
        <w:ind w:left="360" w:right="-72" w:hanging="360"/>
        <w:rPr>
          <w:bCs/>
        </w:rPr>
      </w:pPr>
      <w:r>
        <w:rPr>
          <w:bCs/>
        </w:rPr>
        <w:t xml:space="preserve">7.   </w:t>
      </w:r>
      <w:r w:rsidRPr="00702B07">
        <w:rPr>
          <w:bCs/>
          <w:u w:val="single"/>
        </w:rPr>
        <w:t>SPECIAL CIRCUMSTANCES REQUIRING DATA COLLECTION TO BE</w:t>
      </w:r>
      <w:r>
        <w:rPr>
          <w:bCs/>
          <w:u w:val="single"/>
        </w:rPr>
        <w:t xml:space="preserve"> </w:t>
      </w:r>
      <w:r w:rsidRPr="00702B07">
        <w:rPr>
          <w:bCs/>
          <w:u w:val="single"/>
        </w:rPr>
        <w:t>INCONSISTENT WITH GUIDELINES IN 5 CFR 1320.5(d)(2)</w:t>
      </w:r>
    </w:p>
    <w:p w:rsidR="00C573C8" w:rsidRPr="00702B07" w14:paraId="440CE2A3" w14:textId="77777777">
      <w:pPr>
        <w:ind w:left="-72" w:right="-72" w:firstLine="7920"/>
      </w:pPr>
    </w:p>
    <w:p w:rsidR="00C573C8" w:rsidP="00E47B4F" w14:paraId="3D5F4E66" w14:textId="69C321CD">
      <w:pPr>
        <w:ind w:left="360" w:right="-72" w:hanging="18"/>
      </w:pPr>
      <w:r w:rsidRPr="00E47B4F">
        <w:t xml:space="preserve">There are no special circumstances requiring data collection to be inconsistent with </w:t>
      </w:r>
      <w:r w:rsidR="003D01FB">
        <w:t>g</w:t>
      </w:r>
      <w:r w:rsidRPr="00E47B4F">
        <w:t>uidelines in 5 CFR 1320.5(d)(2).</w:t>
      </w:r>
    </w:p>
    <w:p w:rsidR="00E47B4F" w:rsidRPr="00702B07" w:rsidP="00E47B4F" w14:paraId="0C4F67F7" w14:textId="77777777">
      <w:pPr>
        <w:ind w:left="360" w:right="-72" w:hanging="18"/>
      </w:pPr>
    </w:p>
    <w:p w:rsidR="00C573C8" w:rsidRPr="00702B07" w:rsidP="00AA539A" w14:paraId="5D541817"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00C573C8" w:rsidRPr="00702B07" w:rsidP="00D33035" w14:paraId="07E2D4E0" w14:textId="77777777">
      <w:pPr>
        <w:ind w:left="450"/>
      </w:pPr>
    </w:p>
    <w:p w:rsidR="00145362" w:rsidP="00BF02CA" w14:paraId="240D56DD" w14:textId="4E0DF9EC">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BF02CA">
        <w:t>July 21, 2025</w:t>
      </w:r>
      <w:r w:rsidR="006C11B8">
        <w:t>,</w:t>
      </w:r>
      <w:r w:rsidRPr="00702B07" w:rsidR="00A84CA1">
        <w:t xml:space="preserve"> (</w:t>
      </w:r>
      <w:r w:rsidR="00BF02CA">
        <w:t>90</w:t>
      </w:r>
      <w:r w:rsidRPr="00702B07" w:rsidR="00BF02CA">
        <w:t xml:space="preserve"> </w:t>
      </w:r>
      <w:r w:rsidRPr="00702B07" w:rsidR="00A84CA1">
        <w:t xml:space="preserve">FR </w:t>
      </w:r>
      <w:r w:rsidR="00BF02CA">
        <w:t>34342</w:t>
      </w:r>
      <w:r w:rsidRPr="00702B07" w:rsidR="00A84CA1">
        <w:t>)</w:t>
      </w:r>
      <w:r w:rsidRPr="00702B07">
        <w:rPr>
          <w:bCs/>
        </w:rPr>
        <w:t>,</w:t>
      </w:r>
      <w:r w:rsidRPr="00702B07">
        <w:t xml:space="preserve"> we received </w:t>
      </w:r>
      <w:r w:rsidR="00127116">
        <w:t xml:space="preserve">one </w:t>
      </w:r>
      <w:r w:rsidRPr="00702B07">
        <w:t xml:space="preserve">comment during the comment period regarding Form </w:t>
      </w:r>
      <w:r w:rsidR="00E04C1E">
        <w:t>8508</w:t>
      </w:r>
      <w:r w:rsidRPr="00702B07">
        <w:t xml:space="preserve">. </w:t>
      </w:r>
    </w:p>
    <w:p w:rsidR="00C573C8" w:rsidRPr="00702B07" w:rsidP="00D33035" w14:paraId="2ECA2CAF" w14:textId="77777777">
      <w:pPr>
        <w:ind w:left="450"/>
      </w:pPr>
      <w:r w:rsidRPr="00702B07">
        <w:t xml:space="preserve">  </w:t>
      </w:r>
    </w:p>
    <w:p w:rsidR="00C573C8" w:rsidRPr="00702B07" w:rsidP="00D33035" w14:paraId="1D210B98" w14:textId="77777777">
      <w:pPr>
        <w:ind w:left="450"/>
      </w:pPr>
    </w:p>
    <w:p w:rsidR="00C573C8" w:rsidRPr="00702B07" w:rsidP="00AA539A" w14:paraId="17C68DC7"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00C573C8" w:rsidRPr="00702B07" w14:paraId="3739D0AD" w14:textId="77777777"/>
    <w:p w:rsidR="00C573C8" w:rsidRPr="00702B07" w:rsidP="00D33035" w14:paraId="40075E54" w14:textId="002DE03D">
      <w:pPr>
        <w:ind w:left="360"/>
      </w:pPr>
      <w:r w:rsidRPr="00BD74F3">
        <w:t xml:space="preserve">No payment or gift has </w:t>
      </w:r>
      <w:r w:rsidRPr="00BD74F3">
        <w:t>been provided</w:t>
      </w:r>
      <w:r w:rsidRPr="00BD74F3">
        <w:t xml:space="preserve"> to any respondents.</w:t>
      </w:r>
    </w:p>
    <w:p w:rsidR="00C573C8" w:rsidRPr="00702B07" w14:paraId="75BAA26A" w14:textId="77777777"/>
    <w:p w:rsidR="00C573C8" w:rsidRPr="00702B07" w14:paraId="13F5BDE9" w14:textId="77777777">
      <w:pPr>
        <w:rPr>
          <w:bCs/>
        </w:rPr>
      </w:pPr>
      <w:r w:rsidRPr="00702B07">
        <w:rPr>
          <w:bCs/>
        </w:rPr>
        <w:t xml:space="preserve">10.  </w:t>
      </w:r>
      <w:r w:rsidRPr="00702B07">
        <w:rPr>
          <w:bCs/>
          <w:u w:val="single"/>
        </w:rPr>
        <w:t>ASSURANCE OF CONFIDENTIALITY OF RESPONSES</w:t>
      </w:r>
    </w:p>
    <w:p w:rsidR="00C573C8" w:rsidRPr="00702B07" w14:paraId="558361CB" w14:textId="77777777"/>
    <w:p w:rsidR="00C573C8" w:rsidRPr="00702B07" w:rsidP="00D33035" w14:paraId="2C4B93E5" w14:textId="78163402">
      <w:pPr>
        <w:ind w:left="450"/>
      </w:pPr>
      <w:r w:rsidRPr="00702B07">
        <w:t>Generally, tax returns and tax return information are confidential as required by 26 U</w:t>
      </w:r>
      <w:r w:rsidR="00BD74F3">
        <w:t>.</w:t>
      </w:r>
      <w:r w:rsidRPr="00702B07">
        <w:t>S</w:t>
      </w:r>
      <w:r w:rsidR="00BD74F3">
        <w:t>.</w:t>
      </w:r>
      <w:r w:rsidRPr="00702B07">
        <w:t>C</w:t>
      </w:r>
      <w:r w:rsidR="00BD74F3">
        <w:t>.</w:t>
      </w:r>
      <w:r w:rsidRPr="00702B07">
        <w:t xml:space="preserve"> 6103.</w:t>
      </w:r>
    </w:p>
    <w:p w:rsidR="00C573C8" w:rsidRPr="00702B07" w14:paraId="6A75884A" w14:textId="77777777">
      <w:r w:rsidRPr="00702B07">
        <w:t xml:space="preserve">     </w:t>
      </w:r>
    </w:p>
    <w:p w:rsidR="00C573C8" w:rsidRPr="00702B07" w14:paraId="39FA5F64" w14:textId="77777777">
      <w:pPr>
        <w:rPr>
          <w:bCs/>
          <w:u w:val="single"/>
        </w:rPr>
      </w:pPr>
      <w:r w:rsidRPr="00702B07">
        <w:rPr>
          <w:bCs/>
        </w:rPr>
        <w:t xml:space="preserve">11.  </w:t>
      </w:r>
      <w:r w:rsidRPr="00702B07">
        <w:rPr>
          <w:bCs/>
          <w:u w:val="single"/>
        </w:rPr>
        <w:t>JUSTIFICATION OF SENSITIVE QUESTIONS</w:t>
      </w:r>
    </w:p>
    <w:p w:rsidR="00C573C8" w:rsidRPr="00702B07" w14:paraId="552A575E" w14:textId="77777777">
      <w:pPr>
        <w:rPr>
          <w:u w:val="single"/>
        </w:rPr>
      </w:pPr>
    </w:p>
    <w:p w:rsidR="00C85FC1" w:rsidRPr="00C85FC1" w:rsidP="00C85FC1" w14:paraId="54669B65"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5" w:history="1">
        <w:r w:rsidRPr="00C85FC1">
          <w:rPr>
            <w:rStyle w:val="Hyperlink"/>
          </w:rPr>
          <w:t>http://www.irs.gov/uac/Privacy-Impact-Assessments-PIA</w:t>
        </w:r>
      </w:hyperlink>
      <w:r w:rsidRPr="00C85FC1">
        <w:t xml:space="preserve">.  </w:t>
      </w:r>
    </w:p>
    <w:p w:rsidR="00C85FC1" w:rsidRPr="00C85FC1" w:rsidP="00C85FC1" w14:paraId="7F646142" w14:textId="77777777">
      <w:pPr>
        <w:ind w:left="450"/>
      </w:pPr>
    </w:p>
    <w:p w:rsidR="00C85FC1" w:rsidRPr="00C85FC1" w:rsidP="00C85FC1" w14:paraId="48F40C93" w14:textId="2E7BED84">
      <w:pPr>
        <w:ind w:left="450"/>
      </w:pPr>
      <w:r w:rsidRPr="00C85FC1">
        <w:t>Title 26 U</w:t>
      </w:r>
      <w:r w:rsidR="004B12D0">
        <w:t>.</w:t>
      </w:r>
      <w:r w:rsidRPr="00C85FC1">
        <w:t>S</w:t>
      </w:r>
      <w:r w:rsidR="004B12D0">
        <w:t>.</w:t>
      </w:r>
      <w:r w:rsidRPr="00C85FC1">
        <w:t>C</w:t>
      </w:r>
      <w:r w:rsidR="004B12D0">
        <w:t>.</w:t>
      </w:r>
      <w:r w:rsidRPr="00C85FC1">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6C11B8" w:rsidRPr="00702B07" w14:paraId="72CDA9BC" w14:textId="77777777"/>
    <w:p w:rsidR="00C573C8" w:rsidRPr="00702B07" w14:paraId="56F58CC7" w14:textId="77777777">
      <w:pPr>
        <w:rPr>
          <w:bCs/>
          <w:u w:val="single"/>
        </w:rPr>
      </w:pPr>
      <w:r w:rsidRPr="00702B07">
        <w:rPr>
          <w:bCs/>
        </w:rPr>
        <w:t xml:space="preserve">12.  </w:t>
      </w:r>
      <w:r w:rsidRPr="00702B07">
        <w:rPr>
          <w:bCs/>
          <w:u w:val="single"/>
        </w:rPr>
        <w:t>ESTIMATED BURDEN OF INFORMATION COLLECTION</w:t>
      </w:r>
    </w:p>
    <w:p w:rsidR="00C573C8" w:rsidRPr="00702B07" w14:paraId="25269552" w14:textId="77777777">
      <w:pPr>
        <w:rPr>
          <w:u w:val="single"/>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621"/>
        <w:gridCol w:w="1205"/>
        <w:gridCol w:w="1467"/>
        <w:gridCol w:w="1255"/>
        <w:gridCol w:w="1415"/>
      </w:tblGrid>
      <w:tr w14:paraId="67E2B8BC" w14:textId="77777777" w:rsidTr="006C11B8">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543B3B43" w14:textId="77777777">
            <w:pPr>
              <w:keepNext/>
              <w:keepLines/>
              <w:numPr>
                <w:ilvl w:val="12"/>
                <w:numId w:val="0"/>
              </w:numPr>
              <w:jc w:val="center"/>
              <w:rPr>
                <w:b/>
              </w:rPr>
            </w:pPr>
            <w:r w:rsidRPr="0075193A">
              <w:rPr>
                <w:b/>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7F5D5653" w14:textId="77777777">
            <w:pPr>
              <w:keepNext/>
              <w:keepLines/>
              <w:numPr>
                <w:ilvl w:val="12"/>
                <w:numId w:val="0"/>
              </w:numPr>
              <w:jc w:val="center"/>
              <w:rPr>
                <w:b/>
              </w:rPr>
            </w:pPr>
            <w:r w:rsidRPr="0075193A">
              <w:rPr>
                <w:b/>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3AC597F4" w14:textId="77777777">
            <w:pPr>
              <w:keepNext/>
              <w:keepLines/>
              <w:numPr>
                <w:ilvl w:val="12"/>
                <w:numId w:val="0"/>
              </w:numPr>
              <w:jc w:val="center"/>
              <w:rPr>
                <w:b/>
              </w:rPr>
            </w:pPr>
            <w:r w:rsidRPr="0075193A">
              <w:rPr>
                <w:b/>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49633166" w14:textId="77777777">
            <w:pPr>
              <w:keepNext/>
              <w:keepLines/>
              <w:numPr>
                <w:ilvl w:val="12"/>
                <w:numId w:val="0"/>
              </w:numPr>
              <w:jc w:val="center"/>
              <w:rPr>
                <w:b/>
              </w:rPr>
            </w:pPr>
            <w:r w:rsidRPr="0075193A">
              <w:rPr>
                <w:b/>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7D6AF403" w14:textId="77777777">
            <w:pPr>
              <w:keepNext/>
              <w:keepLines/>
              <w:numPr>
                <w:ilvl w:val="12"/>
                <w:numId w:val="0"/>
              </w:numPr>
              <w:jc w:val="center"/>
              <w:rPr>
                <w:b/>
              </w:rPr>
            </w:pPr>
            <w:r w:rsidRPr="0075193A">
              <w:rPr>
                <w:b/>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0B200EC1" w14:textId="77777777">
            <w:pPr>
              <w:keepNext/>
              <w:keepLines/>
              <w:numPr>
                <w:ilvl w:val="12"/>
                <w:numId w:val="0"/>
              </w:numPr>
              <w:jc w:val="center"/>
              <w:rPr>
                <w:b/>
              </w:rPr>
            </w:pPr>
            <w:r w:rsidRPr="0075193A">
              <w:rPr>
                <w:b/>
              </w:rPr>
              <w:t>Total Burden</w:t>
            </w:r>
          </w:p>
        </w:tc>
      </w:tr>
      <w:tr w14:paraId="7E83F386" w14:textId="77777777" w:rsidTr="006C11B8">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hideMark/>
          </w:tcPr>
          <w:p w:rsidR="00D85B57" w:rsidRPr="0075193A" w:rsidP="003B7275" w14:paraId="7FD5EE18" w14:textId="77777777">
            <w:pPr>
              <w:keepNext/>
              <w:keepLines/>
              <w:numPr>
                <w:ilvl w:val="12"/>
                <w:numId w:val="0"/>
              </w:numPr>
              <w:jc w:val="center"/>
            </w:pPr>
            <w:r w:rsidRPr="0075193A">
              <w:t>IRS</w:t>
            </w:r>
          </w:p>
          <w:p w:rsidR="00D85B57" w:rsidRPr="0075193A" w:rsidP="00D85B57" w14:paraId="4D1BFAD7" w14:textId="77777777">
            <w:pPr>
              <w:keepNext/>
              <w:keepLines/>
              <w:numPr>
                <w:ilvl w:val="12"/>
                <w:numId w:val="0"/>
              </w:numPr>
              <w:jc w:val="center"/>
            </w:pPr>
            <w:r w:rsidRPr="0075193A">
              <w:t>1545-</w:t>
            </w:r>
            <w:r w:rsidR="008C7A16">
              <w:t>0957</w:t>
            </w:r>
          </w:p>
        </w:tc>
        <w:tc>
          <w:tcPr>
            <w:tcW w:w="1621" w:type="dxa"/>
            <w:tcBorders>
              <w:top w:val="single" w:sz="4" w:space="0" w:color="auto"/>
              <w:left w:val="single" w:sz="4" w:space="0" w:color="auto"/>
              <w:bottom w:val="single" w:sz="4" w:space="0" w:color="auto"/>
              <w:right w:val="single" w:sz="4" w:space="0" w:color="auto"/>
            </w:tcBorders>
            <w:vAlign w:val="bottom"/>
            <w:hideMark/>
          </w:tcPr>
          <w:p w:rsidR="007453AC" w:rsidP="00D85B57" w14:paraId="4572E824" w14:textId="77777777">
            <w:pPr>
              <w:keepNext/>
              <w:keepLines/>
              <w:numPr>
                <w:ilvl w:val="12"/>
                <w:numId w:val="0"/>
              </w:numPr>
              <w:jc w:val="center"/>
            </w:pPr>
            <w:r w:rsidRPr="0075193A">
              <w:t>IRC</w:t>
            </w:r>
          </w:p>
          <w:p w:rsidR="00D85B57" w:rsidRPr="0075193A" w:rsidP="00B03E6E" w14:paraId="64408557" w14:textId="77777777">
            <w:pPr>
              <w:keepNext/>
              <w:keepLines/>
              <w:numPr>
                <w:ilvl w:val="12"/>
                <w:numId w:val="0"/>
              </w:numPr>
              <w:jc w:val="center"/>
            </w:pPr>
            <w:r>
              <w:rPr>
                <w:lang w:val="en"/>
              </w:rPr>
              <w:t>6011</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1A4859C3" w14:textId="77777777">
            <w:pPr>
              <w:keepNext/>
              <w:keepLines/>
              <w:numPr>
                <w:ilvl w:val="12"/>
                <w:numId w:val="0"/>
              </w:numPr>
              <w:jc w:val="center"/>
            </w:pPr>
            <w:r>
              <w:t>8508</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4A84AAE" w14:textId="77777777">
            <w:pPr>
              <w:keepNext/>
              <w:keepLines/>
              <w:numPr>
                <w:ilvl w:val="12"/>
                <w:numId w:val="0"/>
              </w:numPr>
              <w:jc w:val="center"/>
            </w:pPr>
            <w:r>
              <w:t>1,000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2745E1EF" w14:textId="075F1201">
            <w:pPr>
              <w:keepNext/>
              <w:keepLines/>
              <w:numPr>
                <w:ilvl w:val="12"/>
                <w:numId w:val="0"/>
              </w:numPr>
              <w:jc w:val="center"/>
            </w:pPr>
            <w:r>
              <w:t>.</w:t>
            </w:r>
            <w:r w:rsidR="005A7BF8">
              <w:t>7</w:t>
            </w:r>
            <w:r>
              <w:t>5</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3EF956CE" w14:textId="5114E235">
            <w:pPr>
              <w:keepNext/>
              <w:keepLines/>
              <w:numPr>
                <w:ilvl w:val="12"/>
                <w:numId w:val="0"/>
              </w:numPr>
              <w:jc w:val="center"/>
            </w:pPr>
            <w:r>
              <w:t>750</w:t>
            </w:r>
          </w:p>
        </w:tc>
      </w:tr>
      <w:tr w14:paraId="35690E3C" w14:textId="77777777" w:rsidTr="006C11B8">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tcPr>
          <w:p w:rsidR="00D85B57" w:rsidRPr="0075193A" w:rsidP="003B7275" w14:paraId="272261F4" w14:textId="77777777">
            <w:pPr>
              <w:keepNext/>
              <w:keepLines/>
              <w:numPr>
                <w:ilvl w:val="12"/>
                <w:numId w:val="0"/>
              </w:numPr>
              <w:jc w:val="center"/>
              <w:rPr>
                <w:b/>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D14944C" w14:textId="77777777">
            <w:pPr>
              <w:keepNext/>
              <w:keepLines/>
              <w:numPr>
                <w:ilvl w:val="12"/>
                <w:numId w:val="0"/>
              </w:numPr>
              <w:jc w:val="center"/>
              <w:rPr>
                <w:b/>
              </w:rPr>
            </w:pPr>
            <w:r w:rsidRPr="0075193A">
              <w:rPr>
                <w:b/>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D85B57" w:rsidRPr="0075193A" w:rsidP="003B7275" w14:paraId="498A0C76" w14:textId="77777777">
            <w:pPr>
              <w:keepNext/>
              <w:keepLines/>
              <w:numPr>
                <w:ilvl w:val="12"/>
                <w:numId w:val="0"/>
              </w:numPr>
              <w:jc w:val="center"/>
              <w:rPr>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500CF796" w14:textId="77777777">
            <w:pPr>
              <w:keepNext/>
              <w:keepLines/>
              <w:numPr>
                <w:ilvl w:val="12"/>
                <w:numId w:val="0"/>
              </w:numPr>
              <w:jc w:val="center"/>
              <w:rPr>
                <w:b/>
              </w:rPr>
            </w:pPr>
            <w:r>
              <w:rPr>
                <w:b/>
              </w:rPr>
              <w:t>1,000</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1C8324D7" w14:textId="77777777">
            <w:pPr>
              <w:keepNext/>
              <w:keepLines/>
              <w:numPr>
                <w:ilvl w:val="12"/>
                <w:numId w:val="0"/>
              </w:numPr>
              <w:jc w:val="center"/>
              <w:rPr>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E28FC6F" w14:textId="2936F32E">
            <w:pPr>
              <w:keepNext/>
              <w:keepLines/>
              <w:numPr>
                <w:ilvl w:val="12"/>
                <w:numId w:val="0"/>
              </w:numPr>
              <w:jc w:val="center"/>
              <w:rPr>
                <w:b/>
              </w:rPr>
            </w:pPr>
            <w:r>
              <w:rPr>
                <w:b/>
              </w:rPr>
              <w:t>750</w:t>
            </w:r>
          </w:p>
        </w:tc>
      </w:tr>
    </w:tbl>
    <w:p w:rsidR="00C573C8" w14:paraId="1A53DA75" w14:textId="77777777">
      <w:r w:rsidRPr="00702B07">
        <w:t xml:space="preserve">  </w:t>
      </w:r>
    </w:p>
    <w:p w:rsidR="00DD4327" w:rsidP="00DD4327" w14:paraId="1DF078FF" w14:textId="77777777">
      <w:pPr>
        <w:pStyle w:val="SupportingStatementSTANDARD"/>
        <w:ind w:firstLine="0"/>
      </w:pPr>
      <w:r>
        <w:t>Please continue to assign OMB number 1545-</w:t>
      </w:r>
      <w:r w:rsidR="00847AA9">
        <w:t>0</w:t>
      </w:r>
      <w:r w:rsidR="008C7A16">
        <w:t>957</w:t>
      </w:r>
      <w:r>
        <w:t xml:space="preserve"> to these regulations.</w:t>
      </w:r>
    </w:p>
    <w:p w:rsidR="00DD4327" w:rsidP="00DD4327" w14:paraId="2D5E94D9" w14:textId="77777777">
      <w:pPr>
        <w:pStyle w:val="SupportingStatementSTANDARD"/>
        <w:ind w:firstLine="0"/>
      </w:pPr>
    </w:p>
    <w:p w:rsidR="00DD4327" w:rsidP="00007D7B" w14:paraId="208103E1" w14:textId="77777777">
      <w:pPr>
        <w:ind w:left="720"/>
      </w:pPr>
      <w:r>
        <w:t>301.6011-2</w:t>
      </w:r>
    </w:p>
    <w:p w:rsidR="00007D7B" w:rsidRPr="00702B07" w14:paraId="107E8750" w14:textId="77777777"/>
    <w:p w:rsidR="00C573C8" w:rsidRPr="00702B07" w14:paraId="6119C0DB" w14:textId="77777777">
      <w:pPr>
        <w:rPr>
          <w:bCs/>
        </w:rPr>
      </w:pPr>
      <w:r w:rsidRPr="00702B07">
        <w:rPr>
          <w:bCs/>
        </w:rPr>
        <w:t xml:space="preserve">13.  </w:t>
      </w:r>
      <w:r w:rsidRPr="00702B07">
        <w:rPr>
          <w:bCs/>
          <w:u w:val="single"/>
        </w:rPr>
        <w:t>ESTIMATED TOTAL ANNUAL COST BURDEN TO RESPONDENTS</w:t>
      </w:r>
    </w:p>
    <w:p w:rsidR="00C573C8" w:rsidRPr="00702B07" w14:paraId="340885A0" w14:textId="77777777"/>
    <w:p w:rsidR="00C573C8" w:rsidP="00145362" w14:paraId="45FB0C76" w14:textId="791EF342">
      <w:pPr>
        <w:tabs>
          <w:tab w:val="left" w:pos="-1440"/>
        </w:tabs>
        <w:ind w:left="450"/>
      </w:pPr>
      <w:r w:rsidRPr="00391E38">
        <w:t xml:space="preserve">This information collection will </w:t>
      </w:r>
      <w:r w:rsidRPr="00391E38">
        <w:t>be included</w:t>
      </w:r>
      <w:r w:rsidRPr="00391E38">
        <w:t xml:space="preserve"> in the consolidated OMB submission for information returns currently being developed. </w:t>
      </w:r>
      <w:r>
        <w:t xml:space="preserve">The </w:t>
      </w:r>
      <w:r w:rsidRPr="00391E38">
        <w:t>IRS is working on the methodology for evaluating information return burden and cost; and will update the cost and burden estimates as part of the consolidation.</w:t>
      </w:r>
    </w:p>
    <w:p w:rsidR="00D33035" w:rsidRPr="00702B07" w14:paraId="4B19F3B1" w14:textId="77777777"/>
    <w:p w:rsidR="00C573C8" w:rsidRPr="00702B07" w14:paraId="3DA6AB90" w14:textId="77777777">
      <w:pPr>
        <w:rPr>
          <w:bCs/>
        </w:rPr>
      </w:pPr>
      <w:r w:rsidRPr="00702B07">
        <w:rPr>
          <w:bCs/>
        </w:rPr>
        <w:t xml:space="preserve">14.  </w:t>
      </w:r>
      <w:r w:rsidRPr="00702B07">
        <w:rPr>
          <w:bCs/>
          <w:u w:val="single"/>
        </w:rPr>
        <w:t>ESTIMATED ANNUALIZED COST TO THE FEDERAL GOVERNMENT</w:t>
      </w:r>
    </w:p>
    <w:p w:rsidR="00FB1A21" w:rsidP="00D33035" w14:paraId="4866E77B" w14:textId="7E1B1A26">
      <w:pPr>
        <w:ind w:left="450"/>
      </w:pPr>
    </w:p>
    <w:p w:rsidR="00FB1A21" w:rsidRPr="00547164" w:rsidP="00FB1A21" w14:paraId="2837065F" w14:textId="695CD4DD">
      <w:pPr>
        <w:ind w:left="360"/>
      </w:pPr>
      <w:bookmarkStart w:id="0" w:name="_Hlk523834409"/>
      <w:r w:rsidRPr="00547164">
        <w:t>The Federal government cost estimate is based on a model that considers the following three cost factors for each information product: aggregate labor costs for development, including annualized start</w:t>
      </w:r>
      <w:r w:rsidRPr="00547164" w:rsidR="00391E38">
        <w:t>-</w:t>
      </w:r>
      <w:r w:rsidRPr="00547164">
        <w:t>up expenses, operating and maintenance expenses, and distribution of the product that collects the information.</w:t>
      </w:r>
    </w:p>
    <w:p w:rsidR="00FB1A21" w:rsidRPr="00547164" w:rsidP="00FB1A21" w14:paraId="61FC2C5F" w14:textId="77777777">
      <w:pPr>
        <w:ind w:left="360"/>
      </w:pPr>
    </w:p>
    <w:p w:rsidR="00FB1A21" w:rsidRPr="00547164" w:rsidP="00FB1A21" w14:paraId="223F2BC1" w14:textId="621C6FE6">
      <w:pPr>
        <w:ind w:left="360"/>
      </w:pPr>
      <w:r w:rsidRPr="00547164">
        <w:t>The government computes cost using a multi-step process</w:t>
      </w:r>
      <w:r w:rsidRPr="00547164">
        <w:t xml:space="preserve">.  </w:t>
      </w:r>
      <w:r w:rsidRPr="00547164">
        <w:t>First, the government creates a weighted factor for the level of effort to create each information collection product based on variables such as complexity, number of pages, type of product and frequency of revision</w:t>
      </w:r>
      <w:r w:rsidRPr="00547164">
        <w:t xml:space="preserve">.  </w:t>
      </w:r>
      <w:r w:rsidRPr="00547164">
        <w:t xml:space="preserve">Second, the total costs associated with developing the product such as labor cost, and operating expenses associated with the downstream impact such as support functions, </w:t>
      </w:r>
      <w:r w:rsidRPr="00547164">
        <w:t>are added</w:t>
      </w:r>
      <w:r w:rsidRPr="00547164">
        <w:t xml:space="preserve"> together to obtain the aggregated total cost. Then, the aggregated total cost and factor </w:t>
      </w:r>
      <w:r w:rsidRPr="00547164">
        <w:t>are multiplied</w:t>
      </w:r>
      <w:r w:rsidRPr="00547164">
        <w:t xml:space="preserve"> together to obtain the aggregated cost per product. Lastly, the aggregated cost per product </w:t>
      </w:r>
      <w:r w:rsidRPr="00547164">
        <w:t>is added</w:t>
      </w:r>
      <w:r w:rsidRPr="00547164">
        <w:t xml:space="preserve"> to the cost of shipping and printing each product to IRS offices, National Distribution Center, libraries and other outlets. The result is the Government cost estimate per product.</w:t>
      </w:r>
    </w:p>
    <w:p w:rsidR="00FB1A21" w:rsidRPr="00547164" w:rsidP="00FB1A21" w14:paraId="6C7E4C86" w14:textId="77777777">
      <w:pPr>
        <w:ind w:left="360"/>
      </w:pPr>
    </w:p>
    <w:p w:rsidR="00FB1A21" w:rsidRPr="00547164" w:rsidP="00FB1A21" w14:paraId="444AA079" w14:textId="77777777">
      <w:pPr>
        <w:ind w:left="360"/>
      </w:pPr>
      <w:r w:rsidRPr="00547164">
        <w:t xml:space="preserve">The government cost estimate for this collection </w:t>
      </w:r>
      <w:r w:rsidRPr="00547164">
        <w:t>is summarized</w:t>
      </w:r>
      <w:r w:rsidRPr="00547164">
        <w:t xml:space="preserve"> in the table below.</w:t>
      </w:r>
    </w:p>
    <w:p w:rsidR="00FB1A21" w:rsidP="00FB1A21" w14:paraId="7DFB1C18" w14:textId="77777777">
      <w:pPr>
        <w:ind w:left="360"/>
        <w:rPr>
          <w:rFonts w:asciiTheme="minorHAnsi" w:hAnsiTheme="minorHAns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5"/>
        <w:gridCol w:w="1977"/>
        <w:gridCol w:w="312"/>
        <w:gridCol w:w="1743"/>
        <w:gridCol w:w="387"/>
        <w:gridCol w:w="1581"/>
      </w:tblGrid>
      <w:tr w14:paraId="7E5089D0" w14:textId="77777777" w:rsidTr="006A6BC9">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FB1A21" w:rsidRPr="00547164" w:rsidP="006A6BC9" w14:paraId="2571B244" w14:textId="77777777">
            <w:pPr>
              <w:keepNext/>
              <w:keepLines/>
              <w:jc w:val="center"/>
              <w:rPr>
                <w:rFonts w:ascii="Arial Narrow" w:hAnsi="Arial Narrow"/>
                <w:b/>
                <w:sz w:val="20"/>
                <w:szCs w:val="20"/>
                <w:u w:val="single"/>
              </w:rPr>
            </w:pPr>
            <w:r w:rsidRPr="00547164">
              <w:rPr>
                <w:rFonts w:ascii="Arial Narrow" w:hAnsi="Arial Narrow"/>
                <w:b/>
                <w:sz w:val="20"/>
                <w:szCs w:val="20"/>
                <w:u w:val="single"/>
              </w:rPr>
              <w:t>Product</w:t>
            </w:r>
          </w:p>
        </w:tc>
        <w:tc>
          <w:tcPr>
            <w:tcW w:w="1980" w:type="dxa"/>
            <w:shd w:val="clear" w:color="auto" w:fill="auto"/>
            <w:vAlign w:val="bottom"/>
          </w:tcPr>
          <w:p w:rsidR="00FB1A21" w:rsidRPr="00547164" w:rsidP="006A6BC9" w14:paraId="15D0A3C3" w14:textId="77777777">
            <w:pPr>
              <w:keepNext/>
              <w:keepLines/>
              <w:jc w:val="center"/>
              <w:rPr>
                <w:rFonts w:ascii="Arial Narrow" w:hAnsi="Arial Narrow"/>
                <w:b/>
                <w:sz w:val="20"/>
                <w:szCs w:val="20"/>
                <w:u w:val="single"/>
              </w:rPr>
            </w:pPr>
            <w:r w:rsidRPr="00547164">
              <w:rPr>
                <w:rFonts w:ascii="Arial Narrow" w:hAnsi="Arial Narrow"/>
                <w:b/>
                <w:sz w:val="20"/>
                <w:szCs w:val="20"/>
                <w:u w:val="single"/>
              </w:rPr>
              <w:t>Aggregate Cost per Product (factor applied)</w:t>
            </w:r>
          </w:p>
        </w:tc>
        <w:tc>
          <w:tcPr>
            <w:tcW w:w="303" w:type="dxa"/>
            <w:shd w:val="clear" w:color="auto" w:fill="auto"/>
          </w:tcPr>
          <w:p w:rsidR="00FB1A21" w:rsidRPr="00547164" w:rsidP="006A6BC9" w14:paraId="00272724" w14:textId="77777777">
            <w:pPr>
              <w:keepNext/>
              <w:keepLines/>
              <w:jc w:val="center"/>
              <w:rPr>
                <w:rFonts w:ascii="Arial Narrow" w:hAnsi="Arial Narrow"/>
                <w:b/>
                <w:sz w:val="20"/>
                <w:szCs w:val="20"/>
                <w:u w:val="single"/>
              </w:rPr>
            </w:pPr>
          </w:p>
        </w:tc>
        <w:tc>
          <w:tcPr>
            <w:tcW w:w="1745" w:type="dxa"/>
            <w:shd w:val="clear" w:color="auto" w:fill="auto"/>
            <w:vAlign w:val="bottom"/>
          </w:tcPr>
          <w:p w:rsidR="00FB1A21" w:rsidRPr="00547164" w:rsidP="006A6BC9" w14:paraId="79154580" w14:textId="77777777">
            <w:pPr>
              <w:keepNext/>
              <w:keepLines/>
              <w:jc w:val="center"/>
              <w:rPr>
                <w:rFonts w:ascii="Arial Narrow" w:hAnsi="Arial Narrow"/>
                <w:b/>
                <w:sz w:val="20"/>
                <w:szCs w:val="20"/>
                <w:u w:val="single"/>
              </w:rPr>
            </w:pPr>
            <w:r w:rsidRPr="00547164">
              <w:rPr>
                <w:rFonts w:ascii="Arial Narrow" w:hAnsi="Arial Narrow"/>
                <w:b/>
                <w:sz w:val="20"/>
                <w:szCs w:val="20"/>
                <w:u w:val="single"/>
              </w:rPr>
              <w:t>Printing and Distribution</w:t>
            </w:r>
          </w:p>
        </w:tc>
        <w:tc>
          <w:tcPr>
            <w:tcW w:w="387" w:type="dxa"/>
            <w:shd w:val="clear" w:color="auto" w:fill="auto"/>
          </w:tcPr>
          <w:p w:rsidR="00FB1A21" w:rsidRPr="00547164" w:rsidP="006A6BC9" w14:paraId="40182CE6" w14:textId="77777777">
            <w:pPr>
              <w:keepNext/>
              <w:keepLines/>
              <w:jc w:val="center"/>
              <w:rPr>
                <w:rFonts w:ascii="Arial Narrow" w:hAnsi="Arial Narrow"/>
                <w:b/>
                <w:sz w:val="20"/>
                <w:szCs w:val="20"/>
                <w:u w:val="single"/>
              </w:rPr>
            </w:pPr>
          </w:p>
        </w:tc>
        <w:tc>
          <w:tcPr>
            <w:tcW w:w="1582" w:type="dxa"/>
            <w:shd w:val="clear" w:color="auto" w:fill="auto"/>
            <w:vAlign w:val="bottom"/>
          </w:tcPr>
          <w:p w:rsidR="00FB1A21" w:rsidRPr="00547164" w:rsidP="006A6BC9" w14:paraId="7A7F3CE8" w14:textId="77777777">
            <w:pPr>
              <w:keepNext/>
              <w:keepLines/>
              <w:jc w:val="center"/>
              <w:rPr>
                <w:rFonts w:ascii="Arial Narrow" w:hAnsi="Arial Narrow"/>
                <w:b/>
                <w:sz w:val="20"/>
                <w:szCs w:val="20"/>
                <w:u w:val="single"/>
              </w:rPr>
            </w:pPr>
            <w:r w:rsidRPr="00547164">
              <w:rPr>
                <w:rFonts w:ascii="Arial Narrow" w:hAnsi="Arial Narrow"/>
                <w:b/>
                <w:sz w:val="20"/>
                <w:szCs w:val="20"/>
                <w:u w:val="single"/>
              </w:rPr>
              <w:t>Government Cost Estimate per Product</w:t>
            </w:r>
          </w:p>
        </w:tc>
      </w:tr>
      <w:tr w14:paraId="59DFC801" w14:textId="77777777" w:rsidTr="006A6BC9">
        <w:tblPrEx>
          <w:tblW w:w="8355" w:type="dxa"/>
          <w:tblInd w:w="360" w:type="dxa"/>
          <w:tblLook w:val="04A0"/>
        </w:tblPrEx>
        <w:tc>
          <w:tcPr>
            <w:tcW w:w="2358" w:type="dxa"/>
            <w:shd w:val="clear" w:color="auto" w:fill="auto"/>
            <w:vAlign w:val="bottom"/>
          </w:tcPr>
          <w:p w:rsidR="00FB1A21" w:rsidRPr="00547164" w:rsidP="006A6BC9" w14:paraId="72C3E260" w14:textId="47E5AE8F">
            <w:pPr>
              <w:keepNext/>
              <w:keepLines/>
              <w:numPr>
                <w:ilvl w:val="12"/>
                <w:numId w:val="0"/>
              </w:numPr>
              <w:rPr>
                <w:rFonts w:ascii="Arial Narrow" w:hAnsi="Arial Narrow"/>
                <w:sz w:val="20"/>
                <w:szCs w:val="20"/>
              </w:rPr>
            </w:pPr>
            <w:r w:rsidRPr="00547164">
              <w:rPr>
                <w:rFonts w:ascii="Arial Narrow" w:hAnsi="Arial Narrow"/>
                <w:sz w:val="20"/>
                <w:szCs w:val="20"/>
              </w:rPr>
              <w:t>Form</w:t>
            </w:r>
            <w:r w:rsidRPr="00547164" w:rsidR="00F45EB6">
              <w:rPr>
                <w:rFonts w:ascii="Arial Narrow" w:hAnsi="Arial Narrow"/>
                <w:sz w:val="20"/>
                <w:szCs w:val="20"/>
              </w:rPr>
              <w:t xml:space="preserve"> and Instruction</w:t>
            </w:r>
            <w:r w:rsidRPr="00547164">
              <w:rPr>
                <w:rFonts w:ascii="Arial Narrow" w:hAnsi="Arial Narrow"/>
                <w:sz w:val="20"/>
                <w:szCs w:val="20"/>
              </w:rPr>
              <w:t xml:space="preserve"> 8508</w:t>
            </w:r>
          </w:p>
        </w:tc>
        <w:tc>
          <w:tcPr>
            <w:tcW w:w="1980" w:type="dxa"/>
            <w:shd w:val="clear" w:color="auto" w:fill="auto"/>
          </w:tcPr>
          <w:p w:rsidR="00FB1A21" w:rsidRPr="00547164" w:rsidP="006A6BC9" w14:paraId="5FD079C7" w14:textId="1D3E07E4">
            <w:pPr>
              <w:keepNext/>
              <w:keepLines/>
              <w:jc w:val="center"/>
              <w:rPr>
                <w:rFonts w:ascii="Arial Narrow" w:hAnsi="Arial Narrow"/>
                <w:sz w:val="20"/>
                <w:szCs w:val="20"/>
              </w:rPr>
            </w:pPr>
            <w:r>
              <w:rPr>
                <w:rFonts w:ascii="Arial Narrow" w:hAnsi="Arial Narrow"/>
                <w:sz w:val="20"/>
                <w:szCs w:val="20"/>
              </w:rPr>
              <w:t>$</w:t>
            </w:r>
            <w:r w:rsidRPr="00547164">
              <w:rPr>
                <w:rFonts w:ascii="Arial Narrow" w:hAnsi="Arial Narrow"/>
                <w:sz w:val="20"/>
                <w:szCs w:val="20"/>
              </w:rPr>
              <w:t>19,417</w:t>
            </w:r>
          </w:p>
        </w:tc>
        <w:tc>
          <w:tcPr>
            <w:tcW w:w="303" w:type="dxa"/>
            <w:shd w:val="clear" w:color="auto" w:fill="auto"/>
          </w:tcPr>
          <w:p w:rsidR="00FB1A21" w:rsidRPr="00547164" w:rsidP="006A6BC9" w14:paraId="5BDCBFB4" w14:textId="611001F7">
            <w:pPr>
              <w:keepNext/>
              <w:keepLines/>
              <w:jc w:val="center"/>
              <w:rPr>
                <w:rFonts w:ascii="Arial Narrow" w:hAnsi="Arial Narrow"/>
                <w:sz w:val="20"/>
                <w:szCs w:val="20"/>
              </w:rPr>
            </w:pPr>
            <w:r>
              <w:rPr>
                <w:rFonts w:ascii="Arial Narrow" w:hAnsi="Arial Narrow"/>
                <w:sz w:val="20"/>
                <w:szCs w:val="20"/>
              </w:rPr>
              <w:t>+</w:t>
            </w:r>
          </w:p>
        </w:tc>
        <w:tc>
          <w:tcPr>
            <w:tcW w:w="1745" w:type="dxa"/>
            <w:shd w:val="clear" w:color="auto" w:fill="auto"/>
          </w:tcPr>
          <w:p w:rsidR="00FB1A21" w:rsidRPr="00547164" w:rsidP="006A6BC9" w14:paraId="3EB33242" w14:textId="6D134927">
            <w:pPr>
              <w:keepNext/>
              <w:keepLines/>
              <w:jc w:val="center"/>
              <w:rPr>
                <w:rFonts w:ascii="Arial Narrow" w:hAnsi="Arial Narrow"/>
                <w:sz w:val="20"/>
                <w:szCs w:val="20"/>
              </w:rPr>
            </w:pPr>
            <w:r>
              <w:rPr>
                <w:rFonts w:ascii="Arial Narrow" w:hAnsi="Arial Narrow"/>
                <w:sz w:val="20"/>
                <w:szCs w:val="20"/>
              </w:rPr>
              <w:t>$</w:t>
            </w:r>
            <w:r w:rsidRPr="00547164">
              <w:rPr>
                <w:rFonts w:ascii="Arial Narrow" w:hAnsi="Arial Narrow"/>
                <w:sz w:val="20"/>
                <w:szCs w:val="20"/>
              </w:rPr>
              <w:t>0</w:t>
            </w:r>
          </w:p>
        </w:tc>
        <w:tc>
          <w:tcPr>
            <w:tcW w:w="387" w:type="dxa"/>
            <w:shd w:val="clear" w:color="auto" w:fill="auto"/>
          </w:tcPr>
          <w:p w:rsidR="00FB1A21" w:rsidRPr="00547164" w:rsidP="006A6BC9" w14:paraId="7B9BEDF5" w14:textId="09C0B624">
            <w:pPr>
              <w:keepNext/>
              <w:keepLines/>
              <w:jc w:val="center"/>
              <w:rPr>
                <w:rFonts w:ascii="Arial Narrow" w:hAnsi="Arial Narrow"/>
                <w:sz w:val="20"/>
                <w:szCs w:val="20"/>
              </w:rPr>
            </w:pPr>
            <w:r>
              <w:rPr>
                <w:rFonts w:ascii="Arial Narrow" w:hAnsi="Arial Narrow"/>
                <w:sz w:val="20"/>
                <w:szCs w:val="20"/>
              </w:rPr>
              <w:t>=</w:t>
            </w:r>
          </w:p>
        </w:tc>
        <w:tc>
          <w:tcPr>
            <w:tcW w:w="1582" w:type="dxa"/>
            <w:shd w:val="clear" w:color="auto" w:fill="auto"/>
          </w:tcPr>
          <w:p w:rsidR="00FB1A21" w:rsidRPr="00547164" w:rsidP="006A6BC9" w14:paraId="2804C3FF" w14:textId="57AB6F27">
            <w:pPr>
              <w:keepNext/>
              <w:keepLines/>
              <w:jc w:val="center"/>
              <w:rPr>
                <w:rFonts w:ascii="Arial Narrow" w:hAnsi="Arial Narrow"/>
                <w:sz w:val="20"/>
                <w:szCs w:val="20"/>
              </w:rPr>
            </w:pPr>
            <w:r>
              <w:rPr>
                <w:rFonts w:ascii="Arial Narrow" w:hAnsi="Arial Narrow"/>
                <w:sz w:val="20"/>
                <w:szCs w:val="20"/>
              </w:rPr>
              <w:t>$</w:t>
            </w:r>
            <w:r w:rsidRPr="00547164">
              <w:rPr>
                <w:rFonts w:ascii="Arial Narrow" w:hAnsi="Arial Narrow"/>
                <w:sz w:val="20"/>
                <w:szCs w:val="20"/>
              </w:rPr>
              <w:t>19,417</w:t>
            </w:r>
          </w:p>
        </w:tc>
      </w:tr>
      <w:tr w14:paraId="47B13A8E" w14:textId="77777777" w:rsidTr="006A6BC9">
        <w:tblPrEx>
          <w:tblW w:w="8355" w:type="dxa"/>
          <w:tblInd w:w="360" w:type="dxa"/>
          <w:tblLook w:val="04A0"/>
        </w:tblPrEx>
        <w:tc>
          <w:tcPr>
            <w:tcW w:w="2358" w:type="dxa"/>
            <w:shd w:val="clear" w:color="auto" w:fill="auto"/>
          </w:tcPr>
          <w:p w:rsidR="00FB1A21" w:rsidRPr="00547164" w:rsidP="006A6BC9" w14:paraId="6E9747C8" w14:textId="77777777">
            <w:pPr>
              <w:keepNext/>
              <w:keepLines/>
              <w:rPr>
                <w:rFonts w:ascii="Arial Narrow" w:hAnsi="Arial Narrow"/>
                <w:b/>
                <w:sz w:val="20"/>
                <w:szCs w:val="20"/>
              </w:rPr>
            </w:pPr>
            <w:r w:rsidRPr="00547164">
              <w:rPr>
                <w:rFonts w:ascii="Arial Narrow" w:hAnsi="Arial Narrow"/>
                <w:b/>
                <w:sz w:val="20"/>
                <w:szCs w:val="20"/>
              </w:rPr>
              <w:t>Grand Total</w:t>
            </w:r>
          </w:p>
        </w:tc>
        <w:tc>
          <w:tcPr>
            <w:tcW w:w="1980" w:type="dxa"/>
            <w:shd w:val="clear" w:color="auto" w:fill="auto"/>
          </w:tcPr>
          <w:p w:rsidR="00FB1A21" w:rsidRPr="00547164" w:rsidP="006A6BC9" w14:paraId="3CA9C775" w14:textId="69E924E5">
            <w:pPr>
              <w:keepNext/>
              <w:keepLines/>
              <w:jc w:val="center"/>
              <w:rPr>
                <w:rFonts w:ascii="Arial Narrow" w:hAnsi="Arial Narrow"/>
                <w:b/>
                <w:sz w:val="20"/>
                <w:szCs w:val="20"/>
              </w:rPr>
            </w:pPr>
            <w:r w:rsidRPr="00670B4D">
              <w:rPr>
                <w:rFonts w:ascii="Arial Narrow" w:hAnsi="Arial Narrow"/>
                <w:b/>
                <w:sz w:val="20"/>
                <w:szCs w:val="20"/>
              </w:rPr>
              <w:t>$19,417</w:t>
            </w:r>
          </w:p>
        </w:tc>
        <w:tc>
          <w:tcPr>
            <w:tcW w:w="303" w:type="dxa"/>
            <w:shd w:val="clear" w:color="auto" w:fill="auto"/>
          </w:tcPr>
          <w:p w:rsidR="00FB1A21" w:rsidRPr="00547164" w:rsidP="006A6BC9" w14:paraId="58559A76" w14:textId="77777777">
            <w:pPr>
              <w:keepNext/>
              <w:keepLines/>
              <w:jc w:val="center"/>
              <w:rPr>
                <w:rFonts w:ascii="Arial Narrow" w:hAnsi="Arial Narrow"/>
                <w:b/>
                <w:sz w:val="20"/>
                <w:szCs w:val="20"/>
              </w:rPr>
            </w:pPr>
          </w:p>
        </w:tc>
        <w:tc>
          <w:tcPr>
            <w:tcW w:w="1745" w:type="dxa"/>
            <w:shd w:val="clear" w:color="auto" w:fill="auto"/>
          </w:tcPr>
          <w:p w:rsidR="00FB1A21" w:rsidRPr="00547164" w:rsidP="006A6BC9" w14:paraId="67137B3B" w14:textId="49E73E83">
            <w:pPr>
              <w:keepNext/>
              <w:keepLines/>
              <w:jc w:val="center"/>
              <w:rPr>
                <w:rFonts w:ascii="Arial Narrow" w:hAnsi="Arial Narrow"/>
                <w:b/>
                <w:sz w:val="20"/>
                <w:szCs w:val="20"/>
              </w:rPr>
            </w:pPr>
            <w:r>
              <w:rPr>
                <w:rFonts w:ascii="Arial Narrow" w:hAnsi="Arial Narrow"/>
                <w:b/>
                <w:sz w:val="20"/>
                <w:szCs w:val="20"/>
              </w:rPr>
              <w:t>$0</w:t>
            </w:r>
          </w:p>
        </w:tc>
        <w:tc>
          <w:tcPr>
            <w:tcW w:w="387" w:type="dxa"/>
            <w:shd w:val="clear" w:color="auto" w:fill="auto"/>
          </w:tcPr>
          <w:p w:rsidR="00FB1A21" w:rsidRPr="00547164" w:rsidP="006A6BC9" w14:paraId="716B6285" w14:textId="77777777">
            <w:pPr>
              <w:keepNext/>
              <w:keepLines/>
              <w:jc w:val="center"/>
              <w:rPr>
                <w:rFonts w:ascii="Arial Narrow" w:hAnsi="Arial Narrow"/>
                <w:b/>
                <w:sz w:val="20"/>
                <w:szCs w:val="20"/>
              </w:rPr>
            </w:pPr>
          </w:p>
        </w:tc>
        <w:tc>
          <w:tcPr>
            <w:tcW w:w="1582" w:type="dxa"/>
            <w:shd w:val="clear" w:color="auto" w:fill="auto"/>
          </w:tcPr>
          <w:p w:rsidR="00FB1A21" w:rsidRPr="00547164" w:rsidP="006A6BC9" w14:paraId="3FAF6B39" w14:textId="18FEA040">
            <w:pPr>
              <w:keepNext/>
              <w:keepLines/>
              <w:jc w:val="center"/>
              <w:rPr>
                <w:rFonts w:ascii="Arial Narrow" w:hAnsi="Arial Narrow"/>
                <w:b/>
                <w:sz w:val="20"/>
                <w:szCs w:val="20"/>
              </w:rPr>
            </w:pPr>
            <w:r w:rsidRPr="00670B4D">
              <w:rPr>
                <w:rFonts w:ascii="Arial Narrow" w:hAnsi="Arial Narrow"/>
                <w:b/>
                <w:sz w:val="20"/>
                <w:szCs w:val="20"/>
              </w:rPr>
              <w:t>$19,417</w:t>
            </w:r>
          </w:p>
        </w:tc>
      </w:tr>
      <w:tr w14:paraId="6F534EEA" w14:textId="77777777" w:rsidTr="006A6BC9">
        <w:tblPrEx>
          <w:tblW w:w="8355" w:type="dxa"/>
          <w:tblInd w:w="360" w:type="dxa"/>
          <w:tblLook w:val="04A0"/>
        </w:tblPrEx>
        <w:tc>
          <w:tcPr>
            <w:tcW w:w="8355" w:type="dxa"/>
            <w:gridSpan w:val="6"/>
            <w:shd w:val="clear" w:color="auto" w:fill="auto"/>
          </w:tcPr>
          <w:p w:rsidR="00FB1A21" w:rsidRPr="00547164" w:rsidP="006A6BC9" w14:paraId="7520330C" w14:textId="77FDAC55">
            <w:pPr>
              <w:keepNext/>
              <w:keepLines/>
              <w:rPr>
                <w:rFonts w:ascii="Arial Narrow" w:hAnsi="Arial Narrow"/>
                <w:sz w:val="20"/>
                <w:szCs w:val="20"/>
              </w:rPr>
            </w:pPr>
            <w:r w:rsidRPr="00547164">
              <w:rPr>
                <w:rFonts w:ascii="Arial Narrow" w:hAnsi="Arial Narrow"/>
                <w:sz w:val="20"/>
                <w:szCs w:val="20"/>
              </w:rPr>
              <w:t>Table costs are based on 202</w:t>
            </w:r>
            <w:r w:rsidR="00391E38">
              <w:rPr>
                <w:rFonts w:ascii="Arial Narrow" w:hAnsi="Arial Narrow"/>
                <w:sz w:val="20"/>
                <w:szCs w:val="20"/>
              </w:rPr>
              <w:t>4</w:t>
            </w:r>
            <w:r w:rsidRPr="00547164">
              <w:rPr>
                <w:rFonts w:ascii="Arial Narrow" w:hAnsi="Arial Narrow"/>
                <w:sz w:val="20"/>
                <w:szCs w:val="20"/>
              </w:rPr>
              <w:t xml:space="preserve"> actuals obtained from IRS Chief Financial </w:t>
            </w:r>
            <w:r w:rsidRPr="00547164">
              <w:rPr>
                <w:rFonts w:ascii="Arial Narrow" w:hAnsi="Arial Narrow"/>
                <w:sz w:val="20"/>
                <w:szCs w:val="20"/>
              </w:rPr>
              <w:t>Office</w:t>
            </w:r>
            <w:r w:rsidRPr="00547164">
              <w:rPr>
                <w:rFonts w:ascii="Arial Narrow" w:hAnsi="Arial Narrow"/>
                <w:sz w:val="20"/>
                <w:szCs w:val="20"/>
              </w:rPr>
              <w:t xml:space="preserve"> and Media and Publications</w:t>
            </w:r>
          </w:p>
        </w:tc>
      </w:tr>
      <w:bookmarkEnd w:id="0"/>
    </w:tbl>
    <w:p w:rsidR="00FB1A21" w:rsidP="00D33035" w14:paraId="77DA5202" w14:textId="77777777">
      <w:pPr>
        <w:ind w:left="450"/>
      </w:pPr>
    </w:p>
    <w:p w:rsidR="00FB1A21" w:rsidRPr="00702B07" w:rsidP="00D33035" w14:paraId="3A8AD16C" w14:textId="77777777">
      <w:pPr>
        <w:ind w:left="450"/>
      </w:pPr>
    </w:p>
    <w:p w:rsidR="00C573C8" w:rsidRPr="00702B07" w14:paraId="72451B44" w14:textId="77777777"/>
    <w:p w:rsidR="00C573C8" w:rsidRPr="00702B07" w14:paraId="6033E1DC" w14:textId="77777777">
      <w:r w:rsidRPr="00702B07">
        <w:rPr>
          <w:bCs/>
        </w:rPr>
        <w:t xml:space="preserve">15.  </w:t>
      </w:r>
      <w:r w:rsidRPr="00702B07">
        <w:rPr>
          <w:bCs/>
          <w:u w:val="single"/>
        </w:rPr>
        <w:t>REASONS FOR CHANGE IN BURDEN</w:t>
      </w:r>
    </w:p>
    <w:p w:rsidR="00C573C8" w:rsidRPr="00670B4D" w:rsidP="00547164" w14:paraId="416C8CF6" w14:textId="77777777">
      <w:pPr>
        <w:ind w:left="450"/>
      </w:pPr>
      <w:r w:rsidRPr="00702B07">
        <w:t xml:space="preserve">    </w:t>
      </w:r>
    </w:p>
    <w:p w:rsidR="003F2C5D" w:rsidP="00547164" w14:paraId="5559AD9A" w14:textId="267FEF78">
      <w:pPr>
        <w:ind w:left="450"/>
      </w:pPr>
      <w:bookmarkStart w:id="1" w:name="_Hlk90446984"/>
      <w:r>
        <w:t>There are no changes being made to Form 8508.  This submission is being made for renewal purposes.</w:t>
      </w:r>
      <w:bookmarkEnd w:id="1"/>
    </w:p>
    <w:p w:rsidR="00C573C8" w:rsidRPr="00670B4D" w:rsidP="00547164" w14:paraId="1A33FFEA" w14:textId="77777777">
      <w:pPr>
        <w:ind w:left="450"/>
      </w:pPr>
    </w:p>
    <w:p w:rsidR="00C573C8" w:rsidRPr="00702B07" w14:paraId="57ED77AB" w14:textId="77777777">
      <w:r w:rsidRPr="00702B07">
        <w:rPr>
          <w:bCs/>
        </w:rPr>
        <w:t xml:space="preserve">16.  </w:t>
      </w:r>
      <w:r w:rsidRPr="00702B07">
        <w:rPr>
          <w:bCs/>
          <w:u w:val="single"/>
        </w:rPr>
        <w:t>PLANS FOR TABULATION, STATISTICAL ANALYSIS AND PUBLICATION</w:t>
      </w:r>
    </w:p>
    <w:p w:rsidR="00C573C8" w:rsidRPr="00702B07" w14:paraId="4C14B5C9" w14:textId="77777777"/>
    <w:p w:rsidR="00C573C8" w:rsidP="00952502" w14:paraId="518EB19E" w14:textId="77777777">
      <w:pPr>
        <w:ind w:left="450"/>
        <w:rPr>
          <w:bCs/>
        </w:rPr>
      </w:pPr>
      <w:r w:rsidRPr="003F2C5D">
        <w:t>There are no plans for tabulation, statistical analysis and publication</w:t>
      </w:r>
      <w:r w:rsidRPr="00702B07">
        <w:t>.</w:t>
      </w:r>
    </w:p>
    <w:p w:rsidR="001560A0" w:rsidRPr="00702B07" w14:paraId="6A40CCD1" w14:textId="77777777">
      <w:pPr>
        <w:rPr>
          <w:bCs/>
        </w:rPr>
      </w:pPr>
    </w:p>
    <w:p w:rsidR="00C573C8" w:rsidRPr="00702B07" w:rsidP="00AA539A" w14:paraId="52FE66A2"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14:paraId="04B44699" w14:textId="77777777"/>
    <w:p w:rsidR="00C573C8" w:rsidP="008C7A16" w14:paraId="130504B9" w14:textId="3FC803A5">
      <w:pPr>
        <w:ind w:left="450"/>
        <w:rPr>
          <w:bCs/>
        </w:rPr>
      </w:pPr>
      <w:r>
        <w:t xml:space="preserve">The </w:t>
      </w:r>
      <w:r w:rsidRPr="00952502" w:rsidR="00952502">
        <w:t xml:space="preserve">IRS believes that displaying the OMB expiration date is inappropriate because it could cause confusion by leading taxpayers to believe that the </w:t>
      </w:r>
      <w:r>
        <w:t>form expires</w:t>
      </w:r>
      <w:r w:rsidRPr="00952502" w:rsidR="00952502">
        <w:t xml:space="preserve"> as of the expiration date. Taxpayers are not likely to be aware that the </w:t>
      </w:r>
      <w:r>
        <w:t>IRS</w:t>
      </w:r>
      <w:r w:rsidRPr="00952502">
        <w:t xml:space="preserve"> </w:t>
      </w:r>
      <w:r w:rsidRPr="00952502" w:rsidR="00952502">
        <w:t>intends to request renewal of OMB approval and obtain a new expiration date before the old one expires.</w:t>
      </w:r>
    </w:p>
    <w:p w:rsidR="00952502" w:rsidRPr="00702B07" w14:paraId="16275DBE" w14:textId="77777777">
      <w:pPr>
        <w:rPr>
          <w:bCs/>
        </w:rPr>
      </w:pPr>
    </w:p>
    <w:p w:rsidR="00C573C8" w14:paraId="7F4402E8" w14:textId="77777777">
      <w:pPr>
        <w:rPr>
          <w:bCs/>
          <w:u w:val="single"/>
        </w:rPr>
      </w:pPr>
      <w:r w:rsidRPr="00702B07">
        <w:rPr>
          <w:bCs/>
        </w:rPr>
        <w:t xml:space="preserve">18.  </w:t>
      </w:r>
      <w:r w:rsidRPr="00702B07">
        <w:rPr>
          <w:bCs/>
          <w:u w:val="single"/>
        </w:rPr>
        <w:t xml:space="preserve">EXCEPTIONS TO THE CERTIFICATION STATEMENT </w:t>
      </w:r>
    </w:p>
    <w:p w:rsidR="00AA539A" w:rsidRPr="00702B07" w14:paraId="6F308A05" w14:textId="77777777"/>
    <w:p w:rsidR="00576081" w:rsidP="00547164" w14:paraId="119F6D1F" w14:textId="27235710">
      <w:pPr>
        <w:ind w:left="450"/>
      </w:pPr>
      <w:r w:rsidRPr="003F2C5D">
        <w:t>There are no exceptions to the certification statement</w:t>
      </w:r>
      <w:r w:rsidRPr="00702B07" w:rsidR="00C573C8">
        <w:t>.</w:t>
      </w: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A73EC"/>
    <w:multiLevelType w:val="hybridMultilevel"/>
    <w:tmpl w:val="C5FE17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013594">
    <w:abstractNumId w:val="3"/>
  </w:num>
  <w:num w:numId="2" w16cid:durableId="224342236">
    <w:abstractNumId w:val="1"/>
  </w:num>
  <w:num w:numId="3" w16cid:durableId="1825776584">
    <w:abstractNumId w:val="2"/>
  </w:num>
  <w:num w:numId="4" w16cid:durableId="161724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869E6"/>
    <w:rsid w:val="00092D6B"/>
    <w:rsid w:val="0009423B"/>
    <w:rsid w:val="000A1B91"/>
    <w:rsid w:val="000A2988"/>
    <w:rsid w:val="001063D5"/>
    <w:rsid w:val="00127116"/>
    <w:rsid w:val="00145362"/>
    <w:rsid w:val="001560A0"/>
    <w:rsid w:val="001954CC"/>
    <w:rsid w:val="001A5F9F"/>
    <w:rsid w:val="001E34E2"/>
    <w:rsid w:val="001F0B31"/>
    <w:rsid w:val="00204931"/>
    <w:rsid w:val="00212086"/>
    <w:rsid w:val="0028041B"/>
    <w:rsid w:val="00297E3E"/>
    <w:rsid w:val="002B0E71"/>
    <w:rsid w:val="002F69D6"/>
    <w:rsid w:val="00312D9C"/>
    <w:rsid w:val="0033329E"/>
    <w:rsid w:val="003339AE"/>
    <w:rsid w:val="00355E91"/>
    <w:rsid w:val="00391E38"/>
    <w:rsid w:val="003B5334"/>
    <w:rsid w:val="003B5891"/>
    <w:rsid w:val="003B7275"/>
    <w:rsid w:val="003D01FB"/>
    <w:rsid w:val="003E74A4"/>
    <w:rsid w:val="003F2C5D"/>
    <w:rsid w:val="00427EF7"/>
    <w:rsid w:val="00444591"/>
    <w:rsid w:val="004B12D0"/>
    <w:rsid w:val="004E06B1"/>
    <w:rsid w:val="004E4007"/>
    <w:rsid w:val="005238E8"/>
    <w:rsid w:val="00547164"/>
    <w:rsid w:val="00576081"/>
    <w:rsid w:val="005853BC"/>
    <w:rsid w:val="00591B4A"/>
    <w:rsid w:val="005A4F19"/>
    <w:rsid w:val="005A7BF8"/>
    <w:rsid w:val="005F7775"/>
    <w:rsid w:val="00636B94"/>
    <w:rsid w:val="006642C2"/>
    <w:rsid w:val="00665A0F"/>
    <w:rsid w:val="00670B4D"/>
    <w:rsid w:val="00691CB7"/>
    <w:rsid w:val="00695940"/>
    <w:rsid w:val="00695D49"/>
    <w:rsid w:val="006A6BC9"/>
    <w:rsid w:val="006B2489"/>
    <w:rsid w:val="006C11B8"/>
    <w:rsid w:val="006D6287"/>
    <w:rsid w:val="00702B07"/>
    <w:rsid w:val="007453AC"/>
    <w:rsid w:val="0075193A"/>
    <w:rsid w:val="00757DFF"/>
    <w:rsid w:val="007A0D83"/>
    <w:rsid w:val="007B50B0"/>
    <w:rsid w:val="007C3E0A"/>
    <w:rsid w:val="00826F51"/>
    <w:rsid w:val="00847AA9"/>
    <w:rsid w:val="00857592"/>
    <w:rsid w:val="00870115"/>
    <w:rsid w:val="008708F6"/>
    <w:rsid w:val="00885AA2"/>
    <w:rsid w:val="00895AED"/>
    <w:rsid w:val="008C7A16"/>
    <w:rsid w:val="008D7E8B"/>
    <w:rsid w:val="00910116"/>
    <w:rsid w:val="00911A5E"/>
    <w:rsid w:val="00923919"/>
    <w:rsid w:val="00952502"/>
    <w:rsid w:val="00953DD2"/>
    <w:rsid w:val="0096082C"/>
    <w:rsid w:val="009765AA"/>
    <w:rsid w:val="009C6519"/>
    <w:rsid w:val="00A009E0"/>
    <w:rsid w:val="00A24A92"/>
    <w:rsid w:val="00A34C7C"/>
    <w:rsid w:val="00A62D5D"/>
    <w:rsid w:val="00A84CA1"/>
    <w:rsid w:val="00A91E00"/>
    <w:rsid w:val="00AA539A"/>
    <w:rsid w:val="00B02256"/>
    <w:rsid w:val="00B03E6E"/>
    <w:rsid w:val="00B77265"/>
    <w:rsid w:val="00B81690"/>
    <w:rsid w:val="00BA3177"/>
    <w:rsid w:val="00BC2563"/>
    <w:rsid w:val="00BD74F3"/>
    <w:rsid w:val="00BE2174"/>
    <w:rsid w:val="00BE5210"/>
    <w:rsid w:val="00BF02CA"/>
    <w:rsid w:val="00BF3A51"/>
    <w:rsid w:val="00C04EB8"/>
    <w:rsid w:val="00C358CE"/>
    <w:rsid w:val="00C4514B"/>
    <w:rsid w:val="00C573C8"/>
    <w:rsid w:val="00C8357C"/>
    <w:rsid w:val="00C85FC1"/>
    <w:rsid w:val="00C96C2D"/>
    <w:rsid w:val="00CC0986"/>
    <w:rsid w:val="00CC6C32"/>
    <w:rsid w:val="00CE5344"/>
    <w:rsid w:val="00CF3D7D"/>
    <w:rsid w:val="00D05E8B"/>
    <w:rsid w:val="00D33035"/>
    <w:rsid w:val="00D56E79"/>
    <w:rsid w:val="00D84A35"/>
    <w:rsid w:val="00D85B57"/>
    <w:rsid w:val="00DC5867"/>
    <w:rsid w:val="00DD4327"/>
    <w:rsid w:val="00DE386D"/>
    <w:rsid w:val="00E04C1E"/>
    <w:rsid w:val="00E25C1B"/>
    <w:rsid w:val="00E3396B"/>
    <w:rsid w:val="00E47B4F"/>
    <w:rsid w:val="00E72196"/>
    <w:rsid w:val="00E86D28"/>
    <w:rsid w:val="00E94A5E"/>
    <w:rsid w:val="00EA028C"/>
    <w:rsid w:val="00F2351F"/>
    <w:rsid w:val="00F45EB6"/>
    <w:rsid w:val="00F74235"/>
    <w:rsid w:val="00FB1A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523D881"/>
  <w15:chartTrackingRefBased/>
  <w15:docId w15:val="{7784CA90-CD1B-4B6E-940B-ECDCB296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CommentReference">
    <w:name w:val="annotation reference"/>
    <w:rsid w:val="00127116"/>
    <w:rPr>
      <w:sz w:val="16"/>
      <w:szCs w:val="16"/>
    </w:rPr>
  </w:style>
  <w:style w:type="paragraph" w:styleId="CommentText">
    <w:name w:val="annotation text"/>
    <w:basedOn w:val="Normal"/>
    <w:link w:val="CommentTextChar"/>
    <w:rsid w:val="00127116"/>
    <w:rPr>
      <w:sz w:val="20"/>
      <w:szCs w:val="20"/>
    </w:rPr>
  </w:style>
  <w:style w:type="character" w:customStyle="1" w:styleId="CommentTextChar">
    <w:name w:val="Comment Text Char"/>
    <w:basedOn w:val="DefaultParagraphFont"/>
    <w:link w:val="CommentText"/>
    <w:rsid w:val="00127116"/>
  </w:style>
  <w:style w:type="paragraph" w:styleId="CommentSubject">
    <w:name w:val="annotation subject"/>
    <w:basedOn w:val="CommentText"/>
    <w:next w:val="CommentText"/>
    <w:link w:val="CommentSubjectChar"/>
    <w:rsid w:val="00127116"/>
    <w:rPr>
      <w:b/>
      <w:bCs/>
    </w:rPr>
  </w:style>
  <w:style w:type="character" w:customStyle="1" w:styleId="CommentSubjectChar">
    <w:name w:val="Comment Subject Char"/>
    <w:link w:val="CommentSubject"/>
    <w:rsid w:val="00127116"/>
    <w:rPr>
      <w:b/>
      <w:bCs/>
    </w:rPr>
  </w:style>
  <w:style w:type="paragraph" w:styleId="BalloonText">
    <w:name w:val="Balloon Text"/>
    <w:basedOn w:val="Normal"/>
    <w:link w:val="BalloonTextChar"/>
    <w:rsid w:val="00297E3E"/>
    <w:rPr>
      <w:rFonts w:ascii="Segoe UI" w:hAnsi="Segoe UI" w:cs="Segoe UI"/>
      <w:sz w:val="18"/>
      <w:szCs w:val="18"/>
    </w:rPr>
  </w:style>
  <w:style w:type="character" w:customStyle="1" w:styleId="BalloonTextChar">
    <w:name w:val="Balloon Text Char"/>
    <w:basedOn w:val="DefaultParagraphFont"/>
    <w:link w:val="BalloonText"/>
    <w:rsid w:val="00297E3E"/>
    <w:rPr>
      <w:rFonts w:ascii="Segoe UI" w:hAnsi="Segoe UI" w:cs="Segoe UI"/>
      <w:sz w:val="18"/>
      <w:szCs w:val="18"/>
    </w:rPr>
  </w:style>
  <w:style w:type="paragraph" w:styleId="Revision">
    <w:name w:val="Revision"/>
    <w:hidden/>
    <w:uiPriority w:val="99"/>
    <w:semiHidden/>
    <w:rsid w:val="00BF02CA"/>
    <w:rPr>
      <w:sz w:val="24"/>
      <w:szCs w:val="24"/>
    </w:rPr>
  </w:style>
  <w:style w:type="character" w:styleId="FollowedHyperlink">
    <w:name w:val="FollowedHyperlink"/>
    <w:basedOn w:val="DefaultParagraphFont"/>
    <w:rsid w:val="00E25C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irs.gov/uac/Privacy-Impact-Assessments-P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999D-3BF3-4E39-8911-F26C677B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Jon R. Callahan</cp:lastModifiedBy>
  <cp:revision>3</cp:revision>
  <cp:lastPrinted>2005-05-18T14:13:00Z</cp:lastPrinted>
  <dcterms:created xsi:type="dcterms:W3CDTF">2025-12-15T15:40:00Z</dcterms:created>
  <dcterms:modified xsi:type="dcterms:W3CDTF">2025-12-15T15:40:00Z</dcterms:modified>
</cp:coreProperties>
</file>