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C2F" w:rsidRPr="006C16F6" w:rsidP="00CE5C2F" w14:paraId="35D2FABF" w14:textId="40307060">
      <w:r w:rsidRPr="00CE5C2F">
        <w:rPr>
          <w:b/>
          <w:bCs/>
          <w:i/>
          <w:iCs/>
        </w:rPr>
        <w:t>Connected Dads, Connected Kids</w:t>
      </w:r>
      <w:r w:rsidRPr="00CE5C2F">
        <w:rPr>
          <w:b/>
          <w:bCs/>
        </w:rPr>
        <w:t xml:space="preserve"> Education Card for Responsible Fatherhood Programs</w:t>
      </w:r>
    </w:p>
    <w:tbl>
      <w:tblPr>
        <w:tblW w:w="0" w:type="auto"/>
        <w:tblCellMar>
          <w:top w:w="15" w:type="dxa"/>
          <w:left w:w="15" w:type="dxa"/>
          <w:bottom w:w="15" w:type="dxa"/>
          <w:right w:w="15" w:type="dxa"/>
        </w:tblCellMar>
        <w:tblLook w:val="04A0"/>
      </w:tblPr>
      <w:tblGrid>
        <w:gridCol w:w="998"/>
        <w:gridCol w:w="8352"/>
      </w:tblGrid>
      <w:tr w14:paraId="53D3574D" w14:textId="77777777" w:rsidTr="00AA30B9">
        <w:tblPrEx>
          <w:tblW w:w="0" w:type="auto"/>
          <w:tblCellMar>
            <w:top w:w="15" w:type="dxa"/>
            <w:left w:w="15" w:type="dxa"/>
            <w:bottom w:w="15" w:type="dxa"/>
            <w:right w:w="15" w:type="dxa"/>
          </w:tblCellMar>
          <w:tblLook w:val="04A0"/>
        </w:tblPrEx>
        <w:trPr>
          <w:trHeight w:val="440"/>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79EA3591" w14:textId="77777777">
            <w:r w:rsidRPr="00CE5C2F">
              <w:t>Panel #</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4D1BE516" w14:textId="10832A27">
            <w:r>
              <w:t>Panel content</w:t>
            </w:r>
          </w:p>
        </w:tc>
      </w:tr>
      <w:tr w14:paraId="3E45EEED" w14:textId="77777777" w:rsidTr="00AA30B9">
        <w:tblPrEx>
          <w:tblW w:w="0" w:type="auto"/>
          <w:tblCellMar>
            <w:top w:w="15" w:type="dxa"/>
            <w:left w:w="15" w:type="dxa"/>
            <w:bottom w:w="15" w:type="dxa"/>
            <w:right w:w="15" w:type="dxa"/>
          </w:tblCellMar>
          <w:tblLook w:val="04A0"/>
        </w:tblPrEx>
        <w:trPr>
          <w:trHeight w:val="1163"/>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6DC8F9F0" w14:textId="77777777">
            <w:r w:rsidRPr="00CE5C2F">
              <w:t>Cover </w:t>
            </w:r>
          </w:p>
          <w:p w:rsidR="00AA30B9" w:rsidRPr="00CE5C2F" w:rsidP="00CE5C2F" w14:paraId="52296BA4" w14:textId="630224F6">
            <w:r>
              <w:t>s</w:t>
            </w:r>
            <w:r w:rsidRPr="00CE5C2F">
              <w:t>lide</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713F385A" w14:textId="77777777">
            <w:r w:rsidRPr="00CE5C2F">
              <w:rPr>
                <w:b/>
                <w:bCs/>
              </w:rPr>
              <w:t>Connected Dads, Connected Kids</w:t>
            </w:r>
          </w:p>
        </w:tc>
      </w:tr>
      <w:tr w14:paraId="49103838" w14:textId="77777777" w:rsidTr="00AA30B9">
        <w:tblPrEx>
          <w:tblW w:w="0" w:type="auto"/>
          <w:tblCellMar>
            <w:top w:w="15" w:type="dxa"/>
            <w:left w:w="15" w:type="dxa"/>
            <w:bottom w:w="15" w:type="dxa"/>
            <w:right w:w="15" w:type="dxa"/>
          </w:tblCellMar>
          <w:tblLook w:val="04A0"/>
        </w:tblPrEx>
        <w:trPr>
          <w:trHeight w:val="2951"/>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1BEBD7C3" w14:textId="77777777">
            <w:r w:rsidRPr="00CE5C2F">
              <w:t>1</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258D3CBD" w14:textId="0BAFEBA0">
            <w:r w:rsidRPr="00CE5C2F">
              <w:rPr>
                <w:b/>
                <w:bCs/>
              </w:rPr>
              <w:t xml:space="preserve">Be There for </w:t>
            </w:r>
            <w:r w:rsidR="00493DB9">
              <w:rPr>
                <w:b/>
                <w:bCs/>
              </w:rPr>
              <w:t>the</w:t>
            </w:r>
            <w:r w:rsidRPr="00CE5C2F">
              <w:rPr>
                <w:b/>
                <w:bCs/>
              </w:rPr>
              <w:t xml:space="preserve"> Kids</w:t>
            </w:r>
          </w:p>
          <w:p w:rsidR="00AA30B9" w:rsidRPr="00CE5C2F" w:rsidP="00CE5C2F" w14:paraId="365FD9A1" w14:textId="7D7E63D4">
            <w:r w:rsidRPr="00CE5C2F">
              <w:rPr>
                <w:b/>
                <w:bCs/>
              </w:rPr>
              <w:t>As fathers, we want the best for our kids, and we matter to them! There are simple things we can do to help support our child</w:t>
            </w:r>
            <w:r w:rsidR="00E32BBA">
              <w:rPr>
                <w:b/>
                <w:bCs/>
              </w:rPr>
              <w:t>ren</w:t>
            </w:r>
            <w:r w:rsidRPr="00CE5C2F">
              <w:rPr>
                <w:b/>
                <w:bCs/>
              </w:rPr>
              <w:t>: </w:t>
            </w:r>
          </w:p>
          <w:p w:rsidR="00AA30B9" w:rsidRPr="00CE5C2F" w:rsidP="005A6C3A" w14:paraId="162CCD75" w14:textId="43CA5F0D">
            <w:pPr>
              <w:pStyle w:val="ListParagraph"/>
              <w:numPr>
                <w:ilvl w:val="0"/>
                <w:numId w:val="6"/>
              </w:numPr>
            </w:pPr>
            <w:r w:rsidRPr="00CE5C2F">
              <w:t>Show up for them.</w:t>
            </w:r>
          </w:p>
          <w:p w:rsidR="00AA30B9" w:rsidRPr="00CE5C2F" w:rsidP="005A6C3A" w14:paraId="4FD2BE6C" w14:textId="2275043F">
            <w:pPr>
              <w:pStyle w:val="ListParagraph"/>
              <w:numPr>
                <w:ilvl w:val="0"/>
                <w:numId w:val="6"/>
              </w:numPr>
            </w:pPr>
            <w:r w:rsidRPr="00CE5C2F">
              <w:t>Have fun with them and show them they are special. </w:t>
            </w:r>
          </w:p>
          <w:p w:rsidR="00AA30B9" w:rsidRPr="00CE5C2F" w:rsidP="005A6C3A" w14:paraId="62E0028F" w14:textId="2D4B8BAD">
            <w:pPr>
              <w:pStyle w:val="ListParagraph"/>
              <w:numPr>
                <w:ilvl w:val="0"/>
                <w:numId w:val="6"/>
              </w:numPr>
            </w:pPr>
            <w:r w:rsidRPr="00CE5C2F">
              <w:t>Tell them that we love them. </w:t>
            </w:r>
          </w:p>
          <w:p w:rsidR="00AA30B9" w:rsidRPr="00CE5C2F" w:rsidP="005A6C3A" w14:paraId="46CF132C" w14:textId="4456C532">
            <w:pPr>
              <w:pStyle w:val="ListParagraph"/>
              <w:numPr>
                <w:ilvl w:val="0"/>
                <w:numId w:val="6"/>
              </w:numPr>
            </w:pPr>
            <w:r w:rsidRPr="00CE5C2F">
              <w:t>Protect them from harm.</w:t>
            </w:r>
          </w:p>
          <w:p w:rsidR="00AA30B9" w:rsidRPr="00CE5C2F" w:rsidP="005A6C3A" w14:paraId="111F560E" w14:textId="29DBD3FC">
            <w:pPr>
              <w:pStyle w:val="ListParagraph"/>
              <w:numPr>
                <w:ilvl w:val="0"/>
                <w:numId w:val="6"/>
              </w:numPr>
            </w:pPr>
            <w:r w:rsidRPr="00CE5C2F">
              <w:t>Celebrate one positive thing we do with our child every day. </w:t>
            </w:r>
          </w:p>
          <w:p w:rsidR="00AA30B9" w:rsidRPr="00CE5C2F" w:rsidP="00CE5C2F" w14:paraId="7A350D1B" w14:textId="77777777">
            <w:r w:rsidRPr="00CE5C2F">
              <w:rPr>
                <w:b/>
                <w:bCs/>
              </w:rPr>
              <w:t>Each day offers new opportunities and choices to improve our relationship with our children.</w:t>
            </w:r>
          </w:p>
        </w:tc>
      </w:tr>
      <w:tr w14:paraId="55D256F3" w14:textId="77777777" w:rsidTr="00AA30B9">
        <w:tblPrEx>
          <w:tblW w:w="0" w:type="auto"/>
          <w:tblCellMar>
            <w:top w:w="15" w:type="dxa"/>
            <w:left w:w="15" w:type="dxa"/>
            <w:bottom w:w="15" w:type="dxa"/>
            <w:right w:w="15" w:type="dxa"/>
          </w:tblCellMar>
          <w:tblLook w:val="04A0"/>
        </w:tblPrEx>
        <w:trPr>
          <w:trHeight w:val="2951"/>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0E49974F" w14:textId="77777777">
            <w:r w:rsidRPr="00CE5C2F">
              <w:t>2</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4FAD5F23" w14:textId="45E76755">
            <w:r>
              <w:rPr>
                <w:b/>
                <w:bCs/>
              </w:rPr>
              <w:t xml:space="preserve">Impact on Children and </w:t>
            </w:r>
            <w:r w:rsidRPr="00CE5C2F">
              <w:rPr>
                <w:b/>
                <w:bCs/>
              </w:rPr>
              <w:t>Building</w:t>
            </w:r>
            <w:r>
              <w:rPr>
                <w:b/>
                <w:bCs/>
              </w:rPr>
              <w:t xml:space="preserve"> Back</w:t>
            </w:r>
            <w:r w:rsidRPr="00CE5C2F">
              <w:rPr>
                <w:b/>
                <w:bCs/>
              </w:rPr>
              <w:t xml:space="preserve"> Trust</w:t>
            </w:r>
          </w:p>
          <w:p w:rsidR="004F3684" w:rsidP="004F3684" w14:paraId="487F1928" w14:textId="250D586D">
            <w:pPr>
              <w:pStyle w:val="ListParagraph"/>
              <w:numPr>
                <w:ilvl w:val="0"/>
                <w:numId w:val="5"/>
              </w:numPr>
            </w:pPr>
            <w:r>
              <w:t>Abuse at home impacts children of all ages</w:t>
            </w:r>
            <w:r w:rsidR="00A560F7">
              <w:t>.</w:t>
            </w:r>
          </w:p>
          <w:p w:rsidR="004F3684" w:rsidRPr="005A6C3A" w:rsidP="004F3684" w14:paraId="10B2527B" w14:textId="632D3389">
            <w:pPr>
              <w:pStyle w:val="ListParagraph"/>
              <w:numPr>
                <w:ilvl w:val="0"/>
                <w:numId w:val="5"/>
              </w:numPr>
            </w:pPr>
            <w:r>
              <w:t>There can be problems associated with development, learning</w:t>
            </w:r>
            <w:r w:rsidR="008E23B7">
              <w:t>,</w:t>
            </w:r>
            <w:r>
              <w:t xml:space="preserve"> and relationships</w:t>
            </w:r>
            <w:r w:rsidR="00A560F7">
              <w:t>.</w:t>
            </w:r>
          </w:p>
          <w:p w:rsidR="00AA30B9" w:rsidRPr="00CE5C2F" w:rsidP="005A6C3A" w14:paraId="4927958F" w14:textId="6194E503">
            <w:pPr>
              <w:pStyle w:val="ListParagraph"/>
              <w:numPr>
                <w:ilvl w:val="0"/>
                <w:numId w:val="5"/>
              </w:numPr>
            </w:pPr>
            <w:r w:rsidRPr="00CE5C2F">
              <w:t>Children learn from what they see and feel, and we can model positive behaviors</w:t>
            </w:r>
            <w:r w:rsidR="00A560F7">
              <w:t>.</w:t>
            </w:r>
          </w:p>
          <w:p w:rsidR="006A5F43" w:rsidP="004F3684" w14:paraId="03A6F674" w14:textId="0E358B8C">
            <w:pPr>
              <w:pStyle w:val="ListParagraph"/>
              <w:numPr>
                <w:ilvl w:val="0"/>
                <w:numId w:val="5"/>
              </w:numPr>
            </w:pPr>
            <w:r>
              <w:t>C</w:t>
            </w:r>
            <w:r w:rsidRPr="00CE5C2F" w:rsidR="00AA30B9">
              <w:t>hildren</w:t>
            </w:r>
            <w:r w:rsidR="004F3684">
              <w:t xml:space="preserve"> </w:t>
            </w:r>
            <w:r>
              <w:t xml:space="preserve">who </w:t>
            </w:r>
            <w:r w:rsidR="004F3684">
              <w:t>have been exposed to abuse</w:t>
            </w:r>
            <w:r>
              <w:t xml:space="preserve"> </w:t>
            </w:r>
            <w:r w:rsidR="004F3684">
              <w:t xml:space="preserve">can </w:t>
            </w:r>
            <w:r>
              <w:t>bounce</w:t>
            </w:r>
            <w:r w:rsidR="004F3684">
              <w:t xml:space="preserve"> back</w:t>
            </w:r>
            <w:r w:rsidR="007639A1">
              <w:t>.</w:t>
            </w:r>
          </w:p>
          <w:p w:rsidR="00AA30B9" w:rsidRPr="00CE5C2F" w:rsidP="00CE5C2F" w14:paraId="0BAB2528" w14:textId="77777777">
            <w:r w:rsidRPr="00CE5C2F">
              <w:rPr>
                <w:b/>
                <w:bCs/>
              </w:rPr>
              <w:t>Trust is something to be earned, even with our own children.</w:t>
            </w:r>
          </w:p>
        </w:tc>
      </w:tr>
      <w:tr w14:paraId="17C0D9D0" w14:textId="77777777" w:rsidTr="00AA30B9">
        <w:tblPrEx>
          <w:tblW w:w="0" w:type="auto"/>
          <w:tblCellMar>
            <w:top w:w="15" w:type="dxa"/>
            <w:left w:w="15" w:type="dxa"/>
            <w:bottom w:w="15" w:type="dxa"/>
            <w:right w:w="15" w:type="dxa"/>
          </w:tblCellMar>
          <w:tblLook w:val="04A0"/>
        </w:tblPrEx>
        <w:trPr>
          <w:trHeight w:val="1098"/>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015E8CC3" w14:textId="77777777">
            <w:r w:rsidRPr="00CE5C2F">
              <w:t>3</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048998E8" w14:textId="77777777">
            <w:r w:rsidRPr="00CE5C2F">
              <w:rPr>
                <w:b/>
                <w:bCs/>
              </w:rPr>
              <w:t>Difficult Childhoods</w:t>
            </w:r>
          </w:p>
          <w:p w:rsidR="00AA30B9" w:rsidRPr="00CE5C2F" w:rsidP="00CE5C2F" w14:paraId="2DBBBE7B" w14:textId="77777777">
            <w:r w:rsidRPr="00CE5C2F">
              <w:rPr>
                <w:b/>
                <w:bCs/>
              </w:rPr>
              <w:t>Many people (about 1 in 4) grew up in homes where there was abuse or other difficult situations. </w:t>
            </w:r>
          </w:p>
          <w:p w:rsidR="00AA30B9" w:rsidRPr="00CE5C2F" w:rsidP="001843FE" w14:paraId="16874DBD" w14:textId="4D2A991D">
            <w:pPr>
              <w:pStyle w:val="ListParagraph"/>
              <w:numPr>
                <w:ilvl w:val="0"/>
                <w:numId w:val="3"/>
              </w:numPr>
            </w:pPr>
            <w:r w:rsidRPr="00CE5C2F">
              <w:t>Maybe someone was hurting you or someone you love. </w:t>
            </w:r>
          </w:p>
          <w:p w:rsidR="00AA30B9" w:rsidRPr="00CE5C2F" w:rsidP="001843FE" w14:paraId="5FBE0DB5" w14:textId="1161A39A">
            <w:pPr>
              <w:pStyle w:val="ListParagraph"/>
              <w:numPr>
                <w:ilvl w:val="0"/>
                <w:numId w:val="3"/>
              </w:numPr>
            </w:pPr>
            <w:r w:rsidRPr="00CE5C2F">
              <w:t>Maybe you were worried about where you would live or having enough food to eat.</w:t>
            </w:r>
          </w:p>
          <w:p w:rsidR="00AA30B9" w:rsidRPr="00CE5C2F" w:rsidP="001843FE" w14:paraId="1920CA3C" w14:textId="65ACF2FA">
            <w:pPr>
              <w:pStyle w:val="ListParagraph"/>
              <w:numPr>
                <w:ilvl w:val="0"/>
                <w:numId w:val="3"/>
              </w:numPr>
            </w:pPr>
            <w:r w:rsidRPr="00CE5C2F">
              <w:t>Maybe your family couldn’t care for you how they wanted to. </w:t>
            </w:r>
          </w:p>
          <w:p w:rsidR="00AA30B9" w:rsidRPr="00CE5C2F" w:rsidP="001843FE" w14:paraId="19FB2A21" w14:textId="6E0DE67D">
            <w:pPr>
              <w:pStyle w:val="ListParagraph"/>
              <w:numPr>
                <w:ilvl w:val="0"/>
                <w:numId w:val="3"/>
              </w:numPr>
            </w:pPr>
            <w:r w:rsidRPr="00CE5C2F">
              <w:t>Maybe your father or mother wasn’t or couldn’t be present or around.</w:t>
            </w:r>
          </w:p>
          <w:p w:rsidR="00AA30B9" w:rsidRPr="00CE5C2F" w:rsidP="00CE5C2F" w14:paraId="538BEEA8" w14:textId="77777777">
            <w:r w:rsidRPr="00CE5C2F">
              <w:rPr>
                <w:b/>
                <w:bCs/>
              </w:rPr>
              <w:t>Childhood can be painful, but healing is possible.</w:t>
            </w:r>
          </w:p>
        </w:tc>
      </w:tr>
      <w:tr w14:paraId="750AB0D1" w14:textId="77777777" w:rsidTr="00AA30B9">
        <w:tblPrEx>
          <w:tblW w:w="0" w:type="auto"/>
          <w:tblCellMar>
            <w:top w:w="15" w:type="dxa"/>
            <w:left w:w="15" w:type="dxa"/>
            <w:bottom w:w="15" w:type="dxa"/>
            <w:right w:w="15" w:type="dxa"/>
          </w:tblCellMar>
          <w:tblLook w:val="04A0"/>
        </w:tblPrEx>
        <w:trPr>
          <w:trHeight w:val="1163"/>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5C70CC63" w14:textId="77777777">
            <w:r w:rsidRPr="00CE5C2F">
              <w:t>4</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2417B931" w14:textId="77777777">
            <w:r w:rsidRPr="00CE5C2F">
              <w:rPr>
                <w:b/>
                <w:bCs/>
              </w:rPr>
              <w:t>Challenges in Parenting</w:t>
            </w:r>
          </w:p>
          <w:p w:rsidR="00AA30B9" w:rsidRPr="00CE5C2F" w:rsidP="00CE5C2F" w14:paraId="3D2861D8" w14:textId="77777777">
            <w:r w:rsidRPr="00CE5C2F">
              <w:rPr>
                <w:b/>
                <w:bCs/>
              </w:rPr>
              <w:t>If we didn’t get what we needed as a child, it’s important to focus on healing so we can give our children what they need. Some strategies to do so include:</w:t>
            </w:r>
          </w:p>
          <w:p w:rsidR="00AA30B9" w:rsidRPr="00CE5C2F" w:rsidP="005A6C3A" w14:paraId="513E7B87" w14:textId="6F99055F">
            <w:pPr>
              <w:pStyle w:val="ListParagraph"/>
              <w:numPr>
                <w:ilvl w:val="0"/>
                <w:numId w:val="7"/>
              </w:numPr>
            </w:pPr>
            <w:r>
              <w:t>Focusing on empathy and not self-blame for our childhood experiences</w:t>
            </w:r>
          </w:p>
          <w:p w:rsidR="00AA30B9" w:rsidRPr="00CE5C2F" w:rsidP="005A6C3A" w14:paraId="6515BEA3" w14:textId="6E5CC6E4">
            <w:pPr>
              <w:pStyle w:val="ListParagraph"/>
              <w:numPr>
                <w:ilvl w:val="0"/>
                <w:numId w:val="7"/>
              </w:numPr>
            </w:pPr>
            <w:r w:rsidRPr="00CE5C2F">
              <w:t>Talking it out with someone we trust</w:t>
            </w:r>
          </w:p>
          <w:p w:rsidR="00AA30B9" w:rsidRPr="00CE5C2F" w:rsidP="005A6C3A" w14:paraId="0E3F4FD4" w14:textId="7846FCC8">
            <w:pPr>
              <w:pStyle w:val="ListParagraph"/>
              <w:numPr>
                <w:ilvl w:val="0"/>
                <w:numId w:val="7"/>
              </w:numPr>
            </w:pPr>
            <w:r w:rsidRPr="00CE5C2F">
              <w:t>Embracing our individual, community, and cultural strengths and values to help guide our parenting journey</w:t>
            </w:r>
          </w:p>
        </w:tc>
      </w:tr>
      <w:tr w14:paraId="77A855C1" w14:textId="77777777" w:rsidTr="00AA30B9">
        <w:tblPrEx>
          <w:tblW w:w="0" w:type="auto"/>
          <w:tblCellMar>
            <w:top w:w="15" w:type="dxa"/>
            <w:left w:w="15" w:type="dxa"/>
            <w:bottom w:w="15" w:type="dxa"/>
            <w:right w:w="15" w:type="dxa"/>
          </w:tblCellMar>
          <w:tblLook w:val="04A0"/>
        </w:tblPrEx>
        <w:trPr>
          <w:trHeight w:val="1098"/>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362E4460" w14:textId="77777777">
            <w:r w:rsidRPr="00CE5C2F">
              <w:t>5</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6EDB1E5F" w14:textId="77777777">
            <w:r w:rsidRPr="00CE5C2F">
              <w:rPr>
                <w:b/>
                <w:bCs/>
              </w:rPr>
              <w:t>Complicated Relationships</w:t>
            </w:r>
          </w:p>
          <w:p w:rsidR="00AA30B9" w:rsidRPr="00CE5C2F" w:rsidP="00CE5C2F" w14:paraId="67291E37" w14:textId="77777777">
            <w:r w:rsidRPr="00CE5C2F">
              <w:rPr>
                <w:b/>
                <w:bCs/>
              </w:rPr>
              <w:t>Sometimes, we replicate our parents' unhealthy behaviors even if we have tried to avoid them.</w:t>
            </w:r>
          </w:p>
          <w:p w:rsidR="00AA30B9" w:rsidRPr="00CE5C2F" w:rsidP="001843FE" w14:paraId="2F791FFD" w14:textId="12698E9A">
            <w:pPr>
              <w:pStyle w:val="ListParagraph"/>
              <w:numPr>
                <w:ilvl w:val="0"/>
                <w:numId w:val="4"/>
              </w:numPr>
            </w:pPr>
            <w:r w:rsidRPr="00CE5C2F">
              <w:t>Sometimes, we hurt people; sometimes, people hurt us.</w:t>
            </w:r>
          </w:p>
          <w:p w:rsidR="00AA30B9" w:rsidRPr="00CE5C2F" w:rsidP="001843FE" w14:paraId="54CCF7FD" w14:textId="74BFB588">
            <w:pPr>
              <w:pStyle w:val="ListParagraph"/>
              <w:numPr>
                <w:ilvl w:val="0"/>
                <w:numId w:val="4"/>
              </w:numPr>
            </w:pPr>
            <w:r w:rsidRPr="00CE5C2F">
              <w:t xml:space="preserve">When this happens, we can feel ashamed or afraid </w:t>
            </w:r>
            <w:r w:rsidR="005A6C3A">
              <w:t xml:space="preserve">that </w:t>
            </w:r>
            <w:r w:rsidRPr="00CE5C2F">
              <w:t>things can’t change.</w:t>
            </w:r>
          </w:p>
          <w:p w:rsidR="00AA30B9" w:rsidRPr="00CE5C2F" w:rsidP="001843FE" w14:paraId="56527EE6" w14:textId="3FD29060">
            <w:pPr>
              <w:pStyle w:val="ListParagraph"/>
              <w:numPr>
                <w:ilvl w:val="0"/>
                <w:numId w:val="4"/>
              </w:numPr>
            </w:pPr>
            <w:r w:rsidRPr="00CE5C2F">
              <w:t>If you have been hurt in your relationship or have hurt a partner, help is available. See the resources on this card.</w:t>
            </w:r>
          </w:p>
          <w:p w:rsidR="00AA30B9" w:rsidRPr="00CE5C2F" w:rsidP="00CE5C2F" w14:paraId="35DB1D2A" w14:textId="77777777">
            <w:r w:rsidRPr="00CE5C2F">
              <w:rPr>
                <w:b/>
                <w:bCs/>
              </w:rPr>
              <w:t>We all deserve to live without abuse and fear.</w:t>
            </w:r>
          </w:p>
        </w:tc>
      </w:tr>
      <w:tr w14:paraId="5FEB42D9" w14:textId="77777777" w:rsidTr="00AA30B9">
        <w:tblPrEx>
          <w:tblW w:w="0" w:type="auto"/>
          <w:tblCellMar>
            <w:top w:w="15" w:type="dxa"/>
            <w:left w:w="15" w:type="dxa"/>
            <w:bottom w:w="15" w:type="dxa"/>
            <w:right w:w="15" w:type="dxa"/>
          </w:tblCellMar>
          <w:tblLook w:val="04A0"/>
        </w:tblPrEx>
        <w:trPr>
          <w:trHeight w:val="1163"/>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0FEEB830" w14:textId="77777777">
            <w:r w:rsidRPr="00CE5C2F">
              <w:t>6</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70C9C92C" w14:textId="77777777">
            <w:r w:rsidRPr="00CE5C2F">
              <w:rPr>
                <w:b/>
                <w:bCs/>
              </w:rPr>
              <w:t>Conflict Happens</w:t>
            </w:r>
          </w:p>
          <w:p w:rsidR="00AA30B9" w:rsidRPr="00CE5C2F" w:rsidP="00CE5C2F" w14:paraId="083796E5" w14:textId="1B84DD99">
            <w:r w:rsidRPr="00CE5C2F">
              <w:rPr>
                <w:b/>
                <w:bCs/>
              </w:rPr>
              <w:t xml:space="preserve">All relationships have conflict, but sometimes they become abusive, </w:t>
            </w:r>
            <w:r w:rsidR="00E2466F">
              <w:rPr>
                <w:b/>
                <w:bCs/>
              </w:rPr>
              <w:t xml:space="preserve">such </w:t>
            </w:r>
            <w:r w:rsidRPr="00CE5C2F">
              <w:rPr>
                <w:b/>
                <w:bCs/>
              </w:rPr>
              <w:t>as when a person:</w:t>
            </w:r>
          </w:p>
          <w:p w:rsidR="005A6C3A" w:rsidP="005A6C3A" w14:paraId="5C6A10C3" w14:textId="77777777">
            <w:pPr>
              <w:pStyle w:val="ListParagraph"/>
              <w:numPr>
                <w:ilvl w:val="0"/>
                <w:numId w:val="8"/>
              </w:numPr>
            </w:pPr>
            <w:r w:rsidRPr="00CE5C2F">
              <w:t>Shames or humiliates the other</w:t>
            </w:r>
          </w:p>
          <w:p w:rsidR="00AA30B9" w:rsidRPr="00CE5C2F" w:rsidP="005A6C3A" w14:paraId="6043889D" w14:textId="6C11E2D4">
            <w:pPr>
              <w:pStyle w:val="ListParagraph"/>
              <w:numPr>
                <w:ilvl w:val="0"/>
                <w:numId w:val="8"/>
              </w:numPr>
            </w:pPr>
            <w:r>
              <w:t>C</w:t>
            </w:r>
            <w:r w:rsidRPr="00CE5C2F">
              <w:t>ontrols where they go and how they spend their money</w:t>
            </w:r>
          </w:p>
          <w:p w:rsidR="00AA30B9" w:rsidRPr="00CE5C2F" w:rsidP="005A6C3A" w14:paraId="19DCE666" w14:textId="4698D146">
            <w:pPr>
              <w:pStyle w:val="ListParagraph"/>
              <w:numPr>
                <w:ilvl w:val="0"/>
                <w:numId w:val="8"/>
              </w:numPr>
            </w:pPr>
            <w:r w:rsidRPr="00CE5C2F">
              <w:t>Spies on them</w:t>
            </w:r>
          </w:p>
          <w:p w:rsidR="00AA30B9" w:rsidRPr="00CE5C2F" w:rsidP="005A6C3A" w14:paraId="4A7F9818" w14:textId="17240F7E">
            <w:pPr>
              <w:pStyle w:val="ListParagraph"/>
              <w:numPr>
                <w:ilvl w:val="0"/>
                <w:numId w:val="8"/>
              </w:numPr>
            </w:pPr>
            <w:r w:rsidRPr="00CE5C2F">
              <w:t>Hurts or scares the other with their words or actions </w:t>
            </w:r>
          </w:p>
          <w:p w:rsidR="00AA30B9" w:rsidRPr="00CE5C2F" w:rsidP="005A6C3A" w14:paraId="1BFA9DAC" w14:textId="50B9E370">
            <w:pPr>
              <w:pStyle w:val="ListParagraph"/>
              <w:numPr>
                <w:ilvl w:val="0"/>
                <w:numId w:val="8"/>
              </w:numPr>
            </w:pPr>
            <w:r w:rsidRPr="00CE5C2F">
              <w:t xml:space="preserve">Makes the other </w:t>
            </w:r>
            <w:r w:rsidR="006A5F43">
              <w:t>engage in sexual behaviors</w:t>
            </w:r>
            <w:r w:rsidRPr="00CE5C2F" w:rsidR="006A5F43">
              <w:t xml:space="preserve"> </w:t>
            </w:r>
            <w:r w:rsidRPr="00CE5C2F">
              <w:t>when they don’t want to</w:t>
            </w:r>
          </w:p>
          <w:p w:rsidR="00AA30B9" w:rsidRPr="00CE5C2F" w:rsidP="005A6C3A" w14:paraId="787F97DD" w14:textId="11113FA8">
            <w:pPr>
              <w:pStyle w:val="ListParagraph"/>
              <w:numPr>
                <w:ilvl w:val="0"/>
                <w:numId w:val="8"/>
              </w:numPr>
            </w:pPr>
            <w:r w:rsidRPr="00CE5C2F">
              <w:t>Keeps the other from their job or school</w:t>
            </w:r>
          </w:p>
          <w:p w:rsidR="00AA30B9" w:rsidRPr="00CE5C2F" w:rsidP="00CE5C2F" w14:paraId="51F1E4F5" w14:textId="269A3750">
            <w:r w:rsidRPr="00CE5C2F">
              <w:rPr>
                <w:b/>
                <w:bCs/>
              </w:rPr>
              <w:t xml:space="preserve">These experiences are common. </w:t>
            </w:r>
            <w:r w:rsidR="008A2588">
              <w:rPr>
                <w:b/>
                <w:bCs/>
              </w:rPr>
              <w:t>Most people know someone who has be</w:t>
            </w:r>
            <w:r w:rsidR="00B74CBD">
              <w:rPr>
                <w:b/>
                <w:bCs/>
              </w:rPr>
              <w:t>en</w:t>
            </w:r>
            <w:r w:rsidRPr="00CE5C2F">
              <w:rPr>
                <w:b/>
                <w:bCs/>
              </w:rPr>
              <w:t xml:space="preserve"> hurt by a partner</w:t>
            </w:r>
            <w:r w:rsidR="008A2588">
              <w:rPr>
                <w:b/>
                <w:bCs/>
              </w:rPr>
              <w:t xml:space="preserve"> or caregiver</w:t>
            </w:r>
            <w:r w:rsidRPr="00CE5C2F">
              <w:rPr>
                <w:b/>
                <w:bCs/>
              </w:rPr>
              <w:t xml:space="preserve"> in their lifetimes.</w:t>
            </w:r>
            <w:r w:rsidRPr="00CE5C2F">
              <w:t xml:space="preserve"> If something like this is happening to you or a friend, call or text the hotlines on this card.</w:t>
            </w:r>
          </w:p>
        </w:tc>
      </w:tr>
      <w:tr w14:paraId="6A515BE5" w14:textId="77777777" w:rsidTr="00AA30B9">
        <w:tblPrEx>
          <w:tblW w:w="0" w:type="auto"/>
          <w:tblCellMar>
            <w:top w:w="15" w:type="dxa"/>
            <w:left w:w="15" w:type="dxa"/>
            <w:bottom w:w="15" w:type="dxa"/>
            <w:right w:w="15" w:type="dxa"/>
          </w:tblCellMar>
          <w:tblLook w:val="04A0"/>
        </w:tblPrEx>
        <w:trPr>
          <w:trHeight w:val="1163"/>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5F70555F" w14:textId="77777777">
            <w:r w:rsidRPr="00CE5C2F">
              <w:t>7</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46BAF4BB" w14:textId="77777777">
            <w:r w:rsidRPr="00CE5C2F">
              <w:rPr>
                <w:b/>
                <w:bCs/>
              </w:rPr>
              <w:t>Stronger Families</w:t>
            </w:r>
          </w:p>
          <w:p w:rsidR="00AA30B9" w:rsidRPr="00CE5C2F" w:rsidP="00CE5C2F" w14:paraId="0D4B8E1E" w14:textId="77777777">
            <w:r w:rsidRPr="00CE5C2F">
              <w:rPr>
                <w:b/>
                <w:bCs/>
              </w:rPr>
              <w:t>Every family has conflict, and there are universal things that can help us when we feel upset or frustrated. We can:</w:t>
            </w:r>
          </w:p>
          <w:p w:rsidR="00AA30B9" w:rsidRPr="00CE5C2F" w:rsidP="00CE5C2F" w14:paraId="2697C2C2" w14:textId="77777777">
            <w:r w:rsidRPr="00CE5C2F">
              <w:rPr>
                <w:rFonts w:ascii="Segoe UI Symbol" w:hAnsi="Segoe UI Symbol" w:cs="Segoe UI Symbol"/>
              </w:rPr>
              <w:t>✔</w:t>
            </w:r>
            <w:r w:rsidRPr="00CE5C2F">
              <w:t xml:space="preserve"> Notice what happens in our body when we are feeling upset or angry</w:t>
            </w:r>
            <w:r w:rsidRPr="00CE5C2F">
              <w:t> </w:t>
            </w:r>
          </w:p>
          <w:p w:rsidR="00AA30B9" w:rsidRPr="00CE5C2F" w:rsidP="00CE5C2F" w14:paraId="27174640" w14:textId="77777777">
            <w:r w:rsidRPr="00CE5C2F">
              <w:rPr>
                <w:rFonts w:ascii="Segoe UI Symbol" w:hAnsi="Segoe UI Symbol" w:cs="Segoe UI Symbol"/>
              </w:rPr>
              <w:t>✔</w:t>
            </w:r>
            <w:r w:rsidRPr="00CE5C2F">
              <w:t xml:space="preserve"> Do something to help us pause and slow down</w:t>
            </w:r>
            <w:r w:rsidRPr="00CE5C2F">
              <w:t> </w:t>
            </w:r>
          </w:p>
          <w:p w:rsidR="00AA30B9" w:rsidRPr="00CE5C2F" w:rsidP="00CE5C2F" w14:paraId="42EEBA73" w14:textId="77777777">
            <w:r w:rsidRPr="00CE5C2F">
              <w:rPr>
                <w:rFonts w:ascii="Segoe UI Symbol" w:hAnsi="Segoe UI Symbol" w:cs="Segoe UI Symbol"/>
              </w:rPr>
              <w:t>✔</w:t>
            </w:r>
            <w:r w:rsidRPr="00CE5C2F">
              <w:t xml:space="preserve"> Go for a walk, splash cold water on our face, take deep breaths, be aware of negative thoughts, and change what we tell ourselves</w:t>
            </w:r>
          </w:p>
          <w:p w:rsidR="005A6C3A" w:rsidP="00CE5C2F" w14:paraId="13F6FB3F" w14:textId="77777777">
            <w:r w:rsidRPr="00CE5C2F">
              <w:rPr>
                <w:b/>
                <w:bCs/>
              </w:rPr>
              <w:t>We can find support within our community, friends, and family, or talk to a professional, mentor</w:t>
            </w:r>
            <w:r w:rsidR="006E0A72">
              <w:rPr>
                <w:b/>
                <w:bCs/>
              </w:rPr>
              <w:t>,</w:t>
            </w:r>
            <w:r w:rsidRPr="00CE5C2F">
              <w:rPr>
                <w:b/>
                <w:bCs/>
              </w:rPr>
              <w:t xml:space="preserve"> or </w:t>
            </w:r>
            <w:r w:rsidR="008A2588">
              <w:rPr>
                <w:b/>
                <w:bCs/>
              </w:rPr>
              <w:t>faith</w:t>
            </w:r>
            <w:r w:rsidRPr="00CE5C2F" w:rsidR="008A2588">
              <w:rPr>
                <w:b/>
                <w:bCs/>
              </w:rPr>
              <w:t xml:space="preserve"> </w:t>
            </w:r>
            <w:r w:rsidRPr="00CE5C2F">
              <w:rPr>
                <w:b/>
                <w:bCs/>
              </w:rPr>
              <w:t>leader.</w:t>
            </w:r>
          </w:p>
          <w:p w:rsidR="005A6C3A" w:rsidRPr="00CE5C2F" w:rsidP="00CE5C2F" w14:paraId="5B73A644" w14:textId="19C77598"/>
        </w:tc>
      </w:tr>
      <w:tr w14:paraId="1B860DEE" w14:textId="77777777" w:rsidTr="00AA30B9">
        <w:tblPrEx>
          <w:tblW w:w="0" w:type="auto"/>
          <w:tblCellMar>
            <w:top w:w="15" w:type="dxa"/>
            <w:left w:w="15" w:type="dxa"/>
            <w:bottom w:w="15" w:type="dxa"/>
            <w:right w:w="15" w:type="dxa"/>
          </w:tblCellMar>
          <w:tblLook w:val="04A0"/>
        </w:tblPrEx>
        <w:trPr>
          <w:trHeight w:val="1098"/>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4E3F4E1C" w14:textId="77777777">
            <w:r w:rsidRPr="00CE5C2F">
              <w:t>8</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58FFDFDA" w14:textId="77777777">
            <w:r w:rsidRPr="00CE5C2F">
              <w:rPr>
                <w:b/>
                <w:bCs/>
              </w:rPr>
              <w:t>Fathers Need Support Too</w:t>
            </w:r>
          </w:p>
          <w:p w:rsidR="00AA30B9" w:rsidRPr="00CE5C2F" w:rsidP="00CE5C2F" w14:paraId="6B3B942C" w14:textId="77777777">
            <w:r w:rsidRPr="00CE5C2F">
              <w:rPr>
                <w:b/>
                <w:bCs/>
              </w:rPr>
              <w:t>Everyone struggles with parenting and relationships at one time or another.</w:t>
            </w:r>
          </w:p>
          <w:p w:rsidR="00AA30B9" w:rsidRPr="00CE5C2F" w:rsidP="005A6C3A" w14:paraId="67B03DFD" w14:textId="2926C88A">
            <w:pPr>
              <w:pStyle w:val="ListParagraph"/>
              <w:numPr>
                <w:ilvl w:val="0"/>
                <w:numId w:val="9"/>
              </w:numPr>
            </w:pPr>
            <w:r w:rsidRPr="00CE5C2F">
              <w:t>Ask for support when you need it.</w:t>
            </w:r>
          </w:p>
          <w:p w:rsidR="00AA30B9" w:rsidRPr="00CE5C2F" w:rsidP="005A6C3A" w14:paraId="6F47033A" w14:textId="193A787E">
            <w:pPr>
              <w:pStyle w:val="ListParagraph"/>
              <w:numPr>
                <w:ilvl w:val="0"/>
                <w:numId w:val="9"/>
              </w:numPr>
            </w:pPr>
            <w:r w:rsidRPr="00CE5C2F">
              <w:t>Connect with other fathers; it can help make a difference. </w:t>
            </w:r>
          </w:p>
          <w:p w:rsidR="00AA30B9" w:rsidRPr="00CE5C2F" w:rsidP="005A6C3A" w14:paraId="1253ACA1" w14:textId="2BAB8E31">
            <w:pPr>
              <w:pStyle w:val="ListParagraph"/>
              <w:numPr>
                <w:ilvl w:val="0"/>
                <w:numId w:val="9"/>
              </w:numPr>
            </w:pPr>
            <w:r w:rsidRPr="00CE5C2F">
              <w:t>Pass it on: “Hey, I’ve been there too. Someone offered me this card, and it gave me ideas about how to reach out for support.” </w:t>
            </w:r>
          </w:p>
          <w:p w:rsidR="00AA30B9" w:rsidRPr="00CE5C2F" w:rsidP="00CE5C2F" w14:paraId="2F1246F9" w14:textId="77777777">
            <w:r w:rsidRPr="00CE5C2F">
              <w:rPr>
                <w:b/>
                <w:bCs/>
              </w:rPr>
              <w:t>When we help others, it helps us too!</w:t>
            </w:r>
          </w:p>
        </w:tc>
      </w:tr>
      <w:tr w14:paraId="6B7A0DDD" w14:textId="77777777" w:rsidTr="00AA30B9">
        <w:tblPrEx>
          <w:tblW w:w="0" w:type="auto"/>
          <w:tblCellMar>
            <w:top w:w="15" w:type="dxa"/>
            <w:left w:w="15" w:type="dxa"/>
            <w:bottom w:w="15" w:type="dxa"/>
            <w:right w:w="15" w:type="dxa"/>
          </w:tblCellMar>
          <w:tblLook w:val="04A0"/>
        </w:tblPrEx>
        <w:trPr>
          <w:trHeight w:val="1098"/>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00D12B2C" w14:textId="77777777">
            <w:r w:rsidRPr="00CE5C2F">
              <w:t>Info </w:t>
            </w:r>
          </w:p>
          <w:p w:rsidR="00AA30B9" w:rsidRPr="00CE5C2F" w:rsidP="00CE5C2F" w14:paraId="7371E3F0" w14:textId="236FE2F4">
            <w:r>
              <w:t>s</w:t>
            </w:r>
            <w:r w:rsidRPr="00CE5C2F">
              <w:t>lide</w:t>
            </w:r>
          </w:p>
        </w:tc>
        <w:tc>
          <w:tcPr>
            <w:tcW w:w="8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0B9" w:rsidRPr="00CE5C2F" w:rsidP="00CE5C2F" w14:paraId="40A34A4B" w14:textId="0B1B1D76">
            <w:r w:rsidRPr="00CE5C2F">
              <w:t>Every parent needs support at some point.</w:t>
            </w:r>
          </w:p>
          <w:p w:rsidR="00AA30B9" w:rsidP="00CE5C2F" w14:paraId="0BF30716" w14:textId="2A45FDB4">
            <w:r>
              <w:t xml:space="preserve">The National Parent Helpline </w:t>
            </w:r>
            <w:r w:rsidRPr="00CE5C2F">
              <w:t xml:space="preserve">is staffed with trained advocates who offer nonjudgmental support and advice when you need it. </w:t>
            </w:r>
          </w:p>
          <w:p w:rsidR="00AA30B9" w:rsidP="00AA30B9" w14:paraId="39512A16" w14:textId="77777777">
            <w:pPr>
              <w:pStyle w:val="ListParagraph"/>
              <w:numPr>
                <w:ilvl w:val="0"/>
                <w:numId w:val="2"/>
              </w:numPr>
            </w:pPr>
            <w:r>
              <w:t xml:space="preserve">Call: </w:t>
            </w:r>
            <w:r w:rsidRPr="00CE5C2F">
              <w:t xml:space="preserve">855-427-2736 </w:t>
            </w:r>
          </w:p>
          <w:p w:rsidR="00AA30B9" w:rsidRPr="00CE5C2F" w:rsidP="00CE5C2F" w14:paraId="0AEEE8B6" w14:textId="55E346AC">
            <w:pPr>
              <w:pStyle w:val="ListParagraph"/>
              <w:numPr>
                <w:ilvl w:val="0"/>
                <w:numId w:val="2"/>
              </w:numPr>
            </w:pPr>
            <w:r>
              <w:t xml:space="preserve">Visit the website: </w:t>
            </w:r>
            <w:hyperlink r:id="rId8" w:history="1">
              <w:r w:rsidRPr="00156FE2">
                <w:rPr>
                  <w:rStyle w:val="Hyperlink"/>
                </w:rPr>
                <w:t>https://nationalparenthelpline.org</w:t>
              </w:r>
            </w:hyperlink>
            <w:r w:rsidRPr="00CE5C2F">
              <w:t>.</w:t>
            </w:r>
          </w:p>
          <w:p w:rsidR="00AA30B9" w:rsidP="00AA30B9" w14:paraId="56AC5D69" w14:textId="0963E9C4">
            <w:r>
              <w:t xml:space="preserve">The National Domestic Violence Hotline </w:t>
            </w:r>
            <w:r w:rsidRPr="00A86113">
              <w:t xml:space="preserve">has anonymous 24/7 help for both people who are being hurt and those who cause harm. </w:t>
            </w:r>
          </w:p>
          <w:p w:rsidR="00AA30B9" w:rsidP="00AA30B9" w14:paraId="2D887709" w14:textId="77777777">
            <w:pPr>
              <w:pStyle w:val="ListParagraph"/>
              <w:numPr>
                <w:ilvl w:val="0"/>
                <w:numId w:val="1"/>
              </w:numPr>
            </w:pPr>
            <w:r>
              <w:t xml:space="preserve">Call: </w:t>
            </w:r>
            <w:r w:rsidRPr="00F54F2E">
              <w:t>1-800-799-SAFE (1-800-799-7233) </w:t>
            </w:r>
          </w:p>
          <w:p w:rsidR="00AA30B9" w:rsidP="00AA30B9" w14:paraId="674B71B4" w14:textId="77777777">
            <w:pPr>
              <w:pStyle w:val="ListParagraph"/>
              <w:numPr>
                <w:ilvl w:val="0"/>
                <w:numId w:val="1"/>
              </w:numPr>
            </w:pPr>
            <w:r w:rsidRPr="00A86113">
              <w:t>Text</w:t>
            </w:r>
            <w:r>
              <w:t xml:space="preserve">: </w:t>
            </w:r>
            <w:r w:rsidRPr="00A86113">
              <w:t>“Start” to 88788</w:t>
            </w:r>
          </w:p>
          <w:p w:rsidR="00AA30B9" w:rsidRPr="00A86113" w:rsidP="00AA30B9" w14:paraId="5455F3A3" w14:textId="185F6687">
            <w:pPr>
              <w:pStyle w:val="ListParagraph"/>
              <w:numPr>
                <w:ilvl w:val="0"/>
                <w:numId w:val="1"/>
              </w:numPr>
            </w:pPr>
            <w:r>
              <w:t xml:space="preserve">Visit the website: </w:t>
            </w:r>
            <w:hyperlink r:id="rId9" w:history="1">
              <w:r w:rsidR="00F8048C">
                <w:rPr>
                  <w:rStyle w:val="Hyperlink"/>
                </w:rPr>
                <w:t>www.thehotline.org</w:t>
              </w:r>
            </w:hyperlink>
            <w:r w:rsidRPr="00A86113">
              <w:t xml:space="preserve"> </w:t>
            </w:r>
          </w:p>
          <w:p w:rsidR="00AA30B9" w:rsidRPr="00A86113" w:rsidP="00AA30B9" w14:paraId="386FFFAF" w14:textId="682E0959">
            <w:r>
              <w:t xml:space="preserve">Call </w:t>
            </w:r>
            <w:r w:rsidRPr="00A86113">
              <w:t xml:space="preserve">2-1-1 </w:t>
            </w:r>
            <w:r>
              <w:t>for a 24/7</w:t>
            </w:r>
            <w:r w:rsidRPr="00A86113">
              <w:t xml:space="preserve"> confidential referral system to get connected to</w:t>
            </w:r>
            <w:r w:rsidR="009255CD">
              <w:t xml:space="preserve">: </w:t>
            </w:r>
            <w:r w:rsidRPr="00A86113">
              <w:t>food banks</w:t>
            </w:r>
            <w:r w:rsidR="00564117">
              <w:t>;</w:t>
            </w:r>
            <w:r w:rsidRPr="00A86113">
              <w:t xml:space="preserve"> substance </w:t>
            </w:r>
            <w:r w:rsidR="005D4E3A">
              <w:t>mis</w:t>
            </w:r>
            <w:r w:rsidRPr="00A86113">
              <w:t>use, mental health,</w:t>
            </w:r>
            <w:r w:rsidR="00564117">
              <w:t xml:space="preserve"> and</w:t>
            </w:r>
            <w:r w:rsidRPr="00A86113">
              <w:t xml:space="preserve"> parenting supports</w:t>
            </w:r>
            <w:r w:rsidR="00564117">
              <w:t>;</w:t>
            </w:r>
            <w:r w:rsidRPr="00A86113">
              <w:t xml:space="preserve"> childcare</w:t>
            </w:r>
            <w:r w:rsidR="00564117">
              <w:t>;</w:t>
            </w:r>
            <w:r w:rsidRPr="00A86113">
              <w:t xml:space="preserve"> and help with relationships. </w:t>
            </w:r>
          </w:p>
          <w:p w:rsidR="00AA30B9" w:rsidP="00AA30B9" w14:paraId="3BB0BF1B" w14:textId="77777777">
            <w:r w:rsidRPr="00A86113">
              <w:t>©2024 Futures Without Violence. All rights reserved. </w:t>
            </w:r>
          </w:p>
          <w:p w:rsidR="00AA30B9" w:rsidRPr="00CE5C2F" w:rsidP="00AA30B9" w14:paraId="70348395" w14:textId="2C6AAAD1">
            <w:r>
              <w:t>This card was developed with funding from the Office of Family Assistance under contract number 47QRAA19D004U with the Office of Planning, Research, and Evaluation, Administration for Children and Families, U.S. Department of Health and Human Services</w:t>
            </w:r>
            <w:r w:rsidR="00153F68">
              <w:t>.</w:t>
            </w:r>
            <w:r w:rsidRPr="00CE5C2F">
              <w:br/>
            </w:r>
            <w:r w:rsidRPr="00CE5C2F">
              <w:br/>
            </w:r>
          </w:p>
        </w:tc>
      </w:tr>
    </w:tbl>
    <w:p w:rsidR="006F31CA" w14:paraId="4B59170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86DBA"/>
    <w:multiLevelType w:val="hybridMultilevel"/>
    <w:tmpl w:val="8182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1869A1"/>
    <w:multiLevelType w:val="hybridMultilevel"/>
    <w:tmpl w:val="0DB2A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5A19ED"/>
    <w:multiLevelType w:val="hybridMultilevel"/>
    <w:tmpl w:val="9C6C5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73510D"/>
    <w:multiLevelType w:val="hybridMultilevel"/>
    <w:tmpl w:val="41FCE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C33A46"/>
    <w:multiLevelType w:val="hybridMultilevel"/>
    <w:tmpl w:val="AC20E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F14"/>
    <w:multiLevelType w:val="hybridMultilevel"/>
    <w:tmpl w:val="F580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B23175"/>
    <w:multiLevelType w:val="hybridMultilevel"/>
    <w:tmpl w:val="1D303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79546B"/>
    <w:multiLevelType w:val="hybridMultilevel"/>
    <w:tmpl w:val="AA8EA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5F121E"/>
    <w:multiLevelType w:val="hybridMultilevel"/>
    <w:tmpl w:val="6DE68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1820098">
    <w:abstractNumId w:val="6"/>
  </w:num>
  <w:num w:numId="2" w16cid:durableId="1676836040">
    <w:abstractNumId w:val="1"/>
  </w:num>
  <w:num w:numId="3" w16cid:durableId="961691256">
    <w:abstractNumId w:val="0"/>
  </w:num>
  <w:num w:numId="4" w16cid:durableId="272516249">
    <w:abstractNumId w:val="2"/>
  </w:num>
  <w:num w:numId="5" w16cid:durableId="1362127718">
    <w:abstractNumId w:val="3"/>
  </w:num>
  <w:num w:numId="6" w16cid:durableId="839924653">
    <w:abstractNumId w:val="8"/>
  </w:num>
  <w:num w:numId="7" w16cid:durableId="1066075133">
    <w:abstractNumId w:val="5"/>
  </w:num>
  <w:num w:numId="8" w16cid:durableId="1428695110">
    <w:abstractNumId w:val="4"/>
  </w:num>
  <w:num w:numId="9" w16cid:durableId="13483678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auren Kissela (She/Her/Hers)">
    <w15:presenceInfo w15:providerId="AD" w15:userId="S::lkissela@childtrends.org::a538e369-ad2b-49b3-a24c-622dbebe1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2F"/>
    <w:rsid w:val="0001415B"/>
    <w:rsid w:val="000D40B3"/>
    <w:rsid w:val="00153F68"/>
    <w:rsid w:val="00156FE2"/>
    <w:rsid w:val="001843FE"/>
    <w:rsid w:val="001B189A"/>
    <w:rsid w:val="001C677C"/>
    <w:rsid w:val="001D43C6"/>
    <w:rsid w:val="00274255"/>
    <w:rsid w:val="00295C22"/>
    <w:rsid w:val="00300779"/>
    <w:rsid w:val="00314565"/>
    <w:rsid w:val="00355A16"/>
    <w:rsid w:val="003C636D"/>
    <w:rsid w:val="0040403A"/>
    <w:rsid w:val="00493DB9"/>
    <w:rsid w:val="004C5F3F"/>
    <w:rsid w:val="004E4E17"/>
    <w:rsid w:val="004F3684"/>
    <w:rsid w:val="004F6D3C"/>
    <w:rsid w:val="00504F44"/>
    <w:rsid w:val="005218C1"/>
    <w:rsid w:val="0054100E"/>
    <w:rsid w:val="00564117"/>
    <w:rsid w:val="005874ED"/>
    <w:rsid w:val="00593EB4"/>
    <w:rsid w:val="005A6C3A"/>
    <w:rsid w:val="005D4E3A"/>
    <w:rsid w:val="006272EA"/>
    <w:rsid w:val="0064182C"/>
    <w:rsid w:val="006A1021"/>
    <w:rsid w:val="006A5F43"/>
    <w:rsid w:val="006C16F6"/>
    <w:rsid w:val="006E0A72"/>
    <w:rsid w:val="006F31CA"/>
    <w:rsid w:val="006F6549"/>
    <w:rsid w:val="007061B2"/>
    <w:rsid w:val="007108FA"/>
    <w:rsid w:val="007368FE"/>
    <w:rsid w:val="007639A1"/>
    <w:rsid w:val="0076597A"/>
    <w:rsid w:val="007F2F43"/>
    <w:rsid w:val="00805A01"/>
    <w:rsid w:val="00883E32"/>
    <w:rsid w:val="008A2588"/>
    <w:rsid w:val="008E23B7"/>
    <w:rsid w:val="009255CD"/>
    <w:rsid w:val="00966779"/>
    <w:rsid w:val="009A5914"/>
    <w:rsid w:val="009D6EAC"/>
    <w:rsid w:val="00A4662E"/>
    <w:rsid w:val="00A560F7"/>
    <w:rsid w:val="00A86113"/>
    <w:rsid w:val="00AA30B9"/>
    <w:rsid w:val="00B55A95"/>
    <w:rsid w:val="00B74CBD"/>
    <w:rsid w:val="00BB4B95"/>
    <w:rsid w:val="00C4187E"/>
    <w:rsid w:val="00C57886"/>
    <w:rsid w:val="00CE5C2F"/>
    <w:rsid w:val="00D72559"/>
    <w:rsid w:val="00DA0975"/>
    <w:rsid w:val="00DD4521"/>
    <w:rsid w:val="00DF1127"/>
    <w:rsid w:val="00E2466F"/>
    <w:rsid w:val="00E32BBA"/>
    <w:rsid w:val="00EE4041"/>
    <w:rsid w:val="00EE61CE"/>
    <w:rsid w:val="00F518ED"/>
    <w:rsid w:val="00F54F2E"/>
    <w:rsid w:val="00F75777"/>
    <w:rsid w:val="00F804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25B48B0"/>
  <w15:chartTrackingRefBased/>
  <w15:docId w15:val="{CA97B95C-B12E-4703-9010-55ED39C8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2F"/>
    <w:rPr>
      <w:rFonts w:eastAsiaTheme="majorEastAsia" w:cstheme="majorBidi"/>
      <w:color w:val="272727" w:themeColor="text1" w:themeTint="D8"/>
    </w:rPr>
  </w:style>
  <w:style w:type="paragraph" w:styleId="Title">
    <w:name w:val="Title"/>
    <w:basedOn w:val="Normal"/>
    <w:next w:val="Normal"/>
    <w:link w:val="TitleChar"/>
    <w:uiPriority w:val="10"/>
    <w:qFormat/>
    <w:rsid w:val="00CE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2F"/>
    <w:pPr>
      <w:spacing w:before="160"/>
      <w:jc w:val="center"/>
    </w:pPr>
    <w:rPr>
      <w:i/>
      <w:iCs/>
      <w:color w:val="404040" w:themeColor="text1" w:themeTint="BF"/>
    </w:rPr>
  </w:style>
  <w:style w:type="character" w:customStyle="1" w:styleId="QuoteChar">
    <w:name w:val="Quote Char"/>
    <w:basedOn w:val="DefaultParagraphFont"/>
    <w:link w:val="Quote"/>
    <w:uiPriority w:val="29"/>
    <w:rsid w:val="00CE5C2F"/>
    <w:rPr>
      <w:i/>
      <w:iCs/>
      <w:color w:val="404040" w:themeColor="text1" w:themeTint="BF"/>
    </w:rPr>
  </w:style>
  <w:style w:type="paragraph" w:styleId="ListParagraph">
    <w:name w:val="List Paragraph"/>
    <w:basedOn w:val="Normal"/>
    <w:uiPriority w:val="34"/>
    <w:qFormat/>
    <w:rsid w:val="00CE5C2F"/>
    <w:pPr>
      <w:ind w:left="720"/>
      <w:contextualSpacing/>
    </w:pPr>
  </w:style>
  <w:style w:type="character" w:styleId="IntenseEmphasis">
    <w:name w:val="Intense Emphasis"/>
    <w:basedOn w:val="DefaultParagraphFont"/>
    <w:uiPriority w:val="21"/>
    <w:qFormat/>
    <w:rsid w:val="00CE5C2F"/>
    <w:rPr>
      <w:i/>
      <w:iCs/>
      <w:color w:val="0F4761" w:themeColor="accent1" w:themeShade="BF"/>
    </w:rPr>
  </w:style>
  <w:style w:type="paragraph" w:styleId="IntenseQuote">
    <w:name w:val="Intense Quote"/>
    <w:basedOn w:val="Normal"/>
    <w:next w:val="Normal"/>
    <w:link w:val="IntenseQuoteChar"/>
    <w:uiPriority w:val="30"/>
    <w:qFormat/>
    <w:rsid w:val="00CE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2F"/>
    <w:rPr>
      <w:i/>
      <w:iCs/>
      <w:color w:val="0F4761" w:themeColor="accent1" w:themeShade="BF"/>
    </w:rPr>
  </w:style>
  <w:style w:type="character" w:styleId="IntenseReference">
    <w:name w:val="Intense Reference"/>
    <w:basedOn w:val="DefaultParagraphFont"/>
    <w:uiPriority w:val="32"/>
    <w:qFormat/>
    <w:rsid w:val="00CE5C2F"/>
    <w:rPr>
      <w:b/>
      <w:bCs/>
      <w:smallCaps/>
      <w:color w:val="0F4761" w:themeColor="accent1" w:themeShade="BF"/>
      <w:spacing w:val="5"/>
    </w:rPr>
  </w:style>
  <w:style w:type="character" w:styleId="Hyperlink">
    <w:name w:val="Hyperlink"/>
    <w:basedOn w:val="DefaultParagraphFont"/>
    <w:uiPriority w:val="99"/>
    <w:unhideWhenUsed/>
    <w:rsid w:val="00CE5C2F"/>
    <w:rPr>
      <w:color w:val="467886" w:themeColor="hyperlink"/>
      <w:u w:val="single"/>
    </w:rPr>
  </w:style>
  <w:style w:type="character" w:styleId="UnresolvedMention">
    <w:name w:val="Unresolved Mention"/>
    <w:basedOn w:val="DefaultParagraphFont"/>
    <w:uiPriority w:val="99"/>
    <w:semiHidden/>
    <w:unhideWhenUsed/>
    <w:rsid w:val="00CE5C2F"/>
    <w:rPr>
      <w:color w:val="605E5C"/>
      <w:shd w:val="clear" w:color="auto" w:fill="E1DFDD"/>
    </w:rPr>
  </w:style>
  <w:style w:type="character" w:styleId="CommentReference">
    <w:name w:val="annotation reference"/>
    <w:basedOn w:val="DefaultParagraphFont"/>
    <w:uiPriority w:val="99"/>
    <w:semiHidden/>
    <w:unhideWhenUsed/>
    <w:rsid w:val="00AA30B9"/>
    <w:rPr>
      <w:sz w:val="16"/>
      <w:szCs w:val="16"/>
    </w:rPr>
  </w:style>
  <w:style w:type="paragraph" w:styleId="CommentText">
    <w:name w:val="annotation text"/>
    <w:basedOn w:val="Normal"/>
    <w:link w:val="CommentTextChar"/>
    <w:uiPriority w:val="99"/>
    <w:unhideWhenUsed/>
    <w:rsid w:val="00AA30B9"/>
    <w:pPr>
      <w:spacing w:line="240" w:lineRule="auto"/>
    </w:pPr>
    <w:rPr>
      <w:sz w:val="20"/>
      <w:szCs w:val="20"/>
    </w:rPr>
  </w:style>
  <w:style w:type="character" w:customStyle="1" w:styleId="CommentTextChar">
    <w:name w:val="Comment Text Char"/>
    <w:basedOn w:val="DefaultParagraphFont"/>
    <w:link w:val="CommentText"/>
    <w:uiPriority w:val="99"/>
    <w:rsid w:val="00AA30B9"/>
    <w:rPr>
      <w:sz w:val="20"/>
      <w:szCs w:val="20"/>
    </w:rPr>
  </w:style>
  <w:style w:type="paragraph" w:styleId="CommentSubject">
    <w:name w:val="annotation subject"/>
    <w:basedOn w:val="CommentText"/>
    <w:next w:val="CommentText"/>
    <w:link w:val="CommentSubjectChar"/>
    <w:uiPriority w:val="99"/>
    <w:semiHidden/>
    <w:unhideWhenUsed/>
    <w:rsid w:val="00AA30B9"/>
    <w:rPr>
      <w:b/>
      <w:bCs/>
    </w:rPr>
  </w:style>
  <w:style w:type="character" w:customStyle="1" w:styleId="CommentSubjectChar">
    <w:name w:val="Comment Subject Char"/>
    <w:basedOn w:val="CommentTextChar"/>
    <w:link w:val="CommentSubject"/>
    <w:uiPriority w:val="99"/>
    <w:semiHidden/>
    <w:rsid w:val="00AA30B9"/>
    <w:rPr>
      <w:b/>
      <w:bCs/>
      <w:sz w:val="20"/>
      <w:szCs w:val="20"/>
    </w:rPr>
  </w:style>
  <w:style w:type="paragraph" w:styleId="Revision">
    <w:name w:val="Revision"/>
    <w:hidden/>
    <w:uiPriority w:val="99"/>
    <w:semiHidden/>
    <w:rsid w:val="004E4E17"/>
    <w:pPr>
      <w:spacing w:after="0" w:line="240" w:lineRule="auto"/>
    </w:pPr>
  </w:style>
  <w:style w:type="paragraph" w:styleId="BalloonText">
    <w:name w:val="Balloon Text"/>
    <w:basedOn w:val="Normal"/>
    <w:link w:val="BalloonTextChar"/>
    <w:uiPriority w:val="99"/>
    <w:semiHidden/>
    <w:unhideWhenUsed/>
    <w:rsid w:val="0080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01"/>
    <w:rPr>
      <w:rFonts w:ascii="Segoe UI" w:hAnsi="Segoe UI" w:cs="Segoe UI"/>
      <w:sz w:val="18"/>
      <w:szCs w:val="18"/>
    </w:rPr>
  </w:style>
  <w:style w:type="character" w:styleId="FollowedHyperlink">
    <w:name w:val="FollowedHyperlink"/>
    <w:basedOn w:val="DefaultParagraphFont"/>
    <w:uiPriority w:val="99"/>
    <w:semiHidden/>
    <w:unhideWhenUsed/>
    <w:rsid w:val="00F804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tionalparenthelpline.org" TargetMode="External" /><Relationship Id="rId9" Type="http://schemas.openxmlformats.org/officeDocument/2006/relationships/hyperlink" Target="http://www.thehotlin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Props1.xml><?xml version="1.0" encoding="utf-8"?>
<ds:datastoreItem xmlns:ds="http://schemas.openxmlformats.org/officeDocument/2006/customXml" ds:itemID="{9D75BE87-2D9A-4A5C-8D45-59D37E7C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0A86-1F98-4D05-9879-BE96CCB8062F}">
  <ds:schemaRefs>
    <ds:schemaRef ds:uri="http://schemas.openxmlformats.org/officeDocument/2006/bibliography"/>
  </ds:schemaRefs>
</ds:datastoreItem>
</file>

<file path=customXml/itemProps3.xml><?xml version="1.0" encoding="utf-8"?>
<ds:datastoreItem xmlns:ds="http://schemas.openxmlformats.org/officeDocument/2006/customXml" ds:itemID="{3F1B5E24-E00C-4535-8855-F7DA3B1CCBEE}">
  <ds:schemaRefs>
    <ds:schemaRef ds:uri="http://schemas.microsoft.com/sharepoint/v3/contenttype/forms"/>
  </ds:schemaRefs>
</ds:datastoreItem>
</file>

<file path=customXml/itemProps4.xml><?xml version="1.0" encoding="utf-8"?>
<ds:datastoreItem xmlns:ds="http://schemas.openxmlformats.org/officeDocument/2006/customXml" ds:itemID="{8F9A3E57-D480-46E6-9DBA-FB71A77FCD36}">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 (She/Her/Hers)</dc:creator>
  <cp:lastModifiedBy>Samantha Ciaravino</cp:lastModifiedBy>
  <cp:revision>2</cp:revision>
  <dcterms:created xsi:type="dcterms:W3CDTF">2025-02-18T15:27:00Z</dcterms:created>
  <dcterms:modified xsi:type="dcterms:W3CDTF">2025-02-18T15:27:00Z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