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B13297" w14:paraId="62DEA0B8" w14:textId="2B08C045">
      <w:pPr>
        <w:pStyle w:val="ReportCover-Title"/>
        <w:jc w:val="center"/>
        <w:rPr>
          <w:rFonts w:ascii="Arial" w:hAnsi="Arial" w:cs="Arial"/>
          <w:color w:val="auto"/>
        </w:rPr>
      </w:pPr>
      <w:bookmarkStart w:id="0" w:name="_Hlk55221970"/>
      <w:r>
        <w:rPr>
          <w:rFonts w:ascii="Arial" w:eastAsia="Arial Unicode MS" w:hAnsi="Arial" w:cs="Arial"/>
          <w:noProof/>
          <w:color w:val="auto"/>
        </w:rPr>
        <w:t xml:space="preserve">Survey on </w:t>
      </w:r>
      <w:r w:rsidR="004D673B">
        <w:rPr>
          <w:rFonts w:ascii="Arial" w:eastAsia="Arial Unicode MS" w:hAnsi="Arial" w:cs="Arial"/>
          <w:noProof/>
          <w:color w:val="auto"/>
        </w:rPr>
        <w:t xml:space="preserve">Healthy Marriage and Responsible Fatherhood </w:t>
      </w:r>
      <w:r>
        <w:rPr>
          <w:rFonts w:ascii="Arial" w:eastAsia="Arial Unicode MS" w:hAnsi="Arial" w:cs="Arial"/>
          <w:noProof/>
          <w:color w:val="auto"/>
        </w:rPr>
        <w:t xml:space="preserve">Practices for Collecting and Monitoring </w:t>
      </w:r>
      <w:r w:rsidR="00F26702">
        <w:rPr>
          <w:rFonts w:ascii="Arial" w:eastAsia="Arial Unicode MS" w:hAnsi="Arial" w:cs="Arial"/>
          <w:noProof/>
          <w:color w:val="auto"/>
        </w:rPr>
        <w:t xml:space="preserve">Outreach and Recruitment </w:t>
      </w:r>
      <w:r>
        <w:rPr>
          <w:rFonts w:ascii="Arial" w:eastAsia="Arial Unicode MS" w:hAnsi="Arial" w:cs="Arial"/>
          <w:noProof/>
          <w:color w:val="auto"/>
        </w:rPr>
        <w:t>Data</w:t>
      </w:r>
      <w:r w:rsidR="00F26702">
        <w:rPr>
          <w:rFonts w:ascii="Arial" w:eastAsia="Arial Unicode MS" w:hAnsi="Arial" w:cs="Arial"/>
          <w:noProof/>
          <w:color w:val="auto"/>
        </w:rPr>
        <w:t xml:space="preserve"> </w:t>
      </w:r>
      <w:bookmarkEnd w:id="0"/>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EB2B48" w:rsidP="00B3652D" w14:paraId="4D9C5B0F" w14:textId="2E8B03C7">
      <w:pPr>
        <w:pStyle w:val="ReportCover-Title"/>
        <w:jc w:val="center"/>
        <w:rPr>
          <w:rFonts w:ascii="Arial" w:hAnsi="Arial" w:cs="Arial"/>
          <w:color w:val="auto"/>
          <w:sz w:val="32"/>
          <w:szCs w:val="32"/>
        </w:rPr>
      </w:pPr>
      <w:r w:rsidRPr="00EB2B48">
        <w:rPr>
          <w:rFonts w:ascii="Arial" w:hAnsi="Arial" w:cs="Arial"/>
          <w:color w:val="auto"/>
          <w:sz w:val="32"/>
          <w:szCs w:val="32"/>
        </w:rPr>
        <w:t xml:space="preserve">Formative Data Collections for </w:t>
      </w:r>
      <w:r w:rsidR="00F47329">
        <w:rPr>
          <w:rFonts w:ascii="Arial" w:hAnsi="Arial" w:cs="Arial"/>
          <w:color w:val="auto"/>
          <w:sz w:val="32"/>
          <w:szCs w:val="32"/>
        </w:rPr>
        <w:t xml:space="preserve">Administration for Children and Families (ACF) </w:t>
      </w:r>
      <w:r w:rsidRPr="00EB2B48">
        <w:rPr>
          <w:rFonts w:ascii="Arial" w:hAnsi="Arial" w:cs="Arial"/>
          <w:color w:val="auto"/>
          <w:sz w:val="32"/>
          <w:szCs w:val="32"/>
        </w:rPr>
        <w:t>Program Support</w:t>
      </w:r>
    </w:p>
    <w:p w:rsidR="00B3652D" w:rsidRPr="00EB2B48" w:rsidP="00B3652D" w14:paraId="16F24FC8" w14:textId="77777777">
      <w:pPr>
        <w:pStyle w:val="ReportCover-Title"/>
        <w:jc w:val="center"/>
        <w:rPr>
          <w:rFonts w:ascii="Arial" w:hAnsi="Arial" w:cs="Arial"/>
          <w:color w:val="auto"/>
          <w:sz w:val="32"/>
          <w:szCs w:val="32"/>
        </w:rPr>
      </w:pPr>
    </w:p>
    <w:p w:rsidR="00F47329" w:rsidP="00F47329" w14:paraId="63DD1F88" w14:textId="77777777">
      <w:pPr>
        <w:pStyle w:val="ReportCover-Title"/>
        <w:jc w:val="center"/>
        <w:rPr>
          <w:rFonts w:ascii="Arial" w:hAnsi="Arial" w:cs="Arial"/>
          <w:color w:val="auto"/>
          <w:sz w:val="32"/>
          <w:szCs w:val="32"/>
        </w:rPr>
      </w:pPr>
      <w:r>
        <w:rPr>
          <w:rFonts w:ascii="Arial" w:hAnsi="Arial" w:cs="Arial"/>
          <w:color w:val="auto"/>
          <w:sz w:val="32"/>
          <w:szCs w:val="32"/>
        </w:rPr>
        <w:t>OMB Information Collection Request</w:t>
      </w:r>
    </w:p>
    <w:p w:rsidR="00B3652D" w:rsidRPr="002C4F75" w:rsidP="00B3652D" w14:paraId="68EB784E" w14:textId="56B35160">
      <w:pPr>
        <w:pStyle w:val="ReportCover-Title"/>
        <w:jc w:val="center"/>
        <w:rPr>
          <w:rFonts w:ascii="Arial" w:hAnsi="Arial" w:cs="Arial"/>
          <w:color w:val="auto"/>
          <w:sz w:val="32"/>
          <w:szCs w:val="32"/>
        </w:rPr>
      </w:pPr>
      <w:r w:rsidRPr="00EB2B48">
        <w:rPr>
          <w:rFonts w:ascii="Arial" w:hAnsi="Arial" w:cs="Arial"/>
          <w:color w:val="auto"/>
          <w:sz w:val="32"/>
          <w:szCs w:val="32"/>
        </w:rPr>
        <w:t xml:space="preserve">0970 - </w:t>
      </w:r>
      <w:r w:rsidRPr="00EB2B48" w:rsidR="004D673B">
        <w:rPr>
          <w:rFonts w:ascii="Arial" w:hAnsi="Arial" w:cs="Arial"/>
          <w:color w:val="auto"/>
          <w:sz w:val="32"/>
          <w:szCs w:val="32"/>
        </w:rPr>
        <w:t>0</w:t>
      </w:r>
      <w:r w:rsidR="00C54784">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D06CE" w14:paraId="44E8CF70" w14:textId="677C062E">
      <w:pPr>
        <w:pStyle w:val="ReportCover-Date"/>
        <w:jc w:val="center"/>
        <w:rPr>
          <w:rFonts w:ascii="Arial" w:hAnsi="Arial" w:cs="Arial"/>
        </w:rPr>
      </w:pPr>
      <w:r>
        <w:rPr>
          <w:rFonts w:ascii="Arial" w:hAnsi="Arial" w:cs="Arial"/>
          <w:color w:val="auto"/>
        </w:rPr>
        <w:t>January 2025</w:t>
      </w: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P="00B13297" w14:paraId="594D3C68" w14:textId="3A4C0605">
      <w:pPr>
        <w:spacing w:after="0" w:line="240" w:lineRule="auto"/>
        <w:jc w:val="center"/>
        <w:rPr>
          <w:rFonts w:ascii="Arial" w:hAnsi="Arial" w:cs="Arial"/>
        </w:rPr>
      </w:pPr>
      <w:r w:rsidRPr="00B13297">
        <w:rPr>
          <w:rFonts w:ascii="Arial" w:hAnsi="Arial" w:cs="Arial"/>
        </w:rPr>
        <w:t>Project Officers:</w:t>
      </w:r>
    </w:p>
    <w:p w:rsidR="004D673B" w:rsidP="00B13297" w14:paraId="118FC03E" w14:textId="5E4886CC">
      <w:pPr>
        <w:spacing w:after="0" w:line="240" w:lineRule="auto"/>
        <w:jc w:val="center"/>
        <w:rPr>
          <w:rFonts w:ascii="Arial" w:hAnsi="Arial" w:cs="Arial"/>
        </w:rPr>
      </w:pPr>
      <w:bookmarkStart w:id="1" w:name="_Hlk55222007"/>
    </w:p>
    <w:p w:rsidR="004D673B" w:rsidP="00B13297" w14:paraId="5F4AAC9B" w14:textId="37031D39">
      <w:pPr>
        <w:spacing w:after="0" w:line="240" w:lineRule="auto"/>
        <w:jc w:val="center"/>
        <w:rPr>
          <w:rFonts w:ascii="Arial" w:hAnsi="Arial" w:cs="Arial"/>
        </w:rPr>
      </w:pPr>
      <w:r>
        <w:rPr>
          <w:rFonts w:ascii="Arial" w:hAnsi="Arial" w:cs="Arial"/>
        </w:rPr>
        <w:t>Rebecca Hjelm</w:t>
      </w:r>
      <w:r w:rsidR="005C3464">
        <w:rPr>
          <w:rFonts w:ascii="Arial" w:hAnsi="Arial" w:cs="Arial"/>
        </w:rPr>
        <w:t>, Social Science Research Analyst, OPRE</w:t>
      </w:r>
    </w:p>
    <w:p w:rsidR="004D673B" w:rsidP="00B13297" w14:paraId="1F683719" w14:textId="59DA8D89">
      <w:pPr>
        <w:spacing w:after="0" w:line="240" w:lineRule="auto"/>
        <w:jc w:val="center"/>
        <w:rPr>
          <w:rFonts w:ascii="Arial" w:hAnsi="Arial" w:cs="Arial"/>
        </w:rPr>
      </w:pPr>
      <w:hyperlink r:id="rId8" w:history="1">
        <w:r w:rsidRPr="00D40EDD" w:rsidR="00BD06CE">
          <w:rPr>
            <w:rStyle w:val="Hyperlink"/>
            <w:rFonts w:ascii="Arial" w:hAnsi="Arial" w:cs="Arial"/>
          </w:rPr>
          <w:t>Rebecca.Hjelm@acf.hhs.gov</w:t>
        </w:r>
      </w:hyperlink>
      <w:bookmarkEnd w:id="1"/>
      <w:r>
        <w:rPr>
          <w:rFonts w:ascii="Arial" w:hAnsi="Arial" w:cs="Arial"/>
        </w:rPr>
        <w:t xml:space="preserve"> </w:t>
      </w:r>
    </w:p>
    <w:p w:rsidR="00BD06CE" w:rsidP="00B13297" w14:paraId="54C65C72" w14:textId="77777777">
      <w:pPr>
        <w:spacing w:after="0" w:line="240" w:lineRule="auto"/>
        <w:jc w:val="center"/>
        <w:rPr>
          <w:rFonts w:ascii="Arial" w:hAnsi="Arial" w:cs="Arial"/>
        </w:rPr>
      </w:pPr>
    </w:p>
    <w:p w:rsidR="00BD06CE" w:rsidP="00B13297" w14:paraId="6CACE12F" w14:textId="01831560">
      <w:pPr>
        <w:spacing w:after="0" w:line="240" w:lineRule="auto"/>
        <w:jc w:val="center"/>
        <w:rPr>
          <w:rFonts w:ascii="Arial" w:hAnsi="Arial" w:cs="Arial"/>
        </w:rPr>
      </w:pPr>
      <w:r>
        <w:rPr>
          <w:rFonts w:ascii="Arial" w:hAnsi="Arial" w:cs="Arial"/>
        </w:rPr>
        <w:t>Harmanpreet Bhatti, Social Science Research Analyst, OPRE</w:t>
      </w:r>
    </w:p>
    <w:p w:rsidR="00BD06CE" w:rsidP="00B13297" w14:paraId="1CD7BB79" w14:textId="40883CF5">
      <w:pPr>
        <w:spacing w:after="0" w:line="240" w:lineRule="auto"/>
        <w:jc w:val="center"/>
        <w:rPr>
          <w:rFonts w:ascii="Arial" w:hAnsi="Arial" w:cs="Arial"/>
        </w:rPr>
      </w:pPr>
      <w:hyperlink r:id="rId9" w:history="1">
        <w:r w:rsidRPr="00530465" w:rsidR="002C0D53">
          <w:rPr>
            <w:rStyle w:val="Hyperlink"/>
            <w:rFonts w:ascii="Arial" w:hAnsi="Arial" w:cs="Arial"/>
          </w:rPr>
          <w:t>Harmanpreet.Bhatti@acf.hhs.gov</w:t>
        </w:r>
      </w:hyperlink>
    </w:p>
    <w:p w:rsidR="00105308" w:rsidRPr="002C4F75" w:rsidP="00B13297" w14:paraId="2A2AAB1C" w14:textId="77777777">
      <w:pPr>
        <w:spacing w:after="0" w:line="240" w:lineRule="auto"/>
        <w:jc w:val="center"/>
        <w:rPr>
          <w:rFonts w:ascii="Arial" w:hAnsi="Arial" w:cs="Arial"/>
        </w:rPr>
      </w:pP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BD06CE" w:rsidP="00624DDC" w14:paraId="34C55B68" w14:textId="77777777">
      <w:pPr>
        <w:spacing w:after="0" w:line="240" w:lineRule="auto"/>
        <w:jc w:val="center"/>
        <w:rPr>
          <w:b/>
          <w:sz w:val="32"/>
          <w:szCs w:val="32"/>
        </w:rPr>
      </w:pPr>
    </w:p>
    <w:p w:rsidR="00BD06CE" w:rsidP="00624DDC" w14:paraId="326A4A37" w14:textId="77777777">
      <w:pPr>
        <w:spacing w:after="0" w:line="240" w:lineRule="auto"/>
        <w:jc w:val="center"/>
        <w:rPr>
          <w:b/>
          <w:sz w:val="32"/>
          <w:szCs w:val="32"/>
        </w:rPr>
      </w:pPr>
    </w:p>
    <w:p w:rsidR="00624DDC" w:rsidP="00624DDC" w14:paraId="36C08276" w14:textId="12506CCA">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906F6A" w14:paraId="00321FF0" w14:textId="42A19E06">
      <w:pPr>
        <w:pStyle w:val="ListParagraph"/>
        <w:numPr>
          <w:ilvl w:val="0"/>
          <w:numId w:val="28"/>
        </w:numPr>
        <w:spacing w:after="0" w:line="240" w:lineRule="auto"/>
      </w:pPr>
      <w:r w:rsidRPr="00906F6A">
        <w:rPr>
          <w:b/>
        </w:rPr>
        <w:t xml:space="preserve">Type of Request: </w:t>
      </w:r>
      <w:r w:rsidRPr="00906F6A">
        <w:t xml:space="preserve">This </w:t>
      </w:r>
      <w:r w:rsidR="009136D7">
        <w:t>r</w:t>
      </w:r>
      <w:r w:rsidRPr="00906F6A">
        <w:t>equest is for a</w:t>
      </w:r>
      <w:r w:rsidR="00B3652D">
        <w:t xml:space="preserve"> generic information collection </w:t>
      </w:r>
      <w:r w:rsidR="009136D7">
        <w:t xml:space="preserve">(GenIC) </w:t>
      </w:r>
      <w:r w:rsidR="00B3652D">
        <w:t xml:space="preserve">under the umbrella generic, </w:t>
      </w:r>
      <w:r w:rsidRPr="00B3652D" w:rsidR="005716C8">
        <w:t>Formative Data Collections for Program Support</w:t>
      </w:r>
      <w:r w:rsidR="005716C8">
        <w:t xml:space="preserve"> (0970-0531)</w:t>
      </w:r>
      <w:r w:rsidRPr="00906F6A">
        <w:t xml:space="preserve">.  </w:t>
      </w:r>
    </w:p>
    <w:p w:rsidR="00906F6A" w:rsidRPr="00BD7963" w:rsidP="00B3652D" w14:paraId="51CAFB20" w14:textId="5981B6B3">
      <w:pPr>
        <w:spacing w:after="0" w:line="240" w:lineRule="auto"/>
      </w:pPr>
    </w:p>
    <w:p w:rsidR="00B3652D" w:rsidRPr="00006434" w:rsidP="00D276BF" w14:paraId="6D04E0B1" w14:textId="1DECC1CF">
      <w:pPr>
        <w:pStyle w:val="ListParagraph"/>
        <w:numPr>
          <w:ilvl w:val="0"/>
          <w:numId w:val="28"/>
        </w:numPr>
        <w:spacing w:after="0" w:line="240" w:lineRule="auto"/>
        <w:rPr>
          <w:rFonts w:cs="Calibri"/>
        </w:rPr>
      </w:pPr>
      <w:r w:rsidRPr="00006434">
        <w:rPr>
          <w:b/>
        </w:rPr>
        <w:t xml:space="preserve">Description of Request: </w:t>
      </w:r>
      <w:r w:rsidRPr="00006434" w:rsidR="00BF0E93">
        <w:rPr>
          <w:rFonts w:cs="Calibri"/>
        </w:rPr>
        <w:t xml:space="preserve">This </w:t>
      </w:r>
      <w:r w:rsidR="009136D7">
        <w:rPr>
          <w:rFonts w:cs="Calibri"/>
        </w:rPr>
        <w:t>GenIC</w:t>
      </w:r>
      <w:r w:rsidRPr="00006434" w:rsidR="00BF0E93">
        <w:rPr>
          <w:rFonts w:cs="Calibri"/>
        </w:rPr>
        <w:t xml:space="preserve"> requests approval for a </w:t>
      </w:r>
      <w:r w:rsidRPr="00006434" w:rsidR="003C3B65">
        <w:rPr>
          <w:rFonts w:cs="Calibri"/>
        </w:rPr>
        <w:t xml:space="preserve">web-based </w:t>
      </w:r>
      <w:r w:rsidRPr="00006434" w:rsidR="00007246">
        <w:rPr>
          <w:rFonts w:cs="Calibri"/>
        </w:rPr>
        <w:t xml:space="preserve">survey to </w:t>
      </w:r>
      <w:r w:rsidRPr="00006434" w:rsidR="0067480C">
        <w:rPr>
          <w:rFonts w:cs="Calibri"/>
        </w:rPr>
        <w:t xml:space="preserve">gather </w:t>
      </w:r>
      <w:r w:rsidRPr="00006434" w:rsidR="00007246">
        <w:rPr>
          <w:rFonts w:cs="Calibri"/>
        </w:rPr>
        <w:t xml:space="preserve">formative input from </w:t>
      </w:r>
      <w:r w:rsidRPr="00006434" w:rsidR="00BF0E93">
        <w:rPr>
          <w:rFonts w:cs="Calibri"/>
        </w:rPr>
        <w:t xml:space="preserve">the </w:t>
      </w:r>
      <w:r w:rsidRPr="00006434" w:rsidR="00711AA7">
        <w:rPr>
          <w:rFonts w:cs="Calibri"/>
        </w:rPr>
        <w:t xml:space="preserve">current </w:t>
      </w:r>
      <w:r w:rsidRPr="00006434" w:rsidR="00BF0E93">
        <w:rPr>
          <w:rFonts w:cs="Calibri"/>
        </w:rPr>
        <w:t xml:space="preserve">cohort of Healthy Marriage and Responsible Fatherhood </w:t>
      </w:r>
      <w:r w:rsidRPr="00006434" w:rsidR="00007246">
        <w:rPr>
          <w:rFonts w:cs="Calibri"/>
        </w:rPr>
        <w:t xml:space="preserve">(HMRF) </w:t>
      </w:r>
      <w:r w:rsidRPr="00006434" w:rsidR="00F73B7C">
        <w:rPr>
          <w:rFonts w:cs="Calibri"/>
        </w:rPr>
        <w:t>grant</w:t>
      </w:r>
      <w:r w:rsidRPr="00006434" w:rsidR="00007246">
        <w:rPr>
          <w:rFonts w:cs="Calibri"/>
        </w:rPr>
        <w:t xml:space="preserve"> recipients. </w:t>
      </w:r>
      <w:r w:rsidRPr="00006434" w:rsidR="00F46371">
        <w:rPr>
          <w:rFonts w:cs="Calibri"/>
        </w:rPr>
        <w:t>The Administration for Children and Families (</w:t>
      </w:r>
      <w:r w:rsidRPr="00006434" w:rsidR="00994D2C">
        <w:rPr>
          <w:rFonts w:cs="Calibri"/>
        </w:rPr>
        <w:t>ACF</w:t>
      </w:r>
      <w:r w:rsidRPr="00006434" w:rsidR="00F46371">
        <w:rPr>
          <w:rFonts w:cs="Calibri"/>
        </w:rPr>
        <w:t>)</w:t>
      </w:r>
      <w:r w:rsidRPr="00006434" w:rsidR="00F73B7C">
        <w:rPr>
          <w:rFonts w:cs="Calibri"/>
        </w:rPr>
        <w:t xml:space="preserve"> will use the </w:t>
      </w:r>
      <w:r w:rsidRPr="00006434" w:rsidR="003C3B65">
        <w:rPr>
          <w:rFonts w:cs="Calibri"/>
        </w:rPr>
        <w:t xml:space="preserve">responses to </w:t>
      </w:r>
      <w:r w:rsidRPr="00006434" w:rsidR="00994D2C">
        <w:rPr>
          <w:rFonts w:cs="Calibri"/>
        </w:rPr>
        <w:t xml:space="preserve">the survey to understand programs’ current practices </w:t>
      </w:r>
      <w:r w:rsidRPr="00006434" w:rsidR="003C3B65">
        <w:rPr>
          <w:rFonts w:cs="Calibri"/>
        </w:rPr>
        <w:t xml:space="preserve">for collecting and monitoring </w:t>
      </w:r>
      <w:r w:rsidRPr="00006434" w:rsidR="00994D2C">
        <w:rPr>
          <w:rFonts w:cs="Calibri"/>
        </w:rPr>
        <w:t xml:space="preserve">data on outreach and recruitment and </w:t>
      </w:r>
      <w:r w:rsidRPr="00006434" w:rsidR="003C3B65">
        <w:rPr>
          <w:rFonts w:cs="Calibri"/>
        </w:rPr>
        <w:t xml:space="preserve">to </w:t>
      </w:r>
      <w:r w:rsidRPr="00006434" w:rsidR="00994D2C">
        <w:rPr>
          <w:rFonts w:cs="Calibri"/>
        </w:rPr>
        <w:t xml:space="preserve">identify opportunities for future enhancements </w:t>
      </w:r>
      <w:r w:rsidRPr="00006434" w:rsidR="00604815">
        <w:rPr>
          <w:rFonts w:cs="Calibri"/>
        </w:rPr>
        <w:t xml:space="preserve">to the management information system that grant recipients use </w:t>
      </w:r>
      <w:r w:rsidRPr="00006434" w:rsidR="00994D2C">
        <w:rPr>
          <w:rFonts w:cs="Calibri"/>
        </w:rPr>
        <w:t xml:space="preserve">to collect and report on </w:t>
      </w:r>
      <w:r w:rsidRPr="00006434" w:rsidR="00460B30">
        <w:rPr>
          <w:rFonts w:cs="Calibri"/>
        </w:rPr>
        <w:t>HMRF-funded activities</w:t>
      </w:r>
      <w:r w:rsidRPr="00006434" w:rsidR="00994D2C">
        <w:rPr>
          <w:rFonts w:cs="Calibri"/>
        </w:rPr>
        <w:t>.</w:t>
      </w:r>
      <w:r w:rsidRPr="00006434" w:rsidR="003C3B65">
        <w:rPr>
          <w:rFonts w:cs="Calibri"/>
        </w:rPr>
        <w:t xml:space="preserve"> </w:t>
      </w:r>
      <w:r w:rsidRPr="00006434" w:rsidR="00AD66FE">
        <w:rPr>
          <w:rFonts w:cs="Calibri"/>
        </w:rPr>
        <w:t xml:space="preserve">ACF </w:t>
      </w:r>
      <w:r w:rsidRPr="00006434">
        <w:rPr>
          <w:rFonts w:cs="Calibri"/>
        </w:rPr>
        <w:t>do</w:t>
      </w:r>
      <w:r w:rsidRPr="00006434" w:rsidR="00AD66FE">
        <w:rPr>
          <w:rFonts w:cs="Calibri"/>
        </w:rPr>
        <w:t>es</w:t>
      </w:r>
      <w:r w:rsidRPr="00006434">
        <w:rPr>
          <w:rFonts w:cs="Calibri"/>
        </w:rPr>
        <w:t xml:space="preserve"> not intend for this information to be used as the principal basis for public policy decisions.</w:t>
      </w:r>
    </w:p>
    <w:p w:rsidR="00BD7963" w:rsidP="0066218E" w14:paraId="0B78AB5D" w14:textId="77777777">
      <w:pPr>
        <w:pStyle w:val="ListParagraph"/>
        <w:spacing w:after="0"/>
      </w:pPr>
    </w:p>
    <w:p w:rsidR="00400948" w:rsidRPr="00F87C9A" w:rsidP="00BC7E50" w14:paraId="6DA00494" w14:textId="2540E599">
      <w:pPr>
        <w:pStyle w:val="ListParagraph"/>
        <w:numPr>
          <w:ilvl w:val="0"/>
          <w:numId w:val="28"/>
        </w:numPr>
        <w:spacing w:after="120" w:line="240" w:lineRule="auto"/>
        <w:rPr>
          <w:rFonts w:cstheme="minorHAnsi"/>
          <w:bCs/>
        </w:rPr>
      </w:pPr>
      <w:r w:rsidRPr="00D61F8A">
        <w:rPr>
          <w:b/>
        </w:rPr>
        <w:t xml:space="preserve">Time Sensitivity: </w:t>
      </w:r>
      <w:bookmarkStart w:id="2" w:name="_Hlk185406562"/>
      <w:r w:rsidRPr="00F87C9A" w:rsidR="005716C8">
        <w:rPr>
          <w:bCs/>
        </w:rPr>
        <w:t>Grant</w:t>
      </w:r>
      <w:r w:rsidR="005A2908">
        <w:rPr>
          <w:bCs/>
        </w:rPr>
        <w:t xml:space="preserve"> recipients </w:t>
      </w:r>
      <w:r w:rsidRPr="00F87C9A" w:rsidR="005716C8">
        <w:rPr>
          <w:bCs/>
        </w:rPr>
        <w:t xml:space="preserve">will be asked to complete </w:t>
      </w:r>
      <w:r w:rsidR="005A2908">
        <w:rPr>
          <w:bCs/>
        </w:rPr>
        <w:t>the survey</w:t>
      </w:r>
      <w:r w:rsidRPr="00F87C9A">
        <w:rPr>
          <w:bCs/>
        </w:rPr>
        <w:t xml:space="preserve"> </w:t>
      </w:r>
      <w:r w:rsidR="00AC476C">
        <w:rPr>
          <w:bCs/>
        </w:rPr>
        <w:t>upon</w:t>
      </w:r>
      <w:r w:rsidR="006B623D">
        <w:rPr>
          <w:bCs/>
        </w:rPr>
        <w:t xml:space="preserve"> OMB approval</w:t>
      </w:r>
      <w:r w:rsidR="00604815">
        <w:rPr>
          <w:bCs/>
        </w:rPr>
        <w:t xml:space="preserve">, so the findings can be used to support planning for the potential next cohort of HMRF grants </w:t>
      </w:r>
      <w:r w:rsidR="00E14AF6">
        <w:rPr>
          <w:bCs/>
        </w:rPr>
        <w:t>that would be awarded in September 2025</w:t>
      </w:r>
      <w:r w:rsidRPr="00F87C9A">
        <w:rPr>
          <w:bCs/>
        </w:rPr>
        <w:t>.</w:t>
      </w:r>
      <w:bookmarkEnd w:id="2"/>
      <w:r w:rsidRPr="00F87C9A" w:rsidR="005716C8">
        <w:rPr>
          <w:bCs/>
        </w:rPr>
        <w:t xml:space="preserve"> </w:t>
      </w:r>
    </w:p>
    <w:p w:rsidR="00906F6A" w:rsidRPr="00906F6A" w:rsidP="00BC7E50" w14:paraId="579C578E" w14:textId="1A896124">
      <w:pPr>
        <w:pStyle w:val="ListParagraph"/>
        <w:spacing w:after="0" w:line="240" w:lineRule="auto"/>
        <w:rPr>
          <w:b/>
        </w:rPr>
      </w:pP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2AC3DABB">
      <w:r>
        <w:br w:type="page"/>
      </w:r>
    </w:p>
    <w:p w:rsidR="00D5346A" w:rsidP="001A38FD" w14:paraId="695C22E4" w14:textId="77777777">
      <w:pPr>
        <w:spacing w:after="0" w:line="240" w:lineRule="auto"/>
      </w:pPr>
    </w:p>
    <w:p w:rsidR="004328A4" w:rsidP="007D0F6E" w14:paraId="5CB85B8F" w14:textId="5DEA45DE">
      <w:pPr>
        <w:spacing w:after="120" w:line="240" w:lineRule="auto"/>
      </w:pPr>
      <w:r w:rsidRPr="00624DDC">
        <w:rPr>
          <w:b/>
        </w:rPr>
        <w:t>A1</w:t>
      </w:r>
      <w:r>
        <w:t>.</w:t>
      </w:r>
      <w:r>
        <w:tab/>
      </w:r>
      <w:r w:rsidRPr="004328A4" w:rsidR="004E5778">
        <w:rPr>
          <w:b/>
        </w:rPr>
        <w:t>Necessity for</w:t>
      </w:r>
      <w:r w:rsidR="001B5F8C">
        <w:rPr>
          <w:b/>
        </w:rPr>
        <w:t xml:space="preserve"> the Data</w:t>
      </w:r>
      <w:r w:rsidRPr="004328A4" w:rsidR="004E5778">
        <w:rPr>
          <w:b/>
        </w:rPr>
        <w:t xml:space="preserve"> Collection</w:t>
      </w:r>
      <w:r w:rsidR="004E5778">
        <w:t xml:space="preserve"> </w:t>
      </w:r>
    </w:p>
    <w:p w:rsidR="002F05A1" w14:paraId="64039C83" w14:textId="4B8E8D6A">
      <w:pPr>
        <w:spacing w:after="0" w:line="240" w:lineRule="auto"/>
        <w:rPr>
          <w:rFonts w:cs="Calibri"/>
        </w:rPr>
      </w:pPr>
      <w:r w:rsidRPr="00BF0E93">
        <w:rPr>
          <w:rFonts w:cs="Calibri"/>
        </w:rPr>
        <w:t>ACF requires that the 2020 cohort of HMRF grant</w:t>
      </w:r>
      <w:r w:rsidR="007F489D">
        <w:rPr>
          <w:rFonts w:cs="Calibri"/>
        </w:rPr>
        <w:t xml:space="preserve"> recipients</w:t>
      </w:r>
      <w:r w:rsidRPr="00BF0E93">
        <w:rPr>
          <w:rFonts w:cs="Calibri"/>
        </w:rPr>
        <w:t xml:space="preserve"> collect data from clients</w:t>
      </w:r>
      <w:r w:rsidR="00D425EF">
        <w:rPr>
          <w:rFonts w:cs="Calibri"/>
        </w:rPr>
        <w:t xml:space="preserve"> enrolled in and</w:t>
      </w:r>
      <w:r w:rsidRPr="00BF0E93">
        <w:rPr>
          <w:rFonts w:cs="Calibri"/>
        </w:rPr>
        <w:t xml:space="preserve"> served by their programs and report on </w:t>
      </w:r>
      <w:r w:rsidRPr="00EC54A9">
        <w:rPr>
          <w:rFonts w:cs="Calibri"/>
        </w:rPr>
        <w:t>grant-level performance to ACF on a quarterly basis</w:t>
      </w:r>
      <w:r w:rsidR="00E14AF6">
        <w:rPr>
          <w:rFonts w:cs="Calibri"/>
        </w:rPr>
        <w:t xml:space="preserve"> (OMB </w:t>
      </w:r>
      <w:r w:rsidR="00A45026">
        <w:rPr>
          <w:rFonts w:cs="Calibri"/>
        </w:rPr>
        <w:t>No. 0970-0566)</w:t>
      </w:r>
      <w:r w:rsidRPr="00EC54A9">
        <w:rPr>
          <w:rFonts w:cs="Calibri"/>
        </w:rPr>
        <w:t xml:space="preserve">. </w:t>
      </w:r>
      <w:r w:rsidR="00372C16">
        <w:rPr>
          <w:rFonts w:cs="Calibri"/>
        </w:rPr>
        <w:t xml:space="preserve">ACF requires HMRF grant recipients to use the nFORM </w:t>
      </w:r>
      <w:bookmarkStart w:id="3" w:name="_Hlk185491296"/>
      <w:r w:rsidR="00E14AF6">
        <w:rPr>
          <w:rFonts w:cs="Calibri"/>
        </w:rPr>
        <w:t>(Information, Family Outcomes, Reporting, and Management)</w:t>
      </w:r>
      <w:bookmarkEnd w:id="3"/>
      <w:r w:rsidR="00E14AF6">
        <w:rPr>
          <w:rFonts w:cs="Calibri"/>
        </w:rPr>
        <w:t xml:space="preserve"> management information </w:t>
      </w:r>
      <w:r w:rsidR="00372C16">
        <w:rPr>
          <w:rFonts w:cs="Calibri"/>
        </w:rPr>
        <w:t xml:space="preserve">system to collect data and report on their grant-funded activities. </w:t>
      </w:r>
      <w:r w:rsidR="00C27A31">
        <w:rPr>
          <w:rFonts w:cs="Calibri"/>
        </w:rPr>
        <w:t xml:space="preserve">At this time, grant recipients are limited in the types of information they </w:t>
      </w:r>
      <w:r w:rsidR="00F46371">
        <w:rPr>
          <w:rFonts w:cs="Calibri"/>
        </w:rPr>
        <w:t xml:space="preserve">can </w:t>
      </w:r>
      <w:r w:rsidR="00C27A31">
        <w:rPr>
          <w:rFonts w:cs="Calibri"/>
        </w:rPr>
        <w:t xml:space="preserve">enter </w:t>
      </w:r>
      <w:r w:rsidR="00372C16">
        <w:rPr>
          <w:rFonts w:cs="Calibri"/>
        </w:rPr>
        <w:t>into nFORM on</w:t>
      </w:r>
      <w:r w:rsidR="00F46371">
        <w:rPr>
          <w:rFonts w:cs="Calibri"/>
        </w:rPr>
        <w:t xml:space="preserve"> grant-funded activities that take place prior to client enrollment</w:t>
      </w:r>
      <w:r w:rsidR="00750CEC">
        <w:rPr>
          <w:rFonts w:cs="Calibri"/>
        </w:rPr>
        <w:t>, such as outreach to and recruitment of potential clients</w:t>
      </w:r>
      <w:r w:rsidR="00F46371">
        <w:rPr>
          <w:rFonts w:cs="Calibri"/>
        </w:rPr>
        <w:t xml:space="preserve">. </w:t>
      </w:r>
      <w:r w:rsidR="00C27A31">
        <w:rPr>
          <w:rFonts w:cs="Calibri"/>
        </w:rPr>
        <w:t xml:space="preserve"> </w:t>
      </w:r>
    </w:p>
    <w:p w:rsidR="002F05A1" w14:paraId="44A3B392" w14:textId="77777777">
      <w:pPr>
        <w:spacing w:after="0" w:line="240" w:lineRule="auto"/>
        <w:rPr>
          <w:rFonts w:cs="Calibri"/>
        </w:rPr>
      </w:pPr>
    </w:p>
    <w:p w:rsidR="00D52622" w14:paraId="7CD81CDF" w14:textId="19E24FAB">
      <w:pPr>
        <w:spacing w:after="0" w:line="240" w:lineRule="auto"/>
        <w:rPr>
          <w:rFonts w:cs="Calibri"/>
        </w:rPr>
      </w:pPr>
      <w:r>
        <w:rPr>
          <w:rFonts w:cs="Calibri"/>
        </w:rPr>
        <w:t xml:space="preserve">This generic information collection (GenIC) is to request approval for a </w:t>
      </w:r>
      <w:r w:rsidR="0054027E">
        <w:rPr>
          <w:rFonts w:cs="Calibri"/>
        </w:rPr>
        <w:t>formative</w:t>
      </w:r>
      <w:r w:rsidR="00372C16">
        <w:rPr>
          <w:rFonts w:cs="Calibri"/>
        </w:rPr>
        <w:t>, web-based</w:t>
      </w:r>
      <w:r w:rsidR="0054027E">
        <w:rPr>
          <w:rFonts w:cs="Calibri"/>
        </w:rPr>
        <w:t xml:space="preserve"> survey </w:t>
      </w:r>
      <w:r>
        <w:rPr>
          <w:rFonts w:cs="Calibri"/>
        </w:rPr>
        <w:t xml:space="preserve">on grant recipients’ current </w:t>
      </w:r>
      <w:r w:rsidR="00DB3438">
        <w:rPr>
          <w:rFonts w:cs="Calibri"/>
        </w:rPr>
        <w:t xml:space="preserve">and preferred </w:t>
      </w:r>
      <w:r>
        <w:rPr>
          <w:rFonts w:cs="Calibri"/>
        </w:rPr>
        <w:t xml:space="preserve">practices </w:t>
      </w:r>
      <w:r w:rsidR="00372C16">
        <w:rPr>
          <w:rFonts w:cs="Calibri"/>
        </w:rPr>
        <w:t>for</w:t>
      </w:r>
      <w:r>
        <w:rPr>
          <w:rFonts w:cs="Calibri"/>
        </w:rPr>
        <w:t xml:space="preserve"> collecti</w:t>
      </w:r>
      <w:r w:rsidR="00372C16">
        <w:rPr>
          <w:rFonts w:cs="Calibri"/>
        </w:rPr>
        <w:t>ng and monitoring data</w:t>
      </w:r>
      <w:r>
        <w:rPr>
          <w:rFonts w:cs="Calibri"/>
        </w:rPr>
        <w:t xml:space="preserve"> on outreach and recruitment. This information will help inform potential updates to the nFORM system. </w:t>
      </w:r>
      <w:r w:rsidR="00457774">
        <w:rPr>
          <w:rFonts w:cs="Calibri"/>
        </w:rPr>
        <w:t xml:space="preserve">ACF has contracted with Mathematica to complete this work. </w:t>
      </w:r>
    </w:p>
    <w:p w:rsidR="00C10969" w:rsidP="00EB2B48" w14:paraId="77AEDC46" w14:textId="77777777">
      <w:pPr>
        <w:spacing w:after="0" w:line="240" w:lineRule="auto"/>
      </w:pPr>
    </w:p>
    <w:p w:rsidR="004328A4" w:rsidP="005423FD" w14:paraId="55E13569" w14:textId="37682083">
      <w:pPr>
        <w:spacing w:after="0" w:line="240" w:lineRule="auto"/>
      </w:pPr>
      <w:r w:rsidRPr="005423FD">
        <w:rPr>
          <w:rFonts w:cstheme="minorHAnsi"/>
        </w:rPr>
        <w:t>There are no legal or administrative requirements that necessitate this collection. ACF is undertaking the collection at the discretion of the agency.</w:t>
      </w:r>
    </w:p>
    <w:p w:rsidR="004328A4" w:rsidP="00DF1291" w14:paraId="778B15CC" w14:textId="77777777">
      <w:pPr>
        <w:pStyle w:val="ListParagraph"/>
        <w:spacing w:after="0" w:line="240" w:lineRule="auto"/>
        <w:ind w:left="360"/>
      </w:pPr>
    </w:p>
    <w:p w:rsidR="004328A4" w:rsidP="007D0F6E" w14:paraId="77508B66" w14:textId="70D26BE0">
      <w:pPr>
        <w:spacing w:after="120" w:line="240" w:lineRule="auto"/>
        <w:rPr>
          <w:b/>
        </w:rPr>
      </w:pPr>
      <w:r w:rsidRPr="00624DDC">
        <w:rPr>
          <w:b/>
        </w:rPr>
        <w:t>A2</w:t>
      </w:r>
      <w:r>
        <w:t>.</w:t>
      </w:r>
      <w:r>
        <w:tab/>
      </w:r>
      <w:r w:rsidRPr="004328A4" w:rsidR="00107D87">
        <w:rPr>
          <w:b/>
        </w:rPr>
        <w:t>Purpose</w:t>
      </w:r>
      <w:r w:rsidR="001B5F8C">
        <w:rPr>
          <w:b/>
        </w:rPr>
        <w:t xml:space="preserve"> of Survey and Data Collection Procedures</w:t>
      </w:r>
    </w:p>
    <w:p w:rsidR="004328A4" w:rsidRPr="004328A4" w:rsidP="002F4625" w14:paraId="6DDDCEC8" w14:textId="67163CB0">
      <w:pPr>
        <w:spacing w:after="60" w:line="240" w:lineRule="auto"/>
        <w:rPr>
          <w:i/>
        </w:rPr>
      </w:pPr>
      <w:r>
        <w:rPr>
          <w:i/>
        </w:rPr>
        <w:t xml:space="preserve">Overview of </w:t>
      </w:r>
      <w:r w:rsidRPr="004328A4">
        <w:rPr>
          <w:i/>
        </w:rPr>
        <w:t xml:space="preserve">Purpose and </w:t>
      </w:r>
      <w:r w:rsidR="00C96275">
        <w:rPr>
          <w:i/>
        </w:rPr>
        <w:t>Approach</w:t>
      </w:r>
      <w:r w:rsidRPr="004328A4" w:rsidR="00C96275">
        <w:rPr>
          <w:i/>
        </w:rPr>
        <w:t xml:space="preserve"> </w:t>
      </w:r>
    </w:p>
    <w:p w:rsidR="007C7595" w:rsidP="00014EDC" w14:paraId="1C9635DB" w14:textId="77777777">
      <w:pPr>
        <w:spacing w:after="0"/>
        <w:rPr>
          <w:rFonts w:cstheme="minorHAnsi"/>
        </w:rPr>
      </w:pPr>
      <w:bookmarkStart w:id="4" w:name="_Hlk185240068"/>
      <w:r w:rsidRPr="00EB2B48">
        <w:rPr>
          <w:rFonts w:cstheme="minorHAnsi"/>
        </w:rPr>
        <w:t xml:space="preserve">The primary purpose of this data collection is to </w:t>
      </w:r>
      <w:r w:rsidR="00DB272F">
        <w:rPr>
          <w:rFonts w:cstheme="minorHAnsi"/>
        </w:rPr>
        <w:t>understand how nFORM can be optimized to support grant recipient</w:t>
      </w:r>
      <w:r w:rsidR="00150521">
        <w:rPr>
          <w:rFonts w:cstheme="minorHAnsi"/>
        </w:rPr>
        <w:t>s’</w:t>
      </w:r>
      <w:r w:rsidR="00DB272F">
        <w:rPr>
          <w:rFonts w:cstheme="minorHAnsi"/>
        </w:rPr>
        <w:t xml:space="preserve"> use of outreach and recruitment data </w:t>
      </w:r>
      <w:r w:rsidR="00E5122A">
        <w:rPr>
          <w:rFonts w:cstheme="minorHAnsi"/>
        </w:rPr>
        <w:t xml:space="preserve">as well as ACF’s </w:t>
      </w:r>
      <w:r w:rsidRPr="00EB2B48">
        <w:rPr>
          <w:rFonts w:cstheme="minorHAnsi"/>
        </w:rPr>
        <w:t>program performance monitoring</w:t>
      </w:r>
      <w:bookmarkEnd w:id="4"/>
      <w:r w:rsidRPr="00EB2B48">
        <w:rPr>
          <w:rFonts w:cstheme="minorHAnsi"/>
        </w:rPr>
        <w:t xml:space="preserve">. </w:t>
      </w:r>
      <w:bookmarkStart w:id="5" w:name="_Hlk187836364"/>
      <w:r w:rsidR="000E5562">
        <w:rPr>
          <w:rFonts w:cstheme="minorHAnsi"/>
        </w:rPr>
        <w:t xml:space="preserve">More specifically, programs may use </w:t>
      </w:r>
      <w:r>
        <w:rPr>
          <w:rFonts w:cstheme="minorHAnsi"/>
        </w:rPr>
        <w:t xml:space="preserve">information on outreach activities, such as participation in community events, and on the characteristics of potential clients, to track whether they are reaching their target population. Collecting </w:t>
      </w:r>
      <w:r w:rsidR="000E5562">
        <w:rPr>
          <w:rFonts w:cstheme="minorHAnsi"/>
        </w:rPr>
        <w:t>this data</w:t>
      </w:r>
      <w:r>
        <w:rPr>
          <w:rFonts w:cstheme="minorHAnsi"/>
        </w:rPr>
        <w:t xml:space="preserve"> in nFORM could provide grant recipients and ACF with more consistent information and better tools for program monitoring and continuous quality improvement.</w:t>
      </w:r>
      <w:bookmarkEnd w:id="5"/>
    </w:p>
    <w:p w:rsidR="007C7595" w:rsidP="00014EDC" w14:paraId="38142BF2" w14:textId="77777777">
      <w:pPr>
        <w:spacing w:after="0"/>
        <w:rPr>
          <w:rFonts w:cstheme="minorHAnsi"/>
        </w:rPr>
      </w:pPr>
    </w:p>
    <w:p w:rsidR="001B079F" w:rsidP="00014EDC" w14:paraId="7F9D40F6" w14:textId="0DF9C1F4">
      <w:pPr>
        <w:spacing w:after="0"/>
        <w:rPr>
          <w:rFonts w:cstheme="minorHAnsi"/>
        </w:rPr>
      </w:pPr>
      <w:r>
        <w:rPr>
          <w:rFonts w:cstheme="minorHAnsi"/>
        </w:rPr>
        <w:t xml:space="preserve"> </w:t>
      </w:r>
      <w:r w:rsidR="00DB272F">
        <w:rPr>
          <w:rFonts w:cstheme="minorHAnsi"/>
        </w:rPr>
        <w:t xml:space="preserve">Grant recipients will provide input on their current experiences with collecting this type of information </w:t>
      </w:r>
      <w:r w:rsidR="00EA1BC9">
        <w:rPr>
          <w:rFonts w:cstheme="minorHAnsi"/>
        </w:rPr>
        <w:t>and</w:t>
      </w:r>
      <w:r w:rsidR="00DB272F">
        <w:rPr>
          <w:rFonts w:cstheme="minorHAnsi"/>
        </w:rPr>
        <w:t xml:space="preserve"> how they could best use this data in the future. </w:t>
      </w:r>
      <w:r w:rsidRPr="002F4625" w:rsidR="002F4625">
        <w:t xml:space="preserve"> </w:t>
      </w:r>
      <w:r w:rsidR="002F4625">
        <w:t xml:space="preserve">The study team will summarize survey findings and implications for potential </w:t>
      </w:r>
      <w:r w:rsidR="0027654E">
        <w:t xml:space="preserve">updates and additions to nFORM’s current functionality </w:t>
      </w:r>
      <w:r w:rsidR="002F4625">
        <w:t xml:space="preserve">for ACF’s consideration; findings may also be included in a public report. Once ACF determines what changes should be made to performance measures and the nFORM system for the potential next cohort of grant recipients, ACF will prepare an information collection request for full OMB review. </w:t>
      </w:r>
    </w:p>
    <w:p w:rsidR="00B87F7E" w:rsidRPr="00EB2B48" w:rsidP="00014EDC" w14:paraId="4DB56E5B" w14:textId="77777777">
      <w:pPr>
        <w:spacing w:after="0"/>
        <w:rPr>
          <w:rFonts w:cstheme="minorHAnsi"/>
        </w:rPr>
      </w:pPr>
    </w:p>
    <w:p w:rsidR="00014EDC" w:rsidRPr="00EB2B48" w:rsidP="00AD00DE" w14:paraId="0F45500D" w14:textId="74C04757">
      <w:pPr>
        <w:spacing w:after="120"/>
        <w:rPr>
          <w:rFonts w:cstheme="minorHAnsi"/>
        </w:rPr>
      </w:pPr>
      <w:r w:rsidRPr="00EB2B48">
        <w:rPr>
          <w:rFonts w:cstheme="minorHAnsi"/>
        </w:rPr>
        <w:t xml:space="preserve">This proposed information collection meets the following goals of ACF’s generic clearance for formative data collections for program support (0970-0531): </w:t>
      </w:r>
    </w:p>
    <w:p w:rsidR="005A6E06" w:rsidP="00014EDC" w14:paraId="132CD3EA" w14:textId="7562228F">
      <w:pPr>
        <w:pStyle w:val="ListParagraph"/>
        <w:numPr>
          <w:ilvl w:val="0"/>
          <w:numId w:val="44"/>
        </w:numPr>
        <w:spacing w:after="0" w:line="240" w:lineRule="auto"/>
        <w:ind w:left="720"/>
        <w:contextualSpacing w:val="0"/>
        <w:rPr>
          <w:rFonts w:cstheme="minorHAnsi"/>
        </w:rPr>
      </w:pPr>
      <w:r w:rsidRPr="005A6E06">
        <w:rPr>
          <w:rFonts w:cstheme="minorHAnsi"/>
        </w:rPr>
        <w:t>Obtaining input on the development of program performance measures (PM) from grantees or experts in a relevant field (such as development of PMs for youth-focused programs).</w:t>
      </w:r>
    </w:p>
    <w:p w:rsidR="00DB272F" w:rsidP="00014EDC" w14:paraId="44175E9A" w14:textId="5BD2C7E0">
      <w:pPr>
        <w:pStyle w:val="ListParagraph"/>
        <w:numPr>
          <w:ilvl w:val="0"/>
          <w:numId w:val="44"/>
        </w:numPr>
        <w:spacing w:after="0" w:line="240" w:lineRule="auto"/>
        <w:ind w:left="720"/>
        <w:contextualSpacing w:val="0"/>
        <w:rPr>
          <w:rFonts w:cstheme="minorHAnsi"/>
        </w:rPr>
      </w:pPr>
      <w:r>
        <w:rPr>
          <w:rFonts w:cstheme="minorHAnsi"/>
        </w:rPr>
        <w:t xml:space="preserve">Obtaining feedback about processes and/or practices to inform ACF development or support </w:t>
      </w:r>
    </w:p>
    <w:p w:rsidR="00EB2B48" w:rsidP="00A36134" w14:paraId="700E3297" w14:textId="77777777">
      <w:pPr>
        <w:spacing w:after="0" w:line="240" w:lineRule="auto"/>
        <w:rPr>
          <w:rFonts w:cstheme="minorHAnsi"/>
        </w:rPr>
      </w:pPr>
    </w:p>
    <w:p w:rsidR="00A36134" w:rsidRPr="00014EDC" w:rsidP="00A36134" w14:paraId="12840CC4" w14:textId="6A70538C">
      <w:pPr>
        <w:spacing w:after="0" w:line="240" w:lineRule="auto"/>
        <w:rPr>
          <w:rFonts w:cstheme="minorHAnsi"/>
        </w:rPr>
      </w:pPr>
      <w:r w:rsidRPr="00EB2B48">
        <w:rPr>
          <w:rFonts w:cstheme="minorHAnsi"/>
        </w:rPr>
        <w:t xml:space="preserve">The information collected is meant to contribute to </w:t>
      </w:r>
      <w:r w:rsidR="00A45026">
        <w:rPr>
          <w:rFonts w:cstheme="minorHAnsi"/>
        </w:rPr>
        <w:t>ACF planning for the potential next cohort of</w:t>
      </w:r>
      <w:r w:rsidR="00A47424">
        <w:rPr>
          <w:rFonts w:cstheme="minorHAnsi"/>
        </w:rPr>
        <w:t xml:space="preserve"> HMRF grant</w:t>
      </w:r>
      <w:r w:rsidR="00717581">
        <w:rPr>
          <w:rFonts w:cstheme="minorHAnsi"/>
        </w:rPr>
        <w:t xml:space="preserve"> recipients</w:t>
      </w:r>
      <w:r w:rsidRPr="00014EDC">
        <w:rPr>
          <w:rFonts w:cstheme="minorHAnsi"/>
        </w:rPr>
        <w:t xml:space="preserve">. It is not intended to be used as the principal basis for a decision by a federal decision-maker and is not expected to meet the threshold of influential or highly influential scientific information.  </w:t>
      </w:r>
    </w:p>
    <w:p w:rsidR="007D0F6E" w:rsidRPr="004328A4" w:rsidP="00DF1291" w14:paraId="3D05813B" w14:textId="77777777">
      <w:pPr>
        <w:spacing w:after="0" w:line="240" w:lineRule="auto"/>
        <w:rPr>
          <w:i/>
        </w:rPr>
      </w:pPr>
    </w:p>
    <w:p w:rsidR="004328A4" w:rsidP="00AD00DE" w14:paraId="5C99A251" w14:textId="16EF6E6A">
      <w:pPr>
        <w:spacing w:after="60" w:line="240" w:lineRule="auto"/>
        <w:rPr>
          <w:i/>
        </w:rPr>
      </w:pPr>
      <w:r>
        <w:rPr>
          <w:i/>
        </w:rPr>
        <w:t>Study Design</w:t>
      </w:r>
      <w:r w:rsidR="001B5F8C">
        <w:rPr>
          <w:i/>
        </w:rPr>
        <w:t xml:space="preserve"> and Universe of Data Collection Efforts</w:t>
      </w:r>
    </w:p>
    <w:p w:rsidR="00AB7081" w:rsidP="001B422C" w14:paraId="10C5E04A" w14:textId="572FE8F3">
      <w:pPr>
        <w:spacing w:after="0" w:line="240" w:lineRule="auto"/>
        <w:rPr>
          <w:bCs/>
        </w:rPr>
      </w:pPr>
      <w:bookmarkStart w:id="6" w:name="_Hlk185241932"/>
      <w:r>
        <w:t>S</w:t>
      </w:r>
      <w:r w:rsidRPr="009E1114">
        <w:t>taff from Mathematica, the contractor to ACF for the Building Usage, Improvement, and Learning with Data in HMRF Programs (BUILD-HMRF) project</w:t>
      </w:r>
      <w:r>
        <w:t>, will</w:t>
      </w:r>
      <w:r>
        <w:rPr>
          <w:bCs/>
        </w:rPr>
        <w:t xml:space="preserve"> </w:t>
      </w:r>
      <w:r>
        <w:rPr>
          <w:bCs/>
        </w:rPr>
        <w:t>email</w:t>
      </w:r>
      <w:r w:rsidR="00A41DDD">
        <w:rPr>
          <w:bCs/>
        </w:rPr>
        <w:t xml:space="preserve"> </w:t>
      </w:r>
      <w:r>
        <w:rPr>
          <w:bCs/>
        </w:rPr>
        <w:t xml:space="preserve">all nFORM users </w:t>
      </w:r>
      <w:r w:rsidR="00711AA7">
        <w:rPr>
          <w:rFonts w:eastAsia="Times New Roman" w:cstheme="minorHAnsi"/>
          <w:iCs/>
          <w:color w:val="000000"/>
        </w:rPr>
        <w:t>with either a site administrator, case manager</w:t>
      </w:r>
      <w:r w:rsidR="00750CEC">
        <w:rPr>
          <w:rFonts w:eastAsia="Times New Roman" w:cstheme="minorHAnsi"/>
          <w:iCs/>
          <w:color w:val="000000"/>
        </w:rPr>
        <w:t>,</w:t>
      </w:r>
      <w:r w:rsidR="00711AA7">
        <w:rPr>
          <w:rFonts w:eastAsia="Times New Roman" w:cstheme="minorHAnsi"/>
          <w:iCs/>
          <w:color w:val="000000"/>
        </w:rPr>
        <w:t xml:space="preserve"> or general user account type (as these accounts are only available to grant recipient staff) </w:t>
      </w:r>
      <w:r w:rsidR="00AC476C">
        <w:rPr>
          <w:bCs/>
        </w:rPr>
        <w:t>following</w:t>
      </w:r>
      <w:r>
        <w:rPr>
          <w:bCs/>
        </w:rPr>
        <w:t xml:space="preserve"> OMB clearance. The email will contain a link to the web-based survey. </w:t>
      </w:r>
      <w:r>
        <w:rPr>
          <w:bCs/>
        </w:rPr>
        <w:t>T</w:t>
      </w:r>
      <w:r w:rsidR="00EA1BC9">
        <w:rPr>
          <w:bCs/>
        </w:rPr>
        <w:t>o increase response rates, t</w:t>
      </w:r>
      <w:r>
        <w:rPr>
          <w:bCs/>
        </w:rPr>
        <w:t xml:space="preserve">he study team </w:t>
      </w:r>
      <w:r>
        <w:rPr>
          <w:bCs/>
        </w:rPr>
        <w:t xml:space="preserve">will send one reminder email </w:t>
      </w:r>
      <w:r w:rsidR="00EA1BC9">
        <w:rPr>
          <w:bCs/>
        </w:rPr>
        <w:t xml:space="preserve">one week after the initial invitation </w:t>
      </w:r>
      <w:r w:rsidR="00750CEC">
        <w:rPr>
          <w:bCs/>
        </w:rPr>
        <w:t xml:space="preserve">is sent </w:t>
      </w:r>
      <w:r>
        <w:rPr>
          <w:bCs/>
        </w:rPr>
        <w:t xml:space="preserve">to </w:t>
      </w:r>
      <w:r w:rsidR="00750CEC">
        <w:rPr>
          <w:bCs/>
        </w:rPr>
        <w:t xml:space="preserve">individuals who </w:t>
      </w:r>
      <w:r w:rsidR="00711AA7">
        <w:rPr>
          <w:bCs/>
        </w:rPr>
        <w:t>were invited but</w:t>
      </w:r>
      <w:r w:rsidR="00EA1BC9">
        <w:rPr>
          <w:bCs/>
        </w:rPr>
        <w:t xml:space="preserve"> have not yet responded to the survey</w:t>
      </w:r>
      <w:r>
        <w:rPr>
          <w:bCs/>
        </w:rPr>
        <w:t xml:space="preserve">. </w:t>
      </w:r>
    </w:p>
    <w:bookmarkEnd w:id="6"/>
    <w:p w:rsidR="00BB14A6" w:rsidRPr="00EB2B48" w:rsidP="007D0F6E" w14:paraId="4C1CB676" w14:textId="4386178F">
      <w:pPr>
        <w:spacing w:after="120" w:line="240" w:lineRule="auto"/>
        <w:rPr>
          <w:iCs/>
        </w:rPr>
      </w:pPr>
    </w:p>
    <w:tbl>
      <w:tblPr>
        <w:tblStyle w:val="TableGrid"/>
        <w:tblW w:w="9527" w:type="dxa"/>
        <w:tblInd w:w="0" w:type="dxa"/>
        <w:tblLook w:val="04A0"/>
      </w:tblPr>
      <w:tblGrid>
        <w:gridCol w:w="2228"/>
        <w:gridCol w:w="5318"/>
        <w:gridCol w:w="1981"/>
      </w:tblGrid>
      <w:tr w14:paraId="51FF2E50" w14:textId="77777777" w:rsidTr="002C0D53">
        <w:tblPrEx>
          <w:tblW w:w="9527" w:type="dxa"/>
          <w:tblInd w:w="0" w:type="dxa"/>
          <w:tblLook w:val="04A0"/>
        </w:tblPrEx>
        <w:trPr>
          <w:trHeight w:val="505"/>
        </w:trPr>
        <w:tc>
          <w:tcPr>
            <w:tcW w:w="2228" w:type="dxa"/>
            <w:shd w:val="clear" w:color="auto" w:fill="D9D9D9" w:themeFill="background1" w:themeFillShade="D9"/>
          </w:tcPr>
          <w:p w:rsidR="00121C3A" w:rsidRPr="00BC3401" w:rsidP="001B079F"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5318" w:type="dxa"/>
            <w:shd w:val="clear" w:color="auto" w:fill="D9D9D9" w:themeFill="background1" w:themeFillShade="D9"/>
          </w:tcPr>
          <w:p w:rsidR="00121C3A" w:rsidRPr="00BC3401" w:rsidP="001B079F"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981" w:type="dxa"/>
            <w:shd w:val="clear" w:color="auto" w:fill="D9D9D9" w:themeFill="background1" w:themeFillShade="D9"/>
          </w:tcPr>
          <w:p w:rsidR="00121C3A" w:rsidRPr="00BC3401" w:rsidP="001B079F"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7460439D" w14:textId="77777777" w:rsidTr="002C0D53">
        <w:tblPrEx>
          <w:tblW w:w="9527" w:type="dxa"/>
          <w:tblInd w:w="0" w:type="dxa"/>
          <w:tblLook w:val="04A0"/>
        </w:tblPrEx>
        <w:trPr>
          <w:trHeight w:val="2524"/>
        </w:trPr>
        <w:tc>
          <w:tcPr>
            <w:tcW w:w="2228" w:type="dxa"/>
          </w:tcPr>
          <w:p w:rsidR="002C0D53" w:rsidRPr="00A213D8" w:rsidP="002C0D53" w14:paraId="33B095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213D8">
              <w:rPr>
                <w:rFonts w:asciiTheme="minorHAnsi" w:hAnsiTheme="minorHAnsi" w:cstheme="minorHAnsi"/>
                <w:bCs/>
              </w:rPr>
              <w:t>HMRF Grant Recipient Survey on Tracking Outreach and Recruitment</w:t>
            </w:r>
          </w:p>
          <w:p w:rsidR="00121C3A" w:rsidRPr="00BC3401" w:rsidP="001B079F" w14:paraId="45A0A4CE" w14:textId="025C8D97">
            <w:pPr>
              <w:rPr>
                <w:rFonts w:asciiTheme="minorHAnsi" w:hAnsiTheme="minorHAnsi" w:cstheme="minorHAnsi"/>
              </w:rPr>
            </w:pPr>
          </w:p>
        </w:tc>
        <w:tc>
          <w:tcPr>
            <w:tcW w:w="5318" w:type="dxa"/>
          </w:tcPr>
          <w:p w:rsidR="00121C3A" w:rsidRPr="00BC3401" w:rsidP="001B079F" w14:paraId="1600AC5F" w14:textId="0A71FC9B">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Grant staff with nFORM user accounts</w:t>
            </w:r>
          </w:p>
          <w:p w:rsidR="00121C3A" w:rsidRPr="00BC3401" w:rsidP="001B079F" w14:paraId="32E164CC" w14:textId="77777777">
            <w:pPr>
              <w:rPr>
                <w:rFonts w:asciiTheme="minorHAnsi" w:hAnsiTheme="minorHAnsi" w:cstheme="minorHAnsi"/>
              </w:rPr>
            </w:pPr>
          </w:p>
          <w:p w:rsidR="00121C3A" w:rsidRPr="00BC3401" w:rsidP="001B079F" w14:paraId="0BE4A700" w14:textId="4F002031">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Pr>
                <w:rFonts w:asciiTheme="minorHAnsi" w:hAnsiTheme="minorHAnsi" w:cstheme="minorHAnsi"/>
              </w:rPr>
              <w:t xml:space="preserve">HMRF </w:t>
            </w:r>
            <w:r w:rsidR="00090E7B">
              <w:rPr>
                <w:rFonts w:asciiTheme="minorHAnsi" w:hAnsiTheme="minorHAnsi" w:cstheme="minorHAnsi"/>
              </w:rPr>
              <w:t xml:space="preserve">program </w:t>
            </w:r>
            <w:r>
              <w:rPr>
                <w:rFonts w:asciiTheme="minorHAnsi" w:hAnsiTheme="minorHAnsi" w:cstheme="minorHAnsi"/>
              </w:rPr>
              <w:t>practices for collecting and monitoring data on outreach and recruitment</w:t>
            </w:r>
          </w:p>
          <w:p w:rsidR="00121C3A" w:rsidRPr="00BC3401" w:rsidP="001B079F" w14:paraId="5DE76A03" w14:textId="77777777">
            <w:pPr>
              <w:rPr>
                <w:rFonts w:asciiTheme="minorHAnsi" w:hAnsiTheme="minorHAnsi" w:cstheme="minorHAnsi"/>
              </w:rPr>
            </w:pPr>
          </w:p>
          <w:p w:rsidR="00121C3A" w:rsidRPr="00BC3401" w:rsidP="001B079F" w14:paraId="11DAEC14" w14:textId="2898E294">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To help understand how nFORM could be modified to collect additional </w:t>
            </w:r>
            <w:r w:rsidR="00D737F0">
              <w:rPr>
                <w:rFonts w:asciiTheme="minorHAnsi" w:hAnsiTheme="minorHAnsi" w:cstheme="minorHAnsi"/>
              </w:rPr>
              <w:t xml:space="preserve">and/or potentially different </w:t>
            </w:r>
            <w:r>
              <w:rPr>
                <w:rFonts w:asciiTheme="minorHAnsi" w:hAnsiTheme="minorHAnsi" w:cstheme="minorHAnsi"/>
              </w:rPr>
              <w:t xml:space="preserve">information on outreach and recruitment </w:t>
            </w:r>
            <w:r w:rsidR="00C26BA8">
              <w:rPr>
                <w:rFonts w:asciiTheme="minorHAnsi" w:hAnsiTheme="minorHAnsi" w:cstheme="minorHAnsi"/>
              </w:rPr>
              <w:t xml:space="preserve">to improve monitoring by both grant recipients and ACF </w:t>
            </w:r>
          </w:p>
        </w:tc>
        <w:tc>
          <w:tcPr>
            <w:tcW w:w="1981" w:type="dxa"/>
          </w:tcPr>
          <w:p w:rsidR="00121C3A" w:rsidRPr="00BC3401" w:rsidP="001B079F" w14:paraId="169F7FD4" w14:textId="731A9F61">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w:t>
            </w:r>
            <w:r>
              <w:rPr>
                <w:rFonts w:asciiTheme="minorHAnsi" w:hAnsiTheme="minorHAnsi" w:cstheme="minorHAnsi"/>
              </w:rPr>
              <w:t xml:space="preserve"> Web</w:t>
            </w:r>
          </w:p>
          <w:p w:rsidR="00121C3A" w:rsidRPr="00BC3401" w:rsidP="001B079F" w14:paraId="7FF7A335" w14:textId="77777777">
            <w:pPr>
              <w:rPr>
                <w:rFonts w:asciiTheme="minorHAnsi" w:hAnsiTheme="minorHAnsi" w:cstheme="minorHAnsi"/>
              </w:rPr>
            </w:pPr>
          </w:p>
          <w:p w:rsidR="00121C3A" w:rsidRPr="00BC3401" w:rsidP="002E4480" w14:paraId="5A3D1520" w14:textId="77A24C9A">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0.25 hours per respondent </w:t>
            </w:r>
          </w:p>
        </w:tc>
      </w:tr>
    </w:tbl>
    <w:p w:rsidR="004328A4" w:rsidP="00DF1291" w14:paraId="6EF7AE4F" w14:textId="3019627B">
      <w:pPr>
        <w:spacing w:after="0" w:line="240" w:lineRule="auto"/>
        <w:rPr>
          <w:i/>
        </w:rPr>
      </w:pPr>
    </w:p>
    <w:p w:rsidR="004328A4" w:rsidRPr="004328A4" w:rsidP="00AD00DE" w14:paraId="6B7E22CE" w14:textId="14554C6B">
      <w:pPr>
        <w:spacing w:after="60" w:line="240" w:lineRule="auto"/>
        <w:rPr>
          <w:i/>
        </w:rPr>
      </w:pPr>
      <w:r>
        <w:rPr>
          <w:i/>
        </w:rPr>
        <w:t>Other Data Sources and Uses of Information</w:t>
      </w:r>
    </w:p>
    <w:p w:rsidR="00776251" w:rsidP="007D0F6E" w14:paraId="3619DC2C" w14:textId="46B40F50">
      <w:pPr>
        <w:spacing w:after="0" w:line="240" w:lineRule="auto"/>
      </w:pPr>
      <w:r>
        <w:t>To</w:t>
      </w:r>
      <w:r w:rsidR="005745EB">
        <w:t xml:space="preserve"> follow up on responses to the web survey, the </w:t>
      </w:r>
      <w:r w:rsidR="00705FA2">
        <w:t xml:space="preserve">study </w:t>
      </w:r>
      <w:r w:rsidR="005745EB">
        <w:t>team may invite nine or fewer grant staff to a virtual listening session</w:t>
      </w:r>
      <w:r w:rsidR="00705FA2">
        <w:t xml:space="preserve"> where participants can</w:t>
      </w:r>
      <w:r w:rsidR="005745EB">
        <w:t xml:space="preserve"> </w:t>
      </w:r>
      <w:r w:rsidR="00705FA2">
        <w:t xml:space="preserve">provide more in-depth information </w:t>
      </w:r>
      <w:r w:rsidR="005745EB">
        <w:t xml:space="preserve">on their experiences and ideas for collecting and monitoring data on outreach and enrollment. </w:t>
      </w:r>
      <w:r w:rsidR="00903DD6">
        <w:t xml:space="preserve">ACF staff who directly support HMRF grant recipients are also providing input on potential updates to the nFORM system to improve monitoring of grant recipients’ outreach and recruitment practices. </w:t>
      </w:r>
    </w:p>
    <w:p w:rsidR="00CB1F9B" w:rsidP="007D0F6E" w14:paraId="3D73964B" w14:textId="77777777">
      <w:pPr>
        <w:spacing w:after="0" w:line="240" w:lineRule="auto"/>
      </w:pPr>
    </w:p>
    <w:p w:rsidR="007D0F6E" w:rsidP="007D0F6E" w14:paraId="14276DBE" w14:textId="5FF86B41">
      <w:pPr>
        <w:spacing w:after="120" w:line="240" w:lineRule="auto"/>
        <w:rPr>
          <w:b/>
        </w:rPr>
      </w:pPr>
      <w:r w:rsidRPr="00624DDC">
        <w:rPr>
          <w:b/>
        </w:rPr>
        <w:t>A3</w:t>
      </w:r>
      <w:r>
        <w:t>.</w:t>
      </w:r>
      <w:r>
        <w:tab/>
      </w:r>
      <w:r w:rsidR="00C96275">
        <w:rPr>
          <w:b/>
        </w:rPr>
        <w:t>Improved</w:t>
      </w:r>
      <w:r w:rsidRPr="007D0F6E" w:rsidR="004E5778">
        <w:rPr>
          <w:b/>
        </w:rPr>
        <w:t xml:space="preserve"> Information Technology to Reduce Burden</w:t>
      </w:r>
    </w:p>
    <w:p w:rsidR="00776251" w:rsidP="00001D2C" w14:paraId="759AEB6A" w14:textId="48986C2D">
      <w:pPr>
        <w:spacing w:after="0" w:line="240" w:lineRule="auto"/>
      </w:pPr>
      <w:r>
        <w:t xml:space="preserve">The study team </w:t>
      </w:r>
      <w:r w:rsidR="00F912C2">
        <w:t xml:space="preserve">will use information technology to reduce </w:t>
      </w:r>
      <w:r w:rsidR="00705FA2">
        <w:t xml:space="preserve">survey </w:t>
      </w:r>
      <w:r w:rsidR="00F912C2">
        <w:t xml:space="preserve">respondent burden. </w:t>
      </w:r>
      <w:r w:rsidR="00FD26C3">
        <w:t xml:space="preserve">The survey will be programmed in QuestionPro, a secure survey platform. </w:t>
      </w:r>
      <w:r>
        <w:t xml:space="preserve">The team </w:t>
      </w:r>
      <w:r w:rsidR="00F912C2">
        <w:t xml:space="preserve">will email each grant recipient a link to the short web-based survey so that they can simply </w:t>
      </w:r>
      <w:r w:rsidR="00CE08BA">
        <w:t xml:space="preserve">click on the link and respond directly to each item. </w:t>
      </w:r>
    </w:p>
    <w:p w:rsidR="00CB1F9B" w:rsidP="00DF1291" w14:paraId="04F89FCB" w14:textId="604334D5">
      <w:pPr>
        <w:pStyle w:val="ListParagraph"/>
        <w:spacing w:after="0" w:line="240" w:lineRule="auto"/>
        <w:ind w:left="360"/>
      </w:pPr>
    </w:p>
    <w:p w:rsidR="00891CD9" w:rsidP="007D0F6E" w14:paraId="1F639D74" w14:textId="180EBC10">
      <w:pPr>
        <w:spacing w:after="120" w:line="240" w:lineRule="auto"/>
        <w:ind w:left="720" w:hanging="720"/>
        <w:rPr>
          <w:b/>
        </w:rPr>
      </w:pPr>
      <w:r w:rsidRPr="00624DDC">
        <w:rPr>
          <w:b/>
        </w:rPr>
        <w:t>A4</w:t>
      </w:r>
      <w:r>
        <w:t>.</w:t>
      </w:r>
      <w:r>
        <w:tab/>
      </w:r>
      <w:r w:rsidRPr="007D0F6E" w:rsidR="0068303E">
        <w:rPr>
          <w:b/>
        </w:rPr>
        <w:t>E</w:t>
      </w:r>
      <w:r w:rsidRPr="007D0F6E" w:rsidR="00CC4651">
        <w:rPr>
          <w:b/>
        </w:rPr>
        <w:t>fforts to</w:t>
      </w:r>
      <w:r w:rsidRPr="007D0F6E">
        <w:rPr>
          <w:b/>
        </w:rPr>
        <w:t xml:space="preserve"> </w:t>
      </w:r>
      <w:r w:rsidR="00C96275">
        <w:rPr>
          <w:b/>
        </w:rPr>
        <w:t>Identify</w:t>
      </w:r>
      <w:r w:rsidRPr="007D0F6E" w:rsidR="00C96275">
        <w:rPr>
          <w:b/>
        </w:rPr>
        <w:t xml:space="preserve"> </w:t>
      </w:r>
      <w:r w:rsidR="00C96275">
        <w:rPr>
          <w:b/>
        </w:rPr>
        <w:t>D</w:t>
      </w:r>
      <w:r w:rsidRPr="007D0F6E" w:rsidR="00C96275">
        <w:rPr>
          <w:b/>
        </w:rPr>
        <w:t>uplication</w:t>
      </w:r>
    </w:p>
    <w:p w:rsidR="00B9441B" w:rsidP="00DF1291" w14:paraId="5993A0F6" w14:textId="673DE65B">
      <w:pPr>
        <w:spacing w:after="0" w:line="240" w:lineRule="auto"/>
      </w:pPr>
      <w:r w:rsidRPr="008B3A79">
        <w:t xml:space="preserve">There are no other sources of information </w:t>
      </w:r>
      <w:r w:rsidR="004734BE">
        <w:t xml:space="preserve">about grant recipients’ current experiences with collecting and monitoring outreach and recruitment data. </w:t>
      </w:r>
      <w:r w:rsidRPr="008B3A79">
        <w:t xml:space="preserve">No superfluous or unnecessary information is requested of </w:t>
      </w:r>
      <w:r>
        <w:t>grant</w:t>
      </w:r>
      <w:r w:rsidRPr="008B3A79">
        <w:t xml:space="preserve"> staff </w:t>
      </w:r>
      <w:r>
        <w:t xml:space="preserve">in completing the </w:t>
      </w:r>
      <w:r w:rsidR="004734BE">
        <w:t>survey</w:t>
      </w:r>
      <w:r>
        <w:t xml:space="preserve">, and </w:t>
      </w:r>
      <w:r w:rsidR="008C744D">
        <w:t xml:space="preserve">the </w:t>
      </w:r>
      <w:r w:rsidR="004734BE">
        <w:t xml:space="preserve">survey </w:t>
      </w:r>
      <w:r>
        <w:t>do</w:t>
      </w:r>
      <w:r w:rsidR="00875CA4">
        <w:t>es</w:t>
      </w:r>
      <w:r>
        <w:t xml:space="preserve"> not</w:t>
      </w:r>
      <w:r w:rsidRPr="008B3A79">
        <w:t xml:space="preserve"> ask for information that can be reliably obtained through other sources.</w:t>
      </w:r>
    </w:p>
    <w:p w:rsidR="005B5FCC" w:rsidP="00DF1291" w14:paraId="4F2D0E37" w14:textId="473AA606">
      <w:pPr>
        <w:spacing w:after="0" w:line="240" w:lineRule="auto"/>
      </w:pPr>
    </w:p>
    <w:p w:rsidR="00B9441B" w:rsidP="00060B30" w14:paraId="0F92E2E6" w14:textId="795723E3">
      <w:pPr>
        <w:spacing w:after="120" w:line="240" w:lineRule="auto"/>
      </w:pPr>
      <w:r w:rsidRPr="00624DDC">
        <w:rPr>
          <w:b/>
        </w:rPr>
        <w:t>A5</w:t>
      </w:r>
      <w:r>
        <w:t>.</w:t>
      </w:r>
      <w:r>
        <w:tab/>
      </w:r>
      <w:r w:rsidR="00CF1640">
        <w:rPr>
          <w:b/>
        </w:rPr>
        <w:t>Involvement of Small Organizations</w:t>
      </w:r>
      <w:r w:rsidR="004E5778">
        <w:t xml:space="preserve"> </w:t>
      </w:r>
    </w:p>
    <w:p w:rsidR="00060B30" w:rsidP="00DF1291" w14:paraId="58C652C0" w14:textId="272CD07F">
      <w:pPr>
        <w:spacing w:after="0" w:line="240" w:lineRule="auto"/>
      </w:pPr>
      <w:r w:rsidRPr="00A9697F">
        <w:rPr>
          <w:rFonts w:cstheme="minorHAnsi"/>
        </w:rPr>
        <w:t xml:space="preserve">The potential exists for </w:t>
      </w:r>
      <w:r>
        <w:rPr>
          <w:rFonts w:cstheme="minorHAnsi"/>
        </w:rPr>
        <w:t xml:space="preserve">completion of </w:t>
      </w:r>
      <w:r w:rsidR="000B622F">
        <w:rPr>
          <w:rFonts w:cstheme="minorHAnsi"/>
        </w:rPr>
        <w:t xml:space="preserve">the survey </w:t>
      </w:r>
      <w:r w:rsidRPr="00A9697F">
        <w:rPr>
          <w:rFonts w:cstheme="minorHAnsi"/>
        </w:rPr>
        <w:t xml:space="preserve">to </w:t>
      </w:r>
      <w:r w:rsidR="00D57C92">
        <w:rPr>
          <w:rFonts w:cstheme="minorHAnsi"/>
        </w:rPr>
        <w:t xml:space="preserve">involve </w:t>
      </w:r>
      <w:r w:rsidR="000B622F">
        <w:rPr>
          <w:rFonts w:cstheme="minorHAnsi"/>
        </w:rPr>
        <w:t xml:space="preserve">grant recipients </w:t>
      </w:r>
      <w:r>
        <w:rPr>
          <w:rFonts w:cstheme="minorHAnsi"/>
        </w:rPr>
        <w:t xml:space="preserve">that are </w:t>
      </w:r>
      <w:r w:rsidRPr="00A9697F">
        <w:rPr>
          <w:rFonts w:cstheme="minorHAnsi"/>
        </w:rPr>
        <w:t xml:space="preserve">small entities. </w:t>
      </w:r>
      <w:r>
        <w:rPr>
          <w:rFonts w:cstheme="minorHAnsi"/>
        </w:rPr>
        <w:t>The</w:t>
      </w:r>
      <w:r w:rsidRPr="00A9697F">
        <w:rPr>
          <w:rFonts w:cstheme="minorHAnsi"/>
        </w:rPr>
        <w:t xml:space="preserve"> </w:t>
      </w:r>
      <w:r w:rsidR="000B622F">
        <w:rPr>
          <w:rFonts w:cstheme="minorHAnsi"/>
        </w:rPr>
        <w:t>survey</w:t>
      </w:r>
      <w:r>
        <w:rPr>
          <w:rFonts w:cstheme="minorHAnsi"/>
        </w:rPr>
        <w:t xml:space="preserve"> </w:t>
      </w:r>
      <w:r w:rsidR="00CE08BA">
        <w:rPr>
          <w:rFonts w:cstheme="minorHAnsi"/>
        </w:rPr>
        <w:t>and poll are</w:t>
      </w:r>
      <w:r w:rsidRPr="00A9697F" w:rsidR="00CE08BA">
        <w:rPr>
          <w:rFonts w:cstheme="minorHAnsi"/>
        </w:rPr>
        <w:t xml:space="preserve"> </w:t>
      </w:r>
      <w:r w:rsidRPr="00A9697F">
        <w:rPr>
          <w:rFonts w:cstheme="minorHAnsi"/>
        </w:rPr>
        <w:t>designed to minimize the burden on all organizations involved, including small businesses and entities, by collecting only critical information</w:t>
      </w:r>
      <w:r>
        <w:rPr>
          <w:rFonts w:cstheme="minorHAnsi"/>
        </w:rPr>
        <w:t xml:space="preserve"> needed for </w:t>
      </w:r>
      <w:r w:rsidR="000B622F">
        <w:rPr>
          <w:rFonts w:cstheme="minorHAnsi"/>
        </w:rPr>
        <w:t>potential nFORM modificatio</w:t>
      </w:r>
      <w:r w:rsidR="004734BE">
        <w:rPr>
          <w:rFonts w:cstheme="minorHAnsi"/>
        </w:rPr>
        <w:t>n</w:t>
      </w:r>
      <w:r w:rsidR="000B622F">
        <w:rPr>
          <w:rFonts w:cstheme="minorHAnsi"/>
        </w:rPr>
        <w:t>s</w:t>
      </w:r>
      <w:r w:rsidRPr="00A9697F">
        <w:rPr>
          <w:rFonts w:cstheme="minorHAnsi"/>
        </w:rPr>
        <w:t>.</w:t>
      </w:r>
    </w:p>
    <w:p w:rsidR="00CB1F9B" w:rsidP="00DF1291" w14:paraId="3D31203C" w14:textId="77777777">
      <w:pPr>
        <w:spacing w:after="0" w:line="240" w:lineRule="auto"/>
      </w:pPr>
    </w:p>
    <w:p w:rsidR="00CC4651" w:rsidP="00060B30" w14:paraId="0B3334AC" w14:textId="2B06FD20">
      <w:pPr>
        <w:spacing w:after="120"/>
      </w:pPr>
      <w:r w:rsidRPr="00624DDC">
        <w:rPr>
          <w:b/>
        </w:rPr>
        <w:t>A6</w:t>
      </w:r>
      <w:r>
        <w:t>.</w:t>
      </w:r>
      <w:r>
        <w:tab/>
      </w:r>
      <w:r w:rsidRPr="005E3F36" w:rsidR="004E5778">
        <w:rPr>
          <w:b/>
        </w:rPr>
        <w:t xml:space="preserve">Consequences of Less Frequent </w:t>
      </w:r>
      <w:r w:rsidR="00CF1640">
        <w:rPr>
          <w:b/>
        </w:rPr>
        <w:t xml:space="preserve">Data </w:t>
      </w:r>
      <w:r w:rsidRPr="005E3F36" w:rsidR="004E5778">
        <w:rPr>
          <w:b/>
        </w:rPr>
        <w:t>Collection</w:t>
      </w:r>
      <w:r w:rsidR="004E5778">
        <w:t xml:space="preserve"> </w:t>
      </w:r>
      <w:r w:rsidR="001253F4">
        <w:t xml:space="preserve"> </w:t>
      </w:r>
    </w:p>
    <w:p w:rsidR="00060B30" w:rsidP="00EB2B48" w14:paraId="12F9F55B" w14:textId="26A239CD">
      <w:pPr>
        <w:spacing w:after="0" w:line="240" w:lineRule="auto"/>
      </w:pPr>
      <w:r>
        <w:t xml:space="preserve">Not applicable; </w:t>
      </w:r>
      <w:r w:rsidR="00875CA4">
        <w:t xml:space="preserve">the study team </w:t>
      </w:r>
      <w:r>
        <w:t>plan</w:t>
      </w:r>
      <w:r w:rsidR="00875CA4">
        <w:t>s</w:t>
      </w:r>
      <w:r>
        <w:t xml:space="preserve"> to administer the survey </w:t>
      </w:r>
      <w:r w:rsidR="00CE08BA">
        <w:t xml:space="preserve">just </w:t>
      </w:r>
      <w:r>
        <w:t>one time to all grant recipient</w:t>
      </w:r>
      <w:r w:rsidR="00711AA7">
        <w:t xml:space="preserve"> </w:t>
      </w:r>
      <w:r>
        <w:t>s</w:t>
      </w:r>
      <w:r w:rsidR="00711AA7">
        <w:t xml:space="preserve">taff with </w:t>
      </w:r>
      <w:r w:rsidR="003B6D32">
        <w:t xml:space="preserve">active </w:t>
      </w:r>
      <w:r w:rsidR="00711AA7">
        <w:t>nFORM user accounts</w:t>
      </w:r>
      <w:r>
        <w:t xml:space="preserve">.  </w:t>
      </w:r>
    </w:p>
    <w:p w:rsidR="005B5FCC" w:rsidP="00EB2B48" w14:paraId="70B0C11F" w14:textId="11E23DC9">
      <w:pPr>
        <w:spacing w:after="0" w:line="240" w:lineRule="auto"/>
      </w:pPr>
    </w:p>
    <w:p w:rsidR="00B9441B" w:rsidP="00060B30" w14:paraId="109190DF" w14:textId="0B60F6EA">
      <w:pPr>
        <w:spacing w:after="120" w:line="240" w:lineRule="auto"/>
        <w:rPr>
          <w:b/>
        </w:rPr>
      </w:pPr>
      <w:r w:rsidRPr="00624DDC">
        <w:rPr>
          <w:b/>
        </w:rPr>
        <w:t>A7</w:t>
      </w:r>
      <w:r>
        <w:t>.</w:t>
      </w:r>
      <w:r>
        <w:tab/>
      </w:r>
      <w:r w:rsidR="00CF1640">
        <w:rPr>
          <w:b/>
        </w:rPr>
        <w:t>Special Circumstances</w:t>
      </w:r>
    </w:p>
    <w:p w:rsidR="00CF1640" w:rsidRPr="00875CA4" w:rsidP="00060B30" w14:paraId="172A894B" w14:textId="672FBCBB">
      <w:pPr>
        <w:spacing w:after="120" w:line="240" w:lineRule="auto"/>
        <w:rPr>
          <w:bCs/>
        </w:rPr>
      </w:pPr>
      <w:r w:rsidRPr="00875CA4">
        <w:rPr>
          <w:bCs/>
        </w:rPr>
        <w:t>There are no special circumstances for the proposed data collection efforts.</w:t>
      </w:r>
    </w:p>
    <w:p w:rsidR="008267B4" w:rsidP="008267B4" w14:paraId="064ED048" w14:textId="0C5A8376">
      <w:pPr>
        <w:spacing w:after="0" w:line="240" w:lineRule="auto"/>
        <w:rPr>
          <w:b/>
        </w:rPr>
      </w:pPr>
    </w:p>
    <w:p w:rsidR="00B9441B" w:rsidP="00060B30" w14:paraId="3B6F8604" w14:textId="6B854C92">
      <w:pPr>
        <w:spacing w:after="120"/>
        <w:rPr>
          <w:b/>
        </w:rPr>
      </w:pPr>
      <w:r w:rsidRPr="00624DDC">
        <w:rPr>
          <w:b/>
        </w:rPr>
        <w:t>A8</w:t>
      </w:r>
      <w:r>
        <w:t>.</w:t>
      </w:r>
      <w:r>
        <w:tab/>
      </w:r>
      <w:r w:rsidRPr="00875CA4" w:rsidR="00CF1640">
        <w:rPr>
          <w:b/>
          <w:bCs/>
        </w:rPr>
        <w:t xml:space="preserve">Federal Registrar Notice and </w:t>
      </w:r>
      <w:r w:rsidRPr="00CF1640">
        <w:rPr>
          <w:b/>
          <w:bCs/>
        </w:rPr>
        <w:t>Consultation</w:t>
      </w:r>
    </w:p>
    <w:p w:rsidR="00060B30" w:rsidRPr="00060B30" w:rsidP="00D57C92" w14:paraId="2F3836D2" w14:textId="77777777">
      <w:pPr>
        <w:spacing w:after="60"/>
        <w:rPr>
          <w:i/>
        </w:rPr>
      </w:pPr>
      <w:r w:rsidRPr="00060B30">
        <w:rPr>
          <w:i/>
        </w:rPr>
        <w:t>Federal Register Notice and Comments</w:t>
      </w:r>
    </w:p>
    <w:p w:rsidR="00014EDC" w:rsidP="001B422C" w14:paraId="59ED9214" w14:textId="7D555A0E">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a </w:t>
      </w:r>
      <w:r w:rsidRPr="00A27D76">
        <w:t xml:space="preserve">notice in the Federal Register announcing the agency’s intention to request an OMB review of the overarching generic clearance for formative information collection. </w:t>
      </w:r>
      <w:r w:rsidRPr="00EA4C86">
        <w:t xml:space="preserve">This notice was published on </w:t>
      </w:r>
      <w:r w:rsidR="00C02128">
        <w:t>January 28, 2022</w:t>
      </w:r>
      <w:r w:rsidRPr="00F97C94" w:rsidR="00C02128">
        <w:t xml:space="preserve">, </w:t>
      </w:r>
      <w:r w:rsidR="00C02128">
        <w:t>(87 FR</w:t>
      </w:r>
      <w:r w:rsidRPr="00F97C94" w:rsidR="00C02128">
        <w:t xml:space="preserve"> </w:t>
      </w:r>
      <w:r w:rsidR="00C02128">
        <w:t>4603)</w:t>
      </w:r>
      <w:r w:rsidRPr="00F97C94" w:rsidR="00C02128">
        <w:t xml:space="preserve">, </w:t>
      </w:r>
      <w:r w:rsidRPr="00BC7E50">
        <w:t xml:space="preserve">and provided </w:t>
      </w:r>
      <w:r w:rsidRPr="00EA4C86">
        <w:t xml:space="preserve">a sixty-day period for public comment. </w:t>
      </w:r>
      <w:r w:rsidRPr="00EA0BF4" w:rsidR="00D85320">
        <w:t>ACF did not receive any comments on the first notice. A second notice was published, allowing a thirty</w:t>
      </w:r>
      <w:r w:rsidR="00D85320">
        <w:t xml:space="preserve">-day period for public comment, in conjunction with submission of the request to OMB. </w:t>
      </w:r>
      <w:r w:rsidRPr="00EA0BF4" w:rsidR="00D85320">
        <w:t xml:space="preserve">ACF did not receive any comments on the </w:t>
      </w:r>
      <w:r w:rsidR="00D85320">
        <w:t>second</w:t>
      </w:r>
      <w:r w:rsidRPr="00EA0BF4" w:rsidR="00D85320">
        <w:t xml:space="preserve"> notice.</w:t>
      </w:r>
      <w:r w:rsidRPr="00EA4C86">
        <w:t xml:space="preserve"> </w:t>
      </w:r>
      <w:r w:rsidRPr="00EA4C86" w:rsidR="00B87F7E">
        <w:t xml:space="preserve"> </w:t>
      </w:r>
    </w:p>
    <w:p w:rsidR="001B422C" w:rsidP="001B422C" w14:paraId="2E5B3D36" w14:textId="77777777">
      <w:pPr>
        <w:spacing w:after="0"/>
      </w:pPr>
    </w:p>
    <w:p w:rsidR="00060B30" w:rsidRPr="001B422C" w:rsidP="00D57C92" w14:paraId="678F3F3E" w14:textId="77777777">
      <w:pPr>
        <w:pStyle w:val="Heading4"/>
        <w:spacing w:before="0"/>
        <w:rPr>
          <w:rFonts w:asciiTheme="minorHAnsi" w:hAnsiTheme="minorHAnsi" w:cstheme="minorHAnsi"/>
          <w:b w:val="0"/>
          <w:i/>
          <w:sz w:val="22"/>
          <w:szCs w:val="22"/>
        </w:rPr>
      </w:pPr>
      <w:r w:rsidRPr="001B422C">
        <w:rPr>
          <w:rFonts w:asciiTheme="minorHAnsi" w:hAnsiTheme="minorHAnsi" w:cstheme="minorHAnsi"/>
          <w:b w:val="0"/>
          <w:i/>
          <w:sz w:val="22"/>
          <w:szCs w:val="22"/>
        </w:rPr>
        <w:t>Consultation with Experts Outside of the Study</w:t>
      </w:r>
    </w:p>
    <w:p w:rsidR="00060B30" w:rsidRPr="003C60B9" w:rsidP="002560D7" w14:paraId="7D7A0EA1" w14:textId="63B93FE1">
      <w:pPr>
        <w:spacing w:after="0"/>
      </w:pPr>
      <w:r w:rsidRPr="001B422C">
        <w:t>Not applicable; the</w:t>
      </w:r>
      <w:r w:rsidRPr="003C60B9">
        <w:t xml:space="preserve"> </w:t>
      </w:r>
      <w:r w:rsidR="00DB6C3E">
        <w:t xml:space="preserve">survey </w:t>
      </w:r>
      <w:r w:rsidR="00C472E7">
        <w:t>was</w:t>
      </w:r>
      <w:r w:rsidR="00DB6C3E">
        <w:t xml:space="preserve"> developed</w:t>
      </w:r>
      <w:r w:rsidRPr="003C60B9" w:rsidR="00DB6C3E">
        <w:t xml:space="preserve"> </w:t>
      </w:r>
      <w:r w:rsidRPr="003C60B9">
        <w:t xml:space="preserve">based on </w:t>
      </w:r>
      <w:r w:rsidR="00494929">
        <w:t xml:space="preserve">input from ACF staff who work directly with HMRF grant recipients and </w:t>
      </w:r>
      <w:r w:rsidRPr="003C60B9">
        <w:t xml:space="preserve">technical assistance provided to </w:t>
      </w:r>
      <w:r w:rsidR="00494929">
        <w:t xml:space="preserve">HMRF </w:t>
      </w:r>
      <w:r w:rsidRPr="003C60B9">
        <w:t>grant</w:t>
      </w:r>
      <w:r w:rsidR="00DB6C3E">
        <w:t xml:space="preserve"> recipients</w:t>
      </w:r>
      <w:r w:rsidRPr="003C60B9">
        <w:t>.</w:t>
      </w:r>
    </w:p>
    <w:p w:rsidR="002560D7" w:rsidP="002560D7" w14:paraId="4F415BD5" w14:textId="77777777">
      <w:pPr>
        <w:spacing w:after="0" w:line="240" w:lineRule="auto"/>
      </w:pPr>
    </w:p>
    <w:p w:rsidR="009A39E1" w:rsidP="002560D7" w14:paraId="4ADF0CCE" w14:textId="40F22D6D">
      <w:pPr>
        <w:spacing w:after="120" w:line="240" w:lineRule="auto"/>
      </w:pPr>
      <w:r w:rsidRPr="00624DDC">
        <w:rPr>
          <w:b/>
        </w:rPr>
        <w:t>A9</w:t>
      </w:r>
      <w:r>
        <w:t>.</w:t>
      </w:r>
      <w:r>
        <w:tab/>
      </w:r>
      <w:r w:rsidRPr="005B5FCC">
        <w:rPr>
          <w:b/>
        </w:rPr>
        <w:t>Tokens of App</w:t>
      </w:r>
      <w:r w:rsidRPr="005B5FCC" w:rsidR="005B5FCC">
        <w:rPr>
          <w:b/>
        </w:rPr>
        <w:t>reciation</w:t>
      </w:r>
      <w:r w:rsidR="00C472E7">
        <w:rPr>
          <w:b/>
        </w:rPr>
        <w:t xml:space="preserve"> for Respondents</w:t>
      </w:r>
    </w:p>
    <w:p w:rsidR="009A39E1" w:rsidP="002560D7" w14:paraId="3B4604AB" w14:textId="689A173E">
      <w:pPr>
        <w:spacing w:after="0"/>
      </w:pPr>
      <w:r>
        <w:t xml:space="preserve">No tokens of appreciation are proposed. </w:t>
      </w:r>
    </w:p>
    <w:p w:rsidR="002560D7" w:rsidP="002560D7" w14:paraId="144C58E3" w14:textId="6BD5E76E">
      <w:pPr>
        <w:spacing w:after="0"/>
      </w:pPr>
    </w:p>
    <w:p w:rsidR="007C7B4B" w:rsidP="00CB57CE" w14:paraId="50697237" w14:textId="697B4C48">
      <w:pPr>
        <w:spacing w:after="120" w:line="240" w:lineRule="auto"/>
      </w:pPr>
      <w:r w:rsidRPr="00624DDC">
        <w:rPr>
          <w:b/>
        </w:rPr>
        <w:t>A10</w:t>
      </w:r>
      <w:r>
        <w:t>.</w:t>
      </w:r>
      <w:r>
        <w:tab/>
      </w:r>
      <w:r w:rsidRPr="005B5FCC" w:rsidR="002A41C6">
        <w:rPr>
          <w:b/>
        </w:rPr>
        <w:t>Privacy</w:t>
      </w:r>
      <w:r w:rsidR="00CF1640">
        <w:rPr>
          <w:b/>
        </w:rPr>
        <w:t xml:space="preserve"> of Respondents</w:t>
      </w:r>
    </w:p>
    <w:p w:rsidR="00972F86" w:rsidP="00D57C92" w14:paraId="3B39190D" w14:textId="35B9C9B2">
      <w:pPr>
        <w:spacing w:after="0" w:line="240" w:lineRule="auto"/>
      </w:pPr>
      <w:r>
        <w:t xml:space="preserve">The information </w:t>
      </w:r>
      <w:r>
        <w:t xml:space="preserve">collected will be kept private to the extent permitted by law. Respondents will be informed of all planned uses of data, that their participation is voluntary, and that their information will be kept private to the extent permitted by law. </w:t>
      </w:r>
      <w:r w:rsidR="00C472E7">
        <w:t xml:space="preserve">All members of </w:t>
      </w:r>
      <w:r w:rsidR="00CB5ECD">
        <w:t>Mathematica’s</w:t>
      </w:r>
      <w:r w:rsidR="00C472E7">
        <w:t xml:space="preserve"> study team are required to complete annual training on data privacy</w:t>
      </w:r>
      <w:r w:rsidR="00CB5ECD">
        <w:t xml:space="preserve">. Mathematica also requires that all staff </w:t>
      </w:r>
      <w:r w:rsidR="00C472E7">
        <w:t>sign</w:t>
      </w:r>
      <w:r w:rsidR="00CB5ECD">
        <w:t xml:space="preserve"> a pledge to protect the confidentiality of information on projects. </w:t>
      </w:r>
      <w:r w:rsidR="00C472E7">
        <w:t xml:space="preserve"> </w:t>
      </w:r>
    </w:p>
    <w:p w:rsidR="00D57C92" w:rsidP="00AD00DE" w14:paraId="5D63AEDE" w14:textId="77777777">
      <w:pPr>
        <w:spacing w:after="0" w:line="240" w:lineRule="auto"/>
      </w:pPr>
    </w:p>
    <w:p w:rsidR="00972F86" w:rsidP="00972F86" w14:paraId="25AB1AC6" w14:textId="3EC1A4F3">
      <w:pPr>
        <w:spacing w:after="0" w:line="240" w:lineRule="auto"/>
      </w:pPr>
      <w:r>
        <w:rPr>
          <w:rFonts w:eastAsia="Times New Roman" w:cstheme="minorHAnsi"/>
        </w:rPr>
        <w:t xml:space="preserve">The study team will use the secure </w:t>
      </w:r>
      <w:r w:rsidR="003B6D32">
        <w:rPr>
          <w:rFonts w:eastAsia="Times New Roman" w:cstheme="minorHAnsi"/>
        </w:rPr>
        <w:t xml:space="preserve">QuestionPro </w:t>
      </w:r>
      <w:r>
        <w:rPr>
          <w:rFonts w:eastAsia="Times New Roman" w:cstheme="minorHAnsi"/>
        </w:rPr>
        <w:t xml:space="preserve">platform to administer the survey and </w:t>
      </w:r>
      <w:r w:rsidRPr="00086CA3">
        <w:rPr>
          <w:rFonts w:eastAsia="Times New Roman" w:cstheme="minorHAnsi"/>
        </w:rPr>
        <w:t xml:space="preserve">will store responses </w:t>
      </w:r>
      <w:r>
        <w:rPr>
          <w:rFonts w:eastAsia="Times New Roman" w:cstheme="minorHAnsi"/>
        </w:rPr>
        <w:t>to</w:t>
      </w:r>
      <w:r w:rsidRPr="00086CA3">
        <w:rPr>
          <w:rFonts w:eastAsia="Times New Roman" w:cstheme="minorHAnsi"/>
        </w:rPr>
        <w:t xml:space="preserve"> the survey on a secure drive. </w:t>
      </w:r>
      <w:r w:rsidR="009C6C75">
        <w:t xml:space="preserve">Grant recipients will not provide confidential or personally identifiable information in survey responses, and responses </w:t>
      </w:r>
      <w:r>
        <w:t>will not be maintained in a paper or electronic system from which they are actually or directly retrieved by an individuals’ personal identifier.</w:t>
      </w:r>
    </w:p>
    <w:p w:rsidR="00D32E6D" w:rsidP="002560D7" w14:paraId="03788AAC" w14:textId="77777777">
      <w:pPr>
        <w:spacing w:after="0" w:line="240" w:lineRule="auto"/>
      </w:pPr>
    </w:p>
    <w:p w:rsidR="00717BDC" w:rsidP="00D32E6D" w14:paraId="38C28436" w14:textId="38C2A769">
      <w:pPr>
        <w:spacing w:after="120" w:line="240" w:lineRule="auto"/>
      </w:pPr>
      <w:r w:rsidRPr="00624DDC">
        <w:rPr>
          <w:b/>
        </w:rPr>
        <w:t>A11</w:t>
      </w:r>
      <w:r>
        <w:t>.</w:t>
      </w:r>
      <w:r>
        <w:tab/>
      </w:r>
      <w:r w:rsidRPr="002560D7" w:rsidR="002A41C6">
        <w:rPr>
          <w:b/>
        </w:rPr>
        <w:t xml:space="preserve">Sensitive </w:t>
      </w:r>
      <w:r w:rsidR="00972F86">
        <w:rPr>
          <w:b/>
        </w:rPr>
        <w:t>Questions</w:t>
      </w:r>
    </w:p>
    <w:p w:rsidR="00D32E6D" w:rsidP="00D32E6D" w14:paraId="67A048FB" w14:textId="699DF482">
      <w:pPr>
        <w:spacing w:after="0" w:line="240" w:lineRule="auto"/>
        <w:rPr>
          <w:rFonts w:cstheme="minorHAnsi"/>
        </w:rPr>
      </w:pPr>
      <w:r>
        <w:rPr>
          <w:rFonts w:cstheme="minorHAnsi"/>
        </w:rPr>
        <w:t xml:space="preserve">Not applicable; </w:t>
      </w:r>
      <w:r w:rsidR="009C6C75">
        <w:rPr>
          <w:rFonts w:cstheme="minorHAnsi"/>
        </w:rPr>
        <w:t xml:space="preserve">the </w:t>
      </w:r>
      <w:r w:rsidR="00446E02">
        <w:rPr>
          <w:rFonts w:cstheme="minorHAnsi"/>
        </w:rPr>
        <w:t>grant recipient survey</w:t>
      </w:r>
      <w:r>
        <w:rPr>
          <w:rFonts w:cstheme="minorHAnsi"/>
        </w:rPr>
        <w:t xml:space="preserve"> will not include any sensitive </w:t>
      </w:r>
      <w:r w:rsidR="004B3771">
        <w:rPr>
          <w:rFonts w:cstheme="minorHAnsi"/>
        </w:rPr>
        <w:t>questions</w:t>
      </w:r>
      <w:r>
        <w:rPr>
          <w:rFonts w:cstheme="minorHAnsi"/>
        </w:rPr>
        <w:t xml:space="preserve">.  </w:t>
      </w:r>
    </w:p>
    <w:p w:rsidR="00972F86" w:rsidP="00D32E6D" w14:paraId="254ED6F7" w14:textId="77777777">
      <w:pPr>
        <w:spacing w:after="0" w:line="240" w:lineRule="auto"/>
        <w:rPr>
          <w:rFonts w:cstheme="minorHAnsi"/>
        </w:rPr>
      </w:pPr>
    </w:p>
    <w:p w:rsidR="001B422C" w:rsidP="00D32E6D" w14:paraId="1B8F8439" w14:textId="77777777">
      <w:pPr>
        <w:spacing w:after="0" w:line="240" w:lineRule="auto"/>
        <w:rPr>
          <w:rFonts w:cstheme="minorHAnsi"/>
        </w:rPr>
      </w:pPr>
    </w:p>
    <w:p w:rsidR="001B422C" w:rsidP="00D32E6D" w14:paraId="2E07FC67" w14:textId="77777777">
      <w:pPr>
        <w:spacing w:after="0" w:line="240" w:lineRule="auto"/>
        <w:rPr>
          <w:rFonts w:cstheme="minorHAnsi"/>
        </w:rPr>
      </w:pPr>
    </w:p>
    <w:p w:rsidR="00230CAA" w:rsidRPr="001F0446" w:rsidP="001F0446" w14:paraId="1316A99D" w14:textId="4BE130FB">
      <w:pPr>
        <w:spacing w:after="120" w:line="240" w:lineRule="auto"/>
        <w:rPr>
          <w:b/>
        </w:rPr>
      </w:pPr>
      <w:r w:rsidRPr="00624DDC">
        <w:rPr>
          <w:b/>
        </w:rPr>
        <w:t>A12</w:t>
      </w:r>
      <w:r>
        <w:t>.</w:t>
      </w:r>
      <w:r>
        <w:tab/>
      </w:r>
      <w:r w:rsidRPr="009C6C75" w:rsidR="00CF1640">
        <w:rPr>
          <w:b/>
          <w:bCs/>
        </w:rPr>
        <w:t xml:space="preserve">Estimation of Information Collection </w:t>
      </w:r>
      <w:r w:rsidRPr="00CF1640" w:rsidR="005D4A40">
        <w:rPr>
          <w:b/>
          <w:bCs/>
        </w:rPr>
        <w:t>Burden</w:t>
      </w:r>
    </w:p>
    <w:p w:rsidR="00230CAA" w:rsidP="00C33544" w14:paraId="5972B4E8" w14:textId="5D955F74">
      <w:pPr>
        <w:spacing w:after="60" w:line="240" w:lineRule="auto"/>
        <w:rPr>
          <w:i/>
        </w:rPr>
      </w:pPr>
      <w:r>
        <w:rPr>
          <w:i/>
        </w:rPr>
        <w:t>Explanation of Burden Estimates</w:t>
      </w:r>
    </w:p>
    <w:p w:rsidR="00391B58" w:rsidP="00391B58" w14:paraId="14FCB5F4" w14:textId="0F7A21D2">
      <w:pPr>
        <w:spacing w:after="0" w:line="240" w:lineRule="auto"/>
      </w:pPr>
      <w:bookmarkStart w:id="7" w:name="_Hlk185573460"/>
      <w:r>
        <w:rPr>
          <w:iCs/>
        </w:rPr>
        <w:t>The study team will</w:t>
      </w:r>
      <w:r w:rsidR="002F6C60">
        <w:rPr>
          <w:iCs/>
        </w:rPr>
        <w:t xml:space="preserve"> email </w:t>
      </w:r>
      <w:r w:rsidR="004C39C0">
        <w:rPr>
          <w:iCs/>
        </w:rPr>
        <w:t xml:space="preserve">the </w:t>
      </w:r>
      <w:r w:rsidR="002F6C60">
        <w:rPr>
          <w:iCs/>
        </w:rPr>
        <w:t xml:space="preserve">survey </w:t>
      </w:r>
      <w:r w:rsidR="00133341">
        <w:rPr>
          <w:iCs/>
        </w:rPr>
        <w:t>one time to all grant recipient</w:t>
      </w:r>
      <w:r w:rsidR="00862C5D">
        <w:rPr>
          <w:iCs/>
        </w:rPr>
        <w:t xml:space="preserve"> </w:t>
      </w:r>
      <w:r w:rsidR="00133341">
        <w:rPr>
          <w:iCs/>
        </w:rPr>
        <w:t>s</w:t>
      </w:r>
      <w:r w:rsidR="00862C5D">
        <w:rPr>
          <w:iCs/>
        </w:rPr>
        <w:t>taff with an nFORM user account</w:t>
      </w:r>
      <w:r w:rsidR="00133341">
        <w:rPr>
          <w:iCs/>
        </w:rPr>
        <w:t>.</w:t>
      </w:r>
      <w:bookmarkEnd w:id="7"/>
      <w:r w:rsidR="00133341">
        <w:rPr>
          <w:iCs/>
        </w:rPr>
        <w:t xml:space="preserve"> </w:t>
      </w:r>
      <w:bookmarkStart w:id="8" w:name="_Hlk185573430"/>
      <w:r w:rsidR="00862C5D">
        <w:rPr>
          <w:iCs/>
        </w:rPr>
        <w:t xml:space="preserve">There are currently about 1,500 nFORM user accounts assigned to grant staff. Based on response rates </w:t>
      </w:r>
      <w:r w:rsidR="006A612D">
        <w:rPr>
          <w:iCs/>
        </w:rPr>
        <w:t xml:space="preserve">over time </w:t>
      </w:r>
      <w:r w:rsidR="00862C5D">
        <w:rPr>
          <w:iCs/>
        </w:rPr>
        <w:t xml:space="preserve">to a </w:t>
      </w:r>
      <w:r w:rsidR="006A612D">
        <w:rPr>
          <w:iCs/>
        </w:rPr>
        <w:t>quarterly customer satisfaction survey of nFORM users who request help desk support (GenIC 0970-0401), we estimate the response rate to this survey will be approximately 33 percent, or 500 respondents.</w:t>
      </w:r>
      <w:bookmarkEnd w:id="8"/>
      <w:r w:rsidR="006A612D">
        <w:rPr>
          <w:iCs/>
        </w:rPr>
        <w:t xml:space="preserve"> </w:t>
      </w:r>
      <w:r w:rsidR="003C222C">
        <w:rPr>
          <w:iCs/>
        </w:rPr>
        <w:t>W</w:t>
      </w:r>
      <w:r w:rsidR="00DE0DEC">
        <w:rPr>
          <w:iCs/>
        </w:rPr>
        <w:t xml:space="preserve">e estimate that </w:t>
      </w:r>
      <w:r w:rsidR="003C222C">
        <w:rPr>
          <w:iCs/>
        </w:rPr>
        <w:t xml:space="preserve">each </w:t>
      </w:r>
      <w:r w:rsidR="00DE0DEC">
        <w:rPr>
          <w:iCs/>
        </w:rPr>
        <w:t xml:space="preserve">respondent will need 0.25 hours (or 15 minutes) to complete and submit their responses. </w:t>
      </w:r>
      <w:r>
        <w:t xml:space="preserve">Total burden </w:t>
      </w:r>
      <w:r w:rsidR="00956DAF">
        <w:t xml:space="preserve">hours </w:t>
      </w:r>
      <w:r>
        <w:t xml:space="preserve">across </w:t>
      </w:r>
      <w:r w:rsidR="004B3771">
        <w:t>respondents</w:t>
      </w:r>
      <w:r>
        <w:t xml:space="preserve"> will thus be </w:t>
      </w:r>
      <w:r w:rsidR="00956DAF">
        <w:t>125</w:t>
      </w:r>
      <w:r>
        <w:t xml:space="preserve"> hours.</w:t>
      </w:r>
    </w:p>
    <w:p w:rsidR="00006434" w:rsidP="00391B58" w14:paraId="04CB6C41" w14:textId="77777777">
      <w:pPr>
        <w:spacing w:after="0" w:line="240" w:lineRule="auto"/>
      </w:pPr>
    </w:p>
    <w:p w:rsidR="00A213D8" w:rsidP="00AD00DE" w14:paraId="5EFE9883" w14:textId="7988C6D2">
      <w:pPr>
        <w:spacing w:after="60" w:line="240" w:lineRule="auto"/>
      </w:pPr>
      <w:r>
        <w:rPr>
          <w:i/>
        </w:rPr>
        <w:t xml:space="preserve">Estimated Annualized Cost to Respondents </w:t>
      </w:r>
    </w:p>
    <w:p w:rsidR="00006434" w:rsidP="00391B58" w14:paraId="653681B7" w14:textId="409C0665">
      <w:pPr>
        <w:spacing w:after="0" w:line="240" w:lineRule="auto"/>
        <w:rPr>
          <w:rFonts w:eastAsia="Times New Roman" w:cstheme="minorHAnsi"/>
          <w:color w:val="0000FF"/>
          <w:u w:val="single"/>
        </w:rPr>
      </w:pPr>
      <w:r>
        <w:t xml:space="preserve">The estimated cost to respondents </w:t>
      </w:r>
      <w:r w:rsidR="007A0B3C">
        <w:t>was calculated</w:t>
      </w:r>
      <w:r>
        <w:t xml:space="preserve"> using an average hourly wage of $33.08 obtained from May 2023 National OES data (the </w:t>
      </w:r>
      <w:r w:rsidRPr="00E714AE">
        <w:rPr>
          <w:rFonts w:cstheme="minorHAnsi"/>
        </w:rPr>
        <w:t xml:space="preserve">most recent available) for social workers (OES 21-1029). OES data for burden calculations were obtained from </w:t>
      </w:r>
      <w:hyperlink r:id="rId10" w:history="1">
        <w:r w:rsidRPr="00E714AE">
          <w:rPr>
            <w:rFonts w:eastAsia="Times New Roman" w:cstheme="minorHAnsi"/>
            <w:color w:val="0000FF"/>
            <w:u w:val="single"/>
          </w:rPr>
          <w:t>https://www.bls.gov/oes/home.htm</w:t>
        </w:r>
      </w:hyperlink>
      <w:r w:rsidRPr="00E714AE">
        <w:rPr>
          <w:rFonts w:eastAsia="Times New Roman" w:cstheme="minorHAnsi"/>
          <w:color w:val="0000FF"/>
          <w:u w:val="single"/>
        </w:rPr>
        <w:t>.</w:t>
      </w:r>
      <w:r w:rsidR="007A0B3C">
        <w:rPr>
          <w:rFonts w:eastAsia="Times New Roman" w:cstheme="minorHAnsi"/>
          <w:color w:val="0000FF"/>
          <w:u w:val="single"/>
        </w:rPr>
        <w:t xml:space="preserve"> </w:t>
      </w:r>
      <w:r w:rsidRPr="002C0D53" w:rsidR="007A0B3C">
        <w:rPr>
          <w:rFonts w:eastAsia="Times New Roman" w:cstheme="minorHAnsi"/>
        </w:rPr>
        <w:t>This wage was multiplied by two to account for fringe benefits and overhead, which is $66.16.</w:t>
      </w:r>
      <w:r w:rsidRPr="002C0D53" w:rsidR="007A0B3C">
        <w:rPr>
          <w:rFonts w:eastAsia="Times New Roman" w:cstheme="minorHAnsi"/>
          <w:u w:val="single"/>
        </w:rPr>
        <w:t xml:space="preserve"> </w:t>
      </w:r>
    </w:p>
    <w:p w:rsidR="00391B58" w:rsidP="00230CAA" w14:paraId="28DA0ED7" w14:textId="77777777">
      <w:pPr>
        <w:spacing w:after="0" w:line="240" w:lineRule="auto"/>
        <w:rPr>
          <w:iCs/>
        </w:rPr>
      </w:pPr>
    </w:p>
    <w:tbl>
      <w:tblPr>
        <w:tblStyle w:val="TableGrid"/>
        <w:tblW w:w="9270" w:type="dxa"/>
        <w:tblInd w:w="-5" w:type="dxa"/>
        <w:tblLayout w:type="fixed"/>
        <w:tblLook w:val="01E0"/>
      </w:tblPr>
      <w:tblGrid>
        <w:gridCol w:w="1800"/>
        <w:gridCol w:w="1350"/>
        <w:gridCol w:w="1440"/>
        <w:gridCol w:w="1350"/>
        <w:gridCol w:w="1080"/>
        <w:gridCol w:w="990"/>
        <w:gridCol w:w="1260"/>
      </w:tblGrid>
      <w:tr w14:paraId="58176FD4" w14:textId="77777777" w:rsidTr="00AD00DE">
        <w:tblPrEx>
          <w:tblW w:w="9270" w:type="dxa"/>
          <w:tblInd w:w="-5" w:type="dxa"/>
          <w:tblLayout w:type="fixed"/>
          <w:tblLook w:val="01E0"/>
        </w:tblPrEx>
        <w:tc>
          <w:tcPr>
            <w:tcW w:w="1800" w:type="dxa"/>
            <w:tcBorders>
              <w:top w:val="single" w:sz="4" w:space="0" w:color="auto"/>
              <w:left w:val="single" w:sz="4" w:space="0" w:color="auto"/>
              <w:bottom w:val="single" w:sz="4" w:space="0" w:color="auto"/>
              <w:right w:val="single" w:sz="4" w:space="0" w:color="auto"/>
            </w:tcBorders>
            <w:hideMark/>
          </w:tcPr>
          <w:p w:rsidR="00A76490" w:rsidRPr="001B422C" w:rsidP="00043F02" w14:paraId="117B5850" w14:textId="75A6EE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B422C">
              <w:rPr>
                <w:rFonts w:asciiTheme="minorHAnsi" w:hAnsiTheme="minorHAnsi" w:cstheme="minorHAnsi"/>
                <w:b/>
              </w:rPr>
              <w:t>Instrument Type</w:t>
            </w:r>
          </w:p>
        </w:tc>
        <w:tc>
          <w:tcPr>
            <w:tcW w:w="1350" w:type="dxa"/>
            <w:tcBorders>
              <w:top w:val="single" w:sz="4" w:space="0" w:color="auto"/>
              <w:left w:val="single" w:sz="4" w:space="0" w:color="auto"/>
              <w:bottom w:val="single" w:sz="4" w:space="0" w:color="auto"/>
              <w:right w:val="single" w:sz="4" w:space="0" w:color="auto"/>
            </w:tcBorders>
            <w:hideMark/>
          </w:tcPr>
          <w:p w:rsidR="00A76490" w:rsidRPr="001B422C" w:rsidP="00043F02" w14:paraId="43F7A850" w14:textId="753B1B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B422C">
              <w:rPr>
                <w:rFonts w:asciiTheme="minorHAnsi" w:hAnsiTheme="minorHAnsi" w:cstheme="minorHAnsi"/>
                <w:b/>
              </w:rPr>
              <w:t>Estimated Total Number of Respondents</w:t>
            </w:r>
          </w:p>
        </w:tc>
        <w:tc>
          <w:tcPr>
            <w:tcW w:w="1440" w:type="dxa"/>
            <w:tcBorders>
              <w:top w:val="single" w:sz="4" w:space="0" w:color="auto"/>
              <w:left w:val="single" w:sz="4" w:space="0" w:color="auto"/>
              <w:bottom w:val="single" w:sz="4" w:space="0" w:color="auto"/>
              <w:right w:val="single" w:sz="4" w:space="0" w:color="auto"/>
            </w:tcBorders>
            <w:hideMark/>
          </w:tcPr>
          <w:p w:rsidR="00A76490" w:rsidRPr="001B422C" w:rsidP="00043F02" w14:paraId="0F00E832" w14:textId="046ADD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B422C">
              <w:rPr>
                <w:rFonts w:asciiTheme="minorHAnsi" w:hAnsiTheme="minorHAnsi" w:cstheme="minorHAnsi"/>
                <w:b/>
              </w:rPr>
              <w:t xml:space="preserve">Estimated Number of Responses Per Respondent </w:t>
            </w:r>
          </w:p>
        </w:tc>
        <w:tc>
          <w:tcPr>
            <w:tcW w:w="1350" w:type="dxa"/>
            <w:tcBorders>
              <w:top w:val="single" w:sz="4" w:space="0" w:color="auto"/>
              <w:left w:val="single" w:sz="4" w:space="0" w:color="auto"/>
              <w:bottom w:val="single" w:sz="4" w:space="0" w:color="auto"/>
              <w:right w:val="single" w:sz="4" w:space="0" w:color="auto"/>
            </w:tcBorders>
            <w:hideMark/>
          </w:tcPr>
          <w:p w:rsidR="00A76490" w:rsidRPr="001B422C" w:rsidP="00043F02" w14:paraId="30D8858E" w14:textId="60732D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B422C">
              <w:rPr>
                <w:rFonts w:asciiTheme="minorHAnsi" w:hAnsiTheme="minorHAnsi" w:cstheme="minorHAnsi"/>
                <w:b/>
              </w:rPr>
              <w:t>Average Burden Hours Per Response</w:t>
            </w:r>
          </w:p>
        </w:tc>
        <w:tc>
          <w:tcPr>
            <w:tcW w:w="1080" w:type="dxa"/>
            <w:tcBorders>
              <w:top w:val="single" w:sz="4" w:space="0" w:color="auto"/>
              <w:left w:val="single" w:sz="4" w:space="0" w:color="auto"/>
              <w:bottom w:val="single" w:sz="4" w:space="0" w:color="auto"/>
              <w:right w:val="single" w:sz="4" w:space="0" w:color="auto"/>
            </w:tcBorders>
          </w:tcPr>
          <w:p w:rsidR="00A76490" w:rsidRPr="001B422C" w:rsidP="00043F02" w14:paraId="7D8865AF" w14:textId="799325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B422C">
              <w:rPr>
                <w:rFonts w:asciiTheme="minorHAnsi" w:hAnsiTheme="minorHAnsi" w:cstheme="minorHAnsi"/>
                <w:b/>
              </w:rPr>
              <w:t>Estimated Total Burden Hours</w:t>
            </w:r>
          </w:p>
        </w:tc>
        <w:tc>
          <w:tcPr>
            <w:tcW w:w="990" w:type="dxa"/>
            <w:tcBorders>
              <w:top w:val="single" w:sz="4" w:space="0" w:color="auto"/>
              <w:left w:val="single" w:sz="4" w:space="0" w:color="auto"/>
              <w:bottom w:val="single" w:sz="4" w:space="0" w:color="auto"/>
              <w:right w:val="single" w:sz="4" w:space="0" w:color="auto"/>
            </w:tcBorders>
            <w:hideMark/>
          </w:tcPr>
          <w:p w:rsidR="00A76490" w:rsidRPr="001B422C" w:rsidP="00043F02" w14:paraId="68018C0A" w14:textId="1D0655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B422C">
              <w:rPr>
                <w:rFonts w:asciiTheme="minorHAnsi" w:hAnsiTheme="minorHAnsi" w:cstheme="minorHAnsi"/>
                <w:b/>
              </w:rPr>
              <w:t xml:space="preserve">Average Hourly Wage </w:t>
            </w:r>
          </w:p>
        </w:tc>
        <w:tc>
          <w:tcPr>
            <w:tcW w:w="1260" w:type="dxa"/>
            <w:tcBorders>
              <w:top w:val="single" w:sz="4" w:space="0" w:color="auto"/>
              <w:left w:val="single" w:sz="4" w:space="0" w:color="auto"/>
              <w:bottom w:val="single" w:sz="4" w:space="0" w:color="auto"/>
              <w:right w:val="single" w:sz="4" w:space="0" w:color="auto"/>
            </w:tcBorders>
            <w:hideMark/>
          </w:tcPr>
          <w:p w:rsidR="00A76490" w:rsidRPr="001B422C" w:rsidP="00043F02" w14:paraId="1E665D56" w14:textId="170F44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1B422C">
              <w:rPr>
                <w:rFonts w:asciiTheme="minorHAnsi" w:hAnsiTheme="minorHAnsi" w:cstheme="minorHAnsi"/>
                <w:b/>
              </w:rPr>
              <w:t>Total Respondent Cost</w:t>
            </w:r>
          </w:p>
        </w:tc>
      </w:tr>
      <w:tr w14:paraId="0EE0EB9B" w14:textId="77777777" w:rsidTr="00AD00DE">
        <w:tblPrEx>
          <w:tblW w:w="9270" w:type="dxa"/>
          <w:tblInd w:w="-5" w:type="dxa"/>
          <w:tblLayout w:type="fixed"/>
          <w:tblLook w:val="01E0"/>
        </w:tblPrEx>
        <w:tc>
          <w:tcPr>
            <w:tcW w:w="1800" w:type="dxa"/>
            <w:tcBorders>
              <w:top w:val="single" w:sz="4" w:space="0" w:color="auto"/>
              <w:left w:val="single" w:sz="4" w:space="0" w:color="auto"/>
              <w:bottom w:val="single" w:sz="4" w:space="0" w:color="auto"/>
              <w:right w:val="single" w:sz="4" w:space="0" w:color="auto"/>
            </w:tcBorders>
          </w:tcPr>
          <w:p w:rsidR="00A76490" w:rsidRPr="001F0446" w:rsidP="00043F02" w14:paraId="1629EBB7" w14:textId="036AB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213D8">
              <w:rPr>
                <w:rFonts w:asciiTheme="minorHAnsi" w:hAnsiTheme="minorHAnsi" w:cstheme="minorHAnsi"/>
                <w:bCs/>
              </w:rPr>
              <w:t>HMRF Grant Recipient Survey on Tracking Outreach and Recruitment</w:t>
            </w:r>
          </w:p>
        </w:tc>
        <w:tc>
          <w:tcPr>
            <w:tcW w:w="1350" w:type="dxa"/>
            <w:tcBorders>
              <w:top w:val="single" w:sz="4" w:space="0" w:color="auto"/>
              <w:left w:val="single" w:sz="4" w:space="0" w:color="auto"/>
              <w:bottom w:val="single" w:sz="4" w:space="0" w:color="auto"/>
              <w:right w:val="single" w:sz="4" w:space="0" w:color="auto"/>
            </w:tcBorders>
            <w:vAlign w:val="center"/>
          </w:tcPr>
          <w:p w:rsidR="00A76490" w:rsidRPr="001F0446" w:rsidP="00043F02" w14:paraId="61447AD5" w14:textId="60B4E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500</w:t>
            </w:r>
          </w:p>
        </w:tc>
        <w:tc>
          <w:tcPr>
            <w:tcW w:w="1440" w:type="dxa"/>
            <w:tcBorders>
              <w:top w:val="single" w:sz="4" w:space="0" w:color="auto"/>
              <w:left w:val="single" w:sz="4" w:space="0" w:color="auto"/>
              <w:bottom w:val="single" w:sz="4" w:space="0" w:color="auto"/>
              <w:right w:val="single" w:sz="4" w:space="0" w:color="auto"/>
            </w:tcBorders>
            <w:vAlign w:val="center"/>
          </w:tcPr>
          <w:p w:rsidR="00A76490" w:rsidRPr="001F0446" w:rsidP="00043F02" w14:paraId="1B2935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50" w:type="dxa"/>
            <w:tcBorders>
              <w:top w:val="single" w:sz="4" w:space="0" w:color="auto"/>
              <w:left w:val="single" w:sz="4" w:space="0" w:color="auto"/>
              <w:bottom w:val="single" w:sz="4" w:space="0" w:color="auto"/>
              <w:right w:val="single" w:sz="4" w:space="0" w:color="auto"/>
            </w:tcBorders>
            <w:vAlign w:val="center"/>
          </w:tcPr>
          <w:p w:rsidR="00A76490" w:rsidRPr="001F0446" w:rsidP="00043F02" w14:paraId="17015C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0.25</w:t>
            </w:r>
          </w:p>
        </w:tc>
        <w:tc>
          <w:tcPr>
            <w:tcW w:w="1080" w:type="dxa"/>
            <w:tcBorders>
              <w:top w:val="single" w:sz="4" w:space="0" w:color="auto"/>
              <w:left w:val="single" w:sz="4" w:space="0" w:color="auto"/>
              <w:bottom w:val="single" w:sz="4" w:space="0" w:color="auto"/>
              <w:right w:val="single" w:sz="4" w:space="0" w:color="auto"/>
            </w:tcBorders>
            <w:vAlign w:val="center"/>
          </w:tcPr>
          <w:p w:rsidR="00A76490" w:rsidRPr="001F0446" w:rsidP="00043F02" w14:paraId="2A3CE33C" w14:textId="2E242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125</w:t>
            </w:r>
          </w:p>
        </w:tc>
        <w:tc>
          <w:tcPr>
            <w:tcW w:w="990" w:type="dxa"/>
            <w:tcBorders>
              <w:top w:val="single" w:sz="4" w:space="0" w:color="auto"/>
              <w:left w:val="single" w:sz="4" w:space="0" w:color="auto"/>
              <w:bottom w:val="single" w:sz="4" w:space="0" w:color="auto"/>
              <w:right w:val="single" w:sz="4" w:space="0" w:color="auto"/>
            </w:tcBorders>
            <w:vAlign w:val="center"/>
            <w:hideMark/>
          </w:tcPr>
          <w:p w:rsidR="00A76490" w:rsidRPr="00070A13" w:rsidP="00043F02" w14:paraId="288F09F8" w14:textId="20041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70A13">
              <w:rPr>
                <w:rFonts w:asciiTheme="minorHAnsi" w:hAnsiTheme="minorHAnsi" w:cstheme="minorHAnsi"/>
                <w:bCs/>
              </w:rPr>
              <w:t>$</w:t>
            </w:r>
            <w:r w:rsidR="00710C9C">
              <w:rPr>
                <w:rFonts w:asciiTheme="minorHAnsi" w:hAnsiTheme="minorHAnsi" w:cstheme="minorHAnsi"/>
                <w:bCs/>
              </w:rPr>
              <w:t>66</w:t>
            </w:r>
            <w:r w:rsidR="00E714AE">
              <w:rPr>
                <w:rFonts w:asciiTheme="minorHAnsi" w:hAnsiTheme="minorHAnsi" w:cstheme="minorHAnsi"/>
                <w:bCs/>
              </w:rPr>
              <w:t>.</w:t>
            </w:r>
            <w:r w:rsidR="00710C9C">
              <w:rPr>
                <w:rFonts w:asciiTheme="minorHAnsi" w:hAnsiTheme="minorHAnsi" w:cstheme="minorHAnsi"/>
                <w:bCs/>
              </w:rPr>
              <w:t>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A76490" w:rsidRPr="001F0446" w:rsidP="00043F02" w14:paraId="127E35C1" w14:textId="58B15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710C9C">
              <w:rPr>
                <w:rFonts w:asciiTheme="minorHAnsi" w:hAnsiTheme="minorHAnsi" w:cstheme="minorHAnsi"/>
                <w:bCs/>
              </w:rPr>
              <w:t>8,270</w:t>
            </w:r>
          </w:p>
        </w:tc>
      </w:tr>
    </w:tbl>
    <w:p w:rsidR="00391B58" w:rsidRPr="002112B3" w:rsidP="00230CAA" w14:paraId="02551526" w14:textId="77777777">
      <w:pPr>
        <w:spacing w:after="0" w:line="240" w:lineRule="auto"/>
        <w:rPr>
          <w:iCs/>
        </w:rPr>
      </w:pPr>
    </w:p>
    <w:p w:rsidR="005205F2" w:rsidRPr="00E714AE" w:rsidP="002112B3" w14:paraId="17E7B102" w14:textId="2A8F08A1">
      <w:pPr>
        <w:spacing w:after="0" w:line="240" w:lineRule="auto"/>
        <w:rPr>
          <w:rFonts w:cstheme="minorHAnsi"/>
        </w:rPr>
      </w:pPr>
    </w:p>
    <w:p w:rsidR="00373D2F" w:rsidP="00577243" w14:paraId="3D55F30E" w14:textId="3B732FA0">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w:t>
      </w:r>
      <w:r w:rsidR="000D52A3">
        <w:rPr>
          <w:rFonts w:cstheme="minorHAnsi"/>
          <w:b/>
        </w:rPr>
        <w:t xml:space="preserve"> Burden to Respondents or Record Keepers</w:t>
      </w:r>
    </w:p>
    <w:p w:rsidR="00373D2F" w:rsidP="00577243" w14:paraId="0FF19BD8" w14:textId="44D4B813">
      <w:pPr>
        <w:autoSpaceDE w:val="0"/>
        <w:autoSpaceDN w:val="0"/>
        <w:adjustRightInd w:val="0"/>
        <w:spacing w:after="0" w:line="240" w:lineRule="auto"/>
        <w:rPr>
          <w:rFonts w:cstheme="minorHAnsi"/>
        </w:rPr>
      </w:pPr>
      <w:r>
        <w:rPr>
          <w:rFonts w:cstheme="minorHAnsi"/>
        </w:rPr>
        <w:t>There are no additional costs to respondents</w:t>
      </w:r>
      <w:r w:rsidR="000D52A3">
        <w:rPr>
          <w:rFonts w:cstheme="minorHAnsi"/>
        </w:rPr>
        <w:t xml:space="preserve"> or record keepers</w:t>
      </w:r>
      <w:r>
        <w:rPr>
          <w:rFonts w:cstheme="minorHAnsi"/>
        </w:rPr>
        <w:t xml:space="preserve">. </w:t>
      </w:r>
    </w:p>
    <w:p w:rsidR="00577243" w:rsidRPr="000D4E9A" w:rsidP="00577243" w14:paraId="456CA4E3" w14:textId="77777777">
      <w:pPr>
        <w:autoSpaceDE w:val="0"/>
        <w:autoSpaceDN w:val="0"/>
        <w:adjustRightInd w:val="0"/>
        <w:spacing w:after="0" w:line="240" w:lineRule="auto"/>
        <w:rPr>
          <w:rFonts w:cstheme="minorHAnsi"/>
        </w:rPr>
      </w:pPr>
    </w:p>
    <w:p w:rsidR="00373D2F" w:rsidRPr="00DF1291" w:rsidP="00577243" w14:paraId="6D7CE77A" w14:textId="14B959FD">
      <w:pPr>
        <w:spacing w:after="120" w:line="240" w:lineRule="auto"/>
        <w:rPr>
          <w:rFonts w:cstheme="minorHAnsi"/>
        </w:rPr>
      </w:pPr>
      <w:r w:rsidRPr="00624DDC">
        <w:rPr>
          <w:rFonts w:cstheme="minorHAnsi"/>
          <w:b/>
        </w:rPr>
        <w:t>A14</w:t>
      </w:r>
      <w:r>
        <w:rPr>
          <w:rFonts w:cstheme="minorHAnsi"/>
        </w:rPr>
        <w:t>.</w:t>
      </w:r>
      <w:r>
        <w:rPr>
          <w:rFonts w:cstheme="minorHAnsi"/>
        </w:rPr>
        <w:tab/>
      </w:r>
      <w:r w:rsidR="000D52A3">
        <w:rPr>
          <w:rFonts w:cstheme="minorHAnsi"/>
          <w:b/>
        </w:rPr>
        <w:t>Estimate of Cost</w:t>
      </w:r>
      <w:r w:rsidRPr="00577243" w:rsidR="00577243">
        <w:rPr>
          <w:rFonts w:cstheme="minorHAnsi"/>
          <w:b/>
        </w:rPr>
        <w:t xml:space="preserve"> to the Federal Government</w:t>
      </w:r>
      <w:r w:rsidR="00577243">
        <w:rPr>
          <w:rFonts w:cstheme="minorHAnsi"/>
        </w:rPr>
        <w:t xml:space="preserve"> </w:t>
      </w:r>
    </w:p>
    <w:p w:rsidR="00B13DC4" w:rsidP="007A0B3C" w14:paraId="7ED67F4E" w14:textId="4DA4AD03">
      <w:pPr>
        <w:spacing w:after="0"/>
      </w:pPr>
      <w:r>
        <w:t>B</w:t>
      </w:r>
      <w:r w:rsidR="000E62A0">
        <w:t xml:space="preserve">ased on the estimated annual cost to the Federal government </w:t>
      </w:r>
      <w:r w:rsidR="007A0B3C">
        <w:t>in similar efforts</w:t>
      </w:r>
      <w:r w:rsidR="000E62A0">
        <w:t xml:space="preserve">, we estimate this information collection will take </w:t>
      </w:r>
      <w:r w:rsidR="00A95ABD">
        <w:t xml:space="preserve">approximately </w:t>
      </w:r>
      <w:r w:rsidR="000E62A0">
        <w:t xml:space="preserve">20 hours </w:t>
      </w:r>
      <w:r w:rsidR="00A95ABD">
        <w:t>across</w:t>
      </w:r>
      <w:r w:rsidR="000E62A0">
        <w:t xml:space="preserve"> federal ACF and contractor staff at the GS-12, GS-13, GS-14 </w:t>
      </w:r>
      <w:r w:rsidR="00A95ABD">
        <w:t xml:space="preserve">or comparable levels. The estimated cost to the Federal government is thus $1,135. </w:t>
      </w:r>
    </w:p>
    <w:p w:rsidR="007A0B3C" w:rsidP="00AD00DE" w14:paraId="3870E912" w14:textId="77777777">
      <w:pPr>
        <w:spacing w:after="0"/>
      </w:pPr>
    </w:p>
    <w:p w:rsidR="0068383E" w:rsidP="00CB4358" w14:paraId="3C111F63" w14:textId="23982C71">
      <w:pPr>
        <w:spacing w:after="120" w:line="240" w:lineRule="auto"/>
        <w:rPr>
          <w:rFonts w:cstheme="minorHAnsi"/>
        </w:rPr>
      </w:pPr>
      <w:r w:rsidRPr="00624DDC">
        <w:rPr>
          <w:rFonts w:cstheme="minorHAnsi"/>
          <w:b/>
        </w:rPr>
        <w:t>A15</w:t>
      </w:r>
      <w:r>
        <w:rPr>
          <w:rFonts w:cstheme="minorHAnsi"/>
        </w:rPr>
        <w:t>.</w:t>
      </w:r>
      <w:r>
        <w:rPr>
          <w:rFonts w:cstheme="minorHAnsi"/>
        </w:rPr>
        <w:tab/>
      </w:r>
      <w:r w:rsidR="00CB7644">
        <w:rPr>
          <w:rFonts w:cstheme="minorHAnsi"/>
          <w:b/>
        </w:rPr>
        <w:t>Change</w:t>
      </w:r>
      <w:r w:rsidRPr="00CB4358" w:rsidR="007C7B4B">
        <w:rPr>
          <w:rFonts w:cstheme="minorHAnsi"/>
          <w:b/>
        </w:rPr>
        <w:t xml:space="preserve"> in burden</w:t>
      </w:r>
      <w:r w:rsidRPr="00B23277" w:rsidR="007C7B4B">
        <w:rPr>
          <w:rFonts w:cstheme="minorHAnsi"/>
        </w:rPr>
        <w:t xml:space="preserve"> </w:t>
      </w:r>
    </w:p>
    <w:p w:rsidR="00CB7644" w:rsidP="007A0B3C" w14:paraId="58103881" w14:textId="59AEACD5">
      <w:pPr>
        <w:spacing w:after="0"/>
      </w:pPr>
      <w:r w:rsidRPr="00CB2ED6">
        <w:t>This is for an individual inform</w:t>
      </w:r>
      <w:r w:rsidRPr="00E32F53">
        <w:t xml:space="preserve">ation collection under the umbrella </w:t>
      </w:r>
      <w:r w:rsidRPr="00BC2228">
        <w:t>formative generic clearance for program support (0970-0531</w:t>
      </w:r>
      <w:r w:rsidRPr="00E32F53" w:rsidR="003B5F9C">
        <w:t>)</w:t>
      </w:r>
      <w:r w:rsidRPr="00E32F53">
        <w:t>.</w:t>
      </w:r>
    </w:p>
    <w:p w:rsidR="007A0B3C" w:rsidRPr="00CB2ED6" w:rsidP="00AD00DE" w14:paraId="500F6D91" w14:textId="77777777">
      <w:pPr>
        <w:spacing w:after="0"/>
      </w:pPr>
    </w:p>
    <w:p w:rsidR="000D4E9A" w:rsidP="00CB4358" w14:paraId="2FB760D1" w14:textId="26B3AB21">
      <w:pPr>
        <w:spacing w:after="120" w:line="240" w:lineRule="auto"/>
        <w:rPr>
          <w:rFonts w:cstheme="minorHAnsi"/>
          <w:b/>
        </w:rPr>
      </w:pPr>
      <w:r w:rsidRPr="00624DDC">
        <w:rPr>
          <w:rFonts w:cstheme="minorHAnsi"/>
          <w:b/>
        </w:rPr>
        <w:t>A16</w:t>
      </w:r>
      <w:r>
        <w:rPr>
          <w:rFonts w:cstheme="minorHAnsi"/>
        </w:rPr>
        <w:t>.</w:t>
      </w:r>
      <w:r w:rsidRPr="00D5653B">
        <w:rPr>
          <w:rFonts w:cstheme="minorHAnsi"/>
          <w:b/>
          <w:bCs/>
        </w:rPr>
        <w:tab/>
      </w:r>
      <w:r w:rsidRPr="00D5653B" w:rsidR="00430BCF">
        <w:rPr>
          <w:rFonts w:cstheme="minorHAnsi"/>
          <w:b/>
          <w:bCs/>
        </w:rPr>
        <w:t xml:space="preserve">Plan and </w:t>
      </w:r>
      <w:r w:rsidRPr="00430BCF" w:rsidR="00083227">
        <w:rPr>
          <w:rFonts w:cstheme="minorHAnsi"/>
          <w:b/>
          <w:bCs/>
        </w:rPr>
        <w:t>Time</w:t>
      </w:r>
      <w:r w:rsidRPr="00430BCF" w:rsidR="00430BCF">
        <w:rPr>
          <w:rFonts w:cstheme="minorHAnsi"/>
          <w:b/>
          <w:bCs/>
        </w:rPr>
        <w:t xml:space="preserve"> Schedule</w:t>
      </w:r>
      <w:r w:rsidR="00430BCF">
        <w:rPr>
          <w:rFonts w:cstheme="minorHAnsi"/>
          <w:b/>
        </w:rPr>
        <w:t xml:space="preserve"> for Information Collection, Tabulation and Publication</w:t>
      </w:r>
    </w:p>
    <w:p w:rsidR="00A828D9" w:rsidP="00AD00DE" w14:paraId="39C2BE0B" w14:textId="25C479CB">
      <w:pPr>
        <w:spacing w:after="0" w:line="240" w:lineRule="auto"/>
        <w:rPr>
          <w:bCs/>
        </w:rPr>
      </w:pPr>
      <w:r w:rsidRPr="00F87C9A">
        <w:rPr>
          <w:bCs/>
        </w:rPr>
        <w:t>Grant</w:t>
      </w:r>
      <w:r>
        <w:rPr>
          <w:bCs/>
        </w:rPr>
        <w:t xml:space="preserve"> recipients </w:t>
      </w:r>
      <w:r w:rsidRPr="00F87C9A">
        <w:rPr>
          <w:bCs/>
        </w:rPr>
        <w:t xml:space="preserve">will be asked to complete </w:t>
      </w:r>
      <w:r>
        <w:rPr>
          <w:bCs/>
        </w:rPr>
        <w:t>the survey</w:t>
      </w:r>
      <w:r w:rsidRPr="00F87C9A">
        <w:rPr>
          <w:bCs/>
        </w:rPr>
        <w:t xml:space="preserve"> in January 202</w:t>
      </w:r>
      <w:r>
        <w:rPr>
          <w:bCs/>
        </w:rPr>
        <w:t>5, pending OMB approval</w:t>
      </w:r>
      <w:r w:rsidR="00D5653B">
        <w:rPr>
          <w:bCs/>
        </w:rPr>
        <w:t>.</w:t>
      </w:r>
      <w:r>
        <w:rPr>
          <w:bCs/>
        </w:rPr>
        <w:t xml:space="preserve"> </w:t>
      </w:r>
      <w:r w:rsidR="00D5653B">
        <w:t xml:space="preserve">Mathematica will summarize findings for review by ACF in February 2025 </w:t>
      </w:r>
      <w:r>
        <w:rPr>
          <w:bCs/>
        </w:rPr>
        <w:t>so the findings can be used to support planning for the potential next cohort of HMRF grants that would be awarded in September 2025</w:t>
      </w:r>
      <w:r w:rsidRPr="00F87C9A">
        <w:rPr>
          <w:bCs/>
        </w:rPr>
        <w:t>.</w:t>
      </w:r>
      <w:r w:rsidR="00EF30E2">
        <w:rPr>
          <w:bCs/>
        </w:rPr>
        <w:t xml:space="preserve"> Findings from the survey may also be included in a public report. </w:t>
      </w:r>
    </w:p>
    <w:p w:rsidR="007A0B3C" w:rsidRPr="005C3464" w:rsidP="00AD00DE" w14:paraId="1315F5E8" w14:textId="77777777">
      <w:pPr>
        <w:spacing w:after="0" w:line="240" w:lineRule="auto"/>
        <w:rPr>
          <w:rFonts w:cstheme="minorHAnsi"/>
          <w:bCs/>
        </w:rPr>
      </w:pPr>
    </w:p>
    <w:p w:rsidR="00FA376D" w:rsidP="00CB1F9B" w14:paraId="5D135E3E" w14:textId="77777777">
      <w:pPr>
        <w:spacing w:after="120" w:line="240" w:lineRule="auto"/>
        <w:rPr>
          <w:rFonts w:cstheme="minorHAnsi"/>
          <w:b/>
        </w:rPr>
      </w:pPr>
    </w:p>
    <w:p w:rsidR="00CF1640" w:rsidP="00CB1F9B" w14:paraId="4F66775E" w14:textId="7D31082B">
      <w:pPr>
        <w:spacing w:after="120" w:line="240" w:lineRule="auto"/>
        <w:rPr>
          <w:rFonts w:cstheme="minorHAnsi"/>
          <w:b/>
        </w:rPr>
      </w:pPr>
      <w:r>
        <w:rPr>
          <w:rFonts w:cstheme="minorHAnsi"/>
          <w:b/>
        </w:rPr>
        <w:t xml:space="preserve">A17. </w:t>
      </w:r>
      <w:r w:rsidR="00CB7644">
        <w:rPr>
          <w:rFonts w:cstheme="minorHAnsi"/>
          <w:b/>
        </w:rPr>
        <w:t xml:space="preserve">     </w:t>
      </w:r>
      <w:r>
        <w:rPr>
          <w:rFonts w:cstheme="minorHAnsi"/>
          <w:b/>
        </w:rPr>
        <w:t>Reasons Not to Display OMB Expiration Date</w:t>
      </w:r>
    </w:p>
    <w:p w:rsidR="00CF1640" w:rsidP="007A0B3C" w14:paraId="0DDB5D98" w14:textId="4DE7EA7B">
      <w:pPr>
        <w:spacing w:after="0" w:line="240" w:lineRule="auto"/>
        <w:rPr>
          <w:rFonts w:cstheme="minorHAnsi"/>
          <w:bCs/>
        </w:rPr>
      </w:pPr>
      <w:r w:rsidRPr="00D5653B">
        <w:rPr>
          <w:rFonts w:cstheme="minorHAnsi"/>
          <w:bCs/>
        </w:rPr>
        <w:t>All instruments will display the expiration date for OMB approval.</w:t>
      </w:r>
    </w:p>
    <w:p w:rsidR="007A0B3C" w:rsidRPr="00D5653B" w:rsidP="00AD00DE" w14:paraId="72832FF3" w14:textId="77777777">
      <w:pPr>
        <w:spacing w:after="0" w:line="240" w:lineRule="auto"/>
        <w:rPr>
          <w:rFonts w:cstheme="minorHAnsi"/>
          <w:bCs/>
        </w:rPr>
      </w:pPr>
    </w:p>
    <w:p w:rsidR="00C73360" w:rsidRPr="00B23277" w:rsidP="00CB1F9B" w14:paraId="2F1B2639" w14:textId="0FE31919">
      <w:pPr>
        <w:spacing w:after="120" w:line="240" w:lineRule="auto"/>
        <w:rPr>
          <w:rFonts w:cstheme="minorHAnsi"/>
        </w:rPr>
      </w:pPr>
      <w:r w:rsidRPr="00624DDC">
        <w:rPr>
          <w:rFonts w:cstheme="minorHAnsi"/>
          <w:b/>
        </w:rPr>
        <w:t>A1</w:t>
      </w:r>
      <w:r w:rsidR="00CF1640">
        <w:rPr>
          <w:rFonts w:cstheme="minorHAnsi"/>
          <w:b/>
        </w:rPr>
        <w:t>8</w:t>
      </w:r>
      <w:r>
        <w:rPr>
          <w:rFonts w:cstheme="minorHAnsi"/>
        </w:rPr>
        <w:t>.</w:t>
      </w:r>
      <w:r>
        <w:rPr>
          <w:rFonts w:cstheme="minorHAnsi"/>
        </w:rPr>
        <w:tab/>
      </w:r>
      <w:r w:rsidRPr="00CB4358">
        <w:rPr>
          <w:rFonts w:cstheme="minorHAnsi"/>
          <w:b/>
        </w:rPr>
        <w:t>Exceptions</w:t>
      </w:r>
      <w:r w:rsidR="00CF1640">
        <w:rPr>
          <w:rFonts w:cstheme="minorHAnsi"/>
          <w:b/>
        </w:rPr>
        <w:t xml:space="preserve"> to Certification for Paperwork Reduction Act Submissions </w:t>
      </w:r>
    </w:p>
    <w:p w:rsidR="00083227" w:rsidP="00AD00DE" w14:paraId="1E574BF6" w14:textId="46F38EE4">
      <w:pPr>
        <w:spacing w:after="0"/>
      </w:pPr>
      <w:r w:rsidRPr="00CB1F9B">
        <w:t>No exceptions are necessary for this information collection.</w:t>
      </w:r>
      <w:r w:rsidRPr="00CB1F9B">
        <w:tab/>
      </w:r>
    </w:p>
    <w:p w:rsidR="00006434" w:rsidP="00306028" w14:paraId="70B6F55D" w14:textId="77777777">
      <w:pPr>
        <w:spacing w:after="0" w:line="240" w:lineRule="auto"/>
        <w:rPr>
          <w:b/>
        </w:rPr>
      </w:pPr>
    </w:p>
    <w:p w:rsidR="00306028" w:rsidP="00306028" w14:paraId="503603E8" w14:textId="08DF11B5">
      <w:pPr>
        <w:spacing w:after="0" w:line="240" w:lineRule="auto"/>
        <w:rPr>
          <w:b/>
        </w:rPr>
      </w:pPr>
      <w:r>
        <w:rPr>
          <w:b/>
        </w:rPr>
        <w:t>Attachments</w:t>
      </w:r>
    </w:p>
    <w:p w:rsidR="005C3464" w:rsidP="00B13297" w14:paraId="26C73DEC" w14:textId="1A86CAF4">
      <w:bookmarkStart w:id="9" w:name="_Hlk55222300"/>
      <w:bookmarkStart w:id="10" w:name="_Hlk185234938"/>
      <w:r>
        <w:t>Instrument 1</w:t>
      </w:r>
      <w:r w:rsidR="00F66BC6">
        <w:t xml:space="preserve">: </w:t>
      </w:r>
      <w:r w:rsidR="00835551">
        <w:t xml:space="preserve">Survey on </w:t>
      </w:r>
      <w:r>
        <w:t>HMRF</w:t>
      </w:r>
      <w:r w:rsidR="00835551">
        <w:t xml:space="preserve"> Practices for Collecting and Monitoring</w:t>
      </w:r>
      <w:r>
        <w:t xml:space="preserve"> </w:t>
      </w:r>
      <w:bookmarkEnd w:id="9"/>
      <w:r w:rsidR="006479CD">
        <w:t>Outreach and Recruitment Data</w:t>
      </w:r>
    </w:p>
    <w:bookmarkEnd w:id="10"/>
    <w:p w:rsidR="007D3E78" w:rsidRPr="006B53F1" w:rsidP="00D5653B" w14:paraId="0A899BD5" w14:textId="0A4951D0"/>
    <w:sectPr w:rsidSect="00C91C71">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105308" w14:paraId="03A5A331" w14:textId="5B10658D">
        <w:pPr>
          <w:pStyle w:val="Footer"/>
          <w:jc w:val="right"/>
        </w:pPr>
        <w:r>
          <w:fldChar w:fldCharType="begin"/>
        </w:r>
        <w:r>
          <w:instrText xml:space="preserve"> PAGE   \* MERGEFORMAT </w:instrText>
        </w:r>
        <w:r>
          <w:fldChar w:fldCharType="separate"/>
        </w:r>
        <w:r w:rsidR="00653635">
          <w:rPr>
            <w:noProof/>
          </w:rPr>
          <w:t>6</w:t>
        </w:r>
        <w:r>
          <w:rPr>
            <w:noProof/>
          </w:rPr>
          <w:fldChar w:fldCharType="end"/>
        </w:r>
      </w:p>
    </w:sdtContent>
  </w:sdt>
  <w:p w:rsidR="00105308" w14:paraId="04723F2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410022C"/>
    <w:multiLevelType w:val="hybridMultilevel"/>
    <w:tmpl w:val="E934009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1D0AC3"/>
    <w:multiLevelType w:val="hybridMultilevel"/>
    <w:tmpl w:val="F5EE524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0A799E"/>
    <w:multiLevelType w:val="hybridMultilevel"/>
    <w:tmpl w:val="A38A6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8">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2">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4600681">
    <w:abstractNumId w:val="7"/>
  </w:num>
  <w:num w:numId="2" w16cid:durableId="573904532">
    <w:abstractNumId w:val="29"/>
  </w:num>
  <w:num w:numId="3" w16cid:durableId="314577715">
    <w:abstractNumId w:val="6"/>
  </w:num>
  <w:num w:numId="4" w16cid:durableId="956718143">
    <w:abstractNumId w:val="33"/>
  </w:num>
  <w:num w:numId="5" w16cid:durableId="1444373835">
    <w:abstractNumId w:val="23"/>
  </w:num>
  <w:num w:numId="6" w16cid:durableId="1913001177">
    <w:abstractNumId w:val="44"/>
  </w:num>
  <w:num w:numId="7" w16cid:durableId="614602618">
    <w:abstractNumId w:val="5"/>
  </w:num>
  <w:num w:numId="8" w16cid:durableId="253710306">
    <w:abstractNumId w:val="15"/>
  </w:num>
  <w:num w:numId="9" w16cid:durableId="675809989">
    <w:abstractNumId w:val="22"/>
  </w:num>
  <w:num w:numId="10" w16cid:durableId="320279982">
    <w:abstractNumId w:val="42"/>
  </w:num>
  <w:num w:numId="11" w16cid:durableId="2047752692">
    <w:abstractNumId w:val="47"/>
  </w:num>
  <w:num w:numId="12" w16cid:durableId="563956128">
    <w:abstractNumId w:val="38"/>
  </w:num>
  <w:num w:numId="13" w16cid:durableId="637303099">
    <w:abstractNumId w:val="32"/>
  </w:num>
  <w:num w:numId="14" w16cid:durableId="418479694">
    <w:abstractNumId w:val="40"/>
  </w:num>
  <w:num w:numId="15" w16cid:durableId="332535325">
    <w:abstractNumId w:val="25"/>
  </w:num>
  <w:num w:numId="16" w16cid:durableId="2020422718">
    <w:abstractNumId w:val="31"/>
  </w:num>
  <w:num w:numId="17" w16cid:durableId="1351104529">
    <w:abstractNumId w:val="21"/>
  </w:num>
  <w:num w:numId="18" w16cid:durableId="917906702">
    <w:abstractNumId w:val="12"/>
  </w:num>
  <w:num w:numId="19" w16cid:durableId="1971981994">
    <w:abstractNumId w:val="11"/>
  </w:num>
  <w:num w:numId="20" w16cid:durableId="1624072290">
    <w:abstractNumId w:val="30"/>
  </w:num>
  <w:num w:numId="21" w16cid:durableId="938296631">
    <w:abstractNumId w:val="0"/>
  </w:num>
  <w:num w:numId="22" w16cid:durableId="1519196176">
    <w:abstractNumId w:val="2"/>
  </w:num>
  <w:num w:numId="23" w16cid:durableId="455491912">
    <w:abstractNumId w:val="26"/>
  </w:num>
  <w:num w:numId="24" w16cid:durableId="1610812182">
    <w:abstractNumId w:val="3"/>
  </w:num>
  <w:num w:numId="25" w16cid:durableId="1993482627">
    <w:abstractNumId w:val="17"/>
  </w:num>
  <w:num w:numId="26" w16cid:durableId="549610499">
    <w:abstractNumId w:val="46"/>
  </w:num>
  <w:num w:numId="27" w16cid:durableId="1937201839">
    <w:abstractNumId w:val="39"/>
  </w:num>
  <w:num w:numId="28" w16cid:durableId="1080517737">
    <w:abstractNumId w:val="19"/>
  </w:num>
  <w:num w:numId="29" w16cid:durableId="667440394">
    <w:abstractNumId w:val="18"/>
  </w:num>
  <w:num w:numId="30" w16cid:durableId="609358012">
    <w:abstractNumId w:val="4"/>
  </w:num>
  <w:num w:numId="31" w16cid:durableId="145241963">
    <w:abstractNumId w:val="13"/>
  </w:num>
  <w:num w:numId="32" w16cid:durableId="1969360031">
    <w:abstractNumId w:val="27"/>
  </w:num>
  <w:num w:numId="33" w16cid:durableId="914582848">
    <w:abstractNumId w:val="34"/>
  </w:num>
  <w:num w:numId="34" w16cid:durableId="486166589">
    <w:abstractNumId w:val="16"/>
  </w:num>
  <w:num w:numId="35" w16cid:durableId="2117826785">
    <w:abstractNumId w:val="24"/>
  </w:num>
  <w:num w:numId="36" w16cid:durableId="1604799838">
    <w:abstractNumId w:val="20"/>
  </w:num>
  <w:num w:numId="37" w16cid:durableId="1977909114">
    <w:abstractNumId w:val="35"/>
  </w:num>
  <w:num w:numId="38" w16cid:durableId="74281545">
    <w:abstractNumId w:val="28"/>
  </w:num>
  <w:num w:numId="39" w16cid:durableId="581262602">
    <w:abstractNumId w:val="10"/>
  </w:num>
  <w:num w:numId="40" w16cid:durableId="1866290090">
    <w:abstractNumId w:val="43"/>
  </w:num>
  <w:num w:numId="41" w16cid:durableId="953294183">
    <w:abstractNumId w:val="36"/>
  </w:num>
  <w:num w:numId="42" w16cid:durableId="1285429824">
    <w:abstractNumId w:val="9"/>
  </w:num>
  <w:num w:numId="43" w16cid:durableId="1866823891">
    <w:abstractNumId w:val="45"/>
  </w:num>
  <w:num w:numId="44" w16cid:durableId="907151635">
    <w:abstractNumId w:val="37"/>
  </w:num>
  <w:num w:numId="45" w16cid:durableId="2088839007">
    <w:abstractNumId w:val="14"/>
  </w:num>
  <w:num w:numId="46" w16cid:durableId="402989388">
    <w:abstractNumId w:val="41"/>
  </w:num>
  <w:num w:numId="47" w16cid:durableId="711805997">
    <w:abstractNumId w:val="8"/>
  </w:num>
  <w:num w:numId="48" w16cid:durableId="183449093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D2C"/>
    <w:rsid w:val="00006434"/>
    <w:rsid w:val="00007246"/>
    <w:rsid w:val="0001255D"/>
    <w:rsid w:val="00014EDC"/>
    <w:rsid w:val="00026192"/>
    <w:rsid w:val="00026D7E"/>
    <w:rsid w:val="00027E79"/>
    <w:rsid w:val="0004063C"/>
    <w:rsid w:val="0004247F"/>
    <w:rsid w:val="00043F02"/>
    <w:rsid w:val="0004528D"/>
    <w:rsid w:val="000525CA"/>
    <w:rsid w:val="00060B30"/>
    <w:rsid w:val="00060C59"/>
    <w:rsid w:val="00062867"/>
    <w:rsid w:val="00062AFB"/>
    <w:rsid w:val="000655DD"/>
    <w:rsid w:val="00070A13"/>
    <w:rsid w:val="00071F79"/>
    <w:rsid w:val="0007251B"/>
    <w:rsid w:val="000733A5"/>
    <w:rsid w:val="00075E0C"/>
    <w:rsid w:val="00080E2F"/>
    <w:rsid w:val="00082C5B"/>
    <w:rsid w:val="00083227"/>
    <w:rsid w:val="0008393A"/>
    <w:rsid w:val="00086CA3"/>
    <w:rsid w:val="00086CBE"/>
    <w:rsid w:val="00090812"/>
    <w:rsid w:val="00090E7B"/>
    <w:rsid w:val="000921F0"/>
    <w:rsid w:val="000A012A"/>
    <w:rsid w:val="000A6E04"/>
    <w:rsid w:val="000B622F"/>
    <w:rsid w:val="000C36C1"/>
    <w:rsid w:val="000D4E9A"/>
    <w:rsid w:val="000D52A3"/>
    <w:rsid w:val="000D7D44"/>
    <w:rsid w:val="000E5562"/>
    <w:rsid w:val="000E62A0"/>
    <w:rsid w:val="000F1E4A"/>
    <w:rsid w:val="00100D34"/>
    <w:rsid w:val="0010148D"/>
    <w:rsid w:val="00103EFD"/>
    <w:rsid w:val="00105308"/>
    <w:rsid w:val="001067B2"/>
    <w:rsid w:val="00107D87"/>
    <w:rsid w:val="00115818"/>
    <w:rsid w:val="00116263"/>
    <w:rsid w:val="00121C3A"/>
    <w:rsid w:val="00123B46"/>
    <w:rsid w:val="00124C82"/>
    <w:rsid w:val="001253F4"/>
    <w:rsid w:val="00127461"/>
    <w:rsid w:val="00133341"/>
    <w:rsid w:val="001362C7"/>
    <w:rsid w:val="00141EDE"/>
    <w:rsid w:val="00150521"/>
    <w:rsid w:val="00157482"/>
    <w:rsid w:val="001707D8"/>
    <w:rsid w:val="00172931"/>
    <w:rsid w:val="001A38FD"/>
    <w:rsid w:val="001B079F"/>
    <w:rsid w:val="001B0A76"/>
    <w:rsid w:val="001B1707"/>
    <w:rsid w:val="001B422C"/>
    <w:rsid w:val="001B5F8C"/>
    <w:rsid w:val="001B6E1A"/>
    <w:rsid w:val="001B76D8"/>
    <w:rsid w:val="001D0F1E"/>
    <w:rsid w:val="001D7761"/>
    <w:rsid w:val="001E4F5A"/>
    <w:rsid w:val="001E5E76"/>
    <w:rsid w:val="001F0446"/>
    <w:rsid w:val="001F57F5"/>
    <w:rsid w:val="0020401C"/>
    <w:rsid w:val="0020629A"/>
    <w:rsid w:val="00206E11"/>
    <w:rsid w:val="00206FE3"/>
    <w:rsid w:val="00207554"/>
    <w:rsid w:val="00211261"/>
    <w:rsid w:val="002112B3"/>
    <w:rsid w:val="00230CAA"/>
    <w:rsid w:val="002432F2"/>
    <w:rsid w:val="002517BB"/>
    <w:rsid w:val="0025272A"/>
    <w:rsid w:val="002560D7"/>
    <w:rsid w:val="00256E24"/>
    <w:rsid w:val="00257CCA"/>
    <w:rsid w:val="00260E5A"/>
    <w:rsid w:val="0026385B"/>
    <w:rsid w:val="00265491"/>
    <w:rsid w:val="00271B55"/>
    <w:rsid w:val="0027654E"/>
    <w:rsid w:val="00276CE2"/>
    <w:rsid w:val="002825CA"/>
    <w:rsid w:val="00287AF1"/>
    <w:rsid w:val="0029120D"/>
    <w:rsid w:val="002A41C6"/>
    <w:rsid w:val="002A5674"/>
    <w:rsid w:val="002B5DBE"/>
    <w:rsid w:val="002B785B"/>
    <w:rsid w:val="002C0D53"/>
    <w:rsid w:val="002C1931"/>
    <w:rsid w:val="002C4F75"/>
    <w:rsid w:val="002D4689"/>
    <w:rsid w:val="002E1219"/>
    <w:rsid w:val="002E4480"/>
    <w:rsid w:val="002E6CCF"/>
    <w:rsid w:val="002F05A1"/>
    <w:rsid w:val="002F33D0"/>
    <w:rsid w:val="002F4625"/>
    <w:rsid w:val="002F6C60"/>
    <w:rsid w:val="00300722"/>
    <w:rsid w:val="0030316D"/>
    <w:rsid w:val="00306028"/>
    <w:rsid w:val="0030605A"/>
    <w:rsid w:val="003068D9"/>
    <w:rsid w:val="00315571"/>
    <w:rsid w:val="00315E84"/>
    <w:rsid w:val="00320EFA"/>
    <w:rsid w:val="00327BED"/>
    <w:rsid w:val="003664F6"/>
    <w:rsid w:val="00372C16"/>
    <w:rsid w:val="00373D2F"/>
    <w:rsid w:val="00391B58"/>
    <w:rsid w:val="003A1C3E"/>
    <w:rsid w:val="003A7774"/>
    <w:rsid w:val="003B5F9C"/>
    <w:rsid w:val="003B6D32"/>
    <w:rsid w:val="003C222C"/>
    <w:rsid w:val="003C3B65"/>
    <w:rsid w:val="003C60B9"/>
    <w:rsid w:val="003C7358"/>
    <w:rsid w:val="003E4BEE"/>
    <w:rsid w:val="003E61F6"/>
    <w:rsid w:val="003F0EC9"/>
    <w:rsid w:val="003F1C01"/>
    <w:rsid w:val="00400948"/>
    <w:rsid w:val="00401D0C"/>
    <w:rsid w:val="00405DE3"/>
    <w:rsid w:val="00407537"/>
    <w:rsid w:val="004165BD"/>
    <w:rsid w:val="0042220D"/>
    <w:rsid w:val="004240F3"/>
    <w:rsid w:val="00426D35"/>
    <w:rsid w:val="00430BCF"/>
    <w:rsid w:val="004328A4"/>
    <w:rsid w:val="0043377A"/>
    <w:rsid w:val="004379B6"/>
    <w:rsid w:val="0044061C"/>
    <w:rsid w:val="0044346D"/>
    <w:rsid w:val="0044428E"/>
    <w:rsid w:val="00446465"/>
    <w:rsid w:val="00446E02"/>
    <w:rsid w:val="004574B8"/>
    <w:rsid w:val="00457774"/>
    <w:rsid w:val="00457868"/>
    <w:rsid w:val="00460B30"/>
    <w:rsid w:val="00460D54"/>
    <w:rsid w:val="00461D3E"/>
    <w:rsid w:val="004706CC"/>
    <w:rsid w:val="00471E79"/>
    <w:rsid w:val="004734BE"/>
    <w:rsid w:val="00486151"/>
    <w:rsid w:val="00494929"/>
    <w:rsid w:val="004B3771"/>
    <w:rsid w:val="004B4311"/>
    <w:rsid w:val="004B4839"/>
    <w:rsid w:val="004B75AC"/>
    <w:rsid w:val="004C073A"/>
    <w:rsid w:val="004C3644"/>
    <w:rsid w:val="004C39C0"/>
    <w:rsid w:val="004D12DD"/>
    <w:rsid w:val="004D673B"/>
    <w:rsid w:val="004D743C"/>
    <w:rsid w:val="004E28A5"/>
    <w:rsid w:val="004E4306"/>
    <w:rsid w:val="004E5778"/>
    <w:rsid w:val="004E7ED8"/>
    <w:rsid w:val="0050376D"/>
    <w:rsid w:val="0050674F"/>
    <w:rsid w:val="00512C25"/>
    <w:rsid w:val="00513D04"/>
    <w:rsid w:val="00515FFE"/>
    <w:rsid w:val="005205F2"/>
    <w:rsid w:val="005302CB"/>
    <w:rsid w:val="00530465"/>
    <w:rsid w:val="0054027E"/>
    <w:rsid w:val="005423FD"/>
    <w:rsid w:val="0054255A"/>
    <w:rsid w:val="0055086A"/>
    <w:rsid w:val="0055434C"/>
    <w:rsid w:val="0055539B"/>
    <w:rsid w:val="005716C8"/>
    <w:rsid w:val="005745EB"/>
    <w:rsid w:val="00576E60"/>
    <w:rsid w:val="00577243"/>
    <w:rsid w:val="00591283"/>
    <w:rsid w:val="005A2908"/>
    <w:rsid w:val="005A61CE"/>
    <w:rsid w:val="005A6E06"/>
    <w:rsid w:val="005A7E5A"/>
    <w:rsid w:val="005B1285"/>
    <w:rsid w:val="005B1410"/>
    <w:rsid w:val="005B5FCC"/>
    <w:rsid w:val="005B7883"/>
    <w:rsid w:val="005C109C"/>
    <w:rsid w:val="005C3464"/>
    <w:rsid w:val="005C788F"/>
    <w:rsid w:val="005D4A40"/>
    <w:rsid w:val="005E3F36"/>
    <w:rsid w:val="005E493B"/>
    <w:rsid w:val="005F2951"/>
    <w:rsid w:val="00604815"/>
    <w:rsid w:val="00606939"/>
    <w:rsid w:val="00624DDC"/>
    <w:rsid w:val="006253B6"/>
    <w:rsid w:val="006257ED"/>
    <w:rsid w:val="0062686E"/>
    <w:rsid w:val="00630B30"/>
    <w:rsid w:val="00633B89"/>
    <w:rsid w:val="00645DAB"/>
    <w:rsid w:val="00647704"/>
    <w:rsid w:val="006479CD"/>
    <w:rsid w:val="00651FF6"/>
    <w:rsid w:val="00653635"/>
    <w:rsid w:val="0066218E"/>
    <w:rsid w:val="00662E81"/>
    <w:rsid w:val="0067480C"/>
    <w:rsid w:val="006748F6"/>
    <w:rsid w:val="00681807"/>
    <w:rsid w:val="0068303E"/>
    <w:rsid w:val="0068383E"/>
    <w:rsid w:val="00686123"/>
    <w:rsid w:val="006A2B00"/>
    <w:rsid w:val="006A4D02"/>
    <w:rsid w:val="006A612D"/>
    <w:rsid w:val="006B1BF9"/>
    <w:rsid w:val="006B31DA"/>
    <w:rsid w:val="006B35A2"/>
    <w:rsid w:val="006B53F1"/>
    <w:rsid w:val="006B6037"/>
    <w:rsid w:val="006B623D"/>
    <w:rsid w:val="006B6FBA"/>
    <w:rsid w:val="006C03BA"/>
    <w:rsid w:val="006C0E56"/>
    <w:rsid w:val="006C3B5C"/>
    <w:rsid w:val="006C4129"/>
    <w:rsid w:val="006D43DD"/>
    <w:rsid w:val="006D670C"/>
    <w:rsid w:val="006E4F82"/>
    <w:rsid w:val="006F53F1"/>
    <w:rsid w:val="00705FA2"/>
    <w:rsid w:val="00710C9C"/>
    <w:rsid w:val="00711AA7"/>
    <w:rsid w:val="0071443F"/>
    <w:rsid w:val="00717581"/>
    <w:rsid w:val="00717BDC"/>
    <w:rsid w:val="00721395"/>
    <w:rsid w:val="00723A28"/>
    <w:rsid w:val="0073167B"/>
    <w:rsid w:val="00736B62"/>
    <w:rsid w:val="007453FA"/>
    <w:rsid w:val="00747F29"/>
    <w:rsid w:val="00750CEC"/>
    <w:rsid w:val="00764C85"/>
    <w:rsid w:val="00776251"/>
    <w:rsid w:val="00782D0D"/>
    <w:rsid w:val="007874FE"/>
    <w:rsid w:val="00793E3E"/>
    <w:rsid w:val="007A0B3C"/>
    <w:rsid w:val="007A29C5"/>
    <w:rsid w:val="007B0F9B"/>
    <w:rsid w:val="007B5E55"/>
    <w:rsid w:val="007C6676"/>
    <w:rsid w:val="007C7595"/>
    <w:rsid w:val="007C7B4B"/>
    <w:rsid w:val="007D0F6E"/>
    <w:rsid w:val="007D3CF7"/>
    <w:rsid w:val="007D3E78"/>
    <w:rsid w:val="007D4989"/>
    <w:rsid w:val="007E1494"/>
    <w:rsid w:val="007E59AF"/>
    <w:rsid w:val="007F00AB"/>
    <w:rsid w:val="007F489D"/>
    <w:rsid w:val="007F5F81"/>
    <w:rsid w:val="00804AFF"/>
    <w:rsid w:val="00823428"/>
    <w:rsid w:val="008267B4"/>
    <w:rsid w:val="00834C54"/>
    <w:rsid w:val="00835551"/>
    <w:rsid w:val="008369BA"/>
    <w:rsid w:val="00840D32"/>
    <w:rsid w:val="00843933"/>
    <w:rsid w:val="0085024A"/>
    <w:rsid w:val="008502D9"/>
    <w:rsid w:val="00850F4C"/>
    <w:rsid w:val="00851E6E"/>
    <w:rsid w:val="00862C5D"/>
    <w:rsid w:val="00864C1F"/>
    <w:rsid w:val="00870FA1"/>
    <w:rsid w:val="008725AB"/>
    <w:rsid w:val="00875220"/>
    <w:rsid w:val="00875CA4"/>
    <w:rsid w:val="0088040D"/>
    <w:rsid w:val="008804A5"/>
    <w:rsid w:val="00891CD9"/>
    <w:rsid w:val="008B3A79"/>
    <w:rsid w:val="008C4FCC"/>
    <w:rsid w:val="008C670E"/>
    <w:rsid w:val="008C744D"/>
    <w:rsid w:val="008C7CA9"/>
    <w:rsid w:val="008D2B48"/>
    <w:rsid w:val="008E0239"/>
    <w:rsid w:val="008E4718"/>
    <w:rsid w:val="008E5AF4"/>
    <w:rsid w:val="008F0AAC"/>
    <w:rsid w:val="008F2446"/>
    <w:rsid w:val="008F2C91"/>
    <w:rsid w:val="00901040"/>
    <w:rsid w:val="00903DD6"/>
    <w:rsid w:val="00906F6A"/>
    <w:rsid w:val="00907B2D"/>
    <w:rsid w:val="00912757"/>
    <w:rsid w:val="009136D7"/>
    <w:rsid w:val="00916E6F"/>
    <w:rsid w:val="009218A6"/>
    <w:rsid w:val="00923F25"/>
    <w:rsid w:val="00927587"/>
    <w:rsid w:val="009514F0"/>
    <w:rsid w:val="00956DAF"/>
    <w:rsid w:val="00963503"/>
    <w:rsid w:val="00965DBD"/>
    <w:rsid w:val="00971944"/>
    <w:rsid w:val="00972F86"/>
    <w:rsid w:val="009815C6"/>
    <w:rsid w:val="00984BAC"/>
    <w:rsid w:val="009944BE"/>
    <w:rsid w:val="00994D2C"/>
    <w:rsid w:val="00996201"/>
    <w:rsid w:val="009A39E1"/>
    <w:rsid w:val="009A3AD8"/>
    <w:rsid w:val="009A6EE8"/>
    <w:rsid w:val="009B0F58"/>
    <w:rsid w:val="009B5A48"/>
    <w:rsid w:val="009C2C84"/>
    <w:rsid w:val="009C3380"/>
    <w:rsid w:val="009C5AF6"/>
    <w:rsid w:val="009C6C75"/>
    <w:rsid w:val="009D2D66"/>
    <w:rsid w:val="009D3108"/>
    <w:rsid w:val="009D6627"/>
    <w:rsid w:val="009E1114"/>
    <w:rsid w:val="009E7E38"/>
    <w:rsid w:val="009F265B"/>
    <w:rsid w:val="009F482C"/>
    <w:rsid w:val="009F68DB"/>
    <w:rsid w:val="00A03E3F"/>
    <w:rsid w:val="00A07DA9"/>
    <w:rsid w:val="00A1108E"/>
    <w:rsid w:val="00A213D8"/>
    <w:rsid w:val="00A27CD0"/>
    <w:rsid w:val="00A27D76"/>
    <w:rsid w:val="00A30B2A"/>
    <w:rsid w:val="00A36134"/>
    <w:rsid w:val="00A362B6"/>
    <w:rsid w:val="00A41DDD"/>
    <w:rsid w:val="00A44BD3"/>
    <w:rsid w:val="00A45026"/>
    <w:rsid w:val="00A47424"/>
    <w:rsid w:val="00A52701"/>
    <w:rsid w:val="00A67DFF"/>
    <w:rsid w:val="00A71475"/>
    <w:rsid w:val="00A714DC"/>
    <w:rsid w:val="00A7154B"/>
    <w:rsid w:val="00A7179C"/>
    <w:rsid w:val="00A71D77"/>
    <w:rsid w:val="00A761CB"/>
    <w:rsid w:val="00A76490"/>
    <w:rsid w:val="00A80D98"/>
    <w:rsid w:val="00A828D9"/>
    <w:rsid w:val="00A85701"/>
    <w:rsid w:val="00A95ABD"/>
    <w:rsid w:val="00A9697F"/>
    <w:rsid w:val="00AB5E86"/>
    <w:rsid w:val="00AB7081"/>
    <w:rsid w:val="00AC476C"/>
    <w:rsid w:val="00AD00DE"/>
    <w:rsid w:val="00AD0344"/>
    <w:rsid w:val="00AD1192"/>
    <w:rsid w:val="00AD3261"/>
    <w:rsid w:val="00AD4355"/>
    <w:rsid w:val="00AD66FE"/>
    <w:rsid w:val="00AE0A37"/>
    <w:rsid w:val="00AE3F5F"/>
    <w:rsid w:val="00AE5492"/>
    <w:rsid w:val="00AF3FFF"/>
    <w:rsid w:val="00B026D1"/>
    <w:rsid w:val="00B04785"/>
    <w:rsid w:val="00B04CCD"/>
    <w:rsid w:val="00B13297"/>
    <w:rsid w:val="00B13DC4"/>
    <w:rsid w:val="00B17B7C"/>
    <w:rsid w:val="00B23277"/>
    <w:rsid w:val="00B245AD"/>
    <w:rsid w:val="00B3652D"/>
    <w:rsid w:val="00B4182B"/>
    <w:rsid w:val="00B5280E"/>
    <w:rsid w:val="00B55E54"/>
    <w:rsid w:val="00B56589"/>
    <w:rsid w:val="00B64D05"/>
    <w:rsid w:val="00B66D49"/>
    <w:rsid w:val="00B70460"/>
    <w:rsid w:val="00B70D26"/>
    <w:rsid w:val="00B73996"/>
    <w:rsid w:val="00B87F7E"/>
    <w:rsid w:val="00B9441B"/>
    <w:rsid w:val="00BA27AC"/>
    <w:rsid w:val="00BB14A6"/>
    <w:rsid w:val="00BB4BF8"/>
    <w:rsid w:val="00BC2228"/>
    <w:rsid w:val="00BC3401"/>
    <w:rsid w:val="00BC7138"/>
    <w:rsid w:val="00BC7E50"/>
    <w:rsid w:val="00BD06CE"/>
    <w:rsid w:val="00BD3B84"/>
    <w:rsid w:val="00BD702B"/>
    <w:rsid w:val="00BD7963"/>
    <w:rsid w:val="00BD7B78"/>
    <w:rsid w:val="00BE198F"/>
    <w:rsid w:val="00BE371B"/>
    <w:rsid w:val="00BE773B"/>
    <w:rsid w:val="00BF0E93"/>
    <w:rsid w:val="00C02128"/>
    <w:rsid w:val="00C05352"/>
    <w:rsid w:val="00C10969"/>
    <w:rsid w:val="00C26BA8"/>
    <w:rsid w:val="00C27A31"/>
    <w:rsid w:val="00C32404"/>
    <w:rsid w:val="00C33544"/>
    <w:rsid w:val="00C33EA1"/>
    <w:rsid w:val="00C351F7"/>
    <w:rsid w:val="00C472E7"/>
    <w:rsid w:val="00C53AEC"/>
    <w:rsid w:val="00C54784"/>
    <w:rsid w:val="00C624AA"/>
    <w:rsid w:val="00C7152E"/>
    <w:rsid w:val="00C73360"/>
    <w:rsid w:val="00C86CB2"/>
    <w:rsid w:val="00C91C71"/>
    <w:rsid w:val="00C95126"/>
    <w:rsid w:val="00C96275"/>
    <w:rsid w:val="00CA72A5"/>
    <w:rsid w:val="00CB1F9B"/>
    <w:rsid w:val="00CB2ED6"/>
    <w:rsid w:val="00CB4358"/>
    <w:rsid w:val="00CB5343"/>
    <w:rsid w:val="00CB57CE"/>
    <w:rsid w:val="00CB5ECD"/>
    <w:rsid w:val="00CB7644"/>
    <w:rsid w:val="00CC07BF"/>
    <w:rsid w:val="00CC3A0A"/>
    <w:rsid w:val="00CC4651"/>
    <w:rsid w:val="00CC76D0"/>
    <w:rsid w:val="00CD6A14"/>
    <w:rsid w:val="00CD729D"/>
    <w:rsid w:val="00CE018E"/>
    <w:rsid w:val="00CE08BA"/>
    <w:rsid w:val="00CE2465"/>
    <w:rsid w:val="00CE7A4A"/>
    <w:rsid w:val="00CF1640"/>
    <w:rsid w:val="00CF1DF0"/>
    <w:rsid w:val="00CF315D"/>
    <w:rsid w:val="00CF682C"/>
    <w:rsid w:val="00D1343F"/>
    <w:rsid w:val="00D13AA8"/>
    <w:rsid w:val="00D239B5"/>
    <w:rsid w:val="00D276BF"/>
    <w:rsid w:val="00D30B6F"/>
    <w:rsid w:val="00D32B72"/>
    <w:rsid w:val="00D32E6D"/>
    <w:rsid w:val="00D372FD"/>
    <w:rsid w:val="00D4033C"/>
    <w:rsid w:val="00D40EDD"/>
    <w:rsid w:val="00D425EF"/>
    <w:rsid w:val="00D45504"/>
    <w:rsid w:val="00D479A4"/>
    <w:rsid w:val="00D52622"/>
    <w:rsid w:val="00D5346A"/>
    <w:rsid w:val="00D55767"/>
    <w:rsid w:val="00D5653B"/>
    <w:rsid w:val="00D57C92"/>
    <w:rsid w:val="00D61F8A"/>
    <w:rsid w:val="00D71BA0"/>
    <w:rsid w:val="00D737F0"/>
    <w:rsid w:val="00D749DF"/>
    <w:rsid w:val="00D82755"/>
    <w:rsid w:val="00D82E67"/>
    <w:rsid w:val="00D831AC"/>
    <w:rsid w:val="00D85320"/>
    <w:rsid w:val="00D87B09"/>
    <w:rsid w:val="00D97926"/>
    <w:rsid w:val="00DA3557"/>
    <w:rsid w:val="00DA4701"/>
    <w:rsid w:val="00DB272F"/>
    <w:rsid w:val="00DB3438"/>
    <w:rsid w:val="00DB39ED"/>
    <w:rsid w:val="00DB6C3E"/>
    <w:rsid w:val="00DC65F2"/>
    <w:rsid w:val="00DC7876"/>
    <w:rsid w:val="00DC7DD5"/>
    <w:rsid w:val="00DD577B"/>
    <w:rsid w:val="00DD7C1F"/>
    <w:rsid w:val="00DE0DEC"/>
    <w:rsid w:val="00DE3ED7"/>
    <w:rsid w:val="00DF1291"/>
    <w:rsid w:val="00DF23B4"/>
    <w:rsid w:val="00E0755B"/>
    <w:rsid w:val="00E1392C"/>
    <w:rsid w:val="00E14AF6"/>
    <w:rsid w:val="00E16425"/>
    <w:rsid w:val="00E218C4"/>
    <w:rsid w:val="00E22AC6"/>
    <w:rsid w:val="00E24830"/>
    <w:rsid w:val="00E318A6"/>
    <w:rsid w:val="00E32F53"/>
    <w:rsid w:val="00E41C62"/>
    <w:rsid w:val="00E41EE9"/>
    <w:rsid w:val="00E44AB6"/>
    <w:rsid w:val="00E461D4"/>
    <w:rsid w:val="00E5122A"/>
    <w:rsid w:val="00E51B09"/>
    <w:rsid w:val="00E62285"/>
    <w:rsid w:val="00E62819"/>
    <w:rsid w:val="00E637F0"/>
    <w:rsid w:val="00E714AE"/>
    <w:rsid w:val="00E71E25"/>
    <w:rsid w:val="00E9045F"/>
    <w:rsid w:val="00EA0BF4"/>
    <w:rsid w:val="00EA0D4F"/>
    <w:rsid w:val="00EA1B81"/>
    <w:rsid w:val="00EA1BC9"/>
    <w:rsid w:val="00EA405B"/>
    <w:rsid w:val="00EA4C86"/>
    <w:rsid w:val="00EA7DED"/>
    <w:rsid w:val="00EB1280"/>
    <w:rsid w:val="00EB2B48"/>
    <w:rsid w:val="00EB4C26"/>
    <w:rsid w:val="00EB6134"/>
    <w:rsid w:val="00EB7E1E"/>
    <w:rsid w:val="00EC1A6C"/>
    <w:rsid w:val="00EC282C"/>
    <w:rsid w:val="00EC46E1"/>
    <w:rsid w:val="00EC54A9"/>
    <w:rsid w:val="00EC5E7C"/>
    <w:rsid w:val="00ED7509"/>
    <w:rsid w:val="00EE38AF"/>
    <w:rsid w:val="00EF254B"/>
    <w:rsid w:val="00EF30E2"/>
    <w:rsid w:val="00EF4FF2"/>
    <w:rsid w:val="00F071DE"/>
    <w:rsid w:val="00F26702"/>
    <w:rsid w:val="00F318F1"/>
    <w:rsid w:val="00F42129"/>
    <w:rsid w:val="00F42246"/>
    <w:rsid w:val="00F46371"/>
    <w:rsid w:val="00F46AA8"/>
    <w:rsid w:val="00F47329"/>
    <w:rsid w:val="00F4788E"/>
    <w:rsid w:val="00F66BC6"/>
    <w:rsid w:val="00F73B7C"/>
    <w:rsid w:val="00F74630"/>
    <w:rsid w:val="00F74E79"/>
    <w:rsid w:val="00F87C9A"/>
    <w:rsid w:val="00F87CA1"/>
    <w:rsid w:val="00F9122A"/>
    <w:rsid w:val="00F912C2"/>
    <w:rsid w:val="00F97C94"/>
    <w:rsid w:val="00FA376D"/>
    <w:rsid w:val="00FA6D2C"/>
    <w:rsid w:val="00FB3903"/>
    <w:rsid w:val="00FB5BF6"/>
    <w:rsid w:val="00FC779A"/>
    <w:rsid w:val="00FD26C3"/>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96BA5DFB-7F72-4C51-912D-36496C2D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4D673B"/>
    <w:pPr>
      <w:spacing w:after="240" w:line="240" w:lineRule="auto"/>
    </w:pPr>
  </w:style>
  <w:style w:type="character" w:customStyle="1" w:styleId="NormalSSChar">
    <w:name w:val="NormalSS Char"/>
    <w:basedOn w:val="DefaultParagraphFont"/>
    <w:link w:val="NormalSS"/>
    <w:rsid w:val="004D673B"/>
  </w:style>
  <w:style w:type="character" w:customStyle="1" w:styleId="UnresolvedMention1">
    <w:name w:val="Unresolved Mention1"/>
    <w:basedOn w:val="DefaultParagraphFont"/>
    <w:uiPriority w:val="99"/>
    <w:semiHidden/>
    <w:unhideWhenUsed/>
    <w:rsid w:val="00BD06CE"/>
    <w:rPr>
      <w:color w:val="605E5C"/>
      <w:shd w:val="clear" w:color="auto" w:fill="E1DFDD"/>
    </w:rPr>
  </w:style>
  <w:style w:type="character" w:customStyle="1" w:styleId="UnresolvedMention2">
    <w:name w:val="Unresolved Mention2"/>
    <w:basedOn w:val="DefaultParagraphFont"/>
    <w:uiPriority w:val="99"/>
    <w:semiHidden/>
    <w:unhideWhenUsed/>
    <w:rsid w:val="00105308"/>
    <w:rPr>
      <w:color w:val="605E5C"/>
      <w:shd w:val="clear" w:color="auto" w:fill="E1DFDD"/>
    </w:rPr>
  </w:style>
  <w:style w:type="character" w:styleId="UnresolvedMention">
    <w:name w:val="Unresolved Mention"/>
    <w:basedOn w:val="DefaultParagraphFont"/>
    <w:uiPriority w:val="99"/>
    <w:semiHidden/>
    <w:unhideWhenUsed/>
    <w:rsid w:val="00DB272F"/>
    <w:rPr>
      <w:color w:val="605E5C"/>
      <w:shd w:val="clear" w:color="auto" w:fill="E1DFDD"/>
    </w:rPr>
  </w:style>
  <w:style w:type="character" w:styleId="FollowedHyperlink">
    <w:name w:val="FollowedHyperlink"/>
    <w:basedOn w:val="DefaultParagraphFont"/>
    <w:uiPriority w:val="99"/>
    <w:semiHidden/>
    <w:unhideWhenUsed/>
    <w:rsid w:val="00DE0D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home.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becca.Hjelm@acf.hhs.gov" TargetMode="External" /><Relationship Id="rId9" Type="http://schemas.openxmlformats.org/officeDocument/2006/relationships/hyperlink" Target="mailto:Harmanpreet.Bhatti@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063ADE62A31246B07DD70166B11AF4" ma:contentTypeVersion="10" ma:contentTypeDescription="Create a new document." ma:contentTypeScope="" ma:versionID="e2b1dee4eb11b5a03e671208937c8759">
  <xsd:schema xmlns:xsd="http://www.w3.org/2001/XMLSchema" xmlns:xs="http://www.w3.org/2001/XMLSchema" xmlns:p="http://schemas.microsoft.com/office/2006/metadata/properties" xmlns:ns3="2f5ce094-74b8-40f4-af6e-d7dd33f7fca7" targetNamespace="http://schemas.microsoft.com/office/2006/metadata/properties" ma:root="true" ma:fieldsID="f3f1d9696eb4c6d8718b3057be6b79b4" ns3:_="">
    <xsd:import namespace="2f5ce094-74b8-40f4-af6e-d7dd33f7fc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ce094-74b8-40f4-af6e-d7dd33f7f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AAF94-2ADB-4CF7-9DDB-5A60DD3B39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6ECD0E-FD6B-4DEF-BE43-56F4BC2C2237}">
  <ds:schemaRefs>
    <ds:schemaRef ds:uri="http://schemas.openxmlformats.org/officeDocument/2006/bibliography"/>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0492E71D-828A-46A1-A143-B42D824F8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ce094-74b8-40f4-af6e-d7dd33f7f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5</cp:revision>
  <dcterms:created xsi:type="dcterms:W3CDTF">2025-01-15T21:43:00Z</dcterms:created>
  <dcterms:modified xsi:type="dcterms:W3CDTF">2025-01-16T13:51:00Z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0x010100CE063ADE62A31246B07DD70166B11AF4</vt:lpwstr>
  </property>
</Properties>
</file>