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49CB" w14:paraId="2CED7DE0" w14:textId="77777777"/>
    <w:p w:rsidR="00AF1152" w:rsidRPr="00AF1152" w14:paraId="74442506" w14:textId="4D457EB9">
      <w:pPr>
        <w:rPr>
          <w:b/>
          <w:bCs/>
        </w:rPr>
      </w:pPr>
      <w:r w:rsidRPr="00AF1152">
        <w:rPr>
          <w:b/>
          <w:bCs/>
        </w:rPr>
        <w:t xml:space="preserve">Follow-up Evaluation </w:t>
      </w:r>
      <w:r>
        <w:rPr>
          <w:b/>
          <w:bCs/>
        </w:rPr>
        <w:t xml:space="preserve">Invitation </w:t>
      </w:r>
      <w:r w:rsidRPr="00AF1152">
        <w:rPr>
          <w:b/>
          <w:bCs/>
        </w:rPr>
        <w:t>Email (sent 21 days after the completion of the post-course evaluation)</w:t>
      </w:r>
    </w:p>
    <w:p w:rsidR="00AF1152" w14:paraId="7F132821" w14:textId="77777777"/>
    <w:p w:rsidR="00AF1152" w14:paraId="30FBF4EC" w14:textId="4CEFCB8A">
      <w:r>
        <w:rPr>
          <w:noProof/>
        </w:rPr>
        <w:drawing>
          <wp:inline distT="0" distB="0" distL="0" distR="0">
            <wp:extent cx="5943600" cy="3801614"/>
            <wp:effectExtent l="0" t="0" r="0" b="8890"/>
            <wp:docPr id="1957927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927513" name=""/>
                    <pic:cNvPicPr/>
                  </pic:nvPicPr>
                  <pic:blipFill>
                    <a:blip xmlns:r="http://schemas.openxmlformats.org/officeDocument/2006/relationships" r:embed="rId8"/>
                    <a:srcRect t="20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1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152" w14:paraId="5B2FEF5E" w14:textId="77777777"/>
    <w:p w:rsidR="00AF1152" w14:paraId="3ECBF823" w14:textId="77777777"/>
    <w:p w:rsidR="00AF1152" w14:paraId="01E793C7" w14:textId="77777777"/>
    <w:p w:rsidR="00AF1152" w14:paraId="63E753B1" w14:textId="010850AB">
      <w:r w:rsidRPr="00AF1152">
        <w:rPr>
          <w:b/>
          <w:bCs/>
        </w:rPr>
        <w:t xml:space="preserve">CDC TRAIN </w:t>
      </w:r>
      <w:r>
        <w:rPr>
          <w:b/>
          <w:bCs/>
        </w:rPr>
        <w:t xml:space="preserve">Evaluation </w:t>
      </w:r>
      <w:r w:rsidRPr="00AF1152">
        <w:rPr>
          <w:b/>
          <w:bCs/>
        </w:rPr>
        <w:t>Reminder Notifications (displayed when users log into the CDC TRAIN platform</w:t>
      </w:r>
      <w:r>
        <w:t>)</w:t>
      </w:r>
    </w:p>
    <w:p w:rsidR="00AF1152" w14:paraId="69856AC7" w14:textId="77777777"/>
    <w:p w:rsidR="00AF1152" w14:paraId="3FC1FEA3" w14:textId="10527A2D">
      <w:r>
        <w:rPr>
          <w:noProof/>
        </w:rPr>
        <w:drawing>
          <wp:inline distT="0" distB="0" distL="0" distR="0">
            <wp:extent cx="5943600" cy="3606023"/>
            <wp:effectExtent l="0" t="0" r="0" b="0"/>
            <wp:docPr id="1295411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11801" name=""/>
                    <pic:cNvPicPr/>
                  </pic:nvPicPr>
                  <pic:blipFill>
                    <a:blip xmlns:r="http://schemas.openxmlformats.org/officeDocument/2006/relationships" r:embed="rId9"/>
                    <a:srcRect t="5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6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A8154A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1152" w14:paraId="764BB83B" w14:textId="18B29400">
    <w:pPr>
      <w:pStyle w:val="Header"/>
    </w:pPr>
    <w:r>
      <w:t>Attachment 1</w:t>
    </w:r>
    <w:r w:rsidR="0070346B">
      <w:t>0</w:t>
    </w:r>
    <w:r>
      <w:t xml:space="preserve"> – CDC TRAIN </w:t>
    </w:r>
    <w:r w:rsidRPr="00AF1152">
      <w:t>Evaluation Invitation Email and Reminder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52"/>
    <w:rsid w:val="00101EA7"/>
    <w:rsid w:val="001C359E"/>
    <w:rsid w:val="001D3FDD"/>
    <w:rsid w:val="001F4CAF"/>
    <w:rsid w:val="00265912"/>
    <w:rsid w:val="002863A3"/>
    <w:rsid w:val="002D430A"/>
    <w:rsid w:val="0033639E"/>
    <w:rsid w:val="006665BD"/>
    <w:rsid w:val="006A5383"/>
    <w:rsid w:val="0070346B"/>
    <w:rsid w:val="00956EAD"/>
    <w:rsid w:val="00981547"/>
    <w:rsid w:val="00A8154A"/>
    <w:rsid w:val="00AF1152"/>
    <w:rsid w:val="00C149CB"/>
    <w:rsid w:val="00D902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909076"/>
  <w15:chartTrackingRefBased/>
  <w15:docId w15:val="{6959F47D-9035-4DF0-8C50-71B751B2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EA7"/>
  </w:style>
  <w:style w:type="paragraph" w:styleId="Heading1">
    <w:name w:val="heading 1"/>
    <w:basedOn w:val="Normal"/>
    <w:next w:val="Normal"/>
    <w:link w:val="Heading1Char"/>
    <w:uiPriority w:val="9"/>
    <w:qFormat/>
    <w:rsid w:val="00101EA7"/>
    <w:pPr>
      <w:keepNext/>
      <w:keepLines/>
      <w:pBdr>
        <w:bottom w:val="single" w:sz="4" w:space="1" w:color="29434E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1E323A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EA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1E323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EA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EA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EA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EA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EA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EA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EA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EA7"/>
    <w:rPr>
      <w:rFonts w:asciiTheme="majorHAnsi" w:eastAsiaTheme="majorEastAsia" w:hAnsiTheme="majorHAnsi" w:cstheme="majorBidi"/>
      <w:color w:val="1E323A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01EA7"/>
    <w:rPr>
      <w:rFonts w:asciiTheme="majorHAnsi" w:eastAsiaTheme="majorEastAsia" w:hAnsiTheme="majorHAnsi" w:cstheme="majorBidi"/>
      <w:color w:val="1E323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EA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E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E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EA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EA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EA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EA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EA7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EA7"/>
    <w:pPr>
      <w:contextualSpacing/>
    </w:pPr>
    <w:rPr>
      <w:rFonts w:asciiTheme="majorHAnsi" w:eastAsiaTheme="majorEastAsia" w:hAnsiTheme="majorHAnsi" w:cstheme="majorBidi"/>
      <w:color w:val="1E323A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01EA7"/>
    <w:rPr>
      <w:rFonts w:asciiTheme="majorHAnsi" w:eastAsiaTheme="majorEastAsia" w:hAnsiTheme="majorHAnsi" w:cstheme="majorBidi"/>
      <w:color w:val="1E323A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EA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01EA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01EA7"/>
    <w:rPr>
      <w:b/>
      <w:bCs/>
    </w:rPr>
  </w:style>
  <w:style w:type="character" w:styleId="Emphasis">
    <w:name w:val="Emphasis"/>
    <w:basedOn w:val="DefaultParagraphFont"/>
    <w:uiPriority w:val="20"/>
    <w:qFormat/>
    <w:rsid w:val="00101EA7"/>
    <w:rPr>
      <w:i/>
      <w:iCs/>
    </w:rPr>
  </w:style>
  <w:style w:type="paragraph" w:styleId="NoSpacing">
    <w:name w:val="No Spacing"/>
    <w:uiPriority w:val="1"/>
    <w:qFormat/>
    <w:rsid w:val="00101EA7"/>
  </w:style>
  <w:style w:type="paragraph" w:styleId="Quote">
    <w:name w:val="Quote"/>
    <w:basedOn w:val="Normal"/>
    <w:next w:val="Normal"/>
    <w:link w:val="QuoteChar"/>
    <w:uiPriority w:val="29"/>
    <w:qFormat/>
    <w:rsid w:val="00101EA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1E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EA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29434E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EA7"/>
    <w:rPr>
      <w:rFonts w:asciiTheme="majorHAnsi" w:eastAsiaTheme="majorEastAsia" w:hAnsiTheme="majorHAnsi" w:cstheme="majorBidi"/>
      <w:color w:val="29434E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01E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01EA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1EA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01EA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01EA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EA7"/>
    <w:pPr>
      <w:outlineLvl w:val="9"/>
    </w:pPr>
  </w:style>
  <w:style w:type="paragraph" w:styleId="ListParagraph">
    <w:name w:val="List Paragraph"/>
    <w:basedOn w:val="Normal"/>
    <w:uiPriority w:val="34"/>
    <w:qFormat/>
    <w:rsid w:val="00AF11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152"/>
  </w:style>
  <w:style w:type="paragraph" w:styleId="Footer">
    <w:name w:val="footer"/>
    <w:basedOn w:val="Normal"/>
    <w:link w:val="FooterChar"/>
    <w:uiPriority w:val="99"/>
    <w:unhideWhenUsed/>
    <w:rsid w:val="00AF1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PHIC Color Sc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9434E"/>
      </a:accent1>
      <a:accent2>
        <a:srgbClr val="026E8A"/>
      </a:accent2>
      <a:accent3>
        <a:srgbClr val="85A168"/>
      </a:accent3>
      <a:accent4>
        <a:srgbClr val="F16532"/>
      </a:accent4>
      <a:accent5>
        <a:srgbClr val="F9AC1B"/>
      </a:accent5>
      <a:accent6>
        <a:srgbClr val="E7C39F"/>
      </a:accent6>
      <a:hlink>
        <a:srgbClr val="4472C4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5FE380B2B5B489760DA15E1E11C50" ma:contentTypeVersion="1315" ma:contentTypeDescription="Create a new document." ma:contentTypeScope="" ma:versionID="a0357b615607fc9eb05fe13f09716623">
  <xsd:schema xmlns:xsd="http://www.w3.org/2001/XMLSchema" xmlns:xs="http://www.w3.org/2001/XMLSchema" xmlns:p="http://schemas.microsoft.com/office/2006/metadata/properties" xmlns:ns2="0724e717-bbe7-4e48-ae6a-faff532bb476" xmlns:ns3="97986baa-4a78-4324-b8be-ae407745dc09" xmlns:ns4="2f2bfc86-f370-41b7-bbf4-f07e04abf7ff" targetNamespace="http://schemas.microsoft.com/office/2006/metadata/properties" ma:root="true" ma:fieldsID="8d59e529f79782ebdfc69a61b0107a3c" ns2:_="" ns3:_="" ns4:_="">
    <xsd:import namespace="0724e717-bbe7-4e48-ae6a-faff532bb476"/>
    <xsd:import namespace="97986baa-4a78-4324-b8be-ae407745dc09"/>
    <xsd:import namespace="2f2bfc86-f370-41b7-bbf4-f07e04ab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6baa-4a78-4324-b8be-ae407745d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bfc86-f370-41b7-bbf4-f07e04abf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2f2bfc86-f370-41b7-bbf4-f07e04abf7ff">
      <Terms xmlns="http://schemas.microsoft.com/office/infopath/2007/PartnerControls"/>
    </lcf76f155ced4ddcb4097134ff3c332f>
    <_dlc_DocId xmlns="0724e717-bbe7-4e48-ae6a-faff532bb476">CSELS-2145539146-6283</_dlc_DocId>
    <_dlc_DocIdUrl xmlns="0724e717-bbe7-4e48-ae6a-faff532bb476">
      <Url>https://cdc.sharepoint.com/sites/CSELS/DSEPD/ETSB/Roadmap/_layouts/15/DocIdRedir.aspx?ID=CSELS-2145539146-6283</Url>
      <Description>CSELS-2145539146-6283</Description>
    </_dlc_DocIdUrl>
  </documentManagement>
</p:properties>
</file>

<file path=customXml/itemProps1.xml><?xml version="1.0" encoding="utf-8"?>
<ds:datastoreItem xmlns:ds="http://schemas.openxmlformats.org/officeDocument/2006/customXml" ds:itemID="{EC5BE300-0728-43FB-B14A-4E4AE7A15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1F8CB-21DE-4C20-B46A-8F884D5E02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7F4D54-E513-47FC-85AA-D25DBBB51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97986baa-4a78-4324-b8be-ae407745dc09"/>
    <ds:schemaRef ds:uri="2f2bfc86-f370-41b7-bbf4-f07e04ab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6AA68F-DA94-421D-8C89-27906AB880D3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2f2bfc86-f370-41b7-bbf4-f07e04abf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Britney (CDC/DDID/NCHHSTP/DSTDP)</dc:creator>
  <cp:lastModifiedBy>Johnson, Britney (CDC/DDID/NCHHSTP/DSTDP)</cp:lastModifiedBy>
  <cp:revision>2</cp:revision>
  <dcterms:created xsi:type="dcterms:W3CDTF">2025-07-08T15:28:00Z</dcterms:created>
  <dcterms:modified xsi:type="dcterms:W3CDTF">2025-07-25T16:19:00Z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0x010100D2E5FE380B2B5B489760DA15E1E11C50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0ea1d3d6-221d-4041-bcbf-78f9f2da706f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2025-07-08T15:37:00Z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0f3fab24-e62a-486a-9877-b6fcc3e3057b</vt:lpwstr>
  </property>
</Properties>
</file>