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E32E91" w:rsidP="00B92B6C" w14:paraId="7BB40C3E" w14:textId="6C36EBD9">
      <w:pPr>
        <w:spacing w:after="200" w:line="276" w:lineRule="auto"/>
        <w:rPr>
          <w:rFonts w:eastAsia="Calibri"/>
        </w:rPr>
      </w:pPr>
      <w:r w:rsidRPr="06239C05">
        <w:rPr>
          <w:rFonts w:eastAsia="Calibri"/>
          <w:b/>
          <w:bCs/>
        </w:rPr>
        <w:t>DATE:</w:t>
      </w:r>
      <w:r>
        <w:tab/>
      </w:r>
      <w:r>
        <w:tab/>
      </w:r>
      <w:r w:rsidRPr="06239C05" w:rsidR="00E32E91">
        <w:rPr>
          <w:rFonts w:eastAsia="Calibri"/>
        </w:rPr>
        <w:t>August</w:t>
      </w:r>
      <w:r w:rsidRPr="06239C05" w:rsidR="00332AC4">
        <w:rPr>
          <w:rFonts w:eastAsia="Calibri"/>
        </w:rPr>
        <w:t xml:space="preserve"> </w:t>
      </w:r>
      <w:r w:rsidRPr="06239C05" w:rsidR="00ED3751">
        <w:rPr>
          <w:rFonts w:eastAsia="Calibri"/>
        </w:rPr>
        <w:t xml:space="preserve"> </w:t>
      </w:r>
      <w:r w:rsidRPr="06239C05" w:rsidR="00E32E91">
        <w:rPr>
          <w:rFonts w:eastAsia="Calibri"/>
        </w:rPr>
        <w:t>2</w:t>
      </w:r>
      <w:r w:rsidRPr="06239C05" w:rsidR="414CE8CB">
        <w:rPr>
          <w:rFonts w:eastAsia="Calibri"/>
        </w:rPr>
        <w:t>2</w:t>
      </w:r>
      <w:r w:rsidRPr="06239C05" w:rsidR="00C33C03">
        <w:rPr>
          <w:rFonts w:eastAsia="Calibri"/>
        </w:rPr>
        <w:t>, 202</w:t>
      </w:r>
      <w:r w:rsidRPr="06239C05" w:rsidR="00E32E91">
        <w:rPr>
          <w:rFonts w:eastAsia="Calibri"/>
        </w:rPr>
        <w:t>5</w:t>
      </w:r>
    </w:p>
    <w:p w:rsidR="00B92B6C" w:rsidRPr="00E32E91" w:rsidP="00B92B6C" w14:paraId="4546AFDE" w14:textId="6EC12BFD">
      <w:pPr>
        <w:spacing w:after="200" w:line="276" w:lineRule="auto"/>
        <w:rPr>
          <w:rFonts w:eastAsia="Calibri"/>
        </w:rPr>
      </w:pPr>
      <w:r w:rsidRPr="00E32E91">
        <w:rPr>
          <w:rFonts w:eastAsia="Calibri"/>
          <w:b/>
        </w:rPr>
        <w:t>TO:</w:t>
      </w:r>
      <w:r w:rsidRPr="00E32E91">
        <w:rPr>
          <w:rFonts w:eastAsia="Calibri"/>
        </w:rPr>
        <w:tab/>
      </w:r>
      <w:r w:rsidRPr="00E32E91">
        <w:rPr>
          <w:rFonts w:eastAsia="Calibri"/>
        </w:rPr>
        <w:tab/>
      </w:r>
      <w:r w:rsidRPr="00E32E91">
        <w:rPr>
          <w:rFonts w:eastAsia="Calibri"/>
        </w:rPr>
        <w:tab/>
      </w:r>
      <w:r w:rsidRPr="00E32E91" w:rsidR="00E32E91">
        <w:rPr>
          <w:rFonts w:eastAsia="Calibri"/>
        </w:rPr>
        <w:t>Dan Cline</w:t>
      </w:r>
      <w:r w:rsidRPr="00E32E91">
        <w:rPr>
          <w:rFonts w:eastAsia="Calibri"/>
        </w:rPr>
        <w:t>, OMB Desk Officer</w:t>
      </w:r>
    </w:p>
    <w:p w:rsidR="00B92B6C" w:rsidRPr="00B92B6C" w:rsidP="00B92B6C" w14:paraId="77BC1D71" w14:textId="56DEBC43">
      <w:pPr>
        <w:spacing w:after="200" w:line="276" w:lineRule="auto"/>
        <w:rPr>
          <w:rFonts w:eastAsia="Calibri"/>
        </w:rPr>
      </w:pPr>
      <w:r w:rsidRPr="00E32E91">
        <w:rPr>
          <w:rFonts w:eastAsia="Calibri"/>
          <w:b/>
        </w:rPr>
        <w:t>FROM:</w:t>
      </w:r>
      <w:r w:rsidRPr="00E32E91">
        <w:rPr>
          <w:rFonts w:eastAsia="Calibri"/>
        </w:rPr>
        <w:tab/>
      </w:r>
      <w:r w:rsidRPr="00E32E91">
        <w:rPr>
          <w:rFonts w:eastAsia="Calibri"/>
        </w:rPr>
        <w:tab/>
      </w:r>
      <w:r w:rsidRPr="00E32E91" w:rsidR="00E32E91">
        <w:rPr>
          <w:rFonts w:eastAsia="Calibri"/>
        </w:rPr>
        <w:t>Samantha Miller</w:t>
      </w:r>
      <w:r w:rsidRPr="00E32E91">
        <w:rPr>
          <w:rFonts w:eastAsia="Calibri"/>
        </w:rPr>
        <w:t>,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2CE78C7E">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 xml:space="preserve">The Health Resources and Services Administration (HRSA) </w:t>
      </w:r>
      <w:r w:rsidR="00E32E91">
        <w:rPr>
          <w:rFonts w:eastAsia="Calibri"/>
        </w:rPr>
        <w:t xml:space="preserve">Maternal and Child Health Bureau (MCHB) </w:t>
      </w:r>
      <w:r w:rsidRPr="6C867B1B">
        <w:rPr>
          <w:rFonts w:eastAsia="Calibri"/>
        </w:rPr>
        <w:t xml:space="preserve">requests approval for changes to the </w:t>
      </w:r>
      <w:r w:rsidR="00E32E91">
        <w:rPr>
          <w:rFonts w:eastAsia="Calibri"/>
        </w:rPr>
        <w:t>HRSA MCHB Pediatric Mental Health Care Access (PMHCA) Program National Impact Study</w:t>
      </w:r>
      <w:r w:rsidRPr="6C867B1B" w:rsidR="00D07DD8">
        <w:rPr>
          <w:rFonts w:eastAsia="Calibri"/>
        </w:rPr>
        <w:t xml:space="preserve"> </w:t>
      </w:r>
      <w:r w:rsidRPr="6C867B1B" w:rsidR="001C250A">
        <w:rPr>
          <w:rFonts w:eastAsia="Calibri"/>
        </w:rPr>
        <w:t xml:space="preserve">(OMB </w:t>
      </w:r>
      <w:r w:rsidRPr="6C867B1B" w:rsidR="00C76C18">
        <w:rPr>
          <w:rFonts w:eastAsia="Calibri"/>
        </w:rPr>
        <w:t>0906</w:t>
      </w:r>
      <w:r w:rsidRPr="6C867B1B" w:rsidR="002B2C62">
        <w:rPr>
          <w:rFonts w:eastAsia="Calibri"/>
        </w:rPr>
        <w:t>-</w:t>
      </w:r>
      <w:r w:rsidR="00373DC6">
        <w:rPr>
          <w:rFonts w:eastAsia="Calibri"/>
        </w:rPr>
        <w:t>0097</w:t>
      </w:r>
      <w:r w:rsidRPr="6C867B1B">
        <w:rPr>
          <w:rFonts w:eastAsia="Calibri"/>
        </w:rPr>
        <w:t xml:space="preserve"> expiration date </w:t>
      </w:r>
      <w:r w:rsidR="00373DC6">
        <w:rPr>
          <w:rFonts w:eastAsia="Calibri"/>
        </w:rPr>
        <w:t>07</w:t>
      </w:r>
      <w:r w:rsidRPr="6C867B1B" w:rsidR="00C76C18">
        <w:rPr>
          <w:rFonts w:eastAsia="Calibri"/>
        </w:rPr>
        <w:t>/</w:t>
      </w:r>
      <w:r w:rsidR="00373DC6">
        <w:rPr>
          <w:rFonts w:eastAsia="Calibri"/>
        </w:rPr>
        <w:t>31</w:t>
      </w:r>
      <w:r w:rsidRPr="6C867B1B" w:rsidR="00C76C18">
        <w:rPr>
          <w:rFonts w:eastAsia="Calibri"/>
        </w:rPr>
        <w:t>/</w:t>
      </w:r>
      <w:r w:rsidR="00373DC6">
        <w:rPr>
          <w:rFonts w:eastAsia="Calibri"/>
        </w:rPr>
        <w:t>2027</w:t>
      </w:r>
      <w:r w:rsidRPr="6C867B1B">
        <w:rPr>
          <w:rFonts w:eastAsia="Calibri"/>
        </w:rPr>
        <w:t xml:space="preserve">). </w:t>
      </w:r>
    </w:p>
    <w:p w:rsidR="00C76C18" w:rsidP="00C456A8" w14:paraId="10BB1E0B" w14:textId="1BD2C20A">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00373DC6">
        <w:rPr>
          <w:rFonts w:eastAsia="Calibri"/>
        </w:rPr>
        <w:t xml:space="preserve">HRSA is requesting a change request to </w:t>
      </w:r>
      <w:r w:rsidR="000247D4">
        <w:rPr>
          <w:rFonts w:eastAsia="Calibri"/>
        </w:rPr>
        <w:t>implement</w:t>
      </w:r>
      <w:r w:rsidR="00373DC6">
        <w:rPr>
          <w:rFonts w:eastAsia="Calibri"/>
        </w:rPr>
        <w:t xml:space="preserve"> </w:t>
      </w:r>
      <w:r w:rsidR="009A00FF">
        <w:rPr>
          <w:rFonts w:eastAsia="Calibri"/>
        </w:rPr>
        <w:t xml:space="preserve">a streamlined process </w:t>
      </w:r>
      <w:r w:rsidR="000247D4">
        <w:rPr>
          <w:rFonts w:eastAsia="Calibri"/>
        </w:rPr>
        <w:t>that allows one</w:t>
      </w:r>
      <w:r w:rsidR="009A00FF">
        <w:rPr>
          <w:rFonts w:eastAsia="Calibri"/>
        </w:rPr>
        <w:t xml:space="preserve"> PMHCA cooperative</w:t>
      </w:r>
      <w:r w:rsidR="000247D4">
        <w:rPr>
          <w:rFonts w:eastAsia="Calibri"/>
        </w:rPr>
        <w:t xml:space="preserve"> </w:t>
      </w:r>
      <w:r w:rsidR="009A00FF">
        <w:rPr>
          <w:rFonts w:eastAsia="Calibri"/>
        </w:rPr>
        <w:t>agreement</w:t>
      </w:r>
      <w:r w:rsidR="000247D4">
        <w:rPr>
          <w:rFonts w:eastAsia="Calibri"/>
        </w:rPr>
        <w:t>-</w:t>
      </w:r>
      <w:r w:rsidR="009A00FF">
        <w:rPr>
          <w:rFonts w:eastAsia="Calibri"/>
        </w:rPr>
        <w:t>funded program to collect university</w:t>
      </w:r>
      <w:r w:rsidR="000247D4">
        <w:rPr>
          <w:rFonts w:eastAsia="Calibri"/>
        </w:rPr>
        <w:t xml:space="preserve">-required information to distribute incentives for survey participation. </w:t>
      </w:r>
      <w:r w:rsidR="009A00FF">
        <w:rPr>
          <w:rFonts w:eastAsia="Calibri"/>
        </w:rPr>
        <w:t xml:space="preserve"> </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C76C18" w:rsidP="00C456A8" w14:paraId="4F329627" w14:textId="2EF5CED6">
      <w:pPr>
        <w:spacing w:after="200" w:line="276" w:lineRule="auto"/>
        <w:ind w:left="2160" w:hanging="2160"/>
        <w:rPr>
          <w:rFonts w:eastAsia="Calibri"/>
        </w:rPr>
      </w:pPr>
      <w:r w:rsidRPr="00C456A8">
        <w:rPr>
          <w:rFonts w:eastAsia="Calibri"/>
          <w:b/>
          <w:bCs/>
        </w:rPr>
        <w:t>Changes:</w:t>
      </w:r>
      <w:r>
        <w:rPr>
          <w:rFonts w:eastAsia="Calibri"/>
          <w:b/>
          <w:bCs/>
        </w:rPr>
        <w:tab/>
      </w:r>
      <w:r w:rsidR="00373DC6">
        <w:rPr>
          <w:rFonts w:eastAsia="Calibri"/>
        </w:rPr>
        <w:t xml:space="preserve">This request </w:t>
      </w:r>
      <w:r w:rsidR="000247D4">
        <w:rPr>
          <w:rFonts w:eastAsia="Calibri"/>
        </w:rPr>
        <w:t>proposes adding</w:t>
      </w:r>
      <w:r w:rsidR="00373DC6">
        <w:rPr>
          <w:rFonts w:eastAsia="Calibri"/>
        </w:rPr>
        <w:t xml:space="preserve"> the following language and link to the </w:t>
      </w:r>
      <w:r w:rsidR="000247D4">
        <w:rPr>
          <w:rFonts w:eastAsia="Calibri"/>
        </w:rPr>
        <w:t xml:space="preserve">“Thank You” page of the </w:t>
      </w:r>
      <w:r w:rsidR="00373DC6">
        <w:rPr>
          <w:rFonts w:eastAsia="Calibri"/>
        </w:rPr>
        <w:t>HRSA MCHB PMHCA Program National Impact Study – Health Professional Impact Survey</w:t>
      </w:r>
      <w:r w:rsidR="000247D4">
        <w:rPr>
          <w:rFonts w:eastAsia="Calibri"/>
        </w:rPr>
        <w:t>, specifically</w:t>
      </w:r>
      <w:r w:rsidR="00373DC6">
        <w:rPr>
          <w:rFonts w:eastAsia="Calibri"/>
        </w:rPr>
        <w:t xml:space="preserve"> for one cooperative</w:t>
      </w:r>
      <w:r w:rsidR="000247D4">
        <w:rPr>
          <w:rFonts w:eastAsia="Calibri"/>
        </w:rPr>
        <w:t xml:space="preserve"> </w:t>
      </w:r>
      <w:r w:rsidR="00373DC6">
        <w:rPr>
          <w:rFonts w:eastAsia="Calibri"/>
        </w:rPr>
        <w:t>agreement</w:t>
      </w:r>
      <w:r w:rsidR="000247D4">
        <w:rPr>
          <w:rFonts w:eastAsia="Calibri"/>
        </w:rPr>
        <w:t>-</w:t>
      </w:r>
      <w:r w:rsidR="00373DC6">
        <w:rPr>
          <w:rFonts w:eastAsia="Calibri"/>
        </w:rPr>
        <w:t xml:space="preserve">funded program that provides incentives to survey respondents. </w:t>
      </w:r>
      <w:r w:rsidR="009A00FF">
        <w:rPr>
          <w:rFonts w:eastAsia="Calibri"/>
        </w:rPr>
        <w:t xml:space="preserve">The </w:t>
      </w:r>
      <w:r w:rsidR="000247D4">
        <w:rPr>
          <w:rFonts w:eastAsia="Calibri"/>
        </w:rPr>
        <w:t xml:space="preserve">added </w:t>
      </w:r>
      <w:r w:rsidR="009A00FF">
        <w:rPr>
          <w:rFonts w:eastAsia="Calibri"/>
        </w:rPr>
        <w:t xml:space="preserve">language </w:t>
      </w:r>
      <w:r w:rsidR="000247D4">
        <w:rPr>
          <w:rFonts w:eastAsia="Calibri"/>
        </w:rPr>
        <w:t xml:space="preserve">will appear after a respondent clicks “Submit” on the survey. The link will direct respondents to the program’s Qualtrics page, where they can securely enter the needed information, streamlining the incentive distribution process and reducing staff workload. Importantly, neither the contractor, JBS International, Inc., nor HRSA will have access to any information submitted via the Qualtrics link, ensuring no additional data is shared. </w:t>
      </w:r>
    </w:p>
    <w:p w:rsidR="009A00FF" w:rsidRPr="009A00FF" w:rsidP="009A00FF" w14:paraId="3C8D0886" w14:textId="77777777">
      <w:pPr>
        <w:spacing w:after="200" w:line="276" w:lineRule="auto"/>
        <w:ind w:left="2160"/>
        <w:rPr>
          <w:rFonts w:eastAsia="Calibri"/>
          <w:i/>
          <w:iCs/>
        </w:rPr>
      </w:pPr>
      <w:bookmarkStart w:id="0" w:name="_Hlk206490064"/>
      <w:r w:rsidRPr="009A00FF">
        <w:rPr>
          <w:rFonts w:eastAsia="Calibri"/>
          <w:i/>
          <w:iCs/>
        </w:rPr>
        <w:t>Thank you for completing the survey. Your participation is greatly appreciated.</w:t>
      </w:r>
    </w:p>
    <w:p w:rsidR="009A00FF" w:rsidRPr="009A00FF" w:rsidP="009A00FF" w14:paraId="098CD8EC" w14:textId="77777777">
      <w:pPr>
        <w:spacing w:after="200" w:line="276" w:lineRule="auto"/>
        <w:ind w:left="2160"/>
        <w:rPr>
          <w:rFonts w:eastAsia="Calibri"/>
          <w:i/>
          <w:iCs/>
        </w:rPr>
      </w:pPr>
      <w:r w:rsidRPr="009A00FF">
        <w:rPr>
          <w:rFonts w:eastAsia="Calibri"/>
          <w:i/>
          <w:iCs/>
        </w:rPr>
        <w:t>To comply with the University of Michigan policies and IRS guidelines, we need your home address for our records before we can send the $20 gift card. This information will be used solely for this purpose.</w:t>
      </w:r>
    </w:p>
    <w:p w:rsidR="004A143B" w:rsidP="009A00FF" w14:paraId="098DC49D" w14:textId="77777777">
      <w:pPr>
        <w:spacing w:after="200" w:line="276" w:lineRule="auto"/>
        <w:ind w:left="2160"/>
        <w:rPr>
          <w:rFonts w:eastAsia="Calibri"/>
          <w:i/>
          <w:iCs/>
        </w:rPr>
      </w:pPr>
      <w:r w:rsidRPr="009A00FF">
        <w:rPr>
          <w:rFonts w:eastAsia="Calibri"/>
          <w:i/>
          <w:iCs/>
        </w:rPr>
        <w:t>Please use this</w:t>
      </w:r>
      <w:hyperlink r:id="rId9" w:history="1">
        <w:r w:rsidRPr="009A00FF">
          <w:rPr>
            <w:rStyle w:val="Hyperlink"/>
            <w:rFonts w:eastAsia="Calibri"/>
            <w:i/>
            <w:iCs/>
          </w:rPr>
          <w:t xml:space="preserve"> link</w:t>
        </w:r>
      </w:hyperlink>
      <w:r w:rsidRPr="009A00FF">
        <w:rPr>
          <w:rFonts w:eastAsia="Calibri"/>
          <w:i/>
          <w:iCs/>
        </w:rPr>
        <w:t xml:space="preserve"> to provide your address at your earliest convenience</w:t>
      </w:r>
      <w:r>
        <w:rPr>
          <w:rFonts w:eastAsia="Calibri"/>
          <w:i/>
          <w:iCs/>
        </w:rPr>
        <w:t xml:space="preserve">: </w:t>
      </w:r>
      <w:hyperlink r:id="rId9" w:history="1">
        <w:r w:rsidRPr="004A143B">
          <w:rPr>
            <w:rStyle w:val="Hyperlink"/>
            <w:rFonts w:eastAsia="Calibri"/>
            <w:i/>
            <w:iCs/>
          </w:rPr>
          <w:t>https://umich.qualtrics.com/jfe/form/SV_41JtOYLGWssJqzY</w:t>
        </w:r>
      </w:hyperlink>
      <w:r w:rsidRPr="004A143B">
        <w:rPr>
          <w:rFonts w:eastAsia="Calibri"/>
          <w:i/>
          <w:iCs/>
        </w:rPr>
        <w:t xml:space="preserve"> </w:t>
      </w:r>
      <w:r w:rsidRPr="009A00FF">
        <w:rPr>
          <w:rFonts w:eastAsia="Calibri"/>
          <w:i/>
          <w:iCs/>
        </w:rPr>
        <w:t xml:space="preserve"> </w:t>
      </w:r>
    </w:p>
    <w:p w:rsidR="009A00FF" w:rsidRPr="009A00FF" w:rsidP="009A00FF" w14:paraId="7B6A79D9" w14:textId="462B6350">
      <w:pPr>
        <w:spacing w:after="200" w:line="276" w:lineRule="auto"/>
        <w:ind w:left="2160"/>
        <w:rPr>
          <w:rFonts w:eastAsia="Calibri"/>
          <w:i/>
          <w:iCs/>
        </w:rPr>
      </w:pPr>
      <w:r w:rsidRPr="009A00FF">
        <w:rPr>
          <w:rFonts w:eastAsia="Calibri"/>
          <w:b/>
          <w:bCs/>
          <w:i/>
          <w:iCs/>
        </w:rPr>
        <w:t>Clicking this link will take you to a website affiliated with the University of Michigan.</w:t>
      </w:r>
    </w:p>
    <w:p w:rsidR="009A00FF" w:rsidRPr="009A00FF" w:rsidP="009A00FF" w14:paraId="3ED168CD" w14:textId="77777777">
      <w:pPr>
        <w:spacing w:after="200" w:line="276" w:lineRule="auto"/>
        <w:ind w:left="2160"/>
        <w:rPr>
          <w:rFonts w:eastAsia="Calibri"/>
          <w:i/>
          <w:iCs/>
        </w:rPr>
      </w:pPr>
      <w:r w:rsidRPr="009A00FF">
        <w:rPr>
          <w:rFonts w:eastAsia="Calibri"/>
          <w:i/>
          <w:iCs/>
        </w:rPr>
        <w:t>Thank you once again for your valuable contribution to this evaluation and for supporting the MC3 program.</w:t>
      </w:r>
    </w:p>
    <w:bookmarkEnd w:id="0"/>
    <w:p w:rsidR="00C456A8" w:rsidP="00C76C18" w14:paraId="4FD9DC53" w14:textId="407B85B9">
      <w:pPr>
        <w:spacing w:after="200" w:line="276" w:lineRule="auto"/>
        <w:ind w:left="2160"/>
        <w:rPr>
          <w:rFonts w:eastAsia="Calibri"/>
        </w:rPr>
      </w:pPr>
      <w:r>
        <w:rPr>
          <w:rFonts w:eastAsia="Calibri"/>
          <w:b/>
          <w:bCs/>
        </w:rPr>
        <w:t>Instrument:</w:t>
      </w:r>
    </w:p>
    <w:p w:rsidR="00B92B6C" w:rsidP="00C456A8" w14:paraId="007BD280" w14:textId="6B86EF66">
      <w:pPr>
        <w:spacing w:after="200" w:line="276" w:lineRule="auto"/>
        <w:ind w:left="2160"/>
        <w:rPr>
          <w:rFonts w:eastAsia="Calibri"/>
        </w:rPr>
      </w:pPr>
      <w:r>
        <w:rPr>
          <w:rFonts w:eastAsia="Calibri"/>
        </w:rPr>
        <w:t>Table A</w:t>
      </w:r>
      <w:r w:rsidR="00ED3751">
        <w:rPr>
          <w:rFonts w:eastAsia="Calibri"/>
        </w:rPr>
        <w:t xml:space="preserve"> includes the </w:t>
      </w:r>
      <w:r w:rsidR="00C456A8">
        <w:rPr>
          <w:rFonts w:eastAsia="Calibri"/>
        </w:rPr>
        <w:t xml:space="preserve">type of </w:t>
      </w:r>
      <w:r w:rsidR="00ED3751">
        <w:rPr>
          <w:rFonts w:eastAsia="Calibri"/>
        </w:rPr>
        <w:t xml:space="preserve">instrument that received the change, the variable name which was altered/added, </w:t>
      </w:r>
      <w:r w:rsidR="00C456A8">
        <w:rPr>
          <w:rFonts w:eastAsia="Calibri"/>
        </w:rPr>
        <w:t xml:space="preserve">a </w:t>
      </w:r>
      <w:r w:rsidR="00ED3751">
        <w:rPr>
          <w:rFonts w:eastAsia="Calibri"/>
        </w:rPr>
        <w:t>description of the change</w:t>
      </w:r>
      <w:r>
        <w:rPr>
          <w:rFonts w:eastAsia="Calibri"/>
        </w:rPr>
        <w:t xml:space="preserve">, and </w:t>
      </w:r>
      <w:r w:rsidR="00C456A8">
        <w:rPr>
          <w:rFonts w:eastAsia="Calibri"/>
        </w:rPr>
        <w:t xml:space="preserve">the </w:t>
      </w:r>
      <w:r>
        <w:rPr>
          <w:rFonts w:eastAsia="Calibri"/>
        </w:rPr>
        <w:t>rationale for the change</w:t>
      </w:r>
      <w:r w:rsidR="00ED3751">
        <w:rPr>
          <w:rFonts w:eastAsia="Calibri"/>
        </w:rPr>
        <w:t xml:space="preserve">. </w:t>
      </w:r>
      <w:r w:rsidR="00914F17">
        <w:rPr>
          <w:rFonts w:eastAsia="Calibri"/>
        </w:rPr>
        <w:t xml:space="preserve">Attached </w:t>
      </w:r>
      <w:r w:rsidR="00373DC6">
        <w:rPr>
          <w:rFonts w:eastAsia="Calibri"/>
        </w:rPr>
        <w:t>is a track changes version of the survey.</w:t>
      </w:r>
      <w:r w:rsidR="00C456A8">
        <w:rPr>
          <w:rFonts w:eastAsia="Calibri"/>
        </w:rPr>
        <w:t xml:space="preserve"> </w:t>
      </w:r>
      <w:r w:rsidRPr="00B92B6C">
        <w:rPr>
          <w:rFonts w:eastAsia="Calibri"/>
        </w:rPr>
        <w:t>The overall scope o</w:t>
      </w:r>
      <w:r w:rsidR="001709E2">
        <w:rPr>
          <w:rFonts w:eastAsia="Calibri"/>
        </w:rPr>
        <w:t>f change</w:t>
      </w:r>
      <w:r w:rsidR="008E1E20">
        <w:rPr>
          <w:rFonts w:eastAsia="Calibri"/>
        </w:rPr>
        <w:t xml:space="preserve"> is </w:t>
      </w:r>
      <w:r w:rsidRPr="00B92B6C" w:rsidR="000247D4">
        <w:rPr>
          <w:rFonts w:eastAsia="Calibri"/>
        </w:rPr>
        <w:t>minimal</w:t>
      </w:r>
      <w:r w:rsidR="000247D4">
        <w:rPr>
          <w:rFonts w:eastAsia="Calibri"/>
        </w:rPr>
        <w:t xml:space="preserve">, </w:t>
      </w:r>
      <w:r w:rsidR="00373DC6">
        <w:rPr>
          <w:rFonts w:eastAsia="Calibri"/>
        </w:rPr>
        <w:t xml:space="preserve">only </w:t>
      </w:r>
      <w:r w:rsidR="000247D4">
        <w:rPr>
          <w:rFonts w:eastAsia="Calibri"/>
        </w:rPr>
        <w:t>impacting</w:t>
      </w:r>
      <w:r w:rsidR="00373DC6">
        <w:rPr>
          <w:rFonts w:eastAsia="Calibri"/>
        </w:rPr>
        <w:t xml:space="preserve"> </w:t>
      </w:r>
      <w:r w:rsidR="00AB5286">
        <w:rPr>
          <w:rFonts w:eastAsia="Calibri"/>
        </w:rPr>
        <w:t xml:space="preserve">the survey of </w:t>
      </w:r>
      <w:r w:rsidR="00373DC6">
        <w:rPr>
          <w:rFonts w:eastAsia="Calibri"/>
        </w:rPr>
        <w:t>one PMHCA program.</w:t>
      </w:r>
      <w:r w:rsidR="001709E2">
        <w:rPr>
          <w:rFonts w:eastAsia="Calibri"/>
        </w:rPr>
        <w:t xml:space="preserve"> </w:t>
      </w:r>
    </w:p>
    <w:p w:rsidR="00B92B6C" w:rsidRPr="00B92B6C" w:rsidP="00373DC6" w14:paraId="29473172" w14:textId="7848F8FC">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sidRPr="00B92B6C" w:rsidR="00270FE3">
        <w:rPr>
          <w:rFonts w:eastAsia="Calibri"/>
        </w:rPr>
        <w:t xml:space="preserve">data collection changes must be completed in a </w:t>
      </w:r>
      <w:r w:rsidR="00270FE3">
        <w:rPr>
          <w:rFonts w:eastAsia="Calibri"/>
        </w:rPr>
        <w:t xml:space="preserve">timely manner to ensure that the survey data collection schedule will not experience significant delay. </w:t>
      </w:r>
      <w:r w:rsidR="00373DC6">
        <w:rPr>
          <w:rFonts w:eastAsia="Calibri"/>
        </w:rPr>
        <w:t xml:space="preserve">HRSA requests approval within the standard 10-day period. </w:t>
      </w:r>
    </w:p>
    <w:p w:rsidR="00270FE3" w:rsidP="00B92B6C" w14:paraId="0AD1BC64" w14:textId="091E05F5">
      <w:pPr>
        <w:spacing w:after="200" w:line="276" w:lineRule="auto"/>
        <w:ind w:left="2160" w:hanging="2160"/>
        <w:rPr>
          <w:rFonts w:eastAsia="Calibri"/>
        </w:rPr>
      </w:pPr>
      <w:r w:rsidRPr="118A5B19">
        <w:rPr>
          <w:rFonts w:eastAsia="Calibri"/>
          <w:b/>
          <w:bCs/>
        </w:rPr>
        <w:t>Burden:</w:t>
      </w:r>
      <w:r>
        <w:tab/>
      </w:r>
      <w:r w:rsidR="00373DC6">
        <w:rPr>
          <w:rFonts w:eastAsia="Calibri"/>
        </w:rPr>
        <w:t>This change included herein does not change the estimated reporting burden</w:t>
      </w:r>
      <w:r w:rsidR="000247D4">
        <w:rPr>
          <w:rFonts w:eastAsia="Calibri"/>
        </w:rPr>
        <w:t xml:space="preserve"> for completing the survey</w:t>
      </w:r>
      <w:r w:rsidR="00373DC6">
        <w:rPr>
          <w:rFonts w:eastAsia="Calibri"/>
        </w:rPr>
        <w:t xml:space="preserve">. </w:t>
      </w: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244"/>
        <w:gridCol w:w="1262"/>
        <w:gridCol w:w="5039"/>
        <w:gridCol w:w="1810"/>
      </w:tblGrid>
      <w:tr w14:paraId="277662DD" w14:textId="77777777" w:rsidTr="00110613">
        <w:tblPrEx>
          <w:tblW w:w="9355" w:type="dxa"/>
          <w:tblInd w:w="-5" w:type="dxa"/>
          <w:tblLook w:val="04A0"/>
        </w:tblPrEx>
        <w:trPr>
          <w:trHeight w:val="242"/>
        </w:trPr>
        <w:tc>
          <w:tcPr>
            <w:tcW w:w="1350" w:type="dxa"/>
          </w:tcPr>
          <w:p w:rsidR="00053774" w:rsidRPr="00ED3751" w:rsidP="00110613"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461" w:type="dxa"/>
          </w:tcPr>
          <w:p w:rsidR="00053774" w:rsidRPr="00ED3751" w:rsidP="00110613" w14:paraId="3BE21F58" w14:textId="77777777">
            <w:pPr>
              <w:spacing w:after="200" w:line="276" w:lineRule="auto"/>
              <w:rPr>
                <w:rFonts w:eastAsia="Calibri"/>
                <w:b/>
                <w:bCs/>
                <w:sz w:val="20"/>
                <w:szCs w:val="20"/>
              </w:rPr>
            </w:pPr>
            <w:r w:rsidRPr="00ED3751">
              <w:rPr>
                <w:rFonts w:eastAsia="Calibri"/>
                <w:b/>
                <w:bCs/>
                <w:sz w:val="20"/>
                <w:szCs w:val="20"/>
              </w:rPr>
              <w:t>Variable</w:t>
            </w:r>
          </w:p>
        </w:tc>
        <w:tc>
          <w:tcPr>
            <w:tcW w:w="3313" w:type="dxa"/>
          </w:tcPr>
          <w:p w:rsidR="00053774" w:rsidRPr="00ED3751" w:rsidP="00110613" w14:paraId="6CD945B0" w14:textId="77777777">
            <w:pPr>
              <w:spacing w:after="200" w:line="276" w:lineRule="auto"/>
              <w:rPr>
                <w:rFonts w:eastAsia="Calibri"/>
                <w:b/>
                <w:bCs/>
                <w:sz w:val="20"/>
                <w:szCs w:val="20"/>
              </w:rPr>
            </w:pPr>
            <w:r w:rsidRPr="00ED3751">
              <w:rPr>
                <w:rFonts w:eastAsia="Calibri"/>
                <w:b/>
                <w:bCs/>
                <w:sz w:val="20"/>
                <w:szCs w:val="20"/>
              </w:rPr>
              <w:t>Change implemented</w:t>
            </w:r>
          </w:p>
        </w:tc>
        <w:tc>
          <w:tcPr>
            <w:tcW w:w="3231" w:type="dxa"/>
          </w:tcPr>
          <w:p w:rsidR="00053774" w:rsidRPr="00ED3751" w:rsidP="00110613" w14:paraId="66535F28" w14:textId="77777777">
            <w:pPr>
              <w:spacing w:after="200" w:line="276" w:lineRule="auto"/>
              <w:rPr>
                <w:rFonts w:eastAsia="Calibri"/>
                <w:b/>
                <w:bCs/>
                <w:sz w:val="20"/>
                <w:szCs w:val="20"/>
              </w:rPr>
            </w:pPr>
            <w:r>
              <w:rPr>
                <w:rFonts w:eastAsia="Calibri"/>
                <w:b/>
                <w:bCs/>
                <w:sz w:val="20"/>
                <w:szCs w:val="20"/>
              </w:rPr>
              <w:t>Rationale</w:t>
            </w:r>
          </w:p>
        </w:tc>
      </w:tr>
      <w:tr w14:paraId="528C7299" w14:textId="77777777" w:rsidTr="00110613">
        <w:tblPrEx>
          <w:tblW w:w="9355" w:type="dxa"/>
          <w:tblInd w:w="-5" w:type="dxa"/>
          <w:tblLook w:val="04A0"/>
        </w:tblPrEx>
        <w:tc>
          <w:tcPr>
            <w:tcW w:w="1350" w:type="dxa"/>
          </w:tcPr>
          <w:p w:rsidR="00053774" w:rsidRPr="00ED3751" w:rsidP="00110613" w14:paraId="03BB9041" w14:textId="0F8DCC6F">
            <w:pPr>
              <w:spacing w:after="200" w:line="276" w:lineRule="auto"/>
              <w:rPr>
                <w:rFonts w:eastAsia="Calibri"/>
                <w:sz w:val="20"/>
                <w:szCs w:val="20"/>
              </w:rPr>
            </w:pPr>
            <w:r>
              <w:rPr>
                <w:rFonts w:eastAsia="Calibri"/>
                <w:sz w:val="20"/>
                <w:szCs w:val="20"/>
              </w:rPr>
              <w:t>Health Professional Impact Survey</w:t>
            </w:r>
          </w:p>
        </w:tc>
        <w:tc>
          <w:tcPr>
            <w:tcW w:w="1461" w:type="dxa"/>
          </w:tcPr>
          <w:p w:rsidR="00053774" w:rsidP="00110613" w14:paraId="621F8690" w14:textId="77777777">
            <w:pPr>
              <w:spacing w:after="200" w:line="276" w:lineRule="auto"/>
              <w:rPr>
                <w:rFonts w:eastAsia="Calibri"/>
                <w:sz w:val="20"/>
                <w:szCs w:val="20"/>
              </w:rPr>
            </w:pPr>
            <w:r>
              <w:rPr>
                <w:rFonts w:eastAsia="Calibri"/>
                <w:sz w:val="20"/>
                <w:szCs w:val="20"/>
              </w:rPr>
              <w:t xml:space="preserve">No variable change. </w:t>
            </w:r>
          </w:p>
          <w:p w:rsidR="009F705E" w:rsidRPr="00ED3751" w:rsidP="00110613" w14:paraId="4D99CA88" w14:textId="02A9FA78">
            <w:pPr>
              <w:spacing w:after="200" w:line="276" w:lineRule="auto"/>
              <w:rPr>
                <w:rFonts w:eastAsia="Calibri"/>
                <w:sz w:val="20"/>
                <w:szCs w:val="20"/>
              </w:rPr>
            </w:pPr>
            <w:r>
              <w:rPr>
                <w:rFonts w:eastAsia="Calibri"/>
                <w:sz w:val="20"/>
                <w:szCs w:val="20"/>
              </w:rPr>
              <w:t xml:space="preserve">This update will revise </w:t>
            </w:r>
            <w:r>
              <w:rPr>
                <w:rFonts w:eastAsia="Calibri"/>
                <w:sz w:val="20"/>
                <w:szCs w:val="20"/>
              </w:rPr>
              <w:t xml:space="preserve">the </w:t>
            </w:r>
            <w:r>
              <w:rPr>
                <w:rFonts w:eastAsia="Calibri"/>
                <w:sz w:val="20"/>
                <w:szCs w:val="20"/>
              </w:rPr>
              <w:t>“</w:t>
            </w:r>
            <w:r>
              <w:rPr>
                <w:rFonts w:eastAsia="Calibri"/>
                <w:sz w:val="20"/>
                <w:szCs w:val="20"/>
              </w:rPr>
              <w:t>Thank You</w:t>
            </w:r>
            <w:r>
              <w:rPr>
                <w:rFonts w:eastAsia="Calibri"/>
                <w:sz w:val="20"/>
                <w:szCs w:val="20"/>
              </w:rPr>
              <w:t>”</w:t>
            </w:r>
            <w:r>
              <w:rPr>
                <w:rFonts w:eastAsia="Calibri"/>
                <w:sz w:val="20"/>
                <w:szCs w:val="20"/>
              </w:rPr>
              <w:t xml:space="preserve"> page</w:t>
            </w:r>
            <w:r>
              <w:rPr>
                <w:rFonts w:eastAsia="Calibri"/>
                <w:sz w:val="20"/>
                <w:szCs w:val="20"/>
              </w:rPr>
              <w:t xml:space="preserve"> language to allow survey participants to navigate to an external site, hosted by the University of Michigan, where they can provide </w:t>
            </w:r>
            <w:r>
              <w:rPr>
                <w:rFonts w:eastAsia="Calibri"/>
                <w:sz w:val="20"/>
                <w:szCs w:val="20"/>
              </w:rPr>
              <w:t xml:space="preserve">the information required for </w:t>
            </w:r>
            <w:r w:rsidR="00AB5286">
              <w:rPr>
                <w:rFonts w:eastAsia="Calibri"/>
                <w:sz w:val="20"/>
                <w:szCs w:val="20"/>
              </w:rPr>
              <w:t>incentive</w:t>
            </w:r>
            <w:r>
              <w:rPr>
                <w:rFonts w:eastAsia="Calibri"/>
                <w:sz w:val="20"/>
                <w:szCs w:val="20"/>
              </w:rPr>
              <w:t xml:space="preserve"> distribution. </w:t>
            </w:r>
          </w:p>
        </w:tc>
        <w:tc>
          <w:tcPr>
            <w:tcW w:w="3313" w:type="dxa"/>
          </w:tcPr>
          <w:p w:rsidR="00AB5286" w:rsidP="000247D4" w14:paraId="1B22C4A7" w14:textId="77777777">
            <w:pPr>
              <w:spacing w:after="200" w:line="276" w:lineRule="auto"/>
              <w:rPr>
                <w:rFonts w:eastAsia="Calibri"/>
                <w:i/>
                <w:iCs/>
                <w:sz w:val="20"/>
                <w:szCs w:val="20"/>
              </w:rPr>
            </w:pPr>
            <w:r w:rsidRPr="000247D4">
              <w:rPr>
                <w:rFonts w:eastAsia="Calibri"/>
                <w:sz w:val="20"/>
                <w:szCs w:val="20"/>
              </w:rPr>
              <w:t>Add language to “Thank You” page:</w:t>
            </w:r>
            <w:r>
              <w:rPr>
                <w:rFonts w:eastAsia="Calibri"/>
                <w:i/>
                <w:iCs/>
                <w:sz w:val="20"/>
                <w:szCs w:val="20"/>
              </w:rPr>
              <w:t xml:space="preserve"> </w:t>
            </w:r>
          </w:p>
          <w:p w:rsidR="000247D4" w:rsidRPr="000247D4" w:rsidP="000247D4" w14:paraId="183E1880" w14:textId="4DFA6C8A">
            <w:pPr>
              <w:spacing w:after="200" w:line="276" w:lineRule="auto"/>
              <w:rPr>
                <w:rFonts w:eastAsia="Calibri"/>
                <w:i/>
                <w:iCs/>
                <w:sz w:val="20"/>
                <w:szCs w:val="20"/>
              </w:rPr>
            </w:pPr>
            <w:r w:rsidRPr="000247D4">
              <w:rPr>
                <w:rFonts w:eastAsia="Calibri"/>
                <w:i/>
                <w:iCs/>
                <w:sz w:val="20"/>
                <w:szCs w:val="20"/>
              </w:rPr>
              <w:t>Thank you for completing the survey. Your participation is greatly appreciated.</w:t>
            </w:r>
          </w:p>
          <w:p w:rsidR="000247D4" w:rsidRPr="000247D4" w:rsidP="000247D4" w14:paraId="213EACC9" w14:textId="77777777">
            <w:pPr>
              <w:spacing w:after="200" w:line="276" w:lineRule="auto"/>
              <w:rPr>
                <w:rFonts w:eastAsia="Calibri"/>
                <w:i/>
                <w:iCs/>
                <w:sz w:val="20"/>
                <w:szCs w:val="20"/>
              </w:rPr>
            </w:pPr>
            <w:r w:rsidRPr="000247D4">
              <w:rPr>
                <w:rFonts w:eastAsia="Calibri"/>
                <w:i/>
                <w:iCs/>
                <w:sz w:val="20"/>
                <w:szCs w:val="20"/>
              </w:rPr>
              <w:t>To comply with the University of Michigan policies and IRS guidelines, we need your home address for our records before we can send the $20 gift card. This information will be used solely for this purpose.</w:t>
            </w:r>
          </w:p>
          <w:p w:rsidR="000247D4" w:rsidRPr="000247D4" w:rsidP="000247D4" w14:paraId="7C775D07" w14:textId="18E86476">
            <w:pPr>
              <w:spacing w:after="200" w:line="276" w:lineRule="auto"/>
              <w:rPr>
                <w:rFonts w:eastAsia="Calibri"/>
                <w:i/>
                <w:iCs/>
                <w:sz w:val="20"/>
                <w:szCs w:val="20"/>
              </w:rPr>
            </w:pPr>
            <w:r w:rsidRPr="00035743">
              <w:rPr>
                <w:rFonts w:eastAsia="Calibri"/>
                <w:i/>
                <w:iCs/>
                <w:sz w:val="20"/>
                <w:szCs w:val="20"/>
              </w:rPr>
              <w:t xml:space="preserve">Please use this </w:t>
            </w:r>
            <w:hyperlink r:id="rId9" w:history="1">
              <w:r w:rsidRPr="00AE6B88">
                <w:rPr>
                  <w:rStyle w:val="Hyperlink"/>
                  <w:rFonts w:eastAsia="Calibri"/>
                  <w:i/>
                  <w:iCs/>
                  <w:sz w:val="20"/>
                  <w:szCs w:val="20"/>
                </w:rPr>
                <w:t xml:space="preserve">link </w:t>
              </w:r>
            </w:hyperlink>
            <w:r w:rsidRPr="00035743">
              <w:rPr>
                <w:rFonts w:eastAsia="Calibri"/>
                <w:i/>
                <w:iCs/>
                <w:sz w:val="20"/>
                <w:szCs w:val="20"/>
              </w:rPr>
              <w:t xml:space="preserve">to provide your address at your earliest convenience: https://umich.qualtrics.com/jfe/form/SV_41JtOYLGWssJqzY  </w:t>
            </w:r>
            <w:r w:rsidRPr="000247D4">
              <w:rPr>
                <w:rFonts w:eastAsia="Calibri"/>
                <w:b/>
                <w:bCs/>
                <w:i/>
                <w:iCs/>
                <w:sz w:val="20"/>
                <w:szCs w:val="20"/>
              </w:rPr>
              <w:t>Clicking this link will take you to a website affiliated with the University of Michigan.</w:t>
            </w:r>
          </w:p>
          <w:p w:rsidR="00053774" w:rsidRPr="00ED3751" w:rsidP="000247D4" w14:paraId="1FFB90BC" w14:textId="0A38D6B9">
            <w:pPr>
              <w:spacing w:after="200" w:line="276" w:lineRule="auto"/>
              <w:rPr>
                <w:rFonts w:eastAsia="Calibri"/>
                <w:sz w:val="20"/>
                <w:szCs w:val="20"/>
              </w:rPr>
            </w:pPr>
            <w:r w:rsidRPr="000247D4">
              <w:rPr>
                <w:rFonts w:eastAsia="Calibri"/>
                <w:i/>
                <w:iCs/>
                <w:sz w:val="20"/>
                <w:szCs w:val="20"/>
              </w:rPr>
              <w:t>Thank you once again for your valuable contribution to this evaluation and for supporting the MC3 program.</w:t>
            </w:r>
          </w:p>
        </w:tc>
        <w:tc>
          <w:tcPr>
            <w:tcW w:w="3231" w:type="dxa"/>
          </w:tcPr>
          <w:p w:rsidR="00053774" w:rsidP="00110613" w14:paraId="10EC4129" w14:textId="43511900">
            <w:pPr>
              <w:spacing w:after="200" w:line="276" w:lineRule="auto"/>
              <w:rPr>
                <w:rFonts w:eastAsia="Calibri"/>
                <w:sz w:val="20"/>
                <w:szCs w:val="20"/>
              </w:rPr>
            </w:pPr>
            <w:r>
              <w:rPr>
                <w:rFonts w:eastAsia="Calibri"/>
                <w:sz w:val="20"/>
                <w:szCs w:val="20"/>
              </w:rPr>
              <w:t xml:space="preserve">The PMHCA cooperative agreement-funded program </w:t>
            </w:r>
            <w:r w:rsidR="00AB1229">
              <w:rPr>
                <w:rFonts w:eastAsia="Calibri"/>
                <w:sz w:val="20"/>
                <w:szCs w:val="20"/>
              </w:rPr>
              <w:t xml:space="preserve">informed our contractor, JBS International, Inc., that the process used for distributing survey incentives is burdensome. Each week, program staff manually cross-reference email addresses of survey completers with those who have already received a gift card, </w:t>
            </w:r>
            <w:r w:rsidR="00AB1229">
              <w:rPr>
                <w:rFonts w:eastAsia="Calibri"/>
                <w:sz w:val="20"/>
                <w:szCs w:val="20"/>
              </w:rPr>
              <w:t xml:space="preserve">then individually email respondents to collect the required information for incentive distribution. Allowing survey participants to immediately submit this information after completing the survey will reduce the time and effort required by program staff.  </w:t>
            </w:r>
          </w:p>
        </w:tc>
      </w:tr>
    </w:tbl>
    <w:p w:rsidR="00B92B6C" w:rsidRPr="00B92B6C" w:rsidP="009F705E" w14:paraId="4A325EA8" w14:textId="3B98090C">
      <w:pPr>
        <w:spacing w:after="200" w:line="276" w:lineRule="auto"/>
        <w:contextualSpacing/>
        <w:rPr>
          <w:rFonts w:ascii="Calibri" w:eastAsia="Calibri" w:hAnsi="Calibri"/>
          <w:sz w:val="22"/>
          <w:szCs w:val="22"/>
        </w:rPr>
      </w:pPr>
    </w:p>
    <w:p w:rsidR="00DE2FF6" w:rsidRPr="009F705E" w:rsidP="009F705E" w14:paraId="2F85B67B" w14:textId="705AAFA4">
      <w:pPr>
        <w:keepNext/>
        <w:spacing w:after="200" w:line="276" w:lineRule="auto"/>
        <w:rPr>
          <w:rFonts w:eastAsia="Calibri"/>
          <w:b/>
        </w:rPr>
      </w:pPr>
      <w:r w:rsidRPr="00B92B6C">
        <w:rPr>
          <w:rFonts w:eastAsia="Calibri"/>
          <w:b/>
        </w:rPr>
        <w:t>Attachments:</w:t>
      </w:r>
    </w:p>
    <w:p w:rsidR="00B92B6C" w:rsidRPr="00B92B6C" w:rsidP="00B92B6C" w14:paraId="23BBD0D9" w14:textId="31CACF21">
      <w:pPr>
        <w:numPr>
          <w:ilvl w:val="0"/>
          <w:numId w:val="6"/>
        </w:numPr>
        <w:spacing w:after="200" w:line="276" w:lineRule="auto"/>
        <w:rPr>
          <w:rFonts w:eastAsia="Calibri"/>
        </w:rPr>
      </w:pPr>
      <w:r>
        <w:rPr>
          <w:rFonts w:eastAsia="Calibri"/>
        </w:rPr>
        <w:t xml:space="preserve">Health </w:t>
      </w:r>
      <w:r w:rsidR="009F705E">
        <w:rPr>
          <w:rFonts w:eastAsia="Calibri"/>
        </w:rPr>
        <w:t>Professional Impact Survey</w:t>
      </w:r>
      <w:r w:rsidR="00C80514">
        <w:rPr>
          <w:rFonts w:eastAsia="Calibri"/>
        </w:rPr>
        <w:t xml:space="preserve"> (All changes</w:t>
      </w:r>
      <w:r w:rsidR="006A4E88">
        <w:rPr>
          <w:rFonts w:eastAsia="Calibri"/>
        </w:rPr>
        <w:t xml:space="preserve"> and additions are tracked</w:t>
      </w:r>
      <w:r w:rsidR="00C80514">
        <w:rPr>
          <w:rFonts w:eastAsia="Calibri"/>
        </w:rPr>
        <w:t xml:space="preserve"> </w:t>
      </w:r>
      <w:r w:rsidR="006A4E88">
        <w:rPr>
          <w:rFonts w:eastAsia="Calibri"/>
        </w:rPr>
        <w:t>in the</w:t>
      </w:r>
      <w:r w:rsidR="00C80514">
        <w:rPr>
          <w:rFonts w:eastAsia="Calibri"/>
        </w:rPr>
        <w:t xml:space="preserve"> attached document)</w:t>
      </w:r>
    </w:p>
    <w:p w:rsidR="00D47431" w:rsidP="00D47431" w14:paraId="6161513E" w14:textId="6D76910F">
      <w:pPr>
        <w:spacing w:after="200" w:line="276" w:lineRule="auto"/>
        <w:rPr>
          <w:rFonts w:eastAsia="Calibri"/>
        </w:rPr>
      </w:pPr>
    </w:p>
    <w:sectPr w:rsidSect="00DB2ED0">
      <w:headerReference w:type="default" r:id="rId10"/>
      <w:footerReference w:type="default" r:id="rId11"/>
      <w:headerReference w:type="first" r:id="rId12"/>
      <w:pgSz w:w="12240" w:h="15840" w:orient="portrait"/>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247D4"/>
    <w:rsid w:val="00035743"/>
    <w:rsid w:val="00045B42"/>
    <w:rsid w:val="00053774"/>
    <w:rsid w:val="00054659"/>
    <w:rsid w:val="00077FC4"/>
    <w:rsid w:val="00086224"/>
    <w:rsid w:val="00086A3E"/>
    <w:rsid w:val="000A7DE4"/>
    <w:rsid w:val="000D2751"/>
    <w:rsid w:val="000D4ED8"/>
    <w:rsid w:val="000E7CCD"/>
    <w:rsid w:val="000F2103"/>
    <w:rsid w:val="00110613"/>
    <w:rsid w:val="00122B02"/>
    <w:rsid w:val="00126866"/>
    <w:rsid w:val="00141E59"/>
    <w:rsid w:val="00142733"/>
    <w:rsid w:val="00161207"/>
    <w:rsid w:val="00161D18"/>
    <w:rsid w:val="001626D3"/>
    <w:rsid w:val="00166045"/>
    <w:rsid w:val="001709E2"/>
    <w:rsid w:val="00184624"/>
    <w:rsid w:val="00190C2F"/>
    <w:rsid w:val="00191CE9"/>
    <w:rsid w:val="00193E7F"/>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940FF"/>
    <w:rsid w:val="002B17DB"/>
    <w:rsid w:val="002B1E19"/>
    <w:rsid w:val="002B2C62"/>
    <w:rsid w:val="00301C0B"/>
    <w:rsid w:val="003062F0"/>
    <w:rsid w:val="00310E49"/>
    <w:rsid w:val="00332AC4"/>
    <w:rsid w:val="00334D1E"/>
    <w:rsid w:val="003544DE"/>
    <w:rsid w:val="0037258C"/>
    <w:rsid w:val="00373DC6"/>
    <w:rsid w:val="003747B2"/>
    <w:rsid w:val="00383ECD"/>
    <w:rsid w:val="003901DB"/>
    <w:rsid w:val="003A6602"/>
    <w:rsid w:val="003B2616"/>
    <w:rsid w:val="003B3248"/>
    <w:rsid w:val="003D33F5"/>
    <w:rsid w:val="003D4040"/>
    <w:rsid w:val="003E0442"/>
    <w:rsid w:val="003F0F33"/>
    <w:rsid w:val="004418A1"/>
    <w:rsid w:val="00441EE8"/>
    <w:rsid w:val="004473B6"/>
    <w:rsid w:val="00455277"/>
    <w:rsid w:val="00456345"/>
    <w:rsid w:val="00467E88"/>
    <w:rsid w:val="004870F0"/>
    <w:rsid w:val="00493F65"/>
    <w:rsid w:val="004A143B"/>
    <w:rsid w:val="004A289E"/>
    <w:rsid w:val="004A3B9D"/>
    <w:rsid w:val="004C5BA6"/>
    <w:rsid w:val="004D4920"/>
    <w:rsid w:val="004E6DD2"/>
    <w:rsid w:val="004E733E"/>
    <w:rsid w:val="005114FA"/>
    <w:rsid w:val="00512E18"/>
    <w:rsid w:val="005302CD"/>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82ABF"/>
    <w:rsid w:val="00783738"/>
    <w:rsid w:val="0078631F"/>
    <w:rsid w:val="0079084A"/>
    <w:rsid w:val="00791085"/>
    <w:rsid w:val="00793E52"/>
    <w:rsid w:val="007A3FC7"/>
    <w:rsid w:val="007B07DB"/>
    <w:rsid w:val="007B6733"/>
    <w:rsid w:val="007F4058"/>
    <w:rsid w:val="0081548F"/>
    <w:rsid w:val="00816253"/>
    <w:rsid w:val="00827ADF"/>
    <w:rsid w:val="00865C53"/>
    <w:rsid w:val="00867179"/>
    <w:rsid w:val="008672A0"/>
    <w:rsid w:val="00873737"/>
    <w:rsid w:val="008749A9"/>
    <w:rsid w:val="00875450"/>
    <w:rsid w:val="0089448C"/>
    <w:rsid w:val="008A09BF"/>
    <w:rsid w:val="008A3EF2"/>
    <w:rsid w:val="008A415A"/>
    <w:rsid w:val="008C5FD9"/>
    <w:rsid w:val="008C7857"/>
    <w:rsid w:val="008D25BE"/>
    <w:rsid w:val="008D35DB"/>
    <w:rsid w:val="008D4322"/>
    <w:rsid w:val="008D5DDD"/>
    <w:rsid w:val="008E1E20"/>
    <w:rsid w:val="008E6BB9"/>
    <w:rsid w:val="008F3D27"/>
    <w:rsid w:val="0090482D"/>
    <w:rsid w:val="009079C5"/>
    <w:rsid w:val="00914F17"/>
    <w:rsid w:val="00920EE1"/>
    <w:rsid w:val="00942426"/>
    <w:rsid w:val="00943979"/>
    <w:rsid w:val="0094649B"/>
    <w:rsid w:val="00971770"/>
    <w:rsid w:val="009A00FF"/>
    <w:rsid w:val="009A60CA"/>
    <w:rsid w:val="009B02E4"/>
    <w:rsid w:val="009B37A2"/>
    <w:rsid w:val="009C3060"/>
    <w:rsid w:val="009C34AD"/>
    <w:rsid w:val="009C61FB"/>
    <w:rsid w:val="009E2112"/>
    <w:rsid w:val="009E2189"/>
    <w:rsid w:val="009E6D0C"/>
    <w:rsid w:val="009F1FA3"/>
    <w:rsid w:val="009F705E"/>
    <w:rsid w:val="00A06906"/>
    <w:rsid w:val="00A1536E"/>
    <w:rsid w:val="00A31978"/>
    <w:rsid w:val="00A31D65"/>
    <w:rsid w:val="00A34FC5"/>
    <w:rsid w:val="00A60A57"/>
    <w:rsid w:val="00A73790"/>
    <w:rsid w:val="00AB1229"/>
    <w:rsid w:val="00AB5286"/>
    <w:rsid w:val="00AB5FEE"/>
    <w:rsid w:val="00AC73BA"/>
    <w:rsid w:val="00AE6B88"/>
    <w:rsid w:val="00AF3431"/>
    <w:rsid w:val="00AF6A02"/>
    <w:rsid w:val="00B0690E"/>
    <w:rsid w:val="00B1243A"/>
    <w:rsid w:val="00B25482"/>
    <w:rsid w:val="00B50762"/>
    <w:rsid w:val="00B6725E"/>
    <w:rsid w:val="00B727B5"/>
    <w:rsid w:val="00B81189"/>
    <w:rsid w:val="00B820BA"/>
    <w:rsid w:val="00B86A41"/>
    <w:rsid w:val="00B92B6C"/>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7DD8"/>
    <w:rsid w:val="00D1135B"/>
    <w:rsid w:val="00D3225E"/>
    <w:rsid w:val="00D46292"/>
    <w:rsid w:val="00D47431"/>
    <w:rsid w:val="00D561ED"/>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FD5"/>
    <w:rsid w:val="00E25523"/>
    <w:rsid w:val="00E32E91"/>
    <w:rsid w:val="00E40EEC"/>
    <w:rsid w:val="00E471B0"/>
    <w:rsid w:val="00E47B16"/>
    <w:rsid w:val="00E60EC9"/>
    <w:rsid w:val="00E712E8"/>
    <w:rsid w:val="00E7389F"/>
    <w:rsid w:val="00E76C0F"/>
    <w:rsid w:val="00E90041"/>
    <w:rsid w:val="00E974A7"/>
    <w:rsid w:val="00EB1D65"/>
    <w:rsid w:val="00EC7B82"/>
    <w:rsid w:val="00ED3264"/>
    <w:rsid w:val="00ED3751"/>
    <w:rsid w:val="00EE3B20"/>
    <w:rsid w:val="00EE676F"/>
    <w:rsid w:val="00EF41AD"/>
    <w:rsid w:val="00F15689"/>
    <w:rsid w:val="00F23997"/>
    <w:rsid w:val="00F25576"/>
    <w:rsid w:val="00F609B2"/>
    <w:rsid w:val="00F8193D"/>
    <w:rsid w:val="00F90AEE"/>
    <w:rsid w:val="00FB215E"/>
    <w:rsid w:val="00FB4481"/>
    <w:rsid w:val="00FC1E4D"/>
    <w:rsid w:val="00FE6659"/>
    <w:rsid w:val="06239C05"/>
    <w:rsid w:val="07E4B64C"/>
    <w:rsid w:val="118A5B19"/>
    <w:rsid w:val="3C8F4FD9"/>
    <w:rsid w:val="414CE8CB"/>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character" w:styleId="UnresolvedMention">
    <w:name w:val="Unresolved Mention"/>
    <w:basedOn w:val="DefaultParagraphFont"/>
    <w:uiPriority w:val="99"/>
    <w:semiHidden/>
    <w:unhideWhenUsed/>
    <w:rsid w:val="003062F0"/>
    <w:rPr>
      <w:color w:val="605E5C"/>
      <w:shd w:val="clear" w:color="auto" w:fill="E1DFDD"/>
    </w:rPr>
  </w:style>
  <w:style w:type="character" w:styleId="FollowedHyperlink">
    <w:name w:val="FollowedHyperlink"/>
    <w:basedOn w:val="DefaultParagraphFont"/>
    <w:uiPriority w:val="99"/>
    <w:semiHidden/>
    <w:unhideWhenUsed/>
    <w:rsid w:val="009A00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mich.qualtrics.com/jfe/form/SV_41JtOYLGWssJqzY"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_dlc_DocId>
    <_dlc_DocIdUrl xmlns="68c2e6f3-6ea4-42c3-835e-44e49d8f3a1e">
      <Url>https://nih.sharepoint.com/sites/HRSA-OA-OPAE/Teams/officeofexternalengagement/_layouts/15/DocIdRedir.aspx?ID=YEJUMFDJ6KMC-483555117-516</Url>
      <Description>YEJUMFDJ6KMC-483555117-516</Description>
    </_dlc_DocIdUrl>
    <LDReviewComplete_x003f_ xmlns="67db86a1-9af1-43d3-bfc7-627a4d2f08a0">false</LDReviewComplete_x003f_>
    <CBReviewComplete_x003f_ xmlns="67db86a1-9af1-43d3-bfc7-627a4d2f08a0">false</CBReviewComplete_x003f_>
    <LCReview xmlns="67db86a1-9af1-43d3-bfc7-627a4d2f08a0">false</LCReview>
    <FolderStatus xmlns="67db86a1-9af1-43d3-bfc7-627a4d2f08a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2" ma:contentTypeDescription="Create a new document." ma:contentTypeScope="" ma:versionID="4aae7349ee4e04be288f936c44dcd511">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83a7e09f409764aa329aea348fa34f4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LCReview" minOccurs="0"/>
                <xsd:element ref="ns3:CBReviewComplete_x003f_" minOccurs="0"/>
                <xsd:element ref="ns3:LDReviewComplete_x003f_" minOccurs="0"/>
                <xsd:element ref="ns3:Fold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LCReview" ma:index="11" nillable="true" ma:displayName="LC Review Complete?" ma:default="0" ma:format="Dropdown" ma:internalName="LCReview">
      <xsd:simpleType>
        <xsd:restriction base="dms:Boolean"/>
      </xsd:simpleType>
    </xsd:element>
    <xsd:element name="CBReviewComplete_x003f_" ma:index="12" nillable="true" ma:displayName="CB Review Complete?" ma:default="0" ma:format="Dropdown" ma:internalName="CBReviewComplete_x003f_">
      <xsd:simpleType>
        <xsd:restriction base="dms:Boolean"/>
      </xsd:simpleType>
    </xsd:element>
    <xsd:element name="LDReviewComplete_x003f_" ma:index="13" nillable="true" ma:displayName="LD Review Complete?" ma:default="0" ma:format="Dropdown" ma:internalName="LDReviewComplete_x003f_">
      <xsd:simpleType>
        <xsd:restriction base="dms:Boolean"/>
      </xsd:simpleType>
    </xsd:element>
    <xsd:element name="FolderStatus" ma:index="14" nillable="true" ma:displayName="Review Status" ma:format="Dropdown" ma:internalName="FolderStatus">
      <xsd:simpleType>
        <xsd:restriction base="dms:Choice">
          <xsd:enumeration value="Complete"/>
          <xsd:enumeration value="In 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1E8CBF77-6372-4304-AA4D-BDF3FD9952C9}">
  <ds:schemaRefs>
    <ds:schemaRef ds:uri="http://purl.org/dc/terms/"/>
    <ds:schemaRef ds:uri="http://schemas.microsoft.com/office/2006/documentManagement/types"/>
    <ds:schemaRef ds:uri="b07d60d0-a851-40d7-ab0c-f280ece78be0"/>
    <ds:schemaRef ds:uri="http://www.w3.org/XML/1998/namespace"/>
    <ds:schemaRef ds:uri="http://purl.org/dc/dcmitype/"/>
    <ds:schemaRef ds:uri="68c2e6f3-6ea4-42c3-835e-44e49d8f3a1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D795CA72-1DF1-4E8D-9441-2AF8B8AB1242}">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HRSA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3</cp:revision>
  <cp:lastPrinted>2015-10-27T13:28:00Z</cp:lastPrinted>
  <dcterms:created xsi:type="dcterms:W3CDTF">2025-08-21T20:16:00Z</dcterms:created>
  <dcterms:modified xsi:type="dcterms:W3CDTF">2025-08-22T14:10:53Z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OAA/OGCReviewComplete">
    <vt:bool>true</vt:bool>
  </property>
  <property fmtid="{D5CDD505-2E9C-101B-9397-08002B2CF9AE}" pid="4" name="SamReviewComplete">
    <vt:bool>false</vt:bool>
  </property>
  <property fmtid="{D5CDD505-2E9C-101B-9397-08002B2CF9AE}" pid="5" name="SamReviewRequired?">
    <vt:bool>false</vt:bool>
  </property>
  <property fmtid="{D5CDD505-2E9C-101B-9397-08002B2CF9AE}" pid="6" name="_dlc_DocIdItemGuid">
    <vt:lpwstr>ceeb41df-c16b-442f-8a1f-b01a40b58097</vt:lpwstr>
  </property>
</Properties>
</file>