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FF2" w:rsidP="00313FF2" w14:paraId="617AFF33" w14:textId="707AD0C7">
      <w:pPr>
        <w:pStyle w:val="DFARS"/>
        <w:jc w:val="center"/>
        <w:rPr>
          <w:b/>
        </w:rPr>
      </w:pPr>
      <w:bookmarkStart w:id="0" w:name="_Hlk184277343"/>
      <w:bookmarkStart w:id="1" w:name="219.702"/>
      <w:bookmarkStart w:id="2" w:name="BM219_7"/>
      <w:r>
        <w:rPr>
          <w:b/>
        </w:rPr>
        <w:t>Collection Instrument</w:t>
      </w:r>
    </w:p>
    <w:p w:rsidR="00CB29EE" w:rsidP="00313FF2" w14:paraId="79212F8F" w14:textId="77777777">
      <w:pPr>
        <w:pStyle w:val="DFARS"/>
        <w:jc w:val="center"/>
        <w:rPr>
          <w:b/>
        </w:rPr>
      </w:pPr>
    </w:p>
    <w:bookmarkEnd w:id="0"/>
    <w:p w:rsidR="00313FF2" w:rsidP="00313FF2" w14:paraId="469D22B7" w14:textId="587AA7DE">
      <w:pPr>
        <w:pStyle w:val="DFARS"/>
        <w:jc w:val="center"/>
        <w:rPr>
          <w:b/>
        </w:rPr>
      </w:pPr>
      <w:r>
        <w:rPr>
          <w:b/>
        </w:rPr>
        <w:t>OMB Control Number 0750-0009</w:t>
      </w:r>
    </w:p>
    <w:p w:rsidR="00CB29EE" w:rsidP="00313FF2" w14:paraId="786296DF" w14:textId="05B5001F">
      <w:pPr>
        <w:pStyle w:val="DFARS"/>
        <w:jc w:val="center"/>
        <w:rPr>
          <w:b/>
        </w:rPr>
      </w:pPr>
      <w:r w:rsidRPr="00ED40BC">
        <w:rPr>
          <w:b/>
          <w:bCs/>
          <w:szCs w:val="24"/>
          <w:lang w:eastAsia="x-none"/>
        </w:rPr>
        <w:t>Defense Federal Acquisition Regulation Supplement (DFARS), Preventing Conflicts of Interest for Certain Consulting Services</w:t>
      </w:r>
    </w:p>
    <w:p w:rsidR="00601229" w:rsidRPr="00601229" w:rsidP="00A34A97" w14:paraId="49DED042" w14:textId="32319A04">
      <w:pPr>
        <w:pStyle w:val="DFARS"/>
        <w:rPr>
          <w:bCs/>
        </w:rPr>
      </w:pPr>
    </w:p>
    <w:bookmarkEnd w:id="1"/>
    <w:bookmarkEnd w:id="2"/>
    <w:p w:rsidR="00F16C14" w:rsidRPr="00F16C14" w:rsidP="00F16C14" w14:paraId="710BD80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F16C14" w:rsidP="00F16C14" w14:paraId="6E6C9E6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bCs/>
          <w:spacing w:val="-5"/>
          <w:kern w:val="20"/>
          <w:sz w:val="24"/>
          <w:szCs w:val="20"/>
        </w:rPr>
      </w:pPr>
      <w:r w:rsidRPr="00F16C14">
        <w:rPr>
          <w:rFonts w:ascii="Century Schoolbook" w:eastAsia="Times New Roman" w:hAnsi="Century Schoolbook" w:cs="Times New Roman"/>
          <w:b/>
          <w:bCs/>
          <w:spacing w:val="-5"/>
          <w:kern w:val="20"/>
          <w:sz w:val="24"/>
          <w:szCs w:val="20"/>
        </w:rPr>
        <w:t>PART 252—SOLICITATION PROVISIONS AND CONTRACT CLAUSES</w:t>
      </w:r>
    </w:p>
    <w:p w:rsidR="00F16C14" w:rsidRPr="00F16C14" w:rsidP="00F16C14" w14:paraId="6AB464A8"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p>
    <w:p w:rsidR="00F16C14" w:rsidRPr="00F16C14" w:rsidP="00F16C14" w14:paraId="2586692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F16C14">
        <w:rPr>
          <w:rFonts w:ascii="Century Schoolbook" w:eastAsia="Times New Roman" w:hAnsi="Century Schoolbook" w:cs="Times New Roman"/>
          <w:spacing w:val="-5"/>
          <w:kern w:val="20"/>
          <w:sz w:val="24"/>
          <w:szCs w:val="20"/>
        </w:rPr>
        <w:t>* * * * *</w:t>
      </w:r>
    </w:p>
    <w:p w:rsidR="00F16C14" w:rsidRPr="00F16C14" w:rsidP="00F16C14" w14:paraId="307DF5F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F16C14" w:rsidP="00F16C14" w14:paraId="6B528A14"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
          <w:bCs/>
          <w:spacing w:val="-5"/>
          <w:kern w:val="20"/>
          <w:sz w:val="24"/>
          <w:szCs w:val="20"/>
        </w:rPr>
      </w:pPr>
      <w:r w:rsidRPr="00F16C14">
        <w:rPr>
          <w:rFonts w:ascii="Century Schoolbook" w:eastAsia="Times New Roman" w:hAnsi="Century Schoolbook" w:cs="Times New Roman"/>
          <w:b/>
          <w:bCs/>
          <w:spacing w:val="-5"/>
          <w:kern w:val="20"/>
          <w:sz w:val="24"/>
          <w:szCs w:val="20"/>
        </w:rPr>
        <w:t>SUBPART 252.2—TEXT OF PROVISIONS AND CLAUSES</w:t>
      </w:r>
    </w:p>
    <w:p w:rsidR="00F16C14" w:rsidRPr="00F16C14" w:rsidP="00F16C14" w14:paraId="588810AF"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
          <w:bCs/>
          <w:spacing w:val="-5"/>
          <w:kern w:val="20"/>
          <w:sz w:val="24"/>
          <w:szCs w:val="20"/>
        </w:rPr>
      </w:pPr>
    </w:p>
    <w:p w:rsidR="00F16C14" w:rsidRPr="00F16C14" w:rsidP="00F16C14" w14:paraId="76F4E74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F16C14">
        <w:rPr>
          <w:rFonts w:ascii="Century Schoolbook" w:eastAsia="Times New Roman" w:hAnsi="Century Schoolbook" w:cs="Times New Roman"/>
          <w:spacing w:val="-5"/>
          <w:kern w:val="20"/>
          <w:sz w:val="24"/>
          <w:szCs w:val="20"/>
        </w:rPr>
        <w:t>* * * * *</w:t>
      </w:r>
    </w:p>
    <w:p w:rsidR="00F16C14" w:rsidRPr="00F16C14" w:rsidP="00F16C14" w14:paraId="2C5AA47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F16C14" w:rsidP="00F16C14" w14:paraId="2C63DF91" w14:textId="7486E236">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bCs/>
          <w:spacing w:val="-5"/>
          <w:kern w:val="20"/>
          <w:sz w:val="24"/>
          <w:szCs w:val="20"/>
        </w:rPr>
      </w:pPr>
      <w:r w:rsidRPr="00F16C14">
        <w:rPr>
          <w:rFonts w:ascii="Century Schoolbook" w:eastAsia="Times New Roman" w:hAnsi="Century Schoolbook" w:cs="Times New Roman"/>
          <w:b/>
          <w:bCs/>
          <w:spacing w:val="-5"/>
          <w:kern w:val="20"/>
          <w:sz w:val="24"/>
          <w:szCs w:val="20"/>
        </w:rPr>
        <w:t>252.2</w:t>
      </w:r>
      <w:r w:rsidR="005D1D40">
        <w:rPr>
          <w:rFonts w:ascii="Century Schoolbook" w:eastAsia="Times New Roman" w:hAnsi="Century Schoolbook" w:cs="Times New Roman"/>
          <w:b/>
          <w:bCs/>
          <w:spacing w:val="-5"/>
          <w:kern w:val="20"/>
          <w:sz w:val="24"/>
          <w:szCs w:val="20"/>
        </w:rPr>
        <w:t>09</w:t>
      </w:r>
      <w:r w:rsidRPr="00F16C14">
        <w:rPr>
          <w:rFonts w:ascii="Century Schoolbook" w:eastAsia="Times New Roman" w:hAnsi="Century Schoolbook" w:cs="Times New Roman"/>
          <w:b/>
          <w:bCs/>
          <w:spacing w:val="-5"/>
          <w:kern w:val="20"/>
          <w:sz w:val="24"/>
          <w:szCs w:val="20"/>
        </w:rPr>
        <w:t>-70</w:t>
      </w:r>
      <w:r w:rsidR="00677192">
        <w:rPr>
          <w:rFonts w:ascii="Century Schoolbook" w:eastAsia="Times New Roman" w:hAnsi="Century Schoolbook" w:cs="Times New Roman"/>
          <w:b/>
          <w:bCs/>
          <w:spacing w:val="-5"/>
          <w:kern w:val="20"/>
          <w:sz w:val="24"/>
          <w:szCs w:val="20"/>
        </w:rPr>
        <w:t>12</w:t>
      </w:r>
      <w:r w:rsidRPr="00F16C14">
        <w:rPr>
          <w:rFonts w:ascii="Century Schoolbook" w:eastAsia="Times New Roman" w:hAnsi="Century Schoolbook" w:cs="Times New Roman"/>
          <w:b/>
          <w:bCs/>
          <w:spacing w:val="-5"/>
          <w:kern w:val="20"/>
          <w:sz w:val="24"/>
          <w:szCs w:val="20"/>
        </w:rPr>
        <w:t xml:space="preserve">  Prohibition Relating to Conflicts of Interest</w:t>
      </w:r>
      <w:r w:rsidR="00D87357">
        <w:rPr>
          <w:rFonts w:ascii="Century Schoolbook" w:eastAsia="Times New Roman" w:hAnsi="Century Schoolbook" w:cs="Times New Roman"/>
          <w:b/>
          <w:bCs/>
          <w:spacing w:val="-5"/>
          <w:kern w:val="20"/>
          <w:sz w:val="24"/>
          <w:szCs w:val="20"/>
        </w:rPr>
        <w:t xml:space="preserve"> in </w:t>
      </w:r>
      <w:r w:rsidRPr="00F16C14">
        <w:rPr>
          <w:rFonts w:ascii="Century Schoolbook" w:eastAsia="Times New Roman" w:hAnsi="Century Schoolbook" w:cs="Times New Roman"/>
          <w:b/>
          <w:bCs/>
          <w:spacing w:val="-5"/>
          <w:kern w:val="20"/>
          <w:sz w:val="24"/>
          <w:szCs w:val="20"/>
        </w:rPr>
        <w:t>Consulting Services</w:t>
      </w:r>
      <w:r w:rsidR="00836788">
        <w:rPr>
          <w:rFonts w:ascii="Century Schoolbook" w:eastAsia="Times New Roman" w:hAnsi="Century Schoolbook" w:cs="Times New Roman"/>
          <w:b/>
          <w:bCs/>
          <w:spacing w:val="-5"/>
          <w:kern w:val="20"/>
          <w:sz w:val="24"/>
          <w:szCs w:val="20"/>
        </w:rPr>
        <w:t>—Certification</w:t>
      </w:r>
      <w:r w:rsidR="00FB13AA">
        <w:rPr>
          <w:rFonts w:ascii="Century Schoolbook" w:eastAsia="Times New Roman" w:hAnsi="Century Schoolbook" w:cs="Times New Roman"/>
          <w:b/>
          <w:bCs/>
          <w:spacing w:val="-5"/>
          <w:kern w:val="20"/>
          <w:sz w:val="24"/>
          <w:szCs w:val="20"/>
        </w:rPr>
        <w:t>.</w:t>
      </w:r>
    </w:p>
    <w:p w:rsidR="00F16C14" w:rsidRPr="00DD5E2B" w:rsidP="00F16C14" w14:paraId="0D3A3136" w14:textId="1B88B556">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As prescribed in 2</w:t>
      </w:r>
      <w:r w:rsidRPr="00DD5E2B" w:rsidR="006C5352">
        <w:rPr>
          <w:rFonts w:ascii="Century Schoolbook" w:eastAsia="Times New Roman" w:hAnsi="Century Schoolbook" w:cs="Times New Roman"/>
          <w:spacing w:val="-5"/>
          <w:kern w:val="20"/>
          <w:sz w:val="24"/>
          <w:szCs w:val="20"/>
        </w:rPr>
        <w:t>09</w:t>
      </w:r>
      <w:r w:rsidRPr="00DD5E2B">
        <w:rPr>
          <w:rFonts w:ascii="Century Schoolbook" w:eastAsia="Times New Roman" w:hAnsi="Century Schoolbook" w:cs="Times New Roman"/>
          <w:spacing w:val="-5"/>
          <w:kern w:val="20"/>
          <w:sz w:val="24"/>
          <w:szCs w:val="20"/>
        </w:rPr>
        <w:t>.</w:t>
      </w:r>
      <w:r w:rsidRPr="00DD5E2B" w:rsidR="006C5352">
        <w:rPr>
          <w:rFonts w:ascii="Century Schoolbook" w:eastAsia="Times New Roman" w:hAnsi="Century Schoolbook" w:cs="Times New Roman"/>
          <w:spacing w:val="-5"/>
          <w:kern w:val="20"/>
          <w:sz w:val="24"/>
          <w:szCs w:val="20"/>
        </w:rPr>
        <w:t>5</w:t>
      </w:r>
      <w:r w:rsidRPr="00DD5E2B">
        <w:rPr>
          <w:rFonts w:ascii="Century Schoolbook" w:eastAsia="Times New Roman" w:hAnsi="Century Schoolbook" w:cs="Times New Roman"/>
          <w:spacing w:val="-5"/>
          <w:kern w:val="20"/>
          <w:sz w:val="24"/>
          <w:szCs w:val="20"/>
        </w:rPr>
        <w:t>7</w:t>
      </w:r>
      <w:r w:rsidRPr="00DD5E2B" w:rsidR="00677192">
        <w:rPr>
          <w:rFonts w:ascii="Century Schoolbook" w:eastAsia="Times New Roman" w:hAnsi="Century Schoolbook" w:cs="Times New Roman"/>
          <w:spacing w:val="-5"/>
          <w:kern w:val="20"/>
          <w:sz w:val="24"/>
          <w:szCs w:val="20"/>
        </w:rPr>
        <w:t>2</w:t>
      </w:r>
      <w:r w:rsidRPr="00DD5E2B">
        <w:rPr>
          <w:rFonts w:ascii="Century Schoolbook" w:eastAsia="Times New Roman" w:hAnsi="Century Schoolbook" w:cs="Times New Roman"/>
          <w:spacing w:val="-5"/>
          <w:kern w:val="20"/>
          <w:sz w:val="24"/>
          <w:szCs w:val="20"/>
        </w:rPr>
        <w:t>(e), use the following provision:</w:t>
      </w:r>
    </w:p>
    <w:p w:rsidR="00F16C14" w:rsidRPr="00DD5E2B" w:rsidP="00F16C14" w14:paraId="0C7E8DA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6E0E145D" w14:textId="18F1289B">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bookmarkStart w:id="3" w:name="_Hlk163637614"/>
      <w:r w:rsidRPr="00DD5E2B">
        <w:rPr>
          <w:rFonts w:ascii="Century Schoolbook" w:eastAsia="Times New Roman" w:hAnsi="Century Schoolbook" w:cs="Times New Roman"/>
          <w:spacing w:val="-5"/>
          <w:kern w:val="20"/>
          <w:sz w:val="24"/>
          <w:szCs w:val="20"/>
        </w:rPr>
        <w:t>PROHIBITION RELATING TO CONFLICTS OF INTEREST</w:t>
      </w:r>
      <w:r w:rsidRPr="00DD5E2B" w:rsidR="00AB6F2A">
        <w:rPr>
          <w:rFonts w:ascii="Century Schoolbook" w:eastAsia="Times New Roman" w:hAnsi="Century Schoolbook" w:cs="Times New Roman"/>
          <w:spacing w:val="-5"/>
          <w:kern w:val="20"/>
          <w:sz w:val="24"/>
          <w:szCs w:val="20"/>
        </w:rPr>
        <w:t xml:space="preserve"> IN</w:t>
      </w:r>
      <w:r w:rsidRPr="00DD5E2B" w:rsidR="00D87357">
        <w:rPr>
          <w:rFonts w:ascii="Century Schoolbook" w:eastAsia="Times New Roman" w:hAnsi="Century Schoolbook" w:cs="Times New Roman"/>
          <w:spacing w:val="-5"/>
          <w:kern w:val="20"/>
          <w:sz w:val="24"/>
          <w:szCs w:val="20"/>
        </w:rPr>
        <w:t xml:space="preserve"> </w:t>
      </w:r>
      <w:r w:rsidRPr="00DD5E2B">
        <w:rPr>
          <w:rFonts w:ascii="Century Schoolbook" w:eastAsia="Times New Roman" w:hAnsi="Century Schoolbook" w:cs="Times New Roman"/>
          <w:spacing w:val="-5"/>
          <w:kern w:val="20"/>
          <w:sz w:val="24"/>
          <w:szCs w:val="20"/>
        </w:rPr>
        <w:t>CONSULTING SERVICES</w:t>
      </w:r>
      <w:r w:rsidRPr="00DD5E2B" w:rsidR="00836788">
        <w:rPr>
          <w:rFonts w:ascii="Century Schoolbook" w:eastAsia="Times New Roman" w:hAnsi="Century Schoolbook" w:cs="Times New Roman"/>
          <w:spacing w:val="-5"/>
          <w:kern w:val="20"/>
          <w:sz w:val="24"/>
          <w:szCs w:val="20"/>
        </w:rPr>
        <w:t>—C</w:t>
      </w:r>
      <w:r w:rsidRPr="00DD5E2B" w:rsidR="007E02D6">
        <w:rPr>
          <w:rFonts w:ascii="Century Schoolbook" w:eastAsia="Times New Roman" w:hAnsi="Century Schoolbook" w:cs="Times New Roman"/>
          <w:spacing w:val="-5"/>
          <w:kern w:val="20"/>
          <w:sz w:val="24"/>
          <w:szCs w:val="20"/>
        </w:rPr>
        <w:t>ERTIFICATION</w:t>
      </w:r>
      <w:r w:rsidRPr="00DD5E2B">
        <w:rPr>
          <w:rFonts w:ascii="Century Schoolbook" w:eastAsia="Times New Roman" w:hAnsi="Century Schoolbook" w:cs="Times New Roman"/>
          <w:spacing w:val="-5"/>
          <w:kern w:val="20"/>
          <w:sz w:val="24"/>
          <w:szCs w:val="20"/>
        </w:rPr>
        <w:t xml:space="preserve"> </w:t>
      </w:r>
      <w:bookmarkEnd w:id="3"/>
      <w:r w:rsidRPr="00DD5E2B">
        <w:rPr>
          <w:rFonts w:ascii="Century Schoolbook" w:eastAsia="Times New Roman" w:hAnsi="Century Schoolbook" w:cs="Times New Roman"/>
          <w:spacing w:val="-5"/>
          <w:kern w:val="20"/>
          <w:sz w:val="24"/>
          <w:szCs w:val="20"/>
        </w:rPr>
        <w:t>(</w:t>
      </w:r>
      <w:r w:rsidRPr="00DD5E2B" w:rsidR="00677192">
        <w:rPr>
          <w:rFonts w:ascii="Century Schoolbook" w:eastAsia="Times New Roman" w:hAnsi="Century Schoolbook" w:cs="Times New Roman"/>
          <w:spacing w:val="-5"/>
          <w:kern w:val="20"/>
          <w:sz w:val="24"/>
          <w:szCs w:val="20"/>
        </w:rPr>
        <w:t>OCT 2025</w:t>
      </w:r>
      <w:r w:rsidRPr="00DD5E2B">
        <w:rPr>
          <w:rFonts w:ascii="Century Schoolbook" w:eastAsia="Times New Roman" w:hAnsi="Century Schoolbook" w:cs="Times New Roman"/>
          <w:spacing w:val="-5"/>
          <w:kern w:val="20"/>
          <w:sz w:val="24"/>
          <w:szCs w:val="20"/>
        </w:rPr>
        <w:t>)</w:t>
      </w:r>
    </w:p>
    <w:p w:rsidR="00F16C14" w:rsidRPr="00DD5E2B" w:rsidP="00F16C14" w14:paraId="2D3030E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CD16809" w14:textId="730E4E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t xml:space="preserve">(a)  </w:t>
      </w:r>
      <w:r w:rsidRPr="00DD5E2B">
        <w:rPr>
          <w:rFonts w:ascii="Century Schoolbook" w:eastAsia="Times New Roman" w:hAnsi="Century Schoolbook" w:cs="Times New Roman"/>
          <w:i/>
          <w:iCs/>
          <w:spacing w:val="-5"/>
          <w:kern w:val="20"/>
          <w:sz w:val="24"/>
          <w:szCs w:val="20"/>
        </w:rPr>
        <w:t>Definitions.</w:t>
      </w:r>
      <w:r w:rsidRPr="00DD5E2B">
        <w:rPr>
          <w:rFonts w:ascii="Century Schoolbook" w:eastAsia="Times New Roman" w:hAnsi="Century Schoolbook" w:cs="Times New Roman"/>
          <w:spacing w:val="-5"/>
          <w:kern w:val="20"/>
          <w:sz w:val="24"/>
          <w:szCs w:val="20"/>
        </w:rPr>
        <w:t xml:space="preserve">  As used in this provision—</w:t>
      </w:r>
    </w:p>
    <w:p w:rsidR="00F16C14" w:rsidRPr="00DD5E2B" w:rsidP="00F16C14" w14:paraId="7890F1B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6B96E302" w14:textId="3DE97FF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“Consulting services” mean</w:t>
      </w:r>
      <w:r w:rsidRPr="00DD5E2B">
        <w:rPr>
          <w:rFonts w:ascii="Century Schoolbook" w:eastAsia="Times New Roman" w:hAnsi="Century Schoolbook" w:cs="Times New Roman"/>
          <w:spacing w:val="-5"/>
          <w:kern w:val="20"/>
          <w:sz w:val="24"/>
          <w:szCs w:val="20"/>
        </w:rPr>
        <w:t xml:space="preserve">s </w:t>
      </w:r>
      <w:r w:rsidRPr="00DD5E2B">
        <w:rPr>
          <w:rFonts w:ascii="Century Schoolbook" w:eastAsia="Times New Roman" w:hAnsi="Century Schoolbook" w:cs="Times New Roman"/>
          <w:spacing w:val="-5"/>
          <w:kern w:val="20"/>
          <w:sz w:val="24"/>
          <w:szCs w:val="20"/>
        </w:rPr>
        <w:t xml:space="preserve">advisory and assistance services, except that </w:t>
      </w:r>
      <w:r w:rsidRPr="00DD5E2B" w:rsidR="00CB55BD">
        <w:rPr>
          <w:rFonts w:ascii="Century Schoolbook" w:eastAsia="Times New Roman" w:hAnsi="Century Schoolbook" w:cs="Times New Roman"/>
          <w:spacing w:val="-5"/>
          <w:kern w:val="20"/>
          <w:sz w:val="24"/>
          <w:szCs w:val="20"/>
        </w:rPr>
        <w:t>“</w:t>
      </w:r>
      <w:r w:rsidRPr="00DD5E2B" w:rsidR="002927BD">
        <w:rPr>
          <w:rFonts w:ascii="Century Schoolbook" w:eastAsia="Times New Roman" w:hAnsi="Century Schoolbook" w:cs="Times New Roman"/>
          <w:spacing w:val="-5"/>
          <w:kern w:val="20"/>
          <w:sz w:val="24"/>
          <w:szCs w:val="20"/>
        </w:rPr>
        <w:t>consulting services</w:t>
      </w:r>
      <w:r w:rsidRPr="00DD5E2B" w:rsidR="00CB55BD">
        <w:rPr>
          <w:rFonts w:ascii="Century Schoolbook" w:eastAsia="Times New Roman" w:hAnsi="Century Schoolbook" w:cs="Times New Roman"/>
          <w:spacing w:val="-5"/>
          <w:kern w:val="20"/>
          <w:sz w:val="24"/>
          <w:szCs w:val="20"/>
        </w:rPr>
        <w:t>”</w:t>
      </w:r>
      <w:r w:rsidRPr="00DD5E2B">
        <w:rPr>
          <w:rFonts w:ascii="Century Schoolbook" w:eastAsia="Times New Roman" w:hAnsi="Century Schoolbook" w:cs="Times New Roman"/>
          <w:spacing w:val="-5"/>
          <w:kern w:val="20"/>
          <w:sz w:val="24"/>
          <w:szCs w:val="20"/>
        </w:rPr>
        <w:t xml:space="preserve"> does not include the provision of products or services related to—</w:t>
      </w:r>
    </w:p>
    <w:p w:rsidR="00F16C14" w:rsidRPr="00DD5E2B" w:rsidP="00F16C14" w14:paraId="168FAD9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103B9C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(1)  Compliance with legal, audit, accounting, tax, reporting, or other requirements of the laws and standards of countries; or</w:t>
      </w:r>
    </w:p>
    <w:p w:rsidR="00F16C14" w:rsidRPr="00DD5E2B" w:rsidP="00F16C14" w14:paraId="26F9B53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4A90CB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(2)  Participation in a judicial, legal, or equitable dispute resolution proceeding.</w:t>
      </w:r>
    </w:p>
    <w:p w:rsidR="00F16C14" w:rsidRPr="00DD5E2B" w:rsidP="00F16C14" w14:paraId="7459A23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DB21597" w14:textId="7D3FD2B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i/>
          <w:iCs/>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“Contract oversight entity”</w:t>
      </w:r>
      <w:r w:rsidRPr="00DD5E2B">
        <w:rPr>
          <w:rFonts w:ascii="Century Schoolbook" w:eastAsia="Times New Roman" w:hAnsi="Century Schoolbook" w:cs="Times New Roman"/>
          <w:i/>
          <w:iCs/>
          <w:spacing w:val="-5"/>
          <w:kern w:val="20"/>
          <w:sz w:val="24"/>
          <w:szCs w:val="20"/>
        </w:rPr>
        <w:t xml:space="preserve"> </w:t>
      </w:r>
      <w:r w:rsidRPr="00DD5E2B">
        <w:rPr>
          <w:rFonts w:ascii="Century Schoolbook" w:eastAsia="Times New Roman" w:hAnsi="Century Schoolbook" w:cs="Times New Roman"/>
          <w:spacing w:val="-5"/>
          <w:kern w:val="20"/>
          <w:sz w:val="24"/>
          <w:szCs w:val="20"/>
        </w:rPr>
        <w:t>means any of the following</w:t>
      </w:r>
      <w:r w:rsidRPr="00DD5E2B">
        <w:rPr>
          <w:rFonts w:ascii="Century Schoolbook" w:eastAsia="Times New Roman" w:hAnsi="Century Schoolbook" w:cs="Times New Roman"/>
          <w:spacing w:val="-5"/>
          <w:kern w:val="20"/>
          <w:sz w:val="24"/>
          <w:szCs w:val="20"/>
        </w:rPr>
        <w:t>:</w:t>
      </w:r>
    </w:p>
    <w:p w:rsidR="00F16C14" w:rsidRPr="00DD5E2B" w:rsidP="00F16C14" w14:paraId="23F31F7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410A06DF" w14:textId="308E120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(1)  The Contracting Officer</w:t>
      </w:r>
      <w:r w:rsidRPr="00DD5E2B" w:rsidR="004645E7">
        <w:rPr>
          <w:rFonts w:ascii="Century Schoolbook" w:eastAsia="Times New Roman" w:hAnsi="Century Schoolbook" w:cs="Times New Roman"/>
          <w:spacing w:val="-5"/>
          <w:kern w:val="20"/>
          <w:sz w:val="24"/>
          <w:szCs w:val="20"/>
        </w:rPr>
        <w:t>.</w:t>
      </w:r>
    </w:p>
    <w:p w:rsidR="00F16C14" w:rsidRPr="00DD5E2B" w:rsidP="00F16C14" w14:paraId="38B6642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482D8037" w14:textId="4153D4FB">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(2)  The Contracting Officer’s Representative</w:t>
      </w:r>
      <w:r w:rsidRPr="00DD5E2B" w:rsidR="004645E7">
        <w:rPr>
          <w:rFonts w:ascii="Century Schoolbook" w:eastAsia="Times New Roman" w:hAnsi="Century Schoolbook" w:cs="Times New Roman"/>
          <w:spacing w:val="-5"/>
          <w:kern w:val="20"/>
          <w:sz w:val="24"/>
          <w:szCs w:val="20"/>
        </w:rPr>
        <w:t>.</w:t>
      </w:r>
    </w:p>
    <w:p w:rsidR="00F16C14" w:rsidRPr="00DD5E2B" w:rsidP="00F16C14" w14:paraId="149C997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6B8621D" w14:textId="3B47405E">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(3)  The Defense Contract Management Agency</w:t>
      </w:r>
      <w:r w:rsidRPr="00DD5E2B" w:rsidR="004645E7">
        <w:rPr>
          <w:rFonts w:ascii="Century Schoolbook" w:eastAsia="Times New Roman" w:hAnsi="Century Schoolbook" w:cs="Times New Roman"/>
          <w:spacing w:val="-5"/>
          <w:kern w:val="20"/>
          <w:sz w:val="24"/>
          <w:szCs w:val="20"/>
        </w:rPr>
        <w:t>.</w:t>
      </w:r>
    </w:p>
    <w:p w:rsidR="00F16C14" w:rsidRPr="00DD5E2B" w:rsidP="00F16C14" w14:paraId="7A98E45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67D2729" w14:textId="43D3FC56">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(4)  The Defense Contract Audit Agency</w:t>
      </w:r>
      <w:r w:rsidRPr="00DD5E2B" w:rsidR="004645E7">
        <w:rPr>
          <w:rFonts w:ascii="Century Schoolbook" w:eastAsia="Times New Roman" w:hAnsi="Century Schoolbook" w:cs="Times New Roman"/>
          <w:spacing w:val="-5"/>
          <w:kern w:val="20"/>
          <w:sz w:val="24"/>
          <w:szCs w:val="20"/>
        </w:rPr>
        <w:t>.</w:t>
      </w:r>
    </w:p>
    <w:p w:rsidR="00F16C14" w:rsidRPr="00DD5E2B" w:rsidP="00F16C14" w14:paraId="1A54416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D5E3A1A" w14:textId="2888493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(5)  The </w:t>
      </w:r>
      <w:r w:rsidRPr="00DD5E2B" w:rsidR="006C5352">
        <w:rPr>
          <w:rFonts w:ascii="Century Schoolbook" w:eastAsia="Times New Roman" w:hAnsi="Century Schoolbook" w:cs="Times New Roman"/>
          <w:spacing w:val="-5"/>
          <w:kern w:val="20"/>
          <w:sz w:val="24"/>
          <w:szCs w:val="20"/>
        </w:rPr>
        <w:t xml:space="preserve">DoD </w:t>
      </w:r>
      <w:r w:rsidRPr="00DD5E2B">
        <w:rPr>
          <w:rFonts w:ascii="Century Schoolbook" w:eastAsia="Times New Roman" w:hAnsi="Century Schoolbook" w:cs="Times New Roman"/>
          <w:spacing w:val="-5"/>
          <w:kern w:val="20"/>
          <w:sz w:val="24"/>
          <w:szCs w:val="20"/>
        </w:rPr>
        <w:t xml:space="preserve">Office of Inspector General or any subcomponent of </w:t>
      </w:r>
      <w:r w:rsidRPr="00DD5E2B" w:rsidR="006C5352">
        <w:rPr>
          <w:rFonts w:ascii="Century Schoolbook" w:eastAsia="Times New Roman" w:hAnsi="Century Schoolbook" w:cs="Times New Roman"/>
          <w:spacing w:val="-5"/>
          <w:kern w:val="20"/>
          <w:sz w:val="24"/>
          <w:szCs w:val="20"/>
        </w:rPr>
        <w:t xml:space="preserve">that </w:t>
      </w:r>
      <w:r w:rsidRPr="00DD5E2B">
        <w:rPr>
          <w:rFonts w:ascii="Century Schoolbook" w:eastAsia="Times New Roman" w:hAnsi="Century Schoolbook" w:cs="Times New Roman"/>
          <w:spacing w:val="-5"/>
          <w:kern w:val="20"/>
          <w:sz w:val="24"/>
          <w:szCs w:val="20"/>
        </w:rPr>
        <w:t>office</w:t>
      </w:r>
      <w:r w:rsidRPr="00DD5E2B" w:rsidR="004645E7">
        <w:rPr>
          <w:rFonts w:ascii="Century Schoolbook" w:eastAsia="Times New Roman" w:hAnsi="Century Schoolbook" w:cs="Times New Roman"/>
          <w:spacing w:val="-5"/>
          <w:kern w:val="20"/>
          <w:sz w:val="24"/>
          <w:szCs w:val="20"/>
        </w:rPr>
        <w:t>.</w:t>
      </w:r>
    </w:p>
    <w:p w:rsidR="00F16C14" w:rsidRPr="00DD5E2B" w:rsidP="00F16C14" w14:paraId="12E7D2F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6293EC5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(6)  The Government Accountability Office.</w:t>
      </w:r>
    </w:p>
    <w:p w:rsidR="00F16C14" w:rsidRPr="00DD5E2B" w:rsidP="00F16C14" w14:paraId="5FDEDDC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03EF3E7E" w14:textId="1CAF244B">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i/>
          <w:iCs/>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 xml:space="preserve">“Covered contract” means a </w:t>
      </w:r>
      <w:r w:rsidRPr="00DD5E2B">
        <w:rPr>
          <w:rFonts w:ascii="Century Schoolbook" w:eastAsia="Times New Roman" w:hAnsi="Century Schoolbook" w:cs="Times New Roman"/>
          <w:spacing w:val="-5"/>
          <w:kern w:val="20"/>
          <w:sz w:val="24"/>
          <w:szCs w:val="20"/>
        </w:rPr>
        <w:t xml:space="preserve">DoD </w:t>
      </w:r>
      <w:r w:rsidRPr="00DD5E2B">
        <w:rPr>
          <w:rFonts w:ascii="Century Schoolbook" w:eastAsia="Times New Roman" w:hAnsi="Century Schoolbook" w:cs="Times New Roman"/>
          <w:spacing w:val="-5"/>
          <w:kern w:val="20"/>
          <w:sz w:val="24"/>
          <w:szCs w:val="20"/>
        </w:rPr>
        <w:t>contract involving consulting services.</w:t>
      </w:r>
    </w:p>
    <w:p w:rsidR="00F16C14" w:rsidRPr="00DD5E2B" w:rsidP="00F16C14" w14:paraId="0C3D0C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D121188" w14:textId="6A6E019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“Covered foreign entity” means any of the following</w:t>
      </w:r>
      <w:r w:rsidRPr="00DD5E2B">
        <w:rPr>
          <w:rFonts w:ascii="Century Schoolbook" w:eastAsia="Times New Roman" w:hAnsi="Century Schoolbook" w:cs="Times New Roman"/>
          <w:spacing w:val="-5"/>
          <w:kern w:val="20"/>
          <w:sz w:val="24"/>
          <w:szCs w:val="20"/>
        </w:rPr>
        <w:t>:</w:t>
      </w:r>
    </w:p>
    <w:p w:rsidR="00F16C14" w:rsidRPr="00DD5E2B" w:rsidP="00F16C14" w14:paraId="59374BC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3962BBB4" w14:textId="4D6A98F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(1)  The government of the People’s Republic of China, the Chinese Communist Party, the People’s Liberation Army, the Ministry of State Security, or other security service or intelligence agency of the People’s Republic of China</w:t>
      </w:r>
      <w:r w:rsidRPr="00DD5E2B" w:rsidR="004645E7">
        <w:rPr>
          <w:rFonts w:ascii="Century Schoolbook" w:eastAsia="Times New Roman" w:hAnsi="Century Schoolbook" w:cs="Times New Roman"/>
          <w:spacing w:val="-5"/>
          <w:kern w:val="20"/>
          <w:sz w:val="24"/>
          <w:szCs w:val="20"/>
        </w:rPr>
        <w:t>.</w:t>
      </w:r>
    </w:p>
    <w:p w:rsidR="00F16C14" w:rsidRPr="00DD5E2B" w:rsidP="00F16C14" w14:paraId="1BC7BAE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8596FC7" w14:textId="212250D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(2)  The government of the Russian Federation or any entity sanctioned by the Secretary of the Treasury under Executive Order 13662</w:t>
      </w:r>
      <w:r w:rsidRPr="00DD5E2B" w:rsidR="004645E7">
        <w:rPr>
          <w:rFonts w:ascii="Century Schoolbook" w:eastAsia="Times New Roman" w:hAnsi="Century Schoolbook" w:cs="Times New Roman"/>
          <w:spacing w:val="-5"/>
          <w:kern w:val="20"/>
          <w:sz w:val="24"/>
          <w:szCs w:val="20"/>
        </w:rPr>
        <w:t>,</w:t>
      </w:r>
      <w:r w:rsidRPr="00DD5E2B">
        <w:rPr>
          <w:rFonts w:ascii="Century Schoolbook" w:eastAsia="Times New Roman" w:hAnsi="Century Schoolbook" w:cs="Times New Roman"/>
          <w:spacing w:val="-5"/>
          <w:kern w:val="20"/>
          <w:sz w:val="24"/>
          <w:szCs w:val="20"/>
        </w:rPr>
        <w:t xml:space="preserve"> Blocking Property of Additional Persons Contributing to the Situation in Ukraine</w:t>
      </w:r>
      <w:r w:rsidRPr="00DD5E2B" w:rsidR="004645E7">
        <w:rPr>
          <w:rFonts w:ascii="Century Schoolbook" w:eastAsia="Times New Roman" w:hAnsi="Century Schoolbook" w:cs="Times New Roman"/>
          <w:spacing w:val="-5"/>
          <w:kern w:val="20"/>
          <w:sz w:val="24"/>
          <w:szCs w:val="20"/>
        </w:rPr>
        <w:t>.</w:t>
      </w:r>
    </w:p>
    <w:p w:rsidR="00F16C14" w:rsidRPr="00DD5E2B" w:rsidP="00F16C14" w14:paraId="7A2212E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083C6AE3" w14:textId="369C2433">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(3)  The government of any country, if the Secretary of State determines that such government has repeatedly provided support for acts of international terrorism, pursuant to any of the following</w:t>
      </w:r>
      <w:r w:rsidRPr="00DD5E2B" w:rsidR="004645E7">
        <w:rPr>
          <w:rFonts w:ascii="Century Schoolbook" w:eastAsia="Times New Roman" w:hAnsi="Century Schoolbook" w:cs="Times New Roman"/>
          <w:spacing w:val="-5"/>
          <w:kern w:val="20"/>
          <w:sz w:val="24"/>
          <w:szCs w:val="20"/>
        </w:rPr>
        <w:t>:</w:t>
      </w:r>
    </w:p>
    <w:p w:rsidR="00F16C14" w:rsidRPr="00DD5E2B" w:rsidP="00F16C14" w14:paraId="10DD2BD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0FE83C8A" w14:textId="3DA04B1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(i)  Section 1754(c)(1)(A) of the Export Control Reform Act of 2018 (50 U.S.C. 4318(c)(1)(A))</w:t>
      </w:r>
      <w:r w:rsidRPr="00DD5E2B" w:rsidR="004645E7">
        <w:rPr>
          <w:rFonts w:ascii="Century Schoolbook" w:eastAsia="Times New Roman" w:hAnsi="Century Schoolbook" w:cs="Times New Roman"/>
          <w:spacing w:val="-5"/>
          <w:kern w:val="20"/>
          <w:sz w:val="24"/>
          <w:szCs w:val="20"/>
        </w:rPr>
        <w:t>.</w:t>
      </w:r>
    </w:p>
    <w:p w:rsidR="00F16C14" w:rsidRPr="00DD5E2B" w:rsidP="00F16C14" w14:paraId="5B6734A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15BBF30" w14:textId="0CB8F003">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(ii)  Section 620A of the Foreign Assistance Act of 1961 (22 U.S.C. 2371)</w:t>
      </w:r>
      <w:r w:rsidRPr="00DD5E2B" w:rsidR="004645E7">
        <w:rPr>
          <w:rFonts w:ascii="Century Schoolbook" w:eastAsia="Times New Roman" w:hAnsi="Century Schoolbook" w:cs="Times New Roman"/>
          <w:spacing w:val="-5"/>
          <w:kern w:val="20"/>
          <w:sz w:val="24"/>
          <w:szCs w:val="20"/>
        </w:rPr>
        <w:t>.</w:t>
      </w:r>
    </w:p>
    <w:p w:rsidR="00F16C14" w:rsidRPr="00DD5E2B" w:rsidP="00F16C14" w14:paraId="57C26A1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86C72B5" w14:textId="0A5E3245">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(iii)  Section 40 of the Arms Export Control Act (22 U.S.C. 2780)</w:t>
      </w:r>
      <w:r w:rsidRPr="00DD5E2B" w:rsidR="004645E7">
        <w:rPr>
          <w:rFonts w:ascii="Century Schoolbook" w:eastAsia="Times New Roman" w:hAnsi="Century Schoolbook" w:cs="Times New Roman"/>
          <w:spacing w:val="-5"/>
          <w:kern w:val="20"/>
          <w:sz w:val="24"/>
          <w:szCs w:val="20"/>
        </w:rPr>
        <w:t>.</w:t>
      </w:r>
    </w:p>
    <w:p w:rsidR="00F16C14" w:rsidRPr="00DD5E2B" w:rsidP="00F16C14" w14:paraId="537963B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72F44FA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(iv)  Any other provision of law.</w:t>
      </w:r>
    </w:p>
    <w:p w:rsidR="00F16C14" w:rsidRPr="00DD5E2B" w:rsidP="00F16C14" w14:paraId="219FCB0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0A3B8E0E" w14:textId="74087FF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(4)  Any entity included on any of the following lists maintained by the Department of Commerce</w:t>
      </w:r>
      <w:r w:rsidRPr="00DD5E2B" w:rsidR="004645E7">
        <w:rPr>
          <w:rFonts w:ascii="Century Schoolbook" w:eastAsia="Times New Roman" w:hAnsi="Century Schoolbook" w:cs="Times New Roman"/>
          <w:spacing w:val="-5"/>
          <w:kern w:val="20"/>
          <w:sz w:val="24"/>
          <w:szCs w:val="20"/>
        </w:rPr>
        <w:t xml:space="preserve"> (see the Export Administration Regulations at 15 CFR subchapter C):</w:t>
      </w:r>
    </w:p>
    <w:p w:rsidR="00F16C14" w:rsidRPr="00DD5E2B" w:rsidP="00F16C14" w14:paraId="29C55467" w14:textId="0AC96F6B">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243B86E" w14:textId="57679006">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  The Entity List in </w:t>
      </w:r>
      <w:r w:rsidRPr="00DD5E2B" w:rsidR="0052472F">
        <w:rPr>
          <w:rFonts w:ascii="Century Schoolbook" w:eastAsia="Times New Roman" w:hAnsi="Century Schoolbook" w:cs="Times New Roman"/>
          <w:spacing w:val="-5"/>
          <w:kern w:val="20"/>
          <w:sz w:val="24"/>
          <w:szCs w:val="20"/>
        </w:rPr>
        <w:t>s</w:t>
      </w:r>
      <w:r w:rsidRPr="00DD5E2B">
        <w:rPr>
          <w:rFonts w:ascii="Century Schoolbook" w:eastAsia="Times New Roman" w:hAnsi="Century Schoolbook" w:cs="Times New Roman"/>
          <w:spacing w:val="-5"/>
          <w:kern w:val="20"/>
          <w:sz w:val="24"/>
          <w:szCs w:val="20"/>
        </w:rPr>
        <w:t xml:space="preserve">upplement </w:t>
      </w:r>
      <w:r w:rsidRPr="00DD5E2B" w:rsidR="0052472F">
        <w:rPr>
          <w:rFonts w:ascii="Century Schoolbook" w:eastAsia="Times New Roman" w:hAnsi="Century Schoolbook" w:cs="Times New Roman"/>
          <w:spacing w:val="-5"/>
          <w:kern w:val="20"/>
          <w:sz w:val="24"/>
          <w:szCs w:val="20"/>
        </w:rPr>
        <w:t>n</w:t>
      </w:r>
      <w:r w:rsidRPr="00DD5E2B">
        <w:rPr>
          <w:rFonts w:ascii="Century Schoolbook" w:eastAsia="Times New Roman" w:hAnsi="Century Schoolbook" w:cs="Times New Roman"/>
          <w:spacing w:val="-5"/>
          <w:kern w:val="20"/>
          <w:sz w:val="24"/>
          <w:szCs w:val="20"/>
        </w:rPr>
        <w:t xml:space="preserve">o. 4 to </w:t>
      </w:r>
      <w:r w:rsidRPr="00DD5E2B" w:rsidR="004645E7">
        <w:rPr>
          <w:rFonts w:ascii="Century Schoolbook" w:eastAsia="Times New Roman" w:hAnsi="Century Schoolbook" w:cs="Times New Roman"/>
          <w:spacing w:val="-5"/>
          <w:kern w:val="20"/>
          <w:sz w:val="24"/>
          <w:szCs w:val="20"/>
        </w:rPr>
        <w:t xml:space="preserve">15 CFR </w:t>
      </w:r>
      <w:r w:rsidRPr="00DD5E2B">
        <w:rPr>
          <w:rFonts w:ascii="Century Schoolbook" w:eastAsia="Times New Roman" w:hAnsi="Century Schoolbook" w:cs="Times New Roman"/>
          <w:spacing w:val="-5"/>
          <w:kern w:val="20"/>
          <w:sz w:val="24"/>
          <w:szCs w:val="20"/>
        </w:rPr>
        <w:t>part 744</w:t>
      </w:r>
      <w:r w:rsidRPr="00DD5E2B" w:rsidR="004645E7">
        <w:rPr>
          <w:rFonts w:ascii="Century Schoolbook" w:eastAsia="Times New Roman" w:hAnsi="Century Schoolbook" w:cs="Times New Roman"/>
          <w:spacing w:val="-5"/>
          <w:kern w:val="20"/>
          <w:sz w:val="24"/>
          <w:szCs w:val="20"/>
        </w:rPr>
        <w:t>.</w:t>
      </w:r>
    </w:p>
    <w:p w:rsidR="00F16C14" w:rsidRPr="00DD5E2B" w:rsidP="00F16C14" w14:paraId="4B07129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69617216" w14:textId="3DEBB19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(ii)  The Denied Persons List as described in </w:t>
      </w:r>
      <w:r w:rsidRPr="00DD5E2B" w:rsidR="004645E7">
        <w:rPr>
          <w:rFonts w:ascii="Century Schoolbook" w:eastAsia="Times New Roman" w:hAnsi="Century Schoolbook" w:cs="Times New Roman"/>
          <w:spacing w:val="-5"/>
          <w:kern w:val="20"/>
          <w:sz w:val="24"/>
          <w:szCs w:val="20"/>
        </w:rPr>
        <w:t xml:space="preserve">15 CFR </w:t>
      </w:r>
      <w:r w:rsidRPr="00DD5E2B">
        <w:rPr>
          <w:rFonts w:ascii="Century Schoolbook" w:eastAsia="Times New Roman" w:hAnsi="Century Schoolbook" w:cs="Times New Roman"/>
          <w:spacing w:val="-5"/>
          <w:kern w:val="20"/>
          <w:sz w:val="24"/>
          <w:szCs w:val="20"/>
        </w:rPr>
        <w:t>764.3(a)(2)</w:t>
      </w:r>
      <w:r w:rsidRPr="00DD5E2B" w:rsidR="004645E7">
        <w:rPr>
          <w:rFonts w:ascii="Century Schoolbook" w:eastAsia="Times New Roman" w:hAnsi="Century Schoolbook" w:cs="Times New Roman"/>
          <w:spacing w:val="-5"/>
          <w:kern w:val="20"/>
          <w:sz w:val="24"/>
          <w:szCs w:val="20"/>
        </w:rPr>
        <w:t>.</w:t>
      </w:r>
    </w:p>
    <w:p w:rsidR="00F16C14" w:rsidRPr="00DD5E2B" w:rsidP="00F16C14" w14:paraId="5A62B58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7DA8F01" w14:textId="13E989A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(iii)  The Unverified List in </w:t>
      </w:r>
      <w:r w:rsidRPr="00DD5E2B" w:rsidR="0052472F">
        <w:rPr>
          <w:rFonts w:ascii="Century Schoolbook" w:eastAsia="Times New Roman" w:hAnsi="Century Schoolbook" w:cs="Times New Roman"/>
          <w:spacing w:val="-5"/>
          <w:kern w:val="20"/>
          <w:sz w:val="24"/>
          <w:szCs w:val="20"/>
        </w:rPr>
        <w:t>s</w:t>
      </w:r>
      <w:r w:rsidRPr="00DD5E2B">
        <w:rPr>
          <w:rFonts w:ascii="Century Schoolbook" w:eastAsia="Times New Roman" w:hAnsi="Century Schoolbook" w:cs="Times New Roman"/>
          <w:spacing w:val="-5"/>
          <w:kern w:val="20"/>
          <w:sz w:val="24"/>
          <w:szCs w:val="20"/>
        </w:rPr>
        <w:t xml:space="preserve">upplement </w:t>
      </w:r>
      <w:r w:rsidRPr="00DD5E2B" w:rsidR="0052472F">
        <w:rPr>
          <w:rFonts w:ascii="Century Schoolbook" w:eastAsia="Times New Roman" w:hAnsi="Century Schoolbook" w:cs="Times New Roman"/>
          <w:spacing w:val="-5"/>
          <w:kern w:val="20"/>
          <w:sz w:val="24"/>
          <w:szCs w:val="20"/>
        </w:rPr>
        <w:t>n</w:t>
      </w:r>
      <w:r w:rsidRPr="00DD5E2B">
        <w:rPr>
          <w:rFonts w:ascii="Century Schoolbook" w:eastAsia="Times New Roman" w:hAnsi="Century Schoolbook" w:cs="Times New Roman"/>
          <w:spacing w:val="-5"/>
          <w:kern w:val="20"/>
          <w:sz w:val="24"/>
          <w:szCs w:val="20"/>
        </w:rPr>
        <w:t xml:space="preserve">o. 6 to </w:t>
      </w:r>
      <w:r w:rsidRPr="00DD5E2B" w:rsidR="004645E7">
        <w:rPr>
          <w:rFonts w:ascii="Century Schoolbook" w:eastAsia="Times New Roman" w:hAnsi="Century Schoolbook" w:cs="Times New Roman"/>
          <w:spacing w:val="-5"/>
          <w:kern w:val="20"/>
          <w:sz w:val="24"/>
          <w:szCs w:val="20"/>
        </w:rPr>
        <w:t xml:space="preserve">15 CFR </w:t>
      </w:r>
      <w:r w:rsidRPr="00DD5E2B">
        <w:rPr>
          <w:rFonts w:ascii="Century Schoolbook" w:eastAsia="Times New Roman" w:hAnsi="Century Schoolbook" w:cs="Times New Roman"/>
          <w:spacing w:val="-5"/>
          <w:kern w:val="20"/>
          <w:sz w:val="24"/>
          <w:szCs w:val="20"/>
        </w:rPr>
        <w:t>part 744</w:t>
      </w:r>
      <w:r w:rsidRPr="00DD5E2B" w:rsidR="004645E7">
        <w:rPr>
          <w:rFonts w:ascii="Century Schoolbook" w:eastAsia="Times New Roman" w:hAnsi="Century Schoolbook" w:cs="Times New Roman"/>
          <w:spacing w:val="-5"/>
          <w:kern w:val="20"/>
          <w:sz w:val="24"/>
          <w:szCs w:val="20"/>
        </w:rPr>
        <w:t>.</w:t>
      </w:r>
    </w:p>
    <w:p w:rsidR="00F16C14" w:rsidRPr="00DD5E2B" w:rsidP="00F16C14" w14:paraId="36ACCB1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DF908C1" w14:textId="258F7069">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(iv)  The Military End User List in </w:t>
      </w:r>
      <w:r w:rsidRPr="00DD5E2B" w:rsidR="0052472F">
        <w:rPr>
          <w:rFonts w:ascii="Century Schoolbook" w:eastAsia="Times New Roman" w:hAnsi="Century Schoolbook" w:cs="Times New Roman"/>
          <w:spacing w:val="-5"/>
          <w:kern w:val="20"/>
          <w:sz w:val="24"/>
          <w:szCs w:val="20"/>
        </w:rPr>
        <w:t>s</w:t>
      </w:r>
      <w:r w:rsidRPr="00DD5E2B">
        <w:rPr>
          <w:rFonts w:ascii="Century Schoolbook" w:eastAsia="Times New Roman" w:hAnsi="Century Schoolbook" w:cs="Times New Roman"/>
          <w:spacing w:val="-5"/>
          <w:kern w:val="20"/>
          <w:sz w:val="24"/>
          <w:szCs w:val="20"/>
        </w:rPr>
        <w:t xml:space="preserve">upplement </w:t>
      </w:r>
      <w:r w:rsidRPr="00DD5E2B" w:rsidR="0052472F">
        <w:rPr>
          <w:rFonts w:ascii="Century Schoolbook" w:eastAsia="Times New Roman" w:hAnsi="Century Schoolbook" w:cs="Times New Roman"/>
          <w:spacing w:val="-5"/>
          <w:kern w:val="20"/>
          <w:sz w:val="24"/>
          <w:szCs w:val="20"/>
        </w:rPr>
        <w:t>n</w:t>
      </w:r>
      <w:r w:rsidRPr="00DD5E2B">
        <w:rPr>
          <w:rFonts w:ascii="Century Schoolbook" w:eastAsia="Times New Roman" w:hAnsi="Century Schoolbook" w:cs="Times New Roman"/>
          <w:spacing w:val="-5"/>
          <w:kern w:val="20"/>
          <w:sz w:val="24"/>
          <w:szCs w:val="20"/>
        </w:rPr>
        <w:t xml:space="preserve">o. 7 to </w:t>
      </w:r>
      <w:r w:rsidRPr="00DD5E2B" w:rsidR="004645E7">
        <w:rPr>
          <w:rFonts w:ascii="Century Schoolbook" w:eastAsia="Times New Roman" w:hAnsi="Century Schoolbook" w:cs="Times New Roman"/>
          <w:spacing w:val="-5"/>
          <w:kern w:val="20"/>
          <w:sz w:val="24"/>
          <w:szCs w:val="20"/>
        </w:rPr>
        <w:t xml:space="preserve">15 CFR </w:t>
      </w:r>
      <w:r w:rsidRPr="00DD5E2B">
        <w:rPr>
          <w:rFonts w:ascii="Century Schoolbook" w:eastAsia="Times New Roman" w:hAnsi="Century Schoolbook" w:cs="Times New Roman"/>
          <w:spacing w:val="-5"/>
          <w:kern w:val="20"/>
          <w:sz w:val="24"/>
          <w:szCs w:val="20"/>
        </w:rPr>
        <w:t>part 744.</w:t>
      </w:r>
    </w:p>
    <w:p w:rsidR="00F16C14" w:rsidRPr="00DD5E2B" w:rsidP="00F16C14" w14:paraId="75D1993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04EEFF24" w14:textId="331053F4">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(5)  Any entity identified by the Secretary of Defense pursuant to section 1237(b) of the National Defense Authorization Act for Fiscal Year 1999 (Pub. L. 105–261; 50 U.S.C. 1701 note)</w:t>
      </w:r>
      <w:r w:rsidRPr="00DD5E2B" w:rsidR="004645E7">
        <w:rPr>
          <w:rFonts w:ascii="Century Schoolbook" w:eastAsia="Times New Roman" w:hAnsi="Century Schoolbook" w:cs="Times New Roman"/>
          <w:spacing w:val="-5"/>
          <w:kern w:val="20"/>
          <w:sz w:val="24"/>
          <w:szCs w:val="20"/>
        </w:rPr>
        <w:t>.</w:t>
      </w:r>
    </w:p>
    <w:p w:rsidR="00F16C14" w:rsidRPr="00DD5E2B" w:rsidP="00F16C14" w14:paraId="5FBEB1D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31B85912" w14:textId="4B6A78F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(6)  Any entity on the Non-Specially Designated Nationals Chinese Military-Industrial Complex Companies List maintained by the Office of Foreign Assets Control of the Department of the Treasury under Executive Order 14032, Addressing the Threat </w:t>
      </w:r>
      <w:r w:rsidRPr="00DD5E2B" w:rsidR="003744D8">
        <w:rPr>
          <w:rFonts w:ascii="Century Schoolbook" w:eastAsia="Times New Roman" w:hAnsi="Century Schoolbook" w:cs="Times New Roman"/>
          <w:spacing w:val="-5"/>
          <w:kern w:val="20"/>
          <w:sz w:val="24"/>
          <w:szCs w:val="20"/>
        </w:rPr>
        <w:t>F</w:t>
      </w:r>
      <w:r w:rsidRPr="00DD5E2B">
        <w:rPr>
          <w:rFonts w:ascii="Century Schoolbook" w:eastAsia="Times New Roman" w:hAnsi="Century Schoolbook" w:cs="Times New Roman"/>
          <w:spacing w:val="-5"/>
          <w:kern w:val="20"/>
          <w:sz w:val="24"/>
          <w:szCs w:val="20"/>
        </w:rPr>
        <w:t xml:space="preserve">rom Securities Investments </w:t>
      </w:r>
      <w:r w:rsidRPr="00DD5E2B" w:rsidR="003744D8">
        <w:rPr>
          <w:rFonts w:ascii="Century Schoolbook" w:eastAsia="Times New Roman" w:hAnsi="Century Schoolbook" w:cs="Times New Roman"/>
          <w:spacing w:val="-5"/>
          <w:kern w:val="20"/>
          <w:sz w:val="24"/>
          <w:szCs w:val="20"/>
        </w:rPr>
        <w:t>T</w:t>
      </w:r>
      <w:r w:rsidRPr="00DD5E2B">
        <w:rPr>
          <w:rFonts w:ascii="Century Schoolbook" w:eastAsia="Times New Roman" w:hAnsi="Century Schoolbook" w:cs="Times New Roman"/>
          <w:spacing w:val="-5"/>
          <w:kern w:val="20"/>
          <w:sz w:val="24"/>
          <w:szCs w:val="20"/>
        </w:rPr>
        <w:t>hat Finance Certain Companies of the People’s Republic of China.</w:t>
      </w:r>
    </w:p>
    <w:p w:rsidR="00F16C14" w:rsidRPr="00DD5E2B" w:rsidP="00F16C14" w14:paraId="083DDF9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744D8" w:rsidRPr="00DD5E2B" w:rsidP="00F16C14" w14:paraId="1C4FE2D4" w14:textId="5426B22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t xml:space="preserve">(b)  </w:t>
      </w:r>
      <w:r w:rsidRPr="00DD5E2B">
        <w:rPr>
          <w:rFonts w:ascii="Century Schoolbook" w:eastAsia="Times New Roman" w:hAnsi="Century Schoolbook" w:cs="Times New Roman"/>
          <w:i/>
          <w:iCs/>
          <w:spacing w:val="-5"/>
          <w:kern w:val="20"/>
          <w:sz w:val="24"/>
          <w:szCs w:val="20"/>
        </w:rPr>
        <w:t>Prohibition.</w:t>
      </w:r>
      <w:r w:rsidRPr="00DD5E2B">
        <w:rPr>
          <w:rFonts w:ascii="Century Schoolbook" w:eastAsia="Times New Roman" w:hAnsi="Century Schoolbook" w:cs="Times New Roman"/>
          <w:spacing w:val="-5"/>
          <w:kern w:val="20"/>
          <w:sz w:val="24"/>
          <w:szCs w:val="20"/>
        </w:rPr>
        <w:t xml:space="preserve">  </w:t>
      </w:r>
      <w:r w:rsidRPr="00DD5E2B" w:rsidR="00F83B49">
        <w:rPr>
          <w:rFonts w:ascii="Century Schoolbook" w:eastAsia="Times New Roman" w:hAnsi="Century Schoolbook" w:cs="Times New Roman"/>
          <w:spacing w:val="-5"/>
          <w:kern w:val="20"/>
          <w:sz w:val="24"/>
          <w:szCs w:val="20"/>
        </w:rPr>
        <w:t>DoD</w:t>
      </w:r>
      <w:r w:rsidRPr="00DD5E2B">
        <w:rPr>
          <w:rFonts w:ascii="Century Schoolbook" w:eastAsia="Times New Roman" w:hAnsi="Century Schoolbook" w:cs="Times New Roman"/>
          <w:spacing w:val="-5"/>
          <w:kern w:val="20"/>
          <w:sz w:val="24"/>
          <w:szCs w:val="20"/>
        </w:rPr>
        <w:t xml:space="preserve"> cannot award</w:t>
      </w:r>
      <w:r w:rsidRPr="00DD5E2B" w:rsidR="00F83B49">
        <w:rPr>
          <w:rFonts w:ascii="Century Schoolbook" w:eastAsia="Times New Roman" w:hAnsi="Century Schoolbook" w:cs="Times New Roman"/>
          <w:spacing w:val="-5"/>
          <w:kern w:val="20"/>
          <w:sz w:val="24"/>
          <w:szCs w:val="20"/>
        </w:rPr>
        <w:t xml:space="preserve"> to the Offeror</w:t>
      </w:r>
      <w:r w:rsidRPr="00DD5E2B">
        <w:rPr>
          <w:rFonts w:ascii="Century Schoolbook" w:eastAsia="Times New Roman" w:hAnsi="Century Schoolbook" w:cs="Times New Roman"/>
          <w:spacing w:val="-5"/>
          <w:kern w:val="20"/>
          <w:sz w:val="24"/>
          <w:szCs w:val="20"/>
        </w:rPr>
        <w:t xml:space="preserve"> a contract assigned a North American Industry Classification System code beginning with 5416</w:t>
      </w:r>
      <w:r w:rsidRPr="00DD5E2B">
        <w:rPr>
          <w:rFonts w:ascii="Century Schoolbook" w:eastAsia="Times New Roman" w:hAnsi="Century Schoolbook" w:cs="Times New Roman"/>
          <w:spacing w:val="-5"/>
          <w:kern w:val="20"/>
          <w:sz w:val="24"/>
          <w:szCs w:val="20"/>
        </w:rPr>
        <w:t xml:space="preserve"> if the Offeror—</w:t>
      </w:r>
    </w:p>
    <w:p w:rsidR="003744D8" w:rsidRPr="00DD5E2B" w:rsidP="00F16C14" w14:paraId="1F70717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3744D8" w:rsidRPr="00DD5E2B" w:rsidP="00F16C14" w14:paraId="665A2B1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u w:val="single"/>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(1)  Cannot certify that neither the Offeror nor any of its subsidiaries or affiliates hold a contract or subcontract that involves consulting services with one or more covered foreign entities; and</w:t>
      </w:r>
    </w:p>
    <w:p w:rsidR="003744D8" w:rsidRPr="00DD5E2B" w:rsidP="00F16C14" w14:paraId="2028E6E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u w:val="single"/>
        </w:rPr>
      </w:pPr>
    </w:p>
    <w:p w:rsidR="00F16C14" w:rsidRPr="00DD5E2B" w:rsidP="00F16C14" w14:paraId="48B71B04" w14:textId="5578E99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(2)  Does not maintain a conflict-of-interest mitigation plan as described in paragraph (d) of this </w:t>
      </w:r>
      <w:r w:rsidRPr="00DD5E2B" w:rsidR="00CB55BD">
        <w:rPr>
          <w:rFonts w:ascii="Century Schoolbook" w:eastAsia="Times New Roman" w:hAnsi="Century Schoolbook" w:cs="Times New Roman"/>
          <w:spacing w:val="-5"/>
          <w:kern w:val="20"/>
          <w:sz w:val="24"/>
          <w:szCs w:val="20"/>
        </w:rPr>
        <w:t>provision</w:t>
      </w:r>
      <w:r w:rsidRPr="00DD5E2B">
        <w:rPr>
          <w:rFonts w:ascii="Century Schoolbook" w:eastAsia="Times New Roman" w:hAnsi="Century Schoolbook" w:cs="Times New Roman"/>
          <w:spacing w:val="-5"/>
          <w:kern w:val="20"/>
          <w:sz w:val="24"/>
          <w:szCs w:val="20"/>
        </w:rPr>
        <w:t>.</w:t>
      </w:r>
    </w:p>
    <w:p w:rsidR="00F16C14" w:rsidRPr="00DD5E2B" w:rsidP="00F16C14" w14:paraId="339431A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B844D1" w:rsidRPr="00DD5E2B" w:rsidP="00B844D1" w14:paraId="5893768A" w14:textId="2B1D3A4E">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t xml:space="preserve">(c)  </w:t>
      </w:r>
      <w:r w:rsidRPr="00DD5E2B">
        <w:rPr>
          <w:rFonts w:ascii="Century Schoolbook" w:eastAsia="Times New Roman" w:hAnsi="Century Schoolbook" w:cs="Times New Roman"/>
          <w:i/>
          <w:iCs/>
          <w:spacing w:val="-5"/>
          <w:kern w:val="20"/>
          <w:sz w:val="24"/>
          <w:szCs w:val="20"/>
        </w:rPr>
        <w:t>Certification.</w:t>
      </w:r>
      <w:r w:rsidRPr="00DD5E2B">
        <w:rPr>
          <w:rFonts w:ascii="Century Schoolbook" w:eastAsia="Times New Roman" w:hAnsi="Century Schoolbook" w:cs="Times New Roman"/>
          <w:spacing w:val="-5"/>
          <w:kern w:val="20"/>
          <w:sz w:val="24"/>
          <w:szCs w:val="20"/>
        </w:rPr>
        <w:t xml:space="preserve">  The Offeror certifies that</w:t>
      </w:r>
      <w:r w:rsidRPr="00DD5E2B">
        <w:rPr>
          <w:rFonts w:ascii="Century Schoolbook" w:eastAsia="Times New Roman" w:hAnsi="Century Schoolbook" w:cs="Times New Roman"/>
          <w:spacing w:val="-5"/>
          <w:kern w:val="20"/>
          <w:sz w:val="24"/>
          <w:szCs w:val="20"/>
        </w:rPr>
        <w:t>—</w:t>
      </w:r>
    </w:p>
    <w:p w:rsidR="00B844D1" w:rsidRPr="00DD5E2B" w:rsidP="00F16C14" w14:paraId="100D01E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7780920C" w14:textId="514A52C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(1)(i) </w:t>
      </w:r>
      <w:r w:rsidRPr="00DD5E2B">
        <w:rPr>
          <w:rFonts w:ascii="Century Schoolbook" w:eastAsia="Times New Roman" w:hAnsi="Century Schoolbook" w:cs="Times New Roman"/>
          <w:spacing w:val="-5"/>
          <w:kern w:val="20"/>
          <w:sz w:val="24"/>
          <w:szCs w:val="20"/>
        </w:rPr>
        <w:t xml:space="preserve"> </w:t>
      </w:r>
      <w:r w:rsidRPr="00DD5E2B">
        <w:rPr>
          <w:rFonts w:ascii="Century Schoolbook" w:eastAsia="Times New Roman" w:hAnsi="Century Schoolbook" w:cs="Times New Roman"/>
          <w:spacing w:val="-5"/>
          <w:kern w:val="20"/>
          <w:sz w:val="24"/>
          <w:szCs w:val="20"/>
        </w:rPr>
        <w:t>I</w:t>
      </w:r>
      <w:r w:rsidRPr="00DD5E2B">
        <w:rPr>
          <w:rFonts w:ascii="Century Schoolbook" w:eastAsia="Times New Roman" w:hAnsi="Century Schoolbook" w:cs="Times New Roman"/>
          <w:spacing w:val="-5"/>
          <w:kern w:val="20"/>
          <w:sz w:val="24"/>
          <w:szCs w:val="20"/>
        </w:rPr>
        <w:t>t does [ ] does not [ ] hold a contract</w:t>
      </w:r>
      <w:r w:rsidRPr="00DD5E2B" w:rsidR="0087187A">
        <w:rPr>
          <w:rFonts w:ascii="Century Schoolbook" w:eastAsia="Times New Roman" w:hAnsi="Century Schoolbook" w:cs="Times New Roman"/>
          <w:spacing w:val="-5"/>
          <w:kern w:val="20"/>
          <w:sz w:val="24"/>
          <w:szCs w:val="20"/>
        </w:rPr>
        <w:t xml:space="preserve"> or subcontract</w:t>
      </w:r>
      <w:r w:rsidRPr="00DD5E2B">
        <w:rPr>
          <w:rFonts w:ascii="Century Schoolbook" w:eastAsia="Times New Roman" w:hAnsi="Century Schoolbook" w:cs="Times New Roman"/>
          <w:spacing w:val="-5"/>
          <w:kern w:val="20"/>
          <w:sz w:val="24"/>
          <w:szCs w:val="20"/>
        </w:rPr>
        <w:t xml:space="preserve"> </w:t>
      </w:r>
      <w:r w:rsidRPr="00DD5E2B" w:rsidR="00571AEB">
        <w:rPr>
          <w:rFonts w:ascii="Century Schoolbook" w:eastAsia="Times New Roman" w:hAnsi="Century Schoolbook" w:cs="Times New Roman"/>
          <w:spacing w:val="-5"/>
          <w:kern w:val="20"/>
          <w:sz w:val="24"/>
          <w:szCs w:val="20"/>
        </w:rPr>
        <w:t xml:space="preserve">that involves </w:t>
      </w:r>
      <w:r w:rsidRPr="00DD5E2B">
        <w:rPr>
          <w:rFonts w:ascii="Century Schoolbook" w:eastAsia="Times New Roman" w:hAnsi="Century Schoolbook" w:cs="Times New Roman"/>
          <w:spacing w:val="-5"/>
          <w:kern w:val="20"/>
          <w:sz w:val="24"/>
          <w:szCs w:val="20"/>
        </w:rPr>
        <w:t>consulting services with one or more covered foreign entities</w:t>
      </w:r>
      <w:r w:rsidRPr="00DD5E2B">
        <w:rPr>
          <w:rFonts w:ascii="Century Schoolbook" w:eastAsia="Times New Roman" w:hAnsi="Century Schoolbook" w:cs="Times New Roman"/>
          <w:spacing w:val="-5"/>
          <w:kern w:val="20"/>
          <w:sz w:val="24"/>
          <w:szCs w:val="20"/>
        </w:rPr>
        <w:t>; and</w:t>
      </w:r>
    </w:p>
    <w:p w:rsidR="00F16C14" w:rsidRPr="00DD5E2B" w:rsidP="00F16C14" w14:paraId="1A6FD70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B844D1" w:rsidRPr="00DD5E2B" w:rsidP="00F16C14" w14:paraId="2B0B34C0" w14:textId="58B08121">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w:t>
      </w:r>
      <w:r w:rsidRPr="00DD5E2B">
        <w:rPr>
          <w:rFonts w:ascii="Century Schoolbook" w:eastAsia="Times New Roman" w:hAnsi="Century Schoolbook" w:cs="Times New Roman"/>
          <w:spacing w:val="-5"/>
          <w:kern w:val="20"/>
          <w:sz w:val="24"/>
          <w:szCs w:val="20"/>
        </w:rPr>
        <w:t>ii</w:t>
      </w:r>
      <w:r w:rsidRPr="00DD5E2B">
        <w:rPr>
          <w:rFonts w:ascii="Century Schoolbook" w:eastAsia="Times New Roman" w:hAnsi="Century Schoolbook" w:cs="Times New Roman"/>
          <w:spacing w:val="-5"/>
          <w:kern w:val="20"/>
          <w:sz w:val="24"/>
          <w:szCs w:val="20"/>
        </w:rPr>
        <w:t xml:space="preserve">)  </w:t>
      </w:r>
      <w:r w:rsidRPr="00DD5E2B">
        <w:rPr>
          <w:rFonts w:ascii="Century Schoolbook" w:eastAsia="Times New Roman" w:hAnsi="Century Schoolbook" w:cs="Times New Roman"/>
          <w:spacing w:val="-5"/>
          <w:kern w:val="20"/>
          <w:sz w:val="24"/>
          <w:szCs w:val="20"/>
        </w:rPr>
        <w:t>I</w:t>
      </w:r>
      <w:r w:rsidRPr="00DD5E2B">
        <w:rPr>
          <w:rFonts w:ascii="Century Schoolbook" w:eastAsia="Times New Roman" w:hAnsi="Century Schoolbook" w:cs="Times New Roman"/>
          <w:spacing w:val="-5"/>
          <w:kern w:val="20"/>
          <w:sz w:val="24"/>
          <w:szCs w:val="20"/>
        </w:rPr>
        <w:t>ts subsidiaries or affiliates do [ ] do not [ ] hold a contract</w:t>
      </w:r>
      <w:r w:rsidRPr="00DD5E2B" w:rsidR="0087187A">
        <w:rPr>
          <w:rFonts w:ascii="Century Schoolbook" w:eastAsia="Times New Roman" w:hAnsi="Century Schoolbook" w:cs="Times New Roman"/>
          <w:spacing w:val="-5"/>
          <w:kern w:val="20"/>
          <w:sz w:val="24"/>
          <w:szCs w:val="20"/>
        </w:rPr>
        <w:t xml:space="preserve"> or subcontract</w:t>
      </w:r>
      <w:r w:rsidRPr="00DD5E2B">
        <w:rPr>
          <w:rFonts w:ascii="Century Schoolbook" w:eastAsia="Times New Roman" w:hAnsi="Century Schoolbook" w:cs="Times New Roman"/>
          <w:spacing w:val="-5"/>
          <w:kern w:val="20"/>
          <w:sz w:val="24"/>
          <w:szCs w:val="20"/>
        </w:rPr>
        <w:t xml:space="preserve"> </w:t>
      </w:r>
      <w:r w:rsidRPr="00DD5E2B" w:rsidR="001D3081">
        <w:rPr>
          <w:rFonts w:ascii="Century Schoolbook" w:eastAsia="Times New Roman" w:hAnsi="Century Schoolbook" w:cs="Times New Roman"/>
          <w:spacing w:val="-5"/>
          <w:kern w:val="20"/>
          <w:sz w:val="24"/>
          <w:szCs w:val="20"/>
        </w:rPr>
        <w:t xml:space="preserve">that involves </w:t>
      </w:r>
      <w:r w:rsidRPr="00DD5E2B">
        <w:rPr>
          <w:rFonts w:ascii="Century Schoolbook" w:eastAsia="Times New Roman" w:hAnsi="Century Schoolbook" w:cs="Times New Roman"/>
          <w:spacing w:val="-5"/>
          <w:kern w:val="20"/>
          <w:sz w:val="24"/>
          <w:szCs w:val="20"/>
        </w:rPr>
        <w:t>consulting services with one or more covered foreign entities</w:t>
      </w:r>
      <w:r w:rsidRPr="00DD5E2B">
        <w:rPr>
          <w:rFonts w:ascii="Century Schoolbook" w:eastAsia="Times New Roman" w:hAnsi="Century Schoolbook" w:cs="Times New Roman"/>
          <w:spacing w:val="-5"/>
          <w:kern w:val="20"/>
          <w:sz w:val="24"/>
          <w:szCs w:val="20"/>
        </w:rPr>
        <w:t xml:space="preserve">; </w:t>
      </w:r>
      <w:r w:rsidRPr="00DD5E2B" w:rsidR="00F83B49">
        <w:rPr>
          <w:rFonts w:ascii="Century Schoolbook" w:eastAsia="Times New Roman" w:hAnsi="Century Schoolbook" w:cs="Times New Roman"/>
          <w:spacing w:val="-5"/>
          <w:kern w:val="20"/>
          <w:sz w:val="24"/>
          <w:szCs w:val="20"/>
        </w:rPr>
        <w:t>and</w:t>
      </w:r>
    </w:p>
    <w:p w:rsidR="00B844D1" w:rsidRPr="00DD5E2B" w:rsidP="00F16C14" w14:paraId="52AD8B5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B844D1" w:rsidRPr="00DD5E2B" w:rsidP="00F16C14" w14:paraId="165621D6" w14:textId="1825F3EB">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(2)  It does [ ] does not [ ] maintain a conflict-of-interest mitigation plan described in paragraph (d) of this provision</w:t>
      </w:r>
      <w:r w:rsidRPr="00DD5E2B" w:rsidR="00F16C14">
        <w:rPr>
          <w:rFonts w:ascii="Century Schoolbook" w:eastAsia="Times New Roman" w:hAnsi="Century Schoolbook" w:cs="Times New Roman"/>
          <w:spacing w:val="-5"/>
          <w:kern w:val="20"/>
          <w:sz w:val="24"/>
          <w:szCs w:val="20"/>
        </w:rPr>
        <w:t>.</w:t>
      </w:r>
    </w:p>
    <w:p w:rsidR="00F16C14" w:rsidRPr="00DD5E2B" w:rsidP="00F16C14" w14:paraId="2425AF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4BD3785" w14:textId="20C3548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t xml:space="preserve">(d)  </w:t>
      </w:r>
      <w:r w:rsidRPr="00DD5E2B">
        <w:rPr>
          <w:rFonts w:ascii="Century Schoolbook" w:eastAsia="Times New Roman" w:hAnsi="Century Schoolbook" w:cs="Times New Roman"/>
          <w:i/>
          <w:iCs/>
          <w:spacing w:val="-5"/>
          <w:kern w:val="20"/>
          <w:sz w:val="24"/>
          <w:szCs w:val="20"/>
        </w:rPr>
        <w:t>Conflict</w:t>
      </w:r>
      <w:r w:rsidRPr="00DD5E2B" w:rsidR="00E34C5D">
        <w:rPr>
          <w:rFonts w:ascii="Century Schoolbook" w:eastAsia="Times New Roman" w:hAnsi="Century Schoolbook" w:cs="Times New Roman"/>
          <w:i/>
          <w:iCs/>
          <w:spacing w:val="-5"/>
          <w:kern w:val="20"/>
          <w:sz w:val="24"/>
          <w:szCs w:val="20"/>
        </w:rPr>
        <w:t>-</w:t>
      </w:r>
      <w:r w:rsidRPr="00DD5E2B">
        <w:rPr>
          <w:rFonts w:ascii="Century Schoolbook" w:eastAsia="Times New Roman" w:hAnsi="Century Schoolbook" w:cs="Times New Roman"/>
          <w:i/>
          <w:iCs/>
          <w:spacing w:val="-5"/>
          <w:kern w:val="20"/>
          <w:sz w:val="24"/>
          <w:szCs w:val="20"/>
        </w:rPr>
        <w:t>of</w:t>
      </w:r>
      <w:r w:rsidRPr="00DD5E2B" w:rsidR="00E34C5D">
        <w:rPr>
          <w:rFonts w:ascii="Century Schoolbook" w:eastAsia="Times New Roman" w:hAnsi="Century Schoolbook" w:cs="Times New Roman"/>
          <w:i/>
          <w:iCs/>
          <w:spacing w:val="-5"/>
          <w:kern w:val="20"/>
          <w:sz w:val="24"/>
          <w:szCs w:val="20"/>
        </w:rPr>
        <w:t>-i</w:t>
      </w:r>
      <w:r w:rsidRPr="00DD5E2B">
        <w:rPr>
          <w:rFonts w:ascii="Century Schoolbook" w:eastAsia="Times New Roman" w:hAnsi="Century Schoolbook" w:cs="Times New Roman"/>
          <w:i/>
          <w:iCs/>
          <w:spacing w:val="-5"/>
          <w:kern w:val="20"/>
          <w:sz w:val="24"/>
          <w:szCs w:val="20"/>
        </w:rPr>
        <w:t xml:space="preserve">nterest </w:t>
      </w:r>
      <w:r w:rsidRPr="00DD5E2B" w:rsidR="00E34C5D">
        <w:rPr>
          <w:rFonts w:ascii="Century Schoolbook" w:eastAsia="Times New Roman" w:hAnsi="Century Schoolbook" w:cs="Times New Roman"/>
          <w:i/>
          <w:iCs/>
          <w:spacing w:val="-5"/>
          <w:kern w:val="20"/>
          <w:sz w:val="24"/>
          <w:szCs w:val="20"/>
        </w:rPr>
        <w:t>m</w:t>
      </w:r>
      <w:r w:rsidRPr="00DD5E2B">
        <w:rPr>
          <w:rFonts w:ascii="Century Schoolbook" w:eastAsia="Times New Roman" w:hAnsi="Century Schoolbook" w:cs="Times New Roman"/>
          <w:i/>
          <w:iCs/>
          <w:spacing w:val="-5"/>
          <w:kern w:val="20"/>
          <w:sz w:val="24"/>
          <w:szCs w:val="20"/>
        </w:rPr>
        <w:t xml:space="preserve">itigation </w:t>
      </w:r>
      <w:r w:rsidRPr="00DD5E2B" w:rsidR="00E34C5D">
        <w:rPr>
          <w:rFonts w:ascii="Century Schoolbook" w:eastAsia="Times New Roman" w:hAnsi="Century Schoolbook" w:cs="Times New Roman"/>
          <w:i/>
          <w:iCs/>
          <w:spacing w:val="-5"/>
          <w:kern w:val="20"/>
          <w:sz w:val="24"/>
          <w:szCs w:val="20"/>
        </w:rPr>
        <w:t>p</w:t>
      </w:r>
      <w:r w:rsidRPr="00DD5E2B">
        <w:rPr>
          <w:rFonts w:ascii="Century Schoolbook" w:eastAsia="Times New Roman" w:hAnsi="Century Schoolbook" w:cs="Times New Roman"/>
          <w:i/>
          <w:iCs/>
          <w:spacing w:val="-5"/>
          <w:kern w:val="20"/>
          <w:sz w:val="24"/>
          <w:szCs w:val="20"/>
        </w:rPr>
        <w:t xml:space="preserve">lan. </w:t>
      </w:r>
      <w:r w:rsidRPr="00DD5E2B">
        <w:rPr>
          <w:rFonts w:ascii="Century Schoolbook" w:eastAsia="Times New Roman" w:hAnsi="Century Schoolbook" w:cs="Times New Roman"/>
          <w:spacing w:val="-5"/>
          <w:kern w:val="20"/>
          <w:sz w:val="24"/>
          <w:szCs w:val="20"/>
        </w:rPr>
        <w:t xml:space="preserve"> If the Offeror answered in the affirmative in paragraph</w:t>
      </w:r>
      <w:r w:rsidRPr="00DD5E2B" w:rsidR="005533E3">
        <w:rPr>
          <w:rFonts w:ascii="Century Schoolbook" w:eastAsia="Times New Roman" w:hAnsi="Century Schoolbook" w:cs="Times New Roman"/>
          <w:spacing w:val="-5"/>
          <w:kern w:val="20"/>
          <w:sz w:val="24"/>
          <w:szCs w:val="20"/>
        </w:rPr>
        <w:t>s</w:t>
      </w:r>
      <w:r w:rsidRPr="00DD5E2B">
        <w:rPr>
          <w:rFonts w:ascii="Century Schoolbook" w:eastAsia="Times New Roman" w:hAnsi="Century Schoolbook" w:cs="Times New Roman"/>
          <w:spacing w:val="-5"/>
          <w:kern w:val="20"/>
          <w:sz w:val="24"/>
          <w:szCs w:val="20"/>
        </w:rPr>
        <w:t xml:space="preserve"> (c)</w:t>
      </w:r>
      <w:r w:rsidRPr="00DD5E2B" w:rsidR="00635F37">
        <w:rPr>
          <w:rFonts w:ascii="Century Schoolbook" w:eastAsia="Times New Roman" w:hAnsi="Century Schoolbook" w:cs="Times New Roman"/>
          <w:spacing w:val="-5"/>
          <w:kern w:val="20"/>
          <w:sz w:val="24"/>
          <w:szCs w:val="20"/>
        </w:rPr>
        <w:t>(1)</w:t>
      </w:r>
      <w:r w:rsidRPr="00DD5E2B" w:rsidR="005533E3">
        <w:rPr>
          <w:rFonts w:ascii="Century Schoolbook" w:eastAsia="Times New Roman" w:hAnsi="Century Schoolbook" w:cs="Times New Roman"/>
          <w:spacing w:val="-5"/>
          <w:kern w:val="20"/>
          <w:sz w:val="24"/>
          <w:szCs w:val="20"/>
        </w:rPr>
        <w:t xml:space="preserve"> and (2)</w:t>
      </w:r>
      <w:r w:rsidRPr="00DD5E2B">
        <w:rPr>
          <w:rFonts w:ascii="Century Schoolbook" w:eastAsia="Times New Roman" w:hAnsi="Century Schoolbook" w:cs="Times New Roman"/>
          <w:spacing w:val="-5"/>
          <w:kern w:val="20"/>
          <w:sz w:val="24"/>
          <w:szCs w:val="20"/>
        </w:rPr>
        <w:t xml:space="preserve"> of this provision, </w:t>
      </w:r>
      <w:r w:rsidRPr="00DD5E2B" w:rsidR="002464A9">
        <w:rPr>
          <w:rFonts w:ascii="Century Schoolbook" w:eastAsia="Times New Roman" w:hAnsi="Century Schoolbook" w:cs="Times New Roman"/>
          <w:spacing w:val="-5"/>
          <w:kern w:val="20"/>
          <w:sz w:val="24"/>
          <w:szCs w:val="20"/>
        </w:rPr>
        <w:t xml:space="preserve">then </w:t>
      </w:r>
      <w:r w:rsidRPr="00DD5E2B">
        <w:rPr>
          <w:rFonts w:ascii="Century Schoolbook" w:eastAsia="Times New Roman" w:hAnsi="Century Schoolbook" w:cs="Times New Roman"/>
          <w:spacing w:val="-5"/>
          <w:kern w:val="20"/>
          <w:sz w:val="24"/>
          <w:szCs w:val="20"/>
        </w:rPr>
        <w:t xml:space="preserve">the Offeror </w:t>
      </w:r>
      <w:r w:rsidRPr="00DD5E2B" w:rsidR="002464A9">
        <w:rPr>
          <w:rFonts w:ascii="Century Schoolbook" w:eastAsia="Times New Roman" w:hAnsi="Century Schoolbook" w:cs="Times New Roman"/>
          <w:spacing w:val="-5"/>
          <w:kern w:val="20"/>
          <w:sz w:val="24"/>
          <w:szCs w:val="20"/>
        </w:rPr>
        <w:t xml:space="preserve">shall submit </w:t>
      </w:r>
      <w:r w:rsidRPr="00DD5E2B" w:rsidR="007F662D">
        <w:rPr>
          <w:rFonts w:ascii="Century Schoolbook" w:eastAsia="Times New Roman" w:hAnsi="Century Schoolbook" w:cs="Times New Roman"/>
          <w:spacing w:val="-5"/>
          <w:kern w:val="20"/>
          <w:sz w:val="24"/>
          <w:szCs w:val="20"/>
        </w:rPr>
        <w:t>its</w:t>
      </w:r>
      <w:r w:rsidRPr="00DD5E2B" w:rsidR="002464A9">
        <w:rPr>
          <w:rFonts w:ascii="Century Schoolbook" w:eastAsia="Times New Roman" w:hAnsi="Century Schoolbook" w:cs="Times New Roman"/>
          <w:spacing w:val="-5"/>
          <w:kern w:val="20"/>
          <w:sz w:val="24"/>
          <w:szCs w:val="20"/>
        </w:rPr>
        <w:t xml:space="preserve"> conflict-of-interest mitigation plan to </w:t>
      </w:r>
      <w:r w:rsidRPr="00DD5E2B">
        <w:rPr>
          <w:rFonts w:ascii="Century Schoolbook" w:eastAsia="Times New Roman" w:hAnsi="Century Schoolbook" w:cs="Times New Roman"/>
          <w:spacing w:val="-5"/>
          <w:kern w:val="20"/>
          <w:sz w:val="24"/>
          <w:szCs w:val="20"/>
        </w:rPr>
        <w:t xml:space="preserve">the Contracting Officer for </w:t>
      </w:r>
      <w:r w:rsidRPr="00DD5E2B" w:rsidR="002464A9">
        <w:rPr>
          <w:rFonts w:ascii="Century Schoolbook" w:eastAsia="Times New Roman" w:hAnsi="Century Schoolbook" w:cs="Times New Roman"/>
          <w:spacing w:val="-5"/>
          <w:kern w:val="20"/>
          <w:sz w:val="24"/>
          <w:szCs w:val="20"/>
        </w:rPr>
        <w:t xml:space="preserve">approval.  The Offeror may contact the Contracting Officer for </w:t>
      </w:r>
      <w:r w:rsidRPr="00DD5E2B">
        <w:rPr>
          <w:rFonts w:ascii="Century Schoolbook" w:eastAsia="Times New Roman" w:hAnsi="Century Schoolbook" w:cs="Times New Roman"/>
          <w:spacing w:val="-5"/>
          <w:kern w:val="20"/>
          <w:sz w:val="24"/>
          <w:szCs w:val="20"/>
        </w:rPr>
        <w:t xml:space="preserve">guidance on submitting </w:t>
      </w:r>
      <w:r w:rsidRPr="00DD5E2B" w:rsidR="00B64F65">
        <w:rPr>
          <w:rFonts w:ascii="Century Schoolbook" w:eastAsia="Times New Roman" w:hAnsi="Century Schoolbook" w:cs="Times New Roman"/>
          <w:spacing w:val="-5"/>
          <w:kern w:val="20"/>
          <w:sz w:val="24"/>
          <w:szCs w:val="20"/>
        </w:rPr>
        <w:t xml:space="preserve">the Offeror’s </w:t>
      </w:r>
      <w:r w:rsidRPr="00DD5E2B">
        <w:rPr>
          <w:rFonts w:ascii="Century Schoolbook" w:eastAsia="Times New Roman" w:hAnsi="Century Schoolbook" w:cs="Times New Roman"/>
          <w:spacing w:val="-5"/>
          <w:kern w:val="20"/>
          <w:sz w:val="24"/>
          <w:szCs w:val="20"/>
        </w:rPr>
        <w:t>conflict-of-interest mitigation plan.</w:t>
      </w:r>
    </w:p>
    <w:p w:rsidR="00F16C14" w:rsidRPr="00DD5E2B" w:rsidP="00F16C14" w14:paraId="7A07C6A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75DC121" w14:textId="323166A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(1)  The Offeror’s conflict</w:t>
      </w:r>
      <w:r w:rsidRPr="00DD5E2B" w:rsidR="00E87507">
        <w:rPr>
          <w:rFonts w:ascii="Century Schoolbook" w:eastAsia="Times New Roman" w:hAnsi="Century Schoolbook" w:cs="Times New Roman"/>
          <w:spacing w:val="-5"/>
          <w:kern w:val="20"/>
          <w:sz w:val="24"/>
          <w:szCs w:val="20"/>
        </w:rPr>
        <w:t>-</w:t>
      </w:r>
      <w:r w:rsidRPr="00DD5E2B">
        <w:rPr>
          <w:rFonts w:ascii="Century Schoolbook" w:eastAsia="Times New Roman" w:hAnsi="Century Schoolbook" w:cs="Times New Roman"/>
          <w:spacing w:val="-5"/>
          <w:kern w:val="20"/>
          <w:sz w:val="24"/>
          <w:szCs w:val="20"/>
        </w:rPr>
        <w:t>of</w:t>
      </w:r>
      <w:r w:rsidRPr="00DD5E2B" w:rsidR="00E87507">
        <w:rPr>
          <w:rFonts w:ascii="Century Schoolbook" w:eastAsia="Times New Roman" w:hAnsi="Century Schoolbook" w:cs="Times New Roman"/>
          <w:spacing w:val="-5"/>
          <w:kern w:val="20"/>
          <w:sz w:val="24"/>
          <w:szCs w:val="20"/>
        </w:rPr>
        <w:t>-</w:t>
      </w:r>
      <w:r w:rsidRPr="00DD5E2B">
        <w:rPr>
          <w:rFonts w:ascii="Century Schoolbook" w:eastAsia="Times New Roman" w:hAnsi="Century Schoolbook" w:cs="Times New Roman"/>
          <w:spacing w:val="-5"/>
          <w:kern w:val="20"/>
          <w:sz w:val="24"/>
          <w:szCs w:val="20"/>
        </w:rPr>
        <w:t xml:space="preserve">interest mitigation plan </w:t>
      </w:r>
      <w:r w:rsidRPr="00DD5E2B" w:rsidR="00F23237">
        <w:rPr>
          <w:rFonts w:ascii="Century Schoolbook" w:eastAsia="Times New Roman" w:hAnsi="Century Schoolbook" w:cs="Times New Roman"/>
          <w:spacing w:val="-5"/>
          <w:kern w:val="20"/>
          <w:sz w:val="24"/>
          <w:szCs w:val="20"/>
        </w:rPr>
        <w:t xml:space="preserve">shall </w:t>
      </w:r>
      <w:r w:rsidRPr="00DD5E2B">
        <w:rPr>
          <w:rFonts w:ascii="Century Schoolbook" w:eastAsia="Times New Roman" w:hAnsi="Century Schoolbook" w:cs="Times New Roman"/>
          <w:spacing w:val="-5"/>
          <w:kern w:val="20"/>
          <w:sz w:val="24"/>
          <w:szCs w:val="20"/>
        </w:rPr>
        <w:t xml:space="preserve">be auditable by a contract oversight entity and </w:t>
      </w:r>
      <w:r w:rsidRPr="00DD5E2B" w:rsidR="00F23237">
        <w:rPr>
          <w:rFonts w:ascii="Century Schoolbook" w:eastAsia="Times New Roman" w:hAnsi="Century Schoolbook" w:cs="Times New Roman"/>
          <w:spacing w:val="-5"/>
          <w:kern w:val="20"/>
          <w:sz w:val="24"/>
          <w:szCs w:val="20"/>
        </w:rPr>
        <w:t xml:space="preserve">shall </w:t>
      </w:r>
      <w:r w:rsidRPr="00DD5E2B">
        <w:rPr>
          <w:rFonts w:ascii="Century Schoolbook" w:eastAsia="Times New Roman" w:hAnsi="Century Schoolbook" w:cs="Times New Roman"/>
          <w:spacing w:val="-5"/>
          <w:kern w:val="20"/>
          <w:sz w:val="24"/>
          <w:szCs w:val="20"/>
        </w:rPr>
        <w:t>include—</w:t>
      </w:r>
    </w:p>
    <w:p w:rsidR="00F16C14" w:rsidRPr="00DD5E2B" w:rsidP="00F16C14" w14:paraId="02C6C038" w14:textId="698D743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3EFDAE97" w14:textId="0FFF503F">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  An identification, </w:t>
      </w:r>
      <w:r w:rsidRPr="00DD5E2B" w:rsidR="00BC2C00">
        <w:rPr>
          <w:rFonts w:ascii="Century Schoolbook" w:eastAsia="Times New Roman" w:hAnsi="Century Schoolbook" w:cs="Times New Roman"/>
          <w:spacing w:val="-5"/>
          <w:kern w:val="20"/>
          <w:sz w:val="24"/>
          <w:szCs w:val="20"/>
        </w:rPr>
        <w:t xml:space="preserve">unless </w:t>
      </w:r>
      <w:r w:rsidRPr="00DD5E2B">
        <w:rPr>
          <w:rFonts w:ascii="Century Schoolbook" w:eastAsia="Times New Roman" w:hAnsi="Century Schoolbook" w:cs="Times New Roman"/>
          <w:spacing w:val="-5"/>
          <w:kern w:val="20"/>
          <w:sz w:val="24"/>
          <w:szCs w:val="20"/>
        </w:rPr>
        <w:t>otherwise</w:t>
      </w:r>
      <w:r w:rsidRPr="00DD5E2B" w:rsidR="00E34C5D">
        <w:rPr>
          <w:rFonts w:ascii="Century Schoolbook" w:eastAsia="Times New Roman" w:hAnsi="Century Schoolbook" w:cs="Times New Roman"/>
          <w:spacing w:val="-5"/>
          <w:kern w:val="20"/>
          <w:sz w:val="24"/>
          <w:szCs w:val="20"/>
        </w:rPr>
        <w:t xml:space="preserve"> </w:t>
      </w:r>
      <w:r w:rsidRPr="00DD5E2B">
        <w:rPr>
          <w:rFonts w:ascii="Century Schoolbook" w:eastAsia="Times New Roman" w:hAnsi="Century Schoolbook" w:cs="Times New Roman"/>
          <w:spacing w:val="-5"/>
          <w:kern w:val="20"/>
          <w:sz w:val="24"/>
          <w:szCs w:val="20"/>
        </w:rPr>
        <w:t xml:space="preserve">prohibited by law or regulation, of any covered contracts of </w:t>
      </w:r>
      <w:r w:rsidRPr="00DD5E2B" w:rsidR="00BC2C00">
        <w:rPr>
          <w:rFonts w:ascii="Century Schoolbook" w:eastAsia="Times New Roman" w:hAnsi="Century Schoolbook" w:cs="Times New Roman"/>
          <w:spacing w:val="-5"/>
          <w:kern w:val="20"/>
          <w:sz w:val="24"/>
          <w:szCs w:val="20"/>
        </w:rPr>
        <w:t>the Offeror or its subsidiaries or affiliates</w:t>
      </w:r>
      <w:r w:rsidRPr="00DD5E2B">
        <w:rPr>
          <w:rFonts w:ascii="Century Schoolbook" w:eastAsia="Times New Roman" w:hAnsi="Century Schoolbook" w:cs="Times New Roman"/>
          <w:spacing w:val="-5"/>
          <w:kern w:val="20"/>
          <w:sz w:val="24"/>
          <w:szCs w:val="20"/>
        </w:rPr>
        <w:t xml:space="preserve"> with a covered foreign entity.  If </w:t>
      </w:r>
      <w:r w:rsidRPr="00DD5E2B" w:rsidR="007914EB">
        <w:rPr>
          <w:rFonts w:ascii="Century Schoolbook" w:eastAsia="Times New Roman" w:hAnsi="Century Schoolbook" w:cs="Times New Roman"/>
          <w:spacing w:val="-5"/>
          <w:kern w:val="20"/>
          <w:sz w:val="24"/>
          <w:szCs w:val="20"/>
        </w:rPr>
        <w:t>the</w:t>
      </w:r>
      <w:r w:rsidRPr="00DD5E2B">
        <w:rPr>
          <w:rFonts w:ascii="Century Schoolbook" w:eastAsia="Times New Roman" w:hAnsi="Century Schoolbook" w:cs="Times New Roman"/>
          <w:spacing w:val="-5"/>
          <w:kern w:val="20"/>
          <w:sz w:val="24"/>
          <w:szCs w:val="20"/>
        </w:rPr>
        <w:t xml:space="preserve"> Offeror is unable to identify </w:t>
      </w:r>
      <w:r w:rsidRPr="00DD5E2B" w:rsidR="00BC2C00">
        <w:rPr>
          <w:rFonts w:ascii="Century Schoolbook" w:eastAsia="Times New Roman" w:hAnsi="Century Schoolbook" w:cs="Times New Roman"/>
          <w:spacing w:val="-5"/>
          <w:kern w:val="20"/>
          <w:sz w:val="24"/>
          <w:szCs w:val="20"/>
        </w:rPr>
        <w:t xml:space="preserve">one or more </w:t>
      </w:r>
      <w:r w:rsidRPr="00DD5E2B">
        <w:rPr>
          <w:rFonts w:ascii="Century Schoolbook" w:eastAsia="Times New Roman" w:hAnsi="Century Schoolbook" w:cs="Times New Roman"/>
          <w:spacing w:val="-5"/>
          <w:kern w:val="20"/>
          <w:sz w:val="24"/>
          <w:szCs w:val="20"/>
        </w:rPr>
        <w:t>covered foreign entities due to confidentiality obligations, the Offeror shall identify such entit</w:t>
      </w:r>
      <w:r w:rsidRPr="00DD5E2B" w:rsidR="00285D53">
        <w:rPr>
          <w:rFonts w:ascii="Century Schoolbook" w:eastAsia="Times New Roman" w:hAnsi="Century Schoolbook" w:cs="Times New Roman"/>
          <w:spacing w:val="-5"/>
          <w:kern w:val="20"/>
          <w:sz w:val="24"/>
          <w:szCs w:val="20"/>
        </w:rPr>
        <w:t>ies</w:t>
      </w:r>
      <w:r w:rsidRPr="00DD5E2B">
        <w:rPr>
          <w:rFonts w:ascii="Century Schoolbook" w:eastAsia="Times New Roman" w:hAnsi="Century Schoolbook" w:cs="Times New Roman"/>
          <w:spacing w:val="-5"/>
          <w:kern w:val="20"/>
          <w:sz w:val="24"/>
          <w:szCs w:val="20"/>
        </w:rPr>
        <w:t xml:space="preserve"> as a </w:t>
      </w:r>
      <w:r w:rsidRPr="00DD5E2B" w:rsidR="00BC2C00">
        <w:rPr>
          <w:rFonts w:ascii="Century Schoolbook" w:eastAsia="Times New Roman" w:hAnsi="Century Schoolbook" w:cs="Times New Roman"/>
          <w:spacing w:val="-5"/>
          <w:kern w:val="20"/>
          <w:sz w:val="24"/>
          <w:szCs w:val="20"/>
        </w:rPr>
        <w:t>c</w:t>
      </w:r>
      <w:r w:rsidRPr="00DD5E2B">
        <w:rPr>
          <w:rFonts w:ascii="Century Schoolbook" w:eastAsia="Times New Roman" w:hAnsi="Century Schoolbook" w:cs="Times New Roman"/>
          <w:spacing w:val="-5"/>
          <w:kern w:val="20"/>
          <w:sz w:val="24"/>
          <w:szCs w:val="20"/>
        </w:rPr>
        <w:t xml:space="preserve">overed </w:t>
      </w:r>
      <w:r w:rsidRPr="00DD5E2B" w:rsidR="00BC2C00">
        <w:rPr>
          <w:rFonts w:ascii="Century Schoolbook" w:eastAsia="Times New Roman" w:hAnsi="Century Schoolbook" w:cs="Times New Roman"/>
          <w:spacing w:val="-5"/>
          <w:kern w:val="20"/>
          <w:sz w:val="24"/>
          <w:szCs w:val="20"/>
        </w:rPr>
        <w:t>f</w:t>
      </w:r>
      <w:r w:rsidRPr="00DD5E2B">
        <w:rPr>
          <w:rFonts w:ascii="Century Schoolbook" w:eastAsia="Times New Roman" w:hAnsi="Century Schoolbook" w:cs="Times New Roman"/>
          <w:spacing w:val="-5"/>
          <w:kern w:val="20"/>
          <w:sz w:val="24"/>
          <w:szCs w:val="20"/>
        </w:rPr>
        <w:t xml:space="preserve">oreign </w:t>
      </w:r>
      <w:r w:rsidRPr="00DD5E2B" w:rsidR="00BC2C00">
        <w:rPr>
          <w:rFonts w:ascii="Century Schoolbook" w:eastAsia="Times New Roman" w:hAnsi="Century Schoolbook" w:cs="Times New Roman"/>
          <w:spacing w:val="-5"/>
          <w:kern w:val="20"/>
          <w:sz w:val="24"/>
          <w:szCs w:val="20"/>
        </w:rPr>
        <w:t>e</w:t>
      </w:r>
      <w:r w:rsidRPr="00DD5E2B">
        <w:rPr>
          <w:rFonts w:ascii="Century Schoolbook" w:eastAsia="Times New Roman" w:hAnsi="Century Schoolbook" w:cs="Times New Roman"/>
          <w:spacing w:val="-5"/>
          <w:kern w:val="20"/>
          <w:sz w:val="24"/>
          <w:szCs w:val="20"/>
        </w:rPr>
        <w:t>ntity</w:t>
      </w:r>
      <w:r w:rsidRPr="00DD5E2B" w:rsidR="00285D53">
        <w:rPr>
          <w:rFonts w:ascii="Century Schoolbook" w:eastAsia="Times New Roman" w:hAnsi="Century Schoolbook" w:cs="Times New Roman"/>
          <w:spacing w:val="-5"/>
          <w:kern w:val="20"/>
          <w:sz w:val="24"/>
          <w:szCs w:val="20"/>
        </w:rPr>
        <w:t>;</w:t>
      </w:r>
    </w:p>
    <w:p w:rsidR="00F16C14" w:rsidRPr="00DD5E2B" w:rsidP="00F16C14" w14:paraId="251FB0D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4BD02E14" w14:textId="50B647B1">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(ii)  A written analysis, including a course of action for avoiding, neutralizing, or mitigating the actual or potential conflict of interest of such a covered contract;</w:t>
      </w:r>
    </w:p>
    <w:p w:rsidR="00F16C14" w:rsidRPr="00DD5E2B" w:rsidP="00F16C14" w14:paraId="0C8486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3255F7B" w14:textId="2728798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(iii)  A description of the procedures by which </w:t>
      </w:r>
      <w:r w:rsidRPr="00DD5E2B" w:rsidR="00443370">
        <w:rPr>
          <w:rFonts w:ascii="Century Schoolbook" w:eastAsia="Times New Roman" w:hAnsi="Century Schoolbook" w:cs="Times New Roman"/>
          <w:spacing w:val="-5"/>
          <w:kern w:val="20"/>
          <w:sz w:val="24"/>
          <w:szCs w:val="20"/>
        </w:rPr>
        <w:t xml:space="preserve">the Offeror or its subsidiaries or affiliates </w:t>
      </w:r>
      <w:r w:rsidRPr="00DD5E2B">
        <w:rPr>
          <w:rFonts w:ascii="Century Schoolbook" w:eastAsia="Times New Roman" w:hAnsi="Century Schoolbook" w:cs="Times New Roman"/>
          <w:spacing w:val="-5"/>
          <w:kern w:val="20"/>
          <w:sz w:val="24"/>
          <w:szCs w:val="20"/>
        </w:rPr>
        <w:t>will ensure that individuals who will perform the scope of a covered contract will not, for the duration of such contract, also provide any consulting services to any covered foreign entity; and</w:t>
      </w:r>
    </w:p>
    <w:p w:rsidR="00F16C14" w:rsidRPr="00DD5E2B" w:rsidP="00F16C14" w14:paraId="5BCCDCC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5D3DC79B" w14:textId="4C22136E">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(iv)  A description of the procedures by which </w:t>
      </w:r>
      <w:r w:rsidRPr="00DD5E2B" w:rsidR="004252FF">
        <w:rPr>
          <w:rFonts w:ascii="Century Schoolbook" w:eastAsia="Times New Roman" w:hAnsi="Century Schoolbook" w:cs="Times New Roman"/>
          <w:spacing w:val="-5"/>
          <w:kern w:val="20"/>
          <w:sz w:val="24"/>
          <w:szCs w:val="20"/>
        </w:rPr>
        <w:t xml:space="preserve">the Offeror or its subsidiaries or affiliates </w:t>
      </w:r>
      <w:r w:rsidRPr="00DD5E2B">
        <w:rPr>
          <w:rFonts w:ascii="Century Schoolbook" w:eastAsia="Times New Roman" w:hAnsi="Century Schoolbook" w:cs="Times New Roman"/>
          <w:spacing w:val="-5"/>
          <w:kern w:val="20"/>
          <w:sz w:val="24"/>
          <w:szCs w:val="20"/>
        </w:rPr>
        <w:t>will submit to the contract oversight entities a notice of an unmitigated conflict of interest with respect to a covered contract within 15 days of determining that such a conflict has arisen.</w:t>
      </w:r>
    </w:p>
    <w:p w:rsidR="00F16C14" w:rsidRPr="00DD5E2B" w:rsidP="00F16C14" w14:paraId="261F69F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1E2FF3DB" w14:textId="438F83E3">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ab/>
      </w:r>
      <w:r w:rsidRPr="00DD5E2B">
        <w:rPr>
          <w:rFonts w:ascii="Century Schoolbook" w:eastAsia="Times New Roman" w:hAnsi="Century Schoolbook" w:cs="Times New Roman"/>
          <w:spacing w:val="-5"/>
          <w:kern w:val="20"/>
          <w:sz w:val="24"/>
          <w:szCs w:val="20"/>
        </w:rPr>
        <w:tab/>
        <w:t xml:space="preserve">(2)  </w:t>
      </w:r>
      <w:r w:rsidRPr="00DD5E2B" w:rsidR="00CE797B">
        <w:rPr>
          <w:rFonts w:ascii="Century Schoolbook" w:eastAsia="Times New Roman" w:hAnsi="Century Schoolbook" w:cs="Times New Roman"/>
          <w:spacing w:val="-5"/>
          <w:kern w:val="20"/>
          <w:sz w:val="24"/>
          <w:szCs w:val="20"/>
        </w:rPr>
        <w:t>T</w:t>
      </w:r>
      <w:r w:rsidRPr="00DD5E2B">
        <w:rPr>
          <w:rFonts w:ascii="Century Schoolbook" w:eastAsia="Times New Roman" w:hAnsi="Century Schoolbook" w:cs="Times New Roman"/>
          <w:spacing w:val="-5"/>
          <w:kern w:val="20"/>
          <w:sz w:val="24"/>
          <w:szCs w:val="20"/>
        </w:rPr>
        <w:t xml:space="preserve">he Contracting Officer </w:t>
      </w:r>
      <w:r w:rsidRPr="00DD5E2B" w:rsidR="004252FF">
        <w:rPr>
          <w:rFonts w:ascii="Century Schoolbook" w:eastAsia="Times New Roman" w:hAnsi="Century Schoolbook" w:cs="Times New Roman"/>
          <w:spacing w:val="-5"/>
          <w:kern w:val="20"/>
          <w:sz w:val="24"/>
          <w:szCs w:val="20"/>
        </w:rPr>
        <w:t>will incorporate the</w:t>
      </w:r>
      <w:r w:rsidRPr="00DD5E2B">
        <w:rPr>
          <w:rFonts w:ascii="Century Schoolbook" w:eastAsia="Times New Roman" w:hAnsi="Century Schoolbook" w:cs="Times New Roman"/>
          <w:spacing w:val="-5"/>
          <w:kern w:val="20"/>
          <w:sz w:val="24"/>
          <w:szCs w:val="20"/>
        </w:rPr>
        <w:t xml:space="preserve"> </w:t>
      </w:r>
      <w:r w:rsidRPr="00DD5E2B" w:rsidR="00CE797B">
        <w:rPr>
          <w:rFonts w:ascii="Century Schoolbook" w:eastAsia="Times New Roman" w:hAnsi="Century Schoolbook" w:cs="Times New Roman"/>
          <w:spacing w:val="-5"/>
          <w:kern w:val="20"/>
          <w:sz w:val="24"/>
          <w:szCs w:val="20"/>
        </w:rPr>
        <w:t>Offeror’s approved conflict-of-interest</w:t>
      </w:r>
      <w:r w:rsidRPr="00DD5E2B" w:rsidR="00236AE9">
        <w:rPr>
          <w:rFonts w:ascii="Century Schoolbook" w:eastAsia="Times New Roman" w:hAnsi="Century Schoolbook" w:cs="Times New Roman"/>
          <w:spacing w:val="-5"/>
          <w:kern w:val="20"/>
          <w:sz w:val="24"/>
          <w:szCs w:val="20"/>
        </w:rPr>
        <w:t xml:space="preserve"> mitigation</w:t>
      </w:r>
      <w:r w:rsidRPr="00DD5E2B" w:rsidR="00CE797B">
        <w:rPr>
          <w:rFonts w:ascii="Century Schoolbook" w:eastAsia="Times New Roman" w:hAnsi="Century Schoolbook" w:cs="Times New Roman"/>
          <w:spacing w:val="-5"/>
          <w:kern w:val="20"/>
          <w:sz w:val="24"/>
          <w:szCs w:val="20"/>
        </w:rPr>
        <w:t xml:space="preserve"> </w:t>
      </w:r>
      <w:r w:rsidRPr="00DD5E2B">
        <w:rPr>
          <w:rFonts w:ascii="Century Schoolbook" w:eastAsia="Times New Roman" w:hAnsi="Century Schoolbook" w:cs="Times New Roman"/>
          <w:spacing w:val="-5"/>
          <w:kern w:val="20"/>
          <w:sz w:val="24"/>
          <w:szCs w:val="20"/>
        </w:rPr>
        <w:t xml:space="preserve">plan into </w:t>
      </w:r>
      <w:r w:rsidRPr="00DD5E2B" w:rsidR="00443370">
        <w:rPr>
          <w:rFonts w:ascii="Century Schoolbook" w:eastAsia="Times New Roman" w:hAnsi="Century Schoolbook" w:cs="Times New Roman"/>
          <w:spacing w:val="-5"/>
          <w:kern w:val="20"/>
          <w:sz w:val="24"/>
          <w:szCs w:val="20"/>
        </w:rPr>
        <w:t xml:space="preserve">any </w:t>
      </w:r>
      <w:r w:rsidRPr="00DD5E2B">
        <w:rPr>
          <w:rFonts w:ascii="Century Schoolbook" w:eastAsia="Times New Roman" w:hAnsi="Century Schoolbook" w:cs="Times New Roman"/>
          <w:spacing w:val="-5"/>
          <w:kern w:val="20"/>
          <w:sz w:val="24"/>
          <w:szCs w:val="20"/>
        </w:rPr>
        <w:t>contract</w:t>
      </w:r>
      <w:r w:rsidRPr="00DD5E2B" w:rsidR="00443370">
        <w:rPr>
          <w:rFonts w:ascii="Century Schoolbook" w:eastAsia="Times New Roman" w:hAnsi="Century Schoolbook" w:cs="Times New Roman"/>
          <w:spacing w:val="-5"/>
          <w:kern w:val="20"/>
          <w:sz w:val="24"/>
          <w:szCs w:val="20"/>
        </w:rPr>
        <w:t xml:space="preserve"> awarded to the Offeror resulting from this solicitation</w:t>
      </w:r>
      <w:r w:rsidRPr="00DD5E2B">
        <w:rPr>
          <w:rFonts w:ascii="Century Schoolbook" w:eastAsia="Times New Roman" w:hAnsi="Century Schoolbook" w:cs="Times New Roman"/>
          <w:spacing w:val="-5"/>
          <w:kern w:val="20"/>
          <w:sz w:val="24"/>
          <w:szCs w:val="20"/>
        </w:rPr>
        <w:t>.</w:t>
      </w:r>
    </w:p>
    <w:p w:rsidR="00F16C14" w:rsidRPr="00DD5E2B" w:rsidP="00F16C14" w14:paraId="30AADFF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16C14" w:rsidRPr="00DD5E2B" w:rsidP="00F16C14" w14:paraId="265EE48B" w14:textId="75A1276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DD5E2B">
        <w:rPr>
          <w:rFonts w:ascii="Century Schoolbook" w:eastAsia="Times New Roman" w:hAnsi="Century Schoolbook" w:cs="Times New Roman"/>
          <w:spacing w:val="-5"/>
          <w:kern w:val="20"/>
          <w:sz w:val="24"/>
          <w:szCs w:val="20"/>
        </w:rPr>
        <w:t>(End of provision)</w:t>
      </w:r>
    </w:p>
    <w:p w:rsidR="00236AE9" w:rsidRPr="00236AE9" w:rsidP="00236AE9" w14:paraId="19317B84" w14:textId="62FF85D2">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236AE9">
        <w:rPr>
          <w:rFonts w:ascii="Century Schoolbook" w:eastAsia="Times New Roman" w:hAnsi="Century Schoolbook" w:cs="Times New Roman"/>
          <w:spacing w:val="-5"/>
          <w:kern w:val="20"/>
          <w:sz w:val="24"/>
          <w:szCs w:val="20"/>
        </w:rPr>
        <w:t>* * * * *</w:t>
      </w:r>
    </w:p>
    <w:sectPr w:rsidSect="006E2D3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E0" w:rsidRPr="00E076D0" w:rsidP="007249E0" w14:paraId="3D9FD0A0" w14:textId="4CC9140D">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Pr>
                <w:sz w:val="16"/>
                <w:szCs w:val="16"/>
              </w:rPr>
              <w:tab/>
            </w:r>
            <w:r w:rsidRPr="006002FC">
              <w:rPr>
                <w:rFonts w:ascii="Century Schoolbook" w:hAnsi="Century Schoolbook"/>
              </w:rPr>
              <w:t xml:space="preserve">Page </w:t>
            </w:r>
            <w:r w:rsidRPr="006002FC">
              <w:rPr>
                <w:rFonts w:ascii="Century Schoolbook" w:hAnsi="Century Schoolbook"/>
              </w:rPr>
              <w:fldChar w:fldCharType="begin"/>
            </w:r>
            <w:r w:rsidRPr="006002FC">
              <w:rPr>
                <w:rFonts w:ascii="Century Schoolbook" w:hAnsi="Century Schoolbook"/>
              </w:rPr>
              <w:instrText xml:space="preserve"> PAGE  \* Arabic  \* MERGEFORMAT </w:instrText>
            </w:r>
            <w:r w:rsidRPr="006002FC">
              <w:rPr>
                <w:rFonts w:ascii="Century Schoolbook" w:hAnsi="Century Schoolbook"/>
              </w:rPr>
              <w:fldChar w:fldCharType="separate"/>
            </w:r>
            <w:r>
              <w:rPr>
                <w:rFonts w:ascii="Century Schoolbook" w:hAnsi="Century Schoolbook"/>
              </w:rPr>
              <w:t>1</w:t>
            </w:r>
            <w:r w:rsidRPr="006002FC">
              <w:rPr>
                <w:rFonts w:ascii="Century Schoolbook" w:hAnsi="Century Schoolbook"/>
              </w:rPr>
              <w:fldChar w:fldCharType="end"/>
            </w:r>
            <w:r w:rsidRPr="006002FC">
              <w:rPr>
                <w:rFonts w:ascii="Century Schoolbook" w:hAnsi="Century Schoolbook"/>
              </w:rPr>
              <w:t xml:space="preserve"> of </w:t>
            </w:r>
            <w:r w:rsidRPr="006002FC">
              <w:rPr>
                <w:rFonts w:ascii="Century Schoolbook" w:hAnsi="Century Schoolbook"/>
              </w:rPr>
              <w:fldChar w:fldCharType="begin"/>
            </w:r>
            <w:r w:rsidRPr="006002FC">
              <w:rPr>
                <w:rFonts w:ascii="Century Schoolbook" w:hAnsi="Century Schoolbook"/>
              </w:rPr>
              <w:instrText xml:space="preserve"> NUMPAGES  \* Arabic  \* MERGEFORMAT </w:instrText>
            </w:r>
            <w:r w:rsidRPr="006002FC">
              <w:rPr>
                <w:rFonts w:ascii="Century Schoolbook" w:hAnsi="Century Schoolbook"/>
              </w:rPr>
              <w:fldChar w:fldCharType="separate"/>
            </w:r>
            <w:r>
              <w:rPr>
                <w:rFonts w:ascii="Century Schoolbook" w:hAnsi="Century Schoolbook"/>
              </w:rPr>
              <w:t>1</w:t>
            </w:r>
            <w:r w:rsidRPr="006002FC">
              <w:rPr>
                <w:rFonts w:ascii="Century Schoolbook" w:hAnsi="Century Schoolbook"/>
              </w:rPr>
              <w:fldChar w:fldCharType="end"/>
            </w:r>
          </w:sdtContent>
        </w:sdt>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4590C"/>
    <w:multiLevelType w:val="hybridMultilevel"/>
    <w:tmpl w:val="52D08AE4"/>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9C3566"/>
    <w:multiLevelType w:val="hybridMultilevel"/>
    <w:tmpl w:val="53FC65C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0380647">
    <w:abstractNumId w:val="0"/>
  </w:num>
  <w:num w:numId="2" w16cid:durableId="80985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9"/>
    <w:rsid w:val="00002AF6"/>
    <w:rsid w:val="00002BCE"/>
    <w:rsid w:val="00004D27"/>
    <w:rsid w:val="00016087"/>
    <w:rsid w:val="00025081"/>
    <w:rsid w:val="00026695"/>
    <w:rsid w:val="000348B0"/>
    <w:rsid w:val="00044AF4"/>
    <w:rsid w:val="00045F7A"/>
    <w:rsid w:val="000660C5"/>
    <w:rsid w:val="000676B0"/>
    <w:rsid w:val="000759E0"/>
    <w:rsid w:val="000B09E4"/>
    <w:rsid w:val="000B1EE7"/>
    <w:rsid w:val="000B3E81"/>
    <w:rsid w:val="000B4440"/>
    <w:rsid w:val="000B63E6"/>
    <w:rsid w:val="000B7CD0"/>
    <w:rsid w:val="000D3943"/>
    <w:rsid w:val="000E229F"/>
    <w:rsid w:val="000F4D89"/>
    <w:rsid w:val="00105123"/>
    <w:rsid w:val="00110305"/>
    <w:rsid w:val="001217A2"/>
    <w:rsid w:val="0012471F"/>
    <w:rsid w:val="00136DF2"/>
    <w:rsid w:val="001518EF"/>
    <w:rsid w:val="00156807"/>
    <w:rsid w:val="00167E7E"/>
    <w:rsid w:val="001720DD"/>
    <w:rsid w:val="00192F17"/>
    <w:rsid w:val="00197F9B"/>
    <w:rsid w:val="001A1094"/>
    <w:rsid w:val="001A26C8"/>
    <w:rsid w:val="001B0795"/>
    <w:rsid w:val="001C313C"/>
    <w:rsid w:val="001D3081"/>
    <w:rsid w:val="001D3B4A"/>
    <w:rsid w:val="001D6313"/>
    <w:rsid w:val="001E057C"/>
    <w:rsid w:val="001E236A"/>
    <w:rsid w:val="0020098B"/>
    <w:rsid w:val="0020642D"/>
    <w:rsid w:val="00213C90"/>
    <w:rsid w:val="00214970"/>
    <w:rsid w:val="002151D3"/>
    <w:rsid w:val="0022000B"/>
    <w:rsid w:val="002360AB"/>
    <w:rsid w:val="00236AE9"/>
    <w:rsid w:val="002464A9"/>
    <w:rsid w:val="00250BDE"/>
    <w:rsid w:val="0025648A"/>
    <w:rsid w:val="002639FE"/>
    <w:rsid w:val="002645F4"/>
    <w:rsid w:val="00271DDB"/>
    <w:rsid w:val="0027529B"/>
    <w:rsid w:val="002753D8"/>
    <w:rsid w:val="00285D53"/>
    <w:rsid w:val="002927BD"/>
    <w:rsid w:val="002971CC"/>
    <w:rsid w:val="002A07C2"/>
    <w:rsid w:val="002B19FB"/>
    <w:rsid w:val="002B6EDB"/>
    <w:rsid w:val="002C2FB0"/>
    <w:rsid w:val="002C3E09"/>
    <w:rsid w:val="002C7E82"/>
    <w:rsid w:val="002D49D2"/>
    <w:rsid w:val="002D6E65"/>
    <w:rsid w:val="003044A7"/>
    <w:rsid w:val="0030452B"/>
    <w:rsid w:val="00304AD5"/>
    <w:rsid w:val="00313846"/>
    <w:rsid w:val="00313FF2"/>
    <w:rsid w:val="00314E20"/>
    <w:rsid w:val="00315CEE"/>
    <w:rsid w:val="00325F2F"/>
    <w:rsid w:val="0033720B"/>
    <w:rsid w:val="00341514"/>
    <w:rsid w:val="00342E30"/>
    <w:rsid w:val="003650DE"/>
    <w:rsid w:val="00365E5A"/>
    <w:rsid w:val="003744D8"/>
    <w:rsid w:val="0037744F"/>
    <w:rsid w:val="003812B4"/>
    <w:rsid w:val="003834D0"/>
    <w:rsid w:val="003910AE"/>
    <w:rsid w:val="003A451B"/>
    <w:rsid w:val="003A48A0"/>
    <w:rsid w:val="003B4BC5"/>
    <w:rsid w:val="003D2813"/>
    <w:rsid w:val="003D2FCB"/>
    <w:rsid w:val="003D5721"/>
    <w:rsid w:val="003D6FF3"/>
    <w:rsid w:val="00401EED"/>
    <w:rsid w:val="004107BF"/>
    <w:rsid w:val="00413D55"/>
    <w:rsid w:val="004252FF"/>
    <w:rsid w:val="004270E8"/>
    <w:rsid w:val="00443370"/>
    <w:rsid w:val="0045372B"/>
    <w:rsid w:val="004645E7"/>
    <w:rsid w:val="004648B2"/>
    <w:rsid w:val="00467702"/>
    <w:rsid w:val="004743C1"/>
    <w:rsid w:val="00487ED2"/>
    <w:rsid w:val="00492FCF"/>
    <w:rsid w:val="00496CF4"/>
    <w:rsid w:val="00496F28"/>
    <w:rsid w:val="004B4AB9"/>
    <w:rsid w:val="004B748F"/>
    <w:rsid w:val="004C6985"/>
    <w:rsid w:val="004D38F3"/>
    <w:rsid w:val="004D7017"/>
    <w:rsid w:val="004E123B"/>
    <w:rsid w:val="004F0A06"/>
    <w:rsid w:val="0050120C"/>
    <w:rsid w:val="00505D55"/>
    <w:rsid w:val="005130DA"/>
    <w:rsid w:val="0052472F"/>
    <w:rsid w:val="00525F25"/>
    <w:rsid w:val="00531CEF"/>
    <w:rsid w:val="00546CA2"/>
    <w:rsid w:val="00550159"/>
    <w:rsid w:val="00551BA6"/>
    <w:rsid w:val="005533E3"/>
    <w:rsid w:val="005716E4"/>
    <w:rsid w:val="00571AEB"/>
    <w:rsid w:val="005723CB"/>
    <w:rsid w:val="005878B0"/>
    <w:rsid w:val="00587CA4"/>
    <w:rsid w:val="00592BC3"/>
    <w:rsid w:val="00594363"/>
    <w:rsid w:val="005971E2"/>
    <w:rsid w:val="005A214A"/>
    <w:rsid w:val="005B10FE"/>
    <w:rsid w:val="005B481E"/>
    <w:rsid w:val="005B5A72"/>
    <w:rsid w:val="005C0FFD"/>
    <w:rsid w:val="005C29FF"/>
    <w:rsid w:val="005D1D40"/>
    <w:rsid w:val="005D45B8"/>
    <w:rsid w:val="005E108F"/>
    <w:rsid w:val="005E751F"/>
    <w:rsid w:val="005F00A3"/>
    <w:rsid w:val="005F0475"/>
    <w:rsid w:val="005F2CD0"/>
    <w:rsid w:val="005F3114"/>
    <w:rsid w:val="005F4012"/>
    <w:rsid w:val="005F4473"/>
    <w:rsid w:val="006002FC"/>
    <w:rsid w:val="00601229"/>
    <w:rsid w:val="00601C20"/>
    <w:rsid w:val="00602BFD"/>
    <w:rsid w:val="00617257"/>
    <w:rsid w:val="00624E57"/>
    <w:rsid w:val="0063406A"/>
    <w:rsid w:val="00635F37"/>
    <w:rsid w:val="00640194"/>
    <w:rsid w:val="00642EB1"/>
    <w:rsid w:val="00643244"/>
    <w:rsid w:val="00645BF7"/>
    <w:rsid w:val="00646B30"/>
    <w:rsid w:val="00663FDA"/>
    <w:rsid w:val="00677192"/>
    <w:rsid w:val="006810D0"/>
    <w:rsid w:val="00682E42"/>
    <w:rsid w:val="006C0656"/>
    <w:rsid w:val="006C2C99"/>
    <w:rsid w:val="006C2F1B"/>
    <w:rsid w:val="006C5352"/>
    <w:rsid w:val="006D013C"/>
    <w:rsid w:val="006E2D34"/>
    <w:rsid w:val="006E374F"/>
    <w:rsid w:val="006E6D04"/>
    <w:rsid w:val="006F02A3"/>
    <w:rsid w:val="0070422A"/>
    <w:rsid w:val="007062BD"/>
    <w:rsid w:val="0070697C"/>
    <w:rsid w:val="00723BFC"/>
    <w:rsid w:val="007249E0"/>
    <w:rsid w:val="00727E8F"/>
    <w:rsid w:val="007320C7"/>
    <w:rsid w:val="00733621"/>
    <w:rsid w:val="00733C66"/>
    <w:rsid w:val="00737F5F"/>
    <w:rsid w:val="00743970"/>
    <w:rsid w:val="007526CA"/>
    <w:rsid w:val="00757EA8"/>
    <w:rsid w:val="00780B44"/>
    <w:rsid w:val="00781EAE"/>
    <w:rsid w:val="00783B9A"/>
    <w:rsid w:val="007914EB"/>
    <w:rsid w:val="00791695"/>
    <w:rsid w:val="007A0B76"/>
    <w:rsid w:val="007C6AB9"/>
    <w:rsid w:val="007D477C"/>
    <w:rsid w:val="007D6D7A"/>
    <w:rsid w:val="007E02D6"/>
    <w:rsid w:val="007E20A8"/>
    <w:rsid w:val="007F303C"/>
    <w:rsid w:val="007F32EB"/>
    <w:rsid w:val="007F662D"/>
    <w:rsid w:val="008068D9"/>
    <w:rsid w:val="00810744"/>
    <w:rsid w:val="008143F7"/>
    <w:rsid w:val="008159EF"/>
    <w:rsid w:val="008161BC"/>
    <w:rsid w:val="00836777"/>
    <w:rsid w:val="00836788"/>
    <w:rsid w:val="00837084"/>
    <w:rsid w:val="00843153"/>
    <w:rsid w:val="00843C64"/>
    <w:rsid w:val="008449C7"/>
    <w:rsid w:val="0084559B"/>
    <w:rsid w:val="00846554"/>
    <w:rsid w:val="0084715B"/>
    <w:rsid w:val="00847D23"/>
    <w:rsid w:val="00856393"/>
    <w:rsid w:val="00862A2A"/>
    <w:rsid w:val="00864065"/>
    <w:rsid w:val="00871516"/>
    <w:rsid w:val="0087187A"/>
    <w:rsid w:val="00884538"/>
    <w:rsid w:val="00885FD1"/>
    <w:rsid w:val="008949E2"/>
    <w:rsid w:val="00896405"/>
    <w:rsid w:val="008A352D"/>
    <w:rsid w:val="008A36E4"/>
    <w:rsid w:val="008B34C6"/>
    <w:rsid w:val="008B63DC"/>
    <w:rsid w:val="008D346D"/>
    <w:rsid w:val="008E1799"/>
    <w:rsid w:val="008E1873"/>
    <w:rsid w:val="008F55F1"/>
    <w:rsid w:val="008F571E"/>
    <w:rsid w:val="00910C5B"/>
    <w:rsid w:val="00921E3C"/>
    <w:rsid w:val="00926D35"/>
    <w:rsid w:val="00926E80"/>
    <w:rsid w:val="009331D7"/>
    <w:rsid w:val="0093563D"/>
    <w:rsid w:val="009643B9"/>
    <w:rsid w:val="00965D1A"/>
    <w:rsid w:val="009665F6"/>
    <w:rsid w:val="00972C12"/>
    <w:rsid w:val="00976869"/>
    <w:rsid w:val="00983E82"/>
    <w:rsid w:val="0098416A"/>
    <w:rsid w:val="00984E67"/>
    <w:rsid w:val="0098644B"/>
    <w:rsid w:val="009944E0"/>
    <w:rsid w:val="009962D5"/>
    <w:rsid w:val="009A083E"/>
    <w:rsid w:val="009C152C"/>
    <w:rsid w:val="009D552B"/>
    <w:rsid w:val="009D70D5"/>
    <w:rsid w:val="009E6202"/>
    <w:rsid w:val="009E7508"/>
    <w:rsid w:val="009E7AE3"/>
    <w:rsid w:val="009F0949"/>
    <w:rsid w:val="009F4FD9"/>
    <w:rsid w:val="00A165B4"/>
    <w:rsid w:val="00A16FDE"/>
    <w:rsid w:val="00A3134B"/>
    <w:rsid w:val="00A34A97"/>
    <w:rsid w:val="00A358F1"/>
    <w:rsid w:val="00A53637"/>
    <w:rsid w:val="00A56778"/>
    <w:rsid w:val="00A56E02"/>
    <w:rsid w:val="00A57FE9"/>
    <w:rsid w:val="00A80541"/>
    <w:rsid w:val="00A86C60"/>
    <w:rsid w:val="00A94149"/>
    <w:rsid w:val="00AA101C"/>
    <w:rsid w:val="00AA1B45"/>
    <w:rsid w:val="00AA68B7"/>
    <w:rsid w:val="00AA79DC"/>
    <w:rsid w:val="00AB6F2A"/>
    <w:rsid w:val="00AC228E"/>
    <w:rsid w:val="00AC5F17"/>
    <w:rsid w:val="00AE42BF"/>
    <w:rsid w:val="00AE715E"/>
    <w:rsid w:val="00AF2916"/>
    <w:rsid w:val="00AF563E"/>
    <w:rsid w:val="00B33417"/>
    <w:rsid w:val="00B374B0"/>
    <w:rsid w:val="00B64C8F"/>
    <w:rsid w:val="00B64CDB"/>
    <w:rsid w:val="00B64F65"/>
    <w:rsid w:val="00B7586F"/>
    <w:rsid w:val="00B767FD"/>
    <w:rsid w:val="00B816D8"/>
    <w:rsid w:val="00B83122"/>
    <w:rsid w:val="00B844D1"/>
    <w:rsid w:val="00BA3228"/>
    <w:rsid w:val="00BA67C9"/>
    <w:rsid w:val="00BC1F72"/>
    <w:rsid w:val="00BC2C00"/>
    <w:rsid w:val="00BC31FB"/>
    <w:rsid w:val="00BD558A"/>
    <w:rsid w:val="00BE271B"/>
    <w:rsid w:val="00BE4C28"/>
    <w:rsid w:val="00BF404C"/>
    <w:rsid w:val="00C032C5"/>
    <w:rsid w:val="00C038D2"/>
    <w:rsid w:val="00C03BBE"/>
    <w:rsid w:val="00C04E7E"/>
    <w:rsid w:val="00C06070"/>
    <w:rsid w:val="00C0692C"/>
    <w:rsid w:val="00C06C83"/>
    <w:rsid w:val="00C103CB"/>
    <w:rsid w:val="00C11B13"/>
    <w:rsid w:val="00C1396B"/>
    <w:rsid w:val="00C164E7"/>
    <w:rsid w:val="00C21B3D"/>
    <w:rsid w:val="00C26B4E"/>
    <w:rsid w:val="00C3614A"/>
    <w:rsid w:val="00C4363A"/>
    <w:rsid w:val="00C55A5C"/>
    <w:rsid w:val="00C60F2E"/>
    <w:rsid w:val="00C66F21"/>
    <w:rsid w:val="00C70FDA"/>
    <w:rsid w:val="00C845D0"/>
    <w:rsid w:val="00C862FD"/>
    <w:rsid w:val="00C94807"/>
    <w:rsid w:val="00CA2FF3"/>
    <w:rsid w:val="00CB29EE"/>
    <w:rsid w:val="00CB5425"/>
    <w:rsid w:val="00CB55BD"/>
    <w:rsid w:val="00CB65BC"/>
    <w:rsid w:val="00CB776D"/>
    <w:rsid w:val="00CD6260"/>
    <w:rsid w:val="00CE4191"/>
    <w:rsid w:val="00CE635A"/>
    <w:rsid w:val="00CE797B"/>
    <w:rsid w:val="00CF0089"/>
    <w:rsid w:val="00CF1A74"/>
    <w:rsid w:val="00CF27C4"/>
    <w:rsid w:val="00CF754A"/>
    <w:rsid w:val="00D067AE"/>
    <w:rsid w:val="00D102CF"/>
    <w:rsid w:val="00D20847"/>
    <w:rsid w:val="00D21796"/>
    <w:rsid w:val="00D225F8"/>
    <w:rsid w:val="00D34554"/>
    <w:rsid w:val="00D427DF"/>
    <w:rsid w:val="00D45474"/>
    <w:rsid w:val="00D458FC"/>
    <w:rsid w:val="00D46941"/>
    <w:rsid w:val="00D55651"/>
    <w:rsid w:val="00D558E8"/>
    <w:rsid w:val="00D61E5A"/>
    <w:rsid w:val="00D6479F"/>
    <w:rsid w:val="00D807BC"/>
    <w:rsid w:val="00D85383"/>
    <w:rsid w:val="00D872FA"/>
    <w:rsid w:val="00D87357"/>
    <w:rsid w:val="00DA78A1"/>
    <w:rsid w:val="00DB1971"/>
    <w:rsid w:val="00DB2597"/>
    <w:rsid w:val="00DB4BFC"/>
    <w:rsid w:val="00DB55E6"/>
    <w:rsid w:val="00DB7A31"/>
    <w:rsid w:val="00DC37C8"/>
    <w:rsid w:val="00DC5B83"/>
    <w:rsid w:val="00DC7C13"/>
    <w:rsid w:val="00DD049F"/>
    <w:rsid w:val="00DD30EB"/>
    <w:rsid w:val="00DD58C5"/>
    <w:rsid w:val="00DD5E2B"/>
    <w:rsid w:val="00DD7AE2"/>
    <w:rsid w:val="00DE1E1D"/>
    <w:rsid w:val="00DF4A9C"/>
    <w:rsid w:val="00DF4BDC"/>
    <w:rsid w:val="00E04907"/>
    <w:rsid w:val="00E076D0"/>
    <w:rsid w:val="00E16D1F"/>
    <w:rsid w:val="00E172FA"/>
    <w:rsid w:val="00E21180"/>
    <w:rsid w:val="00E2669C"/>
    <w:rsid w:val="00E31899"/>
    <w:rsid w:val="00E329D9"/>
    <w:rsid w:val="00E3312F"/>
    <w:rsid w:val="00E34C5D"/>
    <w:rsid w:val="00E50766"/>
    <w:rsid w:val="00E523B2"/>
    <w:rsid w:val="00E55103"/>
    <w:rsid w:val="00E55FF9"/>
    <w:rsid w:val="00E6362E"/>
    <w:rsid w:val="00E64C10"/>
    <w:rsid w:val="00E66181"/>
    <w:rsid w:val="00E75FE0"/>
    <w:rsid w:val="00E8155F"/>
    <w:rsid w:val="00E87260"/>
    <w:rsid w:val="00E87507"/>
    <w:rsid w:val="00E95AE1"/>
    <w:rsid w:val="00EA01B4"/>
    <w:rsid w:val="00EB3C18"/>
    <w:rsid w:val="00EB645E"/>
    <w:rsid w:val="00EB7B15"/>
    <w:rsid w:val="00ED40BC"/>
    <w:rsid w:val="00EF6470"/>
    <w:rsid w:val="00F009E5"/>
    <w:rsid w:val="00F02642"/>
    <w:rsid w:val="00F02CBA"/>
    <w:rsid w:val="00F10C08"/>
    <w:rsid w:val="00F16C14"/>
    <w:rsid w:val="00F23237"/>
    <w:rsid w:val="00F234F1"/>
    <w:rsid w:val="00F314E8"/>
    <w:rsid w:val="00F35274"/>
    <w:rsid w:val="00F523DE"/>
    <w:rsid w:val="00F6391E"/>
    <w:rsid w:val="00F657CA"/>
    <w:rsid w:val="00F74B72"/>
    <w:rsid w:val="00F756C9"/>
    <w:rsid w:val="00F83516"/>
    <w:rsid w:val="00F83B49"/>
    <w:rsid w:val="00F91B2C"/>
    <w:rsid w:val="00F93906"/>
    <w:rsid w:val="00F95B21"/>
    <w:rsid w:val="00FA2453"/>
    <w:rsid w:val="00FA5AE1"/>
    <w:rsid w:val="00FA7299"/>
    <w:rsid w:val="00FB13AA"/>
    <w:rsid w:val="00FB23E5"/>
    <w:rsid w:val="00FC130A"/>
    <w:rsid w:val="00FD5CB0"/>
    <w:rsid w:val="00FE0DC8"/>
    <w:rsid w:val="00FE24AB"/>
    <w:rsid w:val="00FE571F"/>
    <w:rsid w:val="00FF015A"/>
    <w:rsid w:val="00FF55CF"/>
    <w:rsid w:val="00FF6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40CB2"/>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 w:type="paragraph" w:styleId="Revision">
    <w:name w:val="Revision"/>
    <w:hidden/>
    <w:uiPriority w:val="99"/>
    <w:semiHidden/>
    <w:rsid w:val="000660C5"/>
    <w:pPr>
      <w:spacing w:after="0" w:line="240" w:lineRule="auto"/>
    </w:pPr>
  </w:style>
  <w:style w:type="paragraph" w:styleId="ListParagraph">
    <w:name w:val="List Paragraph"/>
    <w:basedOn w:val="Normal"/>
    <w:uiPriority w:val="34"/>
    <w:qFormat/>
    <w:rsid w:val="0023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31DD-74B7-4F7B-87F4-7692F46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8</cp:revision>
  <cp:lastPrinted>2016-03-23T15:08:00Z</cp:lastPrinted>
  <dcterms:created xsi:type="dcterms:W3CDTF">2025-02-28T14:14:00Z</dcterms:created>
  <dcterms:modified xsi:type="dcterms:W3CDTF">2025-08-20T20:50:00Z</dcterms:modified>
</cp:coreProperties>
</file>