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86DD1" w:rsidRPr="009C476D" w:rsidP="004F20AE" w14:paraId="14D5DC0B" w14:textId="77777777">
      <w:pPr>
        <w:rPr>
          <w:b/>
          <w:color w:val="000000"/>
          <w:sz w:val="24"/>
          <w:szCs w:val="24"/>
        </w:rPr>
      </w:pPr>
      <w:r w:rsidRPr="009C476D">
        <w:rPr>
          <w:b/>
          <w:color w:val="000000"/>
          <w:sz w:val="24"/>
          <w:szCs w:val="24"/>
        </w:rPr>
        <w:t>Generic Information Collection Request</w:t>
      </w:r>
    </w:p>
    <w:p w:rsidR="00686DD1" w:rsidP="004F20AE" w14:paraId="6B673C8E" w14:textId="77777777">
      <w:pPr>
        <w:rPr>
          <w:color w:val="000000"/>
          <w:sz w:val="24"/>
          <w:szCs w:val="24"/>
        </w:rPr>
      </w:pPr>
    </w:p>
    <w:p w:rsidR="004F20AE" w:rsidRPr="000A1027" w:rsidP="004F20AE" w14:paraId="728AF404" w14:textId="17DB6AF0">
      <w:pPr>
        <w:rPr>
          <w:rFonts w:ascii="Times" w:hAnsi="Times"/>
          <w:sz w:val="24"/>
        </w:rPr>
      </w:pPr>
      <w:r w:rsidRPr="00825309">
        <w:rPr>
          <w:b/>
          <w:color w:val="000000"/>
          <w:sz w:val="24"/>
          <w:szCs w:val="24"/>
        </w:rPr>
        <w:t>Request</w:t>
      </w:r>
      <w:r>
        <w:rPr>
          <w:color w:val="000000"/>
          <w:sz w:val="24"/>
          <w:szCs w:val="24"/>
        </w:rPr>
        <w:t xml:space="preserve">: </w:t>
      </w:r>
      <w:r w:rsidRPr="00A55039" w:rsidR="008F7F56">
        <w:rPr>
          <w:color w:val="000000"/>
          <w:sz w:val="24"/>
          <w:szCs w:val="24"/>
        </w:rPr>
        <w:t xml:space="preserve">The </w:t>
      </w:r>
      <w:r w:rsidR="00144B24">
        <w:rPr>
          <w:color w:val="000000"/>
          <w:sz w:val="24"/>
          <w:szCs w:val="24"/>
        </w:rPr>
        <w:t xml:space="preserve">U.S. </w:t>
      </w:r>
      <w:r w:rsidRPr="00A55039" w:rsidR="008F7F56">
        <w:rPr>
          <w:color w:val="000000"/>
          <w:sz w:val="24"/>
          <w:szCs w:val="24"/>
        </w:rPr>
        <w:t xml:space="preserve">Census </w:t>
      </w:r>
      <w:r w:rsidRPr="00F22A67" w:rsidR="008F7F56">
        <w:rPr>
          <w:color w:val="000000"/>
          <w:sz w:val="24"/>
          <w:szCs w:val="24"/>
        </w:rPr>
        <w:t xml:space="preserve">Bureau plans to conduct </w:t>
      </w:r>
      <w:r w:rsidR="008F7F56">
        <w:rPr>
          <w:color w:val="000000"/>
          <w:sz w:val="24"/>
          <w:szCs w:val="24"/>
        </w:rPr>
        <w:t xml:space="preserve">additional </w:t>
      </w:r>
      <w:r w:rsidRPr="00F5721F" w:rsidR="008F7F56">
        <w:rPr>
          <w:color w:val="000000"/>
          <w:sz w:val="24"/>
          <w:szCs w:val="24"/>
        </w:rPr>
        <w:t>research under the generic clearance for questionnaire pretesting research (OMB number 0607-0725).</w:t>
      </w:r>
      <w:r w:rsidRPr="008E47CA" w:rsidR="008F7F56">
        <w:rPr>
          <w:color w:val="000000"/>
          <w:sz w:val="24"/>
          <w:szCs w:val="24"/>
        </w:rPr>
        <w:t xml:space="preserve">  We</w:t>
      </w:r>
      <w:r w:rsidR="008F7F56">
        <w:rPr>
          <w:color w:val="000000"/>
          <w:sz w:val="24"/>
          <w:szCs w:val="24"/>
        </w:rPr>
        <w:t xml:space="preserve"> </w:t>
      </w:r>
      <w:r w:rsidR="00686DD1">
        <w:rPr>
          <w:color w:val="000000"/>
          <w:sz w:val="24"/>
          <w:szCs w:val="24"/>
        </w:rPr>
        <w:t>propose to</w:t>
      </w:r>
      <w:r w:rsidR="008F7F56">
        <w:rPr>
          <w:color w:val="000000"/>
          <w:sz w:val="24"/>
          <w:szCs w:val="24"/>
        </w:rPr>
        <w:t xml:space="preserve"> conduct </w:t>
      </w:r>
      <w:r w:rsidR="00683CC8">
        <w:rPr>
          <w:color w:val="000000"/>
          <w:sz w:val="24"/>
          <w:szCs w:val="24"/>
        </w:rPr>
        <w:t xml:space="preserve">testing of the </w:t>
      </w:r>
      <w:r w:rsidR="00735E62">
        <w:rPr>
          <w:color w:val="000000"/>
          <w:sz w:val="24"/>
          <w:szCs w:val="24"/>
        </w:rPr>
        <w:t>Census Barriers Attitudes and Mindsets Survey (</w:t>
      </w:r>
      <w:r w:rsidR="00D673B5">
        <w:rPr>
          <w:color w:val="000000"/>
          <w:sz w:val="24"/>
          <w:szCs w:val="24"/>
        </w:rPr>
        <w:t>CBAMS</w:t>
      </w:r>
      <w:r w:rsidR="00735E62">
        <w:rPr>
          <w:color w:val="000000"/>
          <w:sz w:val="24"/>
          <w:szCs w:val="24"/>
        </w:rPr>
        <w:t>)</w:t>
      </w:r>
      <w:r w:rsidR="00D673B5">
        <w:rPr>
          <w:color w:val="000000"/>
          <w:sz w:val="24"/>
          <w:szCs w:val="24"/>
        </w:rPr>
        <w:t xml:space="preserve"> instrument</w:t>
      </w:r>
      <w:r w:rsidRPr="0090177C" w:rsidR="0090177C">
        <w:rPr>
          <w:color w:val="000000"/>
          <w:sz w:val="24"/>
          <w:szCs w:val="24"/>
        </w:rPr>
        <w:t xml:space="preserve">. </w:t>
      </w:r>
      <w:r w:rsidR="00F1179E">
        <w:rPr>
          <w:color w:val="000000"/>
          <w:sz w:val="24"/>
          <w:szCs w:val="24"/>
        </w:rPr>
        <w:t>W</w:t>
      </w:r>
      <w:r>
        <w:rPr>
          <w:rFonts w:ascii="Times" w:hAnsi="Times"/>
          <w:sz w:val="24"/>
        </w:rPr>
        <w:t xml:space="preserve">e are seeking approval for </w:t>
      </w:r>
      <w:r w:rsidR="003C00AA">
        <w:rPr>
          <w:rFonts w:ascii="Times" w:hAnsi="Times"/>
          <w:sz w:val="24"/>
        </w:rPr>
        <w:t xml:space="preserve">cognitive and </w:t>
      </w:r>
      <w:r>
        <w:rPr>
          <w:rFonts w:ascii="Times" w:hAnsi="Times"/>
          <w:sz w:val="24"/>
        </w:rPr>
        <w:t>usability</w:t>
      </w:r>
      <w:r w:rsidR="00DC6190">
        <w:rPr>
          <w:rFonts w:ascii="Times" w:hAnsi="Times"/>
          <w:sz w:val="24"/>
        </w:rPr>
        <w:t xml:space="preserve"> testing</w:t>
      </w:r>
      <w:r>
        <w:rPr>
          <w:rFonts w:ascii="Times" w:hAnsi="Times"/>
          <w:sz w:val="24"/>
        </w:rPr>
        <w:t xml:space="preserve"> </w:t>
      </w:r>
      <w:r w:rsidR="00735E62">
        <w:rPr>
          <w:rFonts w:ascii="Times" w:hAnsi="Times"/>
          <w:sz w:val="24"/>
        </w:rPr>
        <w:t xml:space="preserve">to be </w:t>
      </w:r>
      <w:r>
        <w:rPr>
          <w:rFonts w:ascii="Times" w:hAnsi="Times"/>
          <w:sz w:val="24"/>
        </w:rPr>
        <w:t xml:space="preserve">conducted by Census Bureau staff. </w:t>
      </w:r>
    </w:p>
    <w:p w:rsidR="00A65FF9" w:rsidP="00683CC8" w14:paraId="49087488" w14:textId="77777777">
      <w:pPr>
        <w:pStyle w:val="Heading2"/>
        <w:rPr>
          <w:rFonts w:ascii="Times New Roman" w:hAnsi="Times New Roman"/>
          <w:b/>
          <w:bCs/>
          <w:sz w:val="24"/>
          <w:szCs w:val="24"/>
        </w:rPr>
      </w:pPr>
    </w:p>
    <w:p w:rsidR="00683CC8" w:rsidRPr="00A65FF9" w:rsidP="00683CC8" w14:paraId="3F0F1B72" w14:textId="3E89D6F6">
      <w:pPr>
        <w:pStyle w:val="Heading2"/>
        <w:rPr>
          <w:rFonts w:ascii="Times New Roman" w:hAnsi="Times New Roman"/>
          <w:b/>
          <w:bCs/>
          <w:sz w:val="24"/>
          <w:szCs w:val="24"/>
        </w:rPr>
      </w:pPr>
      <w:r w:rsidRPr="00A65FF9">
        <w:rPr>
          <w:rFonts w:ascii="Times New Roman" w:hAnsi="Times New Roman"/>
          <w:b/>
          <w:bCs/>
          <w:sz w:val="24"/>
          <w:szCs w:val="24"/>
        </w:rPr>
        <w:t>pURPOSE:</w:t>
      </w:r>
    </w:p>
    <w:p w:rsidR="00374528" w:rsidP="00683CC8" w14:paraId="611E5188" w14:textId="4CEFA1D3">
      <w:pPr>
        <w:rPr>
          <w:sz w:val="24"/>
          <w:szCs w:val="24"/>
        </w:rPr>
      </w:pPr>
      <w:r>
        <w:rPr>
          <w:sz w:val="24"/>
          <w:szCs w:val="24"/>
        </w:rPr>
        <w:t xml:space="preserve">CBAMS is a survey designed to capture </w:t>
      </w:r>
      <w:r w:rsidR="00133C3E">
        <w:rPr>
          <w:sz w:val="24"/>
          <w:szCs w:val="24"/>
        </w:rPr>
        <w:t xml:space="preserve">the </w:t>
      </w:r>
      <w:r w:rsidR="002737A7">
        <w:rPr>
          <w:sz w:val="24"/>
          <w:szCs w:val="24"/>
        </w:rPr>
        <w:t>attitudes of the country towards the decennial census</w:t>
      </w:r>
      <w:r w:rsidR="00755163">
        <w:rPr>
          <w:sz w:val="24"/>
          <w:szCs w:val="24"/>
        </w:rPr>
        <w:t xml:space="preserve">, any barriers that might inhibit participation in the census, and possible motivators of responding. </w:t>
      </w:r>
      <w:r w:rsidR="00755163">
        <w:rPr>
          <w:sz w:val="24"/>
          <w:szCs w:val="24"/>
        </w:rPr>
        <w:t>In order to</w:t>
      </w:r>
      <w:r w:rsidR="00755163">
        <w:rPr>
          <w:sz w:val="24"/>
          <w:szCs w:val="24"/>
        </w:rPr>
        <w:t xml:space="preserve"> </w:t>
      </w:r>
      <w:r w:rsidR="00DE1225">
        <w:rPr>
          <w:sz w:val="24"/>
          <w:szCs w:val="24"/>
        </w:rPr>
        <w:t>optimize this survey throughout the decade in preparation for the 2030 Census, it is important to pretest the questions with potential respondents.</w:t>
      </w:r>
    </w:p>
    <w:p w:rsidR="00DE1225" w:rsidP="00683CC8" w14:paraId="0C0F8023" w14:textId="77777777">
      <w:pPr>
        <w:rPr>
          <w:sz w:val="24"/>
          <w:szCs w:val="24"/>
        </w:rPr>
      </w:pPr>
    </w:p>
    <w:p w:rsidR="00D673B5" w:rsidP="00683CC8" w14:paraId="02E28431" w14:textId="141D5E70">
      <w:pPr>
        <w:rPr>
          <w:sz w:val="24"/>
          <w:szCs w:val="24"/>
        </w:rPr>
      </w:pPr>
      <w:r>
        <w:rPr>
          <w:sz w:val="24"/>
          <w:szCs w:val="24"/>
        </w:rPr>
        <w:t xml:space="preserve">This project is to pretest questions that will be used </w:t>
      </w:r>
      <w:r w:rsidR="000B3047">
        <w:rPr>
          <w:sz w:val="24"/>
          <w:szCs w:val="24"/>
        </w:rPr>
        <w:t xml:space="preserve">in the CBAMS instrument. </w:t>
      </w:r>
      <w:r w:rsidR="00735E62">
        <w:rPr>
          <w:sz w:val="24"/>
          <w:szCs w:val="24"/>
        </w:rPr>
        <w:t>The plan is to conduct this testing in preparation for the fielding of the CBAMS survey</w:t>
      </w:r>
      <w:r w:rsidR="001A777F">
        <w:rPr>
          <w:sz w:val="24"/>
          <w:szCs w:val="24"/>
        </w:rPr>
        <w:t>. We will conduct cognitive interviews to judge respondents’ understanding of the CBAMS questions</w:t>
      </w:r>
      <w:r w:rsidR="00374528">
        <w:rPr>
          <w:sz w:val="24"/>
          <w:szCs w:val="24"/>
        </w:rPr>
        <w:t xml:space="preserve">, especially on the </w:t>
      </w:r>
      <w:r w:rsidR="003E5C8C">
        <w:rPr>
          <w:sz w:val="24"/>
          <w:szCs w:val="24"/>
        </w:rPr>
        <w:t xml:space="preserve">following </w:t>
      </w:r>
      <w:r w:rsidR="00374528">
        <w:rPr>
          <w:sz w:val="24"/>
          <w:szCs w:val="24"/>
        </w:rPr>
        <w:t>topics</w:t>
      </w:r>
      <w:r w:rsidR="00807681">
        <w:rPr>
          <w:sz w:val="24"/>
          <w:szCs w:val="24"/>
        </w:rPr>
        <w:t>.</w:t>
      </w:r>
    </w:p>
    <w:p w:rsidR="00683CC8" w:rsidRPr="00374528" w:rsidP="00374528" w14:paraId="145EBB91" w14:textId="6B1A2735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rPr>
          <w:sz w:val="24"/>
          <w:szCs w:val="24"/>
        </w:rPr>
      </w:pPr>
    </w:p>
    <w:p w:rsidR="00683CC8" w:rsidRPr="0069233B" w:rsidP="00683CC8" w14:paraId="114E6552" w14:textId="77777777">
      <w:pPr>
        <w:ind w:left="360"/>
        <w:rPr>
          <w:b/>
          <w:bCs/>
          <w:sz w:val="24"/>
          <w:szCs w:val="24"/>
        </w:rPr>
      </w:pPr>
    </w:p>
    <w:p w:rsidR="00683CC8" w:rsidRPr="0069233B" w:rsidP="00683CC8" w14:paraId="0791C4BF" w14:textId="06D882C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Topics for Pretesting</w:t>
      </w:r>
    </w:p>
    <w:p w:rsidR="00683CC8" w:rsidRPr="0069233B" w:rsidP="00683CC8" w14:paraId="7E359193" w14:textId="15489CC7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Test whether and how responses vary when participants are asked about the “2020 Census” or the “last census”</w:t>
      </w:r>
    </w:p>
    <w:p w:rsidR="00683CC8" w:rsidRPr="0069233B" w:rsidP="00683CC8" w14:paraId="681EAB76" w14:textId="68AEBD82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Test how participants understand the response option “concerned about citizenship status”</w:t>
      </w:r>
    </w:p>
    <w:p w:rsidR="00683CC8" w:rsidRPr="0069233B" w:rsidP="00683CC8" w14:paraId="7BA4BFD4" w14:textId="3F10BE21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Test whether the battery of questions about Census knowledge works better as a grid or as separate questions</w:t>
      </w:r>
    </w:p>
    <w:p w:rsidR="00683CC8" w:rsidP="00683CC8" w14:paraId="7A6032C8" w14:textId="1661FC10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Test an additional question related to genealogy</w:t>
      </w:r>
    </w:p>
    <w:p w:rsidR="003E5C8C" w:rsidP="00683CC8" w14:paraId="480FB6D2" w14:textId="1A6AD633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Test how binary responses compare to scaled responses on various questions</w:t>
      </w:r>
    </w:p>
    <w:p w:rsidR="003E5C8C" w:rsidP="00683CC8" w14:paraId="0FA8303B" w14:textId="58424FEE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Test a reworded question about the birthplace of parents</w:t>
      </w:r>
    </w:p>
    <w:p w:rsidR="003E5C8C" w:rsidP="00683CC8" w14:paraId="030139ED" w14:textId="06EDC04A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Test a new wording of a question on how participants get their news, focusing on a limited time frame</w:t>
      </w:r>
    </w:p>
    <w:p w:rsidR="003E5C8C" w:rsidP="00683CC8" w14:paraId="69F681D1" w14:textId="2DC1C136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Test questions about the undercount of young children</w:t>
      </w:r>
    </w:p>
    <w:p w:rsidR="003E5C8C" w:rsidP="00683CC8" w14:paraId="7D1DF979" w14:textId="17B6312F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Test how participants understand wording related to government agencies collecting data</w:t>
      </w:r>
    </w:p>
    <w:p w:rsidR="003E5C8C" w:rsidRPr="0069233B" w:rsidP="00683CC8" w14:paraId="438988ED" w14:textId="50576672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Test questions about misinformation about the Census</w:t>
      </w:r>
    </w:p>
    <w:p w:rsidR="00ED37D2" w:rsidRPr="00187AC3" w:rsidP="00187AC3" w14:paraId="24649FB7" w14:textId="43500041">
      <w:pPr>
        <w:rPr>
          <w:sz w:val="24"/>
          <w:szCs w:val="24"/>
        </w:rPr>
      </w:pPr>
    </w:p>
    <w:p w:rsidR="00A65FF9" w:rsidP="007E6642" w14:paraId="4B07B3D8" w14:textId="395772CF">
      <w:pPr>
        <w:shd w:val="clear" w:color="auto" w:fill="FFFFFF"/>
        <w:autoSpaceDE/>
        <w:autoSpaceDN/>
        <w:adjustRightInd/>
        <w:rPr>
          <w:sz w:val="24"/>
          <w:szCs w:val="24"/>
        </w:rPr>
      </w:pPr>
      <w:r w:rsidRPr="00187AC3">
        <w:rPr>
          <w:b/>
          <w:sz w:val="24"/>
          <w:szCs w:val="24"/>
        </w:rPr>
        <w:t>Population of Interest</w:t>
      </w:r>
      <w:r w:rsidRPr="00187AC3">
        <w:rPr>
          <w:sz w:val="24"/>
          <w:szCs w:val="24"/>
        </w:rPr>
        <w:t xml:space="preserve">: </w:t>
      </w:r>
      <w:r w:rsidR="00807681">
        <w:rPr>
          <w:sz w:val="24"/>
          <w:szCs w:val="24"/>
        </w:rPr>
        <w:t>This pretesting will involve general population respondents in both English and Spanish. For the Spanish-speaking population, we plan to recruit monolingual Spanish-speakers to the best of our ability.</w:t>
      </w:r>
    </w:p>
    <w:p w:rsidR="00A65FF9" w:rsidP="00A52414" w14:paraId="689C5975" w14:textId="77777777">
      <w:pPr>
        <w:shd w:val="clear" w:color="auto" w:fill="FFFFFF"/>
        <w:autoSpaceDE/>
        <w:autoSpaceDN/>
        <w:adjustRightInd/>
        <w:rPr>
          <w:sz w:val="24"/>
          <w:szCs w:val="24"/>
        </w:rPr>
      </w:pPr>
    </w:p>
    <w:p w:rsidR="007E6642" w:rsidRPr="004B1A44" w:rsidP="007E6642" w14:paraId="0E76040F" w14:textId="2B7E12C3">
      <w:pPr>
        <w:shd w:val="clear" w:color="auto" w:fill="FFFFFF"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We are interested in recruiting participants with a diversity of ages, races, and gender identities.  We are also interested in recruiting participants with a diversity of education levels.   </w:t>
      </w:r>
    </w:p>
    <w:p w:rsidR="00336425" w:rsidP="00A52414" w14:paraId="646F34F2" w14:textId="77777777">
      <w:pPr>
        <w:shd w:val="clear" w:color="auto" w:fill="FFFFFF"/>
        <w:autoSpaceDE/>
        <w:autoSpaceDN/>
        <w:adjustRightInd/>
        <w:rPr>
          <w:sz w:val="24"/>
          <w:szCs w:val="24"/>
        </w:rPr>
      </w:pPr>
    </w:p>
    <w:p w:rsidR="009109D6" w:rsidP="009109D6" w14:paraId="51D9D378" w14:textId="75BA31AB">
      <w:pPr>
        <w:shd w:val="clear" w:color="auto" w:fill="FFFFFF"/>
        <w:autoSpaceDE/>
        <w:autoSpaceDN/>
        <w:adjustRightInd/>
        <w:rPr>
          <w:color w:val="000000"/>
        </w:rPr>
      </w:pPr>
      <w:r w:rsidRPr="000D3F1B">
        <w:rPr>
          <w:b/>
          <w:color w:val="000000"/>
          <w:sz w:val="24"/>
          <w:szCs w:val="24"/>
        </w:rPr>
        <w:t>Sample</w:t>
      </w:r>
      <w:r>
        <w:rPr>
          <w:color w:val="000000"/>
          <w:sz w:val="24"/>
          <w:szCs w:val="24"/>
        </w:rPr>
        <w:t>: We plan on testing</w:t>
      </w:r>
      <w:r w:rsidR="00A045D1">
        <w:rPr>
          <w:color w:val="000000"/>
          <w:sz w:val="24"/>
          <w:szCs w:val="24"/>
        </w:rPr>
        <w:t xml:space="preserve"> with</w:t>
      </w:r>
      <w:r>
        <w:rPr>
          <w:color w:val="000000"/>
          <w:sz w:val="24"/>
          <w:szCs w:val="24"/>
        </w:rPr>
        <w:t xml:space="preserve"> approximately </w:t>
      </w:r>
      <w:r w:rsidR="00545A87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0 people total</w:t>
      </w:r>
      <w:r w:rsidR="00A045D1">
        <w:rPr>
          <w:color w:val="000000"/>
          <w:sz w:val="24"/>
          <w:szCs w:val="24"/>
        </w:rPr>
        <w:t>:</w:t>
      </w:r>
      <w:r w:rsidR="00AD1242">
        <w:rPr>
          <w:color w:val="000000"/>
          <w:sz w:val="24"/>
          <w:szCs w:val="24"/>
        </w:rPr>
        <w:t xml:space="preserve"> </w:t>
      </w:r>
      <w:r w:rsidR="00545A87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 xml:space="preserve"> English and </w:t>
      </w:r>
      <w:r w:rsidR="00545A87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 xml:space="preserve"> Spanish speaking participants.  </w:t>
      </w:r>
      <w:r w:rsidR="00740045">
        <w:rPr>
          <w:color w:val="000000"/>
          <w:sz w:val="24"/>
          <w:szCs w:val="24"/>
        </w:rPr>
        <w:t xml:space="preserve">We will aim to </w:t>
      </w:r>
      <w:r w:rsidR="00144B24">
        <w:rPr>
          <w:color w:val="000000"/>
          <w:sz w:val="24"/>
          <w:szCs w:val="24"/>
        </w:rPr>
        <w:t xml:space="preserve">recruit </w:t>
      </w:r>
      <w:r w:rsidR="00740045">
        <w:rPr>
          <w:color w:val="000000"/>
          <w:sz w:val="24"/>
          <w:szCs w:val="24"/>
        </w:rPr>
        <w:t>p</w:t>
      </w:r>
      <w:r w:rsidRPr="00A52414">
        <w:rPr>
          <w:color w:val="000000"/>
          <w:sz w:val="24"/>
          <w:szCs w:val="24"/>
        </w:rPr>
        <w:t xml:space="preserve">articipants </w:t>
      </w:r>
      <w:r w:rsidR="00740045">
        <w:rPr>
          <w:color w:val="000000"/>
          <w:sz w:val="24"/>
          <w:szCs w:val="24"/>
        </w:rPr>
        <w:t>that have not</w:t>
      </w:r>
      <w:r w:rsidRPr="00A52414">
        <w:rPr>
          <w:color w:val="000000"/>
          <w:sz w:val="24"/>
          <w:szCs w:val="24"/>
        </w:rPr>
        <w:t xml:space="preserve"> participated in previous testing </w:t>
      </w:r>
      <w:r w:rsidR="00F231FB">
        <w:rPr>
          <w:color w:val="000000"/>
          <w:sz w:val="24"/>
          <w:szCs w:val="24"/>
        </w:rPr>
        <w:t xml:space="preserve">for </w:t>
      </w:r>
      <w:r>
        <w:rPr>
          <w:color w:val="000000"/>
          <w:sz w:val="24"/>
          <w:szCs w:val="24"/>
        </w:rPr>
        <w:t xml:space="preserve">the </w:t>
      </w:r>
      <w:r w:rsidR="007E6642">
        <w:rPr>
          <w:color w:val="000000"/>
          <w:sz w:val="24"/>
          <w:szCs w:val="24"/>
        </w:rPr>
        <w:t xml:space="preserve">decennial </w:t>
      </w:r>
      <w:r w:rsidR="00F231FB">
        <w:rPr>
          <w:color w:val="000000"/>
          <w:sz w:val="24"/>
          <w:szCs w:val="24"/>
        </w:rPr>
        <w:t>c</w:t>
      </w:r>
      <w:r w:rsidR="007E6642">
        <w:rPr>
          <w:color w:val="000000"/>
          <w:sz w:val="24"/>
          <w:szCs w:val="24"/>
        </w:rPr>
        <w:t>ensus</w:t>
      </w:r>
      <w:r w:rsidR="00144B24">
        <w:rPr>
          <w:color w:val="000000"/>
          <w:sz w:val="24"/>
          <w:szCs w:val="24"/>
        </w:rPr>
        <w:t xml:space="preserve">; </w:t>
      </w:r>
      <w:r w:rsidR="00740045">
        <w:rPr>
          <w:color w:val="000000"/>
          <w:sz w:val="24"/>
          <w:szCs w:val="24"/>
        </w:rPr>
        <w:t>however</w:t>
      </w:r>
      <w:r w:rsidR="00144B24">
        <w:rPr>
          <w:color w:val="000000"/>
          <w:sz w:val="24"/>
          <w:szCs w:val="24"/>
        </w:rPr>
        <w:t>,</w:t>
      </w:r>
      <w:r w:rsidR="00740045">
        <w:rPr>
          <w:color w:val="000000"/>
          <w:sz w:val="24"/>
          <w:szCs w:val="24"/>
        </w:rPr>
        <w:t xml:space="preserve"> if we are struggling with </w:t>
      </w:r>
      <w:r w:rsidR="00B36A48">
        <w:rPr>
          <w:color w:val="000000"/>
          <w:sz w:val="24"/>
          <w:szCs w:val="24"/>
        </w:rPr>
        <w:t xml:space="preserve">meeting </w:t>
      </w:r>
      <w:r w:rsidR="00144B24">
        <w:rPr>
          <w:color w:val="000000"/>
          <w:sz w:val="24"/>
          <w:szCs w:val="24"/>
        </w:rPr>
        <w:t>our recruitment goals</w:t>
      </w:r>
      <w:r w:rsidR="00740045">
        <w:rPr>
          <w:color w:val="000000"/>
          <w:sz w:val="24"/>
          <w:szCs w:val="24"/>
        </w:rPr>
        <w:t xml:space="preserve">, particularly for Spanish speaking participants, we may recruit </w:t>
      </w:r>
      <w:r w:rsidR="00144B24">
        <w:rPr>
          <w:color w:val="000000"/>
          <w:sz w:val="24"/>
          <w:szCs w:val="24"/>
        </w:rPr>
        <w:t xml:space="preserve">participants who have </w:t>
      </w:r>
      <w:r w:rsidR="00144B24">
        <w:rPr>
          <w:color w:val="000000"/>
          <w:sz w:val="24"/>
          <w:szCs w:val="24"/>
        </w:rPr>
        <w:t>participated in previous</w:t>
      </w:r>
      <w:r w:rsidR="00740045">
        <w:rPr>
          <w:color w:val="000000"/>
          <w:sz w:val="24"/>
          <w:szCs w:val="24"/>
        </w:rPr>
        <w:t xml:space="preserve"> studies.</w:t>
      </w:r>
      <w:r w:rsidRPr="00A52414">
        <w:rPr>
          <w:color w:val="000000"/>
          <w:sz w:val="24"/>
          <w:szCs w:val="24"/>
        </w:rPr>
        <w:t xml:space="preserve">  </w:t>
      </w:r>
      <w:r w:rsidR="002457D4">
        <w:rPr>
          <w:color w:val="000000"/>
          <w:sz w:val="24"/>
          <w:szCs w:val="24"/>
        </w:rPr>
        <w:t>We will recruit p</w:t>
      </w:r>
      <w:r w:rsidRPr="00A52414">
        <w:rPr>
          <w:color w:val="000000"/>
          <w:sz w:val="24"/>
          <w:szCs w:val="24"/>
        </w:rPr>
        <w:t xml:space="preserve">articipants </w:t>
      </w:r>
      <w:r w:rsidR="002457D4">
        <w:rPr>
          <w:color w:val="000000"/>
          <w:sz w:val="24"/>
          <w:szCs w:val="24"/>
        </w:rPr>
        <w:t>who</w:t>
      </w:r>
      <w:r w:rsidRPr="00A52414" w:rsidR="002457D4">
        <w:rPr>
          <w:color w:val="000000"/>
          <w:sz w:val="24"/>
          <w:szCs w:val="24"/>
        </w:rPr>
        <w:t xml:space="preserve"> </w:t>
      </w:r>
      <w:r w:rsidRPr="00A52414">
        <w:rPr>
          <w:color w:val="000000"/>
          <w:sz w:val="24"/>
          <w:szCs w:val="24"/>
        </w:rPr>
        <w:t xml:space="preserve">have at least one year’s experience using the </w:t>
      </w:r>
      <w:r w:rsidR="00011B5A">
        <w:rPr>
          <w:color w:val="000000"/>
          <w:sz w:val="24"/>
          <w:szCs w:val="24"/>
        </w:rPr>
        <w:t>i</w:t>
      </w:r>
      <w:r w:rsidRPr="00A52414">
        <w:rPr>
          <w:color w:val="000000"/>
          <w:sz w:val="24"/>
          <w:szCs w:val="24"/>
        </w:rPr>
        <w:t xml:space="preserve">nternet for </w:t>
      </w:r>
      <w:r w:rsidR="002457D4">
        <w:rPr>
          <w:color w:val="000000"/>
          <w:sz w:val="24"/>
          <w:szCs w:val="24"/>
        </w:rPr>
        <w:t>tasks</w:t>
      </w:r>
      <w:r w:rsidRPr="00A52414" w:rsidR="002457D4">
        <w:rPr>
          <w:color w:val="000000"/>
          <w:sz w:val="24"/>
          <w:szCs w:val="24"/>
        </w:rPr>
        <w:t xml:space="preserve"> </w:t>
      </w:r>
      <w:r w:rsidRPr="00A52414">
        <w:rPr>
          <w:color w:val="000000"/>
          <w:sz w:val="24"/>
          <w:szCs w:val="24"/>
        </w:rPr>
        <w:t xml:space="preserve">other than </w:t>
      </w:r>
      <w:r w:rsidR="002457D4">
        <w:rPr>
          <w:color w:val="000000"/>
          <w:sz w:val="24"/>
          <w:szCs w:val="24"/>
        </w:rPr>
        <w:t xml:space="preserve">reading or writing </w:t>
      </w:r>
      <w:r w:rsidRPr="00A52414">
        <w:rPr>
          <w:color w:val="000000"/>
          <w:sz w:val="24"/>
          <w:szCs w:val="24"/>
        </w:rPr>
        <w:t xml:space="preserve">email.  </w:t>
      </w:r>
      <w:r w:rsidR="00AB61E1">
        <w:rPr>
          <w:color w:val="000000"/>
          <w:sz w:val="24"/>
          <w:szCs w:val="24"/>
        </w:rPr>
        <w:t>Respondents</w:t>
      </w:r>
      <w:r w:rsidR="003F655A">
        <w:rPr>
          <w:color w:val="000000"/>
          <w:sz w:val="24"/>
          <w:szCs w:val="24"/>
        </w:rPr>
        <w:t xml:space="preserve"> </w:t>
      </w:r>
      <w:r w:rsidR="00AB61E1">
        <w:rPr>
          <w:color w:val="000000"/>
          <w:sz w:val="24"/>
          <w:szCs w:val="24"/>
        </w:rPr>
        <w:t xml:space="preserve">that </w:t>
      </w:r>
      <w:r w:rsidR="003F655A">
        <w:rPr>
          <w:color w:val="000000"/>
          <w:sz w:val="24"/>
          <w:szCs w:val="24"/>
        </w:rPr>
        <w:t xml:space="preserve">would be likely to complete the </w:t>
      </w:r>
      <w:r w:rsidR="00A6132B">
        <w:rPr>
          <w:color w:val="000000"/>
          <w:sz w:val="24"/>
          <w:szCs w:val="24"/>
        </w:rPr>
        <w:t>decennial census</w:t>
      </w:r>
      <w:r w:rsidR="003F655A">
        <w:rPr>
          <w:color w:val="000000"/>
          <w:sz w:val="24"/>
          <w:szCs w:val="24"/>
        </w:rPr>
        <w:t xml:space="preserve"> online</w:t>
      </w:r>
      <w:r w:rsidR="00AB61E1">
        <w:rPr>
          <w:color w:val="000000"/>
          <w:sz w:val="24"/>
          <w:szCs w:val="24"/>
        </w:rPr>
        <w:t xml:space="preserve"> will likely </w:t>
      </w:r>
      <w:r w:rsidR="003F655A">
        <w:rPr>
          <w:color w:val="000000"/>
          <w:sz w:val="24"/>
          <w:szCs w:val="24"/>
        </w:rPr>
        <w:t>be familiar with the internet</w:t>
      </w:r>
      <w:r w:rsidR="00AB61E1">
        <w:rPr>
          <w:color w:val="000000"/>
          <w:sz w:val="24"/>
          <w:szCs w:val="24"/>
        </w:rPr>
        <w:t xml:space="preserve">, </w:t>
      </w:r>
      <w:r w:rsidR="002457D4">
        <w:rPr>
          <w:color w:val="000000"/>
          <w:sz w:val="24"/>
          <w:szCs w:val="24"/>
        </w:rPr>
        <w:t>so</w:t>
      </w:r>
      <w:r w:rsidR="00AB61E1">
        <w:rPr>
          <w:color w:val="000000"/>
          <w:sz w:val="24"/>
          <w:szCs w:val="24"/>
        </w:rPr>
        <w:t xml:space="preserve"> for this recruitment,</w:t>
      </w:r>
      <w:r w:rsidR="002457D4">
        <w:rPr>
          <w:color w:val="000000"/>
          <w:sz w:val="24"/>
          <w:szCs w:val="24"/>
        </w:rPr>
        <w:t xml:space="preserve"> familiarity with the internet is necessary</w:t>
      </w:r>
      <w:r w:rsidR="00740045">
        <w:rPr>
          <w:color w:val="000000"/>
          <w:sz w:val="24"/>
          <w:szCs w:val="24"/>
        </w:rPr>
        <w:t>.</w:t>
      </w:r>
    </w:p>
    <w:p w:rsidR="00A52414" w:rsidP="008D0E72" w14:paraId="687FF653" w14:textId="0221C877">
      <w:pPr>
        <w:rPr>
          <w:rFonts w:ascii="Times" w:hAnsi="Times"/>
          <w:sz w:val="24"/>
        </w:rPr>
      </w:pPr>
    </w:p>
    <w:p w:rsidR="009109D6" w:rsidP="009109D6" w14:paraId="50EE34D4" w14:textId="50FA29B5">
      <w:pPr>
        <w:shd w:val="clear" w:color="auto" w:fill="FFFFFF"/>
        <w:autoSpaceDE/>
        <w:autoSpaceDN/>
        <w:adjustRightInd/>
        <w:rPr>
          <w:sz w:val="24"/>
          <w:szCs w:val="24"/>
        </w:rPr>
      </w:pPr>
      <w:r w:rsidRPr="00825309">
        <w:rPr>
          <w:b/>
          <w:color w:val="000000"/>
          <w:sz w:val="24"/>
          <w:szCs w:val="24"/>
        </w:rPr>
        <w:t>Language</w:t>
      </w:r>
      <w:r>
        <w:rPr>
          <w:color w:val="000000"/>
          <w:sz w:val="24"/>
          <w:szCs w:val="24"/>
        </w:rPr>
        <w:t xml:space="preserve">: Testing will be conducted in English and Spanish.  </w:t>
      </w:r>
    </w:p>
    <w:p w:rsidR="009109D6" w:rsidP="008D0E72" w14:paraId="65142577" w14:textId="77777777">
      <w:pPr>
        <w:rPr>
          <w:rFonts w:ascii="Times" w:hAnsi="Times"/>
          <w:sz w:val="24"/>
        </w:rPr>
      </w:pPr>
    </w:p>
    <w:p w:rsidR="00A52414" w:rsidP="006321D1" w14:paraId="1019CFA2" w14:textId="7B21788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825309">
        <w:rPr>
          <w:b/>
          <w:color w:val="000000"/>
          <w:sz w:val="24"/>
          <w:szCs w:val="24"/>
        </w:rPr>
        <w:t>Timeline</w:t>
      </w:r>
      <w:r>
        <w:rPr>
          <w:color w:val="000000"/>
          <w:sz w:val="24"/>
          <w:szCs w:val="24"/>
        </w:rPr>
        <w:t xml:space="preserve">: </w:t>
      </w:r>
      <w:r w:rsidR="004F20AE">
        <w:rPr>
          <w:color w:val="000000"/>
          <w:sz w:val="24"/>
          <w:szCs w:val="24"/>
        </w:rPr>
        <w:t>T</w:t>
      </w:r>
      <w:r w:rsidRPr="00502877" w:rsidR="008D0E72">
        <w:rPr>
          <w:color w:val="000000"/>
          <w:sz w:val="24"/>
          <w:szCs w:val="24"/>
        </w:rPr>
        <w:t xml:space="preserve">esting will be conducted </w:t>
      </w:r>
      <w:r w:rsidR="003A723A">
        <w:rPr>
          <w:color w:val="000000"/>
          <w:sz w:val="24"/>
          <w:szCs w:val="24"/>
        </w:rPr>
        <w:t xml:space="preserve">in </w:t>
      </w:r>
      <w:r w:rsidR="004D2AA8">
        <w:rPr>
          <w:color w:val="000000"/>
          <w:sz w:val="24"/>
          <w:szCs w:val="24"/>
        </w:rPr>
        <w:t xml:space="preserve">April through </w:t>
      </w:r>
      <w:r w:rsidR="00F5721F">
        <w:rPr>
          <w:color w:val="000000"/>
          <w:sz w:val="24"/>
          <w:szCs w:val="24"/>
        </w:rPr>
        <w:t>July</w:t>
      </w:r>
      <w:r w:rsidR="00A6132B">
        <w:rPr>
          <w:color w:val="000000"/>
          <w:sz w:val="24"/>
          <w:szCs w:val="24"/>
        </w:rPr>
        <w:t xml:space="preserve"> </w:t>
      </w:r>
      <w:r w:rsidR="004D2AA8">
        <w:rPr>
          <w:color w:val="000000"/>
          <w:sz w:val="24"/>
          <w:szCs w:val="24"/>
        </w:rPr>
        <w:t>of 2023</w:t>
      </w:r>
      <w:r w:rsidR="00C53D90">
        <w:rPr>
          <w:color w:val="000000"/>
          <w:sz w:val="24"/>
          <w:szCs w:val="24"/>
        </w:rPr>
        <w:t xml:space="preserve">.  </w:t>
      </w:r>
    </w:p>
    <w:p w:rsidR="00A52414" w:rsidP="006321D1" w14:paraId="493F2888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DC4966" w:rsidP="00760B67" w14:paraId="18FAB144" w14:textId="32831E8B">
      <w:pPr>
        <w:rPr>
          <w:color w:val="000000"/>
          <w:sz w:val="24"/>
          <w:szCs w:val="24"/>
        </w:rPr>
      </w:pPr>
      <w:r w:rsidRPr="00825309">
        <w:rPr>
          <w:b/>
          <w:color w:val="000000"/>
          <w:sz w:val="24"/>
          <w:szCs w:val="24"/>
        </w:rPr>
        <w:t>Method</w:t>
      </w:r>
      <w:r>
        <w:rPr>
          <w:color w:val="000000"/>
          <w:sz w:val="24"/>
          <w:szCs w:val="24"/>
        </w:rPr>
        <w:t xml:space="preserve">: </w:t>
      </w:r>
      <w:r w:rsidR="004D2AA8">
        <w:rPr>
          <w:color w:val="000000"/>
          <w:sz w:val="24"/>
          <w:szCs w:val="24"/>
        </w:rPr>
        <w:t>The pretesting</w:t>
      </w:r>
      <w:r w:rsidR="006D4A09">
        <w:rPr>
          <w:color w:val="000000"/>
          <w:sz w:val="24"/>
          <w:szCs w:val="24"/>
        </w:rPr>
        <w:t xml:space="preserve"> s</w:t>
      </w:r>
      <w:r w:rsidR="003A723A">
        <w:rPr>
          <w:color w:val="000000"/>
          <w:sz w:val="24"/>
          <w:szCs w:val="24"/>
        </w:rPr>
        <w:t xml:space="preserve">essions will be </w:t>
      </w:r>
      <w:r w:rsidR="004D2AA8">
        <w:rPr>
          <w:color w:val="000000"/>
          <w:sz w:val="24"/>
          <w:szCs w:val="24"/>
        </w:rPr>
        <w:t xml:space="preserve">conducted </w:t>
      </w:r>
      <w:r w:rsidR="003A723A">
        <w:rPr>
          <w:color w:val="000000"/>
          <w:sz w:val="24"/>
          <w:szCs w:val="24"/>
        </w:rPr>
        <w:t>virtual</w:t>
      </w:r>
      <w:r w:rsidR="004D2AA8">
        <w:rPr>
          <w:color w:val="000000"/>
          <w:sz w:val="24"/>
          <w:szCs w:val="24"/>
        </w:rPr>
        <w:t>ly</w:t>
      </w:r>
      <w:r w:rsidR="003A723A">
        <w:rPr>
          <w:color w:val="000000"/>
          <w:sz w:val="24"/>
          <w:szCs w:val="24"/>
        </w:rPr>
        <w:t xml:space="preserve"> with the test administrator and participant in different locations. </w:t>
      </w:r>
      <w:r w:rsidR="006D4A09">
        <w:rPr>
          <w:color w:val="000000"/>
          <w:sz w:val="24"/>
          <w:szCs w:val="24"/>
        </w:rPr>
        <w:t>Remote p</w:t>
      </w:r>
      <w:r w:rsidR="003A723A">
        <w:rPr>
          <w:color w:val="000000"/>
          <w:sz w:val="24"/>
          <w:szCs w:val="24"/>
        </w:rPr>
        <w:t>articipants will use their own laptop</w:t>
      </w:r>
      <w:r w:rsidR="008047E1">
        <w:rPr>
          <w:color w:val="000000"/>
          <w:sz w:val="24"/>
          <w:szCs w:val="24"/>
        </w:rPr>
        <w:t xml:space="preserve">, </w:t>
      </w:r>
      <w:r w:rsidR="003A723A">
        <w:rPr>
          <w:color w:val="000000"/>
          <w:sz w:val="24"/>
          <w:szCs w:val="24"/>
        </w:rPr>
        <w:t>des</w:t>
      </w:r>
      <w:r w:rsidR="006565D6">
        <w:rPr>
          <w:color w:val="000000"/>
          <w:sz w:val="24"/>
          <w:szCs w:val="24"/>
        </w:rPr>
        <w:t>k</w:t>
      </w:r>
      <w:r w:rsidR="003A723A">
        <w:rPr>
          <w:color w:val="000000"/>
          <w:sz w:val="24"/>
          <w:szCs w:val="24"/>
        </w:rPr>
        <w:t>top computer</w:t>
      </w:r>
      <w:r w:rsidR="00011B5A">
        <w:rPr>
          <w:color w:val="000000"/>
          <w:sz w:val="24"/>
          <w:szCs w:val="24"/>
        </w:rPr>
        <w:t>,</w:t>
      </w:r>
      <w:r w:rsidR="008047E1">
        <w:rPr>
          <w:color w:val="000000"/>
          <w:sz w:val="24"/>
          <w:szCs w:val="24"/>
        </w:rPr>
        <w:t xml:space="preserve"> or smartphone</w:t>
      </w:r>
      <w:r w:rsidR="00956E01">
        <w:rPr>
          <w:color w:val="000000"/>
          <w:sz w:val="24"/>
          <w:szCs w:val="24"/>
        </w:rPr>
        <w:t xml:space="preserve">. </w:t>
      </w:r>
      <w:r w:rsidR="003A723A">
        <w:rPr>
          <w:color w:val="000000"/>
          <w:sz w:val="24"/>
          <w:szCs w:val="24"/>
        </w:rPr>
        <w:t xml:space="preserve">Participants will be asked to </w:t>
      </w:r>
      <w:r w:rsidR="004D2AA8">
        <w:rPr>
          <w:color w:val="000000"/>
          <w:sz w:val="24"/>
          <w:szCs w:val="24"/>
        </w:rPr>
        <w:t xml:space="preserve">complete the CBAMS questionnaire online, after which we will ask them </w:t>
      </w:r>
      <w:r w:rsidR="004D2AA8">
        <w:rPr>
          <w:color w:val="000000"/>
          <w:sz w:val="24"/>
          <w:szCs w:val="24"/>
        </w:rPr>
        <w:t>probing</w:t>
      </w:r>
      <w:r w:rsidR="004D2AA8">
        <w:rPr>
          <w:color w:val="000000"/>
          <w:sz w:val="24"/>
          <w:szCs w:val="24"/>
        </w:rPr>
        <w:t xml:space="preserve"> questions about their experience with the survey, and their understanding of the questions</w:t>
      </w:r>
      <w:r w:rsidR="003A723A">
        <w:rPr>
          <w:color w:val="000000"/>
          <w:sz w:val="24"/>
          <w:szCs w:val="24"/>
        </w:rPr>
        <w:t xml:space="preserve">. </w:t>
      </w:r>
      <w:r w:rsidR="003D30BA">
        <w:rPr>
          <w:color w:val="000000"/>
          <w:sz w:val="24"/>
          <w:szCs w:val="24"/>
        </w:rPr>
        <w:t xml:space="preserve"> </w:t>
      </w:r>
      <w:r w:rsidR="009051D7">
        <w:rPr>
          <w:color w:val="000000"/>
          <w:sz w:val="24"/>
          <w:szCs w:val="24"/>
        </w:rPr>
        <w:t xml:space="preserve">We expect this study to take </w:t>
      </w:r>
      <w:r w:rsidR="004D2AA8">
        <w:rPr>
          <w:color w:val="000000"/>
          <w:sz w:val="24"/>
          <w:szCs w:val="24"/>
        </w:rPr>
        <w:t>6</w:t>
      </w:r>
      <w:r w:rsidR="009051D7">
        <w:rPr>
          <w:color w:val="000000"/>
          <w:sz w:val="24"/>
          <w:szCs w:val="24"/>
        </w:rPr>
        <w:t xml:space="preserve">0 minutes.  </w:t>
      </w:r>
      <w:r w:rsidR="003533F5">
        <w:rPr>
          <w:color w:val="000000"/>
          <w:sz w:val="24"/>
          <w:szCs w:val="24"/>
        </w:rPr>
        <w:t xml:space="preserve">Participants will </w:t>
      </w:r>
      <w:r w:rsidR="00037212">
        <w:rPr>
          <w:color w:val="000000"/>
          <w:sz w:val="24"/>
          <w:szCs w:val="24"/>
        </w:rPr>
        <w:t>be sent the privacy and consent information prior to the</w:t>
      </w:r>
      <w:r w:rsidR="004D2AA8">
        <w:rPr>
          <w:color w:val="000000"/>
          <w:sz w:val="24"/>
          <w:szCs w:val="24"/>
        </w:rPr>
        <w:t xml:space="preserve">ir interview </w:t>
      </w:r>
      <w:r w:rsidR="00037212">
        <w:rPr>
          <w:color w:val="000000"/>
          <w:sz w:val="24"/>
          <w:szCs w:val="24"/>
        </w:rPr>
        <w:t xml:space="preserve">session.  </w:t>
      </w:r>
      <w:r w:rsidR="00C51C72">
        <w:rPr>
          <w:color w:val="000000"/>
          <w:sz w:val="24"/>
          <w:szCs w:val="24"/>
        </w:rPr>
        <w:t>Remote p</w:t>
      </w:r>
      <w:r w:rsidR="00D96D08">
        <w:rPr>
          <w:color w:val="000000"/>
          <w:sz w:val="24"/>
          <w:szCs w:val="24"/>
        </w:rPr>
        <w:t>articipants will be asked to join a</w:t>
      </w:r>
      <w:r w:rsidR="00791ACD">
        <w:rPr>
          <w:color w:val="000000"/>
          <w:sz w:val="24"/>
          <w:szCs w:val="24"/>
        </w:rPr>
        <w:t xml:space="preserve"> 5-minute</w:t>
      </w:r>
      <w:r w:rsidR="00D96D08">
        <w:rPr>
          <w:color w:val="000000"/>
          <w:sz w:val="24"/>
          <w:szCs w:val="24"/>
        </w:rPr>
        <w:t xml:space="preserve"> technology check session up to one week prior to the session to verify they can use the approved screensharing software Microsoft Teams.  </w:t>
      </w:r>
      <w:r w:rsidR="00037212">
        <w:rPr>
          <w:color w:val="000000"/>
          <w:sz w:val="24"/>
          <w:szCs w:val="24"/>
        </w:rPr>
        <w:t xml:space="preserve">They will be asked to </w:t>
      </w:r>
      <w:r w:rsidR="003533F5">
        <w:rPr>
          <w:color w:val="000000"/>
          <w:sz w:val="24"/>
          <w:szCs w:val="24"/>
        </w:rPr>
        <w:t>provide</w:t>
      </w:r>
      <w:r w:rsidR="00037212">
        <w:rPr>
          <w:color w:val="000000"/>
          <w:sz w:val="24"/>
          <w:szCs w:val="24"/>
        </w:rPr>
        <w:t xml:space="preserve"> oral </w:t>
      </w:r>
      <w:r w:rsidR="003533F5">
        <w:rPr>
          <w:color w:val="000000"/>
          <w:sz w:val="24"/>
          <w:szCs w:val="24"/>
        </w:rPr>
        <w:t xml:space="preserve">consent </w:t>
      </w:r>
      <w:r w:rsidR="002457D4">
        <w:rPr>
          <w:color w:val="000000"/>
          <w:sz w:val="24"/>
          <w:szCs w:val="24"/>
        </w:rPr>
        <w:t xml:space="preserve">before </w:t>
      </w:r>
      <w:r w:rsidR="00037212">
        <w:rPr>
          <w:color w:val="000000"/>
          <w:sz w:val="24"/>
          <w:szCs w:val="24"/>
        </w:rPr>
        <w:t>they start the</w:t>
      </w:r>
      <w:r w:rsidR="003533F5">
        <w:rPr>
          <w:color w:val="000000"/>
          <w:sz w:val="24"/>
          <w:szCs w:val="24"/>
        </w:rPr>
        <w:t xml:space="preserve"> study</w:t>
      </w:r>
      <w:r w:rsidR="00037212">
        <w:rPr>
          <w:color w:val="000000"/>
          <w:sz w:val="24"/>
          <w:szCs w:val="24"/>
        </w:rPr>
        <w:t>.</w:t>
      </w:r>
    </w:p>
    <w:p w:rsidR="00904877" w:rsidP="008D0E72" w14:paraId="646F44A9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DC4966" w:rsidP="00DC4966" w14:paraId="35309638" w14:textId="4F434304">
      <w:pPr>
        <w:pStyle w:val="NormalWeb"/>
        <w:shd w:val="clear" w:color="auto" w:fill="FFFFFF"/>
        <w:spacing w:before="0" w:beforeAutospacing="0" w:after="0" w:afterAutospacing="0"/>
      </w:pPr>
      <w:r w:rsidRPr="00844C7D">
        <w:rPr>
          <w:b/>
          <w:color w:val="000000"/>
        </w:rPr>
        <w:t>Recruitment</w:t>
      </w:r>
      <w:r>
        <w:rPr>
          <w:color w:val="000000"/>
        </w:rPr>
        <w:t xml:space="preserve">: </w:t>
      </w:r>
      <w:r w:rsidRPr="001F273F" w:rsidR="005678A0">
        <w:t>Participants</w:t>
      </w:r>
      <w:r w:rsidR="005678A0">
        <w:t xml:space="preserve"> will </w:t>
      </w:r>
      <w:r w:rsidR="00011B5A">
        <w:t>be</w:t>
      </w:r>
      <w:r w:rsidR="008047E1">
        <w:t xml:space="preserve"> </w:t>
      </w:r>
      <w:r w:rsidR="005678A0">
        <w:t xml:space="preserve">recruited </w:t>
      </w:r>
      <w:r w:rsidR="00037212">
        <w:t>using the</w:t>
      </w:r>
      <w:r w:rsidR="00ED1AC4">
        <w:t xml:space="preserve"> </w:t>
      </w:r>
      <w:r w:rsidR="00296F1B">
        <w:t xml:space="preserve">CBSM </w:t>
      </w:r>
      <w:r w:rsidR="00ED1AC4">
        <w:t>approved</w:t>
      </w:r>
      <w:r w:rsidR="00037212">
        <w:t xml:space="preserve"> generic screener questions</w:t>
      </w:r>
      <w:r w:rsidR="008E47CA">
        <w:t xml:space="preserve">.  </w:t>
      </w:r>
    </w:p>
    <w:p w:rsidR="00DC4966" w:rsidP="00DC4966" w14:paraId="23FFB332" w14:textId="77777777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C93D59" w:rsidRPr="00F5721F" w:rsidP="008D0E72" w14:paraId="4BECA0E3" w14:textId="07E35E9A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844C7D">
        <w:rPr>
          <w:b/>
          <w:color w:val="000000"/>
          <w:sz w:val="24"/>
          <w:szCs w:val="24"/>
        </w:rPr>
        <w:t>Protocol</w:t>
      </w:r>
      <w:r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The Protocol</w:t>
      </w:r>
      <w:r w:rsidR="00F5721F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for CBAMS </w:t>
      </w:r>
      <w:r w:rsidRPr="00F5721F">
        <w:rPr>
          <w:color w:val="000000"/>
          <w:sz w:val="24"/>
          <w:szCs w:val="24"/>
        </w:rPr>
        <w:t xml:space="preserve">pretesting </w:t>
      </w:r>
      <w:r w:rsidRPr="00F5721F" w:rsidR="00F5721F">
        <w:rPr>
          <w:color w:val="000000"/>
          <w:sz w:val="24"/>
          <w:szCs w:val="24"/>
        </w:rPr>
        <w:t>are</w:t>
      </w:r>
      <w:r w:rsidRPr="00F5721F">
        <w:rPr>
          <w:color w:val="000000"/>
          <w:sz w:val="24"/>
          <w:szCs w:val="24"/>
        </w:rPr>
        <w:t xml:space="preserve"> included here (Enclosure </w:t>
      </w:r>
      <w:r w:rsidRPr="00F5721F" w:rsidR="00F5721F">
        <w:rPr>
          <w:color w:val="000000"/>
          <w:sz w:val="24"/>
          <w:szCs w:val="24"/>
        </w:rPr>
        <w:t>A and B</w:t>
      </w:r>
      <w:r w:rsidRPr="00F5721F">
        <w:rPr>
          <w:color w:val="000000"/>
          <w:sz w:val="24"/>
          <w:szCs w:val="24"/>
        </w:rPr>
        <w:t>)</w:t>
      </w:r>
    </w:p>
    <w:p w:rsidR="00C93D59" w:rsidRPr="00F5721F" w:rsidP="008D0E72" w14:paraId="1DA3D788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8D0E72" w:rsidRPr="00F5721F" w:rsidP="008D0E72" w14:paraId="238A3844" w14:textId="6F97F878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F5721F">
        <w:rPr>
          <w:color w:val="000000"/>
          <w:sz w:val="24"/>
          <w:szCs w:val="24"/>
        </w:rPr>
        <w:t xml:space="preserve">The </w:t>
      </w:r>
      <w:r w:rsidRPr="00F5721F" w:rsidR="00296F1B">
        <w:rPr>
          <w:color w:val="000000"/>
          <w:sz w:val="24"/>
          <w:szCs w:val="24"/>
        </w:rPr>
        <w:t>CBAMS pre-testing</w:t>
      </w:r>
      <w:r w:rsidRPr="00F5721F" w:rsidR="002B5A9A">
        <w:rPr>
          <w:color w:val="000000"/>
          <w:sz w:val="24"/>
          <w:szCs w:val="24"/>
        </w:rPr>
        <w:t xml:space="preserve"> will employ</w:t>
      </w:r>
      <w:r w:rsidRPr="00F5721F" w:rsidR="00C51C72">
        <w:rPr>
          <w:color w:val="000000"/>
          <w:sz w:val="24"/>
          <w:szCs w:val="24"/>
        </w:rPr>
        <w:t xml:space="preserve"> a</w:t>
      </w:r>
      <w:r w:rsidRPr="00F5721F">
        <w:rPr>
          <w:color w:val="000000"/>
          <w:sz w:val="24"/>
          <w:szCs w:val="24"/>
        </w:rPr>
        <w:t xml:space="preserve"> think-aloud protocol.  </w:t>
      </w:r>
      <w:r w:rsidRPr="00F5721F" w:rsidR="009B3F95">
        <w:rPr>
          <w:color w:val="000000"/>
          <w:sz w:val="24"/>
          <w:szCs w:val="24"/>
        </w:rPr>
        <w:t>Participants will be asked for their consent to participate in the stud</w:t>
      </w:r>
      <w:r w:rsidRPr="00F5721F" w:rsidR="004C79A1">
        <w:rPr>
          <w:color w:val="000000"/>
          <w:sz w:val="24"/>
          <w:szCs w:val="24"/>
        </w:rPr>
        <w:t>y</w:t>
      </w:r>
      <w:r w:rsidRPr="00F5721F" w:rsidR="009B3F95">
        <w:rPr>
          <w:color w:val="000000"/>
          <w:sz w:val="24"/>
          <w:szCs w:val="24"/>
        </w:rPr>
        <w:t xml:space="preserve"> and given the privacy notice</w:t>
      </w:r>
      <w:r w:rsidRPr="00F5721F" w:rsidR="00A31D1E">
        <w:rPr>
          <w:color w:val="000000"/>
          <w:sz w:val="24"/>
          <w:szCs w:val="24"/>
        </w:rPr>
        <w:t xml:space="preserve"> (Enclosure </w:t>
      </w:r>
      <w:r w:rsidRPr="00F5721F" w:rsidR="00F5721F">
        <w:rPr>
          <w:color w:val="000000"/>
          <w:sz w:val="24"/>
          <w:szCs w:val="24"/>
        </w:rPr>
        <w:t>C</w:t>
      </w:r>
      <w:r w:rsidRPr="00F5721F" w:rsidR="00A31D1E">
        <w:rPr>
          <w:color w:val="000000"/>
          <w:sz w:val="24"/>
          <w:szCs w:val="24"/>
        </w:rPr>
        <w:t>)</w:t>
      </w:r>
      <w:r w:rsidRPr="00F5721F" w:rsidR="009B3F95">
        <w:rPr>
          <w:color w:val="000000"/>
          <w:sz w:val="24"/>
          <w:szCs w:val="24"/>
        </w:rPr>
        <w:t xml:space="preserve">. </w:t>
      </w:r>
      <w:r w:rsidRPr="00F5721F" w:rsidR="004C3DFF">
        <w:rPr>
          <w:color w:val="000000"/>
          <w:sz w:val="24"/>
          <w:szCs w:val="24"/>
        </w:rPr>
        <w:t>The test administrator will ask the participant to complete the CBAMS survey on the Qualtrics platform</w:t>
      </w:r>
      <w:r w:rsidRPr="00F5721F" w:rsidR="00906BCD">
        <w:rPr>
          <w:color w:val="000000"/>
          <w:sz w:val="24"/>
          <w:szCs w:val="24"/>
        </w:rPr>
        <w:t xml:space="preserve">. </w:t>
      </w:r>
      <w:r w:rsidRPr="00F5721F" w:rsidR="006C051D">
        <w:rPr>
          <w:color w:val="000000"/>
          <w:sz w:val="24"/>
          <w:szCs w:val="24"/>
        </w:rPr>
        <w:t>Following the participant completing the survey, the test administrator will ask probing questions to understand how the participant understands the questions in the survey</w:t>
      </w:r>
      <w:r w:rsidRPr="00F5721F" w:rsidR="00B03746">
        <w:rPr>
          <w:color w:val="000000"/>
          <w:sz w:val="24"/>
          <w:szCs w:val="24"/>
        </w:rPr>
        <w:t xml:space="preserve">. </w:t>
      </w:r>
    </w:p>
    <w:p w:rsidR="005678A0" w:rsidRPr="00F5721F" w:rsidP="008D0E72" w14:paraId="52CEE5CA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8D0E72" w:rsidRPr="00F5721F" w:rsidP="008D0E72" w14:paraId="665253BE" w14:textId="2BC199B4">
      <w:pPr>
        <w:rPr>
          <w:rFonts w:ascii="Times" w:hAnsi="Times"/>
          <w:sz w:val="24"/>
        </w:rPr>
      </w:pPr>
      <w:r w:rsidRPr="00F5721F">
        <w:rPr>
          <w:rFonts w:ascii="Times" w:hAnsi="Times"/>
          <w:sz w:val="24"/>
        </w:rPr>
        <w:t xml:space="preserve">Below is a list of materials to be used in the study. </w:t>
      </w:r>
    </w:p>
    <w:p w:rsidR="008D0E72" w:rsidRPr="00F5721F" w:rsidP="008D0E72" w14:paraId="7F63864C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8D0E72" w:rsidRPr="00F5721F" w:rsidP="008D0E72" w14:paraId="28240F7E" w14:textId="12A71D2B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F5721F">
        <w:rPr>
          <w:color w:val="000000"/>
          <w:sz w:val="24"/>
          <w:szCs w:val="24"/>
        </w:rPr>
        <w:t>Protocol</w:t>
      </w:r>
      <w:r w:rsidRPr="00F5721F" w:rsidR="00F5721F">
        <w:rPr>
          <w:color w:val="000000"/>
          <w:sz w:val="24"/>
          <w:szCs w:val="24"/>
        </w:rPr>
        <w:t>s</w:t>
      </w:r>
      <w:r w:rsidRPr="00F5721F">
        <w:rPr>
          <w:color w:val="000000"/>
          <w:sz w:val="24"/>
          <w:szCs w:val="24"/>
        </w:rPr>
        <w:t xml:space="preserve"> </w:t>
      </w:r>
      <w:r w:rsidRPr="00F5721F" w:rsidR="00391641">
        <w:rPr>
          <w:color w:val="000000"/>
          <w:sz w:val="24"/>
          <w:szCs w:val="24"/>
        </w:rPr>
        <w:t xml:space="preserve">for cognitive testing of </w:t>
      </w:r>
      <w:r w:rsidRPr="00F5721F" w:rsidR="00B03746">
        <w:rPr>
          <w:color w:val="000000"/>
          <w:sz w:val="24"/>
          <w:szCs w:val="24"/>
        </w:rPr>
        <w:t>the CBAMS survey</w:t>
      </w:r>
      <w:r w:rsidRPr="00F5721F" w:rsidR="003D0BC3">
        <w:rPr>
          <w:color w:val="000000"/>
          <w:sz w:val="24"/>
          <w:szCs w:val="24"/>
        </w:rPr>
        <w:t xml:space="preserve"> (Enclosure </w:t>
      </w:r>
      <w:r w:rsidRPr="00F5721F" w:rsidR="00F5721F">
        <w:rPr>
          <w:color w:val="000000"/>
          <w:sz w:val="24"/>
          <w:szCs w:val="24"/>
        </w:rPr>
        <w:t>A and B</w:t>
      </w:r>
      <w:r w:rsidRPr="00F5721F" w:rsidR="003D0BC3">
        <w:rPr>
          <w:color w:val="000000"/>
          <w:sz w:val="24"/>
          <w:szCs w:val="24"/>
        </w:rPr>
        <w:t>)</w:t>
      </w:r>
    </w:p>
    <w:p w:rsidR="00391641" w:rsidRPr="00F5721F" w:rsidP="008D0E72" w14:paraId="232FCB26" w14:textId="65663E4F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F5721F">
        <w:rPr>
          <w:color w:val="000000"/>
          <w:sz w:val="24"/>
          <w:szCs w:val="24"/>
        </w:rPr>
        <w:t xml:space="preserve">Informed </w:t>
      </w:r>
      <w:r w:rsidRPr="00F5721F" w:rsidR="009B3F95">
        <w:rPr>
          <w:color w:val="000000"/>
          <w:sz w:val="24"/>
          <w:szCs w:val="24"/>
        </w:rPr>
        <w:t>Consent</w:t>
      </w:r>
      <w:r w:rsidRPr="00F5721F" w:rsidR="004C79A1">
        <w:rPr>
          <w:color w:val="000000"/>
          <w:sz w:val="24"/>
          <w:szCs w:val="24"/>
        </w:rPr>
        <w:t xml:space="preserve"> and Privacy Notice</w:t>
      </w:r>
      <w:r w:rsidRPr="00F5721F" w:rsidR="009B3F95">
        <w:rPr>
          <w:color w:val="000000"/>
          <w:sz w:val="24"/>
          <w:szCs w:val="24"/>
        </w:rPr>
        <w:t xml:space="preserve"> </w:t>
      </w:r>
      <w:r w:rsidRPr="00F5721F">
        <w:rPr>
          <w:color w:val="000000"/>
          <w:sz w:val="24"/>
          <w:szCs w:val="24"/>
        </w:rPr>
        <w:t xml:space="preserve">(Enclosure </w:t>
      </w:r>
      <w:r w:rsidRPr="00F5721F" w:rsidR="00F5721F">
        <w:rPr>
          <w:color w:val="000000"/>
          <w:sz w:val="24"/>
          <w:szCs w:val="24"/>
        </w:rPr>
        <w:t>C</w:t>
      </w:r>
      <w:r w:rsidRPr="00F5721F" w:rsidR="002C49D0">
        <w:rPr>
          <w:color w:val="000000"/>
          <w:sz w:val="24"/>
          <w:szCs w:val="24"/>
        </w:rPr>
        <w:t>)</w:t>
      </w:r>
    </w:p>
    <w:p w:rsidR="00BB7F6D" w:rsidP="008D0E72" w14:paraId="07DB011C" w14:textId="7BC68994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F5721F">
        <w:rPr>
          <w:color w:val="000000"/>
          <w:sz w:val="24"/>
          <w:szCs w:val="24"/>
        </w:rPr>
        <w:t>Payment Voucher</w:t>
      </w:r>
      <w:r w:rsidRPr="00F5721F">
        <w:rPr>
          <w:color w:val="000000"/>
          <w:sz w:val="24"/>
          <w:szCs w:val="24"/>
        </w:rPr>
        <w:t xml:space="preserve"> (Enclosure </w:t>
      </w:r>
      <w:r w:rsidRPr="00F5721F" w:rsidR="00F5721F">
        <w:rPr>
          <w:color w:val="000000"/>
          <w:sz w:val="24"/>
          <w:szCs w:val="24"/>
        </w:rPr>
        <w:t>D</w:t>
      </w:r>
      <w:r w:rsidRPr="00F5721F">
        <w:rPr>
          <w:color w:val="000000"/>
          <w:sz w:val="24"/>
          <w:szCs w:val="24"/>
        </w:rPr>
        <w:t>)</w:t>
      </w:r>
    </w:p>
    <w:p w:rsidR="00F5721F" w:rsidRPr="00F5721F" w:rsidP="008D0E72" w14:paraId="0A98F226" w14:textId="4D411B57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Survey Questionnaire (Enclosure E)</w:t>
      </w:r>
    </w:p>
    <w:p w:rsidR="00F5721F" w:rsidRPr="00F5721F" w:rsidP="008D0E72" w14:paraId="2DA2A1FE" w14:textId="1377FDF9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F5721F">
        <w:rPr>
          <w:color w:val="000000"/>
          <w:sz w:val="24"/>
          <w:szCs w:val="24"/>
        </w:rPr>
        <w:t xml:space="preserve">Additional Screener Question (Enclosure </w:t>
      </w:r>
      <w:r>
        <w:rPr>
          <w:color w:val="000000"/>
          <w:sz w:val="24"/>
          <w:szCs w:val="24"/>
        </w:rPr>
        <w:t>F</w:t>
      </w:r>
      <w:r w:rsidRPr="00F5721F">
        <w:rPr>
          <w:color w:val="000000"/>
          <w:sz w:val="24"/>
          <w:szCs w:val="24"/>
        </w:rPr>
        <w:t>)</w:t>
      </w:r>
    </w:p>
    <w:p w:rsidR="00F5721F" w:rsidRPr="00F5721F" w:rsidP="008D0E72" w14:paraId="3DAED01B" w14:textId="0CAC68E7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F5721F">
        <w:rPr>
          <w:color w:val="000000"/>
          <w:sz w:val="24"/>
          <w:szCs w:val="24"/>
        </w:rPr>
        <w:t xml:space="preserve">Advertisement Wording (Enclosure </w:t>
      </w:r>
      <w:r>
        <w:rPr>
          <w:color w:val="000000"/>
          <w:sz w:val="24"/>
          <w:szCs w:val="24"/>
        </w:rPr>
        <w:t>G</w:t>
      </w:r>
      <w:r w:rsidRPr="00F5721F">
        <w:rPr>
          <w:color w:val="000000"/>
          <w:sz w:val="24"/>
          <w:szCs w:val="24"/>
        </w:rPr>
        <w:t>)</w:t>
      </w:r>
    </w:p>
    <w:p w:rsidR="008F7F56" w:rsidP="008F7F56" w14:paraId="6DA4EAA8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D15F8B" w:rsidP="00593D86" w14:paraId="75BCBF8F" w14:textId="706DDA22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844C7D">
        <w:rPr>
          <w:b/>
          <w:color w:val="000000"/>
          <w:sz w:val="24"/>
          <w:szCs w:val="24"/>
        </w:rPr>
        <w:t>Length of interview</w:t>
      </w:r>
      <w:r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 xml:space="preserve">The session should take </w:t>
      </w:r>
      <w:r w:rsidR="005A76F4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0 minutes for each of the </w:t>
      </w:r>
      <w:r w:rsidR="005A76F4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0 participants.</w:t>
      </w:r>
      <w:r w:rsidRPr="00593D8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We anticipate 5 minutes per participant for the technology check</w:t>
      </w:r>
      <w:r w:rsidR="00E7783A">
        <w:rPr>
          <w:color w:val="000000"/>
          <w:sz w:val="24"/>
          <w:szCs w:val="24"/>
        </w:rPr>
        <w:t xml:space="preserve"> for remote participants</w:t>
      </w:r>
      <w:r w:rsidR="00600EFC">
        <w:rPr>
          <w:color w:val="000000"/>
          <w:sz w:val="24"/>
          <w:szCs w:val="24"/>
        </w:rPr>
        <w:t>.</w:t>
      </w:r>
    </w:p>
    <w:p w:rsidR="00D15F8B" w:rsidP="00593D86" w14:paraId="5EB03BC8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:rsidR="00593D86" w:rsidRPr="007B681B" w:rsidP="00B23F87" w14:paraId="6ACB330D" w14:textId="155ADB6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</w:t>
      </w:r>
      <w:r w:rsidRPr="00593D86">
        <w:rPr>
          <w:color w:val="000000"/>
          <w:sz w:val="24"/>
          <w:szCs w:val="24"/>
        </w:rPr>
        <w:t>espondents will be screened using the Census Bureau’s generic screener</w:t>
      </w:r>
      <w:r w:rsidR="005A76F4">
        <w:rPr>
          <w:color w:val="000000"/>
          <w:sz w:val="24"/>
          <w:szCs w:val="24"/>
        </w:rPr>
        <w:t xml:space="preserve">. </w:t>
      </w:r>
      <w:r w:rsidRPr="00D15F8B" w:rsidR="00D15F8B">
        <w:rPr>
          <w:color w:val="000000"/>
          <w:sz w:val="24"/>
          <w:szCs w:val="24"/>
        </w:rPr>
        <w:t>We estimate that we will screen 3 people for each successful recruit</w:t>
      </w:r>
      <w:r w:rsidR="00D15F8B">
        <w:rPr>
          <w:color w:val="000000"/>
          <w:sz w:val="24"/>
          <w:szCs w:val="24"/>
        </w:rPr>
        <w:t xml:space="preserve">, resulting in </w:t>
      </w:r>
      <w:r w:rsidR="005A76F4">
        <w:rPr>
          <w:color w:val="000000"/>
          <w:sz w:val="24"/>
          <w:szCs w:val="24"/>
        </w:rPr>
        <w:t>120</w:t>
      </w:r>
      <w:r w:rsidR="00D15F8B">
        <w:rPr>
          <w:color w:val="000000"/>
          <w:sz w:val="24"/>
          <w:szCs w:val="24"/>
        </w:rPr>
        <w:t xml:space="preserve"> participants </w:t>
      </w:r>
      <w:r w:rsidRPr="007B681B" w:rsidR="00D15F8B">
        <w:rPr>
          <w:color w:val="000000"/>
          <w:sz w:val="24"/>
          <w:szCs w:val="24"/>
        </w:rPr>
        <w:t xml:space="preserve">screened. </w:t>
      </w:r>
      <w:r w:rsidRPr="007B681B" w:rsidR="00486D32">
        <w:rPr>
          <w:color w:val="000000"/>
          <w:sz w:val="24"/>
          <w:szCs w:val="24"/>
        </w:rPr>
        <w:t xml:space="preserve"> </w:t>
      </w:r>
      <w:r w:rsidRPr="007B681B">
        <w:rPr>
          <w:color w:val="000000"/>
          <w:sz w:val="24"/>
          <w:szCs w:val="24"/>
        </w:rPr>
        <w:t xml:space="preserve">The total estimated respondent burden for this </w:t>
      </w:r>
      <w:r w:rsidRPr="00600EFC" w:rsidR="00A52414">
        <w:rPr>
          <w:color w:val="000000"/>
          <w:sz w:val="24"/>
          <w:szCs w:val="24"/>
        </w:rPr>
        <w:t xml:space="preserve">request </w:t>
      </w:r>
      <w:r w:rsidRPr="00600EFC">
        <w:rPr>
          <w:color w:val="000000"/>
          <w:sz w:val="24"/>
          <w:szCs w:val="24"/>
        </w:rPr>
        <w:t xml:space="preserve">is </w:t>
      </w:r>
      <w:r w:rsidR="00391641">
        <w:rPr>
          <w:color w:val="000000"/>
          <w:sz w:val="24"/>
          <w:szCs w:val="24"/>
        </w:rPr>
        <w:t>3</w:t>
      </w:r>
      <w:r w:rsidR="00E7783A">
        <w:rPr>
          <w:color w:val="000000"/>
          <w:sz w:val="24"/>
          <w:szCs w:val="24"/>
        </w:rPr>
        <w:t>6</w:t>
      </w:r>
      <w:r w:rsidRPr="00600EFC" w:rsidR="00CA4FC9">
        <w:rPr>
          <w:color w:val="000000"/>
          <w:sz w:val="24"/>
          <w:szCs w:val="24"/>
        </w:rPr>
        <w:t xml:space="preserve"> hours</w:t>
      </w:r>
      <w:r w:rsidRPr="007B681B" w:rsidR="00703E21">
        <w:rPr>
          <w:color w:val="000000"/>
          <w:sz w:val="24"/>
          <w:szCs w:val="24"/>
        </w:rPr>
        <w:t xml:space="preserve">. </w:t>
      </w:r>
      <w:r w:rsidRPr="007B681B" w:rsidR="007B681B">
        <w:rPr>
          <w:color w:val="000000"/>
          <w:sz w:val="24"/>
          <w:szCs w:val="24"/>
        </w:rPr>
        <w:t xml:space="preserve">See </w:t>
      </w:r>
      <w:r w:rsidRPr="007B681B" w:rsidR="007B681B">
        <w:rPr>
          <w:color w:val="000000"/>
          <w:sz w:val="24"/>
          <w:szCs w:val="24"/>
        </w:rPr>
        <w:fldChar w:fldCharType="begin"/>
      </w:r>
      <w:r w:rsidRPr="007B681B" w:rsidR="007B681B">
        <w:rPr>
          <w:color w:val="000000"/>
          <w:sz w:val="24"/>
          <w:szCs w:val="24"/>
        </w:rPr>
        <w:instrText xml:space="preserve"> REF _Ref86989774 \h  \* MERGEFORMAT </w:instrText>
      </w:r>
      <w:r w:rsidRPr="007B681B" w:rsidR="007B681B">
        <w:rPr>
          <w:color w:val="000000"/>
          <w:sz w:val="24"/>
          <w:szCs w:val="24"/>
        </w:rPr>
        <w:fldChar w:fldCharType="separate"/>
      </w:r>
      <w:r w:rsidRPr="007B681B" w:rsidR="007B681B">
        <w:rPr>
          <w:sz w:val="24"/>
          <w:szCs w:val="24"/>
        </w:rPr>
        <w:t>Table 1</w:t>
      </w:r>
      <w:r w:rsidRPr="007B681B" w:rsidR="007B681B">
        <w:rPr>
          <w:color w:val="000000"/>
          <w:sz w:val="24"/>
          <w:szCs w:val="24"/>
        </w:rPr>
        <w:fldChar w:fldCharType="end"/>
      </w:r>
      <w:r w:rsidR="007B681B">
        <w:rPr>
          <w:color w:val="000000"/>
          <w:sz w:val="24"/>
          <w:szCs w:val="24"/>
        </w:rPr>
        <w:t>.</w:t>
      </w:r>
    </w:p>
    <w:p w:rsidR="00D15F8B" w:rsidP="00593D86" w14:paraId="0F1B1936" w14:textId="1DA2F2FA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:rsidR="00D15F8B" w:rsidRPr="00BA4D7B" w:rsidP="00600EFC" w14:paraId="1160742B" w14:textId="77777777">
      <w:pPr>
        <w:pStyle w:val="Caption"/>
      </w:pPr>
      <w:bookmarkStart w:id="0" w:name="_Ref86989774"/>
      <w:r w:rsidRPr="24D7F6F7">
        <w:t xml:space="preserve">Table </w:t>
      </w:r>
      <w:r w:rsidRPr="24D7F6F7">
        <w:fldChar w:fldCharType="begin"/>
      </w:r>
      <w:r w:rsidRPr="00BA4D7B">
        <w:instrText xml:space="preserve"> SEQ Table \* ARABIC </w:instrText>
      </w:r>
      <w:r w:rsidRPr="24D7F6F7">
        <w:fldChar w:fldCharType="separate"/>
      </w:r>
      <w:r w:rsidRPr="24D7F6F7">
        <w:t>1</w:t>
      </w:r>
      <w:r w:rsidRPr="24D7F6F7">
        <w:fldChar w:fldCharType="end"/>
      </w:r>
      <w:bookmarkEnd w:id="0"/>
      <w:r w:rsidRPr="24D7F6F7">
        <w:t>. Total Estimated Burden</w:t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20"/>
        <w:gridCol w:w="1800"/>
        <w:gridCol w:w="1620"/>
        <w:gridCol w:w="990"/>
      </w:tblGrid>
      <w:tr w14:paraId="52E22FFF" w14:textId="77777777" w:rsidTr="004B6C46">
        <w:tblPrEx>
          <w:tblW w:w="933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92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15F8B" w:rsidRPr="00B94648" w:rsidP="004B6C46" w14:paraId="3C554F2B" w14:textId="77777777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B94648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 xml:space="preserve">Category of Respondent </w:t>
            </w:r>
          </w:p>
        </w:tc>
        <w:tc>
          <w:tcPr>
            <w:tcW w:w="180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15F8B" w:rsidRPr="00B94648" w:rsidP="004B6C46" w14:paraId="2FCAEB48" w14:textId="77777777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B94648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No. of Respondents</w:t>
            </w:r>
          </w:p>
        </w:tc>
        <w:tc>
          <w:tcPr>
            <w:tcW w:w="162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15F8B" w:rsidRPr="00B94648" w:rsidP="004B6C46" w14:paraId="16B0E7A6" w14:textId="77777777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B94648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Participation Time</w:t>
            </w:r>
          </w:p>
        </w:tc>
        <w:tc>
          <w:tcPr>
            <w:tcW w:w="99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15F8B" w:rsidRPr="00B94648" w:rsidP="004B6C46" w14:paraId="1BB39184" w14:textId="77777777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B94648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Burden</w:t>
            </w:r>
          </w:p>
        </w:tc>
      </w:tr>
      <w:tr w14:paraId="27889065" w14:textId="77777777" w:rsidTr="004B6C46">
        <w:tblPrEx>
          <w:tblW w:w="933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2"/>
        </w:trPr>
        <w:tc>
          <w:tcPr>
            <w:tcW w:w="492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15F8B" w:rsidRPr="00B94648" w:rsidP="004B6C46" w14:paraId="4A582892" w14:textId="0083C915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B94648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Screening</w:t>
            </w:r>
          </w:p>
        </w:tc>
        <w:tc>
          <w:tcPr>
            <w:tcW w:w="180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15F8B" w:rsidRPr="00B94648" w:rsidP="004B6C46" w14:paraId="33194833" w14:textId="3E3C17CF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12</w:t>
            </w:r>
            <w:r w:rsidRPr="00B94648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2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15F8B" w:rsidRPr="00B94648" w:rsidP="004B6C46" w14:paraId="6BF39A3A" w14:textId="3DBFCA4E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B94648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5 minutes</w:t>
            </w:r>
          </w:p>
        </w:tc>
        <w:tc>
          <w:tcPr>
            <w:tcW w:w="99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15F8B" w:rsidRPr="00B94648" w:rsidP="004B6C46" w14:paraId="7B708AC5" w14:textId="68F1E53B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10</w:t>
            </w:r>
            <w:r w:rsidRPr="00B94648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hours</w:t>
            </w:r>
          </w:p>
        </w:tc>
      </w:tr>
      <w:tr w14:paraId="28F93EF2" w14:textId="77777777" w:rsidTr="007B681B">
        <w:tblPrEx>
          <w:tblW w:w="933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9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15F8B" w:rsidRPr="00B94648" w:rsidP="004B6C46" w14:paraId="3D182AAA" w14:textId="4D137E43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B94648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Tech check</w:t>
            </w:r>
          </w:p>
        </w:tc>
        <w:tc>
          <w:tcPr>
            <w:tcW w:w="18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15F8B" w:rsidRPr="00B94648" w:rsidP="004B6C46" w14:paraId="63298988" w14:textId="6AA1559F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6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15F8B" w:rsidRPr="00B94648" w:rsidP="004B6C46" w14:paraId="4B8E1513" w14:textId="0AC5EB6F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B94648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5 minutes</w:t>
            </w:r>
          </w:p>
        </w:tc>
        <w:tc>
          <w:tcPr>
            <w:tcW w:w="99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15F8B" w:rsidRPr="00B94648" w:rsidP="004B6C46" w14:paraId="24CB5E9C" w14:textId="7854DFD3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3.3</w:t>
            </w:r>
            <w:r w:rsidR="00E7783A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hour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s</w:t>
            </w:r>
          </w:p>
        </w:tc>
      </w:tr>
      <w:tr w14:paraId="4B677435" w14:textId="77777777" w:rsidTr="004B6C46">
        <w:tblPrEx>
          <w:tblW w:w="933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9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15F8B" w:rsidRPr="00B94648" w:rsidP="00D15F8B" w14:paraId="2F4B7541" w14:textId="2D35D596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Interview</w:t>
            </w:r>
            <w:r w:rsidRPr="00B94648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Sessions</w:t>
            </w:r>
          </w:p>
        </w:tc>
        <w:tc>
          <w:tcPr>
            <w:tcW w:w="18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15F8B" w:rsidRPr="00B94648" w:rsidP="00D15F8B" w14:paraId="7CDE1DC5" w14:textId="5AFE114E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4</w:t>
            </w:r>
            <w:r w:rsidRPr="00B94648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15F8B" w:rsidRPr="00B94648" w:rsidP="00D15F8B" w14:paraId="702902A1" w14:textId="4AA76957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6</w:t>
            </w:r>
            <w:r w:rsidRPr="00B94648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0 minutes</w:t>
            </w:r>
          </w:p>
        </w:tc>
        <w:tc>
          <w:tcPr>
            <w:tcW w:w="99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15F8B" w:rsidRPr="00B94648" w:rsidP="00D15F8B" w14:paraId="7056C243" w14:textId="1F173522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4</w:t>
            </w:r>
            <w:r w:rsidRPr="00B94648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0 hours</w:t>
            </w:r>
          </w:p>
        </w:tc>
      </w:tr>
      <w:tr w14:paraId="0675D617" w14:textId="77777777" w:rsidTr="004B6C46">
        <w:tblPrEx>
          <w:tblW w:w="933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92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15F8B" w:rsidRPr="00B94648" w:rsidP="00D15F8B" w14:paraId="7CF08D32" w14:textId="77777777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B94648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Totals</w:t>
            </w:r>
          </w:p>
        </w:tc>
        <w:tc>
          <w:tcPr>
            <w:tcW w:w="180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15F8B" w:rsidRPr="00B94648" w:rsidP="00D15F8B" w14:paraId="3365BBB7" w14:textId="7777777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15F8B" w:rsidRPr="00B94648" w:rsidP="00D15F8B" w14:paraId="60DF1B65" w14:textId="7777777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15F8B" w:rsidRPr="00B94648" w:rsidP="00D15F8B" w14:paraId="6A2AC935" w14:textId="6B8A90E5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53.3</w:t>
            </w:r>
            <w:r w:rsidRPr="00B94648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hours</w:t>
            </w:r>
          </w:p>
        </w:tc>
      </w:tr>
    </w:tbl>
    <w:p w:rsidR="00D15F8B" w:rsidP="00593D86" w14:paraId="0F5029CE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:rsidR="00703E21" w:rsidRPr="00D501CC" w:rsidP="00703E21" w14:paraId="67541C7D" w14:textId="728AEF48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844C7D">
        <w:rPr>
          <w:b/>
          <w:color w:val="000000"/>
        </w:rPr>
        <w:t>Use of Incentive</w:t>
      </w:r>
      <w:r>
        <w:rPr>
          <w:color w:val="000000"/>
        </w:rPr>
        <w:t xml:space="preserve">: </w:t>
      </w:r>
      <w:r w:rsidR="007D449B">
        <w:rPr>
          <w:color w:val="000000"/>
        </w:rPr>
        <w:t>The total incentive for this project is</w:t>
      </w:r>
      <w:r>
        <w:rPr>
          <w:color w:val="000000"/>
        </w:rPr>
        <w:t xml:space="preserve"> </w:t>
      </w:r>
      <w:r w:rsidRPr="00567A43">
        <w:rPr>
          <w:color w:val="000000"/>
        </w:rPr>
        <w:t>$</w:t>
      </w:r>
      <w:r w:rsidR="004D2AA8">
        <w:rPr>
          <w:color w:val="000000"/>
        </w:rPr>
        <w:t>4</w:t>
      </w:r>
      <w:r w:rsidR="00A059CA">
        <w:rPr>
          <w:color w:val="000000"/>
        </w:rPr>
        <w:t>0.</w:t>
      </w:r>
      <w:r>
        <w:rPr>
          <w:color w:val="000000"/>
        </w:rPr>
        <w:t xml:space="preserve"> </w:t>
      </w:r>
      <w:r w:rsidR="00D96D08">
        <w:rPr>
          <w:color w:val="000000"/>
        </w:rPr>
        <w:t xml:space="preserve">The test administrator will send the incentive money to the participant’s address using approved USPS priority </w:t>
      </w:r>
      <w:r w:rsidR="00D96D08">
        <w:rPr>
          <w:color w:val="000000"/>
        </w:rPr>
        <w:t>mail</w:t>
      </w:r>
      <w:r w:rsidR="005A76F4">
        <w:rPr>
          <w:color w:val="000000"/>
        </w:rPr>
        <w:t>, and</w:t>
      </w:r>
      <w:r w:rsidR="005A76F4">
        <w:rPr>
          <w:color w:val="000000"/>
        </w:rPr>
        <w:t xml:space="preserve"> will send the participant an email confirmation with the tracking number for the incentive payment</w:t>
      </w:r>
      <w:r w:rsidR="00D96D08">
        <w:rPr>
          <w:color w:val="000000"/>
        </w:rPr>
        <w:t>.</w:t>
      </w:r>
      <w:r w:rsidR="00391641">
        <w:rPr>
          <w:color w:val="000000"/>
        </w:rPr>
        <w:t xml:space="preserve"> </w:t>
      </w:r>
    </w:p>
    <w:p w:rsidR="00703E21" w:rsidRPr="00593D86" w:rsidP="00593D86" w14:paraId="6BE5BB6C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:rsidR="00FB6223" w:rsidP="00FB6223" w14:paraId="130CC73A" w14:textId="4941726A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BA485E">
        <w:rPr>
          <w:color w:val="000000"/>
          <w:sz w:val="24"/>
          <w:szCs w:val="24"/>
        </w:rPr>
        <w:t>The contact person</w:t>
      </w:r>
      <w:r w:rsidR="00391641">
        <w:rPr>
          <w:color w:val="000000"/>
          <w:sz w:val="24"/>
          <w:szCs w:val="24"/>
        </w:rPr>
        <w:t>s</w:t>
      </w:r>
      <w:r w:rsidRPr="00BA485E">
        <w:rPr>
          <w:color w:val="000000"/>
          <w:sz w:val="24"/>
          <w:szCs w:val="24"/>
        </w:rPr>
        <w:t xml:space="preserve"> for questions regarding data collection and statistical aspects of the design of this research is listed below:</w:t>
      </w:r>
    </w:p>
    <w:p w:rsidR="00D2154F" w:rsidP="00FB6223" w14:paraId="6C43B5C3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:rsidR="00391641" w:rsidP="00D2154F" w14:paraId="1B64E99C" w14:textId="0962D26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:rsidR="009269FE" w:rsidP="009269FE" w14:paraId="3A8AAEFD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Marcus Berger</w:t>
      </w:r>
    </w:p>
    <w:p w:rsidR="009269FE" w:rsidP="009269FE" w14:paraId="7567FED7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Center for Behavioral Science Methods</w:t>
      </w:r>
    </w:p>
    <w:p w:rsidR="009269FE" w:rsidP="009269FE" w14:paraId="31A883A1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U.S. Census Bureau </w:t>
      </w:r>
    </w:p>
    <w:p w:rsidR="009269FE" w:rsidP="009269FE" w14:paraId="28CE8557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Washington, D.C. 20233</w:t>
      </w:r>
    </w:p>
    <w:p w:rsidR="009269FE" w:rsidP="009269FE" w14:paraId="15DE29E2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(301) 763-8335</w:t>
      </w:r>
    </w:p>
    <w:p w:rsidR="00D2154F" w:rsidP="009269FE" w14:paraId="75C5F2C8" w14:textId="78DB8FF2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hyperlink r:id="rId8" w:history="1">
        <w:r w:rsidRPr="001A24F0" w:rsidR="005A76F4">
          <w:rPr>
            <w:rStyle w:val="Hyperlink"/>
            <w:sz w:val="24"/>
            <w:szCs w:val="24"/>
          </w:rPr>
          <w:t>marcus.p.berger@census.gov</w:t>
        </w:r>
      </w:hyperlink>
    </w:p>
    <w:p w:rsidR="005A76F4" w:rsidP="009269FE" w14:paraId="1A4729CB" w14:textId="540966F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:rsidR="005A76F4" w:rsidP="009269FE" w14:paraId="07BF5185" w14:textId="048E4E31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Betsarí</w:t>
      </w:r>
      <w:r>
        <w:rPr>
          <w:color w:val="000000"/>
          <w:sz w:val="24"/>
          <w:szCs w:val="24"/>
        </w:rPr>
        <w:t xml:space="preserve"> Otero Class</w:t>
      </w:r>
    </w:p>
    <w:p w:rsidR="005A76F4" w:rsidP="009269FE" w14:paraId="625A65EC" w14:textId="35C678ED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Center for Behavioral Science Methods</w:t>
      </w:r>
    </w:p>
    <w:p w:rsidR="005A76F4" w:rsidP="009269FE" w14:paraId="1A19EBD3" w14:textId="7788E61E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U.S. Census Bureau</w:t>
      </w:r>
    </w:p>
    <w:p w:rsidR="005A76F4" w:rsidP="009269FE" w14:paraId="59F0F3B3" w14:textId="7768B5CA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Washington D.C. 20233</w:t>
      </w:r>
    </w:p>
    <w:p w:rsidR="005A76F4" w:rsidP="009269FE" w14:paraId="07130A43" w14:textId="2C579176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(301) 763-2235</w:t>
      </w:r>
    </w:p>
    <w:p w:rsidR="005A76F4" w:rsidP="009269FE" w14:paraId="36742A05" w14:textId="7F213C5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hyperlink r:id="rId9" w:history="1">
        <w:r w:rsidRPr="001A24F0">
          <w:rPr>
            <w:rStyle w:val="Hyperlink"/>
            <w:sz w:val="24"/>
            <w:szCs w:val="24"/>
          </w:rPr>
          <w:t>betsari.otero.class@census.gov</w:t>
        </w:r>
      </w:hyperlink>
    </w:p>
    <w:p w:rsidR="005A76F4" w:rsidRPr="009269FE" w:rsidP="009269FE" w14:paraId="42153051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64C3" w14:paraId="552E9D8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9013393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4C90" w14:paraId="217A4552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16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21D1" w14:paraId="6AC2312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64C3" w14:paraId="75D6CB4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64C3" w14:paraId="49DB367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64C3" w14:paraId="24BF73F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64C3" w14:paraId="2C93360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172069"/>
    <w:multiLevelType w:val="hybridMultilevel"/>
    <w:tmpl w:val="20C0CC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4466E"/>
    <w:multiLevelType w:val="hybridMultilevel"/>
    <w:tmpl w:val="EEE2EA4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826F3"/>
    <w:multiLevelType w:val="multilevel"/>
    <w:tmpl w:val="0A640202"/>
    <w:lvl w:ilvl="0">
      <w:start w:val="1"/>
      <w:numFmt w:val="decimal"/>
      <w:pStyle w:val="Style1section"/>
      <w:lvlText w:val="%1.0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tyle1priority"/>
      <w:lvlText w:val="%1.%2.%3."/>
      <w:lvlJc w:val="left"/>
      <w:pPr>
        <w:ind w:left="1764" w:hanging="504"/>
      </w:pPr>
      <w:rPr>
        <w:rFonts w:hint="default"/>
      </w:rPr>
    </w:lvl>
    <w:lvl w:ilvl="3">
      <w:start w:val="1"/>
      <w:numFmt w:val="decimal"/>
      <w:pStyle w:val="Style1heading"/>
      <w:lvlText w:val="%1.%2.%3.%4."/>
      <w:lvlJc w:val="left"/>
      <w:pPr>
        <w:ind w:left="1908" w:hanging="648"/>
      </w:pPr>
      <w:rPr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19334D5"/>
    <w:multiLevelType w:val="hybridMultilevel"/>
    <w:tmpl w:val="083C52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E0223D"/>
    <w:multiLevelType w:val="hybridMultilevel"/>
    <w:tmpl w:val="5F2485B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76CE8"/>
    <w:multiLevelType w:val="hybridMultilevel"/>
    <w:tmpl w:val="5F2485B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F912AC"/>
    <w:multiLevelType w:val="hybridMultilevel"/>
    <w:tmpl w:val="E6341B2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61F55E7"/>
    <w:multiLevelType w:val="hybridMultilevel"/>
    <w:tmpl w:val="8BBC14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5B2E7B"/>
    <w:multiLevelType w:val="multilevel"/>
    <w:tmpl w:val="28665EA4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1.%2."/>
      <w:lvlJc w:val="left"/>
      <w:rPr>
        <w:position w:val="0"/>
        <w:rtl w:val="0"/>
      </w:rPr>
    </w:lvl>
    <w:lvl w:ilvl="2">
      <w:start w:val="1"/>
      <w:numFmt w:val="decimal"/>
      <w:lvlText w:val="%1.%2.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num w:numId="1" w16cid:durableId="710112447">
    <w:abstractNumId w:val="2"/>
  </w:num>
  <w:num w:numId="2" w16cid:durableId="2091198232">
    <w:abstractNumId w:val="2"/>
  </w:num>
  <w:num w:numId="3" w16cid:durableId="799374648">
    <w:abstractNumId w:val="2"/>
  </w:num>
  <w:num w:numId="4" w16cid:durableId="406268958">
    <w:abstractNumId w:val="2"/>
  </w:num>
  <w:num w:numId="5" w16cid:durableId="204414241">
    <w:abstractNumId w:val="2"/>
  </w:num>
  <w:num w:numId="6" w16cid:durableId="2081368883">
    <w:abstractNumId w:val="2"/>
  </w:num>
  <w:num w:numId="7" w16cid:durableId="1332833125">
    <w:abstractNumId w:val="2"/>
  </w:num>
  <w:num w:numId="8" w16cid:durableId="838080407">
    <w:abstractNumId w:val="2"/>
  </w:num>
  <w:num w:numId="9" w16cid:durableId="651716217">
    <w:abstractNumId w:val="2"/>
  </w:num>
  <w:num w:numId="10" w16cid:durableId="550767349">
    <w:abstractNumId w:val="0"/>
  </w:num>
  <w:num w:numId="11" w16cid:durableId="1981111374">
    <w:abstractNumId w:val="6"/>
  </w:num>
  <w:num w:numId="12" w16cid:durableId="1777408801">
    <w:abstractNumId w:val="0"/>
  </w:num>
  <w:num w:numId="13" w16cid:durableId="1205408720">
    <w:abstractNumId w:val="3"/>
  </w:num>
  <w:num w:numId="14" w16cid:durableId="1631084511">
    <w:abstractNumId w:val="1"/>
  </w:num>
  <w:num w:numId="15" w16cid:durableId="149952815">
    <w:abstractNumId w:val="8"/>
  </w:num>
  <w:num w:numId="16" w16cid:durableId="1250701905">
    <w:abstractNumId w:val="5"/>
  </w:num>
  <w:num w:numId="17" w16cid:durableId="427428983">
    <w:abstractNumId w:val="4"/>
  </w:num>
  <w:num w:numId="18" w16cid:durableId="1698358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F56"/>
    <w:rsid w:val="00011B5A"/>
    <w:rsid w:val="00015E7B"/>
    <w:rsid w:val="0003644D"/>
    <w:rsid w:val="00036C9A"/>
    <w:rsid w:val="00037212"/>
    <w:rsid w:val="00041374"/>
    <w:rsid w:val="00043E26"/>
    <w:rsid w:val="00055E0F"/>
    <w:rsid w:val="00055E15"/>
    <w:rsid w:val="00063EA4"/>
    <w:rsid w:val="00065B0B"/>
    <w:rsid w:val="000662AA"/>
    <w:rsid w:val="000779E4"/>
    <w:rsid w:val="000832E9"/>
    <w:rsid w:val="00094583"/>
    <w:rsid w:val="000958CC"/>
    <w:rsid w:val="000A1027"/>
    <w:rsid w:val="000A6293"/>
    <w:rsid w:val="000B2654"/>
    <w:rsid w:val="000B3047"/>
    <w:rsid w:val="000C2E69"/>
    <w:rsid w:val="000D3F1B"/>
    <w:rsid w:val="000D61CB"/>
    <w:rsid w:val="000F0AC3"/>
    <w:rsid w:val="000F28A9"/>
    <w:rsid w:val="001029AE"/>
    <w:rsid w:val="001043C4"/>
    <w:rsid w:val="001134AB"/>
    <w:rsid w:val="00133C3E"/>
    <w:rsid w:val="00144B24"/>
    <w:rsid w:val="00177779"/>
    <w:rsid w:val="00183FB6"/>
    <w:rsid w:val="00187AC3"/>
    <w:rsid w:val="001A24F0"/>
    <w:rsid w:val="001A777F"/>
    <w:rsid w:val="001B1537"/>
    <w:rsid w:val="001C7024"/>
    <w:rsid w:val="001C7064"/>
    <w:rsid w:val="001F273F"/>
    <w:rsid w:val="00214957"/>
    <w:rsid w:val="00215556"/>
    <w:rsid w:val="00233A33"/>
    <w:rsid w:val="002457D4"/>
    <w:rsid w:val="002737A7"/>
    <w:rsid w:val="0027512E"/>
    <w:rsid w:val="00281160"/>
    <w:rsid w:val="00286F37"/>
    <w:rsid w:val="00293456"/>
    <w:rsid w:val="00296F1B"/>
    <w:rsid w:val="002971AB"/>
    <w:rsid w:val="002A5AA1"/>
    <w:rsid w:val="002A5E94"/>
    <w:rsid w:val="002B5A9A"/>
    <w:rsid w:val="002C49D0"/>
    <w:rsid w:val="002C4E09"/>
    <w:rsid w:val="002D2371"/>
    <w:rsid w:val="002D6353"/>
    <w:rsid w:val="002F11BB"/>
    <w:rsid w:val="002F7420"/>
    <w:rsid w:val="00303A99"/>
    <w:rsid w:val="00315D8F"/>
    <w:rsid w:val="00326C3D"/>
    <w:rsid w:val="00336425"/>
    <w:rsid w:val="003533F5"/>
    <w:rsid w:val="003611F1"/>
    <w:rsid w:val="00362BD9"/>
    <w:rsid w:val="00372AAE"/>
    <w:rsid w:val="00374528"/>
    <w:rsid w:val="003857F0"/>
    <w:rsid w:val="00391426"/>
    <w:rsid w:val="00391641"/>
    <w:rsid w:val="003A178C"/>
    <w:rsid w:val="003A723A"/>
    <w:rsid w:val="003C00AA"/>
    <w:rsid w:val="003C1B7D"/>
    <w:rsid w:val="003C3554"/>
    <w:rsid w:val="003C6F87"/>
    <w:rsid w:val="003D0BC3"/>
    <w:rsid w:val="003D30BA"/>
    <w:rsid w:val="003D656C"/>
    <w:rsid w:val="003E5C8C"/>
    <w:rsid w:val="003F04BC"/>
    <w:rsid w:val="003F17BC"/>
    <w:rsid w:val="003F5724"/>
    <w:rsid w:val="003F655A"/>
    <w:rsid w:val="003F787F"/>
    <w:rsid w:val="00402F86"/>
    <w:rsid w:val="00420510"/>
    <w:rsid w:val="004222A2"/>
    <w:rsid w:val="004449F4"/>
    <w:rsid w:val="0045316E"/>
    <w:rsid w:val="00461FC3"/>
    <w:rsid w:val="00466B7B"/>
    <w:rsid w:val="0048359B"/>
    <w:rsid w:val="00486D32"/>
    <w:rsid w:val="004A2B2B"/>
    <w:rsid w:val="004B1A44"/>
    <w:rsid w:val="004B6C46"/>
    <w:rsid w:val="004C3DFF"/>
    <w:rsid w:val="004C79A1"/>
    <w:rsid w:val="004D2AA8"/>
    <w:rsid w:val="004D74CE"/>
    <w:rsid w:val="004E6984"/>
    <w:rsid w:val="004F20AE"/>
    <w:rsid w:val="00502877"/>
    <w:rsid w:val="00504C82"/>
    <w:rsid w:val="00510F50"/>
    <w:rsid w:val="00525C68"/>
    <w:rsid w:val="0054167F"/>
    <w:rsid w:val="00545A87"/>
    <w:rsid w:val="005500B9"/>
    <w:rsid w:val="00561D9E"/>
    <w:rsid w:val="00561FA8"/>
    <w:rsid w:val="005678A0"/>
    <w:rsid w:val="00567A43"/>
    <w:rsid w:val="00572590"/>
    <w:rsid w:val="00593D86"/>
    <w:rsid w:val="005A1DDA"/>
    <w:rsid w:val="005A6EA7"/>
    <w:rsid w:val="005A76F4"/>
    <w:rsid w:val="005B1129"/>
    <w:rsid w:val="005C59E7"/>
    <w:rsid w:val="005D0216"/>
    <w:rsid w:val="005D38BD"/>
    <w:rsid w:val="005E07EC"/>
    <w:rsid w:val="005F3BD6"/>
    <w:rsid w:val="005F41CA"/>
    <w:rsid w:val="005F42D1"/>
    <w:rsid w:val="00600EFC"/>
    <w:rsid w:val="006045E2"/>
    <w:rsid w:val="006114F5"/>
    <w:rsid w:val="00616686"/>
    <w:rsid w:val="00623D6C"/>
    <w:rsid w:val="00625734"/>
    <w:rsid w:val="006321D1"/>
    <w:rsid w:val="00636558"/>
    <w:rsid w:val="00655867"/>
    <w:rsid w:val="006565D6"/>
    <w:rsid w:val="0066461F"/>
    <w:rsid w:val="00683CC8"/>
    <w:rsid w:val="00686DD1"/>
    <w:rsid w:val="00691B05"/>
    <w:rsid w:val="0069233B"/>
    <w:rsid w:val="00692F34"/>
    <w:rsid w:val="00693C67"/>
    <w:rsid w:val="00696F24"/>
    <w:rsid w:val="006C051D"/>
    <w:rsid w:val="006C22C8"/>
    <w:rsid w:val="006C62CA"/>
    <w:rsid w:val="006C6944"/>
    <w:rsid w:val="006D4A09"/>
    <w:rsid w:val="006D4D62"/>
    <w:rsid w:val="006E7E11"/>
    <w:rsid w:val="006F309B"/>
    <w:rsid w:val="00703E21"/>
    <w:rsid w:val="007203A8"/>
    <w:rsid w:val="007314B9"/>
    <w:rsid w:val="00735E62"/>
    <w:rsid w:val="00740045"/>
    <w:rsid w:val="007411A4"/>
    <w:rsid w:val="00755163"/>
    <w:rsid w:val="00757D47"/>
    <w:rsid w:val="00760B67"/>
    <w:rsid w:val="00762AC0"/>
    <w:rsid w:val="007760E3"/>
    <w:rsid w:val="007813C6"/>
    <w:rsid w:val="00791ACD"/>
    <w:rsid w:val="007B33F7"/>
    <w:rsid w:val="007B681B"/>
    <w:rsid w:val="007B7959"/>
    <w:rsid w:val="007C374E"/>
    <w:rsid w:val="007C4D5F"/>
    <w:rsid w:val="007D074C"/>
    <w:rsid w:val="007D449B"/>
    <w:rsid w:val="007D468D"/>
    <w:rsid w:val="007D5E1F"/>
    <w:rsid w:val="007E6642"/>
    <w:rsid w:val="007F286A"/>
    <w:rsid w:val="00801471"/>
    <w:rsid w:val="00802F55"/>
    <w:rsid w:val="008047E1"/>
    <w:rsid w:val="00807681"/>
    <w:rsid w:val="00815A21"/>
    <w:rsid w:val="00817D43"/>
    <w:rsid w:val="008222AA"/>
    <w:rsid w:val="00825309"/>
    <w:rsid w:val="00833DDE"/>
    <w:rsid w:val="008344CC"/>
    <w:rsid w:val="0083752C"/>
    <w:rsid w:val="00844C7D"/>
    <w:rsid w:val="00875E97"/>
    <w:rsid w:val="008766CA"/>
    <w:rsid w:val="00884A79"/>
    <w:rsid w:val="0088628F"/>
    <w:rsid w:val="008879C4"/>
    <w:rsid w:val="008B6999"/>
    <w:rsid w:val="008B6BFF"/>
    <w:rsid w:val="008D0E72"/>
    <w:rsid w:val="008E05F4"/>
    <w:rsid w:val="008E47CA"/>
    <w:rsid w:val="008F7F56"/>
    <w:rsid w:val="0090177C"/>
    <w:rsid w:val="00901829"/>
    <w:rsid w:val="00904877"/>
    <w:rsid w:val="00904C8C"/>
    <w:rsid w:val="009051D7"/>
    <w:rsid w:val="00906BCD"/>
    <w:rsid w:val="009109D6"/>
    <w:rsid w:val="00913175"/>
    <w:rsid w:val="009269FE"/>
    <w:rsid w:val="00937751"/>
    <w:rsid w:val="0095368D"/>
    <w:rsid w:val="00956E01"/>
    <w:rsid w:val="00963C94"/>
    <w:rsid w:val="009742E9"/>
    <w:rsid w:val="0097533A"/>
    <w:rsid w:val="0097650C"/>
    <w:rsid w:val="009B3F95"/>
    <w:rsid w:val="009C37FF"/>
    <w:rsid w:val="009C476D"/>
    <w:rsid w:val="009F64C3"/>
    <w:rsid w:val="00A02C4B"/>
    <w:rsid w:val="00A045D1"/>
    <w:rsid w:val="00A059CA"/>
    <w:rsid w:val="00A14952"/>
    <w:rsid w:val="00A31D1E"/>
    <w:rsid w:val="00A337AE"/>
    <w:rsid w:val="00A52414"/>
    <w:rsid w:val="00A55039"/>
    <w:rsid w:val="00A569EE"/>
    <w:rsid w:val="00A6132B"/>
    <w:rsid w:val="00A65FF9"/>
    <w:rsid w:val="00A74EB9"/>
    <w:rsid w:val="00A85A2C"/>
    <w:rsid w:val="00AA5E79"/>
    <w:rsid w:val="00AB61E1"/>
    <w:rsid w:val="00AC25BF"/>
    <w:rsid w:val="00AD1242"/>
    <w:rsid w:val="00B01206"/>
    <w:rsid w:val="00B03746"/>
    <w:rsid w:val="00B22036"/>
    <w:rsid w:val="00B23F64"/>
    <w:rsid w:val="00B23F87"/>
    <w:rsid w:val="00B36A48"/>
    <w:rsid w:val="00B42E62"/>
    <w:rsid w:val="00B451AB"/>
    <w:rsid w:val="00B5695B"/>
    <w:rsid w:val="00B62B9B"/>
    <w:rsid w:val="00B66F24"/>
    <w:rsid w:val="00B917A9"/>
    <w:rsid w:val="00B94648"/>
    <w:rsid w:val="00B959B9"/>
    <w:rsid w:val="00BA485E"/>
    <w:rsid w:val="00BA4D7B"/>
    <w:rsid w:val="00BB7F6D"/>
    <w:rsid w:val="00BE4268"/>
    <w:rsid w:val="00BE4A65"/>
    <w:rsid w:val="00BF0D13"/>
    <w:rsid w:val="00BF25EE"/>
    <w:rsid w:val="00C16CE0"/>
    <w:rsid w:val="00C22066"/>
    <w:rsid w:val="00C375A3"/>
    <w:rsid w:val="00C51C72"/>
    <w:rsid w:val="00C53D90"/>
    <w:rsid w:val="00C66DF2"/>
    <w:rsid w:val="00C67F15"/>
    <w:rsid w:val="00C772FE"/>
    <w:rsid w:val="00C85B1F"/>
    <w:rsid w:val="00C93D59"/>
    <w:rsid w:val="00C95CA9"/>
    <w:rsid w:val="00CA2E0E"/>
    <w:rsid w:val="00CA4FC9"/>
    <w:rsid w:val="00CD01A9"/>
    <w:rsid w:val="00CD0DAB"/>
    <w:rsid w:val="00D15F8B"/>
    <w:rsid w:val="00D2154F"/>
    <w:rsid w:val="00D33DD8"/>
    <w:rsid w:val="00D501CC"/>
    <w:rsid w:val="00D5061E"/>
    <w:rsid w:val="00D60596"/>
    <w:rsid w:val="00D673B5"/>
    <w:rsid w:val="00D775B9"/>
    <w:rsid w:val="00D87D75"/>
    <w:rsid w:val="00D96D08"/>
    <w:rsid w:val="00DA5A8B"/>
    <w:rsid w:val="00DA7423"/>
    <w:rsid w:val="00DC4966"/>
    <w:rsid w:val="00DC6190"/>
    <w:rsid w:val="00DD636D"/>
    <w:rsid w:val="00DE1225"/>
    <w:rsid w:val="00E0606C"/>
    <w:rsid w:val="00E165F0"/>
    <w:rsid w:val="00E16C32"/>
    <w:rsid w:val="00E34C90"/>
    <w:rsid w:val="00E36DD4"/>
    <w:rsid w:val="00E43C9B"/>
    <w:rsid w:val="00E517E7"/>
    <w:rsid w:val="00E550DF"/>
    <w:rsid w:val="00E7783A"/>
    <w:rsid w:val="00E77D35"/>
    <w:rsid w:val="00E836A0"/>
    <w:rsid w:val="00EA5FD4"/>
    <w:rsid w:val="00EB74A3"/>
    <w:rsid w:val="00EC1E8E"/>
    <w:rsid w:val="00EC6745"/>
    <w:rsid w:val="00ED1AC4"/>
    <w:rsid w:val="00ED37D2"/>
    <w:rsid w:val="00EF10B3"/>
    <w:rsid w:val="00F1179E"/>
    <w:rsid w:val="00F22A67"/>
    <w:rsid w:val="00F231FB"/>
    <w:rsid w:val="00F25DE4"/>
    <w:rsid w:val="00F33FC0"/>
    <w:rsid w:val="00F36359"/>
    <w:rsid w:val="00F52F2A"/>
    <w:rsid w:val="00F5721F"/>
    <w:rsid w:val="00F66212"/>
    <w:rsid w:val="00F673D0"/>
    <w:rsid w:val="00F71C86"/>
    <w:rsid w:val="00F92360"/>
    <w:rsid w:val="00FA459E"/>
    <w:rsid w:val="00FB17A5"/>
    <w:rsid w:val="00FB5091"/>
    <w:rsid w:val="00FB6223"/>
    <w:rsid w:val="00FC0BD4"/>
    <w:rsid w:val="00FD0B1B"/>
    <w:rsid w:val="00FD35AF"/>
    <w:rsid w:val="00FE0BFF"/>
    <w:rsid w:val="00FF36D6"/>
    <w:rsid w:val="24D7F6F7"/>
  </w:rsids>
  <w:docVars>
    <w:docVar w:name="_AMO_ReportControlsVisible" w:val="Empty"/>
    <w:docVar w:name="_AMO_UniqueIdentifier" w:val="3b98f61a-0d72-4508-a322-ce07f59cc22c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11850B"/>
  <w15:docId w15:val="{3DD435D4-C972-4394-A45F-2683364B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eastAsia="Times New Roman" w:ascii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7F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5B0B"/>
    <w:pPr>
      <w:spacing w:after="60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5B0B"/>
    <w:pPr>
      <w:outlineLvl w:val="1"/>
    </w:pPr>
    <w:rPr>
      <w:rFonts w:asciiTheme="minorHAnsi" w:hAnsiTheme="minorHAnsi"/>
      <w:caps/>
      <w:sz w:val="18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065B0B"/>
    <w:pPr>
      <w:keepNext/>
      <w:keepLines/>
      <w:spacing w:after="240" w:line="240" w:lineRule="atLeast"/>
      <w:outlineLvl w:val="2"/>
    </w:pPr>
    <w:rPr>
      <w:rFonts w:asciiTheme="minorHAnsi" w:hAnsiTheme="minorHAnsi"/>
      <w:i/>
      <w:kern w:val="20"/>
      <w:sz w:val="22"/>
    </w:rPr>
  </w:style>
  <w:style w:type="paragraph" w:styleId="Heading4">
    <w:name w:val="heading 4"/>
    <w:basedOn w:val="Normal"/>
    <w:next w:val="BodyText"/>
    <w:link w:val="Heading4Char"/>
    <w:semiHidden/>
    <w:unhideWhenUsed/>
    <w:qFormat/>
    <w:rsid w:val="00065B0B"/>
    <w:pPr>
      <w:keepNext/>
      <w:keepLines/>
      <w:spacing w:line="240" w:lineRule="atLeast"/>
      <w:outlineLvl w:val="3"/>
    </w:pPr>
    <w:rPr>
      <w:rFonts w:asciiTheme="minorHAnsi" w:hAnsiTheme="minorHAnsi"/>
      <w:caps/>
      <w:kern w:val="20"/>
      <w:sz w:val="18"/>
    </w:rPr>
  </w:style>
  <w:style w:type="paragraph" w:styleId="Heading5">
    <w:name w:val="heading 5"/>
    <w:basedOn w:val="Normal"/>
    <w:next w:val="BodyText"/>
    <w:link w:val="Heading5Char"/>
    <w:semiHidden/>
    <w:unhideWhenUsed/>
    <w:qFormat/>
    <w:rsid w:val="00065B0B"/>
    <w:pPr>
      <w:keepNext/>
      <w:keepLines/>
      <w:spacing w:line="240" w:lineRule="atLeast"/>
      <w:outlineLvl w:val="4"/>
    </w:pPr>
    <w:rPr>
      <w:rFonts w:asciiTheme="minorHAnsi" w:hAnsiTheme="minorHAnsi"/>
      <w:kern w:val="2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heading">
    <w:name w:val="Style1. heading"/>
    <w:basedOn w:val="ListParagraph"/>
    <w:link w:val="Style1headingChar"/>
    <w:qFormat/>
    <w:rsid w:val="00065B0B"/>
    <w:pPr>
      <w:numPr>
        <w:ilvl w:val="3"/>
        <w:numId w:val="9"/>
      </w:numPr>
      <w:outlineLvl w:val="2"/>
    </w:pPr>
    <w:rPr>
      <w:i/>
    </w:rPr>
  </w:style>
  <w:style w:type="character" w:customStyle="1" w:styleId="Style1headingChar">
    <w:name w:val="Style1. heading Char"/>
    <w:basedOn w:val="ListParagraphChar"/>
    <w:link w:val="Style1heading"/>
    <w:rsid w:val="00065B0B"/>
    <w:rPr>
      <w:rFonts w:cs="Times New Roman"/>
      <w:i/>
      <w:szCs w:val="20"/>
    </w:rPr>
  </w:style>
  <w:style w:type="paragraph" w:styleId="ListParagraph">
    <w:name w:val="List Paragraph"/>
    <w:basedOn w:val="Normal"/>
    <w:link w:val="ListParagraphChar"/>
    <w:unhideWhenUsed/>
    <w:qFormat/>
    <w:rsid w:val="00065B0B"/>
    <w:pPr>
      <w:ind w:left="720"/>
      <w:contextualSpacing/>
    </w:pPr>
    <w:rPr>
      <w:rFonts w:asciiTheme="minorHAnsi" w:hAnsiTheme="minorHAnsi"/>
      <w:sz w:val="22"/>
    </w:rPr>
  </w:style>
  <w:style w:type="paragraph" w:customStyle="1" w:styleId="Style1priority">
    <w:name w:val="Style1. priority"/>
    <w:basedOn w:val="ListParagraph"/>
    <w:link w:val="Style1priorityChar"/>
    <w:qFormat/>
    <w:rsid w:val="00065B0B"/>
    <w:pPr>
      <w:numPr>
        <w:ilvl w:val="2"/>
        <w:numId w:val="9"/>
      </w:numPr>
      <w:outlineLvl w:val="1"/>
    </w:pPr>
  </w:style>
  <w:style w:type="character" w:customStyle="1" w:styleId="Style1priorityChar">
    <w:name w:val="Style1. priority Char"/>
    <w:basedOn w:val="ListParagraphChar"/>
    <w:link w:val="Style1priority"/>
    <w:rsid w:val="00065B0B"/>
    <w:rPr>
      <w:rFonts w:cs="Times New Roman"/>
      <w:szCs w:val="20"/>
    </w:rPr>
  </w:style>
  <w:style w:type="paragraph" w:customStyle="1" w:styleId="Style1section">
    <w:name w:val="Style1 section"/>
    <w:basedOn w:val="ListParagraph"/>
    <w:link w:val="Style1sectionChar"/>
    <w:qFormat/>
    <w:rsid w:val="00065B0B"/>
    <w:pPr>
      <w:numPr>
        <w:numId w:val="2"/>
      </w:numPr>
      <w:outlineLvl w:val="0"/>
    </w:pPr>
    <w:rPr>
      <w:b/>
    </w:rPr>
  </w:style>
  <w:style w:type="character" w:customStyle="1" w:styleId="Style1sectionChar">
    <w:name w:val="Style1 section Char"/>
    <w:basedOn w:val="ListParagraphChar"/>
    <w:link w:val="Style1section"/>
    <w:rsid w:val="00065B0B"/>
    <w:rPr>
      <w:rFonts w:cs="Times New Roman"/>
      <w:b/>
      <w:szCs w:val="20"/>
    </w:rPr>
  </w:style>
  <w:style w:type="paragraph" w:customStyle="1" w:styleId="Title1">
    <w:name w:val="Title1"/>
    <w:basedOn w:val="ListParagraph"/>
    <w:link w:val="titleChar"/>
    <w:qFormat/>
    <w:rsid w:val="00065B0B"/>
    <w:pPr>
      <w:ind w:left="1728" w:hanging="648"/>
      <w:outlineLvl w:val="2"/>
    </w:pPr>
    <w:rPr>
      <w:rFonts w:ascii="Times New Roman" w:hAnsi="Times New Roman"/>
      <w:i/>
    </w:rPr>
  </w:style>
  <w:style w:type="character" w:customStyle="1" w:styleId="titleChar">
    <w:name w:val="title Char"/>
    <w:basedOn w:val="ListParagraphChar"/>
    <w:link w:val="Title1"/>
    <w:rsid w:val="00065B0B"/>
    <w:rPr>
      <w:rFonts w:ascii="Times New Roman" w:hAnsi="Times New Roman" w:cs="Times New Roman"/>
      <w:i/>
      <w:szCs w:val="20"/>
    </w:rPr>
  </w:style>
  <w:style w:type="paragraph" w:customStyle="1" w:styleId="appendix">
    <w:name w:val="appendix"/>
    <w:basedOn w:val="ListParagraph"/>
    <w:link w:val="appendixChar"/>
    <w:qFormat/>
    <w:rsid w:val="00065B0B"/>
    <w:pPr>
      <w:ind w:left="0"/>
      <w:outlineLvl w:val="0"/>
    </w:pPr>
    <w:rPr>
      <w:rFonts w:ascii="Times New Roman" w:hAnsi="Times New Roman"/>
      <w:b/>
    </w:rPr>
  </w:style>
  <w:style w:type="character" w:customStyle="1" w:styleId="appendixChar">
    <w:name w:val="appendix Char"/>
    <w:basedOn w:val="ListParagraphChar"/>
    <w:link w:val="appendix"/>
    <w:rsid w:val="00065B0B"/>
    <w:rPr>
      <w:rFonts w:ascii="Times New Roman" w:hAnsi="Times New Roman" w:cs="Times New Roman"/>
      <w:b/>
      <w:szCs w:val="20"/>
    </w:rPr>
  </w:style>
  <w:style w:type="paragraph" w:customStyle="1" w:styleId="NORM">
    <w:name w:val="NORM"/>
    <w:basedOn w:val="ListParagraph"/>
    <w:link w:val="NORMChar"/>
    <w:qFormat/>
    <w:rsid w:val="00065B0B"/>
    <w:pPr>
      <w:ind w:left="2160"/>
    </w:pPr>
    <w:rPr>
      <w:rFonts w:ascii="Times New Roman" w:hAnsi="Times New Roman"/>
    </w:rPr>
  </w:style>
  <w:style w:type="character" w:customStyle="1" w:styleId="NORMChar">
    <w:name w:val="NORM Char"/>
    <w:basedOn w:val="ListParagraphChar"/>
    <w:link w:val="NORM"/>
    <w:rsid w:val="00065B0B"/>
    <w:rPr>
      <w:rFonts w:ascii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65B0B"/>
    <w:rPr>
      <w:rFonts w:asciiTheme="majorHAnsi" w:hAnsiTheme="majorHAnsi" w:cs="Times New Roman"/>
      <w:b/>
      <w:caps/>
      <w:sz w:val="18"/>
      <w:szCs w:val="20"/>
    </w:rPr>
  </w:style>
  <w:style w:type="paragraph" w:styleId="BodyText">
    <w:name w:val="Body Text"/>
    <w:basedOn w:val="Normal"/>
    <w:link w:val="BodyTextChar"/>
    <w:unhideWhenUsed/>
    <w:qFormat/>
    <w:rsid w:val="00065B0B"/>
    <w:pPr>
      <w:spacing w:before="240"/>
      <w:ind w:firstLine="720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rsid w:val="00065B0B"/>
    <w:rPr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5B0B"/>
    <w:rPr>
      <w:rFonts w:cs="Times New Roman"/>
      <w:caps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5B0B"/>
    <w:rPr>
      <w:rFonts w:cs="Times New Roman"/>
      <w:i/>
      <w:kern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065B0B"/>
    <w:rPr>
      <w:rFonts w:cs="Times New Roman"/>
      <w:caps/>
      <w:kern w:val="20"/>
      <w:sz w:val="18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065B0B"/>
    <w:rPr>
      <w:rFonts w:cs="Times New Roman"/>
      <w:kern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65B0B"/>
    <w:pPr>
      <w:spacing w:after="100"/>
    </w:pPr>
    <w:rPr>
      <w:rFonts w:asciiTheme="minorHAnsi" w:eastAsiaTheme="minorEastAsia" w:hAnsiTheme="minorHAnsi"/>
      <w:sz w:val="22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65B0B"/>
    <w:pPr>
      <w:spacing w:after="100"/>
      <w:ind w:left="220"/>
    </w:pPr>
    <w:rPr>
      <w:rFonts w:asciiTheme="minorHAnsi" w:eastAsiaTheme="minorEastAsia" w:hAnsiTheme="minorHAnsi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65B0B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065B0B"/>
    <w:rPr>
      <w:rFonts w:asciiTheme="minorHAnsi" w:hAnsiTheme="minorHAns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0"/>
    <w:uiPriority w:val="10"/>
    <w:unhideWhenUsed/>
    <w:qFormat/>
    <w:rsid w:val="00065B0B"/>
    <w:pPr>
      <w:pBdr>
        <w:top w:val="double" w:sz="6" w:space="8" w:color="404040" w:themeColor="text1" w:themeTint="BF"/>
        <w:bottom w:val="double" w:sz="6" w:space="8" w:color="404040" w:themeColor="text1" w:themeTint="BF"/>
      </w:pBdr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TitleChar0">
    <w:name w:val="Title Char"/>
    <w:basedOn w:val="DefaultParagraphFont"/>
    <w:link w:val="Title"/>
    <w:uiPriority w:val="10"/>
    <w:rsid w:val="00065B0B"/>
    <w:rPr>
      <w:rFonts w:asciiTheme="majorHAnsi" w:hAnsiTheme="majorHAnsi" w:cs="Times New Roman"/>
      <w:b/>
      <w:caps/>
      <w:spacing w:val="20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5B0B"/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65B0B"/>
    <w:pPr>
      <w:keepNext/>
      <w:keepLines/>
      <w:spacing w:before="480" w:after="0" w:line="276" w:lineRule="auto"/>
      <w:outlineLvl w:val="9"/>
    </w:pPr>
    <w:rPr>
      <w:rFonts w:eastAsiaTheme="majorEastAsia" w:cstheme="majorBidi"/>
      <w:bCs/>
      <w:caps w:val="0"/>
      <w:color w:val="365F91" w:themeColor="accent1" w:themeShade="BF"/>
      <w:sz w:val="28"/>
      <w:szCs w:val="28"/>
      <w:lang w:eastAsia="ja-JP"/>
    </w:rPr>
  </w:style>
  <w:style w:type="paragraph" w:styleId="NormalWeb">
    <w:name w:val="Normal (Web)"/>
    <w:basedOn w:val="Normal"/>
    <w:uiPriority w:val="99"/>
    <w:unhideWhenUsed/>
    <w:rsid w:val="00FB622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06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">
    <w:name w:val="Medium List 2"/>
    <w:basedOn w:val="TableNormal"/>
    <w:uiPriority w:val="66"/>
    <w:rsid w:val="004531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4531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D0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74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74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74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4A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4A3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A65FF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styleId="Hyperlink">
    <w:name w:val="Hyperlink"/>
    <w:basedOn w:val="DefaultParagraphFont"/>
    <w:uiPriority w:val="99"/>
    <w:unhideWhenUsed/>
    <w:rsid w:val="003916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64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16C32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marcus.p.berger@census.gov" TargetMode="External" /><Relationship Id="rId9" Type="http://schemas.openxmlformats.org/officeDocument/2006/relationships/hyperlink" Target="mailto:betsari.otero.class@censu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fc461d-8379-4839-9dd3-dbb947c1acc8" xsi:nil="true"/>
    <lcf76f155ced4ddcb4097134ff3c332f xmlns="c74412f8-f9e2-4151-9e81-fd09589dc2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3B0108FE4BFE48BDFA4A1637580797" ma:contentTypeVersion="9" ma:contentTypeDescription="Create a new document." ma:contentTypeScope="" ma:versionID="dac17f84f96d2c2917a7d3e3da4e66fc">
  <xsd:schema xmlns:xsd="http://www.w3.org/2001/XMLSchema" xmlns:xs="http://www.w3.org/2001/XMLSchema" xmlns:p="http://schemas.microsoft.com/office/2006/metadata/properties" xmlns:ns2="c74412f8-f9e2-4151-9e81-fd09589dc2d1" xmlns:ns3="c2fc461d-8379-4839-9dd3-dbb947c1acc8" targetNamespace="http://schemas.microsoft.com/office/2006/metadata/properties" ma:root="true" ma:fieldsID="51a38265f2503197e0f89ed3ec62ac1b" ns2:_="" ns3:_="">
    <xsd:import namespace="c74412f8-f9e2-4151-9e81-fd09589dc2d1"/>
    <xsd:import namespace="c2fc461d-8379-4839-9dd3-dbb947c1ac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412f8-f9e2-4151-9e81-fd09589dc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ea54593-d362-4dcd-bfd7-547f760de9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c461d-8379-4839-9dd3-dbb947c1acc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f982e06-6680-47cd-bb93-027ce5024144}" ma:internalName="TaxCatchAll" ma:showField="CatchAllData" ma:web="c2fc461d-8379-4839-9dd3-dbb947c1ac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00EF4-89E0-4214-BD64-95A71CFC9382}">
  <ds:schemaRefs>
    <ds:schemaRef ds:uri="http://www.w3.org/XML/1998/namespace"/>
    <ds:schemaRef ds:uri="c2fc461d-8379-4839-9dd3-dbb947c1acc8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c74412f8-f9e2-4151-9e81-fd09589dc2d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7692C25-2A53-4EB5-BE32-B3D61E93B8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86BFC8-8430-4572-BF74-8F448ACD3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412f8-f9e2-4151-9e81-fd09589dc2d1"/>
    <ds:schemaRef ds:uri="c2fc461d-8379-4839-9dd3-dbb947c1ac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23B207-D8AA-44E9-A0A4-A7B0CEA6A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L Olmsted Hawala</dc:creator>
  <cp:lastModifiedBy>Jasmine Luck (CENSUS/CBSM FED)</cp:lastModifiedBy>
  <cp:revision>2</cp:revision>
  <dcterms:created xsi:type="dcterms:W3CDTF">2023-04-14T19:28:00Z</dcterms:created>
  <dcterms:modified xsi:type="dcterms:W3CDTF">2023-04-14T19:28:00Z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0x010100363B0108FE4BFE48BDFA4A1637580797</vt:lpwstr>
  </property>
</Properties>
</file>