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34BA" w:rsidRPr="00FB647A" w:rsidP="00AA34BA" w14:paraId="01E8D897" w14:textId="77777777">
      <w:pPr>
        <w:spacing w:line="240" w:lineRule="auto"/>
        <w:jc w:val="center"/>
        <w:rPr>
          <w:rFonts w:ascii="Courier New" w:hAnsi="Courier New" w:cs="Courier New"/>
          <w:sz w:val="24"/>
          <w:szCs w:val="24"/>
        </w:rPr>
      </w:pPr>
      <w:r w:rsidRPr="00FB647A">
        <w:rPr>
          <w:rFonts w:ascii="Courier New" w:eastAsia="Times New Roman" w:hAnsi="Courier New" w:cs="Courier New"/>
          <w:b/>
          <w:bCs/>
          <w:sz w:val="24"/>
          <w:szCs w:val="24"/>
          <w:lang w:val="en-US"/>
        </w:rPr>
        <w:t>Federal Acquisition Regulation (FAR)</w:t>
      </w:r>
    </w:p>
    <w:p w:rsidR="00AA34BA" w:rsidRPr="00FB647A" w:rsidP="00AA34BA" w14:paraId="098A0F25" w14:textId="3D7E9F49">
      <w:pPr>
        <w:spacing w:line="240" w:lineRule="auto"/>
        <w:jc w:val="center"/>
        <w:rPr>
          <w:rFonts w:ascii="Courier New" w:eastAsia="Times New Roman" w:hAnsi="Courier New" w:cs="Courier New"/>
          <w:sz w:val="24"/>
          <w:szCs w:val="24"/>
          <w:lang w:val="en-US"/>
        </w:rPr>
      </w:pPr>
      <w:r w:rsidRPr="00157237">
        <w:rPr>
          <w:rFonts w:ascii="Courier New" w:eastAsia="Times New Roman" w:hAnsi="Courier New" w:cs="Courier New"/>
          <w:b/>
          <w:bCs/>
          <w:sz w:val="24"/>
          <w:szCs w:val="24"/>
          <w:lang w:val="en-US"/>
        </w:rPr>
        <w:t>Contractor Use of Interagency Fleet Management System Vehicles</w:t>
      </w:r>
    </w:p>
    <w:p w:rsidR="00AA34BA" w:rsidRPr="00FB647A" w:rsidP="00AA34BA" w14:paraId="41243A0D" w14:textId="4AB2E82C">
      <w:pPr>
        <w:spacing w:line="240" w:lineRule="auto"/>
        <w:jc w:val="center"/>
        <w:rPr>
          <w:rFonts w:ascii="Courier New" w:eastAsia="Times New Roman" w:hAnsi="Courier New" w:cs="Courier New"/>
          <w:sz w:val="24"/>
          <w:szCs w:val="24"/>
          <w:lang w:val="en-US"/>
        </w:rPr>
      </w:pPr>
      <w:r w:rsidRPr="00FB647A">
        <w:rPr>
          <w:rFonts w:ascii="Courier New" w:eastAsia="Times New Roman" w:hAnsi="Courier New" w:cs="Courier New"/>
          <w:b/>
          <w:bCs/>
          <w:sz w:val="24"/>
          <w:szCs w:val="24"/>
          <w:lang w:val="en-US"/>
        </w:rPr>
        <w:t>OMB Control No. 9000-00</w:t>
      </w:r>
      <w:r w:rsidR="00157237">
        <w:rPr>
          <w:rFonts w:ascii="Courier New" w:eastAsia="Times New Roman" w:hAnsi="Courier New" w:cs="Courier New"/>
          <w:b/>
          <w:bCs/>
          <w:sz w:val="24"/>
          <w:szCs w:val="24"/>
          <w:lang w:val="en-US"/>
        </w:rPr>
        <w:t>32</w:t>
      </w:r>
    </w:p>
    <w:p w:rsidR="00AA34BA" w:rsidRPr="00FB647A" w:rsidP="00AA34BA" w14:paraId="25D3EAC7" w14:textId="77777777">
      <w:pPr>
        <w:spacing w:line="240" w:lineRule="auto"/>
        <w:jc w:val="center"/>
        <w:rPr>
          <w:rFonts w:ascii="Courier New" w:eastAsia="Times New Roman" w:hAnsi="Courier New" w:cs="Courier New"/>
          <w:sz w:val="24"/>
          <w:szCs w:val="24"/>
          <w:lang w:val="en-US"/>
        </w:rPr>
      </w:pPr>
      <w:r w:rsidRPr="00FB647A">
        <w:rPr>
          <w:rFonts w:ascii="Courier New" w:eastAsia="Times New Roman" w:hAnsi="Courier New" w:cs="Courier New"/>
          <w:b/>
          <w:bCs/>
          <w:sz w:val="24"/>
          <w:szCs w:val="24"/>
          <w:lang w:val="en-US"/>
        </w:rPr>
        <w:t>Justification – Part A Supporting Statement</w:t>
      </w:r>
    </w:p>
    <w:p w:rsidR="00AA34BA" w:rsidRPr="00FB647A" w:rsidP="00AA34BA" w14:paraId="4DE296E7" w14:textId="77777777">
      <w:pPr>
        <w:spacing w:line="240" w:lineRule="auto"/>
        <w:rPr>
          <w:rFonts w:ascii="Courier New" w:eastAsia="Times New Roman" w:hAnsi="Courier New" w:cs="Courier New"/>
          <w:sz w:val="24"/>
          <w:szCs w:val="24"/>
          <w:lang w:val="en-US"/>
        </w:rPr>
      </w:pPr>
    </w:p>
    <w:p w:rsidR="00AA34BA" w:rsidRPr="00FB647A" w:rsidP="00AA34BA" w14:paraId="08C4081E" w14:textId="7CD5B67C">
      <w:pPr>
        <w:spacing w:line="240" w:lineRule="auto"/>
        <w:rPr>
          <w:rFonts w:ascii="Courier New" w:eastAsia="Times New Roman" w:hAnsi="Courier New" w:cs="Courier New"/>
          <w:sz w:val="24"/>
          <w:szCs w:val="24"/>
          <w:lang w:val="en-US"/>
        </w:rPr>
      </w:pPr>
      <w:r w:rsidRPr="00FB647A">
        <w:rPr>
          <w:rFonts w:ascii="Courier New" w:eastAsia="Courier New" w:hAnsi="Courier New" w:cs="Courier New"/>
          <w:b/>
          <w:sz w:val="24"/>
          <w:szCs w:val="24"/>
        </w:rPr>
        <w:t xml:space="preserve">FAR sections affected: </w:t>
      </w:r>
      <w:r w:rsidRPr="00FC0D27" w:rsidR="00157237">
        <w:rPr>
          <w:rFonts w:ascii="Courier New" w:eastAsia="Courier New" w:hAnsi="Courier New" w:cs="Courier New"/>
          <w:bCs/>
          <w:sz w:val="24"/>
          <w:szCs w:val="24"/>
        </w:rPr>
        <w:t>51.202, 51.203</w:t>
      </w:r>
    </w:p>
    <w:p w:rsidR="00AA34BA" w:rsidRPr="00FB647A" w:rsidP="00AA34BA" w14:paraId="63782576" w14:textId="77777777">
      <w:pPr>
        <w:spacing w:line="240" w:lineRule="auto"/>
        <w:rPr>
          <w:rFonts w:ascii="Courier New" w:eastAsia="Times New Roman" w:hAnsi="Courier New" w:cs="Courier New"/>
          <w:sz w:val="24"/>
          <w:szCs w:val="24"/>
          <w:lang w:val="en-US"/>
        </w:rPr>
      </w:pPr>
    </w:p>
    <w:p w:rsidR="00AA34BA" w:rsidRPr="00FB647A" w:rsidP="00AA34BA" w14:paraId="13421369" w14:textId="77777777">
      <w:pPr>
        <w:spacing w:line="240" w:lineRule="auto"/>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 xml:space="preserve">Overview of Information </w:t>
      </w:r>
      <w:r w:rsidRPr="00FB647A">
        <w:rPr>
          <w:rFonts w:ascii="Courier New" w:eastAsia="Times New Roman" w:hAnsi="Courier New" w:cs="Courier New"/>
          <w:sz w:val="24"/>
          <w:szCs w:val="24"/>
          <w:u w:val="single"/>
          <w:lang w:val="en-US"/>
        </w:rPr>
        <w:t>Collection:</w:t>
      </w:r>
    </w:p>
    <w:p w:rsidR="003F5AD0" w:rsidRPr="00FB647A" w:rsidP="003F5AD0" w14:paraId="6293C6C3" w14:textId="0623AACB">
      <w:pPr>
        <w:numPr>
          <w:ilvl w:val="0"/>
          <w:numId w:val="4"/>
        </w:numPr>
        <w:spacing w:line="240" w:lineRule="auto"/>
        <w:ind w:left="360" w:right="195" w:firstLine="360"/>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This justification supports clearance of an extension of the collection.</w:t>
      </w:r>
    </w:p>
    <w:p w:rsidR="003F5AD0" w:rsidRPr="00FB647A" w:rsidP="003F5AD0" w14:paraId="148F250D" w14:textId="77777777">
      <w:pPr>
        <w:spacing w:line="240" w:lineRule="auto"/>
        <w:ind w:left="720" w:right="195"/>
        <w:textAlignment w:val="baseline"/>
        <w:rPr>
          <w:rFonts w:ascii="Courier New" w:eastAsia="Times New Roman" w:hAnsi="Courier New" w:cs="Courier New"/>
          <w:sz w:val="24"/>
          <w:szCs w:val="24"/>
          <w:lang w:val="en-US"/>
        </w:rPr>
      </w:pPr>
    </w:p>
    <w:p w:rsidR="00AA34BA" w:rsidRPr="00FB647A" w:rsidP="0004200A" w14:paraId="2ED23DA5" w14:textId="06A581C0">
      <w:pPr>
        <w:spacing w:line="240" w:lineRule="auto"/>
        <w:ind w:right="195"/>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There are no program changes. The FAR requirements remain the same.</w:t>
      </w:r>
      <w:r w:rsidR="0004200A">
        <w:rPr>
          <w:rFonts w:ascii="Courier New" w:eastAsia="Times New Roman" w:hAnsi="Courier New" w:cs="Courier New"/>
          <w:sz w:val="24"/>
          <w:szCs w:val="24"/>
          <w:lang w:val="en-US"/>
        </w:rPr>
        <w:t xml:space="preserve"> </w:t>
      </w:r>
      <w:r w:rsidRPr="00FB647A">
        <w:rPr>
          <w:rFonts w:ascii="Courier New" w:eastAsia="Times New Roman" w:hAnsi="Courier New" w:cs="Courier New"/>
          <w:sz w:val="24"/>
          <w:szCs w:val="24"/>
          <w:lang w:val="en-US"/>
        </w:rPr>
        <w:t>This extension includes adjustments to the burden due to use of the calendar year 20</w:t>
      </w:r>
      <w:r w:rsidRPr="00FB647A" w:rsidR="00705BC8">
        <w:rPr>
          <w:rFonts w:ascii="Courier New" w:eastAsia="Times New Roman" w:hAnsi="Courier New" w:cs="Courier New"/>
          <w:sz w:val="24"/>
          <w:szCs w:val="24"/>
          <w:lang w:val="en-US"/>
        </w:rPr>
        <w:t>2</w:t>
      </w:r>
      <w:r w:rsidR="0004200A">
        <w:rPr>
          <w:rFonts w:ascii="Courier New" w:eastAsia="Times New Roman" w:hAnsi="Courier New" w:cs="Courier New"/>
          <w:sz w:val="24"/>
          <w:szCs w:val="24"/>
          <w:lang w:val="en-US"/>
        </w:rPr>
        <w:t>5</w:t>
      </w:r>
      <w:r w:rsidRPr="00FB647A">
        <w:rPr>
          <w:rFonts w:ascii="Courier New" w:eastAsia="Times New Roman" w:hAnsi="Courier New" w:cs="Courier New"/>
          <w:sz w:val="24"/>
          <w:szCs w:val="24"/>
          <w:lang w:val="en-US"/>
        </w:rPr>
        <w:t xml:space="preserve"> OPM GS wage rates for the rest of the United States as explained in item 15.</w:t>
      </w:r>
    </w:p>
    <w:p w:rsidR="00AA34BA" w:rsidRPr="00FB647A" w:rsidP="00AA34BA" w14:paraId="5293ABC5" w14:textId="77777777">
      <w:pPr>
        <w:spacing w:line="240" w:lineRule="auto"/>
        <w:rPr>
          <w:rFonts w:ascii="Courier New" w:eastAsia="Times New Roman" w:hAnsi="Courier New" w:cs="Courier New"/>
          <w:sz w:val="24"/>
          <w:szCs w:val="24"/>
          <w:lang w:val="en-US"/>
        </w:rPr>
      </w:pPr>
    </w:p>
    <w:p w:rsidR="00BF0591" w:rsidRPr="00FB647A" w:rsidP="005A1495" w14:paraId="585FCE01" w14:textId="60BB49F5">
      <w:pPr>
        <w:numPr>
          <w:ilvl w:val="0"/>
          <w:numId w:val="6"/>
        </w:numPr>
        <w:spacing w:line="240" w:lineRule="auto"/>
        <w:ind w:left="0"/>
        <w:textAlignment w:val="baseline"/>
        <w:rPr>
          <w:rFonts w:ascii="Courier New" w:eastAsia="Courier New" w:hAnsi="Courier New" w:cs="Courier New"/>
          <w:sz w:val="24"/>
          <w:szCs w:val="24"/>
        </w:rPr>
      </w:pPr>
      <w:r w:rsidRPr="00FB647A">
        <w:rPr>
          <w:rFonts w:ascii="Courier New" w:eastAsia="Times New Roman" w:hAnsi="Courier New" w:cs="Courier New"/>
          <w:sz w:val="24"/>
          <w:szCs w:val="24"/>
          <w:u w:val="single"/>
          <w:lang w:val="en-US"/>
        </w:rPr>
        <w:t>Need &amp; Method for the Information Collection.</w:t>
      </w:r>
      <w:r w:rsidRPr="00FB647A">
        <w:rPr>
          <w:rFonts w:ascii="Courier New" w:eastAsia="Times New Roman" w:hAnsi="Courier New" w:cs="Courier New"/>
          <w:sz w:val="24"/>
          <w:szCs w:val="24"/>
          <w:lang w:val="en-US"/>
        </w:rPr>
        <w:t xml:space="preserve"> This clearance covers the information that</w:t>
      </w:r>
      <w:r w:rsidRPr="00FB647A" w:rsidR="00705BC8">
        <w:rPr>
          <w:rFonts w:ascii="Courier New" w:eastAsia="Times New Roman" w:hAnsi="Courier New" w:cs="Courier New"/>
          <w:sz w:val="24"/>
          <w:szCs w:val="24"/>
          <w:lang w:val="en-US"/>
        </w:rPr>
        <w:t xml:space="preserve"> </w:t>
      </w:r>
      <w:r w:rsidRPr="00FB647A">
        <w:rPr>
          <w:rFonts w:ascii="Courier New" w:eastAsia="Times New Roman" w:hAnsi="Courier New" w:cs="Courier New"/>
          <w:sz w:val="24"/>
          <w:szCs w:val="24"/>
          <w:lang w:val="en-US"/>
        </w:rPr>
        <w:t xml:space="preserve">contractors </w:t>
      </w:r>
      <w:r w:rsidRPr="00FB647A">
        <w:rPr>
          <w:rFonts w:ascii="Courier New" w:eastAsia="Courier New" w:hAnsi="Courier New" w:cs="Courier New"/>
          <w:sz w:val="24"/>
          <w:szCs w:val="24"/>
        </w:rPr>
        <w:t>m</w:t>
      </w:r>
      <w:r w:rsidR="00157237">
        <w:rPr>
          <w:rFonts w:ascii="Courier New" w:eastAsia="Courier New" w:hAnsi="Courier New" w:cs="Courier New"/>
          <w:sz w:val="24"/>
          <w:szCs w:val="24"/>
        </w:rPr>
        <w:t xml:space="preserve">ust </w:t>
      </w:r>
      <w:r w:rsidRPr="00FB647A">
        <w:rPr>
          <w:rFonts w:ascii="Courier New" w:eastAsia="Courier New" w:hAnsi="Courier New" w:cs="Courier New"/>
          <w:sz w:val="24"/>
          <w:szCs w:val="24"/>
        </w:rPr>
        <w:t xml:space="preserve">submit to comply with the following FAR </w:t>
      </w:r>
      <w:r w:rsidR="00B83026">
        <w:rPr>
          <w:rFonts w:ascii="Courier New" w:eastAsia="Courier New" w:hAnsi="Courier New" w:cs="Courier New"/>
          <w:sz w:val="24"/>
          <w:szCs w:val="24"/>
        </w:rPr>
        <w:t>requirements</w:t>
      </w:r>
      <w:r w:rsidRPr="00FB647A">
        <w:rPr>
          <w:rFonts w:ascii="Courier New" w:eastAsia="Courier New" w:hAnsi="Courier New" w:cs="Courier New"/>
          <w:sz w:val="24"/>
          <w:szCs w:val="24"/>
        </w:rPr>
        <w:t>:</w:t>
      </w:r>
    </w:p>
    <w:p w:rsidR="00BF0591" w:rsidRPr="00FB647A" w:rsidP="00BF0591" w14:paraId="6E6ED30E" w14:textId="77777777">
      <w:pPr>
        <w:rPr>
          <w:rFonts w:ascii="Courier New" w:eastAsia="Courier New" w:hAnsi="Courier New" w:cs="Courier New"/>
          <w:sz w:val="24"/>
          <w:szCs w:val="24"/>
        </w:rPr>
      </w:pPr>
    </w:p>
    <w:p w:rsidR="00157237" w:rsidP="00157237" w14:paraId="5350D2DE" w14:textId="77777777">
      <w:pPr>
        <w:pStyle w:val="ListParagraph"/>
        <w:numPr>
          <w:ilvl w:val="0"/>
          <w:numId w:val="2"/>
        </w:numPr>
        <w:pBdr>
          <w:top w:val="nil"/>
          <w:left w:val="nil"/>
          <w:bottom w:val="nil"/>
          <w:right w:val="nil"/>
          <w:between w:val="nil"/>
        </w:pBdr>
        <w:rPr>
          <w:rFonts w:ascii="Courier New" w:eastAsia="Courier New" w:hAnsi="Courier New" w:cs="Courier New"/>
          <w:sz w:val="24"/>
          <w:szCs w:val="24"/>
        </w:rPr>
      </w:pPr>
      <w:r w:rsidRPr="00157237">
        <w:rPr>
          <w:rFonts w:ascii="Courier New" w:eastAsia="Courier New" w:hAnsi="Courier New" w:cs="Courier New"/>
          <w:b/>
          <w:bCs/>
          <w:sz w:val="24"/>
          <w:szCs w:val="24"/>
        </w:rPr>
        <w:t>FAR 51.202</w:t>
      </w:r>
      <w:r w:rsidRPr="00157237">
        <w:rPr>
          <w:rFonts w:ascii="Courier New" w:eastAsia="Courier New" w:hAnsi="Courier New" w:cs="Courier New"/>
          <w:sz w:val="24"/>
          <w:szCs w:val="24"/>
        </w:rPr>
        <w:t xml:space="preserve"> - For the contracting officer to authorize a</w:t>
      </w:r>
      <w:r>
        <w:rPr>
          <w:rFonts w:ascii="Courier New" w:eastAsia="Courier New" w:hAnsi="Courier New" w:cs="Courier New"/>
          <w:sz w:val="24"/>
          <w:szCs w:val="24"/>
        </w:rPr>
        <w:t xml:space="preserve"> </w:t>
      </w:r>
    </w:p>
    <w:p w:rsidR="00157237" w:rsidRPr="00157237" w:rsidP="00157237" w14:paraId="1DE4F42D" w14:textId="21263F23">
      <w:pPr>
        <w:pBdr>
          <w:top w:val="nil"/>
          <w:left w:val="nil"/>
          <w:bottom w:val="nil"/>
          <w:right w:val="nil"/>
          <w:between w:val="nil"/>
        </w:pBdr>
        <w:rPr>
          <w:rFonts w:ascii="Courier New" w:eastAsia="Courier New" w:hAnsi="Courier New" w:cs="Courier New"/>
          <w:sz w:val="24"/>
          <w:szCs w:val="24"/>
        </w:rPr>
      </w:pPr>
      <w:r w:rsidRPr="00157237">
        <w:rPr>
          <w:rFonts w:ascii="Courier New" w:eastAsia="Courier New" w:hAnsi="Courier New" w:cs="Courier New"/>
          <w:sz w:val="24"/>
          <w:szCs w:val="24"/>
        </w:rPr>
        <w:t xml:space="preserve">contractor’s use of Interagency Fleet Management System (IFMS)vehicles, this FAR section requires contractors to submit the following information: </w:t>
      </w:r>
    </w:p>
    <w:p w:rsidR="00157237" w:rsidRPr="00157237" w:rsidP="00157237" w14:paraId="737823FB" w14:textId="77777777">
      <w:pPr>
        <w:pBdr>
          <w:top w:val="nil"/>
          <w:left w:val="nil"/>
          <w:bottom w:val="nil"/>
          <w:right w:val="nil"/>
          <w:between w:val="nil"/>
        </w:pBdr>
        <w:ind w:left="720"/>
        <w:rPr>
          <w:rFonts w:ascii="Courier New" w:eastAsia="Courier New" w:hAnsi="Courier New" w:cs="Courier New"/>
          <w:sz w:val="24"/>
          <w:szCs w:val="24"/>
        </w:rPr>
      </w:pPr>
      <w:r w:rsidRPr="00157237">
        <w:rPr>
          <w:rFonts w:ascii="Courier New" w:eastAsia="Courier New" w:hAnsi="Courier New" w:cs="Courier New"/>
          <w:sz w:val="24"/>
          <w:szCs w:val="24"/>
        </w:rPr>
        <w:t xml:space="preserve">(1) A written statement that the contractor will assume, without the right of reimbursement from the Government, the cost or expense of any use of the IFMS vehicles and services not related to the performance of the contract; </w:t>
      </w:r>
    </w:p>
    <w:p w:rsidR="00157237" w:rsidRPr="00157237" w:rsidP="00157237" w14:paraId="630958E1" w14:textId="77777777">
      <w:pPr>
        <w:pBdr>
          <w:top w:val="nil"/>
          <w:left w:val="nil"/>
          <w:bottom w:val="nil"/>
          <w:right w:val="nil"/>
          <w:between w:val="nil"/>
        </w:pBdr>
        <w:ind w:left="720"/>
        <w:rPr>
          <w:rFonts w:ascii="Courier New" w:eastAsia="Courier New" w:hAnsi="Courier New" w:cs="Courier New"/>
          <w:sz w:val="24"/>
          <w:szCs w:val="24"/>
        </w:rPr>
      </w:pPr>
      <w:r w:rsidRPr="00157237">
        <w:rPr>
          <w:rFonts w:ascii="Courier New" w:eastAsia="Courier New" w:hAnsi="Courier New" w:cs="Courier New"/>
          <w:sz w:val="24"/>
          <w:szCs w:val="24"/>
        </w:rPr>
        <w:t xml:space="preserve">(2) Evidence that the contractor has obtained motor vehicle liability insurance covering bodily injury and property damage, with limits of liability as required or approved by the agency, protecting the contractor and the Government against third-party claims arising from the ownership, maintenance, or use of an IFMS vehicle; and </w:t>
      </w:r>
    </w:p>
    <w:p w:rsidR="00157237" w:rsidP="00157237" w14:paraId="78A3A3F3" w14:textId="77777777">
      <w:pPr>
        <w:pBdr>
          <w:top w:val="nil"/>
          <w:left w:val="nil"/>
          <w:bottom w:val="nil"/>
          <w:right w:val="nil"/>
          <w:between w:val="nil"/>
        </w:pBdr>
        <w:ind w:left="720"/>
        <w:rPr>
          <w:rFonts w:ascii="Courier New" w:eastAsia="Courier New" w:hAnsi="Courier New" w:cs="Courier New"/>
          <w:sz w:val="24"/>
          <w:szCs w:val="24"/>
        </w:rPr>
      </w:pPr>
      <w:r w:rsidRPr="00157237">
        <w:rPr>
          <w:rFonts w:ascii="Courier New" w:eastAsia="Courier New" w:hAnsi="Courier New" w:cs="Courier New"/>
          <w:sz w:val="24"/>
          <w:szCs w:val="24"/>
        </w:rPr>
        <w:t>(3) Any recommendations.</w:t>
      </w:r>
    </w:p>
    <w:p w:rsidR="00157237" w:rsidRPr="00157237" w:rsidP="00157237" w14:paraId="21911C40" w14:textId="77777777">
      <w:pPr>
        <w:pBdr>
          <w:top w:val="nil"/>
          <w:left w:val="nil"/>
          <w:bottom w:val="nil"/>
          <w:right w:val="nil"/>
          <w:between w:val="nil"/>
        </w:pBdr>
        <w:ind w:left="720"/>
        <w:rPr>
          <w:rFonts w:ascii="Courier New" w:eastAsia="Courier New" w:hAnsi="Courier New" w:cs="Courier New"/>
          <w:sz w:val="24"/>
          <w:szCs w:val="24"/>
        </w:rPr>
      </w:pPr>
    </w:p>
    <w:p w:rsidR="00157237" w:rsidP="00157237" w14:paraId="03348FF3" w14:textId="77777777">
      <w:pPr>
        <w:numPr>
          <w:ilvl w:val="0"/>
          <w:numId w:val="2"/>
        </w:numPr>
        <w:pBdr>
          <w:top w:val="nil"/>
          <w:left w:val="nil"/>
          <w:bottom w:val="nil"/>
          <w:right w:val="nil"/>
          <w:between w:val="nil"/>
        </w:pBdr>
        <w:rPr>
          <w:rFonts w:ascii="Courier New" w:eastAsia="Courier New" w:hAnsi="Courier New" w:cs="Courier New"/>
          <w:sz w:val="24"/>
          <w:szCs w:val="24"/>
        </w:rPr>
      </w:pPr>
      <w:r w:rsidRPr="00157237">
        <w:rPr>
          <w:rFonts w:ascii="Courier New" w:eastAsia="Courier New" w:hAnsi="Courier New" w:cs="Courier New"/>
          <w:b/>
          <w:bCs/>
          <w:sz w:val="24"/>
          <w:szCs w:val="24"/>
        </w:rPr>
        <w:t>FAR 51.203</w:t>
      </w:r>
      <w:r w:rsidRPr="00157237">
        <w:rPr>
          <w:rFonts w:ascii="Courier New" w:eastAsia="Courier New" w:hAnsi="Courier New" w:cs="Courier New"/>
          <w:sz w:val="24"/>
          <w:szCs w:val="24"/>
        </w:rPr>
        <w:t xml:space="preserve"> - Once authorized by the contracting officer, </w:t>
      </w:r>
    </w:p>
    <w:p w:rsidR="00157237" w:rsidRPr="00157237" w:rsidP="00157237" w14:paraId="38D596EA" w14:textId="35609E9E">
      <w:pPr>
        <w:pBdr>
          <w:top w:val="nil"/>
          <w:left w:val="nil"/>
          <w:bottom w:val="nil"/>
          <w:right w:val="nil"/>
          <w:between w:val="nil"/>
        </w:pBdr>
        <w:rPr>
          <w:rFonts w:ascii="Courier New" w:eastAsia="Courier New" w:hAnsi="Courier New" w:cs="Courier New"/>
          <w:sz w:val="24"/>
          <w:szCs w:val="24"/>
        </w:rPr>
      </w:pPr>
      <w:r w:rsidRPr="00157237">
        <w:rPr>
          <w:rFonts w:ascii="Courier New" w:eastAsia="Courier New" w:hAnsi="Courier New" w:cs="Courier New"/>
          <w:sz w:val="24"/>
          <w:szCs w:val="24"/>
        </w:rPr>
        <w:t xml:space="preserve">this FAR section requires contractors to submit their request for IFMS vehicles and related services in writing to the appropriate </w:t>
      </w:r>
      <w:r w:rsidRPr="00B83026" w:rsidR="00B83026">
        <w:rPr>
          <w:rFonts w:ascii="Courier New" w:eastAsia="Courier New" w:hAnsi="Courier New" w:cs="Courier New"/>
          <w:sz w:val="24"/>
          <w:szCs w:val="24"/>
        </w:rPr>
        <w:t>General Services Administration</w:t>
      </w:r>
      <w:r w:rsidR="00B83026">
        <w:rPr>
          <w:rFonts w:ascii="Courier New" w:eastAsia="Courier New" w:hAnsi="Courier New" w:cs="Courier New"/>
          <w:sz w:val="24"/>
          <w:szCs w:val="24"/>
        </w:rPr>
        <w:t>’</w:t>
      </w:r>
      <w:r w:rsidRPr="00B83026" w:rsidR="00B83026">
        <w:rPr>
          <w:rFonts w:ascii="Courier New" w:eastAsia="Courier New" w:hAnsi="Courier New" w:cs="Courier New"/>
          <w:sz w:val="24"/>
          <w:szCs w:val="24"/>
        </w:rPr>
        <w:t xml:space="preserve"> </w:t>
      </w:r>
      <w:r w:rsidR="00B83026">
        <w:rPr>
          <w:rFonts w:ascii="Courier New" w:eastAsia="Courier New" w:hAnsi="Courier New" w:cs="Courier New"/>
          <w:sz w:val="24"/>
          <w:szCs w:val="24"/>
        </w:rPr>
        <w:t>(</w:t>
      </w:r>
      <w:r w:rsidRPr="00157237">
        <w:rPr>
          <w:rFonts w:ascii="Courier New" w:eastAsia="Courier New" w:hAnsi="Courier New" w:cs="Courier New"/>
          <w:sz w:val="24"/>
          <w:szCs w:val="24"/>
        </w:rPr>
        <w:t>GSA</w:t>
      </w:r>
      <w:r w:rsidR="00B83026">
        <w:rPr>
          <w:rFonts w:ascii="Courier New" w:eastAsia="Courier New" w:hAnsi="Courier New" w:cs="Courier New"/>
          <w:sz w:val="24"/>
          <w:szCs w:val="24"/>
        </w:rPr>
        <w:t>)</w:t>
      </w:r>
      <w:r w:rsidRPr="00157237">
        <w:rPr>
          <w:rFonts w:ascii="Courier New" w:eastAsia="Courier New" w:hAnsi="Courier New" w:cs="Courier New"/>
          <w:sz w:val="24"/>
          <w:szCs w:val="24"/>
        </w:rPr>
        <w:t xml:space="preserve"> point of contact and include the following information: </w:t>
      </w:r>
    </w:p>
    <w:p w:rsidR="00157237" w:rsidRPr="00157237" w:rsidP="00157237" w14:paraId="750B6FBD" w14:textId="77777777">
      <w:pPr>
        <w:pBdr>
          <w:top w:val="nil"/>
          <w:left w:val="nil"/>
          <w:bottom w:val="nil"/>
          <w:right w:val="nil"/>
          <w:between w:val="nil"/>
        </w:pBdr>
        <w:ind w:left="720"/>
        <w:rPr>
          <w:rFonts w:ascii="Courier New" w:eastAsia="Courier New" w:hAnsi="Courier New" w:cs="Courier New"/>
          <w:sz w:val="24"/>
          <w:szCs w:val="24"/>
        </w:rPr>
      </w:pPr>
      <w:r w:rsidRPr="00157237">
        <w:rPr>
          <w:rFonts w:ascii="Courier New" w:eastAsia="Courier New" w:hAnsi="Courier New" w:cs="Courier New"/>
          <w:sz w:val="24"/>
          <w:szCs w:val="24"/>
        </w:rPr>
        <w:t xml:space="preserve">(1) Two copies of the agency authorization; </w:t>
      </w:r>
    </w:p>
    <w:p w:rsidR="00157237" w:rsidRPr="00157237" w:rsidP="00157237" w14:paraId="52CA929B" w14:textId="77777777">
      <w:pPr>
        <w:pBdr>
          <w:top w:val="nil"/>
          <w:left w:val="nil"/>
          <w:bottom w:val="nil"/>
          <w:right w:val="nil"/>
          <w:between w:val="nil"/>
        </w:pBdr>
        <w:ind w:left="720"/>
        <w:rPr>
          <w:rFonts w:ascii="Courier New" w:eastAsia="Courier New" w:hAnsi="Courier New" w:cs="Courier New"/>
          <w:sz w:val="24"/>
          <w:szCs w:val="24"/>
        </w:rPr>
      </w:pPr>
      <w:r w:rsidRPr="00157237">
        <w:rPr>
          <w:rFonts w:ascii="Courier New" w:eastAsia="Courier New" w:hAnsi="Courier New" w:cs="Courier New"/>
          <w:sz w:val="24"/>
          <w:szCs w:val="24"/>
        </w:rPr>
        <w:t xml:space="preserve">(2) The number of vehicles and related services required and period of use; </w:t>
      </w:r>
    </w:p>
    <w:p w:rsidR="00157237" w:rsidRPr="00157237" w:rsidP="00157237" w14:paraId="40672258" w14:textId="77777777">
      <w:pPr>
        <w:pBdr>
          <w:top w:val="nil"/>
          <w:left w:val="nil"/>
          <w:bottom w:val="nil"/>
          <w:right w:val="nil"/>
          <w:between w:val="nil"/>
        </w:pBdr>
        <w:ind w:left="720"/>
        <w:rPr>
          <w:rFonts w:ascii="Courier New" w:eastAsia="Courier New" w:hAnsi="Courier New" w:cs="Courier New"/>
          <w:sz w:val="24"/>
          <w:szCs w:val="24"/>
        </w:rPr>
      </w:pPr>
      <w:r w:rsidRPr="00157237">
        <w:rPr>
          <w:rFonts w:ascii="Courier New" w:eastAsia="Courier New" w:hAnsi="Courier New" w:cs="Courier New"/>
          <w:sz w:val="24"/>
          <w:szCs w:val="24"/>
        </w:rPr>
        <w:t xml:space="preserve">(3) A list of employees who are authorized to request the vehicles or related services; </w:t>
      </w:r>
    </w:p>
    <w:p w:rsidR="00157237" w:rsidRPr="00157237" w:rsidP="00157237" w14:paraId="4F9D623C" w14:textId="77777777">
      <w:pPr>
        <w:pBdr>
          <w:top w:val="nil"/>
          <w:left w:val="nil"/>
          <w:bottom w:val="nil"/>
          <w:right w:val="nil"/>
          <w:between w:val="nil"/>
        </w:pBdr>
        <w:ind w:left="720"/>
        <w:rPr>
          <w:rFonts w:ascii="Courier New" w:eastAsia="Courier New" w:hAnsi="Courier New" w:cs="Courier New"/>
          <w:sz w:val="24"/>
          <w:szCs w:val="24"/>
        </w:rPr>
      </w:pPr>
      <w:r w:rsidRPr="00157237">
        <w:rPr>
          <w:rFonts w:ascii="Courier New" w:eastAsia="Courier New" w:hAnsi="Courier New" w:cs="Courier New"/>
          <w:sz w:val="24"/>
          <w:szCs w:val="24"/>
        </w:rPr>
        <w:t xml:space="preserve">(4) A listing of equipment authorized to be serviced; and </w:t>
      </w:r>
    </w:p>
    <w:p w:rsidR="00157237" w:rsidRPr="00FB647A" w:rsidP="00157237" w14:paraId="2CA39FFF" w14:textId="1CABF99A">
      <w:pPr>
        <w:pBdr>
          <w:top w:val="nil"/>
          <w:left w:val="nil"/>
          <w:bottom w:val="nil"/>
          <w:right w:val="nil"/>
          <w:between w:val="nil"/>
        </w:pBdr>
        <w:ind w:left="720"/>
        <w:rPr>
          <w:rFonts w:ascii="Courier New" w:eastAsia="Courier New" w:hAnsi="Courier New" w:cs="Courier New"/>
          <w:b/>
          <w:sz w:val="24"/>
          <w:szCs w:val="24"/>
        </w:rPr>
      </w:pPr>
      <w:r w:rsidRPr="00157237">
        <w:rPr>
          <w:rFonts w:ascii="Courier New" w:eastAsia="Courier New" w:hAnsi="Courier New" w:cs="Courier New"/>
          <w:sz w:val="24"/>
          <w:szCs w:val="24"/>
        </w:rPr>
        <w:t>(5) Billing instructions and address.</w:t>
      </w:r>
    </w:p>
    <w:p w:rsidR="00AA34BA" w:rsidRPr="00FB647A" w:rsidP="00157237" w14:paraId="43A5A479" w14:textId="0986CC81">
      <w:pPr>
        <w:rPr>
          <w:rFonts w:ascii="Courier New" w:eastAsia="Times New Roman" w:hAnsi="Courier New" w:cs="Courier New"/>
          <w:sz w:val="24"/>
          <w:szCs w:val="24"/>
          <w:lang w:val="en-US"/>
        </w:rPr>
      </w:pPr>
      <w:r w:rsidRPr="00FB647A">
        <w:rPr>
          <w:rFonts w:ascii="Courier New" w:eastAsia="Courier New" w:hAnsi="Courier New" w:cs="Courier New"/>
          <w:b/>
          <w:sz w:val="24"/>
          <w:szCs w:val="24"/>
        </w:rPr>
        <w:t xml:space="preserve"> </w:t>
      </w:r>
    </w:p>
    <w:p w:rsidR="00BF0591" w:rsidRPr="00157237" w:rsidP="00AA34BA" w14:paraId="1C4744DE" w14:textId="148704F0">
      <w:pPr>
        <w:numPr>
          <w:ilvl w:val="0"/>
          <w:numId w:val="8"/>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Use of the Information.</w:t>
      </w:r>
      <w:r w:rsidRPr="00157237" w:rsidR="00157237">
        <w:rPr>
          <w:rFonts w:ascii="Courier New" w:eastAsia="Times New Roman" w:hAnsi="Courier New" w:cs="Courier New"/>
          <w:sz w:val="24"/>
          <w:szCs w:val="24"/>
          <w:lang w:val="en-US"/>
        </w:rPr>
        <w:t xml:space="preserve"> The contracting officer will use the information to determine the contractor’s eligibility to obtain IFMS vehicles and related services, and to authorize this use. The GSA will also use this information to determine whether appropriate authorization has been granted by the contracting officer.  </w:t>
      </w:r>
    </w:p>
    <w:p w:rsidR="00AA34BA" w:rsidRPr="00FB647A" w:rsidP="00AA34BA" w14:paraId="533A867C" w14:textId="5E238A8C">
      <w:pPr>
        <w:spacing w:line="240" w:lineRule="auto"/>
        <w:rPr>
          <w:rFonts w:ascii="Courier New" w:eastAsia="Times New Roman" w:hAnsi="Courier New" w:cs="Courier New"/>
          <w:sz w:val="24"/>
          <w:szCs w:val="24"/>
          <w:lang w:val="en-US"/>
        </w:rPr>
      </w:pPr>
      <w:bookmarkStart w:id="0" w:name="_3znysh7" w:colFirst="0" w:colLast="0"/>
      <w:bookmarkEnd w:id="0"/>
    </w:p>
    <w:p w:rsidR="00BF0591" w:rsidRPr="00157237" w:rsidP="00157237" w14:paraId="3D66EB3C" w14:textId="2E79C800">
      <w:pPr>
        <w:numPr>
          <w:ilvl w:val="0"/>
          <w:numId w:val="9"/>
        </w:numPr>
        <w:spacing w:line="240" w:lineRule="auto"/>
        <w:textAlignment w:val="baseline"/>
        <w:rPr>
          <w:rFonts w:ascii="Courier New" w:eastAsia="Courier New" w:hAnsi="Courier New" w:cs="Courier New"/>
          <w:sz w:val="24"/>
          <w:szCs w:val="24"/>
        </w:rPr>
      </w:pPr>
      <w:r w:rsidRPr="00FB647A">
        <w:rPr>
          <w:rFonts w:ascii="Courier New" w:eastAsia="Times New Roman" w:hAnsi="Courier New" w:cs="Courier New"/>
          <w:sz w:val="24"/>
          <w:szCs w:val="24"/>
          <w:u w:val="single"/>
          <w:lang w:val="en-US"/>
        </w:rPr>
        <w:t>Use of Information Technology.</w:t>
      </w:r>
      <w:r w:rsidRPr="00FB647A">
        <w:rPr>
          <w:rFonts w:ascii="Courier New" w:eastAsia="Times New Roman" w:hAnsi="Courier New" w:cs="Courier New"/>
          <w:sz w:val="24"/>
          <w:szCs w:val="24"/>
          <w:lang w:val="en-US"/>
        </w:rPr>
        <w:t xml:space="preserve"> Federal agencies use information technology to the maximum extent practicable. Where both the Government agency and contractors are capable of electronic interchange, the contractors may submit this information collection requirement electronically.</w:t>
      </w:r>
      <w:r w:rsidR="00157237">
        <w:rPr>
          <w:rFonts w:ascii="Courier New" w:eastAsia="Times New Roman" w:hAnsi="Courier New" w:cs="Courier New"/>
          <w:sz w:val="24"/>
          <w:szCs w:val="24"/>
          <w:lang w:val="en-US"/>
        </w:rPr>
        <w:t xml:space="preserve"> </w:t>
      </w:r>
      <w:r w:rsidRPr="00157237" w:rsidR="00157237">
        <w:rPr>
          <w:rFonts w:ascii="Courier New" w:eastAsia="Courier New" w:hAnsi="Courier New" w:cs="Courier New"/>
          <w:sz w:val="24"/>
          <w:szCs w:val="24"/>
        </w:rPr>
        <w:t xml:space="preserve">There is currently no centralized site to gather this information.  </w:t>
      </w:r>
    </w:p>
    <w:p w:rsidR="00AA34BA" w:rsidRPr="00FB647A" w:rsidP="00AA34BA" w14:paraId="3B61C8BD" w14:textId="337B0DB5">
      <w:pPr>
        <w:spacing w:line="240" w:lineRule="auto"/>
        <w:rPr>
          <w:rFonts w:ascii="Courier New" w:eastAsia="Times New Roman" w:hAnsi="Courier New" w:cs="Courier New"/>
          <w:sz w:val="24"/>
          <w:szCs w:val="24"/>
          <w:lang w:val="en-US"/>
        </w:rPr>
      </w:pPr>
    </w:p>
    <w:p w:rsidR="00AA34BA" w:rsidRPr="00FB647A" w:rsidP="00AA34BA" w14:paraId="315ED314" w14:textId="77777777">
      <w:pPr>
        <w:numPr>
          <w:ilvl w:val="0"/>
          <w:numId w:val="11"/>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Non-duplication.</w:t>
      </w:r>
      <w:r w:rsidRPr="00FB647A">
        <w:rPr>
          <w:rFonts w:ascii="Courier New" w:eastAsia="Times New Roman" w:hAnsi="Courier New" w:cs="Courier New"/>
          <w:sz w:val="24"/>
          <w:szCs w:val="24"/>
          <w:lang w:val="en-US"/>
        </w:rPr>
        <w:t xml:space="preserve"> These requirements are issued under the FAR, which has been developed to standardize Federal procurement practices and eliminate unnecessary duplication.</w:t>
      </w:r>
    </w:p>
    <w:p w:rsidR="00AA34BA" w:rsidRPr="00FB647A" w:rsidP="00AA34BA" w14:paraId="49E16E3F" w14:textId="23F18790">
      <w:pPr>
        <w:spacing w:line="240" w:lineRule="auto"/>
        <w:rPr>
          <w:rFonts w:ascii="Courier New" w:eastAsia="Times New Roman" w:hAnsi="Courier New" w:cs="Courier New"/>
          <w:sz w:val="24"/>
          <w:szCs w:val="24"/>
          <w:lang w:val="en-US"/>
        </w:rPr>
      </w:pPr>
    </w:p>
    <w:p w:rsidR="00AA34BA" w:rsidRPr="00FB647A" w:rsidP="00AA34BA" w14:paraId="684F4F42" w14:textId="77777777">
      <w:pPr>
        <w:numPr>
          <w:ilvl w:val="0"/>
          <w:numId w:val="13"/>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Burden on Small Business.</w:t>
      </w:r>
      <w:r w:rsidRPr="00FB647A">
        <w:rPr>
          <w:rFonts w:ascii="Courier New" w:eastAsia="Times New Roman" w:hAnsi="Courier New" w:cs="Courier New"/>
          <w:sz w:val="24"/>
          <w:szCs w:val="24"/>
          <w:lang w:val="en-US"/>
        </w:rPr>
        <w:t xml:space="preserve"> The burden applied to small businesses is the minimum consistent with applicable laws, Executive orders, regulations, and prudent business practices.</w:t>
      </w:r>
    </w:p>
    <w:p w:rsidR="00AA34BA" w:rsidRPr="00FB647A" w:rsidP="00AA34BA" w14:paraId="3CF9EFB4" w14:textId="03EA5869">
      <w:pPr>
        <w:spacing w:line="240" w:lineRule="auto"/>
        <w:rPr>
          <w:rFonts w:ascii="Courier New" w:eastAsia="Times New Roman" w:hAnsi="Courier New" w:cs="Courier New"/>
          <w:sz w:val="24"/>
          <w:szCs w:val="24"/>
          <w:lang w:val="en-US"/>
        </w:rPr>
      </w:pPr>
    </w:p>
    <w:p w:rsidR="000209AF" w:rsidRPr="00FB647A" w:rsidP="000209AF" w14:paraId="6CA088ED" w14:textId="77777777">
      <w:pPr>
        <w:numPr>
          <w:ilvl w:val="0"/>
          <w:numId w:val="15"/>
        </w:numPr>
        <w:spacing w:line="240" w:lineRule="auto"/>
        <w:textAlignment w:val="baseline"/>
        <w:rPr>
          <w:rFonts w:ascii="Courier New" w:eastAsia="Courier New" w:hAnsi="Courier New" w:cs="Courier New"/>
          <w:sz w:val="24"/>
          <w:szCs w:val="24"/>
          <w:highlight w:val="white"/>
        </w:rPr>
      </w:pPr>
      <w:r w:rsidRPr="00FB647A">
        <w:rPr>
          <w:rFonts w:ascii="Courier New" w:eastAsia="Times New Roman" w:hAnsi="Courier New" w:cs="Courier New"/>
          <w:sz w:val="24"/>
          <w:szCs w:val="24"/>
          <w:u w:val="single"/>
          <w:lang w:val="en-US"/>
        </w:rPr>
        <w:t>Less Frequent Collection.</w:t>
      </w:r>
      <w:r w:rsidRPr="00FB647A">
        <w:rPr>
          <w:rFonts w:ascii="Courier New" w:eastAsia="Times New Roman" w:hAnsi="Courier New" w:cs="Courier New"/>
          <w:sz w:val="24"/>
          <w:szCs w:val="24"/>
          <w:lang w:val="en-US"/>
        </w:rPr>
        <w:t xml:space="preserve"> Collection of information on a basis other than contract-by-contract is not practical.</w:t>
      </w:r>
    </w:p>
    <w:p w:rsidR="00F16EAC" w:rsidRPr="00FB647A" w:rsidP="00F16EAC" w14:paraId="770C55D4" w14:textId="77777777">
      <w:pPr>
        <w:spacing w:line="240" w:lineRule="auto"/>
        <w:textAlignment w:val="baseline"/>
        <w:rPr>
          <w:rFonts w:ascii="Courier New" w:eastAsia="Times New Roman" w:hAnsi="Courier New" w:cs="Courier New"/>
          <w:sz w:val="24"/>
          <w:szCs w:val="24"/>
          <w:lang w:val="en-US"/>
        </w:rPr>
      </w:pPr>
    </w:p>
    <w:p w:rsidR="00F16EAC" w:rsidRPr="00FB647A" w:rsidP="00F16EAC" w14:paraId="0A670446" w14:textId="5B010EFD">
      <w:p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xml:space="preserve">7. </w:t>
      </w:r>
      <w:r w:rsidRPr="00FB647A" w:rsidR="00AA34BA">
        <w:rPr>
          <w:rFonts w:ascii="Courier New" w:eastAsia="Times New Roman" w:hAnsi="Courier New" w:cs="Courier New"/>
          <w:sz w:val="24"/>
          <w:szCs w:val="24"/>
          <w:u w:val="single"/>
          <w:lang w:val="en-US"/>
        </w:rPr>
        <w:t>Paperwork Reduction Act Guidelines.</w:t>
      </w:r>
      <w:r w:rsidRPr="00FB647A" w:rsidR="00AA34BA">
        <w:rPr>
          <w:rFonts w:ascii="Courier New" w:eastAsia="Times New Roman" w:hAnsi="Courier New" w:cs="Courier New"/>
          <w:sz w:val="24"/>
          <w:szCs w:val="24"/>
          <w:lang w:val="en-US"/>
        </w:rPr>
        <w:t xml:space="preserve"> Collection is consistent with guidelines in 5 CFR 1320.5(d)(2).</w:t>
      </w:r>
    </w:p>
    <w:p w:rsidR="00F16EAC" w:rsidRPr="00FB647A" w:rsidP="00F16EAC" w14:paraId="19BD1C82" w14:textId="77777777">
      <w:pPr>
        <w:spacing w:line="240" w:lineRule="auto"/>
        <w:textAlignment w:val="baseline"/>
        <w:rPr>
          <w:rFonts w:ascii="Courier New" w:eastAsia="Times New Roman" w:hAnsi="Courier New" w:cs="Courier New"/>
          <w:sz w:val="24"/>
          <w:szCs w:val="24"/>
          <w:lang w:val="en-US"/>
        </w:rPr>
      </w:pPr>
    </w:p>
    <w:p w:rsidR="00F16EAC" w:rsidRPr="00FB647A" w:rsidP="00F16EAC" w14:paraId="1DBCF655" w14:textId="3645A36D">
      <w:pPr>
        <w:spacing w:line="240" w:lineRule="auto"/>
        <w:textAlignment w:val="baseline"/>
        <w:rPr>
          <w:rFonts w:ascii="Courier New" w:eastAsia="Times New Roman" w:hAnsi="Courier New" w:cs="Courier New"/>
          <w:sz w:val="24"/>
          <w:szCs w:val="24"/>
          <w:u w:val="single"/>
          <w:lang w:val="en-US"/>
        </w:rPr>
      </w:pPr>
      <w:r w:rsidRPr="00FB647A">
        <w:rPr>
          <w:rFonts w:ascii="Courier New" w:eastAsia="Times New Roman" w:hAnsi="Courier New" w:cs="Courier New"/>
          <w:sz w:val="24"/>
          <w:szCs w:val="24"/>
          <w:lang w:val="en-US"/>
        </w:rPr>
        <w:t xml:space="preserve">8. </w:t>
      </w:r>
      <w:r w:rsidRPr="00FB647A" w:rsidR="00AA34BA">
        <w:rPr>
          <w:rFonts w:ascii="Courier New" w:eastAsia="Times New Roman" w:hAnsi="Courier New" w:cs="Courier New"/>
          <w:sz w:val="24"/>
          <w:szCs w:val="24"/>
          <w:u w:val="single"/>
          <w:lang w:val="en-US"/>
        </w:rPr>
        <w:t>Consultation and Public Comments.</w:t>
      </w:r>
    </w:p>
    <w:p w:rsidR="00316F80" w:rsidP="00DD59A4" w14:paraId="6C5297CF" w14:textId="77777777">
      <w:pPr>
        <w:spacing w:line="240" w:lineRule="auto"/>
        <w:ind w:left="720"/>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xml:space="preserve">A. </w:t>
      </w:r>
      <w:r w:rsidRPr="00FB647A" w:rsidR="00AA34BA">
        <w:rPr>
          <w:rFonts w:ascii="Courier New" w:eastAsia="Times New Roman" w:hAnsi="Courier New" w:cs="Courier New"/>
          <w:sz w:val="24"/>
          <w:szCs w:val="24"/>
          <w:lang w:val="en-US"/>
        </w:rPr>
        <w:t xml:space="preserve">A 60-day notice was published in the </w:t>
      </w:r>
      <w:r w:rsidRPr="00FB647A" w:rsidR="00AA34BA">
        <w:rPr>
          <w:rFonts w:ascii="Courier New" w:eastAsia="Times New Roman" w:hAnsi="Courier New" w:cs="Courier New"/>
          <w:i/>
          <w:iCs/>
          <w:sz w:val="24"/>
          <w:szCs w:val="24"/>
          <w:lang w:val="en-US"/>
        </w:rPr>
        <w:t>Federal Register</w:t>
      </w:r>
      <w:r w:rsidRPr="00FB647A" w:rsidR="00AA34BA">
        <w:rPr>
          <w:rFonts w:ascii="Courier New" w:eastAsia="Times New Roman" w:hAnsi="Courier New" w:cs="Courier New"/>
          <w:sz w:val="24"/>
          <w:szCs w:val="24"/>
          <w:lang w:val="en-US"/>
        </w:rPr>
        <w:t xml:space="preserve"> at</w:t>
      </w:r>
      <w:r w:rsidRPr="00FB647A" w:rsidR="00DD59A4">
        <w:rPr>
          <w:rFonts w:ascii="Courier New" w:eastAsia="Times New Roman" w:hAnsi="Courier New" w:cs="Courier New"/>
          <w:sz w:val="24"/>
          <w:szCs w:val="24"/>
          <w:lang w:val="en-US"/>
        </w:rPr>
        <w:t xml:space="preserve"> </w:t>
      </w:r>
      <w:r w:rsidR="005D5914">
        <w:rPr>
          <w:rFonts w:ascii="Courier New" w:eastAsia="Times New Roman" w:hAnsi="Courier New" w:cs="Courier New"/>
          <w:sz w:val="24"/>
          <w:szCs w:val="24"/>
          <w:lang w:val="en-US"/>
        </w:rPr>
        <w:t>90</w:t>
      </w:r>
      <w:r w:rsidRPr="00FB647A" w:rsidR="00DD59A4">
        <w:rPr>
          <w:rFonts w:ascii="Courier New" w:eastAsia="Times New Roman" w:hAnsi="Courier New" w:cs="Courier New"/>
          <w:sz w:val="24"/>
          <w:szCs w:val="24"/>
          <w:lang w:val="en-US"/>
        </w:rPr>
        <w:t xml:space="preserve"> </w:t>
      </w:r>
      <w:r w:rsidRPr="00FB647A" w:rsidR="00AA34BA">
        <w:rPr>
          <w:rFonts w:ascii="Courier New" w:eastAsia="Times New Roman" w:hAnsi="Courier New" w:cs="Courier New"/>
          <w:sz w:val="24"/>
          <w:szCs w:val="24"/>
          <w:lang w:val="en-US"/>
        </w:rPr>
        <w:t>FR</w:t>
      </w:r>
      <w:r w:rsidRPr="00FB647A" w:rsidR="00DD59A4">
        <w:rPr>
          <w:rFonts w:ascii="Courier New" w:eastAsia="Times New Roman" w:hAnsi="Courier New" w:cs="Courier New"/>
          <w:sz w:val="24"/>
          <w:szCs w:val="24"/>
          <w:lang w:val="en-US"/>
        </w:rPr>
        <w:t xml:space="preserve"> </w:t>
      </w:r>
      <w:r w:rsidR="005D5914">
        <w:rPr>
          <w:rFonts w:ascii="Courier New" w:eastAsia="Times New Roman" w:hAnsi="Courier New" w:cs="Courier New"/>
          <w:sz w:val="24"/>
          <w:szCs w:val="24"/>
          <w:lang w:val="en-US"/>
        </w:rPr>
        <w:t>14446</w:t>
      </w:r>
      <w:r w:rsidRPr="00FB647A" w:rsidR="00AA34BA">
        <w:rPr>
          <w:rFonts w:ascii="Courier New" w:eastAsia="Times New Roman" w:hAnsi="Courier New" w:cs="Courier New"/>
          <w:sz w:val="24"/>
          <w:szCs w:val="24"/>
          <w:lang w:val="en-US"/>
        </w:rPr>
        <w:t>, on</w:t>
      </w:r>
      <w:r w:rsidRPr="00FB647A" w:rsidR="00DD59A4">
        <w:rPr>
          <w:rFonts w:ascii="Courier New" w:eastAsia="Times New Roman" w:hAnsi="Courier New" w:cs="Courier New"/>
          <w:sz w:val="24"/>
          <w:szCs w:val="24"/>
          <w:lang w:val="en-US"/>
        </w:rPr>
        <w:t xml:space="preserve"> </w:t>
      </w:r>
      <w:r w:rsidR="005D5914">
        <w:rPr>
          <w:rFonts w:ascii="Courier New" w:eastAsia="Times New Roman" w:hAnsi="Courier New" w:cs="Courier New"/>
          <w:sz w:val="24"/>
          <w:szCs w:val="24"/>
          <w:lang w:val="en-US"/>
        </w:rPr>
        <w:t xml:space="preserve">April 2, 2025. </w:t>
      </w:r>
      <w:r w:rsidRPr="00316F80">
        <w:rPr>
          <w:rFonts w:ascii="Courier New" w:eastAsia="Times New Roman" w:hAnsi="Courier New" w:cs="Courier New"/>
          <w:sz w:val="24"/>
          <w:szCs w:val="24"/>
          <w:lang w:val="en-US"/>
        </w:rPr>
        <w:t>A comment was received; however, it did not change the estimate of the burden.</w:t>
      </w:r>
    </w:p>
    <w:p w:rsidR="00316F80" w:rsidP="00DD59A4" w14:paraId="32485FDF" w14:textId="77777777">
      <w:pPr>
        <w:spacing w:line="240" w:lineRule="auto"/>
        <w:ind w:left="720"/>
        <w:textAlignment w:val="baseline"/>
        <w:rPr>
          <w:rFonts w:ascii="Courier New" w:eastAsia="Times New Roman" w:hAnsi="Courier New" w:cs="Courier New"/>
          <w:sz w:val="24"/>
          <w:szCs w:val="24"/>
          <w:lang w:val="en-US"/>
        </w:rPr>
      </w:pPr>
    </w:p>
    <w:p w:rsidR="00316F80" w:rsidP="00316F80" w14:paraId="34FCE5B4" w14:textId="11AD899C">
      <w:pPr>
        <w:spacing w:line="240" w:lineRule="auto"/>
        <w:ind w:left="720"/>
        <w:textAlignment w:val="baseline"/>
        <w:rPr>
          <w:rFonts w:ascii="Courier New" w:eastAsia="Times New Roman" w:hAnsi="Courier New" w:cs="Courier New"/>
          <w:sz w:val="24"/>
          <w:szCs w:val="24"/>
          <w:lang w:val="en-US"/>
        </w:rPr>
      </w:pPr>
      <w:r w:rsidRPr="00316F80">
        <w:rPr>
          <w:rFonts w:ascii="Courier New" w:eastAsia="Times New Roman" w:hAnsi="Courier New" w:cs="Courier New"/>
          <w:sz w:val="24"/>
          <w:szCs w:val="24"/>
          <w:u w:val="single"/>
          <w:lang w:val="en-US"/>
        </w:rPr>
        <w:t>Comment:</w:t>
      </w:r>
      <w:r>
        <w:rPr>
          <w:rFonts w:ascii="Courier New" w:eastAsia="Times New Roman" w:hAnsi="Courier New" w:cs="Courier New"/>
          <w:sz w:val="24"/>
          <w:szCs w:val="24"/>
          <w:lang w:val="en-US"/>
        </w:rPr>
        <w:t xml:space="preserve"> </w:t>
      </w:r>
      <w:r w:rsidRPr="00B131AC" w:rsidR="00B131AC">
        <w:rPr>
          <w:rFonts w:ascii="Courier New" w:eastAsia="Times New Roman" w:hAnsi="Courier New" w:cs="Courier New"/>
          <w:sz w:val="24"/>
          <w:szCs w:val="24"/>
          <w:lang w:val="en-US"/>
        </w:rPr>
        <w:t>The respondent recommended no private contractor be allowed to operate government fleet vehicles because of concerns of potential abuse or misconduct.</w:t>
      </w:r>
    </w:p>
    <w:p w:rsidR="00316F80" w:rsidP="00DD59A4" w14:paraId="0AA012B5" w14:textId="77777777">
      <w:pPr>
        <w:spacing w:line="240" w:lineRule="auto"/>
        <w:ind w:left="720"/>
        <w:textAlignment w:val="baseline"/>
        <w:rPr>
          <w:rFonts w:ascii="Courier New" w:eastAsia="Times New Roman" w:hAnsi="Courier New" w:cs="Courier New"/>
          <w:sz w:val="24"/>
          <w:szCs w:val="24"/>
          <w:lang w:val="en-US"/>
        </w:rPr>
      </w:pPr>
    </w:p>
    <w:p w:rsidR="00F16EAC" w:rsidRPr="00FB647A" w:rsidP="00DD59A4" w14:paraId="2456E4C2" w14:textId="53BF7D90">
      <w:pPr>
        <w:spacing w:line="240" w:lineRule="auto"/>
        <w:ind w:left="720"/>
        <w:textAlignment w:val="baseline"/>
        <w:rPr>
          <w:rFonts w:ascii="Courier New" w:eastAsia="Times New Roman" w:hAnsi="Courier New" w:cs="Courier New"/>
          <w:sz w:val="24"/>
          <w:szCs w:val="24"/>
          <w:lang w:val="en-US"/>
        </w:rPr>
      </w:pPr>
      <w:r w:rsidRPr="00316F80">
        <w:rPr>
          <w:rFonts w:ascii="Courier New" w:eastAsia="Times New Roman" w:hAnsi="Courier New" w:cs="Courier New"/>
          <w:sz w:val="24"/>
          <w:szCs w:val="24"/>
          <w:u w:val="single"/>
          <w:lang w:val="en-US"/>
        </w:rPr>
        <w:t>Response:</w:t>
      </w:r>
      <w:r>
        <w:rPr>
          <w:rFonts w:ascii="Courier New" w:eastAsia="Times New Roman" w:hAnsi="Courier New" w:cs="Courier New"/>
          <w:sz w:val="24"/>
          <w:szCs w:val="24"/>
          <w:lang w:val="en-US"/>
        </w:rPr>
        <w:t xml:space="preserve"> </w:t>
      </w:r>
      <w:bookmarkStart w:id="1" w:name="_Hlk199839063"/>
      <w:r w:rsidRPr="00316F80">
        <w:rPr>
          <w:rFonts w:ascii="Courier New" w:eastAsia="Times New Roman" w:hAnsi="Courier New" w:cs="Courier New"/>
          <w:sz w:val="24"/>
          <w:szCs w:val="24"/>
          <w:lang w:val="en-US"/>
        </w:rPr>
        <w:t xml:space="preserve">The respondents' input is appreciated. Any changes to the collection </w:t>
      </w:r>
      <w:r w:rsidR="00B131AC">
        <w:rPr>
          <w:rFonts w:ascii="Courier New" w:eastAsia="Times New Roman" w:hAnsi="Courier New" w:cs="Courier New"/>
          <w:sz w:val="24"/>
          <w:szCs w:val="24"/>
          <w:lang w:val="en-US"/>
        </w:rPr>
        <w:t xml:space="preserve">of information on the use of fleet vehicles by contractors </w:t>
      </w:r>
      <w:r w:rsidRPr="00316F80">
        <w:rPr>
          <w:rFonts w:ascii="Courier New" w:eastAsia="Times New Roman" w:hAnsi="Courier New" w:cs="Courier New"/>
          <w:sz w:val="24"/>
          <w:szCs w:val="24"/>
          <w:lang w:val="en-US"/>
        </w:rPr>
        <w:t>will require rulemaking.</w:t>
      </w:r>
      <w:bookmarkEnd w:id="1"/>
    </w:p>
    <w:p w:rsidR="00F16EAC" w:rsidRPr="00FB647A" w:rsidP="00DD59A4" w14:paraId="32BB585E" w14:textId="77777777">
      <w:pPr>
        <w:spacing w:line="240" w:lineRule="auto"/>
        <w:ind w:left="720"/>
        <w:textAlignment w:val="baseline"/>
        <w:rPr>
          <w:rFonts w:ascii="Courier New" w:eastAsia="Times New Roman" w:hAnsi="Courier New" w:cs="Courier New"/>
          <w:sz w:val="24"/>
          <w:szCs w:val="24"/>
          <w:lang w:val="en-US"/>
        </w:rPr>
      </w:pPr>
    </w:p>
    <w:p w:rsidR="00AA34BA" w:rsidRPr="00FB647A" w:rsidP="00DD59A4" w14:paraId="49D2681A" w14:textId="032A525E">
      <w:pPr>
        <w:spacing w:line="240" w:lineRule="auto"/>
        <w:ind w:left="720"/>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xml:space="preserve">B. A 30-day notice was published in the </w:t>
      </w:r>
      <w:r w:rsidRPr="00FB647A">
        <w:rPr>
          <w:rFonts w:ascii="Courier New" w:eastAsia="Times New Roman" w:hAnsi="Courier New" w:cs="Courier New"/>
          <w:i/>
          <w:iCs/>
          <w:sz w:val="24"/>
          <w:szCs w:val="24"/>
          <w:lang w:val="en-US"/>
        </w:rPr>
        <w:t>Federal Register</w:t>
      </w:r>
      <w:r w:rsidRPr="00FB647A">
        <w:rPr>
          <w:rFonts w:ascii="Courier New" w:eastAsia="Times New Roman" w:hAnsi="Courier New" w:cs="Courier New"/>
          <w:sz w:val="24"/>
          <w:szCs w:val="24"/>
          <w:lang w:val="en-US"/>
        </w:rPr>
        <w:t xml:space="preserve"> at </w:t>
      </w:r>
      <w:r>
        <w:rPr>
          <w:rFonts w:ascii="Courier New" w:eastAsia="Times New Roman" w:hAnsi="Courier New" w:cs="Courier New"/>
          <w:sz w:val="24"/>
          <w:szCs w:val="24"/>
          <w:lang w:val="en-US"/>
        </w:rPr>
        <w:t>90</w:t>
      </w:r>
      <w:r w:rsidRPr="0004200A" w:rsidR="0004200A">
        <w:rPr>
          <w:rFonts w:ascii="Courier New" w:eastAsia="Times New Roman" w:hAnsi="Courier New" w:cs="Courier New"/>
          <w:sz w:val="24"/>
          <w:szCs w:val="24"/>
          <w:lang w:val="en-US"/>
        </w:rPr>
        <w:t xml:space="preserve"> FR </w:t>
      </w:r>
      <w:r>
        <w:rPr>
          <w:rFonts w:ascii="Courier New" w:eastAsia="Times New Roman" w:hAnsi="Courier New" w:cs="Courier New"/>
          <w:sz w:val="24"/>
          <w:szCs w:val="24"/>
          <w:lang w:val="en-US"/>
        </w:rPr>
        <w:t>29546</w:t>
      </w:r>
      <w:r w:rsidRPr="0004200A" w:rsidR="0004200A">
        <w:rPr>
          <w:rFonts w:ascii="Courier New" w:eastAsia="Times New Roman" w:hAnsi="Courier New" w:cs="Courier New"/>
          <w:sz w:val="24"/>
          <w:szCs w:val="24"/>
          <w:lang w:val="en-US"/>
        </w:rPr>
        <w:t xml:space="preserve">, on </w:t>
      </w:r>
      <w:r>
        <w:rPr>
          <w:rFonts w:ascii="Courier New" w:eastAsia="Times New Roman" w:hAnsi="Courier New" w:cs="Courier New"/>
          <w:sz w:val="24"/>
          <w:szCs w:val="24"/>
          <w:lang w:val="en-US"/>
        </w:rPr>
        <w:t>July 3, 2025</w:t>
      </w:r>
      <w:r w:rsidRPr="00FB647A">
        <w:rPr>
          <w:rFonts w:ascii="Courier New" w:eastAsia="Times New Roman" w:hAnsi="Courier New" w:cs="Courier New"/>
          <w:sz w:val="24"/>
          <w:szCs w:val="24"/>
          <w:lang w:val="en-US"/>
        </w:rPr>
        <w:t>.</w:t>
      </w:r>
    </w:p>
    <w:p w:rsidR="00AA34BA" w:rsidRPr="00FB647A" w:rsidP="00AA34BA" w14:paraId="27F09AD8" w14:textId="744C4BD7">
      <w:pPr>
        <w:spacing w:line="240" w:lineRule="auto"/>
        <w:rPr>
          <w:rFonts w:ascii="Courier New" w:eastAsia="Times New Roman" w:hAnsi="Courier New" w:cs="Courier New"/>
          <w:sz w:val="24"/>
          <w:szCs w:val="24"/>
          <w:lang w:val="en-US"/>
        </w:rPr>
      </w:pPr>
    </w:p>
    <w:p w:rsidR="00AA34BA" w:rsidRPr="00FB647A" w:rsidP="00AA34BA" w14:paraId="54710B70" w14:textId="77777777">
      <w:pPr>
        <w:numPr>
          <w:ilvl w:val="0"/>
          <w:numId w:val="23"/>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Gifts or Payment.</w:t>
      </w:r>
      <w:r w:rsidRPr="00FB647A">
        <w:rPr>
          <w:rFonts w:ascii="Courier New" w:eastAsia="Times New Roman" w:hAnsi="Courier New" w:cs="Courier New"/>
          <w:sz w:val="24"/>
          <w:szCs w:val="24"/>
          <w:lang w:val="en-US"/>
        </w:rPr>
        <w:t xml:space="preserve"> This collection does not provide any payment or gift to respondents, other than remuneration of contractors.</w:t>
      </w:r>
    </w:p>
    <w:p w:rsidR="00AA34BA" w:rsidRPr="00FB647A" w:rsidP="00AA34BA" w14:paraId="5189ACF2" w14:textId="5398540F">
      <w:pPr>
        <w:spacing w:line="240" w:lineRule="auto"/>
        <w:rPr>
          <w:rFonts w:ascii="Courier New" w:eastAsia="Times New Roman" w:hAnsi="Courier New" w:cs="Courier New"/>
          <w:sz w:val="24"/>
          <w:szCs w:val="24"/>
          <w:lang w:val="en-US"/>
        </w:rPr>
      </w:pPr>
    </w:p>
    <w:p w:rsidR="00AA34BA" w:rsidRPr="00FB647A" w:rsidP="00AA34BA" w14:paraId="29BCB39B" w14:textId="77777777">
      <w:pPr>
        <w:numPr>
          <w:ilvl w:val="0"/>
          <w:numId w:val="25"/>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Privacy &amp; Confidentiality.</w:t>
      </w:r>
      <w:r w:rsidRPr="00FB647A">
        <w:rPr>
          <w:rFonts w:ascii="Courier New" w:eastAsia="Times New Roman" w:hAnsi="Courier New" w:cs="Courier New"/>
          <w:sz w:val="24"/>
          <w:szCs w:val="24"/>
          <w:lang w:val="en-US"/>
        </w:rPr>
        <w:t>  This information is disclosed only to the extent consistent with prudent business practices, current regulations, and statutory requirements.</w:t>
      </w:r>
    </w:p>
    <w:p w:rsidR="00AA34BA" w:rsidRPr="00FB647A" w:rsidP="00AA34BA" w14:paraId="2F2BA382" w14:textId="0D912EA6">
      <w:pPr>
        <w:spacing w:line="240" w:lineRule="auto"/>
        <w:rPr>
          <w:rFonts w:ascii="Courier New" w:eastAsia="Times New Roman" w:hAnsi="Courier New" w:cs="Courier New"/>
          <w:sz w:val="24"/>
          <w:szCs w:val="24"/>
          <w:lang w:val="en-US"/>
        </w:rPr>
      </w:pPr>
    </w:p>
    <w:p w:rsidR="00AA34BA" w:rsidRPr="00FB647A" w:rsidP="00AA34BA" w14:paraId="382C767D" w14:textId="77777777">
      <w:pPr>
        <w:numPr>
          <w:ilvl w:val="0"/>
          <w:numId w:val="28"/>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Sensitive Questions.</w:t>
      </w:r>
      <w:r w:rsidRPr="00FB647A">
        <w:rPr>
          <w:rFonts w:ascii="Courier New" w:eastAsia="Times New Roman" w:hAnsi="Courier New" w:cs="Courier New"/>
          <w:sz w:val="24"/>
          <w:szCs w:val="24"/>
          <w:lang w:val="en-US"/>
        </w:rPr>
        <w:t>  No sensitive questions are involved.</w:t>
      </w:r>
    </w:p>
    <w:p w:rsidR="00AA34BA" w:rsidRPr="00FB647A" w:rsidP="00AA34BA" w14:paraId="44A20589" w14:textId="30B6F585">
      <w:pPr>
        <w:spacing w:line="240" w:lineRule="auto"/>
        <w:rPr>
          <w:rFonts w:ascii="Courier New" w:eastAsia="Times New Roman" w:hAnsi="Courier New" w:cs="Courier New"/>
          <w:sz w:val="24"/>
          <w:szCs w:val="24"/>
          <w:lang w:val="en-US"/>
        </w:rPr>
      </w:pPr>
    </w:p>
    <w:p w:rsidR="00AA34BA" w:rsidRPr="00FB647A" w:rsidP="00AA34BA" w14:paraId="16BB354F" w14:textId="77777777">
      <w:pPr>
        <w:numPr>
          <w:ilvl w:val="0"/>
          <w:numId w:val="30"/>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Burden Estimate.</w:t>
      </w:r>
      <w:r w:rsidRPr="00FB647A">
        <w:rPr>
          <w:rFonts w:ascii="Courier New" w:eastAsia="Times New Roman" w:hAnsi="Courier New" w:cs="Courier New"/>
          <w:sz w:val="24"/>
          <w:szCs w:val="24"/>
          <w:lang w:val="en-US"/>
        </w:rPr>
        <w:t> </w:t>
      </w:r>
    </w:p>
    <w:p w:rsidR="007E3341" w:rsidP="00AA34BA" w14:paraId="60BCE8D0" w14:textId="77777777">
      <w:pPr>
        <w:spacing w:line="240" w:lineRule="auto"/>
        <w:ind w:right="-40"/>
        <w:jc w:val="center"/>
        <w:rPr>
          <w:rFonts w:ascii="Courier New" w:eastAsia="Times New Roman" w:hAnsi="Courier New" w:cs="Courier New"/>
          <w:b/>
          <w:bCs/>
          <w:sz w:val="24"/>
          <w:szCs w:val="24"/>
          <w:lang w:val="en-US"/>
        </w:rPr>
      </w:pPr>
    </w:p>
    <w:p w:rsidR="00157237" w:rsidRPr="00157237" w:rsidP="00157237" w14:paraId="5C363A21" w14:textId="339CEDEC">
      <w:pPr>
        <w:spacing w:line="240" w:lineRule="auto"/>
        <w:ind w:right="-40" w:firstLine="720"/>
        <w:rPr>
          <w:rFonts w:ascii="Courier New" w:eastAsia="Times New Roman" w:hAnsi="Courier New" w:cs="Courier New"/>
          <w:sz w:val="24"/>
          <w:szCs w:val="24"/>
          <w:lang w:val="en-US"/>
        </w:rPr>
      </w:pPr>
      <w:r w:rsidRPr="00157237">
        <w:rPr>
          <w:rFonts w:ascii="Courier New" w:eastAsia="Times New Roman" w:hAnsi="Courier New" w:cs="Courier New"/>
          <w:sz w:val="24"/>
          <w:szCs w:val="24"/>
          <w:lang w:val="en-US"/>
        </w:rPr>
        <w:t xml:space="preserve">To determine the number of contractors that use IFMS vehicles, data was obtained from the </w:t>
      </w:r>
      <w:r w:rsidR="00A6454D">
        <w:rPr>
          <w:rFonts w:ascii="Courier New" w:eastAsia="Times New Roman" w:hAnsi="Courier New" w:cs="Courier New"/>
          <w:sz w:val="24"/>
          <w:szCs w:val="24"/>
          <w:lang w:val="en-US"/>
        </w:rPr>
        <w:t>GSA</w:t>
      </w:r>
      <w:r w:rsidRPr="00157237">
        <w:rPr>
          <w:rFonts w:ascii="Courier New" w:eastAsia="Times New Roman" w:hAnsi="Courier New" w:cs="Courier New"/>
          <w:sz w:val="24"/>
          <w:szCs w:val="24"/>
          <w:lang w:val="en-US"/>
        </w:rPr>
        <w:t xml:space="preserve"> Office of Motor Vehicle Management. Currently there are 94 accounts assigned to contractors and that office receives approximately 10 to 20 new requests annually.</w:t>
      </w:r>
      <w:r>
        <w:rPr>
          <w:rFonts w:ascii="Courier New" w:eastAsia="Times New Roman" w:hAnsi="Courier New" w:cs="Courier New"/>
          <w:sz w:val="24"/>
          <w:szCs w:val="24"/>
          <w:lang w:val="en-US"/>
        </w:rPr>
        <w:t xml:space="preserve"> </w:t>
      </w:r>
      <w:r w:rsidRPr="00157237">
        <w:rPr>
          <w:rFonts w:ascii="Courier New" w:eastAsia="Times New Roman" w:hAnsi="Courier New" w:cs="Courier New"/>
          <w:sz w:val="24"/>
          <w:szCs w:val="24"/>
          <w:lang w:val="en-US"/>
        </w:rPr>
        <w:t>Accordingly, it is estimated that the total number of respondents per year is 20. It is also estimated that only one response would be submitted annually per respondent. The amount of time required to prepare the information is estimated at one hour (30 minutes to submit the information to the contracting officer per FAR 51.202 and 30 minutes to submit the information to GSA per FAR 51.203) per response.</w:t>
      </w:r>
    </w:p>
    <w:p w:rsidR="00157237" w:rsidRPr="00157237" w:rsidP="00157237" w14:paraId="190E1841" w14:textId="77777777">
      <w:pPr>
        <w:spacing w:line="240" w:lineRule="auto"/>
        <w:ind w:right="-40"/>
        <w:jc w:val="center"/>
        <w:rPr>
          <w:rFonts w:ascii="Courier New" w:eastAsia="Times New Roman" w:hAnsi="Courier New" w:cs="Courier New"/>
          <w:sz w:val="24"/>
          <w:szCs w:val="24"/>
          <w:lang w:val="en-US"/>
        </w:rPr>
      </w:pPr>
    </w:p>
    <w:p w:rsidR="00AB37A9" w:rsidRPr="00FB647A" w:rsidP="00AB37A9" w14:paraId="1797F112" w14:textId="1C2D8326">
      <w:pPr>
        <w:spacing w:line="240" w:lineRule="auto"/>
        <w:rPr>
          <w:rFonts w:ascii="Courier New" w:eastAsia="Courier New" w:hAnsi="Courier New" w:cs="Courier New"/>
          <w:sz w:val="24"/>
          <w:szCs w:val="24"/>
        </w:rPr>
      </w:pPr>
      <w:r w:rsidRPr="00FB647A">
        <w:rPr>
          <w:rFonts w:ascii="Courier New" w:eastAsia="Courier New" w:hAnsi="Courier New" w:cs="Courier New"/>
          <w:sz w:val="24"/>
          <w:szCs w:val="24"/>
        </w:rPr>
        <w:t xml:space="preserve">Estimated number of respondents/yr................... </w:t>
      </w:r>
      <w:r w:rsidR="00157237">
        <w:rPr>
          <w:rFonts w:ascii="Courier New" w:eastAsia="Courier New" w:hAnsi="Courier New" w:cs="Courier New"/>
          <w:sz w:val="24"/>
          <w:szCs w:val="24"/>
        </w:rPr>
        <w:t xml:space="preserve">   20</w:t>
      </w:r>
    </w:p>
    <w:p w:rsidR="00AB37A9" w:rsidRPr="00FB647A" w:rsidP="00AB37A9" w14:paraId="3B080825" w14:textId="77777777">
      <w:pPr>
        <w:spacing w:line="240" w:lineRule="auto"/>
        <w:ind w:right="-80"/>
        <w:rPr>
          <w:rFonts w:ascii="Courier New" w:eastAsia="Courier New" w:hAnsi="Courier New" w:cs="Courier New"/>
          <w:sz w:val="24"/>
          <w:szCs w:val="24"/>
          <w:u w:val="single"/>
        </w:rPr>
      </w:pPr>
      <w:r w:rsidRPr="00FB647A">
        <w:rPr>
          <w:rFonts w:ascii="Courier New" w:eastAsia="Courier New" w:hAnsi="Courier New" w:cs="Courier New"/>
          <w:sz w:val="24"/>
          <w:szCs w:val="24"/>
        </w:rPr>
        <w:t xml:space="preserve">Responses per respondent..............................  </w:t>
      </w:r>
      <w:r w:rsidRPr="00FB647A">
        <w:rPr>
          <w:rFonts w:ascii="Courier New" w:eastAsia="Courier New" w:hAnsi="Courier New" w:cs="Courier New"/>
          <w:sz w:val="24"/>
          <w:szCs w:val="24"/>
          <w:u w:val="single"/>
        </w:rPr>
        <w:t>x 1</w:t>
      </w:r>
    </w:p>
    <w:p w:rsidR="00AB37A9" w:rsidRPr="00FB647A" w:rsidP="00AB37A9" w14:paraId="3E2D4DA8" w14:textId="7ED9AC17">
      <w:pPr>
        <w:spacing w:line="240" w:lineRule="auto"/>
        <w:ind w:right="-80"/>
        <w:rPr>
          <w:rFonts w:ascii="Courier New" w:eastAsia="Courier New" w:hAnsi="Courier New" w:cs="Courier New"/>
          <w:sz w:val="24"/>
          <w:szCs w:val="24"/>
        </w:rPr>
      </w:pPr>
      <w:r w:rsidRPr="00FB647A">
        <w:rPr>
          <w:rFonts w:ascii="Courier New" w:eastAsia="Courier New" w:hAnsi="Courier New" w:cs="Courier New"/>
          <w:sz w:val="24"/>
          <w:szCs w:val="24"/>
        </w:rPr>
        <w:t xml:space="preserve">Total annual responses............................... </w:t>
      </w:r>
      <w:r w:rsidR="00157237">
        <w:rPr>
          <w:rFonts w:ascii="Courier New" w:eastAsia="Courier New" w:hAnsi="Courier New" w:cs="Courier New"/>
          <w:sz w:val="24"/>
          <w:szCs w:val="24"/>
        </w:rPr>
        <w:t xml:space="preserve">   20</w:t>
      </w:r>
    </w:p>
    <w:p w:rsidR="00AB37A9" w:rsidRPr="00FB647A" w:rsidP="00AB37A9" w14:paraId="6B08F42E" w14:textId="02EE6A10">
      <w:pPr>
        <w:spacing w:line="240" w:lineRule="auto"/>
        <w:rPr>
          <w:rFonts w:ascii="Courier New" w:eastAsia="Courier New" w:hAnsi="Courier New" w:cs="Courier New"/>
          <w:sz w:val="24"/>
          <w:szCs w:val="24"/>
          <w:u w:val="single"/>
        </w:rPr>
      </w:pPr>
      <w:r w:rsidRPr="00FB647A">
        <w:rPr>
          <w:rFonts w:ascii="Courier New" w:eastAsia="Courier New" w:hAnsi="Courier New" w:cs="Courier New"/>
          <w:sz w:val="24"/>
          <w:szCs w:val="24"/>
        </w:rPr>
        <w:t>Estimated hrs</w:t>
      </w:r>
      <w:r w:rsidRPr="00FB647A">
        <w:rPr>
          <w:rFonts w:ascii="Courier New" w:eastAsia="Courier New" w:hAnsi="Courier New" w:cs="Courier New"/>
          <w:sz w:val="24"/>
          <w:szCs w:val="24"/>
        </w:rPr>
        <w:t>/response...............................</w:t>
      </w:r>
      <w:r w:rsidRPr="00FB647A">
        <w:rPr>
          <w:rFonts w:ascii="Courier New" w:eastAsia="Courier New" w:hAnsi="Courier New" w:cs="Courier New"/>
          <w:sz w:val="24"/>
          <w:szCs w:val="24"/>
          <w:u w:val="single"/>
        </w:rPr>
        <w:t xml:space="preserve">x   </w:t>
      </w:r>
      <w:r w:rsidR="00EC7BD8">
        <w:rPr>
          <w:rFonts w:ascii="Courier New" w:eastAsia="Courier New" w:hAnsi="Courier New" w:cs="Courier New"/>
          <w:sz w:val="24"/>
          <w:szCs w:val="24"/>
          <w:u w:val="single"/>
        </w:rPr>
        <w:t xml:space="preserve"> </w:t>
      </w:r>
      <w:r w:rsidR="00157237">
        <w:rPr>
          <w:rFonts w:ascii="Courier New" w:eastAsia="Courier New" w:hAnsi="Courier New" w:cs="Courier New"/>
          <w:sz w:val="24"/>
          <w:szCs w:val="24"/>
          <w:u w:val="single"/>
        </w:rPr>
        <w:t>1</w:t>
      </w:r>
    </w:p>
    <w:p w:rsidR="00AB37A9" w:rsidRPr="00FB647A" w:rsidP="00AB37A9" w14:paraId="518C73DC" w14:textId="454E9672">
      <w:pPr>
        <w:spacing w:line="240" w:lineRule="auto"/>
        <w:rPr>
          <w:rFonts w:ascii="Courier New" w:eastAsia="Courier New" w:hAnsi="Courier New" w:cs="Courier New"/>
          <w:sz w:val="24"/>
          <w:szCs w:val="24"/>
        </w:rPr>
      </w:pPr>
      <w:r w:rsidRPr="00FB647A">
        <w:rPr>
          <w:rFonts w:ascii="Courier New" w:eastAsia="Courier New" w:hAnsi="Courier New" w:cs="Courier New"/>
          <w:sz w:val="24"/>
          <w:szCs w:val="24"/>
        </w:rPr>
        <w:t>Estimated annual burden hours........................</w:t>
      </w:r>
      <w:r w:rsidR="00157237">
        <w:rPr>
          <w:rFonts w:ascii="Courier New" w:eastAsia="Courier New" w:hAnsi="Courier New" w:cs="Courier New"/>
          <w:sz w:val="24"/>
          <w:szCs w:val="24"/>
        </w:rPr>
        <w:t xml:space="preserve">    </w:t>
      </w:r>
      <w:r w:rsidRPr="00FB647A">
        <w:rPr>
          <w:rFonts w:ascii="Courier New" w:eastAsia="Courier New" w:hAnsi="Courier New" w:cs="Courier New"/>
          <w:sz w:val="24"/>
          <w:szCs w:val="24"/>
        </w:rPr>
        <w:t>2</w:t>
      </w:r>
      <w:r w:rsidR="00157237">
        <w:rPr>
          <w:rFonts w:ascii="Courier New" w:eastAsia="Courier New" w:hAnsi="Courier New" w:cs="Courier New"/>
          <w:sz w:val="24"/>
          <w:szCs w:val="24"/>
        </w:rPr>
        <w:t>0</w:t>
      </w:r>
    </w:p>
    <w:p w:rsidR="00AB37A9" w:rsidRPr="00FB647A" w:rsidP="00AB37A9" w14:paraId="14458F2C" w14:textId="69A1484B">
      <w:pPr>
        <w:spacing w:line="240" w:lineRule="auto"/>
        <w:rPr>
          <w:rFonts w:ascii="Courier New" w:eastAsia="Courier New" w:hAnsi="Courier New" w:cs="Courier New"/>
          <w:sz w:val="24"/>
          <w:szCs w:val="24"/>
          <w:u w:val="single"/>
        </w:rPr>
      </w:pPr>
      <w:r w:rsidRPr="00FB647A">
        <w:rPr>
          <w:rFonts w:ascii="Courier New" w:eastAsia="Courier New" w:hAnsi="Courier New" w:cs="Courier New"/>
          <w:sz w:val="24"/>
          <w:szCs w:val="24"/>
        </w:rPr>
        <w:t>Hourly rate</w:t>
      </w:r>
      <w:r w:rsidRPr="00FB647A">
        <w:rPr>
          <w:rFonts w:ascii="Courier New" w:eastAsia="Courier New" w:hAnsi="Courier New" w:cs="Courier New"/>
          <w:b/>
          <w:sz w:val="24"/>
          <w:szCs w:val="24"/>
        </w:rPr>
        <w:t>*</w:t>
      </w:r>
      <w:r w:rsidRPr="00FB647A">
        <w:rPr>
          <w:rFonts w:ascii="Courier New" w:eastAsia="Courier New" w:hAnsi="Courier New" w:cs="Courier New"/>
          <w:sz w:val="24"/>
          <w:szCs w:val="24"/>
        </w:rPr>
        <w:t>........................................</w:t>
      </w:r>
      <w:r w:rsidR="00157237">
        <w:rPr>
          <w:rFonts w:ascii="Courier New" w:eastAsia="Courier New" w:hAnsi="Courier New" w:cs="Courier New"/>
          <w:sz w:val="24"/>
          <w:szCs w:val="24"/>
        </w:rPr>
        <w:t xml:space="preserve"> </w:t>
      </w:r>
      <w:r w:rsidRPr="00FB647A">
        <w:rPr>
          <w:rFonts w:ascii="Courier New" w:eastAsia="Courier New" w:hAnsi="Courier New" w:cs="Courier New"/>
          <w:sz w:val="24"/>
          <w:szCs w:val="24"/>
          <w:u w:val="single"/>
        </w:rPr>
        <w:t xml:space="preserve">x </w:t>
      </w:r>
      <w:r w:rsidR="004A462B">
        <w:rPr>
          <w:rFonts w:ascii="Courier New" w:eastAsia="Courier New" w:hAnsi="Courier New" w:cs="Courier New"/>
          <w:sz w:val="24"/>
          <w:szCs w:val="24"/>
          <w:u w:val="single"/>
        </w:rPr>
        <w:t xml:space="preserve"> </w:t>
      </w:r>
      <w:r w:rsidRPr="00FB647A">
        <w:rPr>
          <w:rFonts w:ascii="Courier New" w:eastAsia="Courier New" w:hAnsi="Courier New" w:cs="Courier New"/>
          <w:sz w:val="24"/>
          <w:szCs w:val="24"/>
          <w:u w:val="single"/>
        </w:rPr>
        <w:t>$</w:t>
      </w:r>
      <w:r w:rsidR="004A462B">
        <w:rPr>
          <w:rFonts w:ascii="Courier New" w:eastAsia="Courier New" w:hAnsi="Courier New" w:cs="Courier New"/>
          <w:sz w:val="24"/>
          <w:szCs w:val="24"/>
          <w:u w:val="single"/>
        </w:rPr>
        <w:t>71</w:t>
      </w:r>
    </w:p>
    <w:p w:rsidR="00AB37A9" w:rsidRPr="00FB647A" w:rsidP="00AB37A9" w14:paraId="4B925311" w14:textId="6C97699F">
      <w:pPr>
        <w:spacing w:line="240" w:lineRule="auto"/>
        <w:rPr>
          <w:rFonts w:ascii="Courier New" w:eastAsia="Courier New" w:hAnsi="Courier New" w:cs="Courier New"/>
          <w:sz w:val="24"/>
          <w:szCs w:val="24"/>
        </w:rPr>
      </w:pPr>
      <w:r w:rsidRPr="00FB647A">
        <w:rPr>
          <w:rFonts w:ascii="Courier New" w:eastAsia="Courier New" w:hAnsi="Courier New" w:cs="Courier New"/>
          <w:sz w:val="24"/>
          <w:szCs w:val="24"/>
        </w:rPr>
        <w:t>Estimated annual cost to the public..............</w:t>
      </w:r>
      <w:r w:rsidR="004A462B">
        <w:rPr>
          <w:rFonts w:ascii="Courier New" w:eastAsia="Courier New" w:hAnsi="Courier New" w:cs="Courier New"/>
          <w:sz w:val="24"/>
          <w:szCs w:val="24"/>
        </w:rPr>
        <w:t xml:space="preserve">   </w:t>
      </w:r>
      <w:r w:rsidRPr="00FB647A">
        <w:rPr>
          <w:rFonts w:ascii="Courier New" w:eastAsia="Courier New" w:hAnsi="Courier New" w:cs="Courier New"/>
          <w:sz w:val="24"/>
          <w:szCs w:val="24"/>
        </w:rPr>
        <w:t>$</w:t>
      </w:r>
      <w:r w:rsidR="004A462B">
        <w:rPr>
          <w:rFonts w:ascii="Courier New" w:eastAsia="Courier New" w:hAnsi="Courier New" w:cs="Courier New"/>
          <w:sz w:val="24"/>
          <w:szCs w:val="24"/>
        </w:rPr>
        <w:t xml:space="preserve"> 1,420</w:t>
      </w:r>
    </w:p>
    <w:p w:rsidR="00AB37A9" w:rsidRPr="00FB647A" w:rsidP="00AB37A9" w14:paraId="478982F9" w14:textId="77777777">
      <w:pPr>
        <w:spacing w:line="240" w:lineRule="auto"/>
        <w:rPr>
          <w:rFonts w:ascii="Courier New" w:eastAsia="Courier New" w:hAnsi="Courier New" w:cs="Courier New"/>
          <w:sz w:val="24"/>
          <w:szCs w:val="24"/>
        </w:rPr>
      </w:pPr>
    </w:p>
    <w:p w:rsidR="002E209D" w:rsidRPr="002E209D" w:rsidP="002E209D" w14:paraId="25CB9EE5" w14:textId="23AA6FF2">
      <w:pPr>
        <w:rPr>
          <w:rFonts w:ascii="Courier New" w:eastAsia="Courier New" w:hAnsi="Courier New" w:cs="Courier New"/>
          <w:sz w:val="24"/>
          <w:szCs w:val="24"/>
          <w:lang w:val="en-US"/>
        </w:rPr>
      </w:pPr>
      <w:bookmarkStart w:id="2" w:name="_2et92p0" w:colFirst="0" w:colLast="0"/>
      <w:bookmarkEnd w:id="2"/>
      <w:r>
        <w:rPr>
          <w:rFonts w:ascii="Courier New" w:eastAsia="Courier New" w:hAnsi="Courier New" w:cs="Courier New"/>
          <w:sz w:val="24"/>
          <w:szCs w:val="24"/>
          <w:lang w:val="en-US"/>
        </w:rPr>
        <w:t>Th</w:t>
      </w:r>
      <w:r w:rsidRPr="002E209D">
        <w:rPr>
          <w:rFonts w:ascii="Courier New" w:eastAsia="Courier New" w:hAnsi="Courier New" w:cs="Courier New"/>
          <w:sz w:val="24"/>
          <w:szCs w:val="24"/>
          <w:lang w:val="en-US"/>
        </w:rPr>
        <w:t xml:space="preserve">e hourly rate is calculated by applying a 36.25 percent </w:t>
      </w:r>
    </w:p>
    <w:p w:rsidR="002E209D" w:rsidRPr="00EC7BD8" w:rsidP="002E209D" w14:paraId="0F9B8425" w14:textId="77777777">
      <w:pPr>
        <w:rPr>
          <w:rFonts w:ascii="Courier New" w:eastAsia="Courier New" w:hAnsi="Courier New" w:cs="Courier New"/>
          <w:sz w:val="24"/>
          <w:szCs w:val="24"/>
          <w:lang w:val="en-US"/>
        </w:rPr>
      </w:pPr>
      <w:r w:rsidRPr="00EC7BD8">
        <w:rPr>
          <w:rFonts w:ascii="Courier New" w:eastAsia="Courier New" w:hAnsi="Courier New" w:cs="Courier New"/>
          <w:sz w:val="24"/>
          <w:szCs w:val="24"/>
          <w:lang w:val="en-US"/>
        </w:rPr>
        <w:t xml:space="preserve">fringe factor and a 12 percent overhead factor to a base hourly rate and then rounding to the nearest whole dollar. The base hourly rate is derived from the Office of Personnel Management (OPM) 2025 General Schedule (GS) Locality Pay Table for the rest of the United States (“Salary Table 2025-RUS”). The fringe factor is derived from OMB memorandum M-08-13. The overhead factor is derived from the OMB Circular No. A-76 Revised Supplemental Handbook. </w:t>
      </w:r>
    </w:p>
    <w:p w:rsidR="002E209D" w:rsidP="002E209D" w14:paraId="5C2947D2" w14:textId="77777777">
      <w:pPr>
        <w:spacing w:line="240" w:lineRule="auto"/>
        <w:textAlignment w:val="baseline"/>
        <w:rPr>
          <w:rFonts w:ascii="Courier New" w:eastAsia="Courier New" w:hAnsi="Courier New" w:cs="Courier New"/>
          <w:sz w:val="24"/>
          <w:szCs w:val="24"/>
        </w:rPr>
      </w:pPr>
      <w:r w:rsidRPr="00FB647A">
        <w:rPr>
          <w:rFonts w:ascii="Courier New" w:eastAsia="Courier New" w:hAnsi="Courier New" w:cs="Courier New"/>
          <w:b/>
          <w:sz w:val="24"/>
          <w:szCs w:val="24"/>
        </w:rPr>
        <w:t>*</w:t>
      </w:r>
      <w:r w:rsidRPr="00FB647A">
        <w:rPr>
          <w:rFonts w:ascii="Courier New" w:eastAsia="Courier New" w:hAnsi="Courier New" w:cs="Courier New"/>
          <w:sz w:val="24"/>
          <w:szCs w:val="24"/>
        </w:rPr>
        <w:t xml:space="preserve"> </w:t>
      </w:r>
      <w:r w:rsidRPr="00EC7BD8">
        <w:rPr>
          <w:rFonts w:ascii="Courier New" w:eastAsia="Courier New" w:hAnsi="Courier New" w:cs="Courier New"/>
          <w:sz w:val="24"/>
          <w:szCs w:val="24"/>
        </w:rPr>
        <w:t>For a GS-12/step 5, the base hourly rate is $48.13 and loaded rounding to the nearest whole dollar is $71.</w:t>
      </w:r>
    </w:p>
    <w:p w:rsidR="00A6454D" w:rsidP="002E209D" w14:paraId="7173CA6C" w14:textId="77777777">
      <w:pPr>
        <w:spacing w:line="240" w:lineRule="auto"/>
        <w:textAlignment w:val="baseline"/>
        <w:rPr>
          <w:rFonts w:ascii="Courier New" w:eastAsia="Courier New" w:hAnsi="Courier New" w:cs="Courier New"/>
          <w:sz w:val="24"/>
          <w:szCs w:val="24"/>
        </w:rPr>
      </w:pPr>
    </w:p>
    <w:p w:rsidR="00A6454D" w:rsidP="00A6454D" w14:paraId="03149A6B" w14:textId="77777777">
      <w:pPr>
        <w:rPr>
          <w:rFonts w:ascii="Courier New" w:eastAsia="Courier New" w:hAnsi="Courier New" w:cs="Courier New"/>
          <w:b/>
          <w:bCs/>
          <w:sz w:val="24"/>
          <w:szCs w:val="24"/>
          <w:lang w:val="en-US"/>
        </w:rPr>
      </w:pPr>
      <w:r w:rsidRPr="00EC7BD8">
        <w:rPr>
          <w:rFonts w:ascii="Courier New" w:eastAsia="Courier New" w:hAnsi="Courier New" w:cs="Courier New"/>
          <w:b/>
          <w:bCs/>
          <w:sz w:val="24"/>
          <w:szCs w:val="24"/>
          <w:u w:val="single"/>
          <w:lang w:val="en-US"/>
        </w:rPr>
        <w:t>Note</w:t>
      </w:r>
      <w:r>
        <w:rPr>
          <w:rFonts w:ascii="Courier New" w:eastAsia="Courier New" w:hAnsi="Courier New" w:cs="Courier New"/>
          <w:b/>
          <w:bCs/>
          <w:sz w:val="24"/>
          <w:szCs w:val="24"/>
          <w:u w:val="single"/>
          <w:lang w:val="en-US"/>
        </w:rPr>
        <w:t>s</w:t>
      </w:r>
      <w:r w:rsidRPr="00EC7BD8">
        <w:rPr>
          <w:rFonts w:ascii="Courier New" w:eastAsia="Courier New" w:hAnsi="Courier New" w:cs="Courier New"/>
          <w:b/>
          <w:bCs/>
          <w:sz w:val="24"/>
          <w:szCs w:val="24"/>
          <w:lang w:val="en-US"/>
        </w:rPr>
        <w:t>:</w:t>
      </w:r>
    </w:p>
    <w:p w:rsidR="004A462B" w:rsidRPr="002E209D" w:rsidP="004A462B" w14:paraId="76130832" w14:textId="6B727506">
      <w:pPr>
        <w:rPr>
          <w:rFonts w:ascii="Courier New" w:eastAsia="Courier New" w:hAnsi="Courier New" w:cs="Courier New"/>
          <w:sz w:val="24"/>
          <w:szCs w:val="24"/>
          <w:lang w:val="en-US"/>
        </w:rPr>
      </w:pPr>
      <w:r>
        <w:rPr>
          <w:rFonts w:ascii="Courier New" w:eastAsia="Courier New" w:hAnsi="Courier New" w:cs="Courier New"/>
          <w:sz w:val="24"/>
          <w:szCs w:val="24"/>
        </w:rPr>
        <w:t>1</w:t>
      </w:r>
      <w:r w:rsidR="002E209D">
        <w:rPr>
          <w:rFonts w:ascii="Courier New" w:eastAsia="Courier New" w:hAnsi="Courier New" w:cs="Courier New"/>
          <w:sz w:val="24"/>
          <w:szCs w:val="24"/>
        </w:rPr>
        <w:t xml:space="preserve">. </w:t>
      </w:r>
      <w:r w:rsidR="002E209D">
        <w:rPr>
          <w:rFonts w:ascii="Courier New" w:eastAsia="Courier New" w:hAnsi="Courier New" w:cs="Courier New"/>
          <w:sz w:val="24"/>
          <w:szCs w:val="24"/>
          <w:lang w:val="en-US"/>
        </w:rPr>
        <w:t xml:space="preserve">The clause at </w:t>
      </w:r>
      <w:r w:rsidRPr="002E209D" w:rsidR="002E209D">
        <w:rPr>
          <w:rFonts w:ascii="Courier New" w:eastAsia="Courier New" w:hAnsi="Courier New" w:cs="Courier New"/>
          <w:sz w:val="24"/>
          <w:szCs w:val="24"/>
          <w:lang w:val="en-US"/>
        </w:rPr>
        <w:t>FAR 52.251-2</w:t>
      </w:r>
      <w:r w:rsidR="002E209D">
        <w:rPr>
          <w:rFonts w:ascii="Courier New" w:eastAsia="Courier New" w:hAnsi="Courier New" w:cs="Courier New"/>
          <w:sz w:val="24"/>
          <w:szCs w:val="24"/>
          <w:lang w:val="en-US"/>
        </w:rPr>
        <w:t xml:space="preserve">, </w:t>
      </w:r>
      <w:r w:rsidRPr="002E209D" w:rsidR="002E209D">
        <w:rPr>
          <w:rFonts w:ascii="Courier New" w:eastAsia="Courier New" w:hAnsi="Courier New" w:cs="Courier New"/>
          <w:sz w:val="24"/>
          <w:szCs w:val="24"/>
          <w:lang w:val="en-US"/>
        </w:rPr>
        <w:t>Interagency Fleet Management System Vehicles and Related Services</w:t>
      </w:r>
      <w:r w:rsidR="002E209D">
        <w:rPr>
          <w:rFonts w:ascii="Courier New" w:eastAsia="Courier New" w:hAnsi="Courier New" w:cs="Courier New"/>
          <w:sz w:val="24"/>
          <w:szCs w:val="24"/>
          <w:lang w:val="en-US"/>
        </w:rPr>
        <w:t>,</w:t>
      </w:r>
      <w:r w:rsidRPr="002E209D" w:rsidR="002E209D">
        <w:rPr>
          <w:rFonts w:ascii="Courier New" w:eastAsia="Courier New" w:hAnsi="Courier New" w:cs="Courier New"/>
          <w:sz w:val="24"/>
          <w:szCs w:val="24"/>
          <w:lang w:val="en-US"/>
        </w:rPr>
        <w:t xml:space="preserve"> does not directly contain a paperwork burden</w:t>
      </w:r>
      <w:r w:rsidR="002E209D">
        <w:rPr>
          <w:rFonts w:ascii="Courier New" w:eastAsia="Courier New" w:hAnsi="Courier New" w:cs="Courier New"/>
          <w:sz w:val="24"/>
          <w:szCs w:val="24"/>
          <w:lang w:val="en-US"/>
        </w:rPr>
        <w:t xml:space="preserve">. </w:t>
      </w:r>
      <w:r w:rsidRPr="002E209D">
        <w:rPr>
          <w:rFonts w:ascii="Courier New" w:eastAsia="Courier New" w:hAnsi="Courier New" w:cs="Courier New"/>
          <w:sz w:val="24"/>
          <w:szCs w:val="24"/>
          <w:lang w:val="en-US"/>
        </w:rPr>
        <w:t xml:space="preserve">If the solicitation or contract contains </w:t>
      </w:r>
      <w:r>
        <w:rPr>
          <w:rFonts w:ascii="Courier New" w:eastAsia="Courier New" w:hAnsi="Courier New" w:cs="Courier New"/>
          <w:sz w:val="24"/>
          <w:szCs w:val="24"/>
          <w:lang w:val="en-US"/>
        </w:rPr>
        <w:t xml:space="preserve">the clause at </w:t>
      </w:r>
      <w:r w:rsidRPr="002E209D">
        <w:rPr>
          <w:rFonts w:ascii="Courier New" w:eastAsia="Courier New" w:hAnsi="Courier New" w:cs="Courier New"/>
          <w:sz w:val="24"/>
          <w:szCs w:val="24"/>
          <w:lang w:val="en-US"/>
        </w:rPr>
        <w:t xml:space="preserve">FAR 52.251-2, then contractors interested in obtaining IFMS vehicles must prepare a written statement to determine eligibility per FAR 51.202 and a written request to obtain IFMS vehicles and related services per FAR 51.203. </w:t>
      </w:r>
    </w:p>
    <w:p w:rsidR="004A462B" w:rsidRPr="002E209D" w:rsidP="004A462B" w14:paraId="347EE851" w14:textId="2790AC17">
      <w:pPr>
        <w:rPr>
          <w:rFonts w:ascii="Courier New" w:eastAsia="Courier New" w:hAnsi="Courier New" w:cs="Courier New"/>
          <w:sz w:val="24"/>
          <w:szCs w:val="24"/>
          <w:lang w:val="en-US"/>
        </w:rPr>
      </w:pPr>
      <w:r>
        <w:rPr>
          <w:rFonts w:ascii="Courier New" w:eastAsia="Courier New" w:hAnsi="Courier New" w:cs="Courier New"/>
          <w:sz w:val="24"/>
          <w:szCs w:val="24"/>
          <w:lang w:val="en-US"/>
        </w:rPr>
        <w:t>2</w:t>
      </w:r>
      <w:r w:rsidR="002E209D">
        <w:rPr>
          <w:rFonts w:ascii="Courier New" w:eastAsia="Courier New" w:hAnsi="Courier New" w:cs="Courier New"/>
          <w:sz w:val="24"/>
          <w:szCs w:val="24"/>
          <w:lang w:val="en-US"/>
        </w:rPr>
        <w:t xml:space="preserve">. </w:t>
      </w:r>
      <w:r w:rsidRPr="002E209D">
        <w:rPr>
          <w:rFonts w:ascii="Courier New" w:eastAsia="Courier New" w:hAnsi="Courier New" w:cs="Courier New"/>
          <w:sz w:val="24"/>
          <w:szCs w:val="24"/>
          <w:lang w:val="en-US"/>
        </w:rPr>
        <w:t>Per FAR 51.204, contractors authorized to use IFMS vehicles and related services shall comply with the requirements of 41 CFR 101-39 and 41 CFR 101-38.301-1. 41 CFR 101-38.301-1 (cross referenced at 41 CFR 102-34) and 41 CFR 101-39 do not create any additional paperwork burdens already covered by this</w:t>
      </w:r>
      <w:r w:rsidR="002E209D">
        <w:rPr>
          <w:rFonts w:ascii="Courier New" w:eastAsia="Courier New" w:hAnsi="Courier New" w:cs="Courier New"/>
          <w:sz w:val="24"/>
          <w:szCs w:val="24"/>
          <w:lang w:val="en-US"/>
        </w:rPr>
        <w:t xml:space="preserve"> </w:t>
      </w:r>
      <w:r w:rsidRPr="002E209D">
        <w:rPr>
          <w:rFonts w:ascii="Courier New" w:eastAsia="Courier New" w:hAnsi="Courier New" w:cs="Courier New"/>
          <w:sz w:val="24"/>
          <w:szCs w:val="24"/>
          <w:lang w:val="en-US"/>
        </w:rPr>
        <w:t xml:space="preserve">justification.  </w:t>
      </w:r>
    </w:p>
    <w:p w:rsidR="00AA34BA" w:rsidRPr="00FB647A" w:rsidP="00AA34BA" w14:paraId="324F45F3" w14:textId="694742F5">
      <w:pPr>
        <w:spacing w:line="240" w:lineRule="auto"/>
        <w:rPr>
          <w:rFonts w:ascii="Courier New" w:eastAsia="Times New Roman" w:hAnsi="Courier New" w:cs="Courier New"/>
          <w:sz w:val="24"/>
          <w:szCs w:val="24"/>
          <w:lang w:val="en-US"/>
        </w:rPr>
      </w:pPr>
    </w:p>
    <w:p w:rsidR="00AA34BA" w:rsidRPr="00FB647A" w:rsidP="00AA34BA" w14:paraId="263B533F" w14:textId="77777777">
      <w:pPr>
        <w:numPr>
          <w:ilvl w:val="0"/>
          <w:numId w:val="33"/>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Estimated nonrecurring costs</w:t>
      </w:r>
      <w:r w:rsidRPr="00FB647A">
        <w:rPr>
          <w:rFonts w:ascii="Courier New" w:eastAsia="Times New Roman" w:hAnsi="Courier New" w:cs="Courier New"/>
          <w:sz w:val="24"/>
          <w:szCs w:val="24"/>
          <w:lang w:val="en-US"/>
        </w:rPr>
        <w:t>. Not applicable.</w:t>
      </w:r>
    </w:p>
    <w:p w:rsidR="00AA34BA" w:rsidRPr="00FB647A" w:rsidP="00AA34BA" w14:paraId="3B3620FD" w14:textId="6C56CCA0">
      <w:pPr>
        <w:spacing w:line="240" w:lineRule="auto"/>
        <w:rPr>
          <w:rFonts w:ascii="Courier New" w:eastAsia="Times New Roman" w:hAnsi="Courier New" w:cs="Courier New"/>
          <w:sz w:val="24"/>
          <w:szCs w:val="24"/>
          <w:lang w:val="en-US"/>
        </w:rPr>
      </w:pPr>
    </w:p>
    <w:p w:rsidR="006E02F2" w:rsidP="006E02F2" w14:paraId="3D3C9BF1" w14:textId="45E9B17E">
      <w:pPr>
        <w:rPr>
          <w:rFonts w:ascii="Courier New" w:eastAsia="Courier New" w:hAnsi="Courier New" w:cs="Courier New"/>
          <w:sz w:val="24"/>
          <w:szCs w:val="24"/>
        </w:rPr>
      </w:pPr>
      <w:r w:rsidRPr="00FB647A">
        <w:rPr>
          <w:rFonts w:ascii="Courier New" w:eastAsia="Times New Roman" w:hAnsi="Courier New" w:cs="Courier New"/>
          <w:sz w:val="24"/>
          <w:szCs w:val="24"/>
          <w:lang w:val="en-US"/>
        </w:rPr>
        <w:t xml:space="preserve">14. </w:t>
      </w:r>
      <w:r w:rsidRPr="00FB647A" w:rsidR="00AA34BA">
        <w:rPr>
          <w:rFonts w:ascii="Courier New" w:eastAsia="Times New Roman" w:hAnsi="Courier New" w:cs="Courier New"/>
          <w:sz w:val="24"/>
          <w:szCs w:val="24"/>
          <w:u w:val="single"/>
          <w:lang w:val="en-US"/>
        </w:rPr>
        <w:t>Estimated cost to the Government</w:t>
      </w:r>
      <w:r w:rsidRPr="00FB647A" w:rsidR="00AA34BA">
        <w:rPr>
          <w:rFonts w:ascii="Courier New" w:eastAsia="Times New Roman" w:hAnsi="Courier New" w:cs="Courier New"/>
          <w:sz w:val="24"/>
          <w:szCs w:val="24"/>
          <w:lang w:val="en-US"/>
        </w:rPr>
        <w:t>.</w:t>
      </w:r>
    </w:p>
    <w:p w:rsidR="002E30AC" w:rsidRPr="00FB647A" w:rsidP="006E02F2" w14:paraId="1AEE601B" w14:textId="77777777">
      <w:pPr>
        <w:rPr>
          <w:rFonts w:ascii="Courier New" w:eastAsia="Courier New" w:hAnsi="Courier New" w:cs="Courier New"/>
          <w:sz w:val="24"/>
          <w:szCs w:val="24"/>
        </w:rPr>
      </w:pPr>
    </w:p>
    <w:p w:rsidR="002E30AC" w:rsidRPr="002E30AC" w:rsidP="002E30AC" w14:paraId="3AA0A9E3" w14:textId="0A4C164E">
      <w:pPr>
        <w:tabs>
          <w:tab w:val="left" w:pos="560"/>
          <w:tab w:val="left" w:pos="1120"/>
          <w:tab w:val="left" w:pos="1680"/>
          <w:tab w:val="left" w:pos="2240"/>
        </w:tabs>
        <w:spacing w:before="240" w:line="240" w:lineRule="auto"/>
        <w:ind w:left="360"/>
        <w:contextualSpacing/>
        <w:rPr>
          <w:rFonts w:ascii="Courier New" w:eastAsia="Courier New" w:hAnsi="Courier New" w:cs="Courier New"/>
          <w:sz w:val="24"/>
          <w:szCs w:val="24"/>
          <w:lang w:val="en-US"/>
        </w:rPr>
      </w:pPr>
      <w:r w:rsidRPr="002E30AC">
        <w:rPr>
          <w:rFonts w:ascii="Courier New" w:eastAsia="Courier New" w:hAnsi="Courier New" w:cs="Courier New"/>
          <w:sz w:val="24"/>
          <w:szCs w:val="24"/>
          <w:lang w:val="en-US"/>
        </w:rPr>
        <w:t>Estimated responses/yr..............................</w:t>
      </w:r>
      <w:r>
        <w:rPr>
          <w:rFonts w:ascii="Courier New" w:eastAsia="Courier New" w:hAnsi="Courier New" w:cs="Courier New"/>
          <w:sz w:val="24"/>
          <w:szCs w:val="24"/>
          <w:lang w:val="en-US"/>
        </w:rPr>
        <w:t xml:space="preserve"> 20</w:t>
      </w:r>
    </w:p>
    <w:p w:rsidR="002E30AC" w:rsidRPr="002E30AC" w:rsidP="002E30AC" w14:paraId="40A229FA" w14:textId="3533450E">
      <w:pPr>
        <w:tabs>
          <w:tab w:val="left" w:pos="560"/>
          <w:tab w:val="left" w:pos="1120"/>
          <w:tab w:val="left" w:pos="1680"/>
          <w:tab w:val="left" w:pos="2240"/>
        </w:tabs>
        <w:spacing w:before="240" w:line="240" w:lineRule="auto"/>
        <w:ind w:left="360"/>
        <w:contextualSpacing/>
        <w:rPr>
          <w:rFonts w:ascii="Courier New" w:eastAsia="Courier New" w:hAnsi="Courier New" w:cs="Courier New"/>
          <w:sz w:val="24"/>
          <w:szCs w:val="24"/>
          <w:lang w:val="en-US"/>
        </w:rPr>
      </w:pPr>
      <w:r w:rsidRPr="002E30AC">
        <w:rPr>
          <w:rFonts w:ascii="Courier New" w:eastAsia="Courier New" w:hAnsi="Courier New" w:cs="Courier New"/>
          <w:sz w:val="24"/>
          <w:szCs w:val="24"/>
          <w:lang w:val="en-US"/>
        </w:rPr>
        <w:t>Reviewing time (hr)/response........................x 1</w:t>
      </w:r>
    </w:p>
    <w:p w:rsidR="002E30AC" w:rsidRPr="002E30AC" w:rsidP="002E30AC" w14:paraId="283144B9" w14:textId="3BFB4D76">
      <w:pPr>
        <w:tabs>
          <w:tab w:val="left" w:pos="560"/>
          <w:tab w:val="left" w:pos="1120"/>
          <w:tab w:val="left" w:pos="1680"/>
          <w:tab w:val="left" w:pos="2240"/>
        </w:tabs>
        <w:spacing w:before="240" w:line="240" w:lineRule="auto"/>
        <w:ind w:left="360"/>
        <w:contextualSpacing/>
        <w:rPr>
          <w:rFonts w:ascii="Courier New" w:eastAsia="Courier New" w:hAnsi="Courier New" w:cs="Courier New"/>
          <w:sz w:val="24"/>
          <w:szCs w:val="24"/>
          <w:lang w:val="en-US"/>
        </w:rPr>
      </w:pPr>
      <w:r w:rsidRPr="002E30AC">
        <w:rPr>
          <w:rFonts w:ascii="Courier New" w:eastAsia="Courier New" w:hAnsi="Courier New" w:cs="Courier New"/>
          <w:sz w:val="24"/>
          <w:szCs w:val="24"/>
          <w:lang w:val="en-US"/>
        </w:rPr>
        <w:t xml:space="preserve">Review time/yr.................................... </w:t>
      </w:r>
      <w:r>
        <w:rPr>
          <w:rFonts w:ascii="Courier New" w:eastAsia="Courier New" w:hAnsi="Courier New" w:cs="Courier New"/>
          <w:sz w:val="24"/>
          <w:szCs w:val="24"/>
          <w:lang w:val="en-US"/>
        </w:rPr>
        <w:t xml:space="preserve">  </w:t>
      </w:r>
      <w:r w:rsidRPr="002E30AC">
        <w:rPr>
          <w:rFonts w:ascii="Courier New" w:eastAsia="Courier New" w:hAnsi="Courier New" w:cs="Courier New"/>
          <w:sz w:val="24"/>
          <w:szCs w:val="24"/>
          <w:lang w:val="en-US"/>
        </w:rPr>
        <w:t>20</w:t>
      </w:r>
    </w:p>
    <w:p w:rsidR="002E30AC" w:rsidRPr="002E30AC" w:rsidP="002E30AC" w14:paraId="05262C13" w14:textId="142634DB">
      <w:pPr>
        <w:tabs>
          <w:tab w:val="left" w:pos="560"/>
          <w:tab w:val="left" w:pos="1120"/>
          <w:tab w:val="left" w:pos="1680"/>
          <w:tab w:val="left" w:pos="2240"/>
        </w:tabs>
        <w:spacing w:before="240" w:line="240" w:lineRule="auto"/>
        <w:ind w:left="360"/>
        <w:contextualSpacing/>
        <w:rPr>
          <w:rFonts w:ascii="Courier New" w:eastAsia="Courier New" w:hAnsi="Courier New" w:cs="Courier New"/>
          <w:sz w:val="24"/>
          <w:szCs w:val="24"/>
          <w:lang w:val="en-US"/>
        </w:rPr>
      </w:pPr>
      <w:r w:rsidRPr="002E30AC">
        <w:rPr>
          <w:rFonts w:ascii="Courier New" w:eastAsia="Courier New" w:hAnsi="Courier New" w:cs="Courier New"/>
          <w:sz w:val="24"/>
          <w:szCs w:val="24"/>
          <w:lang w:val="en-US"/>
        </w:rPr>
        <w:t>Hourly rate</w:t>
      </w:r>
      <w:r w:rsidRPr="002E30AC">
        <w:rPr>
          <w:rFonts w:ascii="Courier New" w:eastAsia="Courier New" w:hAnsi="Courier New" w:cs="Courier New"/>
          <w:b/>
          <w:bCs/>
          <w:sz w:val="24"/>
          <w:szCs w:val="24"/>
          <w:lang w:val="en-US"/>
        </w:rPr>
        <w:t>*</w:t>
      </w:r>
      <w:r w:rsidRPr="002E30AC">
        <w:rPr>
          <w:rFonts w:ascii="Courier New" w:eastAsia="Courier New" w:hAnsi="Courier New" w:cs="Courier New"/>
          <w:sz w:val="24"/>
          <w:szCs w:val="24"/>
          <w:lang w:val="en-US"/>
        </w:rPr>
        <w:t xml:space="preserve"> .....................................x $71</w:t>
      </w:r>
    </w:p>
    <w:p w:rsidR="002E30AC" w:rsidRPr="002E30AC" w:rsidP="002E30AC" w14:paraId="24759797" w14:textId="0FD2DD71">
      <w:pPr>
        <w:tabs>
          <w:tab w:val="left" w:pos="560"/>
          <w:tab w:val="left" w:pos="1120"/>
          <w:tab w:val="left" w:pos="1680"/>
          <w:tab w:val="left" w:pos="2240"/>
        </w:tabs>
        <w:spacing w:before="240" w:line="240" w:lineRule="auto"/>
        <w:ind w:left="360"/>
        <w:contextualSpacing/>
        <w:rPr>
          <w:rFonts w:ascii="Courier New" w:eastAsia="Courier New" w:hAnsi="Courier New" w:cs="Courier New"/>
          <w:sz w:val="24"/>
          <w:szCs w:val="24"/>
          <w:lang w:val="en-US"/>
        </w:rPr>
      </w:pPr>
      <w:r w:rsidRPr="002E30AC">
        <w:rPr>
          <w:rFonts w:ascii="Courier New" w:eastAsia="Courier New" w:hAnsi="Courier New" w:cs="Courier New"/>
          <w:sz w:val="24"/>
          <w:szCs w:val="24"/>
          <w:lang w:val="en-US"/>
        </w:rPr>
        <w:t>Estimated cost to the Government...............</w:t>
      </w:r>
      <w:r>
        <w:rPr>
          <w:rFonts w:ascii="Courier New" w:eastAsia="Courier New" w:hAnsi="Courier New" w:cs="Courier New"/>
          <w:sz w:val="24"/>
          <w:szCs w:val="24"/>
          <w:lang w:val="en-US"/>
        </w:rPr>
        <w:t xml:space="preserve"> </w:t>
      </w:r>
      <w:r w:rsidRPr="002E30AC">
        <w:rPr>
          <w:rFonts w:ascii="Courier New" w:eastAsia="Courier New" w:hAnsi="Courier New" w:cs="Courier New"/>
          <w:sz w:val="24"/>
          <w:szCs w:val="24"/>
          <w:lang w:val="en-US"/>
        </w:rPr>
        <w:t>$</w:t>
      </w:r>
      <w:r>
        <w:rPr>
          <w:rFonts w:ascii="Courier New" w:eastAsia="Courier New" w:hAnsi="Courier New" w:cs="Courier New"/>
          <w:sz w:val="24"/>
          <w:szCs w:val="24"/>
          <w:lang w:val="en-US"/>
        </w:rPr>
        <w:t xml:space="preserve"> </w:t>
      </w:r>
      <w:r w:rsidRPr="002E30AC">
        <w:rPr>
          <w:rFonts w:ascii="Courier New" w:eastAsia="Courier New" w:hAnsi="Courier New" w:cs="Courier New"/>
          <w:sz w:val="24"/>
          <w:szCs w:val="24"/>
          <w:lang w:val="en-US"/>
        </w:rPr>
        <w:t>1,4</w:t>
      </w:r>
      <w:r>
        <w:rPr>
          <w:rFonts w:ascii="Courier New" w:eastAsia="Courier New" w:hAnsi="Courier New" w:cs="Courier New"/>
          <w:sz w:val="24"/>
          <w:szCs w:val="24"/>
          <w:lang w:val="en-US"/>
        </w:rPr>
        <w:t>2</w:t>
      </w:r>
      <w:r w:rsidRPr="002E30AC">
        <w:rPr>
          <w:rFonts w:ascii="Courier New" w:eastAsia="Courier New" w:hAnsi="Courier New" w:cs="Courier New"/>
          <w:sz w:val="24"/>
          <w:szCs w:val="24"/>
          <w:lang w:val="en-US"/>
        </w:rPr>
        <w:t>0</w:t>
      </w:r>
    </w:p>
    <w:p w:rsidR="00AA34BA" w:rsidRPr="00FB647A" w:rsidP="00AA34BA" w14:paraId="4A9FBA22" w14:textId="55BF9F3B">
      <w:pPr>
        <w:spacing w:line="240" w:lineRule="auto"/>
        <w:rPr>
          <w:rFonts w:ascii="Courier New" w:eastAsia="Times New Roman" w:hAnsi="Courier New" w:cs="Courier New"/>
          <w:sz w:val="24"/>
          <w:szCs w:val="24"/>
          <w:lang w:val="en-US"/>
        </w:rPr>
      </w:pPr>
    </w:p>
    <w:p w:rsidR="006E02F2" w:rsidP="00C20C8A" w14:paraId="50019950" w14:textId="1F812055">
      <w:pPr>
        <w:numPr>
          <w:ilvl w:val="0"/>
          <w:numId w:val="37"/>
        </w:numPr>
        <w:spacing w:line="240" w:lineRule="auto"/>
        <w:ind w:right="-40"/>
        <w:textAlignment w:val="baseline"/>
        <w:rPr>
          <w:rFonts w:ascii="Courier New" w:eastAsia="Courier New" w:hAnsi="Courier New" w:cs="Courier New"/>
          <w:sz w:val="24"/>
          <w:szCs w:val="24"/>
        </w:rPr>
      </w:pPr>
      <w:r w:rsidRPr="00FB647A">
        <w:rPr>
          <w:rFonts w:ascii="Courier New" w:eastAsia="Times New Roman" w:hAnsi="Courier New" w:cs="Courier New"/>
          <w:sz w:val="24"/>
          <w:szCs w:val="24"/>
          <w:u w:val="single"/>
          <w:lang w:val="en-US"/>
        </w:rPr>
        <w:t>Reasons for changes</w:t>
      </w:r>
      <w:r w:rsidRPr="00FB647A">
        <w:rPr>
          <w:rFonts w:ascii="Courier New" w:eastAsia="Times New Roman" w:hAnsi="Courier New" w:cs="Courier New"/>
          <w:sz w:val="24"/>
          <w:szCs w:val="24"/>
          <w:lang w:val="en-US"/>
        </w:rPr>
        <w:t xml:space="preserve">. </w:t>
      </w:r>
      <w:r w:rsidRPr="00FB647A">
        <w:rPr>
          <w:rFonts w:ascii="Courier New" w:eastAsia="Courier New" w:hAnsi="Courier New" w:cs="Courier New"/>
          <w:sz w:val="24"/>
          <w:szCs w:val="24"/>
        </w:rPr>
        <w:t>There are no program changes. The FAR requirements remain the same. Adjustments are made to the public and Government burden estimates based on the following:</w:t>
      </w:r>
    </w:p>
    <w:p w:rsidR="0004200A" w:rsidRPr="00FB647A" w:rsidP="0004200A" w14:paraId="2E30E46B" w14:textId="77777777">
      <w:pPr>
        <w:spacing w:line="240" w:lineRule="auto"/>
        <w:ind w:right="-40"/>
        <w:textAlignment w:val="baseline"/>
        <w:rPr>
          <w:rFonts w:ascii="Courier New" w:eastAsia="Courier New" w:hAnsi="Courier New" w:cs="Courier New"/>
          <w:sz w:val="24"/>
          <w:szCs w:val="24"/>
        </w:rPr>
      </w:pPr>
    </w:p>
    <w:p w:rsidR="006E02F2" w:rsidP="006E02F2" w14:paraId="49BF0820" w14:textId="337C7D3C">
      <w:pPr>
        <w:numPr>
          <w:ilvl w:val="0"/>
          <w:numId w:val="3"/>
        </w:numPr>
        <w:spacing w:after="240"/>
        <w:rPr>
          <w:rFonts w:ascii="Courier New" w:eastAsia="Courier New" w:hAnsi="Courier New" w:cs="Courier New"/>
          <w:sz w:val="24"/>
          <w:szCs w:val="24"/>
        </w:rPr>
      </w:pPr>
      <w:r w:rsidRPr="00FB647A">
        <w:rPr>
          <w:rFonts w:ascii="Courier New" w:eastAsia="Courier New" w:hAnsi="Courier New" w:cs="Courier New"/>
          <w:sz w:val="24"/>
          <w:szCs w:val="24"/>
        </w:rPr>
        <w:t>The estimated cost to the public and to the Government was updated based on use of calendar year 202</w:t>
      </w:r>
      <w:r w:rsidR="0004200A">
        <w:rPr>
          <w:rFonts w:ascii="Courier New" w:eastAsia="Courier New" w:hAnsi="Courier New" w:cs="Courier New"/>
          <w:sz w:val="24"/>
          <w:szCs w:val="24"/>
        </w:rPr>
        <w:t>5</w:t>
      </w:r>
      <w:r w:rsidRPr="00FB647A">
        <w:rPr>
          <w:rFonts w:ascii="Courier New" w:eastAsia="Courier New" w:hAnsi="Courier New" w:cs="Courier New"/>
          <w:sz w:val="24"/>
          <w:szCs w:val="24"/>
        </w:rPr>
        <w:t xml:space="preserve"> OPM GS wage rates for the rest of the United States.</w:t>
      </w:r>
    </w:p>
    <w:tbl>
      <w:tblPr>
        <w:tblW w:w="6570" w:type="dxa"/>
        <w:tblInd w:w="442" w:type="dxa"/>
        <w:tblCellMar>
          <w:left w:w="0" w:type="dxa"/>
          <w:right w:w="0" w:type="dxa"/>
        </w:tblCellMar>
        <w:tblLook w:val="04A0"/>
      </w:tblPr>
      <w:tblGrid>
        <w:gridCol w:w="2575"/>
        <w:gridCol w:w="1385"/>
        <w:gridCol w:w="1260"/>
        <w:gridCol w:w="1350"/>
      </w:tblGrid>
      <w:tr w14:paraId="65BD9DF0" w14:textId="77777777" w:rsidTr="00257205">
        <w:tblPrEx>
          <w:tblW w:w="6570" w:type="dxa"/>
          <w:tblInd w:w="442" w:type="dxa"/>
          <w:tblCellMar>
            <w:left w:w="0" w:type="dxa"/>
            <w:right w:w="0" w:type="dxa"/>
          </w:tblCellMar>
          <w:tblLook w:val="04A0"/>
        </w:tblPrEx>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rsidR="00596F34" w:rsidRPr="00596F34" w:rsidP="00596F34" w14:paraId="320AEE3A" w14:textId="77777777">
            <w:pPr>
              <w:spacing w:line="240" w:lineRule="auto"/>
              <w:jc w:val="center"/>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Reporting Public Burden</w:t>
            </w:r>
          </w:p>
        </w:tc>
        <w:tc>
          <w:tcPr>
            <w:tcW w:w="138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596F34" w:rsidRPr="00596F34" w:rsidP="00596F34" w14:paraId="6861E57C" w14:textId="5ADCA6DB">
            <w:pPr>
              <w:spacing w:line="240" w:lineRule="auto"/>
              <w:jc w:val="center"/>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202</w:t>
            </w:r>
            <w:r w:rsidR="002E30AC">
              <w:rPr>
                <w:rFonts w:ascii="Courier New" w:eastAsia="Times New Roman" w:hAnsi="Courier New" w:cs="Courier New"/>
                <w:b/>
                <w:bCs/>
                <w:sz w:val="24"/>
                <w:szCs w:val="24"/>
                <w:lang w:val="en-US"/>
              </w:rPr>
              <w:t>3</w:t>
            </w:r>
          </w:p>
        </w:tc>
        <w:tc>
          <w:tcPr>
            <w:tcW w:w="126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596F34" w:rsidRPr="00596F34" w:rsidP="00596F34" w14:paraId="0EADABA7" w14:textId="77777777">
            <w:pPr>
              <w:spacing w:line="240" w:lineRule="auto"/>
              <w:jc w:val="center"/>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2025</w:t>
            </w:r>
          </w:p>
        </w:tc>
        <w:tc>
          <w:tcPr>
            <w:tcW w:w="13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596F34" w:rsidRPr="00596F34" w:rsidP="00596F34" w14:paraId="379EE4D5" w14:textId="77777777">
            <w:pPr>
              <w:spacing w:line="240" w:lineRule="auto"/>
              <w:jc w:val="center"/>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Change</w:t>
            </w:r>
          </w:p>
        </w:tc>
      </w:tr>
      <w:tr w14:paraId="77A264F3" w14:textId="77777777" w:rsidTr="00257205">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96F34" w:rsidRPr="00596F34" w:rsidP="00596F34" w14:paraId="3660E2DE" w14:textId="77777777">
            <w:pPr>
              <w:spacing w:line="240" w:lineRule="auto"/>
              <w:jc w:val="right"/>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Responses</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3DEC40F4" w14:textId="4167D832">
            <w:pPr>
              <w:spacing w:line="240" w:lineRule="auto"/>
              <w:jc w:val="right"/>
              <w:rPr>
                <w:rFonts w:ascii="Courier New" w:eastAsia="Times New Roman" w:hAnsi="Courier New" w:cs="Courier New"/>
                <w:lang w:val="en-US"/>
              </w:rPr>
            </w:pPr>
            <w:r>
              <w:rPr>
                <w:rFonts w:ascii="Courier New" w:eastAsia="Times New Roman" w:hAnsi="Courier New" w:cs="Courier New"/>
                <w:lang w:val="en-US"/>
              </w:rPr>
              <w:t>20</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2B84B678" w14:textId="6F0E57CD">
            <w:pPr>
              <w:spacing w:line="240" w:lineRule="auto"/>
              <w:jc w:val="right"/>
              <w:rPr>
                <w:rFonts w:ascii="Courier New" w:eastAsia="Times New Roman" w:hAnsi="Courier New" w:cs="Courier New"/>
                <w:lang w:val="en-US"/>
              </w:rPr>
            </w:pPr>
            <w:r>
              <w:rPr>
                <w:rFonts w:ascii="Courier New" w:eastAsia="Times New Roman" w:hAnsi="Courier New" w:cs="Courier New"/>
                <w:lang w:val="en-US"/>
              </w:rPr>
              <w:t>20</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1D58EDAA" w14:textId="77777777">
            <w:pPr>
              <w:spacing w:line="240" w:lineRule="auto"/>
              <w:jc w:val="right"/>
              <w:rPr>
                <w:rFonts w:ascii="Courier New" w:eastAsia="Times New Roman" w:hAnsi="Courier New" w:cs="Courier New"/>
                <w:lang w:val="en-US"/>
              </w:rPr>
            </w:pPr>
            <w:r w:rsidRPr="00596F34">
              <w:rPr>
                <w:rFonts w:ascii="Courier New" w:eastAsia="Times New Roman" w:hAnsi="Courier New" w:cs="Courier New"/>
                <w:lang w:val="en-US"/>
              </w:rPr>
              <w:t>0</w:t>
            </w:r>
          </w:p>
        </w:tc>
      </w:tr>
      <w:tr w14:paraId="36BA3245" w14:textId="77777777" w:rsidTr="00257205">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96F34" w:rsidRPr="00596F34" w:rsidP="00596F34" w14:paraId="2C07C872" w14:textId="77777777">
            <w:pPr>
              <w:spacing w:line="240" w:lineRule="auto"/>
              <w:jc w:val="right"/>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Hours</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41A19528" w14:textId="09C792A3">
            <w:pPr>
              <w:spacing w:line="240" w:lineRule="auto"/>
              <w:jc w:val="right"/>
              <w:rPr>
                <w:rFonts w:ascii="Courier New" w:eastAsia="Times New Roman" w:hAnsi="Courier New" w:cs="Courier New"/>
                <w:lang w:val="en-US"/>
              </w:rPr>
            </w:pPr>
            <w:r>
              <w:rPr>
                <w:rFonts w:ascii="Courier New" w:eastAsia="Times New Roman" w:hAnsi="Courier New" w:cs="Courier New"/>
                <w:lang w:val="en-US"/>
              </w:rPr>
              <w:t>20</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6EE3EDE7" w14:textId="115FED49">
            <w:pPr>
              <w:spacing w:line="240" w:lineRule="auto"/>
              <w:jc w:val="right"/>
              <w:rPr>
                <w:rFonts w:ascii="Courier New" w:eastAsia="Times New Roman" w:hAnsi="Courier New" w:cs="Courier New"/>
                <w:lang w:val="en-US"/>
              </w:rPr>
            </w:pPr>
            <w:r>
              <w:rPr>
                <w:rFonts w:ascii="Courier New" w:eastAsia="Times New Roman" w:hAnsi="Courier New" w:cs="Courier New"/>
                <w:lang w:val="en-US"/>
              </w:rPr>
              <w:t>20</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392AB6F9" w14:textId="77777777">
            <w:pPr>
              <w:spacing w:line="240" w:lineRule="auto"/>
              <w:jc w:val="right"/>
              <w:rPr>
                <w:rFonts w:ascii="Courier New" w:eastAsia="Times New Roman" w:hAnsi="Courier New" w:cs="Courier New"/>
                <w:lang w:val="en-US"/>
              </w:rPr>
            </w:pPr>
            <w:r w:rsidRPr="00596F34">
              <w:rPr>
                <w:rFonts w:ascii="Courier New" w:eastAsia="Times New Roman" w:hAnsi="Courier New" w:cs="Courier New"/>
                <w:lang w:val="en-US"/>
              </w:rPr>
              <w:t>0</w:t>
            </w:r>
          </w:p>
        </w:tc>
      </w:tr>
      <w:tr w14:paraId="1F1FDCDF" w14:textId="77777777" w:rsidTr="00257205">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96F34" w:rsidRPr="00596F34" w:rsidP="00596F34" w14:paraId="2027434E" w14:textId="77777777">
            <w:pPr>
              <w:spacing w:line="240" w:lineRule="auto"/>
              <w:jc w:val="right"/>
              <w:rPr>
                <w:rFonts w:ascii="Courier New" w:eastAsia="Times New Roman" w:hAnsi="Courier New" w:cs="Courier New"/>
                <w:b/>
                <w:bCs/>
                <w:sz w:val="24"/>
                <w:szCs w:val="24"/>
                <w:lang w:val="en-US"/>
              </w:rPr>
            </w:pPr>
            <w:r w:rsidRPr="00596F34">
              <w:rPr>
                <w:rFonts w:ascii="Courier New" w:eastAsia="Times New Roman" w:hAnsi="Courier New" w:cs="Courier New"/>
                <w:b/>
                <w:bCs/>
                <w:sz w:val="24"/>
                <w:szCs w:val="24"/>
                <w:lang w:val="en-US"/>
              </w:rPr>
              <w:t>Cost</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1D4DD0B1" w14:textId="60143230">
            <w:pPr>
              <w:spacing w:line="240" w:lineRule="auto"/>
              <w:jc w:val="right"/>
              <w:rPr>
                <w:rFonts w:ascii="Courier New" w:eastAsia="Times New Roman" w:hAnsi="Courier New" w:cs="Courier New"/>
                <w:lang w:val="en-US"/>
              </w:rPr>
            </w:pPr>
            <w:r w:rsidRPr="00596F34">
              <w:rPr>
                <w:rFonts w:ascii="Courier New" w:eastAsia="Times New Roman" w:hAnsi="Courier New" w:cs="Courier New"/>
                <w:lang w:val="en-US"/>
              </w:rPr>
              <w:t>$</w:t>
            </w:r>
            <w:r w:rsidR="004A462B">
              <w:rPr>
                <w:rFonts w:ascii="Courier New" w:eastAsia="Times New Roman" w:hAnsi="Courier New" w:cs="Courier New"/>
                <w:lang w:val="en-US"/>
              </w:rPr>
              <w:t>1</w:t>
            </w:r>
            <w:r w:rsidRPr="00596F34">
              <w:rPr>
                <w:rFonts w:ascii="Courier New" w:eastAsia="Times New Roman" w:hAnsi="Courier New" w:cs="Courier New"/>
                <w:lang w:val="en-US"/>
              </w:rPr>
              <w:t>,1</w:t>
            </w:r>
            <w:r w:rsidR="004A462B">
              <w:rPr>
                <w:rFonts w:ascii="Courier New" w:eastAsia="Times New Roman" w:hAnsi="Courier New" w:cs="Courier New"/>
                <w:lang w:val="en-US"/>
              </w:rPr>
              <w:t>80</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4D4BE978" w14:textId="3A251B47">
            <w:pPr>
              <w:spacing w:line="240" w:lineRule="auto"/>
              <w:jc w:val="right"/>
              <w:rPr>
                <w:rFonts w:ascii="Courier New" w:eastAsia="Times New Roman" w:hAnsi="Courier New" w:cs="Courier New"/>
                <w:lang w:val="en-US"/>
              </w:rPr>
            </w:pPr>
            <w:r w:rsidRPr="00596F34">
              <w:rPr>
                <w:rFonts w:ascii="Courier New" w:eastAsia="Times New Roman" w:hAnsi="Courier New" w:cs="Courier New"/>
                <w:lang w:val="en-US"/>
              </w:rPr>
              <w:t>$</w:t>
            </w:r>
            <w:r w:rsidR="004A462B">
              <w:rPr>
                <w:rFonts w:ascii="Courier New" w:eastAsia="Times New Roman" w:hAnsi="Courier New" w:cs="Courier New"/>
                <w:lang w:val="en-US"/>
              </w:rPr>
              <w:t>1,420</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6F34" w:rsidRPr="00596F34" w:rsidP="00596F34" w14:paraId="74489242" w14:textId="19B94F33">
            <w:pPr>
              <w:spacing w:line="240" w:lineRule="auto"/>
              <w:jc w:val="right"/>
              <w:rPr>
                <w:rFonts w:ascii="Courier New" w:eastAsia="Times New Roman" w:hAnsi="Courier New" w:cs="Courier New"/>
                <w:lang w:val="en-US"/>
              </w:rPr>
            </w:pPr>
            <w:r w:rsidRPr="00596F34">
              <w:rPr>
                <w:rFonts w:ascii="Courier New" w:eastAsia="Times New Roman" w:hAnsi="Courier New" w:cs="Courier New"/>
                <w:lang w:val="en-US"/>
              </w:rPr>
              <w:t>+$</w:t>
            </w:r>
            <w:r w:rsidR="004A462B">
              <w:rPr>
                <w:rFonts w:ascii="Courier New" w:eastAsia="Times New Roman" w:hAnsi="Courier New" w:cs="Courier New"/>
                <w:lang w:val="en-US"/>
              </w:rPr>
              <w:t>240</w:t>
            </w:r>
          </w:p>
        </w:tc>
      </w:tr>
    </w:tbl>
    <w:p w:rsidR="00596F34" w:rsidRPr="00FB647A" w:rsidP="00596F34" w14:paraId="70811D40" w14:textId="77777777">
      <w:pPr>
        <w:spacing w:after="240"/>
        <w:ind w:left="360"/>
        <w:rPr>
          <w:rFonts w:ascii="Courier New" w:eastAsia="Courier New" w:hAnsi="Courier New" w:cs="Courier New"/>
          <w:sz w:val="24"/>
          <w:szCs w:val="24"/>
        </w:rPr>
      </w:pPr>
    </w:p>
    <w:p w:rsidR="00AA34BA" w:rsidRPr="00FB647A" w:rsidP="00AA34BA" w14:paraId="02E4C43F" w14:textId="77777777">
      <w:pPr>
        <w:numPr>
          <w:ilvl w:val="0"/>
          <w:numId w:val="40"/>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Publicizing Results.</w:t>
      </w:r>
      <w:r w:rsidRPr="00FB647A">
        <w:rPr>
          <w:rFonts w:ascii="Courier New" w:eastAsia="Times New Roman" w:hAnsi="Courier New" w:cs="Courier New"/>
          <w:sz w:val="24"/>
          <w:szCs w:val="24"/>
          <w:lang w:val="en-US"/>
        </w:rPr>
        <w:t xml:space="preserve"> Results will not be tabulated or published.</w:t>
      </w:r>
    </w:p>
    <w:p w:rsidR="00AA34BA" w:rsidRPr="00FB647A" w:rsidP="00AA34BA" w14:paraId="5F6425DC" w14:textId="4AB76519">
      <w:pPr>
        <w:spacing w:line="240" w:lineRule="auto"/>
        <w:rPr>
          <w:rFonts w:ascii="Courier New" w:eastAsia="Times New Roman" w:hAnsi="Courier New" w:cs="Courier New"/>
          <w:sz w:val="24"/>
          <w:szCs w:val="24"/>
          <w:lang w:val="en-US"/>
        </w:rPr>
      </w:pPr>
    </w:p>
    <w:p w:rsidR="00AA34BA" w:rsidRPr="00FB647A" w:rsidP="00AA34BA" w14:paraId="200D4EFA" w14:textId="77777777">
      <w:pPr>
        <w:numPr>
          <w:ilvl w:val="0"/>
          <w:numId w:val="42"/>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OMB Not to Display Approval.</w:t>
      </w:r>
      <w:r w:rsidRPr="00FB647A">
        <w:rPr>
          <w:rFonts w:ascii="Courier New" w:eastAsia="Times New Roman" w:hAnsi="Courier New" w:cs="Courier New"/>
          <w:sz w:val="24"/>
          <w:szCs w:val="24"/>
          <w:lang w:val="en-US"/>
        </w:rPr>
        <w:t xml:space="preserve"> Approval to not display the expiration date for OMB approval of the information collection is not sought.</w:t>
      </w:r>
    </w:p>
    <w:p w:rsidR="00AA34BA" w:rsidRPr="00FB647A" w:rsidP="00AA34BA" w14:paraId="1FDA5B29" w14:textId="63D83916">
      <w:pPr>
        <w:spacing w:line="240" w:lineRule="auto"/>
        <w:rPr>
          <w:rFonts w:ascii="Courier New" w:eastAsia="Times New Roman" w:hAnsi="Courier New" w:cs="Courier New"/>
          <w:sz w:val="24"/>
          <w:szCs w:val="24"/>
          <w:lang w:val="en-US"/>
        </w:rPr>
      </w:pPr>
    </w:p>
    <w:p w:rsidR="00AA34BA" w:rsidRPr="00FB647A" w:rsidP="00AA34BA" w14:paraId="16E7F276" w14:textId="77777777">
      <w:pPr>
        <w:numPr>
          <w:ilvl w:val="0"/>
          <w:numId w:val="44"/>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w:t>
      </w:r>
      <w:r w:rsidRPr="00FB647A">
        <w:rPr>
          <w:rFonts w:ascii="Courier New" w:eastAsia="Times New Roman" w:hAnsi="Courier New" w:cs="Courier New"/>
          <w:sz w:val="24"/>
          <w:szCs w:val="24"/>
          <w:u w:val="single"/>
          <w:lang w:val="en-US"/>
        </w:rPr>
        <w:t>Exceptions to "Certification for Paperwork Reduction Submissions."</w:t>
      </w:r>
      <w:r w:rsidRPr="00FB647A">
        <w:rPr>
          <w:rFonts w:ascii="Courier New" w:eastAsia="Times New Roman" w:hAnsi="Courier New" w:cs="Courier New"/>
          <w:sz w:val="24"/>
          <w:szCs w:val="24"/>
          <w:lang w:val="en-US"/>
        </w:rPr>
        <w:t xml:space="preserve"> There is no exception to the certification statement.</w:t>
      </w:r>
    </w:p>
    <w:p w:rsidR="00AA34BA" w:rsidRPr="00FB647A" w:rsidP="00AA34BA" w14:paraId="43509148" w14:textId="7912F73A">
      <w:pPr>
        <w:spacing w:line="240" w:lineRule="auto"/>
        <w:rPr>
          <w:rFonts w:ascii="Courier New" w:eastAsia="Times New Roman" w:hAnsi="Courier New" w:cs="Courier New"/>
          <w:sz w:val="24"/>
          <w:szCs w:val="24"/>
          <w:lang w:val="en-US"/>
        </w:rPr>
      </w:pPr>
    </w:p>
    <w:p w:rsidR="00B351BE" w:rsidRPr="00FB647A" w:rsidP="006E02F2" w14:paraId="563CF7C9" w14:textId="2E99B60C">
      <w:pPr>
        <w:numPr>
          <w:ilvl w:val="0"/>
          <w:numId w:val="46"/>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Surveys, Censuses, and Other Collections that Employ Statistical Methods.</w:t>
      </w:r>
      <w:r w:rsidRPr="00FB647A">
        <w:rPr>
          <w:rFonts w:ascii="Courier New" w:eastAsia="Times New Roman" w:hAnsi="Courier New" w:cs="Courier New"/>
          <w:sz w:val="24"/>
          <w:szCs w:val="24"/>
          <w:lang w:val="en-US"/>
        </w:rPr>
        <w:t>  Statistical methods are not used in this information collection. A Part B supporting statement is not needed, or required, and therefore was not completed.</w:t>
      </w:r>
    </w:p>
    <w:p w:rsidR="00B351BE" w:rsidRPr="00FB647A" w14:paraId="7DB1F8D0" w14:textId="77777777">
      <w:pPr>
        <w:rPr>
          <w:rFonts w:ascii="Courier New" w:eastAsia="Courier New" w:hAnsi="Courier New" w:cs="Courier New"/>
          <w:sz w:val="24"/>
          <w:szCs w:val="24"/>
        </w:rPr>
      </w:pPr>
    </w:p>
    <w:p w:rsidR="00FB647A" w:rsidRPr="00FB647A" w14:paraId="66DEAA56" w14:textId="77777777">
      <w:pPr>
        <w:rPr>
          <w:rFonts w:ascii="Courier New" w:eastAsia="Courier New" w:hAnsi="Courier New" w:cs="Courier New"/>
          <w:sz w:val="24"/>
          <w:szCs w:val="24"/>
        </w:rPr>
      </w:pPr>
    </w:p>
    <w:sectPr>
      <w:footerReference w:type="default" r:id="rId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1BE" w14:paraId="7A6588A5" w14:textId="77777777">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4A0D12">
      <w:rPr>
        <w:noProof/>
        <w:color w:val="000000"/>
      </w:rPr>
      <w:t>1</w:t>
    </w:r>
    <w:r>
      <w:rPr>
        <w:color w:val="000000"/>
      </w:rPr>
      <w:fldChar w:fldCharType="end"/>
    </w:r>
  </w:p>
  <w:p w:rsidR="00B351BE" w14:paraId="24382824" w14:textId="77777777">
    <w:pPr>
      <w:pBdr>
        <w:top w:val="nil"/>
        <w:left w:val="nil"/>
        <w:bottom w:val="nil"/>
        <w:right w:val="nil"/>
        <w:between w:val="nil"/>
      </w:pBdr>
      <w:tabs>
        <w:tab w:val="center" w:pos="4680"/>
        <w:tab w:val="right" w:pos="9360"/>
      </w:tabs>
      <w:spacing w:line="240" w:lineRule="auto"/>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F3E76"/>
    <w:multiLevelType w:val="multilevel"/>
    <w:tmpl w:val="D91A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F6C10"/>
    <w:multiLevelType w:val="multilevel"/>
    <w:tmpl w:val="C54698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4B5819"/>
    <w:multiLevelType w:val="multilevel"/>
    <w:tmpl w:val="DC2039D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A9508A"/>
    <w:multiLevelType w:val="multilevel"/>
    <w:tmpl w:val="0734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EF77E5"/>
    <w:multiLevelType w:val="multilevel"/>
    <w:tmpl w:val="A996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08086E"/>
    <w:multiLevelType w:val="multilevel"/>
    <w:tmpl w:val="2A78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392706"/>
    <w:multiLevelType w:val="multilevel"/>
    <w:tmpl w:val="A57C16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01659D"/>
    <w:multiLevelType w:val="multilevel"/>
    <w:tmpl w:val="223A51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1D6741"/>
    <w:multiLevelType w:val="multilevel"/>
    <w:tmpl w:val="080A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AF4018"/>
    <w:multiLevelType w:val="multilevel"/>
    <w:tmpl w:val="1F74F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BF1E37"/>
    <w:multiLevelType w:val="multilevel"/>
    <w:tmpl w:val="DB68A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C639FE"/>
    <w:multiLevelType w:val="multilevel"/>
    <w:tmpl w:val="EE641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7B2EC9"/>
    <w:multiLevelType w:val="multilevel"/>
    <w:tmpl w:val="09963E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F31FDF"/>
    <w:multiLevelType w:val="multilevel"/>
    <w:tmpl w:val="B5AAA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1B0E8C"/>
    <w:multiLevelType w:val="multilevel"/>
    <w:tmpl w:val="187C9D58"/>
    <w:lvl w:ilvl="0">
      <w:start w:val="1"/>
      <w:numFmt w:val="lowerLetter"/>
      <w:lvlText w:val="%1."/>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C1E28C0"/>
    <w:multiLevelType w:val="multilevel"/>
    <w:tmpl w:val="19A423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437E48"/>
    <w:multiLevelType w:val="multilevel"/>
    <w:tmpl w:val="EA345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193CC0"/>
    <w:multiLevelType w:val="multilevel"/>
    <w:tmpl w:val="BDBC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E43B5B"/>
    <w:multiLevelType w:val="multilevel"/>
    <w:tmpl w:val="B516C3F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2132D3E"/>
    <w:multiLevelType w:val="multilevel"/>
    <w:tmpl w:val="C2642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2A928DA"/>
    <w:multiLevelType w:val="hybridMultilevel"/>
    <w:tmpl w:val="CCA20A12"/>
    <w:lvl w:ilvl="0">
      <w:start w:val="2"/>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4F30936"/>
    <w:multiLevelType w:val="multilevel"/>
    <w:tmpl w:val="FD264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EF01CA"/>
    <w:multiLevelType w:val="multilevel"/>
    <w:tmpl w:val="A85085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626B94"/>
    <w:multiLevelType w:val="multilevel"/>
    <w:tmpl w:val="9D9012A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CE5038"/>
    <w:multiLevelType w:val="multilevel"/>
    <w:tmpl w:val="705CD6D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1825655"/>
    <w:multiLevelType w:val="multilevel"/>
    <w:tmpl w:val="9E28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9E07F7"/>
    <w:multiLevelType w:val="multilevel"/>
    <w:tmpl w:val="8CF4FD0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2D351DD"/>
    <w:multiLevelType w:val="multilevel"/>
    <w:tmpl w:val="B0E0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5C73253"/>
    <w:multiLevelType w:val="multilevel"/>
    <w:tmpl w:val="8B9C5C7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72F0D03"/>
    <w:multiLevelType w:val="multilevel"/>
    <w:tmpl w:val="E06AD93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505F08AD"/>
    <w:multiLevelType w:val="multilevel"/>
    <w:tmpl w:val="18F0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2460A9"/>
    <w:multiLevelType w:val="multilevel"/>
    <w:tmpl w:val="DB9C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772A30"/>
    <w:multiLevelType w:val="multilevel"/>
    <w:tmpl w:val="3A3ECB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ECE5445"/>
    <w:multiLevelType w:val="multilevel"/>
    <w:tmpl w:val="3970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67188C"/>
    <w:multiLevelType w:val="multilevel"/>
    <w:tmpl w:val="B26C8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64A5621F"/>
    <w:multiLevelType w:val="multilevel"/>
    <w:tmpl w:val="F7DC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370D12"/>
    <w:multiLevelType w:val="multilevel"/>
    <w:tmpl w:val="1ECA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076FB9"/>
    <w:multiLevelType w:val="multilevel"/>
    <w:tmpl w:val="CF62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612FA7"/>
    <w:multiLevelType w:val="hybridMultilevel"/>
    <w:tmpl w:val="A45E39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C8F7959"/>
    <w:multiLevelType w:val="multilevel"/>
    <w:tmpl w:val="5C5C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380DBC"/>
    <w:multiLevelType w:val="multilevel"/>
    <w:tmpl w:val="4BCE80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03F79C9"/>
    <w:multiLevelType w:val="multilevel"/>
    <w:tmpl w:val="E908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65367A"/>
    <w:multiLevelType w:val="multilevel"/>
    <w:tmpl w:val="28FC9E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57B4B85"/>
    <w:multiLevelType w:val="multilevel"/>
    <w:tmpl w:val="F38275A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875611D"/>
    <w:multiLevelType w:val="multilevel"/>
    <w:tmpl w:val="9C24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AB7C7F"/>
    <w:multiLevelType w:val="multilevel"/>
    <w:tmpl w:val="A984AEB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D573CF9"/>
    <w:multiLevelType w:val="multilevel"/>
    <w:tmpl w:val="DD4EA4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2557509">
    <w:abstractNumId w:val="29"/>
  </w:num>
  <w:num w:numId="2" w16cid:durableId="2137673234">
    <w:abstractNumId w:val="14"/>
  </w:num>
  <w:num w:numId="3" w16cid:durableId="1228803596">
    <w:abstractNumId w:val="34"/>
  </w:num>
  <w:num w:numId="4" w16cid:durableId="1657415016">
    <w:abstractNumId w:val="21"/>
  </w:num>
  <w:num w:numId="5" w16cid:durableId="1110512265">
    <w:abstractNumId w:val="4"/>
  </w:num>
  <w:num w:numId="6" w16cid:durableId="1329357902">
    <w:abstractNumId w:val="13"/>
  </w:num>
  <w:num w:numId="7" w16cid:durableId="1407411449">
    <w:abstractNumId w:val="10"/>
  </w:num>
  <w:num w:numId="8" w16cid:durableId="355346931">
    <w:abstractNumId w:val="15"/>
    <w:lvlOverride w:ilvl="0">
      <w:lvl w:ilvl="0">
        <w:start w:val="0"/>
        <w:numFmt w:val="decimal"/>
        <w:lvlText w:val="%1."/>
        <w:lvlJc w:val="left"/>
      </w:lvl>
    </w:lvlOverride>
  </w:num>
  <w:num w:numId="9" w16cid:durableId="1027176281">
    <w:abstractNumId w:val="6"/>
    <w:lvlOverride w:ilvl="0">
      <w:lvl w:ilvl="0">
        <w:start w:val="0"/>
        <w:numFmt w:val="decimal"/>
        <w:lvlText w:val="%1."/>
        <w:lvlJc w:val="left"/>
      </w:lvl>
    </w:lvlOverride>
  </w:num>
  <w:num w:numId="10" w16cid:durableId="1306349870">
    <w:abstractNumId w:val="44"/>
  </w:num>
  <w:num w:numId="11" w16cid:durableId="1914656812">
    <w:abstractNumId w:val="42"/>
    <w:lvlOverride w:ilvl="0">
      <w:lvl w:ilvl="0">
        <w:start w:val="0"/>
        <w:numFmt w:val="decimal"/>
        <w:lvlText w:val="%1."/>
        <w:lvlJc w:val="left"/>
      </w:lvl>
    </w:lvlOverride>
  </w:num>
  <w:num w:numId="12" w16cid:durableId="2137064390">
    <w:abstractNumId w:val="27"/>
  </w:num>
  <w:num w:numId="13" w16cid:durableId="1748266145">
    <w:abstractNumId w:val="12"/>
    <w:lvlOverride w:ilvl="0">
      <w:lvl w:ilvl="0">
        <w:start w:val="0"/>
        <w:numFmt w:val="decimal"/>
        <w:lvlText w:val="%1."/>
        <w:lvlJc w:val="left"/>
      </w:lvl>
    </w:lvlOverride>
  </w:num>
  <w:num w:numId="14" w16cid:durableId="552086554">
    <w:abstractNumId w:val="35"/>
  </w:num>
  <w:num w:numId="15" w16cid:durableId="1335455303">
    <w:abstractNumId w:val="32"/>
    <w:lvlOverride w:ilvl="0">
      <w:lvl w:ilvl="0">
        <w:start w:val="0"/>
        <w:numFmt w:val="decimal"/>
        <w:lvlText w:val="%1."/>
        <w:lvlJc w:val="left"/>
      </w:lvl>
    </w:lvlOverride>
  </w:num>
  <w:num w:numId="16" w16cid:durableId="1859781186">
    <w:abstractNumId w:val="30"/>
  </w:num>
  <w:num w:numId="17" w16cid:durableId="1057970942">
    <w:abstractNumId w:val="40"/>
    <w:lvlOverride w:ilvl="0">
      <w:lvl w:ilvl="0">
        <w:start w:val="0"/>
        <w:numFmt w:val="decimal"/>
        <w:lvlText w:val="%1."/>
        <w:lvlJc w:val="left"/>
      </w:lvl>
    </w:lvlOverride>
  </w:num>
  <w:num w:numId="18" w16cid:durableId="831333196">
    <w:abstractNumId w:val="16"/>
  </w:num>
  <w:num w:numId="19" w16cid:durableId="104932142">
    <w:abstractNumId w:val="22"/>
    <w:lvlOverride w:ilvl="0">
      <w:lvl w:ilvl="0">
        <w:start w:val="0"/>
        <w:numFmt w:val="decimal"/>
        <w:lvlText w:val="%1."/>
        <w:lvlJc w:val="left"/>
      </w:lvl>
    </w:lvlOverride>
  </w:num>
  <w:num w:numId="20" w16cid:durableId="1171679096">
    <w:abstractNumId w:val="11"/>
    <w:lvlOverride w:ilvl="0">
      <w:lvl w:ilvl="0">
        <w:start w:val="0"/>
        <w:numFmt w:val="upperLetter"/>
        <w:lvlText w:val="%1."/>
        <w:lvlJc w:val="left"/>
      </w:lvl>
    </w:lvlOverride>
  </w:num>
  <w:num w:numId="21" w16cid:durableId="1587496832">
    <w:abstractNumId w:val="19"/>
    <w:lvlOverride w:ilvl="0">
      <w:lvl w:ilvl="0">
        <w:start w:val="0"/>
        <w:numFmt w:val="lowerLetter"/>
        <w:lvlText w:val="%1."/>
        <w:lvlJc w:val="left"/>
      </w:lvl>
    </w:lvlOverride>
  </w:num>
  <w:num w:numId="22" w16cid:durableId="2073695078">
    <w:abstractNumId w:val="20"/>
  </w:num>
  <w:num w:numId="23" w16cid:durableId="2047214734">
    <w:abstractNumId w:val="46"/>
    <w:lvlOverride w:ilvl="0">
      <w:lvl w:ilvl="0">
        <w:start w:val="0"/>
        <w:numFmt w:val="decimal"/>
        <w:lvlText w:val="%1."/>
        <w:lvlJc w:val="left"/>
      </w:lvl>
    </w:lvlOverride>
  </w:num>
  <w:num w:numId="24" w16cid:durableId="1887401993">
    <w:abstractNumId w:val="25"/>
  </w:num>
  <w:num w:numId="25" w16cid:durableId="414596744">
    <w:abstractNumId w:val="7"/>
    <w:lvlOverride w:ilvl="0">
      <w:lvl w:ilvl="0">
        <w:start w:val="0"/>
        <w:numFmt w:val="decimal"/>
        <w:lvlText w:val="%1."/>
        <w:lvlJc w:val="left"/>
      </w:lvl>
    </w:lvlOverride>
  </w:num>
  <w:num w:numId="26" w16cid:durableId="1192306256">
    <w:abstractNumId w:val="9"/>
  </w:num>
  <w:num w:numId="27" w16cid:durableId="11424195">
    <w:abstractNumId w:val="9"/>
  </w:num>
  <w:num w:numId="28" w16cid:durableId="1162351386">
    <w:abstractNumId w:val="1"/>
    <w:lvlOverride w:ilvl="0">
      <w:lvl w:ilvl="0">
        <w:start w:val="0"/>
        <w:numFmt w:val="decimal"/>
        <w:lvlText w:val="%1."/>
        <w:lvlJc w:val="left"/>
      </w:lvl>
    </w:lvlOverride>
  </w:num>
  <w:num w:numId="29" w16cid:durableId="850678449">
    <w:abstractNumId w:val="37"/>
  </w:num>
  <w:num w:numId="30" w16cid:durableId="227227677">
    <w:abstractNumId w:val="23"/>
    <w:lvlOverride w:ilvl="0">
      <w:lvl w:ilvl="0">
        <w:start w:val="0"/>
        <w:numFmt w:val="decimal"/>
        <w:lvlText w:val="%1."/>
        <w:lvlJc w:val="left"/>
      </w:lvl>
    </w:lvlOverride>
  </w:num>
  <w:num w:numId="31" w16cid:durableId="937441334">
    <w:abstractNumId w:val="41"/>
  </w:num>
  <w:num w:numId="32" w16cid:durableId="698700203">
    <w:abstractNumId w:val="5"/>
  </w:num>
  <w:num w:numId="33" w16cid:durableId="373385962">
    <w:abstractNumId w:val="2"/>
    <w:lvlOverride w:ilvl="0">
      <w:lvl w:ilvl="0">
        <w:start w:val="0"/>
        <w:numFmt w:val="decimal"/>
        <w:lvlText w:val="%1."/>
        <w:lvlJc w:val="left"/>
      </w:lvl>
    </w:lvlOverride>
  </w:num>
  <w:num w:numId="34" w16cid:durableId="1129662773">
    <w:abstractNumId w:val="0"/>
  </w:num>
  <w:num w:numId="35" w16cid:durableId="715205181">
    <w:abstractNumId w:val="45"/>
    <w:lvlOverride w:ilvl="0">
      <w:lvl w:ilvl="0">
        <w:start w:val="0"/>
        <w:numFmt w:val="decimal"/>
        <w:lvlText w:val="%1."/>
        <w:lvlJc w:val="left"/>
      </w:lvl>
    </w:lvlOverride>
  </w:num>
  <w:num w:numId="36" w16cid:durableId="1902983882">
    <w:abstractNumId w:val="33"/>
  </w:num>
  <w:num w:numId="37" w16cid:durableId="1649047206">
    <w:abstractNumId w:val="24"/>
    <w:lvlOverride w:ilvl="0">
      <w:lvl w:ilvl="0">
        <w:start w:val="0"/>
        <w:numFmt w:val="decimal"/>
        <w:lvlText w:val="%1."/>
        <w:lvlJc w:val="left"/>
      </w:lvl>
    </w:lvlOverride>
  </w:num>
  <w:num w:numId="38" w16cid:durableId="1713963243">
    <w:abstractNumId w:val="36"/>
  </w:num>
  <w:num w:numId="39" w16cid:durableId="1951350474">
    <w:abstractNumId w:val="8"/>
    <w:lvlOverride w:ilvl="0">
      <w:lvl w:ilvl="0">
        <w:start w:val="0"/>
        <w:numFmt w:val="bullet"/>
        <w:lvlText w:val="o"/>
        <w:lvlJc w:val="left"/>
        <w:pPr>
          <w:tabs>
            <w:tab w:val="num" w:pos="720"/>
          </w:tabs>
          <w:ind w:left="720" w:hanging="360"/>
        </w:pPr>
        <w:rPr>
          <w:rFonts w:ascii="Courier New" w:hAnsi="Courier New" w:hint="default"/>
          <w:sz w:val="20"/>
        </w:rPr>
      </w:lvl>
    </w:lvlOverride>
  </w:num>
  <w:num w:numId="40" w16cid:durableId="1292520636">
    <w:abstractNumId w:val="43"/>
    <w:lvlOverride w:ilvl="0">
      <w:lvl w:ilvl="0">
        <w:start w:val="0"/>
        <w:numFmt w:val="decimal"/>
        <w:lvlText w:val="%1."/>
        <w:lvlJc w:val="left"/>
      </w:lvl>
    </w:lvlOverride>
  </w:num>
  <w:num w:numId="41" w16cid:durableId="1318076082">
    <w:abstractNumId w:val="39"/>
  </w:num>
  <w:num w:numId="42" w16cid:durableId="1888830339">
    <w:abstractNumId w:val="28"/>
    <w:lvlOverride w:ilvl="0">
      <w:lvl w:ilvl="0">
        <w:start w:val="0"/>
        <w:numFmt w:val="decimal"/>
        <w:lvlText w:val="%1."/>
        <w:lvlJc w:val="left"/>
      </w:lvl>
    </w:lvlOverride>
  </w:num>
  <w:num w:numId="43" w16cid:durableId="1562790961">
    <w:abstractNumId w:val="3"/>
  </w:num>
  <w:num w:numId="44" w16cid:durableId="339165672">
    <w:abstractNumId w:val="26"/>
    <w:lvlOverride w:ilvl="0">
      <w:lvl w:ilvl="0">
        <w:start w:val="0"/>
        <w:numFmt w:val="decimal"/>
        <w:lvlText w:val="%1."/>
        <w:lvlJc w:val="left"/>
      </w:lvl>
    </w:lvlOverride>
  </w:num>
  <w:num w:numId="45" w16cid:durableId="1275942984">
    <w:abstractNumId w:val="31"/>
  </w:num>
  <w:num w:numId="46" w16cid:durableId="672223672">
    <w:abstractNumId w:val="18"/>
    <w:lvlOverride w:ilvl="0">
      <w:lvl w:ilvl="0">
        <w:start w:val="0"/>
        <w:numFmt w:val="decimal"/>
        <w:lvlText w:val="%1."/>
        <w:lvlJc w:val="left"/>
      </w:lvl>
    </w:lvlOverride>
  </w:num>
  <w:num w:numId="47" w16cid:durableId="110781226">
    <w:abstractNumId w:val="17"/>
  </w:num>
  <w:num w:numId="48" w16cid:durableId="5374368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BE"/>
    <w:rsid w:val="000209AF"/>
    <w:rsid w:val="0002108E"/>
    <w:rsid w:val="0004200A"/>
    <w:rsid w:val="000A26C8"/>
    <w:rsid w:val="000A7628"/>
    <w:rsid w:val="000C23B4"/>
    <w:rsid w:val="000D082A"/>
    <w:rsid w:val="00115F0F"/>
    <w:rsid w:val="00157237"/>
    <w:rsid w:val="001573DF"/>
    <w:rsid w:val="001A0497"/>
    <w:rsid w:val="00263E15"/>
    <w:rsid w:val="002E209D"/>
    <w:rsid w:val="002E30AC"/>
    <w:rsid w:val="00316F80"/>
    <w:rsid w:val="0037116E"/>
    <w:rsid w:val="003E5362"/>
    <w:rsid w:val="003F5AD0"/>
    <w:rsid w:val="0042564D"/>
    <w:rsid w:val="00440C01"/>
    <w:rsid w:val="00473B86"/>
    <w:rsid w:val="004758BE"/>
    <w:rsid w:val="00482CC6"/>
    <w:rsid w:val="004A0D12"/>
    <w:rsid w:val="004A462B"/>
    <w:rsid w:val="004C1F3E"/>
    <w:rsid w:val="00541BE0"/>
    <w:rsid w:val="00596F34"/>
    <w:rsid w:val="005A1495"/>
    <w:rsid w:val="005A6850"/>
    <w:rsid w:val="005D5914"/>
    <w:rsid w:val="0069617C"/>
    <w:rsid w:val="006D5A65"/>
    <w:rsid w:val="006E02F2"/>
    <w:rsid w:val="006E1EC2"/>
    <w:rsid w:val="00705BC8"/>
    <w:rsid w:val="00713DDA"/>
    <w:rsid w:val="00715598"/>
    <w:rsid w:val="007327B8"/>
    <w:rsid w:val="007756F4"/>
    <w:rsid w:val="0079702E"/>
    <w:rsid w:val="007B42C6"/>
    <w:rsid w:val="007E3341"/>
    <w:rsid w:val="008C135E"/>
    <w:rsid w:val="008C652E"/>
    <w:rsid w:val="00910155"/>
    <w:rsid w:val="009843FD"/>
    <w:rsid w:val="009A662F"/>
    <w:rsid w:val="009C2E68"/>
    <w:rsid w:val="009C3587"/>
    <w:rsid w:val="00A6454D"/>
    <w:rsid w:val="00AA34BA"/>
    <w:rsid w:val="00AB0CCF"/>
    <w:rsid w:val="00AB37A9"/>
    <w:rsid w:val="00AE2101"/>
    <w:rsid w:val="00B131AC"/>
    <w:rsid w:val="00B351BE"/>
    <w:rsid w:val="00B67D70"/>
    <w:rsid w:val="00B83026"/>
    <w:rsid w:val="00BC6D27"/>
    <w:rsid w:val="00BF0591"/>
    <w:rsid w:val="00C00D87"/>
    <w:rsid w:val="00C20C8A"/>
    <w:rsid w:val="00C97E56"/>
    <w:rsid w:val="00CD0C75"/>
    <w:rsid w:val="00D40784"/>
    <w:rsid w:val="00DD59A4"/>
    <w:rsid w:val="00EC7BD8"/>
    <w:rsid w:val="00ED4AF0"/>
    <w:rsid w:val="00F16EAC"/>
    <w:rsid w:val="00F36FED"/>
    <w:rsid w:val="00F7031B"/>
    <w:rsid w:val="00FB647A"/>
    <w:rsid w:val="00FC0D27"/>
    <w:rsid w:val="00FE7B9D"/>
    <w:rsid w:val="00FF6C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27BD1F"/>
  <w15:docId w15:val="{5EAD6E3C-96EC-4EAE-8867-73881BAB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713DDA"/>
    <w:rPr>
      <w:sz w:val="16"/>
      <w:szCs w:val="16"/>
    </w:rPr>
  </w:style>
  <w:style w:type="paragraph" w:styleId="CommentText">
    <w:name w:val="annotation text"/>
    <w:basedOn w:val="Normal"/>
    <w:link w:val="CommentTextChar"/>
    <w:uiPriority w:val="99"/>
    <w:semiHidden/>
    <w:unhideWhenUsed/>
    <w:rsid w:val="00713DDA"/>
    <w:pPr>
      <w:spacing w:line="240" w:lineRule="auto"/>
    </w:pPr>
    <w:rPr>
      <w:sz w:val="20"/>
      <w:szCs w:val="20"/>
    </w:rPr>
  </w:style>
  <w:style w:type="character" w:customStyle="1" w:styleId="CommentTextChar">
    <w:name w:val="Comment Text Char"/>
    <w:basedOn w:val="DefaultParagraphFont"/>
    <w:link w:val="CommentText"/>
    <w:uiPriority w:val="99"/>
    <w:semiHidden/>
    <w:rsid w:val="00713DDA"/>
    <w:rPr>
      <w:sz w:val="20"/>
      <w:szCs w:val="20"/>
    </w:rPr>
  </w:style>
  <w:style w:type="paragraph" w:styleId="CommentSubject">
    <w:name w:val="annotation subject"/>
    <w:basedOn w:val="CommentText"/>
    <w:next w:val="CommentText"/>
    <w:link w:val="CommentSubjectChar"/>
    <w:uiPriority w:val="99"/>
    <w:semiHidden/>
    <w:unhideWhenUsed/>
    <w:rsid w:val="00713DDA"/>
    <w:rPr>
      <w:b/>
      <w:bCs/>
    </w:rPr>
  </w:style>
  <w:style w:type="character" w:customStyle="1" w:styleId="CommentSubjectChar">
    <w:name w:val="Comment Subject Char"/>
    <w:basedOn w:val="CommentTextChar"/>
    <w:link w:val="CommentSubject"/>
    <w:uiPriority w:val="99"/>
    <w:semiHidden/>
    <w:rsid w:val="00713DDA"/>
    <w:rPr>
      <w:b/>
      <w:bCs/>
      <w:sz w:val="20"/>
      <w:szCs w:val="20"/>
    </w:rPr>
  </w:style>
  <w:style w:type="paragraph" w:styleId="Revision">
    <w:name w:val="Revision"/>
    <w:hidden/>
    <w:uiPriority w:val="99"/>
    <w:semiHidden/>
    <w:rsid w:val="00713DDA"/>
    <w:pPr>
      <w:spacing w:line="240" w:lineRule="auto"/>
    </w:pPr>
  </w:style>
  <w:style w:type="paragraph" w:styleId="ListParagraph">
    <w:name w:val="List Paragraph"/>
    <w:basedOn w:val="Normal"/>
    <w:uiPriority w:val="34"/>
    <w:qFormat/>
    <w:rsid w:val="00BF0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5</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Nicole D. Bynum</cp:lastModifiedBy>
  <cp:revision>18</cp:revision>
  <dcterms:created xsi:type="dcterms:W3CDTF">2025-03-07T15:05:00Z</dcterms:created>
  <dcterms:modified xsi:type="dcterms:W3CDTF">2025-07-03T15:04:00Z</dcterms:modified>
</cp:coreProperties>
</file>