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C46" w:rsidRPr="00E15C46" w:rsidP="00E83EC1" w14:paraId="1FD73E37" w14:textId="73922CC5">
      <w:pPr>
        <w:autoSpaceDE w:val="0"/>
        <w:autoSpaceDN w:val="0"/>
        <w:spacing w:before="91" w:after="0" w:line="240" w:lineRule="auto"/>
        <w:jc w:val="center"/>
        <w:outlineLvl w:val="0"/>
        <w:rPr>
          <w:rFonts w:ascii="Times New Roman" w:eastAsia="Calibri" w:hAnsi="Times New Roman" w:cs="Times New Roman"/>
          <w:b/>
          <w:bCs/>
          <w:color w:val="365F91"/>
          <w:kern w:val="0"/>
          <w:sz w:val="32"/>
          <w:szCs w:val="32"/>
          <w14:ligatures w14:val="none"/>
        </w:rPr>
      </w:pPr>
      <w:bookmarkStart w:id="0" w:name="_Toc76490490"/>
      <w:bookmarkStart w:id="1" w:name="_Toc76490584"/>
      <w:bookmarkStart w:id="2" w:name="_Toc76490767"/>
      <w:r w:rsidRPr="00E15C46">
        <w:rPr>
          <w:rFonts w:ascii="Times New Roman" w:eastAsia="Calibri" w:hAnsi="Times New Roman" w:cs="Times New Roman"/>
          <w:b/>
          <w:bCs/>
          <w:color w:val="365F91"/>
          <w:kern w:val="0"/>
          <w:sz w:val="32"/>
          <w:szCs w:val="32"/>
          <w14:ligatures w14:val="none"/>
        </w:rPr>
        <w:t>Appendix A</w:t>
      </w:r>
    </w:p>
    <w:p w:rsidR="00E15C46" w:rsidRPr="00E15C46" w:rsidP="00E83EC1" w14:paraId="1F7A8F83" w14:textId="77777777">
      <w:pPr>
        <w:autoSpaceDE w:val="0"/>
        <w:autoSpaceDN w:val="0"/>
        <w:spacing w:before="91" w:after="0" w:line="240" w:lineRule="auto"/>
        <w:jc w:val="center"/>
        <w:outlineLvl w:val="0"/>
        <w:rPr>
          <w:rFonts w:ascii="Times New Roman" w:eastAsia="Calibri" w:hAnsi="Times New Roman" w:cs="Times New Roman"/>
          <w:b/>
          <w:bCs/>
          <w:color w:val="365F91"/>
          <w:kern w:val="0"/>
          <w:sz w:val="32"/>
          <w:szCs w:val="32"/>
          <w14:ligatures w14:val="none"/>
        </w:rPr>
      </w:pPr>
      <w:r w:rsidRPr="00E15C46">
        <w:rPr>
          <w:rFonts w:ascii="Times New Roman" w:eastAsia="Calibri" w:hAnsi="Times New Roman" w:cs="Times New Roman"/>
          <w:b/>
          <w:bCs/>
          <w:color w:val="365F91"/>
          <w:kern w:val="0"/>
          <w:sz w:val="32"/>
          <w:szCs w:val="32"/>
          <w14:ligatures w14:val="none"/>
        </w:rPr>
        <w:t>Incarcerated People’s Communications Services</w:t>
      </w:r>
    </w:p>
    <w:p w:rsidR="00E15C46" w:rsidRPr="00E15C46" w:rsidP="00E83EC1" w14:paraId="3BE04BAA" w14:textId="77777777">
      <w:pPr>
        <w:autoSpaceDE w:val="0"/>
        <w:autoSpaceDN w:val="0"/>
        <w:spacing w:before="91" w:after="0" w:line="240" w:lineRule="auto"/>
        <w:jc w:val="center"/>
        <w:outlineLvl w:val="0"/>
        <w:rPr>
          <w:rFonts w:ascii="Times New Roman" w:eastAsia="Calibri" w:hAnsi="Times New Roman" w:cs="Times New Roman"/>
          <w:b/>
          <w:bCs/>
          <w:color w:val="365F91"/>
          <w:kern w:val="0"/>
          <w:sz w:val="32"/>
          <w:szCs w:val="32"/>
          <w14:ligatures w14:val="none"/>
        </w:rPr>
      </w:pPr>
      <w:r w:rsidRPr="00E15C46">
        <w:rPr>
          <w:rFonts w:ascii="Times New Roman" w:eastAsia="Calibri" w:hAnsi="Times New Roman" w:cs="Times New Roman"/>
          <w:b/>
          <w:bCs/>
          <w:color w:val="365F91"/>
          <w:kern w:val="0"/>
          <w:sz w:val="32"/>
          <w:szCs w:val="32"/>
          <w14:ligatures w14:val="none"/>
        </w:rPr>
        <w:t>Annual Reporting Form (FCC Form 2301(a))</w:t>
      </w:r>
    </w:p>
    <w:p w:rsidR="00E15C46" w:rsidRPr="00E15C46" w:rsidP="00E83EC1" w14:paraId="26C37FA4" w14:textId="38BAF0BE">
      <w:pPr>
        <w:autoSpaceDE w:val="0"/>
        <w:autoSpaceDN w:val="0"/>
        <w:spacing w:before="91" w:after="0" w:line="240" w:lineRule="auto"/>
        <w:jc w:val="center"/>
        <w:outlineLvl w:val="0"/>
        <w:rPr>
          <w:rFonts w:ascii="Times New Roman" w:eastAsia="Calibri" w:hAnsi="Times New Roman" w:cs="Times New Roman"/>
          <w:b/>
          <w:caps/>
          <w:kern w:val="0"/>
          <w14:ligatures w14:val="none"/>
        </w:rPr>
      </w:pPr>
      <w:r w:rsidRPr="00E15C46">
        <w:rPr>
          <w:rFonts w:ascii="Times New Roman" w:eastAsia="Calibri" w:hAnsi="Times New Roman" w:cs="Times New Roman"/>
          <w:b/>
          <w:bCs/>
          <w:color w:val="365F91"/>
          <w:kern w:val="0"/>
          <w:sz w:val="32"/>
          <w:szCs w:val="32"/>
          <w14:ligatures w14:val="none"/>
        </w:rPr>
        <w:t>Word</w:t>
      </w:r>
      <w:r w:rsidRPr="00E15C46">
        <w:rPr>
          <w:rFonts w:ascii="Times New Roman" w:eastAsia="Calibri" w:hAnsi="Times New Roman" w:cs="Times New Roman"/>
          <w:b/>
          <w:caps/>
          <w:kern w:val="0"/>
          <w:lang w:eastAsia="ko-KR"/>
          <w14:ligatures w14:val="none"/>
        </w:rPr>
        <w:t xml:space="preserve"> </w:t>
      </w:r>
      <w:r w:rsidRPr="00E15C46">
        <w:rPr>
          <w:rFonts w:ascii="Times New Roman" w:eastAsia="Calibri" w:hAnsi="Times New Roman" w:cs="Times New Roman"/>
          <w:b/>
          <w:bCs/>
          <w:color w:val="365F91"/>
          <w:kern w:val="0"/>
          <w:sz w:val="32"/>
          <w:szCs w:val="32"/>
          <w14:ligatures w14:val="none"/>
        </w:rPr>
        <w:t>Template</w:t>
      </w:r>
    </w:p>
    <w:p w:rsidR="00E15C46" w:rsidRPr="00E15C46" w:rsidP="00E83EC1" w14:paraId="350489F9" w14:textId="77777777">
      <w:pPr>
        <w:autoSpaceDE w:val="0"/>
        <w:autoSpaceDN w:val="0"/>
        <w:spacing w:before="4" w:after="120" w:line="240" w:lineRule="auto"/>
        <w:rPr>
          <w:rFonts w:ascii="Times New Roman" w:eastAsia="Calibri" w:hAnsi="Times New Roman" w:cs="Times New Roman"/>
          <w:b/>
          <w:snapToGrid w:val="0"/>
          <w:kern w:val="0"/>
          <w:sz w:val="4"/>
          <w:szCs w:val="24"/>
          <w14:ligatures w14:val="none"/>
        </w:rPr>
      </w:pPr>
    </w:p>
    <w:bookmarkEnd w:id="0"/>
    <w:bookmarkEnd w:id="1"/>
    <w:bookmarkEnd w:id="2"/>
    <w:p w:rsidR="00E15C46" w:rsidRPr="00E15C46" w:rsidP="00BC5CFB" w14:paraId="0A2DF5AB" w14:textId="662B8F0C">
      <w:pPr>
        <w:pStyle w:val="Heading1"/>
      </w:pPr>
      <w:r w:rsidRPr="00E15C46">
        <w:rPr>
          <w:rFonts w:ascii="Times New Roman" w:hAnsi="Times New Roman" w:cs="Times New Roman"/>
          <w:bCs/>
          <w:noProof/>
          <w:snapToGrid w:val="0"/>
          <w:sz w:val="24"/>
          <w:szCs w:val="24"/>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292938</wp:posOffset>
                </wp:positionV>
                <wp:extent cx="5980430" cy="12065"/>
                <wp:effectExtent l="635" t="0" r="635" b="0"/>
                <wp:wrapTopAndBottom/>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470.9pt;height:0.95pt;margin-top:23.0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365f91" stroked="f">
                <w10:wrap type="topAndBottom"/>
              </v:rect>
            </w:pict>
          </mc:Fallback>
        </mc:AlternateContent>
      </w:r>
      <w:r w:rsidRPr="00E15C46" w:rsidR="00BA063E">
        <w:rPr>
          <w:caps w:val="0"/>
        </w:rPr>
        <w:t xml:space="preserve">Introduction </w:t>
      </w:r>
    </w:p>
    <w:p w:rsidR="00E15C46" w:rsidRPr="00E15C46" w:rsidP="00E83EC1" w14:paraId="20365D4A" w14:textId="34ED2AB2">
      <w:pPr>
        <w:keepNext/>
        <w:autoSpaceDE w:val="0"/>
        <w:autoSpaceDN w:val="0"/>
        <w:spacing w:before="4" w:after="120" w:line="240" w:lineRule="auto"/>
        <w:rPr>
          <w:rFonts w:ascii="Times New Roman" w:eastAsia="Calibri" w:hAnsi="Times New Roman" w:cs="Times New Roman"/>
          <w:bCs/>
          <w:snapToGrid w:val="0"/>
          <w:kern w:val="0"/>
          <w:sz w:val="4"/>
          <w:szCs w:val="24"/>
          <w14:ligatures w14:val="none"/>
        </w:rPr>
      </w:pPr>
    </w:p>
    <w:p w:rsidR="00E15C46" w:rsidRPr="00E15C46" w:rsidP="00E83EC1" w14:paraId="60A5B440" w14:textId="4F5E1598">
      <w:pPr>
        <w:keepNext/>
        <w:spacing w:after="0" w:line="240" w:lineRule="auto"/>
        <w:rPr>
          <w:rFonts w:ascii="Times New Roman" w:eastAsia="Calibri" w:hAnsi="Times New Roman" w:cs="Times New Roman"/>
          <w:kern w:val="0"/>
          <w14:ligatures w14:val="none"/>
        </w:rPr>
      </w:pPr>
      <w:bookmarkStart w:id="3" w:name="_Toc76490496"/>
      <w:bookmarkStart w:id="4" w:name="_Toc76490590"/>
      <w:bookmarkStart w:id="5" w:name="_Toc76490773"/>
      <w:r w:rsidRPr="00E15C46">
        <w:rPr>
          <w:rFonts w:ascii="Times New Roman" w:eastAsia="Calibri" w:hAnsi="Times New Roman" w:cs="Times New Roman"/>
          <w:kern w:val="0"/>
          <w14:ligatures w14:val="none"/>
        </w:rPr>
        <w:t>As set forth in the instructions for the Annual Reporting Form (Instructions), a full response to the Annual Reporting Form (FCC Form 2301(a)) includes completion of this Word template, which shall contain responses to questions identified in the Instructions requiring a narrative explanation.  This template shall also be used to provide any additional information needed to ensure that your response</w:t>
      </w:r>
      <w:r w:rsidR="00517D5F">
        <w:rPr>
          <w:rFonts w:ascii="Times New Roman" w:eastAsia="Calibri" w:hAnsi="Times New Roman" w:cs="Times New Roman"/>
          <w:kern w:val="0"/>
          <w14:ligatures w14:val="none"/>
        </w:rPr>
        <w:t>s</w:t>
      </w:r>
      <w:r w:rsidRPr="00E15C46">
        <w:rPr>
          <w:rFonts w:ascii="Times New Roman" w:eastAsia="Calibri" w:hAnsi="Times New Roman" w:cs="Times New Roman"/>
          <w:kern w:val="0"/>
          <w14:ligatures w14:val="none"/>
        </w:rPr>
        <w:t xml:space="preserve"> </w:t>
      </w:r>
      <w:r w:rsidR="00517D5F">
        <w:rPr>
          <w:rFonts w:ascii="Times New Roman" w:eastAsia="Calibri" w:hAnsi="Times New Roman" w:cs="Times New Roman"/>
          <w:kern w:val="0"/>
          <w14:ligatures w14:val="none"/>
        </w:rPr>
        <w:t>are</w:t>
      </w:r>
      <w:r w:rsidRPr="00E15C46">
        <w:rPr>
          <w:rFonts w:ascii="Times New Roman" w:eastAsia="Calibri" w:hAnsi="Times New Roman" w:cs="Times New Roman"/>
          <w:kern w:val="0"/>
          <w14:ligatures w14:val="none"/>
        </w:rPr>
        <w:t xml:space="preserve"> full and complete, and to identify and explain any caveats associated with your response</w:t>
      </w:r>
      <w:r w:rsidR="00880796">
        <w:rPr>
          <w:rFonts w:ascii="Times New Roman" w:eastAsia="Calibri" w:hAnsi="Times New Roman" w:cs="Times New Roman"/>
          <w:kern w:val="0"/>
          <w14:ligatures w14:val="none"/>
        </w:rPr>
        <w:t>s</w:t>
      </w:r>
      <w:r w:rsidRPr="00E15C46">
        <w:rPr>
          <w:rFonts w:ascii="Times New Roman" w:eastAsia="Calibri" w:hAnsi="Times New Roman" w:cs="Times New Roman"/>
          <w:kern w:val="0"/>
          <w14:ligatures w14:val="none"/>
        </w:rPr>
        <w:t xml:space="preserve">.  This template shall include formulas, explanations, and appropriate references for calculations, where necessary, including any explanations needed to make your entries on the Excel template transparent and understandable.  </w:t>
      </w:r>
    </w:p>
    <w:p w:rsidR="00E15C46" w:rsidRPr="00E15C46" w:rsidP="00E83EC1" w14:paraId="5000E952" w14:textId="77777777">
      <w:pPr>
        <w:spacing w:after="0" w:line="240" w:lineRule="auto"/>
        <w:rPr>
          <w:rFonts w:ascii="Times New Roman" w:eastAsia="Calibri" w:hAnsi="Times New Roman" w:cs="Times New Roman"/>
          <w:kern w:val="0"/>
          <w14:ligatures w14:val="none"/>
        </w:rPr>
      </w:pPr>
    </w:p>
    <w:p w:rsidR="00E15C46" w:rsidRPr="00E15C46" w:rsidP="00E83EC1" w14:paraId="4E03C21C" w14:textId="11B8BFE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Pr="00E15C46">
        <w:rPr>
          <w:rFonts w:ascii="Times New Roman" w:eastAsia="Calibri" w:hAnsi="Times New Roman" w:cs="Times New Roman"/>
          <w:kern w:val="0"/>
          <w14:ligatures w14:val="none"/>
        </w:rPr>
        <w:t>his template consecutively number</w:t>
      </w:r>
      <w:r>
        <w:rPr>
          <w:rFonts w:ascii="Times New Roman" w:eastAsia="Calibri" w:hAnsi="Times New Roman" w:cs="Times New Roman"/>
          <w:kern w:val="0"/>
          <w14:ligatures w14:val="none"/>
        </w:rPr>
        <w:t>s</w:t>
      </w:r>
      <w:r w:rsidRPr="00E15C46">
        <w:rPr>
          <w:rFonts w:ascii="Times New Roman" w:eastAsia="Calibri" w:hAnsi="Times New Roman" w:cs="Times New Roman"/>
          <w:kern w:val="0"/>
          <w14:ligatures w14:val="none"/>
        </w:rPr>
        <w:t xml:space="preserve"> each inquir</w:t>
      </w:r>
      <w:r>
        <w:rPr>
          <w:rFonts w:ascii="Times New Roman" w:eastAsia="Calibri" w:hAnsi="Times New Roman" w:cs="Times New Roman"/>
          <w:kern w:val="0"/>
          <w14:ligatures w14:val="none"/>
        </w:rPr>
        <w:t>y</w:t>
      </w:r>
      <w:r w:rsidRPr="00E15C46">
        <w:rPr>
          <w:rFonts w:ascii="Times New Roman" w:eastAsia="Calibri" w:hAnsi="Times New Roman" w:cs="Times New Roman"/>
          <w:kern w:val="0"/>
          <w14:ligatures w14:val="none"/>
        </w:rPr>
        <w:t xml:space="preserve"> identified in the Instructions requiring a narrative explanation and include</w:t>
      </w:r>
      <w:r>
        <w:rPr>
          <w:rFonts w:ascii="Times New Roman" w:eastAsia="Calibri" w:hAnsi="Times New Roman" w:cs="Times New Roman"/>
          <w:kern w:val="0"/>
          <w14:ligatures w14:val="none"/>
        </w:rPr>
        <w:t>s</w:t>
      </w:r>
      <w:r w:rsidRPr="00E15C4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the relevant </w:t>
      </w:r>
      <w:r w:rsidRPr="00E15C46">
        <w:rPr>
          <w:rFonts w:ascii="Times New Roman" w:eastAsia="Calibri" w:hAnsi="Times New Roman" w:cs="Times New Roman"/>
          <w:kern w:val="0"/>
          <w14:ligatures w14:val="none"/>
        </w:rPr>
        <w:t xml:space="preserve">cross reference to the appropriate section of the Instructions.  Thus, all cross references in this template are to the Instructions.  Number any additional explanatory responses beyond those explicitly required by the Instructions consecutively following the last numbered inquiry in this document and, as part of </w:t>
      </w:r>
      <w:r>
        <w:rPr>
          <w:rFonts w:ascii="Times New Roman" w:eastAsia="Calibri" w:hAnsi="Times New Roman" w:cs="Times New Roman"/>
          <w:kern w:val="0"/>
          <w14:ligatures w14:val="none"/>
        </w:rPr>
        <w:t xml:space="preserve">each such </w:t>
      </w:r>
      <w:r w:rsidRPr="00E15C46">
        <w:rPr>
          <w:rFonts w:ascii="Times New Roman" w:eastAsia="Calibri" w:hAnsi="Times New Roman" w:cs="Times New Roman"/>
          <w:kern w:val="0"/>
          <w14:ligatures w14:val="none"/>
        </w:rPr>
        <w:t>response, clearly specify the question in the Instructions to which your answer corresponds.</w:t>
      </w:r>
    </w:p>
    <w:p w:rsidR="00E15C46" w:rsidRPr="00E15C46" w:rsidP="00E83EC1" w14:paraId="013A856A" w14:textId="77777777">
      <w:pPr>
        <w:spacing w:after="0" w:line="240" w:lineRule="auto"/>
        <w:rPr>
          <w:rFonts w:ascii="Times New Roman" w:eastAsia="Calibri" w:hAnsi="Times New Roman" w:cs="Times New Roman"/>
          <w:kern w:val="0"/>
          <w14:ligatures w14:val="none"/>
        </w:rPr>
      </w:pPr>
    </w:p>
    <w:p w:rsidR="00E15C46" w:rsidRPr="00E15C46" w:rsidP="00E83EC1" w14:paraId="3D1CF3CC" w14:textId="77777777">
      <w:pPr>
        <w:spacing w:after="0" w:line="240" w:lineRule="auto"/>
        <w:rPr>
          <w:rFonts w:ascii="Times New Roman" w:eastAsia="Calibri" w:hAnsi="Times New Roman" w:cs="Times New Roman"/>
          <w:kern w:val="0"/>
          <w14:ligatures w14:val="none"/>
        </w:rPr>
      </w:pPr>
      <w:r w:rsidRPr="00BC5CFB">
        <w:rPr>
          <w:rFonts w:ascii="Times New Roman" w:hAnsi="Times New Roman" w:cs="Times New Roman"/>
        </w:rPr>
        <w:t>All term</w:t>
      </w:r>
      <w:r w:rsidRPr="00E15C46">
        <w:rPr>
          <w:rFonts w:ascii="Times New Roman" w:eastAsia="Calibri" w:hAnsi="Times New Roman" w:cs="Times New Roman"/>
          <w:kern w:val="0"/>
          <w14:ligatures w14:val="none"/>
        </w:rPr>
        <w:t xml:space="preserve">s defined in the Instructions have the same meaning where they are used in this document.  </w:t>
      </w:r>
    </w:p>
    <w:p w:rsidR="00E15C46" w:rsidRPr="00E15C46" w:rsidP="00E83EC1" w14:paraId="1AC1AD1C" w14:textId="77777777">
      <w:pPr>
        <w:spacing w:after="0" w:line="240" w:lineRule="auto"/>
        <w:rPr>
          <w:rFonts w:ascii="Times New Roman" w:eastAsia="Calibri" w:hAnsi="Times New Roman" w:cs="Times New Roman"/>
          <w:kern w:val="0"/>
          <w14:ligatures w14:val="none"/>
        </w:rPr>
      </w:pPr>
    </w:p>
    <w:p w:rsidR="000D5BCB" w:rsidP="00BC5CFB" w14:paraId="54824646" w14:textId="138DEC82">
      <w:pPr>
        <w:pStyle w:val="Heading1"/>
        <w:rPr>
          <w:snapToGrid w:val="0"/>
        </w:rPr>
      </w:pPr>
      <w:r w:rsidRPr="00BC5CFB">
        <w:rPr>
          <w:b w:val="0"/>
          <w:noProof/>
          <w:snapToGrid w:val="0"/>
          <w:sz w:val="24"/>
          <w:szCs w:val="24"/>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287655</wp:posOffset>
                </wp:positionV>
                <wp:extent cx="5980430" cy="12065"/>
                <wp:effectExtent l="635" t="3175" r="635" b="3810"/>
                <wp:wrapTopAndBottom/>
                <wp:docPr id="1524265349" name="Rectangle 1524265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4265349" o:spid="_x0000_s1026" style="width:470.9pt;height:0.95pt;margin-top:22.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365f91" stroked="f">
                <w10:wrap type="topAndBottom"/>
              </v:rect>
            </w:pict>
          </mc:Fallback>
        </mc:AlternateContent>
      </w:r>
      <w:r w:rsidRPr="00E15C46" w:rsidR="00BA063E">
        <w:rPr>
          <w:caps w:val="0"/>
        </w:rPr>
        <w:t>Basic Information (Section I</w:t>
      </w:r>
      <w:r w:rsidR="00BA063E">
        <w:rPr>
          <w:caps w:val="0"/>
        </w:rPr>
        <w:t>V</w:t>
      </w:r>
      <w:r w:rsidRPr="00E15C46" w:rsidR="00BA063E">
        <w:rPr>
          <w:caps w:val="0"/>
        </w:rPr>
        <w:t xml:space="preserve">.A </w:t>
      </w:r>
      <w:r w:rsidR="00BA063E">
        <w:rPr>
          <w:caps w:val="0"/>
        </w:rPr>
        <w:t>o</w:t>
      </w:r>
      <w:r w:rsidRPr="00E15C46" w:rsidR="00BA063E">
        <w:rPr>
          <w:caps w:val="0"/>
        </w:rPr>
        <w:t xml:space="preserve">f </w:t>
      </w:r>
      <w:r w:rsidR="00BA063E">
        <w:rPr>
          <w:caps w:val="0"/>
        </w:rPr>
        <w:t>t</w:t>
      </w:r>
      <w:r w:rsidRPr="00E15C46" w:rsidR="00BA063E">
        <w:rPr>
          <w:caps w:val="0"/>
        </w:rPr>
        <w:t>he Instructions)</w:t>
      </w:r>
      <w:bookmarkEnd w:id="3"/>
      <w:bookmarkEnd w:id="4"/>
      <w:bookmarkEnd w:id="5"/>
    </w:p>
    <w:p w:rsidR="00E15C46" w:rsidRPr="00E15C46" w:rsidP="00BC5CFB" w14:paraId="0397FD6A" w14:textId="72F20613">
      <w:pPr>
        <w:keepNext/>
        <w:spacing w:before="240"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snapToGrid w:val="0"/>
          <w:kern w:val="28"/>
          <w14:ligatures w14:val="none"/>
        </w:rPr>
        <w:t>Section IV.A of the Instructions requires you to provide general information and data about the Provider and its Affiliates.  Specifically, we require you to respond to the following inquiries here:</w:t>
      </w:r>
    </w:p>
    <w:p w:rsidR="00E15C46" w:rsidRPr="00E15C46" w:rsidP="00E83EC1" w14:paraId="78E16BCC" w14:textId="0B10D3F2">
      <w:pPr>
        <w:keepNext/>
        <w:numPr>
          <w:ilvl w:val="0"/>
          <w:numId w:val="4"/>
        </w:num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b/>
          <w:kern w:val="0"/>
          <w14:ligatures w14:val="none"/>
        </w:rPr>
        <w:t>Provider Name</w:t>
      </w:r>
      <w:r w:rsidRPr="00E15C46">
        <w:rPr>
          <w:rFonts w:ascii="Times New Roman" w:eastAsia="Calibri" w:hAnsi="Times New Roman" w:cs="Times New Roman"/>
          <w:b/>
          <w:bCs/>
          <w:kern w:val="0"/>
          <w14:ligatures w14:val="none"/>
        </w:rPr>
        <w:t>:</w:t>
      </w:r>
      <w:r w:rsidRPr="00E15C46">
        <w:rPr>
          <w:rFonts w:ascii="Times New Roman" w:eastAsia="Calibri" w:hAnsi="Times New Roman" w:cs="Times New Roman"/>
          <w:kern w:val="0"/>
          <w14:ligatures w14:val="none"/>
        </w:rPr>
        <w:t xml:space="preserve">  As instructed in item IV.A.1</w:t>
      </w:r>
      <w:r w:rsidR="001A1C9D">
        <w:rPr>
          <w:rFonts w:ascii="Times New Roman" w:eastAsia="Calibri" w:hAnsi="Times New Roman" w:cs="Times New Roman"/>
          <w:kern w:val="0"/>
          <w14:ligatures w14:val="none"/>
        </w:rPr>
        <w:t>2</w:t>
      </w:r>
      <w:r w:rsidRPr="00E15C46">
        <w:rPr>
          <w:rFonts w:ascii="Times New Roman" w:eastAsia="Calibri" w:hAnsi="Times New Roman" w:cs="Times New Roman"/>
          <w:kern w:val="0"/>
          <w14:ligatures w14:val="none"/>
        </w:rPr>
        <w:t>, provide the name under which the Provider offers IPCS.  List all relevant names if the Provider offers IPCS under more than one name.</w:t>
      </w:r>
    </w:p>
    <w:p w:rsidR="00E15C46" w:rsidRPr="00E15C46" w:rsidP="00E83EC1" w14:paraId="7AF17C53"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1D3B68E0" w14:textId="77777777">
      <w:pPr>
        <w:spacing w:after="120" w:line="240" w:lineRule="auto"/>
        <w:rPr>
          <w:rFonts w:ascii="Times New Roman" w:eastAsia="Calibri" w:hAnsi="Times New Roman" w:cs="Times New Roman"/>
          <w:kern w:val="0"/>
          <w14:ligatures w14:val="none"/>
        </w:rPr>
      </w:pPr>
    </w:p>
    <w:p w:rsidR="00E15C46" w:rsidRPr="00E15C46" w:rsidP="00E83EC1" w14:paraId="0B33226F" w14:textId="6A88A572">
      <w:pPr>
        <w:keepNext/>
        <w:numPr>
          <w:ilvl w:val="0"/>
          <w:numId w:val="4"/>
        </w:numPr>
        <w:spacing w:after="120" w:line="240" w:lineRule="auto"/>
        <w:rPr>
          <w:rFonts w:ascii="Times New Roman" w:eastAsia="Times New Roman" w:hAnsi="Times New Roman" w:cs="Times New Roman"/>
          <w:b/>
          <w:kern w:val="0"/>
          <w14:ligatures w14:val="none"/>
        </w:rPr>
      </w:pPr>
      <w:r w:rsidRPr="00E15C46">
        <w:rPr>
          <w:rFonts w:ascii="Times New Roman" w:eastAsia="Calibri" w:hAnsi="Times New Roman" w:cs="Times New Roman"/>
          <w:b/>
          <w:kern w:val="0"/>
          <w14:ligatures w14:val="none"/>
        </w:rPr>
        <w:t>Facilities Served Less than a Full Year</w:t>
      </w:r>
      <w:r w:rsidRPr="00E15C46">
        <w:rPr>
          <w:rFonts w:ascii="Times New Roman" w:eastAsia="Calibri" w:hAnsi="Times New Roman" w:cs="Times New Roman"/>
          <w:b/>
          <w:bCs/>
          <w:kern w:val="0"/>
          <w14:ligatures w14:val="none"/>
        </w:rPr>
        <w:t xml:space="preserve">:  </w:t>
      </w:r>
      <w:r w:rsidRPr="00E15C46">
        <w:rPr>
          <w:rFonts w:ascii="Times New Roman" w:eastAsia="Calibri" w:hAnsi="Times New Roman" w:cs="Times New Roman"/>
          <w:kern w:val="0"/>
          <w14:ligatures w14:val="none"/>
        </w:rPr>
        <w:t>As instructed in item IV.A.1</w:t>
      </w:r>
      <w:r w:rsidR="00B63E8F">
        <w:rPr>
          <w:rFonts w:ascii="Times New Roman" w:eastAsia="Calibri" w:hAnsi="Times New Roman" w:cs="Times New Roman"/>
          <w:kern w:val="0"/>
          <w14:ligatures w14:val="none"/>
        </w:rPr>
        <w:t>3</w:t>
      </w:r>
      <w:r w:rsidRPr="00E15C46">
        <w:rPr>
          <w:rFonts w:ascii="Times New Roman" w:eastAsia="Calibri" w:hAnsi="Times New Roman" w:cs="Times New Roman"/>
          <w:kern w:val="0"/>
          <w14:ligatures w14:val="none"/>
        </w:rPr>
        <w:t xml:space="preserve">, provide the names of all Facilities that you served for less than a full </w:t>
      </w:r>
      <w:r w:rsidR="00B84EE7">
        <w:rPr>
          <w:rFonts w:ascii="Times New Roman" w:eastAsia="Calibri" w:hAnsi="Times New Roman" w:cs="Times New Roman"/>
          <w:kern w:val="0"/>
          <w14:ligatures w14:val="none"/>
        </w:rPr>
        <w:t>Y</w:t>
      </w:r>
      <w:r w:rsidRPr="00E15C46">
        <w:rPr>
          <w:rFonts w:ascii="Times New Roman" w:eastAsia="Calibri" w:hAnsi="Times New Roman" w:cs="Times New Roman"/>
          <w:kern w:val="0"/>
          <w14:ligatures w14:val="none"/>
        </w:rPr>
        <w:t>ear during the Reporting Period and the corresponding dates of your service (e.g., [Facility Name], from MM/DD/YYYY to MM/DD/YYYY).  If you served all Facilities reported in item IV.A.6 during the entirety of the Reporting Period, enter “The Provider served each Facility listed in the Excel template throughout the entire Reporting Period” (without the quotation marks).</w:t>
      </w:r>
    </w:p>
    <w:p w:rsidR="00E15C46" w:rsidRPr="00E15C46" w:rsidP="00E83EC1" w14:paraId="43BCB39F"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3943B68D" w14:textId="77777777">
      <w:pPr>
        <w:spacing w:after="120" w:line="240" w:lineRule="auto"/>
        <w:rPr>
          <w:rFonts w:ascii="Times New Roman" w:eastAsia="Calibri" w:hAnsi="Times New Roman" w:cs="Times New Roman"/>
          <w:kern w:val="0"/>
          <w14:ligatures w14:val="none"/>
        </w:rPr>
      </w:pPr>
    </w:p>
    <w:p w:rsidR="00E15C46" w:rsidRPr="00E15C46" w:rsidP="00E83EC1" w14:paraId="75BF0640" w14:textId="173FF47D">
      <w:pPr>
        <w:keepNext/>
        <w:numPr>
          <w:ilvl w:val="0"/>
          <w:numId w:val="4"/>
        </w:numPr>
        <w:spacing w:after="120" w:line="240" w:lineRule="auto"/>
        <w:rPr>
          <w:rFonts w:ascii="Times New Roman" w:eastAsia="Calibri" w:hAnsi="Times New Roman" w:cs="Times New Roman"/>
          <w:kern w:val="0"/>
          <w14:ligatures w14:val="none"/>
        </w:rPr>
      </w:pPr>
      <w:bookmarkStart w:id="6" w:name="_Hlk90462107"/>
      <w:r w:rsidRPr="00E15C46">
        <w:rPr>
          <w:rFonts w:ascii="Times New Roman" w:eastAsia="Calibri" w:hAnsi="Times New Roman" w:cs="Times New Roman"/>
          <w:b/>
          <w:kern w:val="0"/>
          <w14:ligatures w14:val="none"/>
        </w:rPr>
        <w:t xml:space="preserve">Explanation of Alternative Method for Calculating </w:t>
      </w:r>
      <w:r w:rsidRPr="00E15C46">
        <w:rPr>
          <w:rFonts w:ascii="Times New Roman" w:eastAsia="Calibri" w:hAnsi="Times New Roman" w:cs="Times New Roman"/>
          <w:b/>
          <w:bCs/>
          <w:kern w:val="0"/>
          <w14:ligatures w14:val="none"/>
        </w:rPr>
        <w:t>Average Daily Population</w:t>
      </w:r>
      <w:r w:rsidR="001D6661">
        <w:rPr>
          <w:rFonts w:ascii="Times New Roman" w:eastAsia="Calibri" w:hAnsi="Times New Roman" w:cs="Times New Roman"/>
          <w:b/>
          <w:bCs/>
          <w:kern w:val="0"/>
          <w14:ligatures w14:val="none"/>
        </w:rPr>
        <w:t xml:space="preserve"> (ADP)</w:t>
      </w:r>
      <w:r w:rsidRPr="00E15C46">
        <w:rPr>
          <w:rFonts w:ascii="Times New Roman" w:eastAsia="Calibri" w:hAnsi="Times New Roman" w:cs="Times New Roman"/>
          <w:b/>
          <w:bCs/>
          <w:kern w:val="0"/>
          <w14:ligatures w14:val="none"/>
        </w:rPr>
        <w:t xml:space="preserve">:  </w:t>
      </w:r>
      <w:r w:rsidRPr="00E15C46">
        <w:rPr>
          <w:rFonts w:ascii="Times New Roman" w:eastAsia="Calibri" w:hAnsi="Times New Roman" w:cs="Times New Roman"/>
          <w:kern w:val="0"/>
          <w14:ligatures w14:val="none"/>
        </w:rPr>
        <w:t>As instructed in item IV.A.1</w:t>
      </w:r>
      <w:r w:rsidR="00105224">
        <w:rPr>
          <w:rFonts w:ascii="Times New Roman" w:eastAsia="Calibri" w:hAnsi="Times New Roman" w:cs="Times New Roman"/>
          <w:kern w:val="0"/>
          <w14:ligatures w14:val="none"/>
        </w:rPr>
        <w:t>4</w:t>
      </w:r>
      <w:r w:rsidRPr="00E15C46">
        <w:rPr>
          <w:rFonts w:ascii="Times New Roman" w:eastAsia="Calibri" w:hAnsi="Times New Roman" w:cs="Times New Roman"/>
          <w:kern w:val="0"/>
          <w14:ligatures w14:val="none"/>
        </w:rPr>
        <w:t xml:space="preserve">, provide the names of all Facilities for which the ADP reported reflects an Alternative Method for Calculating Average Daily Population.  Describe in detail the method used to calculate ADP for each of those Facilities.  </w:t>
      </w:r>
    </w:p>
    <w:bookmarkEnd w:id="6"/>
    <w:p w:rsidR="00E15C46" w:rsidRPr="00E15C46" w:rsidP="00E83EC1" w14:paraId="3C5FCCF2"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424637F4" w14:textId="77777777">
      <w:pPr>
        <w:spacing w:after="120" w:line="240" w:lineRule="auto"/>
        <w:rPr>
          <w:rFonts w:ascii="Times New Roman" w:eastAsia="Calibri" w:hAnsi="Times New Roman" w:cs="Times New Roman"/>
          <w:kern w:val="0"/>
          <w14:ligatures w14:val="none"/>
        </w:rPr>
      </w:pPr>
    </w:p>
    <w:p w:rsidR="00E15C46" w:rsidRPr="00E15C46" w:rsidP="00E83EC1" w14:paraId="1ADD75E4" w14:textId="0CF7B066">
      <w:pPr>
        <w:numPr>
          <w:ilvl w:val="0"/>
          <w:numId w:val="4"/>
        </w:numPr>
        <w:spacing w:after="120" w:line="240" w:lineRule="auto"/>
        <w:rPr>
          <w:rFonts w:ascii="Times New Roman" w:eastAsia="Times New Roman" w:hAnsi="Times New Roman" w:cs="Times New Roman"/>
          <w:b/>
          <w:bCs/>
          <w:snapToGrid w:val="0"/>
          <w:kern w:val="0"/>
          <w14:ligatures w14:val="none"/>
        </w:rPr>
      </w:pPr>
      <w:r w:rsidRPr="00E15C46">
        <w:rPr>
          <w:rFonts w:ascii="Times New Roman" w:eastAsia="Times New Roman" w:hAnsi="Times New Roman" w:cs="Times New Roman"/>
          <w:b/>
          <w:bCs/>
          <w:snapToGrid w:val="0"/>
          <w:kern w:val="0"/>
          <w14:ligatures w14:val="none"/>
        </w:rPr>
        <w:t>Narrative Description of a Subcontract to Provide IPCS:</w:t>
      </w:r>
      <w:r w:rsidRPr="00E15C46">
        <w:rPr>
          <w:rFonts w:ascii="Times New Roman" w:eastAsia="Times New Roman" w:hAnsi="Times New Roman" w:cs="Times New Roman"/>
          <w:snapToGrid w:val="0"/>
          <w:kern w:val="0"/>
          <w14:ligatures w14:val="none"/>
        </w:rPr>
        <w:t xml:space="preserve">  As instructed in item IV.A.1</w:t>
      </w:r>
      <w:r w:rsidR="00BF356D">
        <w:rPr>
          <w:rFonts w:ascii="Times New Roman" w:eastAsia="Times New Roman" w:hAnsi="Times New Roman" w:cs="Times New Roman"/>
          <w:snapToGrid w:val="0"/>
          <w:kern w:val="0"/>
          <w14:ligatures w14:val="none"/>
        </w:rPr>
        <w:t>5</w:t>
      </w:r>
      <w:r w:rsidRPr="00E15C46">
        <w:rPr>
          <w:rFonts w:ascii="Times New Roman" w:eastAsia="Times New Roman" w:hAnsi="Times New Roman" w:cs="Times New Roman"/>
          <w:snapToGrid w:val="0"/>
          <w:kern w:val="0"/>
          <w14:ligatures w14:val="none"/>
        </w:rPr>
        <w:t>, if a Provider contracts with a Subcontractor to provide any aspect of IPCS, the Provider and the Subcontractor shall explain each such arrangement in their respective Annual Reports.  At a minimum, this explanation shall include:</w:t>
      </w:r>
    </w:p>
    <w:p w:rsidR="00E15C46" w:rsidRPr="00E15C46" w:rsidP="00E83EC1" w14:paraId="3D007509" w14:textId="6CF7FACC">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The name of the Provider with the contractual or other agreement with a Facility or </w:t>
      </w:r>
      <w:r w:rsidR="00D9032D">
        <w:rPr>
          <w:rFonts w:ascii="Times New Roman" w:eastAsia="Calibri" w:hAnsi="Times New Roman" w:cs="Times New Roman"/>
          <w:snapToGrid w:val="0"/>
          <w:kern w:val="0"/>
          <w14:ligatures w14:val="none"/>
        </w:rPr>
        <w:t>C</w:t>
      </w:r>
      <w:r w:rsidRPr="00E15C46">
        <w:rPr>
          <w:rFonts w:ascii="Times New Roman" w:eastAsia="Calibri" w:hAnsi="Times New Roman" w:cs="Times New Roman"/>
          <w:snapToGrid w:val="0"/>
          <w:kern w:val="0"/>
          <w14:ligatures w14:val="none"/>
        </w:rPr>
        <w:t xml:space="preserve">ontracting </w:t>
      </w:r>
      <w:r w:rsidR="00D9032D">
        <w:rPr>
          <w:rFonts w:ascii="Times New Roman" w:eastAsia="Calibri" w:hAnsi="Times New Roman" w:cs="Times New Roman"/>
          <w:snapToGrid w:val="0"/>
          <w:kern w:val="0"/>
          <w14:ligatures w14:val="none"/>
        </w:rPr>
        <w:t>A</w:t>
      </w:r>
      <w:r w:rsidRPr="00E15C46">
        <w:rPr>
          <w:rFonts w:ascii="Times New Roman" w:eastAsia="Calibri" w:hAnsi="Times New Roman" w:cs="Times New Roman"/>
          <w:snapToGrid w:val="0"/>
          <w:kern w:val="0"/>
          <w14:ligatures w14:val="none"/>
        </w:rPr>
        <w:t>uthority for the provision of IPCS;</w:t>
      </w:r>
    </w:p>
    <w:p w:rsidR="00E15C46" w:rsidRPr="00E15C46" w:rsidP="00E83EC1" w14:paraId="55969F81" w14:textId="77777777">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The name, address, and contact information of the Subcontractor; </w:t>
      </w:r>
    </w:p>
    <w:p w:rsidR="00E15C46" w:rsidRPr="00E15C46" w:rsidP="00E83EC1" w14:paraId="0E71EB69" w14:textId="77777777">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The services provided by the Subcontractor under the agreement; </w:t>
      </w:r>
    </w:p>
    <w:p w:rsidR="00E15C46" w:rsidRPr="00E15C46" w:rsidP="00E83EC1" w14:paraId="4360E2ED" w14:textId="77777777">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The Facility Identifier and address for the Facilities at which the Subcontractor provides services under the agreement; </w:t>
      </w:r>
    </w:p>
    <w:p w:rsidR="00E15C46" w:rsidRPr="00E15C46" w:rsidP="00E83EC1" w14:paraId="76EE7862" w14:textId="6B681BBC">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A description of the IPCS-Related Operations</w:t>
      </w:r>
      <w:r w:rsidRPr="00EB7CD1" w:rsidR="00EB7CD1">
        <w:rPr>
          <w:rFonts w:ascii="Times New Roman" w:eastAsia="Calibri" w:hAnsi="Times New Roman" w:cs="Times New Roman"/>
          <w:snapToGrid w:val="0"/>
          <w:kern w:val="0"/>
          <w14:ligatures w14:val="none"/>
        </w:rPr>
        <w:t xml:space="preserve"> </w:t>
      </w:r>
      <w:r w:rsidR="0088182B">
        <w:rPr>
          <w:rFonts w:ascii="Times New Roman" w:eastAsia="Calibri" w:hAnsi="Times New Roman" w:cs="Times New Roman"/>
          <w:snapToGrid w:val="0"/>
          <w:kern w:val="0"/>
          <w14:ligatures w14:val="none"/>
        </w:rPr>
        <w:t>and/or IPCS-Related</w:t>
      </w:r>
      <w:r w:rsidRPr="00EB7CD1" w:rsidR="00EB7CD1">
        <w:rPr>
          <w:rFonts w:ascii="Times New Roman" w:eastAsia="Calibri" w:hAnsi="Times New Roman" w:cs="Times New Roman"/>
          <w:snapToGrid w:val="0"/>
          <w:kern w:val="0"/>
          <w14:ligatures w14:val="none"/>
        </w:rPr>
        <w:t xml:space="preserve"> Products and Services </w:t>
      </w:r>
      <w:r w:rsidRPr="00E15C46">
        <w:rPr>
          <w:rFonts w:ascii="Times New Roman" w:eastAsia="Calibri" w:hAnsi="Times New Roman" w:cs="Times New Roman"/>
          <w:snapToGrid w:val="0"/>
          <w:kern w:val="0"/>
          <w14:ligatures w14:val="none"/>
        </w:rPr>
        <w:t>provided by the Provider;</w:t>
      </w:r>
    </w:p>
    <w:p w:rsidR="00E15C46" w:rsidRPr="00E15C46" w:rsidP="00E83EC1" w14:paraId="358D4316" w14:textId="65E64E46">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A description of the IPCS-Related Operations</w:t>
      </w:r>
      <w:r w:rsidRPr="003C168E" w:rsidR="003C168E">
        <w:rPr>
          <w:rFonts w:ascii="Times New Roman" w:eastAsia="Calibri" w:hAnsi="Times New Roman" w:cs="Times New Roman"/>
          <w:snapToGrid w:val="0"/>
          <w:kern w:val="0"/>
          <w14:ligatures w14:val="none"/>
        </w:rPr>
        <w:t xml:space="preserve"> </w:t>
      </w:r>
      <w:r w:rsidR="0088182B">
        <w:rPr>
          <w:rFonts w:ascii="Times New Roman" w:eastAsia="Calibri" w:hAnsi="Times New Roman" w:cs="Times New Roman"/>
          <w:snapToGrid w:val="0"/>
          <w:kern w:val="0"/>
          <w14:ligatures w14:val="none"/>
        </w:rPr>
        <w:t>and/or IPCS-Related</w:t>
      </w:r>
      <w:r w:rsidRPr="003C168E" w:rsidR="003C168E">
        <w:rPr>
          <w:rFonts w:ascii="Times New Roman" w:eastAsia="Calibri" w:hAnsi="Times New Roman" w:cs="Times New Roman"/>
          <w:snapToGrid w:val="0"/>
          <w:kern w:val="0"/>
          <w14:ligatures w14:val="none"/>
        </w:rPr>
        <w:t xml:space="preserve"> Products and Services </w:t>
      </w:r>
      <w:r w:rsidRPr="00E15C46">
        <w:rPr>
          <w:rFonts w:ascii="Times New Roman" w:eastAsia="Calibri" w:hAnsi="Times New Roman" w:cs="Times New Roman"/>
          <w:snapToGrid w:val="0"/>
          <w:kern w:val="0"/>
          <w14:ligatures w14:val="none"/>
        </w:rPr>
        <w:t xml:space="preserve">provided by the Subcontractor; </w:t>
      </w:r>
    </w:p>
    <w:p w:rsidR="00E15C46" w:rsidRPr="00E15C46" w:rsidP="00E83EC1" w14:paraId="075363A9" w14:textId="30075269">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A list of the types of IPCS billed by the Provider; </w:t>
      </w:r>
    </w:p>
    <w:p w:rsidR="00E15C46" w:rsidRPr="00E15C46" w:rsidP="00E83EC1" w14:paraId="2522F482" w14:textId="25C583B6">
      <w:pPr>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 xml:space="preserve">A detailed description of any Revenue-Sharing Agreement between the Provider and the Subcontractor, including any such Agreement with regard to proceeds from those communications </w:t>
      </w:r>
      <w:r w:rsidRPr="00F80B82" w:rsidR="00F80B82">
        <w:rPr>
          <w:rFonts w:ascii="Times New Roman" w:eastAsia="Calibri" w:hAnsi="Times New Roman" w:cs="Times New Roman"/>
          <w:snapToGrid w:val="0"/>
          <w:kern w:val="0"/>
          <w14:ligatures w14:val="none"/>
        </w:rPr>
        <w:t>billed by the Provider</w:t>
      </w:r>
      <w:r w:rsidRPr="00E15C46">
        <w:rPr>
          <w:rFonts w:ascii="Times New Roman" w:eastAsia="Calibri" w:hAnsi="Times New Roman" w:cs="Times New Roman"/>
          <w:snapToGrid w:val="0"/>
          <w:kern w:val="0"/>
          <w14:ligatures w14:val="none"/>
        </w:rPr>
        <w:t>; and</w:t>
      </w:r>
    </w:p>
    <w:p w:rsidR="00E15C46" w:rsidRPr="00E15C46" w:rsidP="00E83EC1" w14:paraId="490AD5D9" w14:textId="4C9C8298">
      <w:pPr>
        <w:keepNext/>
        <w:numPr>
          <w:ilvl w:val="1"/>
          <w:numId w:val="4"/>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snapToGrid w:val="0"/>
          <w:kern w:val="0"/>
          <w14:ligatures w14:val="none"/>
        </w:rPr>
        <w:t>A list of the types of IPCS billed by the Subcontractor and a description of any Revenue-Sharing Agreement between the Provider and the Subcontractor, including any such Agreement with regard to proceeds from those communications and services.</w:t>
      </w:r>
    </w:p>
    <w:p w:rsidR="00E15C46" w:rsidRPr="00E15C46" w:rsidP="00E83EC1" w14:paraId="3FBACFA2"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7CBC3F9B" w14:textId="77777777">
      <w:pPr>
        <w:spacing w:after="120" w:line="240" w:lineRule="auto"/>
        <w:rPr>
          <w:rFonts w:ascii="Times New Roman" w:eastAsia="Calibri" w:hAnsi="Times New Roman" w:cs="Times New Roman"/>
          <w:kern w:val="0"/>
          <w14:ligatures w14:val="none"/>
        </w:rPr>
      </w:pPr>
    </w:p>
    <w:p w:rsidR="00E15C46" w:rsidRPr="00E15C46" w:rsidP="00E83EC1" w14:paraId="5CE121A1" w14:textId="1536DDEC">
      <w:pPr>
        <w:keepNext/>
        <w:numPr>
          <w:ilvl w:val="0"/>
          <w:numId w:val="4"/>
        </w:numPr>
        <w:autoSpaceDE w:val="0"/>
        <w:autoSpaceDN w:val="0"/>
        <w:adjustRightInd w:val="0"/>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b/>
          <w:bCs/>
          <w:kern w:val="0"/>
          <w14:ligatures w14:val="none"/>
        </w:rPr>
        <w:t>Additional Information:</w:t>
      </w:r>
      <w:r w:rsidRPr="00E15C46">
        <w:rPr>
          <w:rFonts w:ascii="Times New Roman" w:eastAsia="Calibri" w:hAnsi="Times New Roman" w:cs="Times New Roman"/>
          <w:kern w:val="0"/>
          <w14:ligatures w14:val="none"/>
        </w:rPr>
        <w:t xml:space="preserve">  As instructed in item IV.A.1</w:t>
      </w:r>
      <w:r w:rsidR="00183467">
        <w:rPr>
          <w:rFonts w:ascii="Times New Roman" w:eastAsia="Calibri" w:hAnsi="Times New Roman" w:cs="Times New Roman"/>
          <w:kern w:val="0"/>
          <w14:ligatures w14:val="none"/>
        </w:rPr>
        <w:t>6</w:t>
      </w:r>
      <w:r w:rsidRPr="00E15C46">
        <w:rPr>
          <w:rFonts w:ascii="Times New Roman" w:eastAsia="Calibri" w:hAnsi="Times New Roman" w:cs="Times New Roman"/>
          <w:kern w:val="0"/>
          <w14:ligatures w14:val="none"/>
        </w:rPr>
        <w:t>, provide any additional information needed to ensure that your entries for Basic Information are full and complete.</w:t>
      </w:r>
    </w:p>
    <w:p w:rsidR="00E15C46" w:rsidP="00E83EC1" w14:paraId="43D4154C"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w:t>
      </w:r>
    </w:p>
    <w:p w:rsidR="00B94C83" w:rsidRPr="00E15C46" w:rsidP="00E83EC1" w14:paraId="567679DF" w14:textId="77777777">
      <w:pPr>
        <w:spacing w:after="120" w:line="240" w:lineRule="auto"/>
        <w:rPr>
          <w:rFonts w:ascii="Times New Roman" w:eastAsia="Calibri" w:hAnsi="Times New Roman" w:cs="Times New Roman"/>
          <w:kern w:val="0"/>
          <w14:ligatures w14:val="none"/>
        </w:rPr>
      </w:pPr>
    </w:p>
    <w:p w:rsidR="00E15C46" w:rsidRPr="00E15C46" w:rsidP="00BC5CFB" w14:paraId="0E8C3618" w14:textId="2E12851F">
      <w:pPr>
        <w:pStyle w:val="Heading1"/>
      </w:pPr>
      <w:r w:rsidRPr="00E15C46">
        <w:rPr>
          <w:caps w:val="0"/>
        </w:rPr>
        <w:t>Int</w:t>
      </w:r>
      <w:r w:rsidR="00382F64">
        <w:rPr>
          <w:caps w:val="0"/>
        </w:rPr>
        <w:t>e</w:t>
      </w:r>
      <w:r w:rsidRPr="00E15C46">
        <w:rPr>
          <w:caps w:val="0"/>
        </w:rPr>
        <w:t xml:space="preserve">rstate </w:t>
      </w:r>
      <w:r>
        <w:rPr>
          <w:caps w:val="0"/>
        </w:rPr>
        <w:t>a</w:t>
      </w:r>
      <w:r w:rsidRPr="00E15C46">
        <w:rPr>
          <w:caps w:val="0"/>
        </w:rPr>
        <w:t>nd Intr</w:t>
      </w:r>
      <w:r w:rsidR="00382F64">
        <w:rPr>
          <w:caps w:val="0"/>
        </w:rPr>
        <w:t>a</w:t>
      </w:r>
      <w:r w:rsidRPr="00E15C46">
        <w:rPr>
          <w:caps w:val="0"/>
        </w:rPr>
        <w:t>state Audio I</w:t>
      </w:r>
      <w:r>
        <w:rPr>
          <w:caps w:val="0"/>
        </w:rPr>
        <w:t>PCS</w:t>
      </w:r>
      <w:r w:rsidRPr="00E15C46">
        <w:rPr>
          <w:caps w:val="0"/>
        </w:rPr>
        <w:t xml:space="preserve"> Rates (Section I</w:t>
      </w:r>
      <w:r>
        <w:rPr>
          <w:caps w:val="0"/>
        </w:rPr>
        <w:t>V</w:t>
      </w:r>
      <w:r w:rsidRPr="00E15C46">
        <w:rPr>
          <w:caps w:val="0"/>
        </w:rPr>
        <w:t xml:space="preserve">.C </w:t>
      </w:r>
      <w:r>
        <w:rPr>
          <w:caps w:val="0"/>
        </w:rPr>
        <w:t>o</w:t>
      </w:r>
      <w:r w:rsidRPr="00E15C46">
        <w:rPr>
          <w:caps w:val="0"/>
        </w:rPr>
        <w:t xml:space="preserve">f </w:t>
      </w:r>
      <w:r>
        <w:rPr>
          <w:caps w:val="0"/>
        </w:rPr>
        <w:t>t</w:t>
      </w:r>
      <w:r w:rsidRPr="00E15C46">
        <w:rPr>
          <w:caps w:val="0"/>
        </w:rPr>
        <w:t>he Instructions)</w:t>
      </w:r>
    </w:p>
    <w:p w:rsidR="000D5BCB" w:rsidP="00E83EC1" w14:paraId="7B3E3033" w14:textId="77777777">
      <w:pPr>
        <w:keepNext/>
        <w:spacing w:after="0" w:line="240" w:lineRule="auto"/>
        <w:rPr>
          <w:rFonts w:ascii="Times New Roman" w:eastAsia="Calibri" w:hAnsi="Times New Roman" w:cs="Times New Roman"/>
          <w:snapToGrid w:val="0"/>
          <w:kern w:val="28"/>
          <w14:ligatures w14:val="none"/>
        </w:rPr>
      </w:pPr>
      <w:r w:rsidRPr="00BC5CFB">
        <w:rPr>
          <w:rFonts w:ascii="Times New Roman" w:eastAsia="Calibri" w:hAnsi="Times New Roman" w:cs="Times New Roman"/>
          <w:b/>
          <w:noProof/>
          <w:snapToGrid w:val="0"/>
          <w:color w:val="4472C4" w:themeColor="accent1"/>
          <w:kern w:val="0"/>
          <w:sz w:val="24"/>
          <w:szCs w:val="24"/>
          <w14:ligatures w14:val="none"/>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365f91" stroked="f">
                <w10:wrap type="topAndBottom"/>
              </v:rect>
            </w:pict>
          </mc:Fallback>
        </mc:AlternateContent>
      </w:r>
      <w:r>
        <w:rPr>
          <w:rFonts w:ascii="Times New Roman" w:eastAsia="Calibri" w:hAnsi="Times New Roman" w:cs="Times New Roman"/>
          <w:snapToGrid w:val="0"/>
          <w:kern w:val="28"/>
          <w14:ligatures w14:val="none"/>
        </w:rPr>
        <w:t xml:space="preserve"> </w:t>
      </w:r>
    </w:p>
    <w:p w:rsidR="00E15C46" w:rsidRPr="00E15C46" w:rsidP="00E83EC1" w14:paraId="34040159" w14:textId="71A26428">
      <w:pPr>
        <w:keepNext/>
        <w:spacing w:after="0" w:line="240" w:lineRule="auto"/>
        <w:rPr>
          <w:rFonts w:ascii="Times New Roman" w:eastAsia="Calibri" w:hAnsi="Times New Roman" w:cs="Times New Roman"/>
          <w:snapToGrid w:val="0"/>
          <w:kern w:val="28"/>
          <w14:ligatures w14:val="none"/>
        </w:rPr>
      </w:pPr>
      <w:r w:rsidRPr="00E15C46">
        <w:rPr>
          <w:rFonts w:ascii="Times New Roman" w:eastAsia="Calibri" w:hAnsi="Times New Roman" w:cs="Times New Roman"/>
          <w:snapToGrid w:val="0"/>
          <w:kern w:val="28"/>
          <w14:ligatures w14:val="none"/>
        </w:rPr>
        <w:t>Section IV.C of the Instructi</w:t>
      </w:r>
      <w:r w:rsidRPr="00E15C46">
        <w:rPr>
          <w:rFonts w:ascii="Times New Roman" w:eastAsia="Calibri" w:hAnsi="Times New Roman" w:cs="Times New Roman"/>
          <w:snapToGrid w:val="0"/>
          <w:kern w:val="0"/>
          <w14:ligatures w14:val="none"/>
        </w:rPr>
        <w:t xml:space="preserve">ons requires you to provide information about your rates for </w:t>
      </w:r>
      <w:r w:rsidR="00382F64">
        <w:rPr>
          <w:rFonts w:ascii="Times New Roman" w:eastAsia="Calibri" w:hAnsi="Times New Roman" w:cs="Times New Roman"/>
          <w:snapToGrid w:val="0"/>
          <w:kern w:val="0"/>
          <w14:ligatures w14:val="none"/>
        </w:rPr>
        <w:t>i</w:t>
      </w:r>
      <w:r w:rsidRPr="00E15C46">
        <w:rPr>
          <w:rFonts w:ascii="Times New Roman" w:eastAsia="Calibri" w:hAnsi="Times New Roman" w:cs="Times New Roman"/>
          <w:snapToGrid w:val="0"/>
          <w:kern w:val="0"/>
          <w14:ligatures w14:val="none"/>
        </w:rPr>
        <w:t>nt</w:t>
      </w:r>
      <w:r w:rsidR="00382F64">
        <w:rPr>
          <w:rFonts w:ascii="Times New Roman" w:eastAsia="Calibri" w:hAnsi="Times New Roman" w:cs="Times New Roman"/>
          <w:snapToGrid w:val="0"/>
          <w:kern w:val="0"/>
          <w14:ligatures w14:val="none"/>
        </w:rPr>
        <w:t>e</w:t>
      </w:r>
      <w:r w:rsidRPr="00E15C46">
        <w:rPr>
          <w:rFonts w:ascii="Times New Roman" w:eastAsia="Calibri" w:hAnsi="Times New Roman" w:cs="Times New Roman"/>
          <w:snapToGrid w:val="0"/>
          <w:kern w:val="0"/>
          <w14:ligatures w14:val="none"/>
        </w:rPr>
        <w:t xml:space="preserve">rstate and </w:t>
      </w:r>
      <w:r w:rsidR="00382F64">
        <w:rPr>
          <w:rFonts w:ascii="Times New Roman" w:eastAsia="Calibri" w:hAnsi="Times New Roman" w:cs="Times New Roman"/>
          <w:snapToGrid w:val="0"/>
          <w:kern w:val="0"/>
          <w14:ligatures w14:val="none"/>
        </w:rPr>
        <w:t>i</w:t>
      </w:r>
      <w:r w:rsidRPr="00E15C46">
        <w:rPr>
          <w:rFonts w:ascii="Times New Roman" w:eastAsia="Calibri" w:hAnsi="Times New Roman" w:cs="Times New Roman"/>
          <w:snapToGrid w:val="0"/>
          <w:kern w:val="0"/>
          <w14:ligatures w14:val="none"/>
        </w:rPr>
        <w:t>ntr</w:t>
      </w:r>
      <w:r w:rsidR="00382F64">
        <w:rPr>
          <w:rFonts w:ascii="Times New Roman" w:eastAsia="Calibri" w:hAnsi="Times New Roman" w:cs="Times New Roman"/>
          <w:snapToGrid w:val="0"/>
          <w:kern w:val="0"/>
          <w14:ligatures w14:val="none"/>
        </w:rPr>
        <w:t>a</w:t>
      </w:r>
      <w:r w:rsidRPr="00E15C46">
        <w:rPr>
          <w:rFonts w:ascii="Times New Roman" w:eastAsia="Calibri" w:hAnsi="Times New Roman" w:cs="Times New Roman"/>
          <w:snapToGrid w:val="0"/>
          <w:kern w:val="0"/>
          <w14:ligatures w14:val="none"/>
        </w:rPr>
        <w:t>state Audio IPCS.  Use the section be</w:t>
      </w:r>
      <w:r w:rsidRPr="00E15C46">
        <w:rPr>
          <w:rFonts w:ascii="Times New Roman" w:eastAsia="Calibri" w:hAnsi="Times New Roman" w:cs="Times New Roman"/>
          <w:snapToGrid w:val="0"/>
          <w:kern w:val="28"/>
          <w14:ligatures w14:val="none"/>
        </w:rPr>
        <w:t>low to complete the request</w:t>
      </w:r>
      <w:r w:rsidR="00285A58">
        <w:rPr>
          <w:rFonts w:ascii="Times New Roman" w:eastAsia="Calibri" w:hAnsi="Times New Roman" w:cs="Times New Roman"/>
          <w:snapToGrid w:val="0"/>
          <w:kern w:val="28"/>
          <w14:ligatures w14:val="none"/>
        </w:rPr>
        <w:t>s</w:t>
      </w:r>
      <w:r w:rsidRPr="00E15C46">
        <w:rPr>
          <w:rFonts w:ascii="Times New Roman" w:eastAsia="Calibri" w:hAnsi="Times New Roman" w:cs="Times New Roman"/>
          <w:snapToGrid w:val="0"/>
          <w:kern w:val="28"/>
          <w14:ligatures w14:val="none"/>
        </w:rPr>
        <w:t xml:space="preserve"> for information in the </w:t>
      </w:r>
      <w:r w:rsidR="00320086">
        <w:rPr>
          <w:rFonts w:ascii="Times New Roman" w:eastAsia="Calibri" w:hAnsi="Times New Roman" w:cs="Times New Roman"/>
          <w:snapToGrid w:val="0"/>
          <w:kern w:val="28"/>
          <w14:ligatures w14:val="none"/>
        </w:rPr>
        <w:t>i</w:t>
      </w:r>
      <w:r w:rsidRPr="00E15C46">
        <w:rPr>
          <w:rFonts w:ascii="Times New Roman" w:eastAsia="Calibri" w:hAnsi="Times New Roman" w:cs="Times New Roman"/>
          <w:snapToGrid w:val="0"/>
          <w:kern w:val="28"/>
          <w14:ligatures w14:val="none"/>
        </w:rPr>
        <w:t>nt</w:t>
      </w:r>
      <w:r w:rsidR="00382F64">
        <w:rPr>
          <w:rFonts w:ascii="Times New Roman" w:eastAsia="Calibri" w:hAnsi="Times New Roman" w:cs="Times New Roman"/>
          <w:snapToGrid w:val="0"/>
          <w:kern w:val="28"/>
          <w14:ligatures w14:val="none"/>
        </w:rPr>
        <w:t>e</w:t>
      </w:r>
      <w:r w:rsidRPr="00E15C46">
        <w:rPr>
          <w:rFonts w:ascii="Times New Roman" w:eastAsia="Calibri" w:hAnsi="Times New Roman" w:cs="Times New Roman"/>
          <w:snapToGrid w:val="0"/>
          <w:kern w:val="28"/>
          <w14:ligatures w14:val="none"/>
        </w:rPr>
        <w:t xml:space="preserve">rstate and </w:t>
      </w:r>
      <w:r w:rsidR="00320086">
        <w:rPr>
          <w:rFonts w:ascii="Times New Roman" w:eastAsia="Calibri" w:hAnsi="Times New Roman" w:cs="Times New Roman"/>
          <w:snapToGrid w:val="0"/>
          <w:kern w:val="28"/>
          <w14:ligatures w14:val="none"/>
        </w:rPr>
        <w:t>i</w:t>
      </w:r>
      <w:r w:rsidRPr="00E15C46">
        <w:rPr>
          <w:rFonts w:ascii="Times New Roman" w:eastAsia="Calibri" w:hAnsi="Times New Roman" w:cs="Times New Roman"/>
          <w:snapToGrid w:val="0"/>
          <w:kern w:val="28"/>
          <w14:ligatures w14:val="none"/>
        </w:rPr>
        <w:t>ntr</w:t>
      </w:r>
      <w:r w:rsidR="00382F64">
        <w:rPr>
          <w:rFonts w:ascii="Times New Roman" w:eastAsia="Calibri" w:hAnsi="Times New Roman" w:cs="Times New Roman"/>
          <w:snapToGrid w:val="0"/>
          <w:kern w:val="28"/>
          <w14:ligatures w14:val="none"/>
        </w:rPr>
        <w:t>a</w:t>
      </w:r>
      <w:r w:rsidRPr="00E15C46">
        <w:rPr>
          <w:rFonts w:ascii="Times New Roman" w:eastAsia="Calibri" w:hAnsi="Times New Roman" w:cs="Times New Roman"/>
          <w:snapToGrid w:val="0"/>
          <w:kern w:val="28"/>
          <w14:ligatures w14:val="none"/>
        </w:rPr>
        <w:t>state Audio IPCS Rates section.</w:t>
      </w:r>
    </w:p>
    <w:p w:rsidR="00E15C46" w:rsidRPr="00E15C46" w:rsidP="00E83EC1" w14:paraId="18B489E0" w14:textId="77777777">
      <w:pPr>
        <w:spacing w:after="120" w:line="240" w:lineRule="auto"/>
        <w:rPr>
          <w:rFonts w:ascii="Times New Roman" w:eastAsia="Calibri" w:hAnsi="Times New Roman" w:cs="Times New Roman"/>
          <w:kern w:val="0"/>
          <w14:ligatures w14:val="none"/>
        </w:rPr>
      </w:pPr>
    </w:p>
    <w:p w:rsidR="00EE723B" w:rsidRPr="00E15C46" w:rsidP="00EE723B" w14:paraId="7DB2D05B" w14:textId="5FD43684">
      <w:pPr>
        <w:keepNext/>
        <w:numPr>
          <w:ilvl w:val="0"/>
          <w:numId w:val="8"/>
        </w:num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b/>
          <w:bCs/>
          <w:kern w:val="0"/>
          <w14:ligatures w14:val="none"/>
        </w:rPr>
        <w:t>Additional Information</w:t>
      </w:r>
      <w:r w:rsidR="008B1DD0">
        <w:rPr>
          <w:rFonts w:ascii="Times New Roman" w:eastAsia="Calibri" w:hAnsi="Times New Roman" w:cs="Times New Roman"/>
          <w:b/>
          <w:bCs/>
          <w:kern w:val="0"/>
          <w14:ligatures w14:val="none"/>
        </w:rPr>
        <w:t xml:space="preserve"> for Interstate Rates</w:t>
      </w:r>
      <w:r w:rsidRPr="00E15C46">
        <w:rPr>
          <w:rFonts w:ascii="Times New Roman" w:eastAsia="Calibri" w:hAnsi="Times New Roman" w:cs="Times New Roman"/>
          <w:b/>
          <w:bCs/>
          <w:kern w:val="0"/>
          <w14:ligatures w14:val="none"/>
        </w:rPr>
        <w:t>:</w:t>
      </w:r>
      <w:r w:rsidRPr="00E15C46">
        <w:rPr>
          <w:rFonts w:ascii="Times New Roman" w:eastAsia="Calibri" w:hAnsi="Times New Roman" w:cs="Times New Roman"/>
          <w:kern w:val="0"/>
          <w14:ligatures w14:val="none"/>
        </w:rPr>
        <w:t xml:space="preserve">  As instructed in item IV.C.1.</w:t>
      </w:r>
      <w:r>
        <w:rPr>
          <w:rFonts w:ascii="Times New Roman" w:eastAsia="Calibri" w:hAnsi="Times New Roman" w:cs="Times New Roman"/>
          <w:kern w:val="0"/>
          <w14:ligatures w14:val="none"/>
        </w:rPr>
        <w:t>b</w:t>
      </w:r>
      <w:r w:rsidRPr="00E15C46">
        <w:rPr>
          <w:rFonts w:ascii="Times New Roman" w:eastAsia="Calibri" w:hAnsi="Times New Roman" w:cs="Times New Roman"/>
          <w:kern w:val="0"/>
          <w14:ligatures w14:val="none"/>
        </w:rPr>
        <w:t>, provide any additional information needed to ensure that your entries for int</w:t>
      </w:r>
      <w:r w:rsidR="00382F64">
        <w:rPr>
          <w:rFonts w:ascii="Times New Roman" w:eastAsia="Calibri" w:hAnsi="Times New Roman" w:cs="Times New Roman"/>
          <w:kern w:val="0"/>
          <w14:ligatures w14:val="none"/>
        </w:rPr>
        <w:t>e</w:t>
      </w:r>
      <w:r w:rsidRPr="00E15C46">
        <w:rPr>
          <w:rFonts w:ascii="Times New Roman" w:eastAsia="Calibri" w:hAnsi="Times New Roman" w:cs="Times New Roman"/>
          <w:kern w:val="0"/>
          <w14:ligatures w14:val="none"/>
        </w:rPr>
        <w:t xml:space="preserve">rstate Audio IPCS </w:t>
      </w:r>
      <w:r>
        <w:rPr>
          <w:rFonts w:ascii="Times New Roman" w:eastAsia="Calibri" w:hAnsi="Times New Roman" w:cs="Times New Roman"/>
          <w:kern w:val="0"/>
          <w14:ligatures w14:val="none"/>
        </w:rPr>
        <w:t>r</w:t>
      </w:r>
      <w:r w:rsidRPr="00E15C46">
        <w:rPr>
          <w:rFonts w:ascii="Times New Roman" w:eastAsia="Calibri" w:hAnsi="Times New Roman" w:cs="Times New Roman"/>
          <w:kern w:val="0"/>
          <w14:ligatures w14:val="none"/>
        </w:rPr>
        <w:t xml:space="preserve">ates are full and complete.  </w:t>
      </w:r>
    </w:p>
    <w:p w:rsidR="00EE723B" w:rsidRPr="00E15C46" w:rsidP="00EE723B" w14:paraId="4FF038A8"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kern w:val="0"/>
          <w14:ligatures w14:val="none"/>
        </w:rPr>
        <w:t>Insert Provider Response Here</w:t>
      </w:r>
      <w:r w:rsidRPr="00E15C46">
        <w:rPr>
          <w:rFonts w:ascii="Times New Roman" w:eastAsia="Calibri" w:hAnsi="Times New Roman" w:cs="Times New Roman"/>
          <w:kern w:val="0"/>
          <w14:ligatures w14:val="none"/>
        </w:rPr>
        <w:t xml:space="preserve">]] </w:t>
      </w:r>
    </w:p>
    <w:p w:rsidR="00EE723B" w:rsidRPr="00BC5CFB" w:rsidP="00BC5CFB" w14:paraId="00E4A170" w14:textId="77777777">
      <w:pPr>
        <w:keepNext/>
        <w:spacing w:after="120" w:line="240" w:lineRule="auto"/>
        <w:ind w:left="720"/>
        <w:rPr>
          <w:rFonts w:ascii="Times New Roman" w:eastAsia="Times New Roman" w:hAnsi="Times New Roman" w:cs="Times New Roman"/>
          <w:kern w:val="0"/>
          <w14:ligatures w14:val="none"/>
        </w:rPr>
      </w:pPr>
    </w:p>
    <w:p w:rsidR="00E15C46" w:rsidRPr="00E15C46" w:rsidP="00E83EC1" w14:paraId="611A2858" w14:textId="43C52A11">
      <w:pPr>
        <w:keepNext/>
        <w:numPr>
          <w:ilvl w:val="0"/>
          <w:numId w:val="8"/>
        </w:numPr>
        <w:spacing w:after="120" w:line="240" w:lineRule="auto"/>
        <w:rPr>
          <w:rFonts w:ascii="Times New Roman" w:eastAsia="Times New Roman" w:hAnsi="Times New Roman" w:cs="Times New Roman"/>
          <w:kern w:val="0"/>
          <w14:ligatures w14:val="none"/>
        </w:rPr>
      </w:pPr>
      <w:r w:rsidRPr="00E15C46">
        <w:rPr>
          <w:rFonts w:ascii="Times New Roman" w:eastAsia="Calibri" w:hAnsi="Times New Roman" w:cs="Times New Roman"/>
          <w:b/>
          <w:kern w:val="0"/>
          <w14:ligatures w14:val="none"/>
        </w:rPr>
        <w:t>Additional Information</w:t>
      </w:r>
      <w:r w:rsidR="008B1DD0">
        <w:rPr>
          <w:rFonts w:ascii="Times New Roman" w:eastAsia="Calibri" w:hAnsi="Times New Roman" w:cs="Times New Roman"/>
          <w:b/>
          <w:kern w:val="0"/>
          <w14:ligatures w14:val="none"/>
        </w:rPr>
        <w:t xml:space="preserve"> for Intrastate Rates</w:t>
      </w:r>
      <w:r w:rsidRPr="00E15C46">
        <w:rPr>
          <w:rFonts w:ascii="Times New Roman" w:eastAsia="Calibri" w:hAnsi="Times New Roman" w:cs="Times New Roman"/>
          <w:b/>
          <w:bCs/>
          <w:kern w:val="0"/>
          <w14:ligatures w14:val="none"/>
        </w:rPr>
        <w:t>:</w:t>
      </w:r>
      <w:r w:rsidRPr="00E15C46">
        <w:rPr>
          <w:rFonts w:ascii="Times New Roman" w:eastAsia="Calibri" w:hAnsi="Times New Roman" w:cs="Times New Roman"/>
          <w:kern w:val="0"/>
          <w14:ligatures w14:val="none"/>
        </w:rPr>
        <w:t xml:space="preserve">  As instructed in item IV.C.2.</w:t>
      </w:r>
      <w:r>
        <w:rPr>
          <w:rFonts w:ascii="Times New Roman" w:eastAsia="Calibri" w:hAnsi="Times New Roman" w:cs="Times New Roman"/>
          <w:kern w:val="0"/>
          <w14:ligatures w14:val="none"/>
        </w:rPr>
        <w:t>b</w:t>
      </w:r>
      <w:r w:rsidRPr="00E15C46">
        <w:rPr>
          <w:rFonts w:ascii="Times New Roman" w:eastAsia="Calibri" w:hAnsi="Times New Roman" w:cs="Times New Roman"/>
          <w:kern w:val="0"/>
          <w14:ligatures w14:val="none"/>
        </w:rPr>
        <w:t xml:space="preserve">, provide any additional information needed to ensure that your entries for </w:t>
      </w:r>
      <w:r w:rsidR="00B11F5E">
        <w:rPr>
          <w:rFonts w:ascii="Times New Roman" w:eastAsia="Calibri" w:hAnsi="Times New Roman" w:cs="Times New Roman"/>
          <w:bCs/>
          <w:kern w:val="0"/>
          <w14:ligatures w14:val="none"/>
        </w:rPr>
        <w:t>i</w:t>
      </w:r>
      <w:r w:rsidRPr="00E15C46">
        <w:rPr>
          <w:rFonts w:ascii="Times New Roman" w:eastAsia="Calibri" w:hAnsi="Times New Roman" w:cs="Times New Roman"/>
          <w:bCs/>
          <w:kern w:val="0"/>
          <w14:ligatures w14:val="none"/>
        </w:rPr>
        <w:t>ntr</w:t>
      </w:r>
      <w:r w:rsidR="00B11F5E">
        <w:rPr>
          <w:rFonts w:ascii="Times New Roman" w:eastAsia="Calibri" w:hAnsi="Times New Roman" w:cs="Times New Roman"/>
          <w:bCs/>
          <w:kern w:val="0"/>
          <w14:ligatures w14:val="none"/>
        </w:rPr>
        <w:t>a</w:t>
      </w:r>
      <w:r w:rsidRPr="00E15C46">
        <w:rPr>
          <w:rFonts w:ascii="Times New Roman" w:eastAsia="Calibri" w:hAnsi="Times New Roman" w:cs="Times New Roman"/>
          <w:bCs/>
          <w:kern w:val="0"/>
          <w14:ligatures w14:val="none"/>
        </w:rPr>
        <w:t>state</w:t>
      </w:r>
      <w:r w:rsidRPr="00E15C46">
        <w:rPr>
          <w:rFonts w:ascii="Times New Roman" w:eastAsia="Calibri" w:hAnsi="Times New Roman" w:cs="Times New Roman"/>
          <w:kern w:val="0"/>
          <w14:ligatures w14:val="none"/>
        </w:rPr>
        <w:t xml:space="preserve"> Audio IPCS </w:t>
      </w:r>
      <w:r>
        <w:rPr>
          <w:rFonts w:ascii="Times New Roman" w:eastAsia="Calibri" w:hAnsi="Times New Roman" w:cs="Times New Roman"/>
          <w:kern w:val="0"/>
          <w14:ligatures w14:val="none"/>
        </w:rPr>
        <w:t>r</w:t>
      </w:r>
      <w:r w:rsidRPr="00E15C46">
        <w:rPr>
          <w:rFonts w:ascii="Times New Roman" w:eastAsia="Calibri" w:hAnsi="Times New Roman" w:cs="Times New Roman"/>
          <w:kern w:val="0"/>
          <w14:ligatures w14:val="none"/>
        </w:rPr>
        <w:t xml:space="preserve">ates are full and complete.  </w:t>
      </w:r>
    </w:p>
    <w:p w:rsidR="00E15C46" w:rsidRPr="00E15C46" w:rsidP="00E83EC1" w14:paraId="438AAD3B"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08738AC0" w14:textId="77777777">
      <w:pPr>
        <w:spacing w:after="120" w:line="240" w:lineRule="auto"/>
        <w:rPr>
          <w:rFonts w:ascii="Times New Roman" w:eastAsia="Calibri" w:hAnsi="Times New Roman" w:cs="Times New Roman"/>
          <w:kern w:val="0"/>
          <w14:ligatures w14:val="none"/>
        </w:rPr>
      </w:pPr>
    </w:p>
    <w:p w:rsidR="00E15C46" w:rsidRPr="00E15C46" w:rsidP="00BC5CFB" w14:paraId="1AA5C4DD" w14:textId="1213D2C3">
      <w:pPr>
        <w:pStyle w:val="Heading1"/>
      </w:pPr>
      <w:r w:rsidRPr="00E15C46">
        <w:rPr>
          <w:caps w:val="0"/>
        </w:rPr>
        <w:t>International Audio I</w:t>
      </w:r>
      <w:r>
        <w:rPr>
          <w:caps w:val="0"/>
        </w:rPr>
        <w:t>PCS</w:t>
      </w:r>
      <w:r w:rsidRPr="00E15C46">
        <w:rPr>
          <w:caps w:val="0"/>
        </w:rPr>
        <w:t xml:space="preserve"> Rates (Section I</w:t>
      </w:r>
      <w:r>
        <w:rPr>
          <w:caps w:val="0"/>
        </w:rPr>
        <w:t>V</w:t>
      </w:r>
      <w:r w:rsidRPr="00E15C46">
        <w:rPr>
          <w:caps w:val="0"/>
        </w:rPr>
        <w:t xml:space="preserve">.D </w:t>
      </w:r>
      <w:r>
        <w:rPr>
          <w:caps w:val="0"/>
        </w:rPr>
        <w:t>o</w:t>
      </w:r>
      <w:r w:rsidRPr="00E15C46">
        <w:rPr>
          <w:caps w:val="0"/>
        </w:rPr>
        <w:t xml:space="preserve">f </w:t>
      </w:r>
      <w:r>
        <w:rPr>
          <w:caps w:val="0"/>
        </w:rPr>
        <w:t>t</w:t>
      </w:r>
      <w:r w:rsidRPr="00E15C46">
        <w:rPr>
          <w:caps w:val="0"/>
        </w:rPr>
        <w:t>he Instructions)</w:t>
      </w:r>
    </w:p>
    <w:p w:rsidR="000D5BCB" w:rsidP="00E83EC1" w14:paraId="0AD4592C" w14:textId="77777777">
      <w:pPr>
        <w:keepNext/>
        <w:spacing w:after="0" w:line="240" w:lineRule="auto"/>
        <w:rPr>
          <w:rFonts w:ascii="Times New Roman" w:eastAsia="Calibri" w:hAnsi="Times New Roman" w:cs="Times New Roman"/>
          <w:snapToGrid w:val="0"/>
          <w:kern w:val="28"/>
          <w14:ligatures w14:val="none"/>
        </w:rPr>
      </w:pPr>
      <w:r w:rsidRPr="00E15C46">
        <w:rPr>
          <w:rFonts w:ascii="Times New Roman" w:eastAsia="Calibri" w:hAnsi="Times New Roman" w:cs="Times New Roman"/>
          <w:b/>
          <w:noProof/>
          <w:snapToGrid w:val="0"/>
          <w:kern w:val="0"/>
          <w:sz w:val="24"/>
          <w:szCs w:val="24"/>
          <w14:ligatures w14:val="none"/>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8"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365f91" stroked="f">
                <w10:wrap type="topAndBottom"/>
              </v:rect>
            </w:pict>
          </mc:Fallback>
        </mc:AlternateContent>
      </w:r>
      <w:r>
        <w:rPr>
          <w:rFonts w:ascii="Times New Roman" w:eastAsia="Calibri" w:hAnsi="Times New Roman" w:cs="Times New Roman"/>
          <w:snapToGrid w:val="0"/>
          <w:kern w:val="28"/>
          <w14:ligatures w14:val="none"/>
        </w:rPr>
        <w:t xml:space="preserve"> </w:t>
      </w:r>
    </w:p>
    <w:p w:rsidR="00E15C46" w:rsidRPr="00E15C46" w:rsidP="00E83EC1" w14:paraId="647E0143" w14:textId="2083B67E">
      <w:pPr>
        <w:keepNext/>
        <w:spacing w:after="0" w:line="240" w:lineRule="auto"/>
        <w:rPr>
          <w:rFonts w:ascii="Times New Roman" w:eastAsia="Calibri" w:hAnsi="Times New Roman" w:cs="Times New Roman"/>
          <w:snapToGrid w:val="0"/>
          <w:kern w:val="28"/>
          <w14:ligatures w14:val="none"/>
        </w:rPr>
      </w:pPr>
      <w:r w:rsidRPr="00E15C46">
        <w:rPr>
          <w:rFonts w:ascii="Times New Roman" w:eastAsia="Calibri" w:hAnsi="Times New Roman" w:cs="Times New Roman"/>
          <w:snapToGrid w:val="0"/>
          <w:kern w:val="28"/>
          <w14:ligatures w14:val="none"/>
        </w:rPr>
        <w:t>Section IV.D of the Instructi</w:t>
      </w:r>
      <w:r w:rsidRPr="00E15C46">
        <w:rPr>
          <w:rFonts w:ascii="Times New Roman" w:eastAsia="Calibri" w:hAnsi="Times New Roman" w:cs="Times New Roman"/>
          <w:snapToGrid w:val="0"/>
          <w:kern w:val="0"/>
          <w14:ligatures w14:val="none"/>
        </w:rPr>
        <w:t xml:space="preserve">ons requires you to provide information about </w:t>
      </w:r>
      <w:r w:rsidR="00C87270">
        <w:rPr>
          <w:rFonts w:ascii="Times New Roman" w:hAnsi="Times New Roman" w:cs="Times New Roman"/>
        </w:rPr>
        <w:t xml:space="preserve">the highest </w:t>
      </w:r>
      <w:r w:rsidRPr="006B4A65" w:rsidR="00C87270">
        <w:rPr>
          <w:rFonts w:ascii="Times New Roman" w:hAnsi="Times New Roman" w:cs="Times New Roman"/>
        </w:rPr>
        <w:t xml:space="preserve">Audio IPCS rates you charged for International Communications </w:t>
      </w:r>
      <w:r w:rsidR="00C87270">
        <w:rPr>
          <w:rFonts w:ascii="Times New Roman" w:hAnsi="Times New Roman" w:cs="Times New Roman"/>
        </w:rPr>
        <w:t>to each called International Destination</w:t>
      </w:r>
      <w:r w:rsidRPr="006B4A65" w:rsidR="00C87270">
        <w:rPr>
          <w:rFonts w:ascii="Times New Roman" w:hAnsi="Times New Roman" w:cs="Times New Roman"/>
        </w:rPr>
        <w:t xml:space="preserve"> during the Reporting Period</w:t>
      </w:r>
      <w:r w:rsidRPr="00E15C46">
        <w:rPr>
          <w:rFonts w:ascii="Times New Roman" w:eastAsia="Calibri" w:hAnsi="Times New Roman" w:cs="Times New Roman"/>
          <w:snapToGrid w:val="0"/>
          <w:kern w:val="0"/>
          <w14:ligatures w14:val="none"/>
        </w:rPr>
        <w:t>.  Use the section be</w:t>
      </w:r>
      <w:r w:rsidRPr="00E15C46">
        <w:rPr>
          <w:rFonts w:ascii="Times New Roman" w:eastAsia="Calibri" w:hAnsi="Times New Roman" w:cs="Times New Roman"/>
          <w:snapToGrid w:val="0"/>
          <w:kern w:val="28"/>
          <w14:ligatures w14:val="none"/>
        </w:rPr>
        <w:t>low to complete the request</w:t>
      </w:r>
      <w:r w:rsidR="00082A39">
        <w:rPr>
          <w:rFonts w:ascii="Times New Roman" w:eastAsia="Calibri" w:hAnsi="Times New Roman" w:cs="Times New Roman"/>
          <w:snapToGrid w:val="0"/>
          <w:kern w:val="28"/>
          <w14:ligatures w14:val="none"/>
        </w:rPr>
        <w:t>s</w:t>
      </w:r>
      <w:r w:rsidRPr="00E15C46">
        <w:rPr>
          <w:rFonts w:ascii="Times New Roman" w:eastAsia="Calibri" w:hAnsi="Times New Roman" w:cs="Times New Roman"/>
          <w:snapToGrid w:val="0"/>
          <w:kern w:val="28"/>
          <w14:ligatures w14:val="none"/>
        </w:rPr>
        <w:t xml:space="preserve"> for information in the International Audio IPCS Rates section.</w:t>
      </w:r>
    </w:p>
    <w:p w:rsidR="00E15C46" w:rsidRPr="004519B0" w:rsidP="00E83EC1" w14:paraId="51036345" w14:textId="77777777">
      <w:pPr>
        <w:spacing w:after="0" w:line="240" w:lineRule="auto"/>
        <w:rPr>
          <w:rFonts w:ascii="Calibri" w:eastAsia="Times New Roman" w:hAnsi="Calibri" w:cs="Times New Roman"/>
          <w:b/>
          <w:snapToGrid w:val="0"/>
          <w:kern w:val="0"/>
          <w14:ligatures w14:val="none"/>
        </w:rPr>
      </w:pPr>
    </w:p>
    <w:p w:rsidR="00E13290" w:rsidRPr="00BC5CFB" w:rsidP="00BC5CFB" w14:paraId="3C52B8CA" w14:textId="77FCC42E">
      <w:pPr>
        <w:pStyle w:val="ParaNum"/>
        <w:numPr>
          <w:ilvl w:val="0"/>
          <w:numId w:val="13"/>
        </w:numPr>
        <w:rPr>
          <w:rFonts w:eastAsia="Batang" w:cs="Times New Roman"/>
        </w:rPr>
      </w:pPr>
      <w:r w:rsidRPr="003645B1">
        <w:rPr>
          <w:rFonts w:cs="Times New Roman"/>
          <w:b/>
          <w:bCs/>
        </w:rPr>
        <w:t>Applicable Facilities:</w:t>
      </w:r>
      <w:r w:rsidRPr="003645B1">
        <w:rPr>
          <w:rFonts w:cs="Times New Roman"/>
        </w:rPr>
        <w:t xml:space="preserve">  </w:t>
      </w:r>
      <w:r w:rsidRPr="00E15C46" w:rsidR="00B12DC9">
        <w:rPr>
          <w:rFonts w:cs="Times New Roman"/>
        </w:rPr>
        <w:t>As instructed in item IV</w:t>
      </w:r>
      <w:r w:rsidR="00B12DC9">
        <w:rPr>
          <w:rFonts w:cs="Times New Roman"/>
        </w:rPr>
        <w:t>.D.4, r</w:t>
      </w:r>
      <w:r w:rsidRPr="00365717" w:rsidR="0045789F">
        <w:rPr>
          <w:rFonts w:cs="Times New Roman"/>
          <w:bCs/>
        </w:rPr>
        <w:t xml:space="preserve">eport, using the Contract Identifiers and Facility Identifiers entered into Tab B, which facilities used </w:t>
      </w:r>
      <w:r w:rsidR="00C131B1">
        <w:rPr>
          <w:rFonts w:cs="Times New Roman"/>
          <w:bCs/>
        </w:rPr>
        <w:t>i</w:t>
      </w:r>
      <w:r w:rsidRPr="00365717" w:rsidR="0045789F">
        <w:rPr>
          <w:rFonts w:cs="Times New Roman"/>
          <w:bCs/>
        </w:rPr>
        <w:t xml:space="preserve">nternational Audio IPCS at the </w:t>
      </w:r>
      <w:r w:rsidR="0045789F">
        <w:rPr>
          <w:rFonts w:cs="Times New Roman"/>
          <w:bCs/>
        </w:rPr>
        <w:t>highest total rates you reported for each International Destination</w:t>
      </w:r>
      <w:r w:rsidRPr="00365717" w:rsidR="0045789F">
        <w:rPr>
          <w:rFonts w:cs="Times New Roman"/>
          <w:bCs/>
        </w:rPr>
        <w:t>.</w:t>
      </w:r>
      <w:r w:rsidRPr="003645B1">
        <w:rPr>
          <w:rFonts w:cs="Times New Roman"/>
        </w:rPr>
        <w:t xml:space="preserve"> </w:t>
      </w:r>
    </w:p>
    <w:p w:rsidR="00507386" w:rsidRPr="00E15C46" w:rsidP="00507386" w14:paraId="5F9F6224"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507386" w:rsidRPr="00BC5CFB" w:rsidP="00BC5CFB" w14:paraId="01BFD87A" w14:textId="77777777">
      <w:pPr>
        <w:keepNext/>
        <w:spacing w:after="120" w:line="240" w:lineRule="auto"/>
        <w:ind w:left="720" w:firstLine="720"/>
        <w:rPr>
          <w:rFonts w:ascii="Times New Roman" w:eastAsia="Calibri" w:hAnsi="Times New Roman" w:cs="Times New Roman"/>
          <w:bCs/>
          <w:snapToGrid w:val="0"/>
          <w:kern w:val="0"/>
          <w14:ligatures w14:val="none"/>
        </w:rPr>
      </w:pPr>
    </w:p>
    <w:p w:rsidR="00E15C46" w:rsidRPr="00E83EC1" w:rsidP="00E83EC1" w14:paraId="0A04388B" w14:textId="54BE523B">
      <w:pPr>
        <w:keepNext/>
        <w:numPr>
          <w:ilvl w:val="0"/>
          <w:numId w:val="13"/>
        </w:numPr>
        <w:spacing w:after="120" w:line="240" w:lineRule="auto"/>
        <w:rPr>
          <w:rFonts w:ascii="Times New Roman" w:eastAsia="Calibri" w:hAnsi="Times New Roman" w:cs="Times New Roman"/>
          <w:bCs/>
          <w:snapToGrid w:val="0"/>
          <w:kern w:val="0"/>
          <w14:ligatures w14:val="none"/>
        </w:rPr>
      </w:pPr>
      <w:r>
        <w:rPr>
          <w:rFonts w:ascii="Times New Roman" w:eastAsia="Times New Roman" w:hAnsi="Times New Roman" w:cs="Times New Roman"/>
          <w:b/>
          <w:bCs/>
          <w:snapToGrid w:val="0"/>
          <w:kern w:val="0"/>
          <w14:ligatures w14:val="none"/>
        </w:rPr>
        <w:t>Interstate</w:t>
      </w:r>
      <w:r w:rsidRPr="00E15C46">
        <w:rPr>
          <w:rFonts w:ascii="Times New Roman" w:eastAsia="Times New Roman" w:hAnsi="Times New Roman" w:cs="Times New Roman"/>
          <w:b/>
          <w:bCs/>
          <w:snapToGrid w:val="0"/>
          <w:kern w:val="0"/>
          <w14:ligatures w14:val="none"/>
        </w:rPr>
        <w:t xml:space="preserve"> </w:t>
      </w:r>
      <w:r w:rsidRPr="00E15C46">
        <w:rPr>
          <w:rFonts w:ascii="Times New Roman" w:eastAsia="Times New Roman" w:hAnsi="Times New Roman" w:cs="Times New Roman"/>
          <w:b/>
          <w:bCs/>
          <w:snapToGrid w:val="0"/>
          <w:kern w:val="0"/>
          <w14:ligatures w14:val="none"/>
        </w:rPr>
        <w:t>Portion of International Rates:</w:t>
      </w:r>
      <w:r w:rsidRPr="00E15C46">
        <w:rPr>
          <w:rFonts w:ascii="Times New Roman" w:eastAsia="Times New Roman" w:hAnsi="Times New Roman" w:cs="Times New Roman"/>
          <w:snapToGrid w:val="0"/>
          <w:kern w:val="0"/>
          <w14:ligatures w14:val="none"/>
        </w:rPr>
        <w:t xml:space="preserve">  As instructed in item </w:t>
      </w:r>
      <w:r w:rsidRPr="00E15C46">
        <w:rPr>
          <w:rFonts w:ascii="Times New Roman" w:eastAsia="Calibri" w:hAnsi="Times New Roman" w:cs="Times New Roman"/>
          <w:snapToGrid w:val="0"/>
          <w:kern w:val="0"/>
          <w14:ligatures w14:val="none"/>
        </w:rPr>
        <w:t>IV.D.</w:t>
      </w:r>
      <w:r w:rsidR="004B5FB6">
        <w:rPr>
          <w:rFonts w:ascii="Times New Roman" w:eastAsia="Calibri" w:hAnsi="Times New Roman" w:cs="Times New Roman"/>
          <w:snapToGrid w:val="0"/>
          <w:kern w:val="0"/>
          <w14:ligatures w14:val="none"/>
        </w:rPr>
        <w:t>5</w:t>
      </w:r>
      <w:r w:rsidRPr="00E15C46">
        <w:rPr>
          <w:rFonts w:ascii="Times New Roman" w:eastAsia="Calibri" w:hAnsi="Times New Roman" w:cs="Times New Roman"/>
          <w:snapToGrid w:val="0"/>
          <w:kern w:val="0"/>
          <w14:ligatures w14:val="none"/>
        </w:rPr>
        <w:t>, i</w:t>
      </w:r>
      <w:r w:rsidRPr="00E15C46">
        <w:rPr>
          <w:rFonts w:ascii="Times New Roman" w:eastAsia="Times New Roman" w:hAnsi="Times New Roman" w:cs="Times New Roman"/>
          <w:snapToGrid w:val="0"/>
          <w:kern w:val="0"/>
          <w14:ligatures w14:val="none"/>
        </w:rPr>
        <w:t xml:space="preserve">f any of your answers for item IV.D.2 </w:t>
      </w:r>
      <w:r w:rsidR="00D961ED">
        <w:rPr>
          <w:rFonts w:ascii="Times New Roman" w:eastAsia="Times New Roman" w:hAnsi="Times New Roman" w:cs="Times New Roman"/>
          <w:snapToGrid w:val="0"/>
          <w:kern w:val="0"/>
          <w14:ligatures w14:val="none"/>
        </w:rPr>
        <w:t>are</w:t>
      </w:r>
      <w:r w:rsidRPr="00E15C46">
        <w:rPr>
          <w:rFonts w:ascii="Times New Roman" w:eastAsia="Times New Roman" w:hAnsi="Times New Roman" w:cs="Times New Roman"/>
          <w:snapToGrid w:val="0"/>
          <w:kern w:val="0"/>
          <w14:ligatures w14:val="none"/>
        </w:rPr>
        <w:t xml:space="preserve"> “No,” </w:t>
      </w:r>
      <w:r w:rsidRPr="004519B0">
        <w:rPr>
          <w:rFonts w:ascii="Times New Roman" w:eastAsia="Calibri" w:hAnsi="Times New Roman" w:cs="Times New Roman"/>
          <w:snapToGrid w:val="0"/>
          <w:kern w:val="0"/>
          <w14:ligatures w14:val="none"/>
        </w:rPr>
        <w:t xml:space="preserve">explain how the </w:t>
      </w:r>
      <w:r w:rsidR="00CF1EB2">
        <w:rPr>
          <w:rFonts w:ascii="Times New Roman" w:eastAsia="Calibri" w:hAnsi="Times New Roman" w:cs="Times New Roman"/>
          <w:snapToGrid w:val="0"/>
          <w:kern w:val="0"/>
          <w14:ligatures w14:val="none"/>
        </w:rPr>
        <w:t>i</w:t>
      </w:r>
      <w:r w:rsidR="00325DE9">
        <w:rPr>
          <w:rFonts w:ascii="Times New Roman" w:eastAsia="Calibri" w:hAnsi="Times New Roman" w:cs="Times New Roman"/>
          <w:snapToGrid w:val="0"/>
          <w:kern w:val="0"/>
          <w14:ligatures w14:val="none"/>
        </w:rPr>
        <w:t>nterstate</w:t>
      </w:r>
      <w:r w:rsidRPr="004519B0" w:rsidR="00325DE9">
        <w:rPr>
          <w:rFonts w:ascii="Times New Roman" w:eastAsia="Calibri" w:hAnsi="Times New Roman" w:cs="Times New Roman"/>
          <w:snapToGrid w:val="0"/>
          <w:kern w:val="0"/>
          <w14:ligatures w14:val="none"/>
        </w:rPr>
        <w:t xml:space="preserve"> </w:t>
      </w:r>
      <w:r w:rsidRPr="004519B0">
        <w:rPr>
          <w:rFonts w:ascii="Times New Roman" w:eastAsia="Calibri" w:hAnsi="Times New Roman" w:cs="Times New Roman"/>
          <w:snapToGrid w:val="0"/>
          <w:kern w:val="0"/>
          <w14:ligatures w14:val="none"/>
        </w:rPr>
        <w:t xml:space="preserve">portion of your </w:t>
      </w:r>
      <w:r w:rsidR="00872C9D">
        <w:rPr>
          <w:rFonts w:ascii="Times New Roman" w:eastAsia="Calibri" w:hAnsi="Times New Roman" w:cs="Times New Roman"/>
          <w:snapToGrid w:val="0"/>
          <w:kern w:val="0"/>
          <w14:ligatures w14:val="none"/>
        </w:rPr>
        <w:t>i</w:t>
      </w:r>
      <w:r w:rsidRPr="004519B0">
        <w:rPr>
          <w:rFonts w:ascii="Times New Roman" w:eastAsia="Calibri" w:hAnsi="Times New Roman" w:cs="Times New Roman"/>
          <w:snapToGrid w:val="0"/>
          <w:kern w:val="0"/>
          <w14:ligatures w14:val="none"/>
        </w:rPr>
        <w:t xml:space="preserve">nternational </w:t>
      </w:r>
      <w:r w:rsidR="00F462DF">
        <w:rPr>
          <w:rFonts w:ascii="Times New Roman" w:eastAsia="Calibri" w:hAnsi="Times New Roman" w:cs="Times New Roman"/>
          <w:snapToGrid w:val="0"/>
          <w:kern w:val="0"/>
          <w14:ligatures w14:val="none"/>
        </w:rPr>
        <w:t xml:space="preserve">Audio </w:t>
      </w:r>
      <w:r w:rsidRPr="004519B0">
        <w:rPr>
          <w:rFonts w:ascii="Times New Roman" w:eastAsia="Calibri" w:hAnsi="Times New Roman" w:cs="Times New Roman"/>
          <w:snapToGrid w:val="0"/>
          <w:kern w:val="0"/>
          <w14:ligatures w14:val="none"/>
        </w:rPr>
        <w:t xml:space="preserve">IPCS rates differed from the </w:t>
      </w:r>
      <w:r w:rsidR="00D82B48">
        <w:rPr>
          <w:rFonts w:ascii="Times New Roman" w:eastAsia="Calibri" w:hAnsi="Times New Roman" w:cs="Times New Roman"/>
          <w:snapToGrid w:val="0"/>
          <w:kern w:val="0"/>
          <w14:ligatures w14:val="none"/>
        </w:rPr>
        <w:t>i</w:t>
      </w:r>
      <w:r w:rsidRPr="004519B0">
        <w:rPr>
          <w:rFonts w:ascii="Times New Roman" w:eastAsia="Calibri" w:hAnsi="Times New Roman" w:cs="Times New Roman"/>
          <w:snapToGrid w:val="0"/>
          <w:kern w:val="0"/>
          <w14:ligatures w14:val="none"/>
        </w:rPr>
        <w:t xml:space="preserve">nterstate rates you charged for </w:t>
      </w:r>
      <w:r w:rsidR="00D82B48">
        <w:rPr>
          <w:rFonts w:ascii="Times New Roman" w:eastAsia="Calibri" w:hAnsi="Times New Roman" w:cs="Times New Roman"/>
          <w:snapToGrid w:val="0"/>
          <w:kern w:val="0"/>
          <w14:ligatures w14:val="none"/>
        </w:rPr>
        <w:t>c</w:t>
      </w:r>
      <w:r w:rsidRPr="004519B0">
        <w:rPr>
          <w:rFonts w:ascii="Times New Roman" w:eastAsia="Calibri" w:hAnsi="Times New Roman" w:cs="Times New Roman"/>
          <w:snapToGrid w:val="0"/>
          <w:kern w:val="0"/>
          <w14:ligatures w14:val="none"/>
        </w:rPr>
        <w:t xml:space="preserve">ommunications from the Facility.  </w:t>
      </w:r>
    </w:p>
    <w:p w:rsidR="00E15C46" w:rsidRPr="00E15C46" w:rsidP="00E83EC1" w14:paraId="5EF9E43E"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33B5FDC2" w14:textId="77777777">
      <w:pPr>
        <w:spacing w:after="120" w:line="240" w:lineRule="auto"/>
        <w:rPr>
          <w:rFonts w:ascii="Times New Roman" w:eastAsia="Calibri" w:hAnsi="Times New Roman" w:cs="Times New Roman"/>
          <w:kern w:val="0"/>
          <w14:ligatures w14:val="none"/>
        </w:rPr>
      </w:pPr>
    </w:p>
    <w:p w:rsidR="00E15C46" w:rsidRPr="00E15C46" w:rsidP="00E83EC1" w14:paraId="7122AEB5" w14:textId="2AA360EB">
      <w:pPr>
        <w:keepNext/>
        <w:numPr>
          <w:ilvl w:val="0"/>
          <w:numId w:val="18"/>
        </w:num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b/>
          <w:kern w:val="0"/>
          <w14:ligatures w14:val="none"/>
        </w:rPr>
        <w:t>Additional Information:</w:t>
      </w:r>
      <w:r w:rsidRPr="00E15C46">
        <w:rPr>
          <w:rFonts w:ascii="Times New Roman" w:eastAsia="Calibri" w:hAnsi="Times New Roman" w:cs="Times New Roman"/>
          <w:kern w:val="0"/>
          <w14:ligatures w14:val="none"/>
        </w:rPr>
        <w:t xml:space="preserve">  As instructed in item IV.D.</w:t>
      </w:r>
      <w:r w:rsidR="004B5FB6">
        <w:rPr>
          <w:rFonts w:ascii="Times New Roman" w:eastAsia="Calibri" w:hAnsi="Times New Roman" w:cs="Times New Roman"/>
          <w:kern w:val="0"/>
          <w14:ligatures w14:val="none"/>
        </w:rPr>
        <w:t>6</w:t>
      </w:r>
      <w:r w:rsidRPr="00E15C46">
        <w:rPr>
          <w:rFonts w:ascii="Times New Roman" w:eastAsia="Calibri" w:hAnsi="Times New Roman" w:cs="Times New Roman"/>
          <w:kern w:val="0"/>
          <w14:ligatures w14:val="none"/>
        </w:rPr>
        <w:t>, provide any additional information needed to ensure that your entries for International Rates for Audio IPCS are full and complete.</w:t>
      </w:r>
    </w:p>
    <w:p w:rsidR="00E15C46" w:rsidP="00E83EC1" w14:paraId="5A9559A0"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626939" w:rsidRPr="00E15C46" w:rsidP="00E83EC1" w14:paraId="4D223B8E" w14:textId="77777777">
      <w:pPr>
        <w:spacing w:after="120" w:line="240" w:lineRule="auto"/>
        <w:rPr>
          <w:rFonts w:ascii="Times New Roman" w:eastAsia="Calibri" w:hAnsi="Times New Roman" w:cs="Times New Roman"/>
          <w:kern w:val="0"/>
          <w14:ligatures w14:val="none"/>
        </w:rPr>
      </w:pPr>
    </w:p>
    <w:p w:rsidR="00E15C46" w:rsidRPr="00E15C46" w:rsidP="00BC5CFB" w14:paraId="20A3B90F" w14:textId="53CD8919">
      <w:pPr>
        <w:pStyle w:val="Heading1"/>
      </w:pPr>
      <w:r w:rsidRPr="00BC5CFB">
        <w:rPr>
          <w:rFonts w:asciiTheme="minorHAnsi" w:eastAsiaTheme="minorHAnsi" w:hAnsiTheme="minorHAnsi" w:cstheme="minorBidi"/>
          <w:b w:val="0"/>
          <w:noProof/>
          <w:snapToGrid w:val="0"/>
          <w:sz w:val="24"/>
          <w:szCs w:val="24"/>
          <w14:ligatures w14:val="standardContextual"/>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590347</wp:posOffset>
                </wp:positionV>
                <wp:extent cx="5980430" cy="12065"/>
                <wp:effectExtent l="635" t="3175" r="635" b="3810"/>
                <wp:wrapTopAndBottom/>
                <wp:docPr id="817754504" name="Rectangle 817754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7754504" o:spid="_x0000_s1029" style="width:470.9pt;height:0.95pt;margin-top:4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365f91" stroked="f">
                <w10:wrap type="topAndBottom"/>
              </v:rect>
            </w:pict>
          </mc:Fallback>
        </mc:AlternateContent>
      </w:r>
      <w:bookmarkStart w:id="7" w:name="_Toc76490497"/>
      <w:bookmarkStart w:id="8" w:name="_Toc76490591"/>
      <w:bookmarkStart w:id="9" w:name="_Toc76490774"/>
      <w:r w:rsidRPr="00E15C46" w:rsidR="00BA063E">
        <w:rPr>
          <w:caps w:val="0"/>
        </w:rPr>
        <w:t>Int</w:t>
      </w:r>
      <w:r w:rsidR="00C96568">
        <w:rPr>
          <w:caps w:val="0"/>
        </w:rPr>
        <w:t>e</w:t>
      </w:r>
      <w:r w:rsidRPr="00E15C46" w:rsidR="00BA063E">
        <w:rPr>
          <w:caps w:val="0"/>
        </w:rPr>
        <w:t xml:space="preserve">rstate </w:t>
      </w:r>
      <w:r w:rsidR="00ED731A">
        <w:rPr>
          <w:caps w:val="0"/>
        </w:rPr>
        <w:t>a</w:t>
      </w:r>
      <w:r w:rsidRPr="00E15C46" w:rsidR="00BA063E">
        <w:rPr>
          <w:caps w:val="0"/>
        </w:rPr>
        <w:t>nd Intr</w:t>
      </w:r>
      <w:r w:rsidR="00C96568">
        <w:rPr>
          <w:caps w:val="0"/>
        </w:rPr>
        <w:t>a</w:t>
      </w:r>
      <w:r w:rsidRPr="00E15C46" w:rsidR="00BA063E">
        <w:rPr>
          <w:caps w:val="0"/>
        </w:rPr>
        <w:t xml:space="preserve">state Video </w:t>
      </w:r>
      <w:r w:rsidR="00BA063E">
        <w:rPr>
          <w:caps w:val="0"/>
        </w:rPr>
        <w:t>IPCS</w:t>
      </w:r>
      <w:r w:rsidRPr="00E15C46" w:rsidR="00BA063E">
        <w:rPr>
          <w:caps w:val="0"/>
        </w:rPr>
        <w:t xml:space="preserve"> Rates (Section I</w:t>
      </w:r>
      <w:r w:rsidR="00BA063E">
        <w:rPr>
          <w:caps w:val="0"/>
        </w:rPr>
        <w:t>V</w:t>
      </w:r>
      <w:r w:rsidRPr="00E15C46" w:rsidR="00BA063E">
        <w:rPr>
          <w:caps w:val="0"/>
        </w:rPr>
        <w:t>.</w:t>
      </w:r>
      <w:r w:rsidR="00BA063E">
        <w:rPr>
          <w:caps w:val="0"/>
        </w:rPr>
        <w:t>E</w:t>
      </w:r>
      <w:r w:rsidRPr="00E15C46" w:rsidR="00BA063E">
        <w:rPr>
          <w:caps w:val="0"/>
        </w:rPr>
        <w:t xml:space="preserve"> </w:t>
      </w:r>
      <w:r w:rsidR="00BA063E">
        <w:rPr>
          <w:caps w:val="0"/>
        </w:rPr>
        <w:t>o</w:t>
      </w:r>
      <w:r w:rsidRPr="00E15C46" w:rsidR="00BA063E">
        <w:rPr>
          <w:caps w:val="0"/>
        </w:rPr>
        <w:t xml:space="preserve">f </w:t>
      </w:r>
      <w:r w:rsidR="00BA063E">
        <w:rPr>
          <w:caps w:val="0"/>
        </w:rPr>
        <w:t>t</w:t>
      </w:r>
      <w:r w:rsidRPr="00E15C46" w:rsidR="00BA063E">
        <w:rPr>
          <w:caps w:val="0"/>
        </w:rPr>
        <w:t>he Instructions)</w:t>
      </w:r>
    </w:p>
    <w:p w:rsidR="00E15C46" w:rsidRPr="00E15C46" w:rsidP="00E83EC1" w14:paraId="43FF3C9B" w14:textId="6CD52194">
      <w:pPr>
        <w:keepNext/>
        <w:spacing w:after="0" w:line="240" w:lineRule="auto"/>
        <w:rPr>
          <w:rFonts w:ascii="Times New Roman" w:eastAsia="Calibri" w:hAnsi="Times New Roman" w:cs="Times New Roman"/>
          <w:snapToGrid w:val="0"/>
          <w:kern w:val="28"/>
          <w:szCs w:val="20"/>
          <w14:ligatures w14:val="none"/>
        </w:rPr>
      </w:pPr>
    </w:p>
    <w:p w:rsidR="00CC3833" w:rsidRPr="00BC5CFB" w:rsidP="00BC5CFB" w14:paraId="013E2349" w14:textId="727D0569">
      <w:pPr>
        <w:keepNext/>
        <w:spacing w:after="120" w:line="240" w:lineRule="auto"/>
        <w:rPr>
          <w:rFonts w:ascii="Times New Roman" w:eastAsia="Calibri" w:hAnsi="Times New Roman" w:cs="Calibri"/>
          <w:kern w:val="0"/>
          <w14:ligatures w14:val="none"/>
        </w:rPr>
      </w:pPr>
      <w:r>
        <w:rPr>
          <w:rFonts w:ascii="Times New Roman" w:eastAsia="Calibri" w:hAnsi="Times New Roman" w:cs="Calibri"/>
          <w:kern w:val="0"/>
          <w14:ligatures w14:val="none"/>
        </w:rPr>
        <w:t xml:space="preserve">Section IV.E of the Instructions </w:t>
      </w:r>
      <w:r w:rsidRPr="0052638E" w:rsidR="0052638E">
        <w:rPr>
          <w:rFonts w:ascii="Times New Roman" w:eastAsia="Calibri" w:hAnsi="Times New Roman" w:cs="Calibri"/>
          <w:kern w:val="0"/>
          <w14:ligatures w14:val="none"/>
        </w:rPr>
        <w:t xml:space="preserve">directs you to </w:t>
      </w:r>
      <w:r w:rsidRPr="00E15C46" w:rsidR="00FB494E">
        <w:rPr>
          <w:rFonts w:ascii="Times New Roman" w:eastAsia="Calibri" w:hAnsi="Times New Roman" w:cs="Times New Roman"/>
          <w:snapToGrid w:val="0"/>
          <w:kern w:val="0"/>
          <w14:ligatures w14:val="none"/>
        </w:rPr>
        <w:t>provide information about</w:t>
      </w:r>
      <w:r w:rsidRPr="00B824BC" w:rsidR="00B824BC">
        <w:rPr>
          <w:rFonts w:ascii="Times New Roman" w:eastAsia="Calibri" w:hAnsi="Times New Roman" w:cs="Times New Roman"/>
          <w:snapToGrid w:val="0"/>
          <w:kern w:val="0"/>
          <w14:ligatures w14:val="none"/>
        </w:rPr>
        <w:t xml:space="preserve"> </w:t>
      </w:r>
      <w:r w:rsidRPr="00E15C46" w:rsidR="00B824BC">
        <w:rPr>
          <w:rFonts w:ascii="Times New Roman" w:eastAsia="Calibri" w:hAnsi="Times New Roman" w:cs="Times New Roman"/>
          <w:snapToGrid w:val="0"/>
          <w:kern w:val="0"/>
          <w14:ligatures w14:val="none"/>
        </w:rPr>
        <w:t xml:space="preserve">your rates for </w:t>
      </w:r>
      <w:r w:rsidR="00B824BC">
        <w:rPr>
          <w:rFonts w:ascii="Times New Roman" w:eastAsia="Calibri" w:hAnsi="Times New Roman" w:cs="Times New Roman"/>
          <w:snapToGrid w:val="0"/>
          <w:kern w:val="0"/>
          <w14:ligatures w14:val="none"/>
        </w:rPr>
        <w:t>i</w:t>
      </w:r>
      <w:r w:rsidRPr="00E15C46" w:rsidR="00B824BC">
        <w:rPr>
          <w:rFonts w:ascii="Times New Roman" w:eastAsia="Calibri" w:hAnsi="Times New Roman" w:cs="Times New Roman"/>
          <w:snapToGrid w:val="0"/>
          <w:kern w:val="0"/>
          <w14:ligatures w14:val="none"/>
        </w:rPr>
        <w:t>nt</w:t>
      </w:r>
      <w:r w:rsidR="00B824BC">
        <w:rPr>
          <w:rFonts w:ascii="Times New Roman" w:eastAsia="Calibri" w:hAnsi="Times New Roman" w:cs="Times New Roman"/>
          <w:snapToGrid w:val="0"/>
          <w:kern w:val="0"/>
          <w14:ligatures w14:val="none"/>
        </w:rPr>
        <w:t>e</w:t>
      </w:r>
      <w:r w:rsidRPr="00E15C46" w:rsidR="00B824BC">
        <w:rPr>
          <w:rFonts w:ascii="Times New Roman" w:eastAsia="Calibri" w:hAnsi="Times New Roman" w:cs="Times New Roman"/>
          <w:snapToGrid w:val="0"/>
          <w:kern w:val="0"/>
          <w14:ligatures w14:val="none"/>
        </w:rPr>
        <w:t xml:space="preserve">rstate and </w:t>
      </w:r>
      <w:r w:rsidR="00B824BC">
        <w:rPr>
          <w:rFonts w:ascii="Times New Roman" w:eastAsia="Calibri" w:hAnsi="Times New Roman" w:cs="Times New Roman"/>
          <w:snapToGrid w:val="0"/>
          <w:kern w:val="0"/>
          <w14:ligatures w14:val="none"/>
        </w:rPr>
        <w:t>i</w:t>
      </w:r>
      <w:r w:rsidRPr="00E15C46" w:rsidR="00B824BC">
        <w:rPr>
          <w:rFonts w:ascii="Times New Roman" w:eastAsia="Calibri" w:hAnsi="Times New Roman" w:cs="Times New Roman"/>
          <w:snapToGrid w:val="0"/>
          <w:kern w:val="0"/>
          <w14:ligatures w14:val="none"/>
        </w:rPr>
        <w:t>ntr</w:t>
      </w:r>
      <w:r w:rsidR="00B824BC">
        <w:rPr>
          <w:rFonts w:ascii="Times New Roman" w:eastAsia="Calibri" w:hAnsi="Times New Roman" w:cs="Times New Roman"/>
          <w:snapToGrid w:val="0"/>
          <w:kern w:val="0"/>
          <w14:ligatures w14:val="none"/>
        </w:rPr>
        <w:t>a</w:t>
      </w:r>
      <w:r w:rsidRPr="00E15C46" w:rsidR="00B824BC">
        <w:rPr>
          <w:rFonts w:ascii="Times New Roman" w:eastAsia="Calibri" w:hAnsi="Times New Roman" w:cs="Times New Roman"/>
          <w:snapToGrid w:val="0"/>
          <w:kern w:val="0"/>
          <w14:ligatures w14:val="none"/>
        </w:rPr>
        <w:t xml:space="preserve">state </w:t>
      </w:r>
      <w:r w:rsidR="00FB494E">
        <w:rPr>
          <w:rFonts w:ascii="Times New Roman" w:eastAsia="Calibri" w:hAnsi="Times New Roman" w:cs="Times New Roman"/>
          <w:snapToGrid w:val="0"/>
          <w:kern w:val="0"/>
          <w14:ligatures w14:val="none"/>
        </w:rPr>
        <w:t>Vide</w:t>
      </w:r>
      <w:r w:rsidRPr="00E15C46" w:rsidR="00FB494E">
        <w:rPr>
          <w:rFonts w:ascii="Times New Roman" w:eastAsia="Calibri" w:hAnsi="Times New Roman" w:cs="Times New Roman"/>
          <w:snapToGrid w:val="0"/>
          <w:kern w:val="0"/>
          <w14:ligatures w14:val="none"/>
        </w:rPr>
        <w:t>o</w:t>
      </w:r>
      <w:r w:rsidRPr="00E15C46" w:rsidR="00B824BC">
        <w:rPr>
          <w:rFonts w:ascii="Times New Roman" w:eastAsia="Calibri" w:hAnsi="Times New Roman" w:cs="Times New Roman"/>
          <w:snapToGrid w:val="0"/>
          <w:kern w:val="0"/>
          <w14:ligatures w14:val="none"/>
        </w:rPr>
        <w:t xml:space="preserve"> IPCS.  Use the section be</w:t>
      </w:r>
      <w:r w:rsidRPr="00E15C46" w:rsidR="00B824BC">
        <w:rPr>
          <w:rFonts w:ascii="Times New Roman" w:eastAsia="Calibri" w:hAnsi="Times New Roman" w:cs="Times New Roman"/>
          <w:snapToGrid w:val="0"/>
          <w:kern w:val="28"/>
          <w14:ligatures w14:val="none"/>
        </w:rPr>
        <w:t>low to complete the request</w:t>
      </w:r>
      <w:r w:rsidR="00B824BC">
        <w:rPr>
          <w:rFonts w:ascii="Times New Roman" w:eastAsia="Calibri" w:hAnsi="Times New Roman" w:cs="Times New Roman"/>
          <w:snapToGrid w:val="0"/>
          <w:kern w:val="28"/>
          <w14:ligatures w14:val="none"/>
        </w:rPr>
        <w:t>s</w:t>
      </w:r>
      <w:r w:rsidRPr="00E15C46" w:rsidR="00B824BC">
        <w:rPr>
          <w:rFonts w:ascii="Times New Roman" w:eastAsia="Calibri" w:hAnsi="Times New Roman" w:cs="Times New Roman"/>
          <w:snapToGrid w:val="0"/>
          <w:kern w:val="28"/>
          <w14:ligatures w14:val="none"/>
        </w:rPr>
        <w:t xml:space="preserve"> for information in the </w:t>
      </w:r>
      <w:r w:rsidR="00320086">
        <w:rPr>
          <w:rFonts w:ascii="Times New Roman" w:eastAsia="Calibri" w:hAnsi="Times New Roman" w:cs="Times New Roman"/>
          <w:snapToGrid w:val="0"/>
          <w:kern w:val="28"/>
          <w14:ligatures w14:val="none"/>
        </w:rPr>
        <w:t>i</w:t>
      </w:r>
      <w:r w:rsidRPr="00E15C46" w:rsidR="00B824BC">
        <w:rPr>
          <w:rFonts w:ascii="Times New Roman" w:eastAsia="Calibri" w:hAnsi="Times New Roman" w:cs="Times New Roman"/>
          <w:snapToGrid w:val="0"/>
          <w:kern w:val="28"/>
          <w14:ligatures w14:val="none"/>
        </w:rPr>
        <w:t>nt</w:t>
      </w:r>
      <w:r w:rsidR="00B824BC">
        <w:rPr>
          <w:rFonts w:ascii="Times New Roman" w:eastAsia="Calibri" w:hAnsi="Times New Roman" w:cs="Times New Roman"/>
          <w:snapToGrid w:val="0"/>
          <w:kern w:val="28"/>
          <w14:ligatures w14:val="none"/>
        </w:rPr>
        <w:t>e</w:t>
      </w:r>
      <w:r w:rsidRPr="00E15C46" w:rsidR="00B824BC">
        <w:rPr>
          <w:rFonts w:ascii="Times New Roman" w:eastAsia="Calibri" w:hAnsi="Times New Roman" w:cs="Times New Roman"/>
          <w:snapToGrid w:val="0"/>
          <w:kern w:val="28"/>
          <w14:ligatures w14:val="none"/>
        </w:rPr>
        <w:t xml:space="preserve">rstate and </w:t>
      </w:r>
      <w:r w:rsidR="00320086">
        <w:rPr>
          <w:rFonts w:ascii="Times New Roman" w:eastAsia="Calibri" w:hAnsi="Times New Roman" w:cs="Times New Roman"/>
          <w:snapToGrid w:val="0"/>
          <w:kern w:val="28"/>
          <w14:ligatures w14:val="none"/>
        </w:rPr>
        <w:t>i</w:t>
      </w:r>
      <w:r w:rsidRPr="00E15C46" w:rsidR="00B824BC">
        <w:rPr>
          <w:rFonts w:ascii="Times New Roman" w:eastAsia="Calibri" w:hAnsi="Times New Roman" w:cs="Times New Roman"/>
          <w:snapToGrid w:val="0"/>
          <w:kern w:val="28"/>
          <w14:ligatures w14:val="none"/>
        </w:rPr>
        <w:t>ntr</w:t>
      </w:r>
      <w:r w:rsidR="00B824BC">
        <w:rPr>
          <w:rFonts w:ascii="Times New Roman" w:eastAsia="Calibri" w:hAnsi="Times New Roman" w:cs="Times New Roman"/>
          <w:snapToGrid w:val="0"/>
          <w:kern w:val="28"/>
          <w14:ligatures w14:val="none"/>
        </w:rPr>
        <w:t>a</w:t>
      </w:r>
      <w:r w:rsidRPr="00E15C46" w:rsidR="00B824BC">
        <w:rPr>
          <w:rFonts w:ascii="Times New Roman" w:eastAsia="Calibri" w:hAnsi="Times New Roman" w:cs="Times New Roman"/>
          <w:snapToGrid w:val="0"/>
          <w:kern w:val="28"/>
          <w14:ligatures w14:val="none"/>
        </w:rPr>
        <w:t xml:space="preserve">state </w:t>
      </w:r>
      <w:r w:rsidR="00FB494E">
        <w:rPr>
          <w:rFonts w:ascii="Times New Roman" w:eastAsia="Calibri" w:hAnsi="Times New Roman" w:cs="Times New Roman"/>
          <w:snapToGrid w:val="0"/>
          <w:kern w:val="28"/>
          <w14:ligatures w14:val="none"/>
        </w:rPr>
        <w:t>Vide</w:t>
      </w:r>
      <w:r w:rsidRPr="00E15C46" w:rsidR="00FB494E">
        <w:rPr>
          <w:rFonts w:ascii="Times New Roman" w:eastAsia="Calibri" w:hAnsi="Times New Roman" w:cs="Times New Roman"/>
          <w:snapToGrid w:val="0"/>
          <w:kern w:val="28"/>
          <w14:ligatures w14:val="none"/>
        </w:rPr>
        <w:t>o</w:t>
      </w:r>
      <w:r w:rsidRPr="00E15C46" w:rsidR="00B824BC">
        <w:rPr>
          <w:rFonts w:ascii="Times New Roman" w:eastAsia="Calibri" w:hAnsi="Times New Roman" w:cs="Times New Roman"/>
          <w:snapToGrid w:val="0"/>
          <w:kern w:val="28"/>
          <w14:ligatures w14:val="none"/>
        </w:rPr>
        <w:t xml:space="preserve"> IPCS Rates section.</w:t>
      </w:r>
    </w:p>
    <w:p w:rsidR="00C14CD0" w:rsidP="00E83EC1" w14:paraId="35ABF00A" w14:textId="05753648">
      <w:pPr>
        <w:keepNext/>
        <w:numPr>
          <w:ilvl w:val="0"/>
          <w:numId w:val="15"/>
        </w:numPr>
        <w:spacing w:after="120" w:line="240" w:lineRule="auto"/>
        <w:rPr>
          <w:rFonts w:ascii="Times New Roman" w:eastAsia="Calibri" w:hAnsi="Times New Roman" w:cs="Calibri"/>
          <w:b/>
          <w:bCs/>
          <w:kern w:val="0"/>
          <w14:ligatures w14:val="none"/>
        </w:rPr>
      </w:pPr>
      <w:r>
        <w:rPr>
          <w:rFonts w:ascii="Times New Roman" w:eastAsia="Calibri" w:hAnsi="Times New Roman" w:cs="Calibri"/>
          <w:b/>
          <w:bCs/>
          <w:kern w:val="0"/>
          <w14:ligatures w14:val="none"/>
        </w:rPr>
        <w:t>Additional Information for Int</w:t>
      </w:r>
      <w:r w:rsidR="00C96568">
        <w:rPr>
          <w:rFonts w:ascii="Times New Roman" w:eastAsia="Calibri" w:hAnsi="Times New Roman" w:cs="Calibri"/>
          <w:b/>
          <w:bCs/>
          <w:kern w:val="0"/>
          <w14:ligatures w14:val="none"/>
        </w:rPr>
        <w:t>e</w:t>
      </w:r>
      <w:r>
        <w:rPr>
          <w:rFonts w:ascii="Times New Roman" w:eastAsia="Calibri" w:hAnsi="Times New Roman" w:cs="Calibri"/>
          <w:b/>
          <w:bCs/>
          <w:kern w:val="0"/>
          <w14:ligatures w14:val="none"/>
        </w:rPr>
        <w:t xml:space="preserve">rstate Rates:  </w:t>
      </w:r>
      <w:r w:rsidR="00C04BA9">
        <w:rPr>
          <w:rFonts w:ascii="Times New Roman" w:eastAsia="Calibri" w:hAnsi="Times New Roman" w:cs="Calibri"/>
          <w:kern w:val="0"/>
          <w14:ligatures w14:val="none"/>
        </w:rPr>
        <w:t>As instructed in item IV.E.</w:t>
      </w:r>
      <w:r w:rsidR="004E27C4">
        <w:rPr>
          <w:rFonts w:ascii="Times New Roman" w:eastAsia="Calibri" w:hAnsi="Times New Roman" w:cs="Calibri"/>
          <w:kern w:val="0"/>
          <w14:ligatures w14:val="none"/>
        </w:rPr>
        <w:t>1</w:t>
      </w:r>
      <w:r w:rsidR="00C04BA9">
        <w:rPr>
          <w:rFonts w:ascii="Times New Roman" w:eastAsia="Calibri" w:hAnsi="Times New Roman" w:cs="Calibri"/>
          <w:kern w:val="0"/>
          <w14:ligatures w14:val="none"/>
        </w:rPr>
        <w:t xml:space="preserve">.b, </w:t>
      </w:r>
      <w:r w:rsidRPr="00BC5CFB" w:rsidR="00C04BA9">
        <w:rPr>
          <w:rFonts w:ascii="Times New Roman" w:eastAsia="Calibri" w:hAnsi="Times New Roman" w:cs="Calibri"/>
          <w:kern w:val="0"/>
          <w14:ligatures w14:val="none"/>
        </w:rPr>
        <w:t xml:space="preserve">provide any additional information needed to ensure that your entries for </w:t>
      </w:r>
      <w:r w:rsidR="00475BB0">
        <w:rPr>
          <w:rFonts w:ascii="Times New Roman" w:eastAsia="Calibri" w:hAnsi="Times New Roman" w:cs="Calibri"/>
          <w:kern w:val="0"/>
          <w14:ligatures w14:val="none"/>
        </w:rPr>
        <w:t>i</w:t>
      </w:r>
      <w:r w:rsidRPr="00BC5CFB" w:rsidR="00C04BA9">
        <w:rPr>
          <w:rFonts w:ascii="Times New Roman" w:eastAsia="Calibri" w:hAnsi="Times New Roman" w:cs="Calibri"/>
          <w:kern w:val="0"/>
          <w14:ligatures w14:val="none"/>
        </w:rPr>
        <w:t>nt</w:t>
      </w:r>
      <w:r w:rsidR="00C96568">
        <w:rPr>
          <w:rFonts w:ascii="Times New Roman" w:eastAsia="Calibri" w:hAnsi="Times New Roman" w:cs="Calibri"/>
          <w:kern w:val="0"/>
          <w14:ligatures w14:val="none"/>
        </w:rPr>
        <w:t>e</w:t>
      </w:r>
      <w:r w:rsidRPr="00BC5CFB" w:rsidR="00C04BA9">
        <w:rPr>
          <w:rFonts w:ascii="Times New Roman" w:eastAsia="Calibri" w:hAnsi="Times New Roman" w:cs="Calibri"/>
          <w:kern w:val="0"/>
          <w14:ligatures w14:val="none"/>
        </w:rPr>
        <w:t>rstate Video IPCS rates are full and complete.</w:t>
      </w:r>
      <w:r w:rsidRPr="00C04BA9" w:rsidR="00C04BA9">
        <w:rPr>
          <w:rFonts w:ascii="Times New Roman" w:eastAsia="Calibri" w:hAnsi="Times New Roman" w:cs="Calibri"/>
          <w:b/>
          <w:bCs/>
          <w:kern w:val="0"/>
          <w14:ligatures w14:val="none"/>
        </w:rPr>
        <w:t xml:space="preserve">  </w:t>
      </w:r>
    </w:p>
    <w:p w:rsidR="00C2609B" w:rsidRPr="00BC5CFB" w:rsidP="00BC5CFB" w14:paraId="1DFD9C30" w14:textId="77777777">
      <w:pPr>
        <w:spacing w:after="120"/>
        <w:rPr>
          <w:rFonts w:ascii="Times New Roman" w:hAnsi="Times New Roman" w:cs="Times New Roman"/>
        </w:rPr>
      </w:pPr>
      <w:r w:rsidRPr="00BC5CFB">
        <w:rPr>
          <w:rFonts w:ascii="Times New Roman" w:hAnsi="Times New Roman" w:cs="Times New Roman"/>
        </w:rPr>
        <w:t>[[</w:t>
      </w:r>
      <w:r w:rsidRPr="00BC5CFB">
        <w:rPr>
          <w:rFonts w:ascii="Times New Roman" w:hAnsi="Times New Roman" w:cs="Times New Roman"/>
          <w:i/>
          <w:iCs/>
        </w:rPr>
        <w:t>Insert Provider Response Here</w:t>
      </w:r>
      <w:r w:rsidRPr="00BC5CFB">
        <w:rPr>
          <w:rFonts w:ascii="Times New Roman" w:hAnsi="Times New Roman" w:cs="Times New Roman"/>
        </w:rPr>
        <w:t>]]</w:t>
      </w:r>
    </w:p>
    <w:p w:rsidR="00C2609B" w:rsidP="00C2609B" w14:paraId="4D097D49" w14:textId="77777777">
      <w:pPr>
        <w:keepNext/>
        <w:spacing w:after="120" w:line="240" w:lineRule="auto"/>
        <w:rPr>
          <w:rFonts w:ascii="Times New Roman" w:eastAsia="Calibri" w:hAnsi="Times New Roman" w:cs="Calibri"/>
          <w:b/>
          <w:bCs/>
          <w:kern w:val="0"/>
          <w14:ligatures w14:val="none"/>
        </w:rPr>
      </w:pPr>
    </w:p>
    <w:p w:rsidR="00C2609B" w:rsidP="00BC5CFB" w14:paraId="1679F4F0" w14:textId="6BFA6EEB">
      <w:pPr>
        <w:keepNext/>
        <w:numPr>
          <w:ilvl w:val="0"/>
          <w:numId w:val="15"/>
        </w:numPr>
        <w:spacing w:after="120" w:line="240" w:lineRule="auto"/>
        <w:rPr>
          <w:rFonts w:ascii="Times New Roman" w:eastAsia="Calibri" w:hAnsi="Times New Roman" w:cs="Calibri"/>
          <w:b/>
          <w:bCs/>
          <w:kern w:val="0"/>
          <w14:ligatures w14:val="none"/>
        </w:rPr>
      </w:pPr>
      <w:r>
        <w:rPr>
          <w:rFonts w:ascii="Times New Roman" w:eastAsia="Calibri" w:hAnsi="Times New Roman" w:cs="Calibri"/>
          <w:b/>
          <w:bCs/>
          <w:kern w:val="0"/>
          <w14:ligatures w14:val="none"/>
        </w:rPr>
        <w:t>Additional Information for Int</w:t>
      </w:r>
      <w:r w:rsidR="00780F34">
        <w:rPr>
          <w:rFonts w:ascii="Times New Roman" w:eastAsia="Calibri" w:hAnsi="Times New Roman" w:cs="Calibri"/>
          <w:b/>
          <w:bCs/>
          <w:kern w:val="0"/>
          <w14:ligatures w14:val="none"/>
        </w:rPr>
        <w:t>r</w:t>
      </w:r>
      <w:r w:rsidR="00514D99">
        <w:rPr>
          <w:rFonts w:ascii="Times New Roman" w:eastAsia="Calibri" w:hAnsi="Times New Roman" w:cs="Calibri"/>
          <w:b/>
          <w:bCs/>
          <w:kern w:val="0"/>
          <w14:ligatures w14:val="none"/>
        </w:rPr>
        <w:t>a</w:t>
      </w:r>
      <w:r>
        <w:rPr>
          <w:rFonts w:ascii="Times New Roman" w:eastAsia="Calibri" w:hAnsi="Times New Roman" w:cs="Calibri"/>
          <w:b/>
          <w:bCs/>
          <w:kern w:val="0"/>
          <w14:ligatures w14:val="none"/>
        </w:rPr>
        <w:t xml:space="preserve">state Rates:  </w:t>
      </w:r>
      <w:r>
        <w:rPr>
          <w:rFonts w:ascii="Times New Roman" w:eastAsia="Calibri" w:hAnsi="Times New Roman" w:cs="Calibri"/>
          <w:kern w:val="0"/>
          <w14:ligatures w14:val="none"/>
        </w:rPr>
        <w:t>As instructed in item IV.E.</w:t>
      </w:r>
      <w:r w:rsidR="0009515B">
        <w:rPr>
          <w:rFonts w:ascii="Times New Roman" w:eastAsia="Calibri" w:hAnsi="Times New Roman" w:cs="Calibri"/>
          <w:kern w:val="0"/>
          <w14:ligatures w14:val="none"/>
        </w:rPr>
        <w:t>2</w:t>
      </w:r>
      <w:r>
        <w:rPr>
          <w:rFonts w:ascii="Times New Roman" w:eastAsia="Calibri" w:hAnsi="Times New Roman" w:cs="Calibri"/>
          <w:kern w:val="0"/>
          <w14:ligatures w14:val="none"/>
        </w:rPr>
        <w:t xml:space="preserve">.b, </w:t>
      </w:r>
      <w:r w:rsidRPr="00BF27AA">
        <w:rPr>
          <w:rFonts w:ascii="Times New Roman" w:eastAsia="Calibri" w:hAnsi="Times New Roman" w:cs="Calibri"/>
          <w:kern w:val="0"/>
          <w14:ligatures w14:val="none"/>
        </w:rPr>
        <w:t xml:space="preserve">provide any additional information needed to ensure that your entries for </w:t>
      </w:r>
      <w:r w:rsidR="00475BB0">
        <w:rPr>
          <w:rFonts w:ascii="Times New Roman" w:eastAsia="Calibri" w:hAnsi="Times New Roman" w:cs="Calibri"/>
          <w:kern w:val="0"/>
          <w14:ligatures w14:val="none"/>
        </w:rPr>
        <w:t>i</w:t>
      </w:r>
      <w:r w:rsidRPr="00BF27AA">
        <w:rPr>
          <w:rFonts w:ascii="Times New Roman" w:eastAsia="Calibri" w:hAnsi="Times New Roman" w:cs="Calibri"/>
          <w:kern w:val="0"/>
          <w14:ligatures w14:val="none"/>
        </w:rPr>
        <w:t>nt</w:t>
      </w:r>
      <w:r w:rsidR="00780F34">
        <w:rPr>
          <w:rFonts w:ascii="Times New Roman" w:eastAsia="Calibri" w:hAnsi="Times New Roman" w:cs="Calibri"/>
          <w:kern w:val="0"/>
          <w14:ligatures w14:val="none"/>
        </w:rPr>
        <w:t>r</w:t>
      </w:r>
      <w:r w:rsidR="00514D99">
        <w:rPr>
          <w:rFonts w:ascii="Times New Roman" w:eastAsia="Calibri" w:hAnsi="Times New Roman" w:cs="Calibri"/>
          <w:kern w:val="0"/>
          <w14:ligatures w14:val="none"/>
        </w:rPr>
        <w:t>a</w:t>
      </w:r>
      <w:r w:rsidRPr="00BF27AA">
        <w:rPr>
          <w:rFonts w:ascii="Times New Roman" w:eastAsia="Calibri" w:hAnsi="Times New Roman" w:cs="Calibri"/>
          <w:kern w:val="0"/>
          <w14:ligatures w14:val="none"/>
        </w:rPr>
        <w:t>state Video IPCS rates are full and complete.</w:t>
      </w:r>
      <w:r w:rsidRPr="00C04BA9">
        <w:rPr>
          <w:rFonts w:ascii="Times New Roman" w:eastAsia="Calibri" w:hAnsi="Times New Roman" w:cs="Calibri"/>
          <w:b/>
          <w:bCs/>
          <w:kern w:val="0"/>
          <w14:ligatures w14:val="none"/>
        </w:rPr>
        <w:t xml:space="preserve">  </w:t>
      </w:r>
    </w:p>
    <w:p w:rsidR="00C2609B" w:rsidP="00C2609B" w14:paraId="5FB66823" w14:textId="77777777">
      <w:pPr>
        <w:spacing w:after="120"/>
        <w:rPr>
          <w:rFonts w:ascii="Times New Roman" w:hAnsi="Times New Roman" w:cs="Times New Roman"/>
        </w:rPr>
      </w:pPr>
      <w:r w:rsidRPr="00BF27AA">
        <w:rPr>
          <w:rFonts w:ascii="Times New Roman" w:hAnsi="Times New Roman" w:cs="Times New Roman"/>
        </w:rPr>
        <w:t>[[</w:t>
      </w:r>
      <w:r w:rsidRPr="00BF27AA">
        <w:rPr>
          <w:rFonts w:ascii="Times New Roman" w:hAnsi="Times New Roman" w:cs="Times New Roman"/>
          <w:i/>
          <w:iCs/>
        </w:rPr>
        <w:t>Insert Provider Response Here</w:t>
      </w:r>
      <w:r w:rsidRPr="00BF27AA">
        <w:rPr>
          <w:rFonts w:ascii="Times New Roman" w:hAnsi="Times New Roman" w:cs="Times New Roman"/>
        </w:rPr>
        <w:t>]]</w:t>
      </w:r>
    </w:p>
    <w:p w:rsidR="00E21E8F" w:rsidP="00C2609B" w14:paraId="2482FCD3" w14:textId="77777777">
      <w:pPr>
        <w:spacing w:after="120"/>
        <w:rPr>
          <w:rFonts w:ascii="Times New Roman" w:hAnsi="Times New Roman" w:cs="Times New Roman"/>
        </w:rPr>
      </w:pPr>
    </w:p>
    <w:p w:rsidR="00E15C46" w:rsidRPr="00E15C46" w:rsidP="00BC5CFB" w14:paraId="1E3C7408" w14:textId="5CDE09EA">
      <w:pPr>
        <w:keepNext/>
        <w:numPr>
          <w:ilvl w:val="0"/>
          <w:numId w:val="15"/>
        </w:numPr>
        <w:spacing w:after="120" w:line="240" w:lineRule="auto"/>
        <w:rPr>
          <w:rFonts w:ascii="Times New Roman" w:eastAsia="Calibri" w:hAnsi="Times New Roman" w:cs="Times New Roman"/>
          <w:kern w:val="0"/>
          <w14:ligatures w14:val="none"/>
        </w:rPr>
      </w:pPr>
      <w:r w:rsidRPr="009556FA">
        <w:rPr>
          <w:rFonts w:ascii="Times New Roman" w:hAnsi="Times New Roman" w:cs="Times New Roman"/>
          <w:b/>
        </w:rPr>
        <w:t>Description of Video IPCS</w:t>
      </w:r>
      <w:r w:rsidRPr="00E15C46">
        <w:rPr>
          <w:rFonts w:ascii="Times New Roman" w:eastAsia="Calibri" w:hAnsi="Times New Roman" w:cs="Times New Roman"/>
          <w:b/>
          <w:bCs/>
          <w:kern w:val="0"/>
          <w14:ligatures w14:val="none"/>
        </w:rPr>
        <w:t>:</w:t>
      </w:r>
      <w:r w:rsidRPr="00E15C46">
        <w:rPr>
          <w:rFonts w:ascii="Times New Roman" w:eastAsia="Calibri" w:hAnsi="Times New Roman" w:cs="Times New Roman"/>
          <w:kern w:val="0"/>
          <w14:ligatures w14:val="none"/>
        </w:rPr>
        <w:t xml:space="preserve">  As instructed in item IV.</w:t>
      </w:r>
      <w:r w:rsidR="00C9193A">
        <w:rPr>
          <w:rFonts w:ascii="Times New Roman" w:eastAsia="Calibri" w:hAnsi="Times New Roman" w:cs="Times New Roman"/>
          <w:kern w:val="0"/>
          <w14:ligatures w14:val="none"/>
        </w:rPr>
        <w:t>E</w:t>
      </w:r>
      <w:r w:rsidRPr="00E15C46">
        <w:rPr>
          <w:rFonts w:ascii="Times New Roman" w:eastAsia="Calibri" w:hAnsi="Times New Roman" w:cs="Times New Roman"/>
          <w:kern w:val="0"/>
          <w14:ligatures w14:val="none"/>
        </w:rPr>
        <w:t>.</w:t>
      </w:r>
      <w:r w:rsidR="00DE4FE0">
        <w:rPr>
          <w:rFonts w:ascii="Times New Roman" w:eastAsia="Calibri" w:hAnsi="Times New Roman" w:cs="Times New Roman"/>
          <w:kern w:val="0"/>
          <w14:ligatures w14:val="none"/>
        </w:rPr>
        <w:t>4</w:t>
      </w:r>
      <w:r w:rsidRPr="00E15C46">
        <w:rPr>
          <w:rFonts w:ascii="Times New Roman" w:eastAsia="Calibri" w:hAnsi="Times New Roman" w:cs="Times New Roman"/>
          <w:kern w:val="0"/>
          <w14:ligatures w14:val="none"/>
        </w:rPr>
        <w:t xml:space="preserve">, </w:t>
      </w:r>
      <w:r w:rsidRPr="005E4B49" w:rsidR="00EE240C">
        <w:rPr>
          <w:rFonts w:ascii="Times New Roman" w:hAnsi="Times New Roman" w:cs="Times New Roman"/>
        </w:rPr>
        <w:t>describe in detail each type of Video IPCS provided</w:t>
      </w:r>
      <w:r w:rsidR="00D224DE">
        <w:rPr>
          <w:rFonts w:ascii="Times New Roman" w:hAnsi="Times New Roman" w:cs="Times New Roman"/>
        </w:rPr>
        <w:t xml:space="preserve"> </w:t>
      </w:r>
      <w:r w:rsidRPr="005E4B49" w:rsidR="00EE240C">
        <w:rPr>
          <w:rFonts w:ascii="Times New Roman" w:hAnsi="Times New Roman" w:cs="Times New Roman"/>
        </w:rPr>
        <w:t xml:space="preserve">at </w:t>
      </w:r>
      <w:r w:rsidRPr="005E4B49" w:rsidR="00EE240C">
        <w:rPr>
          <w:rFonts w:ascii="Times New Roman" w:hAnsi="Times New Roman" w:cs="Times New Roman"/>
        </w:rPr>
        <w:t xml:space="preserve">or for </w:t>
      </w:r>
      <w:r w:rsidRPr="005E4B49" w:rsidR="00EE240C">
        <w:rPr>
          <w:rFonts w:ascii="Times New Roman" w:hAnsi="Times New Roman" w:cs="Times New Roman"/>
        </w:rPr>
        <w:t>the Facilities during the Reporting Period</w:t>
      </w:r>
      <w:r w:rsidR="00EE240C">
        <w:rPr>
          <w:rFonts w:ascii="Times New Roman" w:hAnsi="Times New Roman" w:cs="Times New Roman"/>
        </w:rPr>
        <w:t>.</w:t>
      </w:r>
    </w:p>
    <w:p w:rsidR="00E15C46" w:rsidP="00E83EC1" w14:paraId="103C1998"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2868D8" w:rsidP="00E83EC1" w14:paraId="0C61093E" w14:textId="4728704D">
      <w:pPr>
        <w:spacing w:after="120" w:line="240" w:lineRule="auto"/>
        <w:rPr>
          <w:rFonts w:ascii="Times New Roman" w:eastAsia="Calibri" w:hAnsi="Times New Roman" w:cs="Times New Roman"/>
          <w:kern w:val="0"/>
          <w14:ligatures w14:val="none"/>
        </w:rPr>
      </w:pPr>
    </w:p>
    <w:p w:rsidR="00E15C46" w:rsidRPr="00BC5CFB" w:rsidP="00BC5CFB" w14:paraId="039705A1" w14:textId="2E0889D1">
      <w:pPr>
        <w:pStyle w:val="Heading1"/>
        <w:rPr>
          <w:b w:val="0"/>
        </w:rPr>
      </w:pPr>
      <w:r w:rsidRPr="00BC5CFB">
        <w:rPr>
          <w:b w:val="0"/>
          <w:noProof/>
          <w:snapToGrid w:val="0"/>
          <w:sz w:val="24"/>
          <w:szCs w:val="24"/>
        </w:rPr>
        <mc:AlternateContent>
          <mc:Choice Requires="wps">
            <w:drawing>
              <wp:anchor distT="0" distB="0" distL="0" distR="0" simplePos="0" relativeHeight="251674624" behindDoc="1" locked="0" layoutInCell="1" allowOverlap="1">
                <wp:simplePos x="0" y="0"/>
                <wp:positionH relativeFrom="page">
                  <wp:posOffset>913765</wp:posOffset>
                </wp:positionH>
                <wp:positionV relativeFrom="paragraph">
                  <wp:posOffset>319456</wp:posOffset>
                </wp:positionV>
                <wp:extent cx="5980430" cy="12065"/>
                <wp:effectExtent l="635" t="3175" r="635" b="3810"/>
                <wp:wrapTopAndBottom/>
                <wp:docPr id="74983071" name="Rectangle 749830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983071" o:spid="_x0000_s1030" style="width:470.9pt;height:0.95pt;margin-top:25.15pt;margin-left:71.95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365f91" stroked="f">
                <w10:wrap type="topAndBottom"/>
              </v:rect>
            </w:pict>
          </mc:Fallback>
        </mc:AlternateContent>
      </w:r>
      <w:r w:rsidRPr="00C62F8C">
        <w:rPr>
          <w:caps w:val="0"/>
        </w:rPr>
        <w:t>International Video I</w:t>
      </w:r>
      <w:r>
        <w:rPr>
          <w:caps w:val="0"/>
        </w:rPr>
        <w:t>PCS</w:t>
      </w:r>
      <w:r w:rsidRPr="00C62F8C">
        <w:rPr>
          <w:caps w:val="0"/>
        </w:rPr>
        <w:t xml:space="preserve"> Rates (Section I</w:t>
      </w:r>
      <w:r>
        <w:rPr>
          <w:caps w:val="0"/>
        </w:rPr>
        <w:t>V</w:t>
      </w:r>
      <w:r w:rsidRPr="00C62F8C">
        <w:rPr>
          <w:caps w:val="0"/>
        </w:rPr>
        <w:t xml:space="preserve">.F </w:t>
      </w:r>
      <w:r>
        <w:rPr>
          <w:caps w:val="0"/>
        </w:rPr>
        <w:t>o</w:t>
      </w:r>
      <w:r w:rsidRPr="00C62F8C">
        <w:rPr>
          <w:caps w:val="0"/>
        </w:rPr>
        <w:t xml:space="preserve">f </w:t>
      </w:r>
      <w:r>
        <w:rPr>
          <w:caps w:val="0"/>
        </w:rPr>
        <w:t>t</w:t>
      </w:r>
      <w:r w:rsidRPr="00C62F8C">
        <w:rPr>
          <w:caps w:val="0"/>
        </w:rPr>
        <w:t>he Instructions)</w:t>
      </w:r>
    </w:p>
    <w:p w:rsidR="00E15C46" w:rsidRPr="00E15C46" w:rsidP="00E83EC1" w14:paraId="53BF98AD" w14:textId="77777777">
      <w:pPr>
        <w:keepNext/>
        <w:spacing w:after="0" w:line="240" w:lineRule="auto"/>
        <w:rPr>
          <w:rFonts w:ascii="Times New Roman" w:eastAsia="Calibri" w:hAnsi="Times New Roman" w:cs="Times New Roman"/>
          <w:snapToGrid w:val="0"/>
          <w:kern w:val="28"/>
          <w:szCs w:val="20"/>
          <w14:ligatures w14:val="none"/>
        </w:rPr>
      </w:pPr>
    </w:p>
    <w:p w:rsidR="00E04D94" w:rsidRPr="00BC5CFB" w:rsidP="00BC5CFB" w14:paraId="5F1A6A63" w14:textId="3BBA0CB9">
      <w:pPr>
        <w:spacing w:after="120"/>
        <w:rPr>
          <w:rFonts w:ascii="Times New Roman" w:hAnsi="Times New Roman" w:cs="Times New Roman"/>
        </w:rPr>
      </w:pPr>
      <w:r>
        <w:rPr>
          <w:rFonts w:ascii="Times New Roman" w:hAnsi="Times New Roman" w:cs="Times New Roman"/>
        </w:rPr>
        <w:t xml:space="preserve">Section IV.F of the Instructions </w:t>
      </w:r>
      <w:r w:rsidRPr="00E04D94">
        <w:rPr>
          <w:rFonts w:ascii="Times New Roman" w:hAnsi="Times New Roman" w:cs="Times New Roman"/>
        </w:rPr>
        <w:t xml:space="preserve">directs you to </w:t>
      </w:r>
      <w:r w:rsidR="008318F9">
        <w:rPr>
          <w:rFonts w:ascii="Times New Roman" w:hAnsi="Times New Roman" w:cs="Times New Roman"/>
        </w:rPr>
        <w:t xml:space="preserve">provide information about </w:t>
      </w:r>
      <w:r w:rsidR="00044ACE">
        <w:rPr>
          <w:rFonts w:ascii="Times New Roman" w:hAnsi="Times New Roman" w:cs="Times New Roman"/>
        </w:rPr>
        <w:t>the highest Video</w:t>
      </w:r>
      <w:r w:rsidRPr="006B4A65" w:rsidR="00044ACE">
        <w:rPr>
          <w:rFonts w:ascii="Times New Roman" w:hAnsi="Times New Roman" w:cs="Times New Roman"/>
        </w:rPr>
        <w:t xml:space="preserve"> IPCS rates you charged for International Communications </w:t>
      </w:r>
      <w:r w:rsidR="00044ACE">
        <w:rPr>
          <w:rFonts w:ascii="Times New Roman" w:hAnsi="Times New Roman" w:cs="Times New Roman"/>
        </w:rPr>
        <w:t>to each called International Destination</w:t>
      </w:r>
      <w:r w:rsidRPr="006B4A65" w:rsidR="00044ACE">
        <w:rPr>
          <w:rFonts w:ascii="Times New Roman" w:hAnsi="Times New Roman" w:cs="Times New Roman"/>
        </w:rPr>
        <w:t xml:space="preserve"> during the Reporting Period</w:t>
      </w:r>
      <w:r w:rsidRPr="00E04D94">
        <w:rPr>
          <w:rFonts w:ascii="Times New Roman" w:hAnsi="Times New Roman" w:cs="Times New Roman"/>
        </w:rPr>
        <w:t>.</w:t>
      </w:r>
      <w:r w:rsidR="00E632E9">
        <w:rPr>
          <w:rFonts w:ascii="Times New Roman" w:hAnsi="Times New Roman" w:cs="Times New Roman"/>
        </w:rPr>
        <w:t xml:space="preserve">  </w:t>
      </w:r>
      <w:r w:rsidRPr="00E15C46" w:rsidR="00E632E9">
        <w:rPr>
          <w:rFonts w:ascii="Times New Roman" w:eastAsia="Calibri" w:hAnsi="Times New Roman" w:cs="Times New Roman"/>
          <w:snapToGrid w:val="0"/>
          <w:kern w:val="0"/>
          <w14:ligatures w14:val="none"/>
        </w:rPr>
        <w:t>Use the section be</w:t>
      </w:r>
      <w:r w:rsidRPr="00E15C46" w:rsidR="00E632E9">
        <w:rPr>
          <w:rFonts w:ascii="Times New Roman" w:eastAsia="Calibri" w:hAnsi="Times New Roman" w:cs="Times New Roman"/>
          <w:snapToGrid w:val="0"/>
          <w:kern w:val="28"/>
          <w14:ligatures w14:val="none"/>
        </w:rPr>
        <w:t>low to complete the request</w:t>
      </w:r>
      <w:r w:rsidR="00606E46">
        <w:rPr>
          <w:rFonts w:ascii="Times New Roman" w:eastAsia="Calibri" w:hAnsi="Times New Roman" w:cs="Times New Roman"/>
          <w:snapToGrid w:val="0"/>
          <w:kern w:val="28"/>
          <w14:ligatures w14:val="none"/>
        </w:rPr>
        <w:t>s</w:t>
      </w:r>
      <w:r w:rsidRPr="00E15C46" w:rsidR="00E632E9">
        <w:rPr>
          <w:rFonts w:ascii="Times New Roman" w:eastAsia="Calibri" w:hAnsi="Times New Roman" w:cs="Times New Roman"/>
          <w:snapToGrid w:val="0"/>
          <w:kern w:val="28"/>
          <w14:ligatures w14:val="none"/>
        </w:rPr>
        <w:t xml:space="preserve"> for information in the </w:t>
      </w:r>
      <w:r w:rsidR="00320086">
        <w:rPr>
          <w:rFonts w:ascii="Times New Roman" w:eastAsia="Calibri" w:hAnsi="Times New Roman" w:cs="Times New Roman"/>
          <w:snapToGrid w:val="0"/>
          <w:kern w:val="28"/>
          <w14:ligatures w14:val="none"/>
        </w:rPr>
        <w:t>i</w:t>
      </w:r>
      <w:r w:rsidRPr="00E15C46" w:rsidR="00E632E9">
        <w:rPr>
          <w:rFonts w:ascii="Times New Roman" w:eastAsia="Calibri" w:hAnsi="Times New Roman" w:cs="Times New Roman"/>
          <w:snapToGrid w:val="0"/>
          <w:kern w:val="28"/>
          <w14:ligatures w14:val="none"/>
        </w:rPr>
        <w:t xml:space="preserve">nternational </w:t>
      </w:r>
      <w:r w:rsidR="00E632E9">
        <w:rPr>
          <w:rFonts w:ascii="Times New Roman" w:eastAsia="Calibri" w:hAnsi="Times New Roman" w:cs="Times New Roman"/>
          <w:snapToGrid w:val="0"/>
          <w:kern w:val="28"/>
          <w14:ligatures w14:val="none"/>
        </w:rPr>
        <w:t>Video</w:t>
      </w:r>
      <w:r w:rsidRPr="00E15C46" w:rsidR="00E632E9">
        <w:rPr>
          <w:rFonts w:ascii="Times New Roman" w:eastAsia="Calibri" w:hAnsi="Times New Roman" w:cs="Times New Roman"/>
          <w:snapToGrid w:val="0"/>
          <w:kern w:val="28"/>
          <w14:ligatures w14:val="none"/>
        </w:rPr>
        <w:t xml:space="preserve"> IPCS Rates section.</w:t>
      </w:r>
    </w:p>
    <w:p w:rsidR="006026EE" w:rsidRPr="00BC5CFB" w:rsidP="0015122E" w14:paraId="5D279E79" w14:textId="6B86E42E">
      <w:pPr>
        <w:pStyle w:val="ListParagraph"/>
        <w:numPr>
          <w:ilvl w:val="0"/>
          <w:numId w:val="16"/>
        </w:numPr>
        <w:spacing w:after="120"/>
        <w:rPr>
          <w:rFonts w:ascii="Times New Roman" w:hAnsi="Times New Roman" w:cs="Times New Roman"/>
          <w:sz w:val="22"/>
          <w:szCs w:val="22"/>
        </w:rPr>
      </w:pPr>
      <w:r w:rsidRPr="00BC5CFB">
        <w:rPr>
          <w:rFonts w:ascii="Times New Roman" w:hAnsi="Times New Roman" w:cs="Times New Roman"/>
          <w:b/>
          <w:bCs/>
          <w:sz w:val="22"/>
          <w:szCs w:val="22"/>
        </w:rPr>
        <w:t>A</w:t>
      </w:r>
      <w:r w:rsidRPr="00BC5CFB">
        <w:rPr>
          <w:rFonts w:ascii="Times New Roman" w:hAnsi="Times New Roman" w:cs="Times New Roman"/>
          <w:b/>
          <w:bCs/>
          <w:sz w:val="22"/>
          <w:szCs w:val="22"/>
        </w:rPr>
        <w:t>pplicable Facilities:</w:t>
      </w:r>
      <w:r w:rsidRPr="00BC5CFB">
        <w:rPr>
          <w:rFonts w:ascii="Times New Roman" w:hAnsi="Times New Roman" w:cs="Times New Roman"/>
          <w:sz w:val="22"/>
          <w:szCs w:val="22"/>
        </w:rPr>
        <w:t xml:space="preserve">  </w:t>
      </w:r>
      <w:r w:rsidRPr="00BC5CFB" w:rsidR="003014C1">
        <w:rPr>
          <w:rFonts w:ascii="Times New Roman" w:hAnsi="Times New Roman" w:cs="Times New Roman"/>
          <w:sz w:val="22"/>
          <w:szCs w:val="22"/>
        </w:rPr>
        <w:t>As instructed in item IV.F.</w:t>
      </w:r>
      <w:r w:rsidR="0076129E">
        <w:rPr>
          <w:rFonts w:ascii="Times New Roman" w:hAnsi="Times New Roman" w:cs="Times New Roman"/>
          <w:sz w:val="22"/>
          <w:szCs w:val="22"/>
        </w:rPr>
        <w:t>4</w:t>
      </w:r>
      <w:r w:rsidRPr="00BC5CFB" w:rsidR="00E177C5">
        <w:rPr>
          <w:rFonts w:ascii="Times New Roman" w:hAnsi="Times New Roman" w:cs="Times New Roman"/>
          <w:sz w:val="22"/>
          <w:szCs w:val="22"/>
        </w:rPr>
        <w:t xml:space="preserve">, </w:t>
      </w:r>
      <w:r w:rsidRPr="00B66FA2" w:rsidR="00E177C5">
        <w:rPr>
          <w:rFonts w:ascii="Times New Roman" w:hAnsi="Times New Roman" w:cs="Times New Roman"/>
          <w:sz w:val="22"/>
          <w:szCs w:val="22"/>
        </w:rPr>
        <w:t>r</w:t>
      </w:r>
      <w:r w:rsidRPr="00B66FA2">
        <w:rPr>
          <w:rFonts w:ascii="Times New Roman" w:hAnsi="Times New Roman" w:cs="Times New Roman"/>
          <w:sz w:val="22"/>
          <w:szCs w:val="22"/>
        </w:rPr>
        <w:t>eport</w:t>
      </w:r>
      <w:r w:rsidR="00A22B8C">
        <w:rPr>
          <w:rFonts w:ascii="Times New Roman" w:hAnsi="Times New Roman" w:cs="Times New Roman"/>
          <w:sz w:val="22"/>
          <w:szCs w:val="22"/>
        </w:rPr>
        <w:t>,</w:t>
      </w:r>
      <w:r w:rsidRPr="00B66FA2">
        <w:rPr>
          <w:rFonts w:ascii="Times New Roman" w:hAnsi="Times New Roman" w:cs="Times New Roman"/>
          <w:sz w:val="22"/>
          <w:szCs w:val="22"/>
        </w:rPr>
        <w:t xml:space="preserve"> </w:t>
      </w:r>
      <w:r w:rsidRPr="00423369" w:rsidR="0033488F">
        <w:rPr>
          <w:rFonts w:ascii="Times New Roman" w:hAnsi="Times New Roman" w:cs="Times New Roman"/>
          <w:bCs/>
          <w:sz w:val="22"/>
          <w:szCs w:val="22"/>
        </w:rPr>
        <w:t xml:space="preserve">using the Contract Identifiers and Facility Identifiers entered into Tab B, </w:t>
      </w:r>
      <w:r w:rsidRPr="00423369" w:rsidR="0033488F">
        <w:rPr>
          <w:rFonts w:ascii="Times New Roman" w:hAnsi="Times New Roman" w:cs="Times New Roman"/>
          <w:bCs/>
          <w:sz w:val="22"/>
          <w:szCs w:val="22"/>
        </w:rPr>
        <w:t xml:space="preserve">which </w:t>
      </w:r>
      <w:r w:rsidR="001333DA">
        <w:rPr>
          <w:rFonts w:ascii="Times New Roman" w:hAnsi="Times New Roman" w:cs="Times New Roman"/>
          <w:bCs/>
          <w:sz w:val="22"/>
          <w:szCs w:val="22"/>
        </w:rPr>
        <w:t>F</w:t>
      </w:r>
      <w:r w:rsidRPr="00423369" w:rsidR="0033488F">
        <w:rPr>
          <w:rFonts w:ascii="Times New Roman" w:hAnsi="Times New Roman" w:cs="Times New Roman"/>
          <w:bCs/>
          <w:sz w:val="22"/>
          <w:szCs w:val="22"/>
        </w:rPr>
        <w:t xml:space="preserve">acilities </w:t>
      </w:r>
      <w:r w:rsidR="0057112D">
        <w:rPr>
          <w:rFonts w:ascii="Times New Roman" w:hAnsi="Times New Roman" w:cs="Times New Roman"/>
          <w:bCs/>
          <w:sz w:val="22"/>
          <w:szCs w:val="22"/>
        </w:rPr>
        <w:t>provided</w:t>
      </w:r>
      <w:r w:rsidRPr="00423369" w:rsidR="0033488F">
        <w:rPr>
          <w:rFonts w:ascii="Times New Roman" w:hAnsi="Times New Roman" w:cs="Times New Roman"/>
          <w:bCs/>
          <w:sz w:val="22"/>
          <w:szCs w:val="22"/>
        </w:rPr>
        <w:t xml:space="preserve"> </w:t>
      </w:r>
      <w:r w:rsidR="00320086">
        <w:rPr>
          <w:rFonts w:ascii="Times New Roman" w:hAnsi="Times New Roman" w:cs="Times New Roman"/>
          <w:bCs/>
          <w:sz w:val="22"/>
          <w:szCs w:val="22"/>
        </w:rPr>
        <w:t>i</w:t>
      </w:r>
      <w:r w:rsidRPr="00423369" w:rsidR="0033488F">
        <w:rPr>
          <w:rFonts w:ascii="Times New Roman" w:hAnsi="Times New Roman" w:cs="Times New Roman"/>
          <w:bCs/>
          <w:sz w:val="22"/>
          <w:szCs w:val="22"/>
        </w:rPr>
        <w:t>nternational Video IPCS at the highest total rates you reported for each International Destination.</w:t>
      </w:r>
    </w:p>
    <w:p w:rsidR="006026EE" w:rsidRPr="00C67B15" w:rsidP="006026EE" w14:paraId="6BCB5C58" w14:textId="77777777">
      <w:pPr>
        <w:spacing w:after="120" w:line="240" w:lineRule="auto"/>
        <w:rPr>
          <w:rFonts w:ascii="Times New Roman" w:eastAsia="Calibri" w:hAnsi="Times New Roman" w:cs="Times New Roman"/>
          <w:kern w:val="0"/>
          <w14:ligatures w14:val="none"/>
        </w:rPr>
      </w:pPr>
      <w:r w:rsidRPr="00C67B15">
        <w:rPr>
          <w:rFonts w:ascii="Times New Roman" w:eastAsia="Calibri" w:hAnsi="Times New Roman" w:cs="Times New Roman"/>
          <w:kern w:val="0"/>
          <w14:ligatures w14:val="none"/>
        </w:rPr>
        <w:t>[[</w:t>
      </w:r>
      <w:r w:rsidRPr="00C67B15">
        <w:rPr>
          <w:rFonts w:ascii="Times New Roman" w:eastAsia="Calibri" w:hAnsi="Times New Roman" w:cs="Times New Roman"/>
          <w:i/>
          <w:iCs/>
          <w:kern w:val="0"/>
          <w14:ligatures w14:val="none"/>
        </w:rPr>
        <w:t>Insert Provider Response Here</w:t>
      </w:r>
      <w:r w:rsidRPr="00C67B15">
        <w:rPr>
          <w:rFonts w:ascii="Times New Roman" w:eastAsia="Calibri" w:hAnsi="Times New Roman" w:cs="Times New Roman"/>
          <w:kern w:val="0"/>
          <w14:ligatures w14:val="none"/>
        </w:rPr>
        <w:t>]]</w:t>
      </w:r>
    </w:p>
    <w:p w:rsidR="006026EE" w:rsidRPr="00BC5CFB" w:rsidP="00BC5CFB" w14:paraId="3E1869E1" w14:textId="77777777">
      <w:pPr>
        <w:keepNext/>
        <w:spacing w:after="120" w:line="240" w:lineRule="auto"/>
        <w:ind w:left="720"/>
        <w:rPr>
          <w:rFonts w:ascii="Times New Roman" w:eastAsia="Calibri" w:hAnsi="Times New Roman" w:cs="Times New Roman"/>
          <w:kern w:val="0"/>
          <w14:ligatures w14:val="none"/>
        </w:rPr>
      </w:pPr>
    </w:p>
    <w:p w:rsidR="00E15C46" w:rsidRPr="00E15C46" w:rsidP="00E83EC1" w14:paraId="1E8244B5" w14:textId="4FBA7BA0">
      <w:pPr>
        <w:keepNext/>
        <w:numPr>
          <w:ilvl w:val="0"/>
          <w:numId w:val="16"/>
        </w:numPr>
        <w:spacing w:after="12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 xml:space="preserve">Interstate </w:t>
      </w:r>
      <w:r w:rsidRPr="00DE7450" w:rsidR="00DE7450">
        <w:rPr>
          <w:rFonts w:ascii="Times New Roman" w:eastAsia="Calibri" w:hAnsi="Times New Roman" w:cs="Times New Roman"/>
          <w:b/>
          <w:bCs/>
          <w:kern w:val="0"/>
          <w14:ligatures w14:val="none"/>
        </w:rPr>
        <w:t xml:space="preserve">Portion of International Rates:  </w:t>
      </w:r>
      <w:r w:rsidR="001748FC">
        <w:rPr>
          <w:rFonts w:ascii="Times New Roman" w:eastAsia="Calibri" w:hAnsi="Times New Roman" w:cs="Times New Roman"/>
          <w:kern w:val="0"/>
          <w14:ligatures w14:val="none"/>
        </w:rPr>
        <w:t>As instructed in item IV.F.5, i</w:t>
      </w:r>
      <w:r w:rsidRPr="00BC5CFB" w:rsidR="00DE7450">
        <w:rPr>
          <w:rFonts w:ascii="Times New Roman" w:eastAsia="Calibri" w:hAnsi="Times New Roman" w:cs="Times New Roman"/>
          <w:kern w:val="0"/>
          <w14:ligatures w14:val="none"/>
        </w:rPr>
        <w:t>f any of your answers for item IV.F.</w:t>
      </w:r>
      <w:r w:rsidR="0033488F">
        <w:rPr>
          <w:rFonts w:ascii="Times New Roman" w:eastAsia="Calibri" w:hAnsi="Times New Roman" w:cs="Times New Roman"/>
          <w:kern w:val="0"/>
          <w14:ligatures w14:val="none"/>
        </w:rPr>
        <w:t xml:space="preserve">2 </w:t>
      </w:r>
      <w:r w:rsidR="0057112D">
        <w:rPr>
          <w:rFonts w:ascii="Times New Roman" w:eastAsia="Calibri" w:hAnsi="Times New Roman" w:cs="Times New Roman"/>
          <w:kern w:val="0"/>
          <w14:ligatures w14:val="none"/>
        </w:rPr>
        <w:t>are</w:t>
      </w:r>
      <w:r w:rsidRPr="00BC5CFB" w:rsidR="00DE7450">
        <w:rPr>
          <w:rFonts w:ascii="Times New Roman" w:eastAsia="Calibri" w:hAnsi="Times New Roman" w:cs="Times New Roman"/>
          <w:kern w:val="0"/>
          <w14:ligatures w14:val="none"/>
        </w:rPr>
        <w:t xml:space="preserve"> “No,” explain how the</w:t>
      </w:r>
      <w:r>
        <w:rPr>
          <w:rFonts w:ascii="Times New Roman" w:eastAsia="Calibri" w:hAnsi="Times New Roman" w:cs="Times New Roman"/>
          <w:kern w:val="0"/>
          <w14:ligatures w14:val="none"/>
        </w:rPr>
        <w:t xml:space="preserve"> </w:t>
      </w:r>
      <w:r w:rsidR="001748FC">
        <w:rPr>
          <w:rFonts w:ascii="Times New Roman" w:eastAsia="Calibri" w:hAnsi="Times New Roman" w:cs="Times New Roman"/>
          <w:kern w:val="0"/>
          <w14:ligatures w14:val="none"/>
        </w:rPr>
        <w:t>i</w:t>
      </w:r>
      <w:r>
        <w:rPr>
          <w:rFonts w:ascii="Times New Roman" w:eastAsia="Calibri" w:hAnsi="Times New Roman" w:cs="Times New Roman"/>
          <w:kern w:val="0"/>
          <w14:ligatures w14:val="none"/>
        </w:rPr>
        <w:t>nterstate</w:t>
      </w:r>
      <w:r w:rsidRPr="00BC5CFB" w:rsidR="00DE7450">
        <w:rPr>
          <w:rFonts w:ascii="Times New Roman" w:eastAsia="Calibri" w:hAnsi="Times New Roman" w:cs="Times New Roman"/>
          <w:kern w:val="0"/>
          <w14:ligatures w14:val="none"/>
        </w:rPr>
        <w:t xml:space="preserve"> portion of your </w:t>
      </w:r>
      <w:r w:rsidR="001748FC">
        <w:rPr>
          <w:rFonts w:ascii="Times New Roman" w:eastAsia="Calibri" w:hAnsi="Times New Roman" w:cs="Times New Roman"/>
          <w:kern w:val="0"/>
          <w14:ligatures w14:val="none"/>
        </w:rPr>
        <w:t>i</w:t>
      </w:r>
      <w:r w:rsidRPr="00BC5CFB" w:rsidR="00DE7450">
        <w:rPr>
          <w:rFonts w:ascii="Times New Roman" w:eastAsia="Calibri" w:hAnsi="Times New Roman" w:cs="Times New Roman"/>
          <w:kern w:val="0"/>
          <w14:ligatures w14:val="none"/>
        </w:rPr>
        <w:t xml:space="preserve">nternational </w:t>
      </w:r>
      <w:r w:rsidR="001A67B9">
        <w:rPr>
          <w:rFonts w:ascii="Times New Roman" w:eastAsia="Calibri" w:hAnsi="Times New Roman" w:cs="Times New Roman"/>
          <w:kern w:val="0"/>
          <w14:ligatures w14:val="none"/>
        </w:rPr>
        <w:t>Video</w:t>
      </w:r>
      <w:r w:rsidRPr="00BC5CFB" w:rsidR="00DE7450">
        <w:rPr>
          <w:rFonts w:ascii="Times New Roman" w:eastAsia="Calibri" w:hAnsi="Times New Roman" w:cs="Times New Roman"/>
          <w:kern w:val="0"/>
          <w14:ligatures w14:val="none"/>
        </w:rPr>
        <w:t xml:space="preserve"> IPCS rates differed from the </w:t>
      </w:r>
      <w:r w:rsidR="001748FC">
        <w:rPr>
          <w:rFonts w:ascii="Times New Roman" w:eastAsia="Calibri" w:hAnsi="Times New Roman" w:cs="Times New Roman"/>
          <w:kern w:val="0"/>
          <w14:ligatures w14:val="none"/>
        </w:rPr>
        <w:t>i</w:t>
      </w:r>
      <w:r w:rsidRPr="00BC5CFB" w:rsidR="00DE7450">
        <w:rPr>
          <w:rFonts w:ascii="Times New Roman" w:eastAsia="Calibri" w:hAnsi="Times New Roman" w:cs="Times New Roman"/>
          <w:kern w:val="0"/>
          <w14:ligatures w14:val="none"/>
        </w:rPr>
        <w:t xml:space="preserve">nterstate rates you charged for communications from the Facility.  </w:t>
      </w:r>
    </w:p>
    <w:p w:rsidR="00E15C46" w:rsidRPr="00E15C46" w:rsidP="00E83EC1" w14:paraId="06929EE9"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41E70B3D" w14:textId="77777777">
      <w:pPr>
        <w:spacing w:after="120" w:line="240" w:lineRule="auto"/>
        <w:ind w:left="360"/>
        <w:rPr>
          <w:rFonts w:ascii="Times New Roman" w:eastAsia="Calibri" w:hAnsi="Times New Roman" w:cs="Times New Roman"/>
          <w:kern w:val="0"/>
          <w14:ligatures w14:val="none"/>
        </w:rPr>
      </w:pPr>
    </w:p>
    <w:p w:rsidR="00E15C46" w:rsidRPr="00E15C46" w:rsidP="00E83EC1" w14:paraId="57A6FEA5" w14:textId="1F13E7DB">
      <w:pPr>
        <w:keepNext/>
        <w:numPr>
          <w:ilvl w:val="0"/>
          <w:numId w:val="16"/>
        </w:num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b/>
          <w:bCs/>
          <w:kern w:val="0"/>
          <w14:ligatures w14:val="none"/>
        </w:rPr>
        <w:t>Additional Information:</w:t>
      </w:r>
      <w:r w:rsidRPr="00E15C46">
        <w:rPr>
          <w:rFonts w:ascii="Times New Roman" w:eastAsia="Calibri" w:hAnsi="Times New Roman" w:cs="Times New Roman"/>
          <w:kern w:val="0"/>
          <w14:ligatures w14:val="none"/>
        </w:rPr>
        <w:t xml:space="preserve">  As instructed in item IV.</w:t>
      </w:r>
      <w:r w:rsidR="00930FC4">
        <w:rPr>
          <w:rFonts w:ascii="Times New Roman" w:eastAsia="Calibri" w:hAnsi="Times New Roman" w:cs="Times New Roman"/>
          <w:kern w:val="0"/>
          <w14:ligatures w14:val="none"/>
        </w:rPr>
        <w:t>F</w:t>
      </w:r>
      <w:r w:rsidRPr="00E15C46">
        <w:rPr>
          <w:rFonts w:ascii="Times New Roman" w:eastAsia="Calibri" w:hAnsi="Times New Roman" w:cs="Times New Roman"/>
          <w:kern w:val="0"/>
          <w14:ligatures w14:val="none"/>
        </w:rPr>
        <w:t>.</w:t>
      </w:r>
      <w:r w:rsidR="00CF2892">
        <w:rPr>
          <w:rFonts w:ascii="Times New Roman" w:eastAsia="Calibri" w:hAnsi="Times New Roman" w:cs="Times New Roman"/>
          <w:kern w:val="0"/>
          <w14:ligatures w14:val="none"/>
        </w:rPr>
        <w:t>6</w:t>
      </w:r>
      <w:r w:rsidRPr="00E15C46">
        <w:rPr>
          <w:rFonts w:ascii="Times New Roman" w:eastAsia="Calibri" w:hAnsi="Times New Roman" w:cs="Times New Roman"/>
          <w:kern w:val="0"/>
          <w14:ligatures w14:val="none"/>
        </w:rPr>
        <w:t xml:space="preserve">, provide any additional information needed to ensure that your entries for </w:t>
      </w:r>
      <w:r w:rsidR="001748FC">
        <w:rPr>
          <w:rFonts w:ascii="Times New Roman" w:eastAsia="Calibri" w:hAnsi="Times New Roman" w:cs="Times New Roman"/>
          <w:kern w:val="0"/>
          <w14:ligatures w14:val="none"/>
        </w:rPr>
        <w:t>i</w:t>
      </w:r>
      <w:r w:rsidRPr="00E15C46">
        <w:rPr>
          <w:rFonts w:ascii="Times New Roman" w:eastAsia="Calibri" w:hAnsi="Times New Roman" w:cs="Times New Roman"/>
          <w:kern w:val="0"/>
          <w14:ligatures w14:val="none"/>
        </w:rPr>
        <w:t>nternational</w:t>
      </w:r>
      <w:r w:rsidR="001748FC">
        <w:rPr>
          <w:rFonts w:ascii="Times New Roman" w:eastAsia="Calibri" w:hAnsi="Times New Roman" w:cs="Times New Roman"/>
          <w:kern w:val="0"/>
          <w14:ligatures w14:val="none"/>
        </w:rPr>
        <w:t xml:space="preserve"> rates for</w:t>
      </w:r>
      <w:r w:rsidRPr="00E15C46">
        <w:rPr>
          <w:rFonts w:ascii="Times New Roman" w:eastAsia="Calibri" w:hAnsi="Times New Roman" w:cs="Times New Roman"/>
          <w:kern w:val="0"/>
          <w14:ligatures w14:val="none"/>
        </w:rPr>
        <w:t xml:space="preserve"> Video IPCS are full and complete.</w:t>
      </w:r>
    </w:p>
    <w:p w:rsidR="00E15C46" w:rsidP="00E83EC1" w14:paraId="3C83F7D4"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B66598" w:rsidP="00E83EC1" w14:paraId="48C50ACE" w14:textId="108A48F0">
      <w:pPr>
        <w:spacing w:after="120" w:line="240" w:lineRule="auto"/>
        <w:rPr>
          <w:rFonts w:ascii="Times New Roman" w:eastAsia="Calibri" w:hAnsi="Times New Roman" w:cs="Times New Roman"/>
          <w:kern w:val="0"/>
          <w14:ligatures w14:val="none"/>
        </w:rPr>
      </w:pPr>
    </w:p>
    <w:p w:rsidR="00E15C46" w:rsidRPr="00E15C46" w:rsidP="00BC5CFB" w14:paraId="51A7110F" w14:textId="6294F5AB">
      <w:pPr>
        <w:pStyle w:val="Heading1"/>
      </w:pPr>
      <w:r w:rsidRPr="00BC5CFB">
        <w:rPr>
          <w:noProof/>
          <w:snapToGrid w:val="0"/>
          <w:sz w:val="24"/>
          <w:szCs w:val="24"/>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334721</wp:posOffset>
                </wp:positionV>
                <wp:extent cx="5980430" cy="12065"/>
                <wp:effectExtent l="635" t="3175" r="635" b="3810"/>
                <wp:wrapTopAndBottom/>
                <wp:docPr id="1170904627" name="Rectangle 11709046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0904627" o:spid="_x0000_s1031" style="width:470.9pt;height:0.95pt;margin-top:26.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fillcolor="#365f91" stroked="f">
                <w10:wrap type="topAndBottom"/>
              </v:rect>
            </w:pict>
          </mc:Fallback>
        </mc:AlternateContent>
      </w:r>
      <w:r w:rsidR="00B05B8C">
        <w:rPr>
          <w:caps w:val="0"/>
        </w:rPr>
        <w:t xml:space="preserve">Miscellaneous </w:t>
      </w:r>
      <w:r w:rsidRPr="00E15C46" w:rsidR="00B05B8C">
        <w:rPr>
          <w:caps w:val="0"/>
        </w:rPr>
        <w:t>(Section I</w:t>
      </w:r>
      <w:r w:rsidR="00B05B8C">
        <w:rPr>
          <w:caps w:val="0"/>
        </w:rPr>
        <w:t>V</w:t>
      </w:r>
      <w:r w:rsidRPr="00E15C46" w:rsidR="00B05B8C">
        <w:rPr>
          <w:caps w:val="0"/>
        </w:rPr>
        <w:t>.</w:t>
      </w:r>
      <w:r w:rsidR="00B05B8C">
        <w:rPr>
          <w:caps w:val="0"/>
        </w:rPr>
        <w:t>G</w:t>
      </w:r>
      <w:r w:rsidRPr="00E15C46" w:rsidR="00B05B8C">
        <w:rPr>
          <w:caps w:val="0"/>
        </w:rPr>
        <w:t xml:space="preserve"> </w:t>
      </w:r>
      <w:r w:rsidR="00B05B8C">
        <w:rPr>
          <w:caps w:val="0"/>
        </w:rPr>
        <w:t>o</w:t>
      </w:r>
      <w:r w:rsidRPr="00E15C46" w:rsidR="00B05B8C">
        <w:rPr>
          <w:caps w:val="0"/>
        </w:rPr>
        <w:t xml:space="preserve">f </w:t>
      </w:r>
      <w:r w:rsidR="00B05B8C">
        <w:rPr>
          <w:caps w:val="0"/>
        </w:rPr>
        <w:t>t</w:t>
      </w:r>
      <w:r w:rsidRPr="00E15C46" w:rsidR="00B05B8C">
        <w:rPr>
          <w:caps w:val="0"/>
        </w:rPr>
        <w:t>he Instructions)</w:t>
      </w:r>
      <w:r w:rsidRPr="00E15C46" w:rsidR="00B05B8C">
        <w:rPr>
          <w:caps w:val="0"/>
          <w:noProof/>
        </w:rPr>
        <w:t xml:space="preserve"> </w:t>
      </w:r>
    </w:p>
    <w:p w:rsidR="00E15C46" w:rsidRPr="00E15C46" w:rsidP="00E83EC1" w14:paraId="11465DD2" w14:textId="5F3A7E57">
      <w:pPr>
        <w:keepNext/>
        <w:spacing w:after="0" w:line="240" w:lineRule="auto"/>
        <w:rPr>
          <w:rFonts w:ascii="Times New Roman" w:eastAsia="Calibri" w:hAnsi="Times New Roman" w:cs="Times New Roman"/>
          <w:snapToGrid w:val="0"/>
          <w:kern w:val="28"/>
          <w14:ligatures w14:val="none"/>
        </w:rPr>
      </w:pPr>
    </w:p>
    <w:p w:rsidR="00E15C46" w:rsidRPr="00E15C46" w:rsidP="00BC5CFB" w14:paraId="6D7A40A4" w14:textId="27234B0F">
      <w:pPr>
        <w:keepNext/>
        <w:spacing w:after="0" w:line="240" w:lineRule="auto"/>
        <w:rPr>
          <w:rFonts w:ascii="Times New Roman" w:eastAsia="Calibri" w:hAnsi="Times New Roman" w:cs="Times New Roman"/>
          <w:kern w:val="0"/>
          <w14:ligatures w14:val="none"/>
        </w:rPr>
      </w:pPr>
      <w:bookmarkStart w:id="10" w:name="_Hlk86139074"/>
      <w:r w:rsidRPr="00E15C46">
        <w:rPr>
          <w:rFonts w:ascii="Times New Roman" w:eastAsia="Calibri" w:hAnsi="Times New Roman" w:cs="Times New Roman"/>
          <w:snapToGrid w:val="0"/>
          <w:kern w:val="28"/>
          <w14:ligatures w14:val="none"/>
        </w:rPr>
        <w:t>Section IV.</w:t>
      </w:r>
      <w:r w:rsidR="0029450C">
        <w:rPr>
          <w:rFonts w:ascii="Times New Roman" w:eastAsia="Calibri" w:hAnsi="Times New Roman" w:cs="Times New Roman"/>
          <w:snapToGrid w:val="0"/>
          <w:kern w:val="28"/>
          <w14:ligatures w14:val="none"/>
        </w:rPr>
        <w:t>G</w:t>
      </w:r>
      <w:r w:rsidRPr="00E15C46">
        <w:rPr>
          <w:rFonts w:ascii="Times New Roman" w:eastAsia="Calibri" w:hAnsi="Times New Roman" w:cs="Times New Roman"/>
          <w:snapToGrid w:val="0"/>
          <w:kern w:val="28"/>
          <w14:ligatures w14:val="none"/>
        </w:rPr>
        <w:t xml:space="preserve"> of the Instructions requires you to </w:t>
      </w:r>
      <w:r w:rsidRPr="006B4A65" w:rsidR="00F41408">
        <w:rPr>
          <w:rFonts w:ascii="Times New Roman" w:hAnsi="Times New Roman" w:cs="Times New Roman"/>
        </w:rPr>
        <w:t xml:space="preserve">report </w:t>
      </w:r>
      <w:r w:rsidR="00F41408">
        <w:rPr>
          <w:rFonts w:ascii="Times New Roman" w:hAnsi="Times New Roman" w:cs="Times New Roman"/>
        </w:rPr>
        <w:t>certain charges, payments, gifts, or exchanges you made</w:t>
      </w:r>
      <w:r w:rsidRPr="006B4A65" w:rsidR="00F41408">
        <w:rPr>
          <w:rFonts w:ascii="Times New Roman" w:hAnsi="Times New Roman" w:cs="Times New Roman"/>
        </w:rPr>
        <w:t xml:space="preserve"> during the Reporting Period</w:t>
      </w:r>
      <w:r w:rsidR="00F41408">
        <w:rPr>
          <w:rFonts w:ascii="Times New Roman" w:hAnsi="Times New Roman" w:cs="Times New Roman"/>
        </w:rPr>
        <w:t xml:space="preserve"> after the Commission’s rules prohibiting such practices had come into effect</w:t>
      </w:r>
      <w:r w:rsidRPr="006B4A65" w:rsidR="00F41408">
        <w:rPr>
          <w:rFonts w:ascii="Times New Roman" w:hAnsi="Times New Roman" w:cs="Times New Roman"/>
        </w:rPr>
        <w:t>.</w:t>
      </w:r>
      <w:bookmarkEnd w:id="10"/>
    </w:p>
    <w:p w:rsidR="00E15C46" w:rsidRPr="00E15C46" w:rsidP="00BC5CFB" w14:paraId="060ECAB8" w14:textId="30ECA3C9">
      <w:pPr>
        <w:keepNext/>
        <w:numPr>
          <w:ilvl w:val="0"/>
          <w:numId w:val="5"/>
        </w:numPr>
        <w:spacing w:before="240" w:after="120" w:line="240" w:lineRule="auto"/>
        <w:rPr>
          <w:rFonts w:ascii="Times New Roman" w:eastAsia="Times New Roman" w:hAnsi="Times New Roman" w:cs="Times New Roman"/>
          <w:snapToGrid w:val="0"/>
          <w:kern w:val="0"/>
          <w14:ligatures w14:val="none"/>
        </w:rPr>
      </w:pPr>
      <w:r>
        <w:rPr>
          <w:rFonts w:ascii="Times New Roman" w:eastAsia="Calibri" w:hAnsi="Times New Roman" w:cs="Times New Roman"/>
          <w:b/>
          <w:snapToGrid w:val="0"/>
          <w:kern w:val="0"/>
          <w14:ligatures w14:val="none"/>
        </w:rPr>
        <w:t>Audio IPCS</w:t>
      </w:r>
      <w:r w:rsidR="00F52F06">
        <w:rPr>
          <w:rFonts w:ascii="Times New Roman" w:eastAsia="Calibri" w:hAnsi="Times New Roman" w:cs="Times New Roman"/>
          <w:b/>
          <w:snapToGrid w:val="0"/>
          <w:kern w:val="0"/>
          <w14:ligatures w14:val="none"/>
        </w:rPr>
        <w:t>-</w:t>
      </w:r>
      <w:r w:rsidR="00152C36">
        <w:rPr>
          <w:rFonts w:ascii="Times New Roman" w:eastAsia="Calibri" w:hAnsi="Times New Roman" w:cs="Times New Roman"/>
          <w:b/>
          <w:snapToGrid w:val="0"/>
          <w:kern w:val="0"/>
          <w14:ligatures w14:val="none"/>
        </w:rPr>
        <w:t>Related</w:t>
      </w:r>
      <w:r w:rsidR="001A7F65">
        <w:rPr>
          <w:rFonts w:ascii="Times New Roman" w:eastAsia="Calibri" w:hAnsi="Times New Roman" w:cs="Times New Roman"/>
          <w:b/>
          <w:snapToGrid w:val="0"/>
          <w:kern w:val="0"/>
          <w14:ligatures w14:val="none"/>
        </w:rPr>
        <w:t xml:space="preserve"> Ancillary Service Charges</w:t>
      </w:r>
      <w:r>
        <w:rPr>
          <w:rFonts w:ascii="Times New Roman" w:eastAsia="Calibri" w:hAnsi="Times New Roman" w:cs="Times New Roman"/>
          <w:b/>
          <w:snapToGrid w:val="0"/>
          <w:kern w:val="0"/>
          <w14:ligatures w14:val="none"/>
        </w:rPr>
        <w:t>:</w:t>
      </w:r>
      <w:r w:rsidRPr="00E15C46">
        <w:rPr>
          <w:rFonts w:ascii="Times New Roman" w:eastAsia="Calibri" w:hAnsi="Times New Roman" w:cs="Times New Roman"/>
          <w:b/>
          <w:snapToGrid w:val="0"/>
          <w:kern w:val="0"/>
          <w14:ligatures w14:val="none"/>
        </w:rPr>
        <w:t xml:space="preserve"> </w:t>
      </w:r>
      <w:r w:rsidRPr="00E15C46">
        <w:rPr>
          <w:rFonts w:ascii="Times New Roman" w:eastAsia="Calibri" w:hAnsi="Times New Roman" w:cs="Times New Roman"/>
          <w:snapToGrid w:val="0"/>
          <w:kern w:val="0"/>
          <w14:ligatures w14:val="none"/>
        </w:rPr>
        <w:t xml:space="preserve"> As instructed in item IV.</w:t>
      </w:r>
      <w:r>
        <w:rPr>
          <w:rFonts w:ascii="Times New Roman" w:eastAsia="Calibri" w:hAnsi="Times New Roman" w:cs="Times New Roman"/>
          <w:snapToGrid w:val="0"/>
          <w:kern w:val="0"/>
          <w14:ligatures w14:val="none"/>
        </w:rPr>
        <w:t>G</w:t>
      </w:r>
      <w:r w:rsidRPr="00E15C46">
        <w:rPr>
          <w:rFonts w:ascii="Times New Roman" w:eastAsia="Calibri" w:hAnsi="Times New Roman" w:cs="Times New Roman"/>
          <w:snapToGrid w:val="0"/>
          <w:kern w:val="0"/>
          <w14:ligatures w14:val="none"/>
        </w:rPr>
        <w:t>.</w:t>
      </w:r>
      <w:r>
        <w:rPr>
          <w:rFonts w:ascii="Times New Roman" w:eastAsia="Calibri" w:hAnsi="Times New Roman" w:cs="Times New Roman"/>
          <w:snapToGrid w:val="0"/>
          <w:kern w:val="0"/>
          <w14:ligatures w14:val="none"/>
        </w:rPr>
        <w:t>1.</w:t>
      </w:r>
      <w:r w:rsidR="001A7F65">
        <w:rPr>
          <w:rFonts w:ascii="Times New Roman" w:eastAsia="Calibri" w:hAnsi="Times New Roman" w:cs="Times New Roman"/>
          <w:snapToGrid w:val="0"/>
          <w:kern w:val="0"/>
          <w14:ligatures w14:val="none"/>
        </w:rPr>
        <w:t>b</w:t>
      </w:r>
      <w:r w:rsidRPr="00E15C46">
        <w:rPr>
          <w:rFonts w:ascii="Times New Roman" w:eastAsia="Calibri" w:hAnsi="Times New Roman" w:cs="Times New Roman"/>
          <w:snapToGrid w:val="0"/>
          <w:kern w:val="0"/>
          <w14:ligatures w14:val="none"/>
        </w:rPr>
        <w:t xml:space="preserve">, </w:t>
      </w:r>
      <w:bookmarkStart w:id="11" w:name="_Hlk184283126"/>
      <w:r w:rsidR="008F030B">
        <w:rPr>
          <w:rFonts w:ascii="Times New Roman" w:hAnsi="Times New Roman" w:cs="Times New Roman"/>
        </w:rPr>
        <w:t xml:space="preserve">explain the circumstances surrounding any Ancillary Service Charges </w:t>
      </w:r>
      <w:r w:rsidR="001E008E">
        <w:rPr>
          <w:rFonts w:ascii="Times New Roman" w:hAnsi="Times New Roman" w:cs="Times New Roman"/>
        </w:rPr>
        <w:t xml:space="preserve">associated with Audio IPCS that you </w:t>
      </w:r>
      <w:r w:rsidR="00955097">
        <w:rPr>
          <w:rFonts w:ascii="Times New Roman" w:hAnsi="Times New Roman" w:cs="Times New Roman"/>
        </w:rPr>
        <w:t>or any Subcontractor</w:t>
      </w:r>
      <w:r w:rsidR="001E008E">
        <w:rPr>
          <w:rFonts w:ascii="Times New Roman" w:hAnsi="Times New Roman" w:cs="Times New Roman"/>
        </w:rPr>
        <w:t xml:space="preserve"> charged Consumers after the prohibition on such charges took effect on November 19, 2024.  Using the Contract Identifiers and Facility Identifiers you provided in Tab B of the Excel template, report the Facilities where this occurred and</w:t>
      </w:r>
      <w:r w:rsidR="001E008E">
        <w:rPr>
          <w:rFonts w:ascii="Times New Roman" w:hAnsi="Times New Roman" w:cs="Times New Roman"/>
        </w:rPr>
        <w:t xml:space="preserve"> </w:t>
      </w:r>
      <w:r w:rsidR="001E008E">
        <w:rPr>
          <w:rFonts w:ascii="Times New Roman" w:hAnsi="Times New Roman" w:cs="Times New Roman"/>
        </w:rPr>
        <w:t>include information on the types of charges assessed, the amount of each charge, and the total number of times each type of charge was assessed from each Facility.  Include all information necessary to make your responses full and complete.</w:t>
      </w:r>
      <w:bookmarkEnd w:id="11"/>
    </w:p>
    <w:p w:rsidR="00E15C46" w:rsidRPr="00E15C46" w:rsidP="00E83EC1" w14:paraId="0083A121" w14:textId="77777777">
      <w:p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8F030B" w:rsidRPr="00E15C46" w:rsidP="00E83EC1" w14:paraId="0C120956" w14:textId="77777777">
      <w:pPr>
        <w:spacing w:after="120" w:line="240" w:lineRule="auto"/>
        <w:rPr>
          <w:rFonts w:ascii="Times New Roman" w:eastAsia="Calibri" w:hAnsi="Times New Roman" w:cs="Times New Roman"/>
          <w:kern w:val="0"/>
          <w14:ligatures w14:val="none"/>
        </w:rPr>
      </w:pPr>
    </w:p>
    <w:p w:rsidR="00E15C46" w:rsidRPr="00E15C46" w:rsidP="00E83EC1" w14:paraId="453E89C1" w14:textId="01541F3B">
      <w:pPr>
        <w:keepNext/>
        <w:numPr>
          <w:ilvl w:val="0"/>
          <w:numId w:val="5"/>
        </w:numPr>
        <w:spacing w:after="120" w:line="240" w:lineRule="auto"/>
        <w:rPr>
          <w:rFonts w:ascii="Times New Roman" w:eastAsia="Times New Roman,Calibri" w:hAnsi="Times New Roman" w:cs="Times New Roman"/>
          <w:snapToGrid w:val="0"/>
          <w:kern w:val="0"/>
          <w14:ligatures w14:val="none"/>
        </w:rPr>
      </w:pPr>
      <w:r>
        <w:rPr>
          <w:rFonts w:ascii="Times New Roman" w:eastAsia="Calibri" w:hAnsi="Times New Roman" w:cs="Times New Roman"/>
          <w:b/>
          <w:snapToGrid w:val="0"/>
          <w:kern w:val="0"/>
          <w14:ligatures w14:val="none"/>
        </w:rPr>
        <w:t>Video IPCS</w:t>
      </w:r>
      <w:r w:rsidR="00F52F06">
        <w:rPr>
          <w:rFonts w:ascii="Times New Roman" w:eastAsia="Calibri" w:hAnsi="Times New Roman" w:cs="Times New Roman"/>
          <w:b/>
          <w:snapToGrid w:val="0"/>
          <w:kern w:val="0"/>
          <w14:ligatures w14:val="none"/>
        </w:rPr>
        <w:t>-</w:t>
      </w:r>
      <w:r w:rsidR="00152C36">
        <w:rPr>
          <w:rFonts w:ascii="Times New Roman" w:eastAsia="Calibri" w:hAnsi="Times New Roman" w:cs="Times New Roman"/>
          <w:b/>
          <w:snapToGrid w:val="0"/>
          <w:kern w:val="0"/>
          <w14:ligatures w14:val="none"/>
        </w:rPr>
        <w:t xml:space="preserve">Related </w:t>
      </w:r>
      <w:r>
        <w:rPr>
          <w:rFonts w:ascii="Times New Roman" w:eastAsia="Calibri" w:hAnsi="Times New Roman" w:cs="Times New Roman"/>
          <w:b/>
          <w:snapToGrid w:val="0"/>
          <w:kern w:val="0"/>
          <w14:ligatures w14:val="none"/>
        </w:rPr>
        <w:t>Ancillary Service Charges</w:t>
      </w:r>
      <w:r w:rsidRPr="00E15C46">
        <w:rPr>
          <w:rFonts w:ascii="Times New Roman" w:eastAsia="Calibri" w:hAnsi="Times New Roman" w:cs="Times New Roman"/>
          <w:b/>
          <w:snapToGrid w:val="0"/>
          <w:kern w:val="0"/>
          <w14:ligatures w14:val="none"/>
        </w:rPr>
        <w:t xml:space="preserve">: </w:t>
      </w:r>
      <w:r w:rsidRPr="00E15C46">
        <w:rPr>
          <w:rFonts w:ascii="Times New Roman" w:eastAsia="Calibri" w:hAnsi="Times New Roman" w:cs="Times New Roman"/>
          <w:snapToGrid w:val="0"/>
          <w:kern w:val="0"/>
          <w14:ligatures w14:val="none"/>
        </w:rPr>
        <w:t xml:space="preserve"> As instructed in item IV.</w:t>
      </w:r>
      <w:r w:rsidR="00FB0396">
        <w:rPr>
          <w:rFonts w:ascii="Times New Roman" w:eastAsia="Calibri" w:hAnsi="Times New Roman" w:cs="Times New Roman"/>
          <w:snapToGrid w:val="0"/>
          <w:kern w:val="0"/>
          <w14:ligatures w14:val="none"/>
        </w:rPr>
        <w:t>G</w:t>
      </w:r>
      <w:r w:rsidRPr="00E15C46">
        <w:rPr>
          <w:rFonts w:ascii="Times New Roman" w:eastAsia="Calibri" w:hAnsi="Times New Roman" w:cs="Times New Roman"/>
          <w:snapToGrid w:val="0"/>
          <w:kern w:val="0"/>
          <w14:ligatures w14:val="none"/>
        </w:rPr>
        <w:t>.</w:t>
      </w:r>
      <w:r w:rsidR="00FB0396">
        <w:rPr>
          <w:rFonts w:ascii="Times New Roman" w:eastAsia="Calibri" w:hAnsi="Times New Roman" w:cs="Times New Roman"/>
          <w:snapToGrid w:val="0"/>
          <w:kern w:val="0"/>
          <w14:ligatures w14:val="none"/>
        </w:rPr>
        <w:t>1.d</w:t>
      </w:r>
      <w:r w:rsidRPr="00E15C46">
        <w:rPr>
          <w:rFonts w:ascii="Times New Roman" w:eastAsia="Calibri" w:hAnsi="Times New Roman" w:cs="Times New Roman"/>
          <w:snapToGrid w:val="0"/>
          <w:kern w:val="0"/>
          <w14:ligatures w14:val="none"/>
        </w:rPr>
        <w:t xml:space="preserve">, </w:t>
      </w:r>
      <w:bookmarkStart w:id="12" w:name="_Hlk184283202"/>
      <w:r w:rsidR="00FB0396">
        <w:rPr>
          <w:rFonts w:ascii="Times New Roman" w:hAnsi="Times New Roman" w:cs="Times New Roman"/>
        </w:rPr>
        <w:t xml:space="preserve">explain the circumstances surrounding any Ancillary Service Charges </w:t>
      </w:r>
      <w:r w:rsidR="00A40EC4">
        <w:rPr>
          <w:rFonts w:ascii="Times New Roman" w:hAnsi="Times New Roman" w:cs="Times New Roman"/>
        </w:rPr>
        <w:t xml:space="preserve">associated with Video IPCS that you </w:t>
      </w:r>
      <w:r w:rsidR="00970339">
        <w:rPr>
          <w:rFonts w:ascii="Times New Roman" w:hAnsi="Times New Roman" w:cs="Times New Roman"/>
        </w:rPr>
        <w:t xml:space="preserve">or any Subcontractor </w:t>
      </w:r>
      <w:r w:rsidR="00A40EC4">
        <w:rPr>
          <w:rFonts w:ascii="Times New Roman" w:hAnsi="Times New Roman" w:cs="Times New Roman"/>
        </w:rPr>
        <w:t>charged Consumers after the prohibition on such charges took effect on November 19, 2024.  Using the Contract Identifiers and Facility Identifiers you provided in Tab B of the Excel template, report the Facilities where this occurred and include information on the types of charges assessed, the amount of each charge, and the total number of times each type of charge was assessed from each Facility.  Include all information necessary to make your responses full and complete.</w:t>
      </w:r>
      <w:bookmarkEnd w:id="12"/>
    </w:p>
    <w:p w:rsidR="00E15C46" w:rsidRPr="00E15C46" w:rsidP="00E83EC1" w14:paraId="0B378D34" w14:textId="77777777">
      <w:pPr>
        <w:spacing w:after="120" w:line="240" w:lineRule="auto"/>
        <w:ind w:left="360" w:hanging="360"/>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FB0396" w:rsidRPr="00E15C46" w:rsidP="00E83EC1" w14:paraId="72DF7E3F" w14:textId="77777777">
      <w:pPr>
        <w:spacing w:after="120" w:line="240" w:lineRule="auto"/>
        <w:rPr>
          <w:rFonts w:ascii="Times New Roman" w:eastAsia="Calibri" w:hAnsi="Times New Roman" w:cs="Times New Roman"/>
          <w:kern w:val="0"/>
          <w14:ligatures w14:val="none"/>
        </w:rPr>
      </w:pPr>
    </w:p>
    <w:p w:rsidR="00981D42" w:rsidRPr="002B6FB7" w:rsidP="00E83EC1" w14:paraId="51C3883D" w14:textId="133EB94F">
      <w:pPr>
        <w:keepNext/>
        <w:numPr>
          <w:ilvl w:val="0"/>
          <w:numId w:val="5"/>
        </w:numPr>
        <w:spacing w:after="120" w:line="240" w:lineRule="auto"/>
        <w:rPr>
          <w:rFonts w:ascii="Times New Roman" w:eastAsia="Times New Roman,Calibri" w:hAnsi="Times New Roman" w:cs="Times New Roman"/>
          <w:snapToGrid w:val="0"/>
          <w:kern w:val="0"/>
          <w14:ligatures w14:val="none"/>
        </w:rPr>
      </w:pPr>
      <w:r>
        <w:rPr>
          <w:rFonts w:ascii="Times New Roman" w:hAnsi="Times New Roman" w:cs="Times New Roman"/>
          <w:b/>
          <w:bCs/>
        </w:rPr>
        <w:t xml:space="preserve">Billed </w:t>
      </w:r>
      <w:r>
        <w:rPr>
          <w:rFonts w:ascii="Times New Roman" w:hAnsi="Times New Roman" w:cs="Times New Roman"/>
          <w:b/>
        </w:rPr>
        <w:t xml:space="preserve">TTY-to-TTY Calling </w:t>
      </w:r>
      <w:r w:rsidRPr="00E20E7C">
        <w:rPr>
          <w:rFonts w:ascii="Times New Roman" w:hAnsi="Times New Roman" w:cs="Times New Roman"/>
          <w:b/>
        </w:rPr>
        <w:t>or TTY-</w:t>
      </w:r>
      <w:r>
        <w:rPr>
          <w:rFonts w:ascii="Times New Roman" w:hAnsi="Times New Roman" w:cs="Times New Roman"/>
          <w:b/>
        </w:rPr>
        <w:t>B</w:t>
      </w:r>
      <w:r w:rsidRPr="00E20E7C">
        <w:rPr>
          <w:rFonts w:ascii="Times New Roman" w:hAnsi="Times New Roman" w:cs="Times New Roman"/>
          <w:b/>
        </w:rPr>
        <w:t>ased TRS</w:t>
      </w:r>
      <w:r>
        <w:rPr>
          <w:rFonts w:ascii="Times New Roman" w:hAnsi="Times New Roman" w:cs="Times New Roman"/>
          <w:b/>
          <w:bCs/>
        </w:rPr>
        <w:t xml:space="preserve"> Ancillary Service Charges:</w:t>
      </w:r>
      <w:r>
        <w:rPr>
          <w:rFonts w:ascii="Times New Roman" w:hAnsi="Times New Roman" w:cs="Times New Roman"/>
        </w:rPr>
        <w:t xml:space="preserve"> </w:t>
      </w:r>
      <w:r w:rsidR="00CE29E0">
        <w:rPr>
          <w:rFonts w:ascii="Times New Roman" w:hAnsi="Times New Roman" w:cs="Times New Roman"/>
        </w:rPr>
        <w:t xml:space="preserve"> </w:t>
      </w:r>
      <w:r w:rsidRPr="00E15C46">
        <w:rPr>
          <w:rFonts w:ascii="Times New Roman" w:eastAsia="Calibri" w:hAnsi="Times New Roman" w:cs="Times New Roman"/>
          <w:snapToGrid w:val="0"/>
          <w:kern w:val="0"/>
          <w14:ligatures w14:val="none"/>
        </w:rPr>
        <w:t>As instructed in item IV.</w:t>
      </w:r>
      <w:r>
        <w:rPr>
          <w:rFonts w:ascii="Times New Roman" w:eastAsia="Calibri" w:hAnsi="Times New Roman" w:cs="Times New Roman"/>
          <w:snapToGrid w:val="0"/>
          <w:kern w:val="0"/>
          <w14:ligatures w14:val="none"/>
        </w:rPr>
        <w:t>G</w:t>
      </w:r>
      <w:r w:rsidRPr="00E15C46">
        <w:rPr>
          <w:rFonts w:ascii="Times New Roman" w:eastAsia="Calibri" w:hAnsi="Times New Roman" w:cs="Times New Roman"/>
          <w:snapToGrid w:val="0"/>
          <w:kern w:val="0"/>
          <w14:ligatures w14:val="none"/>
        </w:rPr>
        <w:t>.</w:t>
      </w:r>
      <w:r>
        <w:rPr>
          <w:rFonts w:ascii="Times New Roman" w:eastAsia="Calibri" w:hAnsi="Times New Roman" w:cs="Times New Roman"/>
          <w:snapToGrid w:val="0"/>
          <w:kern w:val="0"/>
          <w14:ligatures w14:val="none"/>
        </w:rPr>
        <w:t>1.f</w:t>
      </w:r>
      <w:r>
        <w:rPr>
          <w:rFonts w:ascii="Times New Roman" w:hAnsi="Times New Roman" w:cs="Times New Roman"/>
        </w:rPr>
        <w:t xml:space="preserve">, explain the circumstances surrounding any Ancillary Service Charges associated with billed </w:t>
      </w:r>
      <w:r w:rsidRPr="005B3B2A">
        <w:rPr>
          <w:rFonts w:ascii="Times New Roman" w:hAnsi="Times New Roman" w:cs="Times New Roman"/>
        </w:rPr>
        <w:t>TTY-to-TTY Calling or TTY-Based TRS</w:t>
      </w:r>
      <w:r>
        <w:rPr>
          <w:rFonts w:ascii="Times New Roman" w:hAnsi="Times New Roman" w:cs="Times New Roman"/>
        </w:rPr>
        <w:t xml:space="preserve"> that you </w:t>
      </w:r>
      <w:r w:rsidR="00E73FC0">
        <w:rPr>
          <w:rFonts w:ascii="Times New Roman" w:hAnsi="Times New Roman" w:cs="Times New Roman"/>
        </w:rPr>
        <w:t>or any S</w:t>
      </w:r>
      <w:r w:rsidR="00053580">
        <w:rPr>
          <w:rFonts w:ascii="Times New Roman" w:hAnsi="Times New Roman" w:cs="Times New Roman"/>
        </w:rPr>
        <w:t>u</w:t>
      </w:r>
      <w:r w:rsidR="00E73FC0">
        <w:rPr>
          <w:rFonts w:ascii="Times New Roman" w:hAnsi="Times New Roman" w:cs="Times New Roman"/>
        </w:rPr>
        <w:t>bcontractor</w:t>
      </w:r>
      <w:r>
        <w:rPr>
          <w:rFonts w:ascii="Times New Roman" w:hAnsi="Times New Roman" w:cs="Times New Roman"/>
        </w:rPr>
        <w:t xml:space="preserve"> charged Consumers after the prohibition on such charges took effect on November 19, 2024.  Using the Contract Identifiers and Facility Identifiers you provided in Tab B, report the Facilities where this occurred and include information on the types of charges assessed, the amount of each charge, and the total number of times each type of charge was assessed from each Facility.  Include all information necessary to make your responses full and complete.</w:t>
      </w:r>
    </w:p>
    <w:p w:rsidR="00981D42" w:rsidRPr="002B6FB7" w:rsidP="002B6FB7" w14:paraId="33447A44" w14:textId="77777777">
      <w:pPr>
        <w:spacing w:after="120"/>
        <w:ind w:left="360"/>
        <w:rPr>
          <w:rFonts w:ascii="Times New Roman" w:hAnsi="Times New Roman" w:cs="Times New Roman"/>
        </w:rPr>
      </w:pPr>
      <w:r w:rsidRPr="002B6FB7">
        <w:rPr>
          <w:rFonts w:ascii="Times New Roman" w:hAnsi="Times New Roman" w:cs="Times New Roman"/>
        </w:rPr>
        <w:t>[[</w:t>
      </w:r>
      <w:r w:rsidRPr="002B6FB7">
        <w:rPr>
          <w:rFonts w:ascii="Times New Roman" w:hAnsi="Times New Roman" w:cs="Times New Roman"/>
          <w:i/>
        </w:rPr>
        <w:t>Insert Provider Response Here</w:t>
      </w:r>
      <w:r w:rsidRPr="002B6FB7">
        <w:rPr>
          <w:rFonts w:ascii="Times New Roman" w:hAnsi="Times New Roman" w:cs="Times New Roman"/>
        </w:rPr>
        <w:t>]]</w:t>
      </w:r>
    </w:p>
    <w:p w:rsidR="00981D42" w:rsidP="00981D42" w14:paraId="43E8B48F" w14:textId="77777777">
      <w:pPr>
        <w:keepNext/>
        <w:spacing w:after="120" w:line="240" w:lineRule="auto"/>
        <w:ind w:left="720"/>
        <w:rPr>
          <w:rFonts w:ascii="Times New Roman" w:eastAsia="Times New Roman,Calibri" w:hAnsi="Times New Roman" w:cs="Times New Roman"/>
          <w:snapToGrid w:val="0"/>
          <w:kern w:val="0"/>
          <w14:ligatures w14:val="none"/>
        </w:rPr>
      </w:pPr>
    </w:p>
    <w:p w:rsidR="00E15C46" w:rsidRPr="00E15C46" w:rsidP="00E83EC1" w14:paraId="0253332D" w14:textId="790FFF96">
      <w:pPr>
        <w:keepNext/>
        <w:numPr>
          <w:ilvl w:val="0"/>
          <w:numId w:val="5"/>
        </w:numPr>
        <w:spacing w:after="120" w:line="240" w:lineRule="auto"/>
        <w:rPr>
          <w:rFonts w:ascii="Times New Roman" w:eastAsia="Times New Roman,Calibri" w:hAnsi="Times New Roman" w:cs="Times New Roman"/>
          <w:snapToGrid w:val="0"/>
          <w:kern w:val="0"/>
          <w14:ligatures w14:val="none"/>
        </w:rPr>
      </w:pPr>
      <w:r>
        <w:rPr>
          <w:rFonts w:ascii="Times New Roman" w:eastAsia="Calibri" w:hAnsi="Times New Roman" w:cs="Times New Roman"/>
          <w:b/>
          <w:snapToGrid w:val="0"/>
          <w:kern w:val="0"/>
          <w14:ligatures w14:val="none"/>
        </w:rPr>
        <w:t>Audio IPCS</w:t>
      </w:r>
      <w:r w:rsidR="0038604D">
        <w:rPr>
          <w:rFonts w:ascii="Times New Roman" w:eastAsia="Calibri" w:hAnsi="Times New Roman" w:cs="Times New Roman"/>
          <w:b/>
          <w:snapToGrid w:val="0"/>
          <w:kern w:val="0"/>
          <w14:ligatures w14:val="none"/>
        </w:rPr>
        <w:t>-R</w:t>
      </w:r>
      <w:r>
        <w:rPr>
          <w:rFonts w:ascii="Times New Roman" w:eastAsia="Calibri" w:hAnsi="Times New Roman" w:cs="Times New Roman"/>
          <w:b/>
          <w:snapToGrid w:val="0"/>
          <w:kern w:val="0"/>
          <w14:ligatures w14:val="none"/>
        </w:rPr>
        <w:t>elated Site Commission Payments</w:t>
      </w:r>
      <w:r w:rsidRPr="00E15C46">
        <w:rPr>
          <w:rFonts w:ascii="Times New Roman" w:eastAsia="Calibri" w:hAnsi="Times New Roman" w:cs="Times New Roman"/>
          <w:b/>
          <w:snapToGrid w:val="0"/>
          <w:kern w:val="0"/>
          <w14:ligatures w14:val="none"/>
        </w:rPr>
        <w:t xml:space="preserve">: </w:t>
      </w:r>
      <w:r w:rsidRPr="00E15C46">
        <w:rPr>
          <w:rFonts w:ascii="Times New Roman" w:eastAsia="Calibri" w:hAnsi="Times New Roman" w:cs="Times New Roman"/>
          <w:snapToGrid w:val="0"/>
          <w:kern w:val="0"/>
          <w14:ligatures w14:val="none"/>
        </w:rPr>
        <w:t xml:space="preserve"> As instructed in item IV.</w:t>
      </w:r>
      <w:r>
        <w:rPr>
          <w:rFonts w:ascii="Times New Roman" w:eastAsia="Calibri" w:hAnsi="Times New Roman" w:cs="Times New Roman"/>
          <w:snapToGrid w:val="0"/>
          <w:kern w:val="0"/>
          <w14:ligatures w14:val="none"/>
        </w:rPr>
        <w:t>G</w:t>
      </w:r>
      <w:r w:rsidRPr="00E15C46">
        <w:rPr>
          <w:rFonts w:ascii="Times New Roman" w:eastAsia="Calibri" w:hAnsi="Times New Roman" w:cs="Times New Roman"/>
          <w:snapToGrid w:val="0"/>
          <w:kern w:val="0"/>
          <w14:ligatures w14:val="none"/>
        </w:rPr>
        <w:t>.</w:t>
      </w:r>
      <w:r w:rsidR="002263DD">
        <w:rPr>
          <w:rFonts w:ascii="Times New Roman" w:eastAsia="Calibri" w:hAnsi="Times New Roman" w:cs="Times New Roman"/>
          <w:snapToGrid w:val="0"/>
          <w:kern w:val="0"/>
          <w14:ligatures w14:val="none"/>
        </w:rPr>
        <w:t>2.b</w:t>
      </w:r>
      <w:r w:rsidRPr="00E15C46">
        <w:rPr>
          <w:rFonts w:ascii="Times New Roman" w:eastAsia="Calibri" w:hAnsi="Times New Roman" w:cs="Times New Roman"/>
          <w:snapToGrid w:val="0"/>
          <w:kern w:val="0"/>
          <w14:ligatures w14:val="none"/>
        </w:rPr>
        <w:t xml:space="preserve">, </w:t>
      </w:r>
      <w:r w:rsidR="00AD1582">
        <w:rPr>
          <w:rFonts w:ascii="Times New Roman" w:eastAsia="Calibri" w:hAnsi="Times New Roman" w:cs="Times New Roman"/>
          <w:snapToGrid w:val="0"/>
          <w:kern w:val="0"/>
          <w14:ligatures w14:val="none"/>
        </w:rPr>
        <w:t xml:space="preserve">explain the circumstances surrounding any Site Commissions </w:t>
      </w:r>
      <w:r w:rsidR="007A1CF6">
        <w:rPr>
          <w:rFonts w:ascii="Times New Roman" w:hAnsi="Times New Roman" w:cs="Times New Roman"/>
        </w:rPr>
        <w:t xml:space="preserve">you </w:t>
      </w:r>
      <w:r w:rsidR="003100C3">
        <w:rPr>
          <w:rFonts w:ascii="Times New Roman" w:hAnsi="Times New Roman" w:cs="Times New Roman"/>
        </w:rPr>
        <w:t>provided associated with Audio IPCS after the Compliance Date for the Facilities you served ha</w:t>
      </w:r>
      <w:r w:rsidR="007561A6">
        <w:rPr>
          <w:rFonts w:ascii="Times New Roman" w:hAnsi="Times New Roman" w:cs="Times New Roman"/>
        </w:rPr>
        <w:t>d</w:t>
      </w:r>
      <w:r w:rsidR="003100C3">
        <w:rPr>
          <w:rFonts w:ascii="Times New Roman" w:hAnsi="Times New Roman" w:cs="Times New Roman"/>
        </w:rPr>
        <w:t xml:space="preserve"> passed.  Using the Contract Identifiers and Facility Identifiers you provided in Tab B of the Excel template, report the Facilities where this occurred and include information detailing to whom such payments, gifts, or exchanges were made, including the monetary value of the payments, gifts, or exchanges.</w:t>
      </w:r>
      <w:r w:rsidR="007A1CF6">
        <w:rPr>
          <w:rFonts w:ascii="Times New Roman" w:hAnsi="Times New Roman" w:cs="Times New Roman"/>
        </w:rPr>
        <w:t xml:space="preserve">  Include as much information as necessary to render your responses full and complete.</w:t>
      </w:r>
    </w:p>
    <w:p w:rsidR="00E15C46" w:rsidRPr="00E15C46" w:rsidP="00E83EC1" w14:paraId="4CDEF886" w14:textId="77777777">
      <w:pPr>
        <w:spacing w:after="120" w:line="240" w:lineRule="auto"/>
        <w:ind w:left="360" w:hanging="360"/>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P="00E83EC1" w14:paraId="20F108D9" w14:textId="77777777">
      <w:pPr>
        <w:spacing w:after="120" w:line="240" w:lineRule="auto"/>
        <w:ind w:left="360" w:hanging="360"/>
        <w:rPr>
          <w:rFonts w:ascii="Times New Roman" w:eastAsia="Calibri" w:hAnsi="Times New Roman" w:cs="Times New Roman"/>
          <w:kern w:val="0"/>
          <w14:ligatures w14:val="none"/>
        </w:rPr>
      </w:pPr>
    </w:p>
    <w:p w:rsidR="00E15C46" w:rsidRPr="00E15C46" w:rsidP="00E83EC1" w14:paraId="59ED20FB" w14:textId="1DB5F755">
      <w:pPr>
        <w:keepNext/>
        <w:numPr>
          <w:ilvl w:val="0"/>
          <w:numId w:val="5"/>
        </w:numPr>
        <w:spacing w:after="120" w:line="240" w:lineRule="auto"/>
        <w:rPr>
          <w:rFonts w:ascii="Times New Roman" w:eastAsia="Calibri" w:hAnsi="Times New Roman" w:cs="Times New Roman"/>
          <w:snapToGrid w:val="0"/>
          <w:kern w:val="0"/>
          <w14:ligatures w14:val="none"/>
        </w:rPr>
      </w:pPr>
      <w:r>
        <w:rPr>
          <w:rFonts w:ascii="Times New Roman" w:eastAsia="Calibri" w:hAnsi="Times New Roman" w:cs="Times New Roman"/>
          <w:b/>
          <w:bCs/>
          <w:snapToGrid w:val="0"/>
          <w:kern w:val="0"/>
          <w14:ligatures w14:val="none"/>
        </w:rPr>
        <w:t>Video IPCS</w:t>
      </w:r>
      <w:r w:rsidR="0038604D">
        <w:rPr>
          <w:rFonts w:ascii="Times New Roman" w:eastAsia="Calibri" w:hAnsi="Times New Roman" w:cs="Times New Roman"/>
          <w:b/>
          <w:bCs/>
          <w:snapToGrid w:val="0"/>
          <w:kern w:val="0"/>
          <w14:ligatures w14:val="none"/>
        </w:rPr>
        <w:t>-R</w:t>
      </w:r>
      <w:r>
        <w:rPr>
          <w:rFonts w:ascii="Times New Roman" w:eastAsia="Calibri" w:hAnsi="Times New Roman" w:cs="Times New Roman"/>
          <w:b/>
          <w:bCs/>
          <w:snapToGrid w:val="0"/>
          <w:kern w:val="0"/>
          <w14:ligatures w14:val="none"/>
        </w:rPr>
        <w:t>elated Si</w:t>
      </w:r>
      <w:r w:rsidR="002A4CFB">
        <w:rPr>
          <w:rFonts w:ascii="Times New Roman" w:eastAsia="Calibri" w:hAnsi="Times New Roman" w:cs="Times New Roman"/>
          <w:b/>
          <w:bCs/>
          <w:snapToGrid w:val="0"/>
          <w:kern w:val="0"/>
          <w14:ligatures w14:val="none"/>
        </w:rPr>
        <w:t>t</w:t>
      </w:r>
      <w:r>
        <w:rPr>
          <w:rFonts w:ascii="Times New Roman" w:eastAsia="Calibri" w:hAnsi="Times New Roman" w:cs="Times New Roman"/>
          <w:b/>
          <w:bCs/>
          <w:snapToGrid w:val="0"/>
          <w:kern w:val="0"/>
          <w14:ligatures w14:val="none"/>
        </w:rPr>
        <w:t>e Commission Payments</w:t>
      </w:r>
      <w:r w:rsidRPr="00E15C46">
        <w:rPr>
          <w:rFonts w:ascii="Times New Roman" w:eastAsia="Calibri" w:hAnsi="Times New Roman" w:cs="Times New Roman"/>
          <w:b/>
          <w:bCs/>
          <w:snapToGrid w:val="0"/>
          <w:kern w:val="0"/>
          <w14:ligatures w14:val="none"/>
        </w:rPr>
        <w:t>:</w:t>
      </w:r>
      <w:r w:rsidRPr="00E15C46">
        <w:rPr>
          <w:rFonts w:ascii="Times New Roman" w:eastAsia="Calibri" w:hAnsi="Times New Roman" w:cs="Times New Roman"/>
          <w:snapToGrid w:val="0"/>
          <w:kern w:val="0"/>
          <w14:ligatures w14:val="none"/>
        </w:rPr>
        <w:t xml:space="preserve">  As instructed in item IV.</w:t>
      </w:r>
      <w:r w:rsidR="007F5A01">
        <w:rPr>
          <w:rFonts w:ascii="Times New Roman" w:eastAsia="Calibri" w:hAnsi="Times New Roman" w:cs="Times New Roman"/>
          <w:snapToGrid w:val="0"/>
          <w:kern w:val="0"/>
          <w14:ligatures w14:val="none"/>
        </w:rPr>
        <w:t>G.2.d,</w:t>
      </w:r>
      <w:r w:rsidRPr="00E15C46">
        <w:rPr>
          <w:rFonts w:ascii="Times New Roman" w:eastAsia="Calibri" w:hAnsi="Times New Roman" w:cs="Times New Roman"/>
          <w:snapToGrid w:val="0"/>
          <w:kern w:val="0"/>
          <w14:ligatures w14:val="none"/>
        </w:rPr>
        <w:t xml:space="preserve"> </w:t>
      </w:r>
      <w:r w:rsidR="004824B9">
        <w:rPr>
          <w:rFonts w:ascii="Times New Roman" w:hAnsi="Times New Roman" w:cs="Times New Roman"/>
        </w:rPr>
        <w:t xml:space="preserve">explain the circumstances surrounding any Site Commissions you </w:t>
      </w:r>
      <w:r w:rsidR="00F66D82">
        <w:rPr>
          <w:rFonts w:ascii="Times New Roman" w:hAnsi="Times New Roman" w:cs="Times New Roman"/>
        </w:rPr>
        <w:t xml:space="preserve">provided </w:t>
      </w:r>
      <w:r w:rsidR="004824B9">
        <w:rPr>
          <w:rFonts w:ascii="Times New Roman" w:hAnsi="Times New Roman" w:cs="Times New Roman"/>
        </w:rPr>
        <w:t>associated with Video IPCS after the Compliance Date for the Facilities you served ha</w:t>
      </w:r>
      <w:r w:rsidR="00F66D82">
        <w:rPr>
          <w:rFonts w:ascii="Times New Roman" w:hAnsi="Times New Roman" w:cs="Times New Roman"/>
        </w:rPr>
        <w:t>d</w:t>
      </w:r>
      <w:r w:rsidR="004824B9">
        <w:rPr>
          <w:rFonts w:ascii="Times New Roman" w:hAnsi="Times New Roman" w:cs="Times New Roman"/>
        </w:rPr>
        <w:t xml:space="preserve"> passed.  Using the Contract Identifiers and Facility Identifiers you provided in Tab B of the Excel template, report the Facilities where this occurred and include information detailing to whom such payments, gifts, or exchanges were made, including the monetary value of the payments, gifts, or exchanges.  Include as much information as necessary to render your responses full and complete.</w:t>
      </w:r>
    </w:p>
    <w:p w:rsidR="00E15C46" w:rsidP="00E83EC1" w14:paraId="79172734" w14:textId="77777777">
      <w:pPr>
        <w:spacing w:after="120" w:line="240" w:lineRule="auto"/>
        <w:ind w:left="360" w:hanging="360"/>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RPr="00E15C46" w:rsidP="00E83EC1" w14:paraId="2EB64C50" w14:textId="7843568F">
      <w:pPr>
        <w:spacing w:after="120" w:line="240" w:lineRule="auto"/>
        <w:rPr>
          <w:rFonts w:ascii="Times New Roman" w:eastAsia="Calibri" w:hAnsi="Times New Roman" w:cs="Times New Roman"/>
          <w:kern w:val="0"/>
          <w14:ligatures w14:val="none"/>
        </w:rPr>
      </w:pPr>
    </w:p>
    <w:p w:rsidR="00E15C46" w:rsidRPr="00E15C46" w:rsidP="00BC5CFB" w14:paraId="229A6425" w14:textId="72B90F12">
      <w:pPr>
        <w:pStyle w:val="Heading1"/>
      </w:pPr>
      <w:r w:rsidRPr="00E15C46">
        <w:rPr>
          <w:caps w:val="0"/>
        </w:rPr>
        <w:t>Disability Access (Section I</w:t>
      </w:r>
      <w:r>
        <w:rPr>
          <w:caps w:val="0"/>
        </w:rPr>
        <w:t>V</w:t>
      </w:r>
      <w:r w:rsidRPr="00E15C46">
        <w:rPr>
          <w:caps w:val="0"/>
        </w:rPr>
        <w:t>.</w:t>
      </w:r>
      <w:r>
        <w:rPr>
          <w:caps w:val="0"/>
        </w:rPr>
        <w:t>H</w:t>
      </w:r>
      <w:r w:rsidRPr="00E15C46">
        <w:rPr>
          <w:caps w:val="0"/>
        </w:rPr>
        <w:t xml:space="preserve"> </w:t>
      </w:r>
      <w:r>
        <w:rPr>
          <w:caps w:val="0"/>
        </w:rPr>
        <w:t>o</w:t>
      </w:r>
      <w:r w:rsidRPr="00E15C46">
        <w:rPr>
          <w:caps w:val="0"/>
        </w:rPr>
        <w:t xml:space="preserve">f </w:t>
      </w:r>
      <w:r>
        <w:rPr>
          <w:caps w:val="0"/>
        </w:rPr>
        <w:t>t</w:t>
      </w:r>
      <w:r w:rsidRPr="00E15C46">
        <w:rPr>
          <w:caps w:val="0"/>
        </w:rPr>
        <w:t>he Instructions)</w:t>
      </w:r>
      <w:r w:rsidRPr="00E15C46">
        <w:rPr>
          <w:caps w:val="0"/>
          <w:snapToGrid w:val="0"/>
          <w:sz w:val="24"/>
          <w:szCs w:val="24"/>
        </w:rPr>
        <w:t xml:space="preserve"> </w:t>
      </w:r>
    </w:p>
    <w:p w:rsidR="000D5BCB" w:rsidP="00E83EC1" w14:paraId="27F58975" w14:textId="2314E94E">
      <w:pPr>
        <w:keepNext/>
        <w:spacing w:after="120" w:line="240" w:lineRule="auto"/>
        <w:rPr>
          <w:rFonts w:ascii="Times New Roman" w:eastAsia="Calibri" w:hAnsi="Times New Roman" w:cs="Times New Roman"/>
          <w:kern w:val="0"/>
          <w14:ligatures w14:val="none"/>
        </w:rPr>
      </w:pPr>
      <w:r w:rsidRPr="00E15C46">
        <w:rPr>
          <w:b/>
          <w:noProof/>
          <w:snapToGrid w:val="0"/>
          <w:sz w:val="24"/>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72415</wp:posOffset>
                </wp:positionV>
                <wp:extent cx="5980430" cy="12065"/>
                <wp:effectExtent l="635" t="3175" r="635" b="381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2" style="width:470.9pt;height:0.95pt;margin-top:5.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365f91" stroked="f">
                <w10:wrap type="topAndBottom"/>
              </v:rect>
            </w:pict>
          </mc:Fallback>
        </mc:AlternateContent>
      </w:r>
      <w:r>
        <w:rPr>
          <w:rFonts w:ascii="Times New Roman" w:eastAsia="Calibri" w:hAnsi="Times New Roman" w:cs="Times New Roman"/>
          <w:kern w:val="0"/>
          <w14:ligatures w14:val="none"/>
        </w:rPr>
        <w:t xml:space="preserve"> </w:t>
      </w:r>
    </w:p>
    <w:p w:rsidR="00E15C46" w:rsidRPr="00E15C46" w:rsidP="00E83EC1" w14:paraId="18009312" w14:textId="26B83652">
      <w:pPr>
        <w:keepNext/>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Section IV.</w:t>
      </w:r>
      <w:r w:rsidR="00EB68F0">
        <w:rPr>
          <w:rFonts w:ascii="Times New Roman" w:eastAsia="Calibri" w:hAnsi="Times New Roman" w:cs="Times New Roman"/>
          <w:kern w:val="0"/>
          <w14:ligatures w14:val="none"/>
        </w:rPr>
        <w:t>H</w:t>
      </w:r>
      <w:r w:rsidRPr="00E15C46" w:rsidR="00EB68F0">
        <w:rPr>
          <w:rFonts w:ascii="Times New Roman" w:eastAsia="Calibri" w:hAnsi="Times New Roman" w:cs="Times New Roman"/>
          <w:kern w:val="0"/>
          <w14:ligatures w14:val="none"/>
        </w:rPr>
        <w:t xml:space="preserve"> </w:t>
      </w:r>
      <w:r w:rsidRPr="00E15C46">
        <w:rPr>
          <w:rFonts w:ascii="Times New Roman" w:eastAsia="Calibri" w:hAnsi="Times New Roman" w:cs="Times New Roman"/>
          <w:kern w:val="0"/>
          <w14:ligatures w14:val="none"/>
        </w:rPr>
        <w:t xml:space="preserve">of the Instructions requires you to provide information about your Disability Access Services.  Use the section below to complete the request for information in the Disability Access section.  </w:t>
      </w:r>
    </w:p>
    <w:p w:rsidR="00E15C46" w:rsidRPr="00E15C46" w:rsidP="00E83EC1" w14:paraId="2DF21988" w14:textId="224F6041">
      <w:pPr>
        <w:keepNext/>
        <w:numPr>
          <w:ilvl w:val="0"/>
          <w:numId w:val="7"/>
        </w:numPr>
        <w:spacing w:after="120" w:line="240" w:lineRule="auto"/>
        <w:rPr>
          <w:rFonts w:ascii="Times New Roman" w:eastAsia="Calibri" w:hAnsi="Times New Roman" w:cs="Times New Roman"/>
          <w:snapToGrid w:val="0"/>
          <w:kern w:val="0"/>
          <w14:ligatures w14:val="none"/>
        </w:rPr>
      </w:pPr>
      <w:r w:rsidRPr="00E15C46">
        <w:rPr>
          <w:rFonts w:ascii="Times New Roman" w:eastAsia="Calibri" w:hAnsi="Times New Roman" w:cs="Times New Roman"/>
          <w:b/>
          <w:bCs/>
          <w:snapToGrid w:val="0"/>
          <w:kern w:val="0"/>
          <w14:ligatures w14:val="none"/>
        </w:rPr>
        <w:t>Additional Information:</w:t>
      </w:r>
      <w:r w:rsidRPr="00E15C46">
        <w:rPr>
          <w:rFonts w:ascii="Times New Roman" w:eastAsia="Calibri" w:hAnsi="Times New Roman" w:cs="Times New Roman"/>
          <w:snapToGrid w:val="0"/>
          <w:kern w:val="0"/>
          <w:sz w:val="24"/>
          <w:szCs w:val="24"/>
          <w14:ligatures w14:val="none"/>
        </w:rPr>
        <w:t xml:space="preserve">  </w:t>
      </w:r>
      <w:r w:rsidRPr="00E15C46">
        <w:rPr>
          <w:rFonts w:ascii="Times New Roman" w:eastAsia="Calibri" w:hAnsi="Times New Roman" w:cs="Times New Roman"/>
          <w:snapToGrid w:val="0"/>
          <w:kern w:val="0"/>
          <w14:ligatures w14:val="none"/>
        </w:rPr>
        <w:t>As instructed in item IV.</w:t>
      </w:r>
      <w:r w:rsidR="00292C0B">
        <w:rPr>
          <w:rFonts w:ascii="Times New Roman" w:eastAsia="Calibri" w:hAnsi="Times New Roman" w:cs="Times New Roman"/>
          <w:snapToGrid w:val="0"/>
          <w:kern w:val="0"/>
          <w14:ligatures w14:val="none"/>
        </w:rPr>
        <w:t>H</w:t>
      </w:r>
      <w:r w:rsidRPr="00E15C46">
        <w:rPr>
          <w:rFonts w:ascii="Times New Roman" w:eastAsia="Calibri" w:hAnsi="Times New Roman" w:cs="Times New Roman"/>
          <w:snapToGrid w:val="0"/>
          <w:kern w:val="0"/>
          <w14:ligatures w14:val="none"/>
        </w:rPr>
        <w:t>.</w:t>
      </w:r>
      <w:r w:rsidR="00EB68F0">
        <w:rPr>
          <w:rFonts w:ascii="Times New Roman" w:eastAsia="Calibri" w:hAnsi="Times New Roman" w:cs="Times New Roman"/>
          <w:snapToGrid w:val="0"/>
          <w:kern w:val="0"/>
          <w14:ligatures w14:val="none"/>
        </w:rPr>
        <w:t>4</w:t>
      </w:r>
      <w:r w:rsidRPr="00E15C46">
        <w:rPr>
          <w:rFonts w:ascii="Times New Roman" w:eastAsia="Calibri" w:hAnsi="Times New Roman" w:cs="Times New Roman"/>
          <w:snapToGrid w:val="0"/>
          <w:kern w:val="0"/>
          <w14:ligatures w14:val="none"/>
        </w:rPr>
        <w:t xml:space="preserve">, provide any additional information needed to ensure that your entries for Disability Access are full and complete. </w:t>
      </w:r>
    </w:p>
    <w:p w:rsidR="00E15C46" w:rsidRPr="00E15C46" w:rsidP="00E83EC1" w14:paraId="3BCA3DD0" w14:textId="77777777">
      <w:pPr>
        <w:spacing w:after="120" w:line="240" w:lineRule="auto"/>
        <w:rPr>
          <w:rFonts w:ascii="Times New Roman" w:eastAsia="Calibri" w:hAnsi="Times New Roman" w:cs="Times New Roman"/>
          <w:kern w:val="0"/>
          <w14:ligatures w14:val="none"/>
        </w:rPr>
      </w:pPr>
      <w:bookmarkStart w:id="13" w:name="_Hlk81296075"/>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Insert Provider Response Here</w:t>
      </w:r>
      <w:r w:rsidRPr="00E15C46">
        <w:rPr>
          <w:rFonts w:ascii="Times New Roman" w:eastAsia="Calibri" w:hAnsi="Times New Roman" w:cs="Times New Roman"/>
          <w:kern w:val="0"/>
          <w14:ligatures w14:val="none"/>
        </w:rPr>
        <w:t>]]</w:t>
      </w:r>
    </w:p>
    <w:p w:rsidR="00E15C46" w:rsidP="00E83EC1" w14:paraId="58B2325F" w14:textId="77777777">
      <w:pPr>
        <w:spacing w:after="120" w:line="240" w:lineRule="auto"/>
        <w:rPr>
          <w:rFonts w:ascii="Times New Roman" w:eastAsia="Calibri" w:hAnsi="Times New Roman" w:cs="Times New Roman"/>
          <w:kern w:val="0"/>
          <w14:ligatures w14:val="none"/>
        </w:rPr>
      </w:pPr>
    </w:p>
    <w:p w:rsidR="00E11D51" w:rsidRPr="00E15C46" w:rsidP="00BC5CFB" w14:paraId="17E0BFB5" w14:textId="70BF6480">
      <w:pPr>
        <w:pStyle w:val="Heading1"/>
      </w:pPr>
      <w:r w:rsidRPr="00E15C46">
        <w:rPr>
          <w:noProof/>
          <w:snapToGrid w:val="0"/>
          <w:sz w:val="24"/>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403759</wp:posOffset>
                </wp:positionV>
                <wp:extent cx="5980430" cy="12065"/>
                <wp:effectExtent l="635" t="3175" r="635" b="3810"/>
                <wp:wrapTopAndBottom/>
                <wp:docPr id="1940495870" name="Rectangle 19404958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0495870" o:spid="_x0000_s1033" style="width:470.9pt;height:0.95pt;margin-top:3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365f91" stroked="f">
                <w10:wrap type="topAndBottom"/>
              </v:rect>
            </w:pict>
          </mc:Fallback>
        </mc:AlternateContent>
      </w:r>
      <w:r>
        <w:rPr>
          <w:caps w:val="0"/>
        </w:rPr>
        <w:t>Alternate Pricing Plans</w:t>
      </w:r>
      <w:r w:rsidRPr="00E15C46">
        <w:rPr>
          <w:caps w:val="0"/>
        </w:rPr>
        <w:t xml:space="preserve"> (Section I</w:t>
      </w:r>
      <w:r>
        <w:rPr>
          <w:caps w:val="0"/>
        </w:rPr>
        <w:t>V</w:t>
      </w:r>
      <w:r w:rsidRPr="00E15C46">
        <w:rPr>
          <w:caps w:val="0"/>
        </w:rPr>
        <w:t>.</w:t>
      </w:r>
      <w:r>
        <w:rPr>
          <w:caps w:val="0"/>
        </w:rPr>
        <w:t>I</w:t>
      </w:r>
      <w:r w:rsidRPr="00E15C46">
        <w:rPr>
          <w:caps w:val="0"/>
        </w:rPr>
        <w:t xml:space="preserve"> </w:t>
      </w:r>
      <w:r>
        <w:rPr>
          <w:caps w:val="0"/>
        </w:rPr>
        <w:t>o</w:t>
      </w:r>
      <w:r w:rsidRPr="00E15C46">
        <w:rPr>
          <w:caps w:val="0"/>
        </w:rPr>
        <w:t xml:space="preserve">f </w:t>
      </w:r>
      <w:r>
        <w:rPr>
          <w:caps w:val="0"/>
        </w:rPr>
        <w:t>t</w:t>
      </w:r>
      <w:r w:rsidRPr="00E15C46">
        <w:rPr>
          <w:caps w:val="0"/>
        </w:rPr>
        <w:t>he Instructions)</w:t>
      </w:r>
      <w:r w:rsidRPr="00E15C46">
        <w:rPr>
          <w:snapToGrid w:val="0"/>
          <w:sz w:val="24"/>
          <w:szCs w:val="24"/>
        </w:rPr>
        <w:t xml:space="preserve"> </w:t>
      </w:r>
    </w:p>
    <w:p w:rsidR="00E11D51" w:rsidP="00E11D51" w14:paraId="2427382E" w14:textId="77777777">
      <w:pPr>
        <w:keepNext/>
        <w:spacing w:after="12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rsidR="00E11D51" w:rsidRPr="0022534F" w:rsidP="00E11D51" w14:paraId="5870D614" w14:textId="20B3D192">
      <w:pPr>
        <w:keepNext/>
        <w:spacing w:after="12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Section IV.</w:t>
      </w:r>
      <w:r w:rsidR="0022534F">
        <w:rPr>
          <w:rFonts w:ascii="Times New Roman" w:eastAsia="Calibri" w:hAnsi="Times New Roman" w:cs="Times New Roman"/>
          <w:kern w:val="0"/>
          <w14:ligatures w14:val="none"/>
        </w:rPr>
        <w:t>I</w:t>
      </w:r>
      <w:r>
        <w:rPr>
          <w:rFonts w:ascii="Times New Roman" w:eastAsia="Calibri" w:hAnsi="Times New Roman" w:cs="Times New Roman"/>
          <w:kern w:val="0"/>
          <w14:ligatures w14:val="none"/>
        </w:rPr>
        <w:t xml:space="preserve"> of the Instructions </w:t>
      </w:r>
      <w:r w:rsidRPr="000B1127" w:rsidR="000B1127">
        <w:rPr>
          <w:rFonts w:ascii="Times New Roman" w:eastAsia="Calibri" w:hAnsi="Times New Roman" w:cs="Times New Roman"/>
          <w:kern w:val="0"/>
          <w14:ligatures w14:val="none"/>
        </w:rPr>
        <w:t xml:space="preserve">requires you to provide information regarding any Alternate Pricing Plans </w:t>
      </w:r>
      <w:r w:rsidRPr="000B1127" w:rsidR="001E6B15">
        <w:rPr>
          <w:rFonts w:ascii="Times New Roman" w:eastAsia="Calibri" w:hAnsi="Times New Roman" w:cs="Times New Roman"/>
          <w:kern w:val="0"/>
          <w14:ligatures w14:val="none"/>
        </w:rPr>
        <w:t>associated with Audio IPCS, Video IPCS, or both</w:t>
      </w:r>
      <w:r w:rsidR="001E6B15">
        <w:rPr>
          <w:rFonts w:ascii="Times New Roman" w:eastAsia="Calibri" w:hAnsi="Times New Roman" w:cs="Times New Roman"/>
          <w:kern w:val="0"/>
          <w14:ligatures w14:val="none"/>
        </w:rPr>
        <w:t xml:space="preserve"> that</w:t>
      </w:r>
      <w:r w:rsidRPr="000B1127" w:rsidR="000B1127">
        <w:rPr>
          <w:rFonts w:ascii="Times New Roman" w:eastAsia="Calibri" w:hAnsi="Times New Roman" w:cs="Times New Roman"/>
          <w:kern w:val="0"/>
          <w14:ligatures w14:val="none"/>
        </w:rPr>
        <w:t xml:space="preserve"> you offered during the Reporting Period.  For each </w:t>
      </w:r>
      <w:r w:rsidRPr="0022534F" w:rsidR="000B1127">
        <w:rPr>
          <w:rFonts w:ascii="Times New Roman" w:eastAsia="Calibri" w:hAnsi="Times New Roman" w:cs="Times New Roman"/>
          <w:kern w:val="0"/>
          <w14:ligatures w14:val="none"/>
        </w:rPr>
        <w:t>question, provide as much information as necessary to render your response complete and accurate.</w:t>
      </w:r>
    </w:p>
    <w:p w:rsidR="00E11D51" w:rsidRPr="00BC5CFB" w:rsidP="000B1127" w14:paraId="2FE25A5A" w14:textId="1E66B22A">
      <w:pPr>
        <w:pStyle w:val="ListParagraph"/>
        <w:numPr>
          <w:ilvl w:val="0"/>
          <w:numId w:val="23"/>
        </w:numPr>
        <w:spacing w:after="120"/>
        <w:rPr>
          <w:rFonts w:ascii="Times New Roman" w:hAnsi="Times New Roman" w:cs="Times New Roman"/>
          <w:sz w:val="22"/>
          <w:szCs w:val="22"/>
        </w:rPr>
      </w:pPr>
      <w:r w:rsidRPr="00BC5CFB">
        <w:rPr>
          <w:rFonts w:ascii="Times New Roman" w:hAnsi="Times New Roman" w:cs="Times New Roman"/>
          <w:b/>
          <w:bCs/>
          <w:sz w:val="22"/>
          <w:szCs w:val="22"/>
        </w:rPr>
        <w:t xml:space="preserve">Alternate Pricing Plans and Options: </w:t>
      </w:r>
      <w:r w:rsidRPr="00BC5CFB">
        <w:rPr>
          <w:rFonts w:ascii="Times New Roman" w:hAnsi="Times New Roman" w:cs="Times New Roman"/>
          <w:sz w:val="22"/>
          <w:szCs w:val="22"/>
        </w:rPr>
        <w:t xml:space="preserve"> </w:t>
      </w:r>
      <w:r w:rsidR="0022534F">
        <w:rPr>
          <w:rFonts w:ascii="Times New Roman" w:hAnsi="Times New Roman" w:cs="Times New Roman"/>
          <w:sz w:val="22"/>
          <w:szCs w:val="22"/>
        </w:rPr>
        <w:t xml:space="preserve">As instructed in item IV.I.1, </w:t>
      </w:r>
      <w:r w:rsidRPr="00BC5CFB" w:rsidR="00BA333B">
        <w:rPr>
          <w:rFonts w:ascii="Times New Roman" w:hAnsi="Times New Roman" w:cs="Times New Roman"/>
          <w:sz w:val="22"/>
          <w:szCs w:val="22"/>
        </w:rPr>
        <w:t>using “Yes” or “No</w:t>
      </w:r>
      <w:r w:rsidR="00F568CA">
        <w:rPr>
          <w:rFonts w:ascii="Times New Roman" w:hAnsi="Times New Roman" w:cs="Times New Roman"/>
          <w:sz w:val="22"/>
          <w:szCs w:val="22"/>
        </w:rPr>
        <w:t>,</w:t>
      </w:r>
      <w:r w:rsidRPr="00BC5CFB" w:rsidR="00BA333B">
        <w:rPr>
          <w:rFonts w:ascii="Times New Roman" w:hAnsi="Times New Roman" w:cs="Times New Roman"/>
          <w:sz w:val="22"/>
          <w:szCs w:val="22"/>
        </w:rPr>
        <w:t>” report whether you offer</w:t>
      </w:r>
      <w:r w:rsidR="00253C5D">
        <w:rPr>
          <w:rFonts w:ascii="Times New Roman" w:hAnsi="Times New Roman" w:cs="Times New Roman"/>
          <w:sz w:val="22"/>
          <w:szCs w:val="22"/>
        </w:rPr>
        <w:t>ed</w:t>
      </w:r>
      <w:r w:rsidRPr="00BC5CFB" w:rsidR="00BA333B">
        <w:rPr>
          <w:rFonts w:ascii="Times New Roman" w:hAnsi="Times New Roman" w:cs="Times New Roman"/>
          <w:sz w:val="22"/>
          <w:szCs w:val="22"/>
        </w:rPr>
        <w:t xml:space="preserve"> Alternate Pricing Plans in connection with your IPCS offerings</w:t>
      </w:r>
      <w:r w:rsidR="00253C5D">
        <w:rPr>
          <w:rFonts w:ascii="Times New Roman" w:hAnsi="Times New Roman" w:cs="Times New Roman"/>
          <w:sz w:val="22"/>
          <w:szCs w:val="22"/>
        </w:rPr>
        <w:t xml:space="preserve"> during the Reporting Period</w:t>
      </w:r>
      <w:r w:rsidRPr="00BC5CFB" w:rsidR="00BA333B">
        <w:rPr>
          <w:rFonts w:ascii="Times New Roman" w:hAnsi="Times New Roman" w:cs="Times New Roman"/>
          <w:sz w:val="22"/>
          <w:szCs w:val="22"/>
        </w:rPr>
        <w:t>.  If</w:t>
      </w:r>
      <w:r w:rsidR="00AF1F67">
        <w:rPr>
          <w:rFonts w:ascii="Times New Roman" w:hAnsi="Times New Roman" w:cs="Times New Roman"/>
          <w:sz w:val="22"/>
          <w:szCs w:val="22"/>
        </w:rPr>
        <w:t xml:space="preserve"> </w:t>
      </w:r>
      <w:r w:rsidR="00253C5D">
        <w:rPr>
          <w:rFonts w:ascii="Times New Roman" w:hAnsi="Times New Roman" w:cs="Times New Roman"/>
          <w:sz w:val="22"/>
          <w:szCs w:val="22"/>
        </w:rPr>
        <w:t xml:space="preserve">you answer </w:t>
      </w:r>
      <w:r w:rsidR="001933E4">
        <w:rPr>
          <w:rFonts w:ascii="Times New Roman" w:hAnsi="Times New Roman" w:cs="Times New Roman"/>
          <w:sz w:val="22"/>
          <w:szCs w:val="22"/>
        </w:rPr>
        <w:t>“Yes,”</w:t>
      </w:r>
      <w:r w:rsidRPr="00BC5CFB" w:rsidR="00BA333B">
        <w:rPr>
          <w:rFonts w:ascii="Times New Roman" w:hAnsi="Times New Roman" w:cs="Times New Roman"/>
          <w:sz w:val="22"/>
          <w:szCs w:val="22"/>
        </w:rPr>
        <w:t xml:space="preserve"> report </w:t>
      </w:r>
      <w:r w:rsidR="00253C5D">
        <w:rPr>
          <w:rFonts w:ascii="Times New Roman" w:hAnsi="Times New Roman" w:cs="Times New Roman"/>
          <w:sz w:val="22"/>
          <w:szCs w:val="22"/>
        </w:rPr>
        <w:t>whether</w:t>
      </w:r>
      <w:r w:rsidRPr="00BC5CFB" w:rsidR="00BA333B">
        <w:rPr>
          <w:rFonts w:ascii="Times New Roman" w:hAnsi="Times New Roman" w:cs="Times New Roman"/>
          <w:sz w:val="22"/>
          <w:szCs w:val="22"/>
        </w:rPr>
        <w:t xml:space="preserve"> these Alternate Pricing Plans were offered for Audio IPCS, Video IPCS, or both.  Include pricing information, including whether the </w:t>
      </w:r>
      <w:r w:rsidR="00F53588">
        <w:rPr>
          <w:rFonts w:ascii="Times New Roman" w:hAnsi="Times New Roman" w:cs="Times New Roman"/>
          <w:sz w:val="22"/>
          <w:szCs w:val="22"/>
        </w:rPr>
        <w:t>p</w:t>
      </w:r>
      <w:r w:rsidRPr="00BC5CFB" w:rsidR="00BA333B">
        <w:rPr>
          <w:rFonts w:ascii="Times New Roman" w:hAnsi="Times New Roman" w:cs="Times New Roman"/>
          <w:sz w:val="22"/>
          <w:szCs w:val="22"/>
        </w:rPr>
        <w:t>lans were offered by minutes, calls,</w:t>
      </w:r>
      <w:r w:rsidR="0030023A">
        <w:rPr>
          <w:rFonts w:ascii="Times New Roman" w:hAnsi="Times New Roman" w:cs="Times New Roman"/>
          <w:sz w:val="22"/>
          <w:szCs w:val="22"/>
        </w:rPr>
        <w:t xml:space="preserve"> </w:t>
      </w:r>
      <w:r w:rsidRPr="00BC5CFB" w:rsidR="00BA333B">
        <w:rPr>
          <w:rFonts w:ascii="Times New Roman" w:hAnsi="Times New Roman" w:cs="Times New Roman"/>
          <w:sz w:val="22"/>
          <w:szCs w:val="22"/>
        </w:rPr>
        <w:t xml:space="preserve">or some other measure.  Submit as a separate document any </w:t>
      </w:r>
      <w:r w:rsidRPr="00BC5CFB" w:rsidR="00BA333B">
        <w:rPr>
          <w:rFonts w:ascii="Times New Roman" w:hAnsi="Times New Roman" w:cs="Times New Roman"/>
          <w:sz w:val="22"/>
          <w:szCs w:val="22"/>
        </w:rPr>
        <w:t xml:space="preserve">marketing or advertising documentation you provided to consumers </w:t>
      </w:r>
      <w:r w:rsidR="00607C56">
        <w:rPr>
          <w:rFonts w:ascii="Times New Roman" w:hAnsi="Times New Roman" w:cs="Times New Roman"/>
          <w:sz w:val="22"/>
          <w:szCs w:val="22"/>
        </w:rPr>
        <w:t>in connection with these Alternate Pricing</w:t>
      </w:r>
      <w:r w:rsidRPr="00BC5CFB" w:rsidR="00BA333B">
        <w:rPr>
          <w:rFonts w:ascii="Times New Roman" w:hAnsi="Times New Roman" w:cs="Times New Roman"/>
          <w:sz w:val="22"/>
          <w:szCs w:val="22"/>
        </w:rPr>
        <w:t xml:space="preserve"> Plans</w:t>
      </w:r>
      <w:r w:rsidRPr="00D033E7" w:rsidR="00BA333B">
        <w:rPr>
          <w:rFonts w:ascii="Times New Roman" w:hAnsi="Times New Roman" w:cs="Times New Roman"/>
          <w:sz w:val="22"/>
          <w:szCs w:val="22"/>
        </w:rPr>
        <w:t>.</w:t>
      </w:r>
      <w:r w:rsidRPr="00423369" w:rsidR="00D033E7">
        <w:rPr>
          <w:rFonts w:ascii="Times New Roman" w:hAnsi="Times New Roman" w:cs="Times New Roman"/>
          <w:sz w:val="22"/>
          <w:szCs w:val="22"/>
        </w:rPr>
        <w:t xml:space="preserve"> </w:t>
      </w:r>
      <w:r w:rsidR="000371FB">
        <w:rPr>
          <w:rFonts w:ascii="Times New Roman" w:hAnsi="Times New Roman" w:cs="Times New Roman"/>
          <w:sz w:val="22"/>
          <w:szCs w:val="22"/>
        </w:rPr>
        <w:t xml:space="preserve"> </w:t>
      </w:r>
      <w:r w:rsidRPr="00423369" w:rsidR="00D033E7">
        <w:rPr>
          <w:rFonts w:ascii="Times New Roman" w:hAnsi="Times New Roman" w:cs="Times New Roman"/>
          <w:sz w:val="22"/>
          <w:szCs w:val="22"/>
        </w:rPr>
        <w:t xml:space="preserve">You should also include information about providing access to TRS, point-to-point video service, and TTY-to-TTY calls </w:t>
      </w:r>
      <w:r w:rsidR="00012411">
        <w:rPr>
          <w:rFonts w:ascii="Times New Roman" w:hAnsi="Times New Roman" w:cs="Times New Roman"/>
          <w:sz w:val="22"/>
          <w:szCs w:val="22"/>
        </w:rPr>
        <w:t>via</w:t>
      </w:r>
      <w:r w:rsidRPr="00423369" w:rsidR="00D033E7">
        <w:rPr>
          <w:rFonts w:ascii="Times New Roman" w:hAnsi="Times New Roman" w:cs="Times New Roman"/>
          <w:sz w:val="22"/>
          <w:szCs w:val="22"/>
        </w:rPr>
        <w:t xml:space="preserve"> Alternate Pricing Plans.</w:t>
      </w:r>
    </w:p>
    <w:p w:rsidR="00BA333B" w:rsidRPr="00BC5CFB" w:rsidP="00BC5CFB" w14:paraId="1F9F3CE7" w14:textId="77777777">
      <w:pPr>
        <w:spacing w:after="120"/>
        <w:rPr>
          <w:rFonts w:ascii="Times New Roman" w:hAnsi="Times New Roman" w:cs="Times New Roman"/>
        </w:rPr>
      </w:pPr>
      <w:r w:rsidRPr="00BC5CFB">
        <w:rPr>
          <w:rFonts w:ascii="Times New Roman" w:hAnsi="Times New Roman" w:cs="Times New Roman"/>
        </w:rPr>
        <w:t>[[</w:t>
      </w:r>
      <w:r w:rsidRPr="00BC5CFB">
        <w:rPr>
          <w:rFonts w:ascii="Times New Roman" w:hAnsi="Times New Roman" w:cs="Times New Roman"/>
          <w:i/>
          <w:iCs/>
        </w:rPr>
        <w:t>Insert Provider Response Here</w:t>
      </w:r>
      <w:r w:rsidRPr="00BC5CFB">
        <w:rPr>
          <w:rFonts w:ascii="Times New Roman" w:hAnsi="Times New Roman" w:cs="Times New Roman"/>
        </w:rPr>
        <w:t>]]</w:t>
      </w:r>
    </w:p>
    <w:p w:rsidR="00BA333B" w:rsidRPr="00BC5CFB" w:rsidP="00BC5CFB" w14:paraId="5E5A5FD9" w14:textId="77777777">
      <w:pPr>
        <w:spacing w:after="120"/>
        <w:rPr>
          <w:rFonts w:ascii="Times New Roman" w:hAnsi="Times New Roman" w:cs="Times New Roman"/>
        </w:rPr>
      </w:pPr>
    </w:p>
    <w:p w:rsidR="000B1127" w:rsidRPr="00E15C46" w:rsidP="00E83EC1" w14:paraId="05E1853A" w14:textId="77777777">
      <w:pPr>
        <w:spacing w:after="120" w:line="240" w:lineRule="auto"/>
        <w:rPr>
          <w:rFonts w:ascii="Times New Roman" w:eastAsia="Calibri" w:hAnsi="Times New Roman" w:cs="Times New Roman"/>
          <w:kern w:val="0"/>
          <w14:ligatures w14:val="none"/>
        </w:rPr>
      </w:pPr>
    </w:p>
    <w:bookmarkEnd w:id="7"/>
    <w:bookmarkEnd w:id="8"/>
    <w:bookmarkEnd w:id="9"/>
    <w:bookmarkEnd w:id="13"/>
    <w:p w:rsidR="00E15C46" w:rsidRPr="00E15C46" w:rsidP="00E83EC1" w14:paraId="4743503C" w14:textId="77777777">
      <w:pPr>
        <w:keepNext/>
        <w:spacing w:after="0"/>
        <w:rPr>
          <w:rFonts w:ascii="Times New Roman" w:eastAsia="Calibri" w:hAnsi="Times New Roman" w:cs="Times New Roman"/>
          <w:b/>
          <w:color w:val="365F91"/>
          <w:kern w:val="0"/>
          <w:sz w:val="32"/>
          <w:szCs w:val="32"/>
          <w14:ligatures w14:val="none"/>
        </w:rPr>
      </w:pPr>
      <w:r w:rsidRPr="00E15C46">
        <w:rPr>
          <w:rFonts w:ascii="Times New Roman" w:eastAsia="Calibri" w:hAnsi="Times New Roman" w:cs="Times New Roman"/>
          <w:b/>
          <w:noProof/>
          <w:snapToGrid w:val="0"/>
          <w:kern w:val="0"/>
          <w:sz w:val="24"/>
          <w14:ligatures w14:val="none"/>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250190</wp:posOffset>
                </wp:positionV>
                <wp:extent cx="5980430" cy="12065"/>
                <wp:effectExtent l="635" t="3175" r="635" b="381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4" style="width:470.9pt;height:0.95pt;margin-top:19.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365f91" stroked="f">
                <w10:wrap type="topAndBottom"/>
              </v:rect>
            </w:pict>
          </mc:Fallback>
        </mc:AlternateContent>
      </w:r>
      <w:r w:rsidRPr="00E15C46">
        <w:rPr>
          <w:rFonts w:ascii="Times New Roman" w:eastAsia="Calibri" w:hAnsi="Times New Roman" w:cs="Times New Roman"/>
          <w:b/>
          <w:color w:val="365F91"/>
          <w:kern w:val="0"/>
          <w:sz w:val="32"/>
          <w:szCs w:val="32"/>
          <w14:ligatures w14:val="none"/>
        </w:rPr>
        <w:t xml:space="preserve">Additional Provider Explanatory Responses </w:t>
      </w:r>
    </w:p>
    <w:p w:rsidR="00E15C46" w:rsidRPr="00E15C46" w:rsidP="00E83EC1" w14:paraId="7C69F2F2" w14:textId="77777777">
      <w:pPr>
        <w:keepNext/>
        <w:spacing w:after="120" w:line="240" w:lineRule="auto"/>
        <w:rPr>
          <w:rFonts w:ascii="Times New Roman" w:eastAsia="Calibri" w:hAnsi="Times New Roman" w:cs="Times New Roman"/>
          <w:kern w:val="0"/>
          <w14:ligatures w14:val="none"/>
        </w:rPr>
      </w:pPr>
    </w:p>
    <w:p w:rsidR="00E15C46" w:rsidRPr="00E15C46" w:rsidP="00E83EC1" w14:paraId="079A365D" w14:textId="77777777">
      <w:pPr>
        <w:keepNext/>
        <w:numPr>
          <w:ilvl w:val="0"/>
          <w:numId w:val="10"/>
        </w:numPr>
        <w:spacing w:after="120" w:line="240" w:lineRule="auto"/>
        <w:rPr>
          <w:rFonts w:ascii="Times New Roman" w:eastAsia="Times New Roman" w:hAnsi="Times New Roman" w:cs="Times New Roman"/>
          <w:kern w:val="0"/>
          <w14:ligatures w14:val="none"/>
        </w:rPr>
      </w:pPr>
      <w:r w:rsidRPr="00E15C46">
        <w:rPr>
          <w:rFonts w:ascii="Times New Roman" w:eastAsia="Times New Roman" w:hAnsi="Times New Roman" w:cs="Times New Roman"/>
          <w:kern w:val="0"/>
          <w14:ligatures w14:val="none"/>
        </w:rPr>
        <w:t>[[</w:t>
      </w:r>
      <w:r w:rsidRPr="00E15C46">
        <w:rPr>
          <w:rFonts w:ascii="Times New Roman" w:eastAsia="Times New Roman" w:hAnsi="Times New Roman" w:cs="Times New Roman"/>
          <w:i/>
          <w:iCs/>
          <w:kern w:val="0"/>
          <w14:ligatures w14:val="none"/>
        </w:rPr>
        <w:t>Insert Additional Provider Explanatory Response Here</w:t>
      </w:r>
      <w:r w:rsidRPr="00E15C46">
        <w:rPr>
          <w:rFonts w:ascii="Times New Roman" w:eastAsia="Times New Roman" w:hAnsi="Times New Roman" w:cs="Times New Roman"/>
          <w:kern w:val="0"/>
          <w14:ligatures w14:val="none"/>
        </w:rPr>
        <w:t>]]</w:t>
      </w:r>
    </w:p>
    <w:p w:rsidR="00E15C46" w:rsidRPr="00E15C46" w:rsidP="00E83EC1" w14:paraId="4224386B" w14:textId="77777777">
      <w:pPr>
        <w:spacing w:after="120" w:line="240" w:lineRule="auto"/>
        <w:rPr>
          <w:rFonts w:ascii="Times New Roman" w:eastAsia="Calibri" w:hAnsi="Times New Roman" w:cs="Times New Roman"/>
          <w:kern w:val="0"/>
          <w14:ligatures w14:val="none"/>
        </w:rPr>
      </w:pPr>
    </w:p>
    <w:p w:rsidR="00E15C46" w:rsidRPr="00E15C46" w:rsidP="00E83EC1" w14:paraId="02954847" w14:textId="77777777">
      <w:pPr>
        <w:numPr>
          <w:ilvl w:val="0"/>
          <w:numId w:val="10"/>
        </w:numPr>
        <w:spacing w:after="120" w:line="240" w:lineRule="auto"/>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w:t>
      </w:r>
      <w:r w:rsidRPr="00E15C46">
        <w:rPr>
          <w:rFonts w:ascii="Times New Roman" w:eastAsia="Calibri" w:hAnsi="Times New Roman" w:cs="Times New Roman"/>
          <w:i/>
          <w:iCs/>
          <w:kern w:val="0"/>
          <w14:ligatures w14:val="none"/>
        </w:rPr>
        <w:t xml:space="preserve">Insert Additional Provider </w:t>
      </w:r>
      <w:r w:rsidRPr="00E15C46">
        <w:rPr>
          <w:rFonts w:ascii="Times New Roman" w:eastAsia="Times New Roman" w:hAnsi="Times New Roman" w:cs="Times New Roman"/>
          <w:i/>
          <w:iCs/>
          <w:kern w:val="0"/>
          <w14:ligatures w14:val="none"/>
        </w:rPr>
        <w:t>Explanatory</w:t>
      </w:r>
      <w:r w:rsidRPr="00E15C46">
        <w:rPr>
          <w:rFonts w:ascii="Times New Roman" w:eastAsia="Calibri" w:hAnsi="Times New Roman" w:cs="Times New Roman"/>
          <w:i/>
          <w:iCs/>
          <w:kern w:val="0"/>
          <w14:ligatures w14:val="none"/>
        </w:rPr>
        <w:t xml:space="preserve"> Response Here</w:t>
      </w:r>
      <w:r w:rsidRPr="00E15C46">
        <w:rPr>
          <w:rFonts w:ascii="Times New Roman" w:eastAsia="Calibri" w:hAnsi="Times New Roman" w:cs="Times New Roman"/>
          <w:kern w:val="0"/>
          <w14:ligatures w14:val="none"/>
        </w:rPr>
        <w:t>]]</w:t>
      </w:r>
    </w:p>
    <w:p w:rsidR="00E15C46" w:rsidRPr="00E15C46" w:rsidP="00E83EC1" w14:paraId="34027262" w14:textId="77777777">
      <w:pPr>
        <w:spacing w:after="120" w:line="240" w:lineRule="auto"/>
        <w:ind w:left="360" w:hanging="360"/>
        <w:jc w:val="center"/>
        <w:rPr>
          <w:rFonts w:ascii="Times New Roman" w:eastAsia="Calibri" w:hAnsi="Times New Roman" w:cs="Times New Roman"/>
          <w:b/>
          <w:bCs/>
          <w:kern w:val="0"/>
          <w14:ligatures w14:val="none"/>
        </w:rPr>
      </w:pPr>
      <w:r w:rsidRPr="00E15C46">
        <w:rPr>
          <w:rFonts w:ascii="Times New Roman" w:eastAsia="Calibri" w:hAnsi="Times New Roman" w:cs="Times New Roman"/>
          <w:b/>
          <w:bCs/>
          <w:kern w:val="0"/>
          <w14:ligatures w14:val="none"/>
        </w:rPr>
        <w:br w:type="page"/>
      </w:r>
    </w:p>
    <w:p w:rsidR="00E15C46" w:rsidRPr="00E15C46" w:rsidP="00E83EC1" w14:paraId="5CEAE1FC" w14:textId="77777777">
      <w:pPr>
        <w:spacing w:after="120" w:line="240" w:lineRule="auto"/>
        <w:ind w:left="360" w:hanging="360"/>
        <w:jc w:val="center"/>
        <w:rPr>
          <w:rFonts w:ascii="Times New Roman" w:eastAsia="Calibri" w:hAnsi="Times New Roman" w:cs="Times New Roman"/>
          <w:b/>
          <w:bCs/>
          <w:kern w:val="0"/>
          <w14:ligatures w14:val="none"/>
        </w:rPr>
      </w:pPr>
    </w:p>
    <w:p w:rsidR="00E15C46" w:rsidRPr="00E15C46" w:rsidP="00E83EC1" w14:paraId="39EC5CDC" w14:textId="77777777">
      <w:pPr>
        <w:spacing w:after="120" w:line="240" w:lineRule="auto"/>
        <w:ind w:left="360" w:hanging="360"/>
        <w:jc w:val="center"/>
        <w:rPr>
          <w:rFonts w:ascii="Times New Roman" w:eastAsia="Calibri" w:hAnsi="Times New Roman" w:cs="Times New Roman"/>
          <w:b/>
          <w:bCs/>
          <w:kern w:val="0"/>
          <w14:ligatures w14:val="none"/>
        </w:rPr>
      </w:pPr>
      <w:r w:rsidRPr="00E15C46">
        <w:rPr>
          <w:rFonts w:ascii="Times New Roman" w:eastAsia="Calibri" w:hAnsi="Times New Roman" w:cs="Times New Roman"/>
          <w:b/>
          <w:bCs/>
          <w:kern w:val="0"/>
          <w14:ligatures w14:val="none"/>
        </w:rPr>
        <w:t>FCC NOTICE REQUIRED BY THE PAPERWORK REDUCTION ACT</w:t>
      </w:r>
    </w:p>
    <w:p w:rsidR="00E15C46" w:rsidRPr="00E15C46" w:rsidP="00E83EC1" w14:paraId="3BB3355F" w14:textId="77777777">
      <w:pPr>
        <w:spacing w:after="120" w:line="240" w:lineRule="auto"/>
        <w:ind w:left="360" w:hanging="360"/>
        <w:jc w:val="center"/>
        <w:rPr>
          <w:rFonts w:ascii="Times New Roman" w:eastAsia="Calibri" w:hAnsi="Times New Roman" w:cs="Times New Roman"/>
          <w:b/>
          <w:bCs/>
          <w:kern w:val="0"/>
          <w14:ligatures w14:val="none"/>
        </w:rPr>
      </w:pPr>
    </w:p>
    <w:p w:rsidR="00E15C46" w:rsidRPr="00E15C46" w:rsidP="00E83EC1" w14:paraId="651341FF" w14:textId="31610E96">
      <w:pPr>
        <w:spacing w:after="120" w:line="240" w:lineRule="auto"/>
        <w:ind w:left="360"/>
        <w:rPr>
          <w:rFonts w:ascii="Times New Roman" w:eastAsia="Calibri" w:hAnsi="Times New Roman" w:cs="Times New Roman"/>
          <w:kern w:val="0"/>
          <w14:ligatures w14:val="none"/>
        </w:rPr>
      </w:pPr>
      <w:r w:rsidRPr="00E15C46">
        <w:rPr>
          <w:rFonts w:ascii="Times New Roman" w:eastAsia="Calibri" w:hAnsi="Times New Roman" w:cs="Times New Roman"/>
          <w:kern w:val="0"/>
          <w14:ligatures w14:val="none"/>
        </w:rPr>
        <w:t xml:space="preserve">We have estimated that each IPCS provider’s response to FCC Form 2301(a) (consisting of Word and Excel Templates) will take </w:t>
      </w:r>
      <w:r w:rsidR="006C6A12">
        <w:rPr>
          <w:rFonts w:ascii="Times New Roman" w:eastAsia="Calibri" w:hAnsi="Times New Roman" w:cs="Times New Roman"/>
          <w:kern w:val="0"/>
          <w14:ligatures w14:val="none"/>
        </w:rPr>
        <w:t>160</w:t>
      </w:r>
      <w:r w:rsidRPr="00E15C46">
        <w:rPr>
          <w:rFonts w:ascii="Times New Roman" w:eastAsia="Calibri" w:hAnsi="Times New Roman" w:cs="Times New Roman"/>
          <w:kern w:val="0"/>
          <w14:ligatures w14:val="none"/>
        </w:rPr>
        <w:t xml:space="preserve">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w:t>
      </w:r>
      <w:r w:rsidR="008F5889">
        <w:rPr>
          <w:rFonts w:ascii="Times New Roman" w:eastAsia="Calibri" w:hAnsi="Times New Roman" w:cs="Times New Roman"/>
          <w:kern w:val="0"/>
          <w14:ligatures w14:val="none"/>
        </w:rPr>
        <w:t>PM</w:t>
      </w:r>
      <w:r w:rsidRPr="00E15C46">
        <w:rPr>
          <w:rFonts w:ascii="Times New Roman" w:eastAsia="Calibri" w:hAnsi="Times New Roman" w:cs="Times New Roman"/>
          <w:kern w:val="0"/>
          <w14:ligatures w14:val="none"/>
        </w:rPr>
        <w:t>, Washington, DC 20554, Paperwork Reduction Project (3060-1222).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3060-1222.</w:t>
      </w:r>
    </w:p>
    <w:p w:rsidR="00E15C46" w:rsidRPr="00E15C46" w:rsidP="00E83EC1" w14:paraId="2ED7AE3A" w14:textId="77777777">
      <w:pPr>
        <w:spacing w:after="120" w:line="240" w:lineRule="auto"/>
        <w:ind w:left="360" w:hanging="360"/>
        <w:rPr>
          <w:rFonts w:ascii="Times New Roman" w:eastAsia="Calibri" w:hAnsi="Times New Roman" w:cs="Times New Roman"/>
          <w:kern w:val="0"/>
          <w14:ligatures w14:val="none"/>
        </w:rPr>
      </w:pPr>
    </w:p>
    <w:p w:rsidR="00E15C46" w:rsidRPr="00E15C46" w:rsidP="00E83EC1" w14:paraId="2343B1B3" w14:textId="77777777">
      <w:pPr>
        <w:spacing w:after="120" w:line="240" w:lineRule="auto"/>
        <w:ind w:left="360" w:hanging="360"/>
        <w:jc w:val="center"/>
        <w:rPr>
          <w:rFonts w:ascii="Times New Roman" w:eastAsia="Calibri" w:hAnsi="Times New Roman" w:cs="Times New Roman"/>
          <w:b/>
          <w:bCs/>
          <w:kern w:val="0"/>
          <w14:ligatures w14:val="none"/>
        </w:rPr>
      </w:pPr>
      <w:r w:rsidRPr="00E15C46">
        <w:rPr>
          <w:rFonts w:ascii="Times New Roman" w:eastAsia="Calibri" w:hAnsi="Times New Roman" w:cs="Times New Roman"/>
          <w:b/>
          <w:bCs/>
          <w:kern w:val="0"/>
          <w14:ligatures w14:val="none"/>
        </w:rPr>
        <w:t>THE FOREGOING NOTICE IS REQUIRED BY THE PAPERWORK REDUCTION ACT OF 1995, P.L. 104-13, OCTOBER 1, 1995, 44 U.S.C. 3507.</w:t>
      </w:r>
    </w:p>
    <w:p w:rsidR="00E15C46" w:rsidP="00E83EC1" w14:paraId="2A5DE60E" w14:textId="77777777"/>
    <w:sectPr w:rsidSect="00E15C46">
      <w:headerReference w:type="default" r:id="rId4"/>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BE9" w:rsidRPr="001C1B40" w:rsidP="003E2BE9" w14:paraId="4EDE2F08" w14:textId="77777777">
    <w:pPr>
      <w:pStyle w:val="Footer"/>
      <w:jc w:val="center"/>
      <w:rPr>
        <w:rFonts w:ascii="Times New Roman" w:hAnsi="Times New Roman" w:cs="Times New Roman"/>
      </w:rPr>
    </w:pPr>
    <w:sdt>
      <w:sdtPr>
        <w:id w:val="-949471804"/>
        <w:docPartObj>
          <w:docPartGallery w:val="Page Numbers (Bottom of Page)"/>
          <w:docPartUnique/>
        </w:docPartObj>
      </w:sdtPr>
      <w:sdtEndPr>
        <w:rPr>
          <w:rFonts w:ascii="Times New Roman" w:hAnsi="Times New Roman" w:cs="Times New Roman"/>
          <w:noProof/>
        </w:rPr>
      </w:sdtEndPr>
      <w:sdtContent>
        <w:r w:rsidRPr="001C1B40">
          <w:rPr>
            <w:rFonts w:ascii="Times New Roman" w:hAnsi="Times New Roman" w:cs="Times New Roman"/>
          </w:rPr>
          <w:fldChar w:fldCharType="begin"/>
        </w:r>
        <w:r w:rsidRPr="007E4ADE">
          <w:rPr>
            <w:rFonts w:ascii="Times New Roman" w:hAnsi="Times New Roman" w:cs="Times New Roman"/>
          </w:rPr>
          <w:instrText xml:space="preserve"> PAGE   \* MERGEFORMAT </w:instrText>
        </w:r>
        <w:r w:rsidRPr="001C1B40">
          <w:rPr>
            <w:rFonts w:ascii="Times New Roman" w:hAnsi="Times New Roman" w:cs="Times New Roman"/>
          </w:rPr>
          <w:fldChar w:fldCharType="separate"/>
        </w:r>
        <w:r>
          <w:rPr>
            <w:rFonts w:ascii="Times New Roman" w:hAnsi="Times New Roman" w:cs="Times New Roman"/>
          </w:rPr>
          <w:t>2</w:t>
        </w:r>
        <w:r w:rsidRPr="001C1B40">
          <w:rPr>
            <w:rFonts w:ascii="Times New Roman" w:hAnsi="Times New Roman" w:cs="Times New Roman"/>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1F4" w:rsidRPr="002B1072" w:rsidP="008351F4" w14:paraId="2152EC31" w14:textId="100AB5EC">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WC Docket Nos. 23-62</w:t>
    </w:r>
    <w:r w:rsidR="005C0DCA">
      <w:rPr>
        <w:rFonts w:ascii="Times New Roman" w:eastAsia="Calibri" w:hAnsi="Times New Roman" w:cs="Times New Roman"/>
        <w:bCs/>
        <w:kern w:val="0"/>
        <w14:ligatures w14:val="none"/>
      </w:rPr>
      <w:t>; 12-375</w:t>
    </w:r>
  </w:p>
  <w:p w:rsidR="008351F4" w:rsidP="008351F4" w14:paraId="053BD4D8"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FCC Form 2301(a)</w:t>
    </w:r>
  </w:p>
  <w:p w:rsidR="008351F4" w:rsidRPr="002B1072" w:rsidP="008351F4" w14:paraId="6361090E"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Pending OMB Approval</w:t>
    </w:r>
  </w:p>
  <w:p w:rsidR="008351F4" w:rsidRPr="002B1072" w:rsidP="008351F4" w14:paraId="1CA54CD5"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[Month]</w:t>
    </w:r>
    <w:r w:rsidRPr="002B1072">
      <w:rPr>
        <w:rFonts w:ascii="Times New Roman" w:eastAsia="Calibri" w:hAnsi="Times New Roman" w:cs="Times New Roman"/>
        <w:bCs/>
        <w:kern w:val="0"/>
        <w14:ligatures w14:val="none"/>
      </w:rPr>
      <w:t xml:space="preserve"> 2025</w:t>
    </w:r>
  </w:p>
  <w:p w:rsidR="008351F4" w:rsidRPr="002B1072" w:rsidP="008351F4" w14:paraId="0C814CB1"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OMB Control No. 3060-1222</w:t>
    </w:r>
  </w:p>
  <w:p w:rsidR="008351F4" w:rsidRPr="002B1072" w:rsidP="008351F4" w14:paraId="5767D673"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Estimated Time Per Response: 160 hours</w:t>
    </w:r>
  </w:p>
  <w:p w:rsidR="00E15C46" w:rsidRPr="008351F4" w:rsidP="008351F4" w14:paraId="31A99A9C" w14:textId="4FA25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C46" w:rsidRPr="002B1072" w:rsidP="00E15C46" w14:paraId="220C4D71" w14:textId="7ADE0CAA">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WC Docket Nos. 23-62</w:t>
    </w:r>
    <w:r w:rsidR="005C0DCA">
      <w:rPr>
        <w:rFonts w:ascii="Times New Roman" w:eastAsia="Calibri" w:hAnsi="Times New Roman" w:cs="Times New Roman"/>
        <w:bCs/>
        <w:kern w:val="0"/>
        <w14:ligatures w14:val="none"/>
      </w:rPr>
      <w:t>; 12-375</w:t>
    </w:r>
  </w:p>
  <w:p w:rsidR="00E15C46" w:rsidP="00E15C46" w14:paraId="4D03A352"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FCC Form 2301(a)</w:t>
    </w:r>
  </w:p>
  <w:p w:rsidR="00661985" w:rsidRPr="002B1072" w:rsidP="00E15C46" w14:paraId="79B9A98B" w14:textId="4C96E1BE">
    <w:pPr>
      <w:tabs>
        <w:tab w:val="center" w:pos="4680"/>
        <w:tab w:val="right" w:pos="9360"/>
      </w:tabs>
      <w:spacing w:after="0" w:line="240" w:lineRule="auto"/>
      <w:jc w:val="right"/>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Pending OMB Approval</w:t>
    </w:r>
  </w:p>
  <w:p w:rsidR="00E15C46" w:rsidRPr="002B1072" w:rsidP="00E15C46" w14:paraId="1F9D4E44" w14:textId="23F61B13">
    <w:pPr>
      <w:tabs>
        <w:tab w:val="center" w:pos="4680"/>
        <w:tab w:val="right" w:pos="9360"/>
      </w:tabs>
      <w:spacing w:after="0" w:line="240" w:lineRule="auto"/>
      <w:jc w:val="right"/>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[Month]</w:t>
    </w:r>
    <w:r w:rsidRPr="002B1072" w:rsidR="002B1072">
      <w:rPr>
        <w:rFonts w:ascii="Times New Roman" w:eastAsia="Calibri" w:hAnsi="Times New Roman" w:cs="Times New Roman"/>
        <w:bCs/>
        <w:kern w:val="0"/>
        <w14:ligatures w14:val="none"/>
      </w:rPr>
      <w:t xml:space="preserve"> 2025</w:t>
    </w:r>
  </w:p>
  <w:p w:rsidR="00E15C46" w:rsidRPr="002B1072" w:rsidP="00E15C46" w14:paraId="70D0597F" w14:textId="77777777">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OMB Control No. 3060-1222</w:t>
    </w:r>
  </w:p>
  <w:p w:rsidR="00E15C46" w:rsidRPr="002B1072" w:rsidP="00E15C46" w14:paraId="04065254" w14:textId="7CF41601">
    <w:pPr>
      <w:tabs>
        <w:tab w:val="center" w:pos="4680"/>
        <w:tab w:val="right" w:pos="9360"/>
      </w:tabs>
      <w:spacing w:after="0" w:line="240" w:lineRule="auto"/>
      <w:jc w:val="right"/>
      <w:rPr>
        <w:rFonts w:ascii="Times New Roman" w:eastAsia="Calibri" w:hAnsi="Times New Roman" w:cs="Times New Roman"/>
        <w:bCs/>
        <w:kern w:val="0"/>
        <w14:ligatures w14:val="none"/>
      </w:rPr>
    </w:pPr>
    <w:r w:rsidRPr="002B1072">
      <w:rPr>
        <w:rFonts w:ascii="Times New Roman" w:eastAsia="Calibri" w:hAnsi="Times New Roman" w:cs="Times New Roman"/>
        <w:bCs/>
        <w:kern w:val="0"/>
        <w14:ligatures w14:val="none"/>
      </w:rPr>
      <w:t xml:space="preserve">Estimated Time Per Response: </w:t>
    </w:r>
    <w:r w:rsidRPr="002B1072" w:rsidR="00E32334">
      <w:rPr>
        <w:rFonts w:ascii="Times New Roman" w:eastAsia="Calibri" w:hAnsi="Times New Roman" w:cs="Times New Roman"/>
        <w:bCs/>
        <w:kern w:val="0"/>
        <w14:ligatures w14:val="none"/>
      </w:rPr>
      <w:t xml:space="preserve">160 </w:t>
    </w:r>
    <w:r w:rsidRPr="002B1072">
      <w:rPr>
        <w:rFonts w:ascii="Times New Roman" w:eastAsia="Calibri" w:hAnsi="Times New Roman" w:cs="Times New Roman"/>
        <w:bCs/>
        <w:kern w:val="0"/>
        <w14:ligatures w14:val="none"/>
      </w:rPr>
      <w:t>hours</w:t>
    </w:r>
  </w:p>
  <w:p w:rsidR="00E15C46" w14:paraId="7E290C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B78AA"/>
    <w:multiLevelType w:val="hybridMultilevel"/>
    <w:tmpl w:val="4C62D7B6"/>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932BEA"/>
    <w:multiLevelType w:val="hybridMultilevel"/>
    <w:tmpl w:val="210645B2"/>
    <w:lvl w:ilvl="0">
      <w:start w:val="1"/>
      <w:numFmt w:val="decimal"/>
      <w:pStyle w:val="ParaNum"/>
      <w:lvlText w:val="%1."/>
      <w:lvlJc w:val="left"/>
      <w:pPr>
        <w:ind w:left="360" w:hanging="360"/>
      </w:pPr>
    </w:lvl>
    <w:lvl w:ilvl="1">
      <w:start w:val="1"/>
      <w:numFmt w:val="lowerLetter"/>
      <w:lvlText w:val="%2."/>
      <w:lvlJc w:val="left"/>
      <w:pPr>
        <w:ind w:left="1080" w:hanging="360"/>
      </w:pPr>
      <w:rPr>
        <w:rFonts w:hint="default"/>
      </w:rPr>
    </w:lvl>
    <w:lvl w:ilvl="2">
      <w:start w:val="3"/>
      <w:numFmt w:val="lowerRoman"/>
      <w:lvlText w:val="%3."/>
      <w:lvlJc w:val="righ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74375B3"/>
    <w:multiLevelType w:val="hybridMultilevel"/>
    <w:tmpl w:val="4B927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4427EB"/>
    <w:multiLevelType w:val="hybridMultilevel"/>
    <w:tmpl w:val="A99409F6"/>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7E06CBB"/>
    <w:multiLevelType w:val="multilevel"/>
    <w:tmpl w:val="39A03848"/>
    <w:lvl w:ilvl="0">
      <w:start w:val="1"/>
      <w:numFmt w:val="upperRoman"/>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9072524"/>
    <w:multiLevelType w:val="hybridMultilevel"/>
    <w:tmpl w:val="26421B8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674BF7"/>
    <w:multiLevelType w:val="hybridMultilevel"/>
    <w:tmpl w:val="350ED41A"/>
    <w:lvl w:ilvl="0">
      <w:start w:val="3"/>
      <w:numFmt w:val="decimal"/>
      <w:lvlText w:val="%1."/>
      <w:lvlJc w:val="left"/>
      <w:pPr>
        <w:ind w:left="72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6B3AE6"/>
    <w:multiLevelType w:val="hybridMultilevel"/>
    <w:tmpl w:val="32CC1E6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BA026E0"/>
    <w:multiLevelType w:val="hybridMultilevel"/>
    <w:tmpl w:val="26421B8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03D1880"/>
    <w:multiLevelType w:val="hybridMultilevel"/>
    <w:tmpl w:val="87F684E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2405E95"/>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7DA4D13"/>
    <w:multiLevelType w:val="hybridMultilevel"/>
    <w:tmpl w:val="87F684E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7E42C19"/>
    <w:multiLevelType w:val="hybridMultilevel"/>
    <w:tmpl w:val="6B94AF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412A81"/>
    <w:multiLevelType w:val="hybridMultilevel"/>
    <w:tmpl w:val="9D38DA8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5A6124"/>
    <w:multiLevelType w:val="hybridMultilevel"/>
    <w:tmpl w:val="9D729F26"/>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B920E6"/>
    <w:multiLevelType w:val="hybridMultilevel"/>
    <w:tmpl w:val="0338DC5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157B1A"/>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7C72B6A"/>
    <w:multiLevelType w:val="hybridMultilevel"/>
    <w:tmpl w:val="296EE578"/>
    <w:lvl w:ilvl="0">
      <w:start w:val="1"/>
      <w:numFmt w:val="decimal"/>
      <w:pStyle w:val="Listlevel1"/>
      <w:lvlText w:val="(%1)"/>
      <w:lvlJc w:val="right"/>
      <w:pPr>
        <w:ind w:left="360" w:hanging="360"/>
      </w:pPr>
      <w:rPr>
        <w:rFonts w:hint="default"/>
        <w:b w:val="0"/>
        <w:bCs/>
      </w:rPr>
    </w:lvl>
    <w:lvl w:ilvl="1">
      <w:start w:val="1"/>
      <w:numFmt w:val="lowerLetter"/>
      <w:lvlText w:val="(%2)"/>
      <w:lvlJc w:val="right"/>
      <w:pPr>
        <w:ind w:left="720" w:hanging="360"/>
      </w:pPr>
      <w:rPr>
        <w:rFonts w:hint="default"/>
      </w:rPr>
    </w:lvl>
    <w:lvl w:ilvl="2">
      <w:start w:val="1"/>
      <w:numFmt w:val="lowerRoman"/>
      <w:lvlText w:val="(%3)"/>
      <w:lvlJc w:val="right"/>
      <w:pPr>
        <w:ind w:left="2160" w:hanging="180"/>
      </w:pPr>
      <w:rPr>
        <w:rFonts w:hint="default"/>
      </w:rPr>
    </w:lvl>
    <w:lvl w:ilvl="3">
      <w:start w:val="1"/>
      <w:numFmt w:val="lowerLetter"/>
      <w:lvlText w:val="(a%4)"/>
      <w:lvlJc w:val="left"/>
      <w:pPr>
        <w:ind w:left="2880" w:hanging="360"/>
      </w:pPr>
      <w:rPr>
        <w:rFonts w:hint="default"/>
      </w:rPr>
    </w:lvl>
    <w:lvl w:ilvl="4">
      <w:start w:val="1"/>
      <w:numFmt w:val="lowerLetter"/>
      <w:lvlText w:val="(aa%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85004B"/>
    <w:multiLevelType w:val="hybridMultilevel"/>
    <w:tmpl w:val="36501FC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CC750AF"/>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0DB576A"/>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F1F23A4"/>
    <w:multiLevelType w:val="hybridMultilevel"/>
    <w:tmpl w:val="23C80014"/>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91780768">
    <w:abstractNumId w:val="4"/>
  </w:num>
  <w:num w:numId="2" w16cid:durableId="1001785017">
    <w:abstractNumId w:val="1"/>
  </w:num>
  <w:num w:numId="3" w16cid:durableId="172648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129580">
    <w:abstractNumId w:val="21"/>
  </w:num>
  <w:num w:numId="5" w16cid:durableId="4021556">
    <w:abstractNumId w:val="0"/>
  </w:num>
  <w:num w:numId="6" w16cid:durableId="1715082726">
    <w:abstractNumId w:val="11"/>
  </w:num>
  <w:num w:numId="7" w16cid:durableId="1327780723">
    <w:abstractNumId w:val="8"/>
  </w:num>
  <w:num w:numId="8" w16cid:durableId="682826115">
    <w:abstractNumId w:val="20"/>
  </w:num>
  <w:num w:numId="9" w16cid:durableId="1672175404">
    <w:abstractNumId w:val="19"/>
  </w:num>
  <w:num w:numId="10" w16cid:durableId="1627194663">
    <w:abstractNumId w:val="5"/>
  </w:num>
  <w:num w:numId="11" w16cid:durableId="1704329817">
    <w:abstractNumId w:val="15"/>
  </w:num>
  <w:num w:numId="12" w16cid:durableId="1352145796">
    <w:abstractNumId w:val="18"/>
  </w:num>
  <w:num w:numId="13" w16cid:durableId="1595547855">
    <w:abstractNumId w:val="12"/>
  </w:num>
  <w:num w:numId="14" w16cid:durableId="1272975531">
    <w:abstractNumId w:val="9"/>
  </w:num>
  <w:num w:numId="15" w16cid:durableId="670185263">
    <w:abstractNumId w:val="14"/>
  </w:num>
  <w:num w:numId="16" w16cid:durableId="1213346390">
    <w:abstractNumId w:val="10"/>
  </w:num>
  <w:num w:numId="17" w16cid:durableId="1424952734">
    <w:abstractNumId w:val="17"/>
  </w:num>
  <w:num w:numId="18" w16cid:durableId="169294037">
    <w:abstractNumId w:val="6"/>
  </w:num>
  <w:num w:numId="19" w16cid:durableId="2010325137">
    <w:abstractNumId w:val="7"/>
  </w:num>
  <w:num w:numId="20" w16cid:durableId="1636910002">
    <w:abstractNumId w:val="13"/>
  </w:num>
  <w:num w:numId="21" w16cid:durableId="1855193172">
    <w:abstractNumId w:val="16"/>
  </w:num>
  <w:num w:numId="22" w16cid:durableId="323245166">
    <w:abstractNumId w:val="3"/>
  </w:num>
  <w:num w:numId="23" w16cid:durableId="200331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46"/>
    <w:rsid w:val="00000B6C"/>
    <w:rsid w:val="00002C2C"/>
    <w:rsid w:val="0000364C"/>
    <w:rsid w:val="00004981"/>
    <w:rsid w:val="00004D1A"/>
    <w:rsid w:val="00007CD2"/>
    <w:rsid w:val="00007D8B"/>
    <w:rsid w:val="00012411"/>
    <w:rsid w:val="0001548C"/>
    <w:rsid w:val="00016CBC"/>
    <w:rsid w:val="00022C02"/>
    <w:rsid w:val="000245F3"/>
    <w:rsid w:val="0002713A"/>
    <w:rsid w:val="0003203E"/>
    <w:rsid w:val="00032EDD"/>
    <w:rsid w:val="000371FB"/>
    <w:rsid w:val="00040387"/>
    <w:rsid w:val="00042EC1"/>
    <w:rsid w:val="00044ACE"/>
    <w:rsid w:val="00047762"/>
    <w:rsid w:val="0005276C"/>
    <w:rsid w:val="00053440"/>
    <w:rsid w:val="00053580"/>
    <w:rsid w:val="00056474"/>
    <w:rsid w:val="00065327"/>
    <w:rsid w:val="00066A81"/>
    <w:rsid w:val="000734FC"/>
    <w:rsid w:val="00080570"/>
    <w:rsid w:val="00080596"/>
    <w:rsid w:val="000815DB"/>
    <w:rsid w:val="00082A39"/>
    <w:rsid w:val="00083367"/>
    <w:rsid w:val="00087DAB"/>
    <w:rsid w:val="00090D11"/>
    <w:rsid w:val="00092AB9"/>
    <w:rsid w:val="00093011"/>
    <w:rsid w:val="0009515B"/>
    <w:rsid w:val="0009595A"/>
    <w:rsid w:val="000A2D00"/>
    <w:rsid w:val="000A56E1"/>
    <w:rsid w:val="000A7460"/>
    <w:rsid w:val="000A7C87"/>
    <w:rsid w:val="000B0433"/>
    <w:rsid w:val="000B1127"/>
    <w:rsid w:val="000B42EB"/>
    <w:rsid w:val="000B76DE"/>
    <w:rsid w:val="000C01B6"/>
    <w:rsid w:val="000C695C"/>
    <w:rsid w:val="000C7456"/>
    <w:rsid w:val="000D06F3"/>
    <w:rsid w:val="000D1122"/>
    <w:rsid w:val="000D3B1F"/>
    <w:rsid w:val="000D5BCB"/>
    <w:rsid w:val="000E0D04"/>
    <w:rsid w:val="000E0F7F"/>
    <w:rsid w:val="000F0ADC"/>
    <w:rsid w:val="000F14CE"/>
    <w:rsid w:val="000F78C3"/>
    <w:rsid w:val="00105224"/>
    <w:rsid w:val="0010688A"/>
    <w:rsid w:val="001132B3"/>
    <w:rsid w:val="001135B6"/>
    <w:rsid w:val="0011542A"/>
    <w:rsid w:val="00120E0E"/>
    <w:rsid w:val="001221BB"/>
    <w:rsid w:val="00123F6C"/>
    <w:rsid w:val="0012458F"/>
    <w:rsid w:val="00124B55"/>
    <w:rsid w:val="00124D3D"/>
    <w:rsid w:val="001258DC"/>
    <w:rsid w:val="0013248F"/>
    <w:rsid w:val="001333DA"/>
    <w:rsid w:val="0013418F"/>
    <w:rsid w:val="00135EEE"/>
    <w:rsid w:val="001427CE"/>
    <w:rsid w:val="00144B95"/>
    <w:rsid w:val="00147D21"/>
    <w:rsid w:val="001508C1"/>
    <w:rsid w:val="0015122E"/>
    <w:rsid w:val="00152C36"/>
    <w:rsid w:val="001535FA"/>
    <w:rsid w:val="001547AD"/>
    <w:rsid w:val="00156939"/>
    <w:rsid w:val="00156C6C"/>
    <w:rsid w:val="001607CD"/>
    <w:rsid w:val="0016462E"/>
    <w:rsid w:val="00165B70"/>
    <w:rsid w:val="001748FC"/>
    <w:rsid w:val="00183467"/>
    <w:rsid w:val="001858E8"/>
    <w:rsid w:val="00185AC2"/>
    <w:rsid w:val="00186AEA"/>
    <w:rsid w:val="00192FB3"/>
    <w:rsid w:val="001933E4"/>
    <w:rsid w:val="0019679C"/>
    <w:rsid w:val="001968A5"/>
    <w:rsid w:val="00196BB7"/>
    <w:rsid w:val="00196D98"/>
    <w:rsid w:val="001A1C9D"/>
    <w:rsid w:val="001A1D6B"/>
    <w:rsid w:val="001A2119"/>
    <w:rsid w:val="001A245A"/>
    <w:rsid w:val="001A3717"/>
    <w:rsid w:val="001A5C1D"/>
    <w:rsid w:val="001A67B9"/>
    <w:rsid w:val="001A7F65"/>
    <w:rsid w:val="001B32C3"/>
    <w:rsid w:val="001B6860"/>
    <w:rsid w:val="001C12E9"/>
    <w:rsid w:val="001C17A5"/>
    <w:rsid w:val="001C1B40"/>
    <w:rsid w:val="001C5549"/>
    <w:rsid w:val="001D2B06"/>
    <w:rsid w:val="001D6034"/>
    <w:rsid w:val="001D6661"/>
    <w:rsid w:val="001D66EF"/>
    <w:rsid w:val="001D7883"/>
    <w:rsid w:val="001E008E"/>
    <w:rsid w:val="001E581D"/>
    <w:rsid w:val="001E6A93"/>
    <w:rsid w:val="001E6B15"/>
    <w:rsid w:val="001F5DBA"/>
    <w:rsid w:val="001F66A9"/>
    <w:rsid w:val="0020048B"/>
    <w:rsid w:val="002019B4"/>
    <w:rsid w:val="00201BF7"/>
    <w:rsid w:val="00204806"/>
    <w:rsid w:val="0021075D"/>
    <w:rsid w:val="00215103"/>
    <w:rsid w:val="0022173E"/>
    <w:rsid w:val="00221EA4"/>
    <w:rsid w:val="0022367C"/>
    <w:rsid w:val="0022374C"/>
    <w:rsid w:val="0022534F"/>
    <w:rsid w:val="002263DD"/>
    <w:rsid w:val="00226774"/>
    <w:rsid w:val="00226E69"/>
    <w:rsid w:val="00227056"/>
    <w:rsid w:val="002313D6"/>
    <w:rsid w:val="00231EE6"/>
    <w:rsid w:val="002351DB"/>
    <w:rsid w:val="002376B7"/>
    <w:rsid w:val="00237818"/>
    <w:rsid w:val="00237A2F"/>
    <w:rsid w:val="00237E9F"/>
    <w:rsid w:val="00241892"/>
    <w:rsid w:val="00242178"/>
    <w:rsid w:val="0024316C"/>
    <w:rsid w:val="00244567"/>
    <w:rsid w:val="002448BF"/>
    <w:rsid w:val="002455ED"/>
    <w:rsid w:val="00246308"/>
    <w:rsid w:val="002475C1"/>
    <w:rsid w:val="00253314"/>
    <w:rsid w:val="00253C5D"/>
    <w:rsid w:val="0025410D"/>
    <w:rsid w:val="00255FD6"/>
    <w:rsid w:val="00256127"/>
    <w:rsid w:val="00265A17"/>
    <w:rsid w:val="00266541"/>
    <w:rsid w:val="00273272"/>
    <w:rsid w:val="002812D4"/>
    <w:rsid w:val="00284395"/>
    <w:rsid w:val="00285A58"/>
    <w:rsid w:val="002868D8"/>
    <w:rsid w:val="002874B4"/>
    <w:rsid w:val="00291106"/>
    <w:rsid w:val="00292C0B"/>
    <w:rsid w:val="0029450C"/>
    <w:rsid w:val="00294A24"/>
    <w:rsid w:val="00297C61"/>
    <w:rsid w:val="002A03BF"/>
    <w:rsid w:val="002A2B1F"/>
    <w:rsid w:val="002A4367"/>
    <w:rsid w:val="002A4CFB"/>
    <w:rsid w:val="002A5284"/>
    <w:rsid w:val="002A78D1"/>
    <w:rsid w:val="002B1072"/>
    <w:rsid w:val="002B1C40"/>
    <w:rsid w:val="002B51D5"/>
    <w:rsid w:val="002B5396"/>
    <w:rsid w:val="002B646D"/>
    <w:rsid w:val="002B6FB7"/>
    <w:rsid w:val="002B79D8"/>
    <w:rsid w:val="002C2030"/>
    <w:rsid w:val="002C313B"/>
    <w:rsid w:val="002C4748"/>
    <w:rsid w:val="002C659B"/>
    <w:rsid w:val="002C7C36"/>
    <w:rsid w:val="002D03ED"/>
    <w:rsid w:val="002D05B6"/>
    <w:rsid w:val="002D67E6"/>
    <w:rsid w:val="002E24D7"/>
    <w:rsid w:val="002E5213"/>
    <w:rsid w:val="002F1964"/>
    <w:rsid w:val="002F548F"/>
    <w:rsid w:val="0030023A"/>
    <w:rsid w:val="003014C1"/>
    <w:rsid w:val="003029E5"/>
    <w:rsid w:val="00303505"/>
    <w:rsid w:val="0030627F"/>
    <w:rsid w:val="0030655A"/>
    <w:rsid w:val="003100C3"/>
    <w:rsid w:val="0031014D"/>
    <w:rsid w:val="003122CE"/>
    <w:rsid w:val="00313489"/>
    <w:rsid w:val="0031453A"/>
    <w:rsid w:val="00314BA9"/>
    <w:rsid w:val="0031577D"/>
    <w:rsid w:val="003166F1"/>
    <w:rsid w:val="00320086"/>
    <w:rsid w:val="00325B6B"/>
    <w:rsid w:val="00325DE9"/>
    <w:rsid w:val="00332029"/>
    <w:rsid w:val="0033488F"/>
    <w:rsid w:val="00335FEC"/>
    <w:rsid w:val="0034056F"/>
    <w:rsid w:val="00344D77"/>
    <w:rsid w:val="00346384"/>
    <w:rsid w:val="0034644E"/>
    <w:rsid w:val="00353765"/>
    <w:rsid w:val="00355CFA"/>
    <w:rsid w:val="00361A2E"/>
    <w:rsid w:val="00363591"/>
    <w:rsid w:val="003645B1"/>
    <w:rsid w:val="003654EC"/>
    <w:rsid w:val="00365717"/>
    <w:rsid w:val="0036579D"/>
    <w:rsid w:val="00365B92"/>
    <w:rsid w:val="00365D30"/>
    <w:rsid w:val="00372080"/>
    <w:rsid w:val="003732AA"/>
    <w:rsid w:val="003736CB"/>
    <w:rsid w:val="00376AB7"/>
    <w:rsid w:val="00377415"/>
    <w:rsid w:val="003779F0"/>
    <w:rsid w:val="00377CA8"/>
    <w:rsid w:val="003813E6"/>
    <w:rsid w:val="0038156F"/>
    <w:rsid w:val="00382F64"/>
    <w:rsid w:val="0038604D"/>
    <w:rsid w:val="003877CE"/>
    <w:rsid w:val="00391D2E"/>
    <w:rsid w:val="00391F18"/>
    <w:rsid w:val="0039729E"/>
    <w:rsid w:val="00397B1D"/>
    <w:rsid w:val="003A08C0"/>
    <w:rsid w:val="003A2803"/>
    <w:rsid w:val="003A544E"/>
    <w:rsid w:val="003A58AC"/>
    <w:rsid w:val="003A59E9"/>
    <w:rsid w:val="003A6E6C"/>
    <w:rsid w:val="003A7285"/>
    <w:rsid w:val="003B25A3"/>
    <w:rsid w:val="003B3A1A"/>
    <w:rsid w:val="003B5955"/>
    <w:rsid w:val="003B6F2B"/>
    <w:rsid w:val="003B77DF"/>
    <w:rsid w:val="003C05B2"/>
    <w:rsid w:val="003C168E"/>
    <w:rsid w:val="003C1C27"/>
    <w:rsid w:val="003C23FE"/>
    <w:rsid w:val="003C3003"/>
    <w:rsid w:val="003C5552"/>
    <w:rsid w:val="003D2793"/>
    <w:rsid w:val="003D49AA"/>
    <w:rsid w:val="003D5057"/>
    <w:rsid w:val="003D5B69"/>
    <w:rsid w:val="003D5CAA"/>
    <w:rsid w:val="003D7A18"/>
    <w:rsid w:val="003E1837"/>
    <w:rsid w:val="003E2BE9"/>
    <w:rsid w:val="003E5153"/>
    <w:rsid w:val="003E7D89"/>
    <w:rsid w:val="003F1918"/>
    <w:rsid w:val="003F491F"/>
    <w:rsid w:val="003F60B3"/>
    <w:rsid w:val="003F7F62"/>
    <w:rsid w:val="00402A00"/>
    <w:rsid w:val="0041050C"/>
    <w:rsid w:val="00412DBC"/>
    <w:rsid w:val="00416A9B"/>
    <w:rsid w:val="00417AFE"/>
    <w:rsid w:val="00423369"/>
    <w:rsid w:val="00423D83"/>
    <w:rsid w:val="00425E3F"/>
    <w:rsid w:val="00431123"/>
    <w:rsid w:val="004319E5"/>
    <w:rsid w:val="00431C4F"/>
    <w:rsid w:val="00432212"/>
    <w:rsid w:val="00445EAB"/>
    <w:rsid w:val="00447603"/>
    <w:rsid w:val="004504C9"/>
    <w:rsid w:val="00450F64"/>
    <w:rsid w:val="004519B0"/>
    <w:rsid w:val="004551B6"/>
    <w:rsid w:val="004569E8"/>
    <w:rsid w:val="0045769C"/>
    <w:rsid w:val="0045789F"/>
    <w:rsid w:val="0046587D"/>
    <w:rsid w:val="004746D9"/>
    <w:rsid w:val="00474EA6"/>
    <w:rsid w:val="0047514F"/>
    <w:rsid w:val="00475BB0"/>
    <w:rsid w:val="004824B9"/>
    <w:rsid w:val="0048290F"/>
    <w:rsid w:val="00483B7C"/>
    <w:rsid w:val="0048456B"/>
    <w:rsid w:val="00487161"/>
    <w:rsid w:val="00491D10"/>
    <w:rsid w:val="004A4285"/>
    <w:rsid w:val="004A792C"/>
    <w:rsid w:val="004B0F2A"/>
    <w:rsid w:val="004B27E8"/>
    <w:rsid w:val="004B424D"/>
    <w:rsid w:val="004B5FB6"/>
    <w:rsid w:val="004B786B"/>
    <w:rsid w:val="004C458B"/>
    <w:rsid w:val="004C6677"/>
    <w:rsid w:val="004D0C88"/>
    <w:rsid w:val="004D0DF4"/>
    <w:rsid w:val="004E27C4"/>
    <w:rsid w:val="004E7CC0"/>
    <w:rsid w:val="004F03B0"/>
    <w:rsid w:val="004F0F5D"/>
    <w:rsid w:val="004F0FAA"/>
    <w:rsid w:val="004F1DFA"/>
    <w:rsid w:val="004F4575"/>
    <w:rsid w:val="00501BE3"/>
    <w:rsid w:val="00507386"/>
    <w:rsid w:val="00510551"/>
    <w:rsid w:val="00512627"/>
    <w:rsid w:val="00512A01"/>
    <w:rsid w:val="00514D99"/>
    <w:rsid w:val="005171CE"/>
    <w:rsid w:val="005174A3"/>
    <w:rsid w:val="00517D5F"/>
    <w:rsid w:val="00520905"/>
    <w:rsid w:val="0052638E"/>
    <w:rsid w:val="00526832"/>
    <w:rsid w:val="0053133E"/>
    <w:rsid w:val="00535AB6"/>
    <w:rsid w:val="00535C52"/>
    <w:rsid w:val="00541D20"/>
    <w:rsid w:val="005439A7"/>
    <w:rsid w:val="005455CA"/>
    <w:rsid w:val="005507A9"/>
    <w:rsid w:val="00551EC6"/>
    <w:rsid w:val="00552A7A"/>
    <w:rsid w:val="00555810"/>
    <w:rsid w:val="00556895"/>
    <w:rsid w:val="00557BA7"/>
    <w:rsid w:val="00561EE6"/>
    <w:rsid w:val="005707AA"/>
    <w:rsid w:val="0057112D"/>
    <w:rsid w:val="00572942"/>
    <w:rsid w:val="00572C27"/>
    <w:rsid w:val="0057373F"/>
    <w:rsid w:val="0058118C"/>
    <w:rsid w:val="00582278"/>
    <w:rsid w:val="0058588B"/>
    <w:rsid w:val="005868EB"/>
    <w:rsid w:val="00592769"/>
    <w:rsid w:val="00592CE6"/>
    <w:rsid w:val="00596DAB"/>
    <w:rsid w:val="00596DEA"/>
    <w:rsid w:val="005A1EC5"/>
    <w:rsid w:val="005A5F25"/>
    <w:rsid w:val="005A661C"/>
    <w:rsid w:val="005B05C4"/>
    <w:rsid w:val="005B1423"/>
    <w:rsid w:val="005B236F"/>
    <w:rsid w:val="005B2395"/>
    <w:rsid w:val="005B3B2A"/>
    <w:rsid w:val="005B7A73"/>
    <w:rsid w:val="005C0DCA"/>
    <w:rsid w:val="005C328E"/>
    <w:rsid w:val="005C51ED"/>
    <w:rsid w:val="005D5AE3"/>
    <w:rsid w:val="005E0D93"/>
    <w:rsid w:val="005E2E9B"/>
    <w:rsid w:val="005E3EC0"/>
    <w:rsid w:val="005E49E1"/>
    <w:rsid w:val="005E4B49"/>
    <w:rsid w:val="005E77AA"/>
    <w:rsid w:val="005F3744"/>
    <w:rsid w:val="005F4197"/>
    <w:rsid w:val="005F796C"/>
    <w:rsid w:val="006015EE"/>
    <w:rsid w:val="006026EE"/>
    <w:rsid w:val="00602DDD"/>
    <w:rsid w:val="006069B1"/>
    <w:rsid w:val="00606E46"/>
    <w:rsid w:val="00607C56"/>
    <w:rsid w:val="00610E8A"/>
    <w:rsid w:val="0061569D"/>
    <w:rsid w:val="00616ABF"/>
    <w:rsid w:val="0061746C"/>
    <w:rsid w:val="00620105"/>
    <w:rsid w:val="006218ED"/>
    <w:rsid w:val="00623B29"/>
    <w:rsid w:val="00626939"/>
    <w:rsid w:val="00630DD6"/>
    <w:rsid w:val="006313C6"/>
    <w:rsid w:val="006319AE"/>
    <w:rsid w:val="006329DC"/>
    <w:rsid w:val="00636E92"/>
    <w:rsid w:val="00637699"/>
    <w:rsid w:val="00637B01"/>
    <w:rsid w:val="00637C1D"/>
    <w:rsid w:val="006431DE"/>
    <w:rsid w:val="00650493"/>
    <w:rsid w:val="0065210A"/>
    <w:rsid w:val="0065306F"/>
    <w:rsid w:val="00661985"/>
    <w:rsid w:val="006653E0"/>
    <w:rsid w:val="00665641"/>
    <w:rsid w:val="00667016"/>
    <w:rsid w:val="00670CEF"/>
    <w:rsid w:val="00671142"/>
    <w:rsid w:val="00672F5F"/>
    <w:rsid w:val="00677400"/>
    <w:rsid w:val="00677908"/>
    <w:rsid w:val="00677BD3"/>
    <w:rsid w:val="00683DE0"/>
    <w:rsid w:val="00692A32"/>
    <w:rsid w:val="00694845"/>
    <w:rsid w:val="006A37CD"/>
    <w:rsid w:val="006B1965"/>
    <w:rsid w:val="006B4A65"/>
    <w:rsid w:val="006B4EE6"/>
    <w:rsid w:val="006B6CAF"/>
    <w:rsid w:val="006C6A12"/>
    <w:rsid w:val="006D420C"/>
    <w:rsid w:val="006E4338"/>
    <w:rsid w:val="006E58FF"/>
    <w:rsid w:val="006E7459"/>
    <w:rsid w:val="006F0B2A"/>
    <w:rsid w:val="006F2433"/>
    <w:rsid w:val="006F3552"/>
    <w:rsid w:val="006F55B6"/>
    <w:rsid w:val="006F6C48"/>
    <w:rsid w:val="00701F47"/>
    <w:rsid w:val="007073E3"/>
    <w:rsid w:val="0070748A"/>
    <w:rsid w:val="00707D3A"/>
    <w:rsid w:val="007146DA"/>
    <w:rsid w:val="00715275"/>
    <w:rsid w:val="00721308"/>
    <w:rsid w:val="00724D4A"/>
    <w:rsid w:val="00725668"/>
    <w:rsid w:val="007264F3"/>
    <w:rsid w:val="00742C2D"/>
    <w:rsid w:val="00742FC4"/>
    <w:rsid w:val="007436EB"/>
    <w:rsid w:val="00746E8E"/>
    <w:rsid w:val="00752B51"/>
    <w:rsid w:val="007550B8"/>
    <w:rsid w:val="007561A6"/>
    <w:rsid w:val="00756D9C"/>
    <w:rsid w:val="00757E73"/>
    <w:rsid w:val="00760312"/>
    <w:rsid w:val="0076129E"/>
    <w:rsid w:val="0076608A"/>
    <w:rsid w:val="00767484"/>
    <w:rsid w:val="00767A3E"/>
    <w:rsid w:val="00767C17"/>
    <w:rsid w:val="00771465"/>
    <w:rsid w:val="00774950"/>
    <w:rsid w:val="007757FD"/>
    <w:rsid w:val="00780F34"/>
    <w:rsid w:val="007826C6"/>
    <w:rsid w:val="007867AF"/>
    <w:rsid w:val="00786837"/>
    <w:rsid w:val="00790239"/>
    <w:rsid w:val="00793FCB"/>
    <w:rsid w:val="007A0F2F"/>
    <w:rsid w:val="007A16E1"/>
    <w:rsid w:val="007A1CF6"/>
    <w:rsid w:val="007A2358"/>
    <w:rsid w:val="007A3BAE"/>
    <w:rsid w:val="007A657B"/>
    <w:rsid w:val="007A7089"/>
    <w:rsid w:val="007B0123"/>
    <w:rsid w:val="007B1699"/>
    <w:rsid w:val="007B4B1E"/>
    <w:rsid w:val="007B55DC"/>
    <w:rsid w:val="007C2315"/>
    <w:rsid w:val="007C3CF2"/>
    <w:rsid w:val="007C464B"/>
    <w:rsid w:val="007C5C21"/>
    <w:rsid w:val="007C6E49"/>
    <w:rsid w:val="007D166F"/>
    <w:rsid w:val="007D2C9B"/>
    <w:rsid w:val="007D58B5"/>
    <w:rsid w:val="007E1CC2"/>
    <w:rsid w:val="007E4ADE"/>
    <w:rsid w:val="007E4BE2"/>
    <w:rsid w:val="007E6DCF"/>
    <w:rsid w:val="007E771B"/>
    <w:rsid w:val="007E7B6E"/>
    <w:rsid w:val="007F0281"/>
    <w:rsid w:val="007F1E0E"/>
    <w:rsid w:val="007F5A01"/>
    <w:rsid w:val="00800EEA"/>
    <w:rsid w:val="00802E1E"/>
    <w:rsid w:val="008061AD"/>
    <w:rsid w:val="00810661"/>
    <w:rsid w:val="0081181D"/>
    <w:rsid w:val="00813DEA"/>
    <w:rsid w:val="00817CF6"/>
    <w:rsid w:val="008201C5"/>
    <w:rsid w:val="00820E1E"/>
    <w:rsid w:val="0082291D"/>
    <w:rsid w:val="00823241"/>
    <w:rsid w:val="00823A16"/>
    <w:rsid w:val="008256FE"/>
    <w:rsid w:val="008318F9"/>
    <w:rsid w:val="00833F9B"/>
    <w:rsid w:val="008351F4"/>
    <w:rsid w:val="00835823"/>
    <w:rsid w:val="0083590B"/>
    <w:rsid w:val="008424CE"/>
    <w:rsid w:val="00844875"/>
    <w:rsid w:val="008476B5"/>
    <w:rsid w:val="00851BB8"/>
    <w:rsid w:val="0085245B"/>
    <w:rsid w:val="008526A3"/>
    <w:rsid w:val="00857717"/>
    <w:rsid w:val="00864C06"/>
    <w:rsid w:val="0086620C"/>
    <w:rsid w:val="0086735C"/>
    <w:rsid w:val="00867BD7"/>
    <w:rsid w:val="00872492"/>
    <w:rsid w:val="00872C9D"/>
    <w:rsid w:val="008744A9"/>
    <w:rsid w:val="00875267"/>
    <w:rsid w:val="00875920"/>
    <w:rsid w:val="00880796"/>
    <w:rsid w:val="0088182B"/>
    <w:rsid w:val="00890FBD"/>
    <w:rsid w:val="00894EBF"/>
    <w:rsid w:val="00895562"/>
    <w:rsid w:val="008A215A"/>
    <w:rsid w:val="008A33FD"/>
    <w:rsid w:val="008A4B15"/>
    <w:rsid w:val="008A537B"/>
    <w:rsid w:val="008A62E6"/>
    <w:rsid w:val="008B1DD0"/>
    <w:rsid w:val="008B2226"/>
    <w:rsid w:val="008C0DAD"/>
    <w:rsid w:val="008C4394"/>
    <w:rsid w:val="008C5B5A"/>
    <w:rsid w:val="008C7FB6"/>
    <w:rsid w:val="008D0540"/>
    <w:rsid w:val="008D0E22"/>
    <w:rsid w:val="008D106F"/>
    <w:rsid w:val="008D1BCC"/>
    <w:rsid w:val="008D24D1"/>
    <w:rsid w:val="008D2C7B"/>
    <w:rsid w:val="008D5D12"/>
    <w:rsid w:val="008D7F82"/>
    <w:rsid w:val="008E0DA5"/>
    <w:rsid w:val="008E303F"/>
    <w:rsid w:val="008F030B"/>
    <w:rsid w:val="008F1787"/>
    <w:rsid w:val="008F2A1D"/>
    <w:rsid w:val="008F2C29"/>
    <w:rsid w:val="008F2EDD"/>
    <w:rsid w:val="008F336A"/>
    <w:rsid w:val="008F5889"/>
    <w:rsid w:val="008F6C96"/>
    <w:rsid w:val="00904B66"/>
    <w:rsid w:val="00904DB3"/>
    <w:rsid w:val="00905AEC"/>
    <w:rsid w:val="009063EA"/>
    <w:rsid w:val="0091084D"/>
    <w:rsid w:val="00910B2A"/>
    <w:rsid w:val="009122F6"/>
    <w:rsid w:val="00913F0F"/>
    <w:rsid w:val="009145B4"/>
    <w:rsid w:val="00916D3A"/>
    <w:rsid w:val="0091794A"/>
    <w:rsid w:val="00922C98"/>
    <w:rsid w:val="00923BAB"/>
    <w:rsid w:val="00926A1C"/>
    <w:rsid w:val="00930275"/>
    <w:rsid w:val="00930FC4"/>
    <w:rsid w:val="00933C89"/>
    <w:rsid w:val="00940D25"/>
    <w:rsid w:val="009414F9"/>
    <w:rsid w:val="009421F9"/>
    <w:rsid w:val="009467F3"/>
    <w:rsid w:val="00950126"/>
    <w:rsid w:val="00950823"/>
    <w:rsid w:val="0095444B"/>
    <w:rsid w:val="00955097"/>
    <w:rsid w:val="009556FA"/>
    <w:rsid w:val="00956AF0"/>
    <w:rsid w:val="009600E4"/>
    <w:rsid w:val="00962605"/>
    <w:rsid w:val="00962914"/>
    <w:rsid w:val="0096542F"/>
    <w:rsid w:val="00967AAE"/>
    <w:rsid w:val="00970339"/>
    <w:rsid w:val="00970D8D"/>
    <w:rsid w:val="00972BDB"/>
    <w:rsid w:val="00973545"/>
    <w:rsid w:val="00973DF9"/>
    <w:rsid w:val="00974803"/>
    <w:rsid w:val="00981667"/>
    <w:rsid w:val="00981D42"/>
    <w:rsid w:val="00986540"/>
    <w:rsid w:val="00990788"/>
    <w:rsid w:val="00997265"/>
    <w:rsid w:val="00997F75"/>
    <w:rsid w:val="009A04FD"/>
    <w:rsid w:val="009A0EEC"/>
    <w:rsid w:val="009A38C1"/>
    <w:rsid w:val="009A45CD"/>
    <w:rsid w:val="009A77D5"/>
    <w:rsid w:val="009B1EDA"/>
    <w:rsid w:val="009B2545"/>
    <w:rsid w:val="009B48E7"/>
    <w:rsid w:val="009B5371"/>
    <w:rsid w:val="009B63FC"/>
    <w:rsid w:val="009C1359"/>
    <w:rsid w:val="009C2AE2"/>
    <w:rsid w:val="009C3D29"/>
    <w:rsid w:val="009C5334"/>
    <w:rsid w:val="009D38E7"/>
    <w:rsid w:val="009D4A05"/>
    <w:rsid w:val="009D7344"/>
    <w:rsid w:val="009E79A2"/>
    <w:rsid w:val="00A0027D"/>
    <w:rsid w:val="00A00C55"/>
    <w:rsid w:val="00A0398D"/>
    <w:rsid w:val="00A05EDA"/>
    <w:rsid w:val="00A074C1"/>
    <w:rsid w:val="00A119EC"/>
    <w:rsid w:val="00A1732E"/>
    <w:rsid w:val="00A21102"/>
    <w:rsid w:val="00A21D15"/>
    <w:rsid w:val="00A21D9D"/>
    <w:rsid w:val="00A22B8C"/>
    <w:rsid w:val="00A23283"/>
    <w:rsid w:val="00A24737"/>
    <w:rsid w:val="00A247ED"/>
    <w:rsid w:val="00A26219"/>
    <w:rsid w:val="00A26350"/>
    <w:rsid w:val="00A26E99"/>
    <w:rsid w:val="00A30688"/>
    <w:rsid w:val="00A36182"/>
    <w:rsid w:val="00A36FB7"/>
    <w:rsid w:val="00A37580"/>
    <w:rsid w:val="00A40D81"/>
    <w:rsid w:val="00A40EC4"/>
    <w:rsid w:val="00A415B0"/>
    <w:rsid w:val="00A42D1E"/>
    <w:rsid w:val="00A53070"/>
    <w:rsid w:val="00A542E7"/>
    <w:rsid w:val="00A6044A"/>
    <w:rsid w:val="00A6270F"/>
    <w:rsid w:val="00A63167"/>
    <w:rsid w:val="00A65BF2"/>
    <w:rsid w:val="00A67406"/>
    <w:rsid w:val="00A70E02"/>
    <w:rsid w:val="00A723A6"/>
    <w:rsid w:val="00A73B56"/>
    <w:rsid w:val="00A74808"/>
    <w:rsid w:val="00A76434"/>
    <w:rsid w:val="00A76A6F"/>
    <w:rsid w:val="00A8106D"/>
    <w:rsid w:val="00A815D0"/>
    <w:rsid w:val="00A81CCA"/>
    <w:rsid w:val="00A8229A"/>
    <w:rsid w:val="00A846C9"/>
    <w:rsid w:val="00A8642C"/>
    <w:rsid w:val="00AA3280"/>
    <w:rsid w:val="00AA415B"/>
    <w:rsid w:val="00AA4B00"/>
    <w:rsid w:val="00AA61B9"/>
    <w:rsid w:val="00AB1CC3"/>
    <w:rsid w:val="00AB48AD"/>
    <w:rsid w:val="00AB4F30"/>
    <w:rsid w:val="00AB54A8"/>
    <w:rsid w:val="00AB705E"/>
    <w:rsid w:val="00AC0FB4"/>
    <w:rsid w:val="00AC12BF"/>
    <w:rsid w:val="00AC6534"/>
    <w:rsid w:val="00AD0E31"/>
    <w:rsid w:val="00AD1582"/>
    <w:rsid w:val="00AD237E"/>
    <w:rsid w:val="00AD3600"/>
    <w:rsid w:val="00AD4A6C"/>
    <w:rsid w:val="00AD4A97"/>
    <w:rsid w:val="00AD53AE"/>
    <w:rsid w:val="00AE2C8D"/>
    <w:rsid w:val="00AE53D9"/>
    <w:rsid w:val="00AE5964"/>
    <w:rsid w:val="00AF1F67"/>
    <w:rsid w:val="00AF6207"/>
    <w:rsid w:val="00AF66D4"/>
    <w:rsid w:val="00B00686"/>
    <w:rsid w:val="00B01403"/>
    <w:rsid w:val="00B04739"/>
    <w:rsid w:val="00B05B8C"/>
    <w:rsid w:val="00B07A59"/>
    <w:rsid w:val="00B11F5E"/>
    <w:rsid w:val="00B12DC9"/>
    <w:rsid w:val="00B155F7"/>
    <w:rsid w:val="00B202BD"/>
    <w:rsid w:val="00B213C7"/>
    <w:rsid w:val="00B22407"/>
    <w:rsid w:val="00B231C0"/>
    <w:rsid w:val="00B250D6"/>
    <w:rsid w:val="00B30E92"/>
    <w:rsid w:val="00B370CF"/>
    <w:rsid w:val="00B40079"/>
    <w:rsid w:val="00B45BBB"/>
    <w:rsid w:val="00B46A9D"/>
    <w:rsid w:val="00B52B82"/>
    <w:rsid w:val="00B52FFE"/>
    <w:rsid w:val="00B61830"/>
    <w:rsid w:val="00B62035"/>
    <w:rsid w:val="00B6242F"/>
    <w:rsid w:val="00B627E4"/>
    <w:rsid w:val="00B63E8F"/>
    <w:rsid w:val="00B66598"/>
    <w:rsid w:val="00B66FA2"/>
    <w:rsid w:val="00B67FD3"/>
    <w:rsid w:val="00B70A3B"/>
    <w:rsid w:val="00B81718"/>
    <w:rsid w:val="00B81C4D"/>
    <w:rsid w:val="00B824BC"/>
    <w:rsid w:val="00B84EE7"/>
    <w:rsid w:val="00B85EBE"/>
    <w:rsid w:val="00B87163"/>
    <w:rsid w:val="00B873B7"/>
    <w:rsid w:val="00B91775"/>
    <w:rsid w:val="00B91E00"/>
    <w:rsid w:val="00B94C83"/>
    <w:rsid w:val="00BA0191"/>
    <w:rsid w:val="00BA063E"/>
    <w:rsid w:val="00BA333B"/>
    <w:rsid w:val="00BA4489"/>
    <w:rsid w:val="00BB0F7D"/>
    <w:rsid w:val="00BB4C7A"/>
    <w:rsid w:val="00BB4E05"/>
    <w:rsid w:val="00BB6808"/>
    <w:rsid w:val="00BC14A3"/>
    <w:rsid w:val="00BC2294"/>
    <w:rsid w:val="00BC24AD"/>
    <w:rsid w:val="00BC5757"/>
    <w:rsid w:val="00BC5CFB"/>
    <w:rsid w:val="00BD3129"/>
    <w:rsid w:val="00BD403F"/>
    <w:rsid w:val="00BD54BB"/>
    <w:rsid w:val="00BD5ACD"/>
    <w:rsid w:val="00BE0971"/>
    <w:rsid w:val="00BE147C"/>
    <w:rsid w:val="00BE1AB4"/>
    <w:rsid w:val="00BE3193"/>
    <w:rsid w:val="00BE3A49"/>
    <w:rsid w:val="00BE603D"/>
    <w:rsid w:val="00BF27AA"/>
    <w:rsid w:val="00BF356D"/>
    <w:rsid w:val="00BF4A7A"/>
    <w:rsid w:val="00C04BA9"/>
    <w:rsid w:val="00C04C79"/>
    <w:rsid w:val="00C050D2"/>
    <w:rsid w:val="00C07593"/>
    <w:rsid w:val="00C109A2"/>
    <w:rsid w:val="00C131B1"/>
    <w:rsid w:val="00C14A3A"/>
    <w:rsid w:val="00C14CD0"/>
    <w:rsid w:val="00C15AE3"/>
    <w:rsid w:val="00C15CEB"/>
    <w:rsid w:val="00C17892"/>
    <w:rsid w:val="00C21DFE"/>
    <w:rsid w:val="00C2235A"/>
    <w:rsid w:val="00C2493F"/>
    <w:rsid w:val="00C2609B"/>
    <w:rsid w:val="00C305FF"/>
    <w:rsid w:val="00C30F76"/>
    <w:rsid w:val="00C31765"/>
    <w:rsid w:val="00C33B2F"/>
    <w:rsid w:val="00C34320"/>
    <w:rsid w:val="00C3632F"/>
    <w:rsid w:val="00C45B20"/>
    <w:rsid w:val="00C4727F"/>
    <w:rsid w:val="00C5092E"/>
    <w:rsid w:val="00C52552"/>
    <w:rsid w:val="00C527A0"/>
    <w:rsid w:val="00C5401D"/>
    <w:rsid w:val="00C54172"/>
    <w:rsid w:val="00C54573"/>
    <w:rsid w:val="00C553A3"/>
    <w:rsid w:val="00C5793C"/>
    <w:rsid w:val="00C62F8C"/>
    <w:rsid w:val="00C63495"/>
    <w:rsid w:val="00C634E7"/>
    <w:rsid w:val="00C65B5B"/>
    <w:rsid w:val="00C65CEC"/>
    <w:rsid w:val="00C65FB7"/>
    <w:rsid w:val="00C67B15"/>
    <w:rsid w:val="00C70657"/>
    <w:rsid w:val="00C718E8"/>
    <w:rsid w:val="00C71EB8"/>
    <w:rsid w:val="00C731C3"/>
    <w:rsid w:val="00C751A3"/>
    <w:rsid w:val="00C76213"/>
    <w:rsid w:val="00C76FC9"/>
    <w:rsid w:val="00C804C2"/>
    <w:rsid w:val="00C86DA0"/>
    <w:rsid w:val="00C87270"/>
    <w:rsid w:val="00C872A2"/>
    <w:rsid w:val="00C9193A"/>
    <w:rsid w:val="00C92CB7"/>
    <w:rsid w:val="00C93E21"/>
    <w:rsid w:val="00C96568"/>
    <w:rsid w:val="00CA0F1F"/>
    <w:rsid w:val="00CB1447"/>
    <w:rsid w:val="00CB1B66"/>
    <w:rsid w:val="00CB5991"/>
    <w:rsid w:val="00CC26B3"/>
    <w:rsid w:val="00CC2852"/>
    <w:rsid w:val="00CC3833"/>
    <w:rsid w:val="00CC3CC2"/>
    <w:rsid w:val="00CC677A"/>
    <w:rsid w:val="00CD1273"/>
    <w:rsid w:val="00CD230D"/>
    <w:rsid w:val="00CD30F7"/>
    <w:rsid w:val="00CD4143"/>
    <w:rsid w:val="00CE101D"/>
    <w:rsid w:val="00CE1A3D"/>
    <w:rsid w:val="00CE2960"/>
    <w:rsid w:val="00CE296F"/>
    <w:rsid w:val="00CE29E0"/>
    <w:rsid w:val="00CE40D6"/>
    <w:rsid w:val="00CE74F3"/>
    <w:rsid w:val="00CE7C5E"/>
    <w:rsid w:val="00CF1527"/>
    <w:rsid w:val="00CF1EB2"/>
    <w:rsid w:val="00CF2892"/>
    <w:rsid w:val="00CF371B"/>
    <w:rsid w:val="00CF5206"/>
    <w:rsid w:val="00CF7DBA"/>
    <w:rsid w:val="00D0256B"/>
    <w:rsid w:val="00D033E7"/>
    <w:rsid w:val="00D05911"/>
    <w:rsid w:val="00D13586"/>
    <w:rsid w:val="00D136E7"/>
    <w:rsid w:val="00D224DE"/>
    <w:rsid w:val="00D267A7"/>
    <w:rsid w:val="00D328DF"/>
    <w:rsid w:val="00D33C55"/>
    <w:rsid w:val="00D33D4A"/>
    <w:rsid w:val="00D35462"/>
    <w:rsid w:val="00D35CAE"/>
    <w:rsid w:val="00D41D3B"/>
    <w:rsid w:val="00D45C86"/>
    <w:rsid w:val="00D51373"/>
    <w:rsid w:val="00D51E4C"/>
    <w:rsid w:val="00D55143"/>
    <w:rsid w:val="00D64BD0"/>
    <w:rsid w:val="00D7529E"/>
    <w:rsid w:val="00D767FF"/>
    <w:rsid w:val="00D81CBD"/>
    <w:rsid w:val="00D82B48"/>
    <w:rsid w:val="00D83FBD"/>
    <w:rsid w:val="00D86717"/>
    <w:rsid w:val="00D9032D"/>
    <w:rsid w:val="00D904EC"/>
    <w:rsid w:val="00D90A47"/>
    <w:rsid w:val="00D91EB1"/>
    <w:rsid w:val="00D93715"/>
    <w:rsid w:val="00D9508F"/>
    <w:rsid w:val="00D961ED"/>
    <w:rsid w:val="00D97594"/>
    <w:rsid w:val="00DA3137"/>
    <w:rsid w:val="00DA4556"/>
    <w:rsid w:val="00DA4CA1"/>
    <w:rsid w:val="00DA5E6C"/>
    <w:rsid w:val="00DC1840"/>
    <w:rsid w:val="00DC1FB9"/>
    <w:rsid w:val="00DC23FC"/>
    <w:rsid w:val="00DC2877"/>
    <w:rsid w:val="00DC3C41"/>
    <w:rsid w:val="00DC5C93"/>
    <w:rsid w:val="00DD3198"/>
    <w:rsid w:val="00DD46AE"/>
    <w:rsid w:val="00DD5CCB"/>
    <w:rsid w:val="00DE192B"/>
    <w:rsid w:val="00DE329E"/>
    <w:rsid w:val="00DE4FE0"/>
    <w:rsid w:val="00DE570E"/>
    <w:rsid w:val="00DE732D"/>
    <w:rsid w:val="00DE7450"/>
    <w:rsid w:val="00DF38D3"/>
    <w:rsid w:val="00DF4054"/>
    <w:rsid w:val="00DF40A5"/>
    <w:rsid w:val="00DF5C03"/>
    <w:rsid w:val="00DF7142"/>
    <w:rsid w:val="00E01DBC"/>
    <w:rsid w:val="00E04D94"/>
    <w:rsid w:val="00E05BA7"/>
    <w:rsid w:val="00E06E7F"/>
    <w:rsid w:val="00E113AD"/>
    <w:rsid w:val="00E11D51"/>
    <w:rsid w:val="00E13290"/>
    <w:rsid w:val="00E15C46"/>
    <w:rsid w:val="00E177C5"/>
    <w:rsid w:val="00E20E7C"/>
    <w:rsid w:val="00E21E8F"/>
    <w:rsid w:val="00E2217C"/>
    <w:rsid w:val="00E23802"/>
    <w:rsid w:val="00E24AE1"/>
    <w:rsid w:val="00E267A1"/>
    <w:rsid w:val="00E32334"/>
    <w:rsid w:val="00E32FC7"/>
    <w:rsid w:val="00E33132"/>
    <w:rsid w:val="00E35318"/>
    <w:rsid w:val="00E35F0E"/>
    <w:rsid w:val="00E432C8"/>
    <w:rsid w:val="00E439AB"/>
    <w:rsid w:val="00E46747"/>
    <w:rsid w:val="00E46B6C"/>
    <w:rsid w:val="00E476C2"/>
    <w:rsid w:val="00E505C2"/>
    <w:rsid w:val="00E5095F"/>
    <w:rsid w:val="00E52DA2"/>
    <w:rsid w:val="00E54669"/>
    <w:rsid w:val="00E60B51"/>
    <w:rsid w:val="00E632E9"/>
    <w:rsid w:val="00E65075"/>
    <w:rsid w:val="00E671E4"/>
    <w:rsid w:val="00E67C7E"/>
    <w:rsid w:val="00E71F28"/>
    <w:rsid w:val="00E721A4"/>
    <w:rsid w:val="00E72D3B"/>
    <w:rsid w:val="00E73DD8"/>
    <w:rsid w:val="00E73FC0"/>
    <w:rsid w:val="00E76989"/>
    <w:rsid w:val="00E80C4D"/>
    <w:rsid w:val="00E823E1"/>
    <w:rsid w:val="00E83EC1"/>
    <w:rsid w:val="00E90DBD"/>
    <w:rsid w:val="00E9516E"/>
    <w:rsid w:val="00E959BC"/>
    <w:rsid w:val="00EA3259"/>
    <w:rsid w:val="00EA478E"/>
    <w:rsid w:val="00EA69AE"/>
    <w:rsid w:val="00EB66F1"/>
    <w:rsid w:val="00EB68F0"/>
    <w:rsid w:val="00EB7A3E"/>
    <w:rsid w:val="00EB7CD1"/>
    <w:rsid w:val="00EC216E"/>
    <w:rsid w:val="00EC7CE3"/>
    <w:rsid w:val="00ED0B2E"/>
    <w:rsid w:val="00ED1B78"/>
    <w:rsid w:val="00ED41AF"/>
    <w:rsid w:val="00ED47B2"/>
    <w:rsid w:val="00ED53F2"/>
    <w:rsid w:val="00ED731A"/>
    <w:rsid w:val="00ED7B53"/>
    <w:rsid w:val="00EE0261"/>
    <w:rsid w:val="00EE118C"/>
    <w:rsid w:val="00EE16DF"/>
    <w:rsid w:val="00EE20DA"/>
    <w:rsid w:val="00EE240C"/>
    <w:rsid w:val="00EE2FAA"/>
    <w:rsid w:val="00EE3DC0"/>
    <w:rsid w:val="00EE4926"/>
    <w:rsid w:val="00EE58F3"/>
    <w:rsid w:val="00EE723B"/>
    <w:rsid w:val="00EE78C2"/>
    <w:rsid w:val="00EF7ABD"/>
    <w:rsid w:val="00F00366"/>
    <w:rsid w:val="00F02969"/>
    <w:rsid w:val="00F02B3F"/>
    <w:rsid w:val="00F03629"/>
    <w:rsid w:val="00F1454A"/>
    <w:rsid w:val="00F14760"/>
    <w:rsid w:val="00F176B9"/>
    <w:rsid w:val="00F215C1"/>
    <w:rsid w:val="00F21603"/>
    <w:rsid w:val="00F22072"/>
    <w:rsid w:val="00F2218F"/>
    <w:rsid w:val="00F27765"/>
    <w:rsid w:val="00F30603"/>
    <w:rsid w:val="00F31DFF"/>
    <w:rsid w:val="00F40CFF"/>
    <w:rsid w:val="00F41408"/>
    <w:rsid w:val="00F44A4F"/>
    <w:rsid w:val="00F45CCA"/>
    <w:rsid w:val="00F462DF"/>
    <w:rsid w:val="00F52AFD"/>
    <w:rsid w:val="00F52F06"/>
    <w:rsid w:val="00F53588"/>
    <w:rsid w:val="00F53861"/>
    <w:rsid w:val="00F55234"/>
    <w:rsid w:val="00F55BFD"/>
    <w:rsid w:val="00F568CA"/>
    <w:rsid w:val="00F56E79"/>
    <w:rsid w:val="00F60021"/>
    <w:rsid w:val="00F60250"/>
    <w:rsid w:val="00F60357"/>
    <w:rsid w:val="00F6151A"/>
    <w:rsid w:val="00F61C0E"/>
    <w:rsid w:val="00F63B3A"/>
    <w:rsid w:val="00F65004"/>
    <w:rsid w:val="00F65FF1"/>
    <w:rsid w:val="00F66D82"/>
    <w:rsid w:val="00F70765"/>
    <w:rsid w:val="00F72F2D"/>
    <w:rsid w:val="00F7364C"/>
    <w:rsid w:val="00F74A06"/>
    <w:rsid w:val="00F77E49"/>
    <w:rsid w:val="00F80B82"/>
    <w:rsid w:val="00F84748"/>
    <w:rsid w:val="00F856D6"/>
    <w:rsid w:val="00F87C7F"/>
    <w:rsid w:val="00F92F3A"/>
    <w:rsid w:val="00F95348"/>
    <w:rsid w:val="00F96B92"/>
    <w:rsid w:val="00F97228"/>
    <w:rsid w:val="00FB0396"/>
    <w:rsid w:val="00FB494E"/>
    <w:rsid w:val="00FC5068"/>
    <w:rsid w:val="00FC54AF"/>
    <w:rsid w:val="00FD71C0"/>
    <w:rsid w:val="00FE058C"/>
    <w:rsid w:val="00FE1ACA"/>
    <w:rsid w:val="00FE33C3"/>
    <w:rsid w:val="00FE4412"/>
    <w:rsid w:val="00FF026D"/>
    <w:rsid w:val="00FF3985"/>
    <w:rsid w:val="00FF6A23"/>
    <w:rsid w:val="00FF6C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FAC781"/>
  <w15:chartTrackingRefBased/>
  <w15:docId w15:val="{F13F173C-884C-47B4-A1A9-2CD7BC61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ParaNum"/>
    <w:link w:val="Heading1Char"/>
    <w:qFormat/>
    <w:rsid w:val="00BA063E"/>
    <w:pPr>
      <w:keepNext/>
      <w:suppressAutoHyphens/>
      <w:spacing w:after="120" w:line="240" w:lineRule="auto"/>
      <w:outlineLvl w:val="0"/>
    </w:pPr>
    <w:rPr>
      <w:rFonts w:ascii="Times New Roman Bold" w:eastAsia="Calibri" w:hAnsi="Times New Roman Bold" w:cs="Calibri"/>
      <w:b/>
      <w:caps/>
      <w:color w:val="4472C4" w:themeColor="accent1"/>
      <w:kern w:val="0"/>
      <w:sz w:val="32"/>
      <w:lang w:eastAsia="ko-KR"/>
      <w14:ligatures w14:val="none"/>
    </w:rPr>
  </w:style>
  <w:style w:type="paragraph" w:styleId="Heading2">
    <w:name w:val="heading 2"/>
    <w:basedOn w:val="Normal"/>
    <w:next w:val="ParaNum"/>
    <w:link w:val="Heading2Char"/>
    <w:autoRedefine/>
    <w:qFormat/>
    <w:rsid w:val="00E15C46"/>
    <w:pPr>
      <w:keepNext/>
      <w:numPr>
        <w:ilvl w:val="1"/>
        <w:numId w:val="1"/>
      </w:numPr>
      <w:spacing w:after="120" w:line="240" w:lineRule="auto"/>
      <w:outlineLvl w:val="1"/>
    </w:pPr>
    <w:rPr>
      <w:rFonts w:ascii="Calibri" w:eastAsia="Calibri" w:hAnsi="Calibri" w:cs="Calibri"/>
      <w:b/>
      <w:kern w:val="0"/>
      <w14:ligatures w14:val="none"/>
    </w:rPr>
  </w:style>
  <w:style w:type="paragraph" w:styleId="Heading3">
    <w:name w:val="heading 3"/>
    <w:basedOn w:val="Normal"/>
    <w:next w:val="ParaNum"/>
    <w:link w:val="Heading3Char"/>
    <w:qFormat/>
    <w:rsid w:val="00E15C46"/>
    <w:pPr>
      <w:keepNext/>
      <w:numPr>
        <w:ilvl w:val="2"/>
        <w:numId w:val="1"/>
      </w:numPr>
      <w:tabs>
        <w:tab w:val="left" w:pos="2160"/>
      </w:tabs>
      <w:spacing w:after="120" w:line="240" w:lineRule="auto"/>
      <w:outlineLvl w:val="2"/>
    </w:pPr>
    <w:rPr>
      <w:rFonts w:ascii="Calibri" w:eastAsia="Calibri" w:hAnsi="Calibri" w:cs="Calibri"/>
      <w:b/>
      <w:kern w:val="0"/>
      <w14:ligatures w14:val="none"/>
    </w:rPr>
  </w:style>
  <w:style w:type="paragraph" w:styleId="Heading4">
    <w:name w:val="heading 4"/>
    <w:basedOn w:val="Normal"/>
    <w:next w:val="ParaNum"/>
    <w:link w:val="Heading4Char"/>
    <w:qFormat/>
    <w:rsid w:val="00E15C46"/>
    <w:pPr>
      <w:keepNext/>
      <w:numPr>
        <w:ilvl w:val="3"/>
        <w:numId w:val="1"/>
      </w:numPr>
      <w:tabs>
        <w:tab w:val="left" w:pos="2880"/>
      </w:tabs>
      <w:spacing w:after="120" w:line="240" w:lineRule="auto"/>
      <w:outlineLvl w:val="3"/>
    </w:pPr>
    <w:rPr>
      <w:rFonts w:ascii="Calibri" w:eastAsia="Calibri" w:hAnsi="Calibri" w:cs="Calibri"/>
      <w:b/>
      <w:kern w:val="0"/>
      <w14:ligatures w14:val="none"/>
    </w:rPr>
  </w:style>
  <w:style w:type="paragraph" w:styleId="Heading5">
    <w:name w:val="heading 5"/>
    <w:basedOn w:val="Normal"/>
    <w:next w:val="ParaNum"/>
    <w:link w:val="Heading5Char"/>
    <w:qFormat/>
    <w:rsid w:val="00E15C46"/>
    <w:pPr>
      <w:keepNext/>
      <w:numPr>
        <w:ilvl w:val="4"/>
        <w:numId w:val="1"/>
      </w:numPr>
      <w:tabs>
        <w:tab w:val="left" w:pos="3600"/>
      </w:tabs>
      <w:suppressAutoHyphens/>
      <w:spacing w:after="120" w:line="240" w:lineRule="auto"/>
      <w:outlineLvl w:val="4"/>
    </w:pPr>
    <w:rPr>
      <w:rFonts w:ascii="Calibri" w:eastAsia="Calibri" w:hAnsi="Calibri" w:cs="Calibri"/>
      <w:b/>
      <w:kern w:val="0"/>
      <w14:ligatures w14:val="none"/>
    </w:rPr>
  </w:style>
  <w:style w:type="paragraph" w:styleId="Heading6">
    <w:name w:val="heading 6"/>
    <w:basedOn w:val="Normal"/>
    <w:next w:val="ParaNum"/>
    <w:link w:val="Heading6Char"/>
    <w:qFormat/>
    <w:rsid w:val="00E15C46"/>
    <w:pPr>
      <w:numPr>
        <w:ilvl w:val="5"/>
        <w:numId w:val="1"/>
      </w:numPr>
      <w:tabs>
        <w:tab w:val="left" w:pos="4320"/>
      </w:tabs>
      <w:spacing w:after="120" w:line="240" w:lineRule="auto"/>
      <w:outlineLvl w:val="5"/>
    </w:pPr>
    <w:rPr>
      <w:rFonts w:ascii="Calibri" w:eastAsia="Calibri" w:hAnsi="Calibri" w:cs="Calibri"/>
      <w:b/>
      <w:kern w:val="0"/>
      <w14:ligatures w14:val="none"/>
    </w:rPr>
  </w:style>
  <w:style w:type="paragraph" w:styleId="Heading7">
    <w:name w:val="heading 7"/>
    <w:basedOn w:val="Normal"/>
    <w:next w:val="ParaNum"/>
    <w:link w:val="Heading7Char"/>
    <w:qFormat/>
    <w:rsid w:val="00E15C46"/>
    <w:pPr>
      <w:numPr>
        <w:ilvl w:val="6"/>
        <w:numId w:val="1"/>
      </w:numPr>
      <w:tabs>
        <w:tab w:val="left" w:pos="5040"/>
      </w:tabs>
      <w:spacing w:after="120" w:line="240" w:lineRule="auto"/>
      <w:outlineLvl w:val="6"/>
    </w:pPr>
    <w:rPr>
      <w:rFonts w:ascii="Calibri" w:eastAsia="Calibri" w:hAnsi="Calibri" w:cs="Calibri"/>
      <w:b/>
      <w:kern w:val="0"/>
      <w14:ligatures w14:val="none"/>
    </w:rPr>
  </w:style>
  <w:style w:type="paragraph" w:styleId="Heading8">
    <w:name w:val="heading 8"/>
    <w:basedOn w:val="Normal"/>
    <w:next w:val="ParaNum"/>
    <w:link w:val="Heading8Char"/>
    <w:qFormat/>
    <w:rsid w:val="00E15C46"/>
    <w:pPr>
      <w:numPr>
        <w:ilvl w:val="7"/>
        <w:numId w:val="1"/>
      </w:numPr>
      <w:tabs>
        <w:tab w:val="clear" w:pos="5400"/>
        <w:tab w:val="left" w:pos="5760"/>
      </w:tabs>
      <w:spacing w:after="120" w:line="240" w:lineRule="auto"/>
      <w:outlineLvl w:val="7"/>
    </w:pPr>
    <w:rPr>
      <w:rFonts w:ascii="Calibri" w:eastAsia="Calibri" w:hAnsi="Calibri" w:cs="Calibri"/>
      <w:b/>
      <w:kern w:val="0"/>
      <w14:ligatures w14:val="none"/>
    </w:rPr>
  </w:style>
  <w:style w:type="paragraph" w:styleId="Heading9">
    <w:name w:val="heading 9"/>
    <w:basedOn w:val="Normal"/>
    <w:next w:val="ParaNum"/>
    <w:link w:val="Heading9Char"/>
    <w:qFormat/>
    <w:rsid w:val="00E15C46"/>
    <w:pPr>
      <w:numPr>
        <w:ilvl w:val="8"/>
        <w:numId w:val="1"/>
      </w:numPr>
      <w:tabs>
        <w:tab w:val="clear" w:pos="6120"/>
        <w:tab w:val="left" w:pos="6480"/>
      </w:tabs>
      <w:spacing w:after="120" w:line="240" w:lineRule="auto"/>
      <w:outlineLvl w:val="8"/>
    </w:pPr>
    <w:rPr>
      <w:rFonts w:ascii="Calibri" w:eastAsia="Calibri" w:hAnsi="Calibri" w:cs="Calibri"/>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46"/>
  </w:style>
  <w:style w:type="paragraph" w:styleId="Footer">
    <w:name w:val="footer"/>
    <w:basedOn w:val="Normal"/>
    <w:link w:val="FooterChar"/>
    <w:uiPriority w:val="99"/>
    <w:unhideWhenUsed/>
    <w:rsid w:val="00E1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46"/>
  </w:style>
  <w:style w:type="character" w:customStyle="1" w:styleId="Heading1Char">
    <w:name w:val="Heading 1 Char"/>
    <w:basedOn w:val="DefaultParagraphFont"/>
    <w:link w:val="Heading1"/>
    <w:rsid w:val="00BA063E"/>
    <w:rPr>
      <w:rFonts w:ascii="Times New Roman Bold" w:eastAsia="Calibri" w:hAnsi="Times New Roman Bold" w:cs="Calibri"/>
      <w:b/>
      <w:caps/>
      <w:color w:val="4472C4" w:themeColor="accent1"/>
      <w:kern w:val="0"/>
      <w:sz w:val="32"/>
      <w:lang w:eastAsia="ko-KR"/>
      <w14:ligatures w14:val="none"/>
    </w:rPr>
  </w:style>
  <w:style w:type="character" w:customStyle="1" w:styleId="Heading2Char">
    <w:name w:val="Heading 2 Char"/>
    <w:basedOn w:val="DefaultParagraphFont"/>
    <w:link w:val="Heading2"/>
    <w:rsid w:val="00E15C46"/>
    <w:rPr>
      <w:rFonts w:ascii="Calibri" w:eastAsia="Calibri" w:hAnsi="Calibri" w:cs="Calibri"/>
      <w:b/>
      <w:kern w:val="0"/>
      <w14:ligatures w14:val="none"/>
    </w:rPr>
  </w:style>
  <w:style w:type="character" w:customStyle="1" w:styleId="Heading3Char">
    <w:name w:val="Heading 3 Char"/>
    <w:basedOn w:val="DefaultParagraphFont"/>
    <w:link w:val="Heading3"/>
    <w:rsid w:val="00E15C46"/>
    <w:rPr>
      <w:rFonts w:ascii="Calibri" w:eastAsia="Calibri" w:hAnsi="Calibri" w:cs="Calibri"/>
      <w:b/>
      <w:kern w:val="0"/>
      <w14:ligatures w14:val="none"/>
    </w:rPr>
  </w:style>
  <w:style w:type="character" w:customStyle="1" w:styleId="Heading4Char">
    <w:name w:val="Heading 4 Char"/>
    <w:basedOn w:val="DefaultParagraphFont"/>
    <w:link w:val="Heading4"/>
    <w:rsid w:val="00E15C46"/>
    <w:rPr>
      <w:rFonts w:ascii="Calibri" w:eastAsia="Calibri" w:hAnsi="Calibri" w:cs="Calibri"/>
      <w:b/>
      <w:kern w:val="0"/>
      <w14:ligatures w14:val="none"/>
    </w:rPr>
  </w:style>
  <w:style w:type="character" w:customStyle="1" w:styleId="Heading5Char">
    <w:name w:val="Heading 5 Char"/>
    <w:basedOn w:val="DefaultParagraphFont"/>
    <w:link w:val="Heading5"/>
    <w:rsid w:val="00E15C46"/>
    <w:rPr>
      <w:rFonts w:ascii="Calibri" w:eastAsia="Calibri" w:hAnsi="Calibri" w:cs="Calibri"/>
      <w:b/>
      <w:kern w:val="0"/>
      <w14:ligatures w14:val="none"/>
    </w:rPr>
  </w:style>
  <w:style w:type="character" w:customStyle="1" w:styleId="Heading6Char">
    <w:name w:val="Heading 6 Char"/>
    <w:basedOn w:val="DefaultParagraphFont"/>
    <w:link w:val="Heading6"/>
    <w:rsid w:val="00E15C46"/>
    <w:rPr>
      <w:rFonts w:ascii="Calibri" w:eastAsia="Calibri" w:hAnsi="Calibri" w:cs="Calibri"/>
      <w:b/>
      <w:kern w:val="0"/>
      <w14:ligatures w14:val="none"/>
    </w:rPr>
  </w:style>
  <w:style w:type="character" w:customStyle="1" w:styleId="Heading7Char">
    <w:name w:val="Heading 7 Char"/>
    <w:basedOn w:val="DefaultParagraphFont"/>
    <w:link w:val="Heading7"/>
    <w:rsid w:val="00E15C46"/>
    <w:rPr>
      <w:rFonts w:ascii="Calibri" w:eastAsia="Calibri" w:hAnsi="Calibri" w:cs="Calibri"/>
      <w:b/>
      <w:kern w:val="0"/>
      <w14:ligatures w14:val="none"/>
    </w:rPr>
  </w:style>
  <w:style w:type="character" w:customStyle="1" w:styleId="Heading8Char">
    <w:name w:val="Heading 8 Char"/>
    <w:basedOn w:val="DefaultParagraphFont"/>
    <w:link w:val="Heading8"/>
    <w:rsid w:val="00E15C46"/>
    <w:rPr>
      <w:rFonts w:ascii="Calibri" w:eastAsia="Calibri" w:hAnsi="Calibri" w:cs="Calibri"/>
      <w:b/>
      <w:kern w:val="0"/>
      <w14:ligatures w14:val="none"/>
    </w:rPr>
  </w:style>
  <w:style w:type="character" w:customStyle="1" w:styleId="Heading9Char">
    <w:name w:val="Heading 9 Char"/>
    <w:basedOn w:val="DefaultParagraphFont"/>
    <w:link w:val="Heading9"/>
    <w:rsid w:val="00E15C46"/>
    <w:rPr>
      <w:rFonts w:ascii="Calibri" w:eastAsia="Calibri" w:hAnsi="Calibri" w:cs="Calibri"/>
      <w:b/>
      <w:kern w:val="0"/>
      <w14:ligatures w14:val="none"/>
    </w:rPr>
  </w:style>
  <w:style w:type="numbering" w:customStyle="1" w:styleId="NoList1">
    <w:name w:val="No List1"/>
    <w:next w:val="NoList"/>
    <w:uiPriority w:val="99"/>
    <w:semiHidden/>
    <w:unhideWhenUsed/>
    <w:rsid w:val="00E15C46"/>
  </w:style>
  <w:style w:type="paragraph" w:customStyle="1" w:styleId="ParaNum">
    <w:name w:val="ParaNum"/>
    <w:basedOn w:val="Normal"/>
    <w:link w:val="ParaNumCharChar1"/>
    <w:qFormat/>
    <w:rsid w:val="00E15C46"/>
    <w:pPr>
      <w:numPr>
        <w:numId w:val="2"/>
      </w:numPr>
      <w:spacing w:after="120" w:line="240" w:lineRule="auto"/>
    </w:pPr>
    <w:rPr>
      <w:rFonts w:ascii="Times New Roman" w:eastAsia="Calibri" w:hAnsi="Times New Roman" w:cs="Calibri"/>
      <w:kern w:val="0"/>
      <w14:ligatures w14:val="none"/>
    </w:rPr>
  </w:style>
  <w:style w:type="paragraph" w:styleId="EndnoteText">
    <w:name w:val="endnote text"/>
    <w:basedOn w:val="Normal"/>
    <w:link w:val="EndnoteTextChar"/>
    <w:semiHidden/>
    <w:rsid w:val="00E15C46"/>
    <w:pPr>
      <w:spacing w:after="0" w:line="240" w:lineRule="auto"/>
    </w:pPr>
    <w:rPr>
      <w:rFonts w:ascii="Calibri" w:eastAsia="Calibri" w:hAnsi="Calibri" w:cs="Calibri"/>
      <w:kern w:val="0"/>
      <w:sz w:val="20"/>
      <w14:ligatures w14:val="none"/>
    </w:rPr>
  </w:style>
  <w:style w:type="character" w:customStyle="1" w:styleId="EndnoteTextChar">
    <w:name w:val="Endnote Text Char"/>
    <w:basedOn w:val="DefaultParagraphFont"/>
    <w:link w:val="EndnoteText"/>
    <w:semiHidden/>
    <w:rsid w:val="00E15C46"/>
    <w:rPr>
      <w:rFonts w:ascii="Calibri" w:eastAsia="Calibri" w:hAnsi="Calibri" w:cs="Calibri"/>
      <w:kern w:val="0"/>
      <w:sz w:val="20"/>
      <w14:ligatures w14:val="none"/>
    </w:rPr>
  </w:style>
  <w:style w:type="character" w:styleId="EndnoteReference">
    <w:name w:val="endnote reference"/>
    <w:semiHidden/>
    <w:rsid w:val="00E15C46"/>
    <w:rPr>
      <w:vertAlign w:val="superscript"/>
    </w:rPr>
  </w:style>
  <w:style w:type="paragraph" w:styleId="FootnoteText">
    <w:name w:val="footnote text"/>
    <w:aliases w:val="ALTS FOOTNOTE,Footnote Text Cha,Footnote Text Char2 Char,Footnote Text Char2 Char1 Char1 Char,Footnote Text Char2 Char1 Char1 Char Char Char,Footnote Text Char3 Char1 Char,Footnote Text Char3 Char1 Char Char Char,f,fn,fn ,fn Ch,fn Char1"/>
    <w:link w:val="FootnoteTextChar"/>
    <w:qFormat/>
    <w:rsid w:val="00E15C46"/>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Footnote Text Cha Char,Footnote Text Char2 Char Char,Footnote Text Char2 Char1 Char1 Char Char,Footnote Text Char2 Char1 Char1 Char Char Char Char,Footnote Text Char3 Char1 Char Char,f Char,fn  Char,fn Char"/>
    <w:basedOn w:val="DefaultParagraphFont"/>
    <w:link w:val="FootnoteText"/>
    <w:rsid w:val="00E15C46"/>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E15C46"/>
    <w:rPr>
      <w:rFonts w:ascii="Times New Roman" w:hAnsi="Times New Roman"/>
      <w:dstrike w:val="0"/>
      <w:color w:val="auto"/>
      <w:sz w:val="20"/>
      <w:vertAlign w:val="superscript"/>
    </w:rPr>
  </w:style>
  <w:style w:type="paragraph" w:styleId="TOC1">
    <w:name w:val="toc 1"/>
    <w:basedOn w:val="Normal"/>
    <w:next w:val="Normal"/>
    <w:uiPriority w:val="1"/>
    <w:qFormat/>
    <w:rsid w:val="00E15C46"/>
    <w:pPr>
      <w:tabs>
        <w:tab w:val="left" w:pos="360"/>
        <w:tab w:val="right" w:leader="dot" w:pos="9360"/>
      </w:tabs>
      <w:suppressAutoHyphens/>
      <w:spacing w:after="0" w:line="240" w:lineRule="auto"/>
      <w:ind w:left="360" w:right="720" w:hanging="360"/>
    </w:pPr>
    <w:rPr>
      <w:rFonts w:ascii="Calibri" w:eastAsia="Calibri" w:hAnsi="Calibri" w:cs="Calibri"/>
      <w:caps/>
      <w:noProof/>
      <w:kern w:val="0"/>
      <w14:ligatures w14:val="none"/>
    </w:rPr>
  </w:style>
  <w:style w:type="paragraph" w:styleId="TOC2">
    <w:name w:val="toc 2"/>
    <w:basedOn w:val="Normal"/>
    <w:next w:val="Normal"/>
    <w:uiPriority w:val="39"/>
    <w:rsid w:val="00E15C46"/>
    <w:pPr>
      <w:tabs>
        <w:tab w:val="left" w:pos="720"/>
        <w:tab w:val="right" w:leader="dot" w:pos="9360"/>
      </w:tabs>
      <w:suppressAutoHyphens/>
      <w:spacing w:after="0" w:line="240" w:lineRule="auto"/>
      <w:ind w:left="720" w:right="720" w:hanging="360"/>
    </w:pPr>
    <w:rPr>
      <w:rFonts w:ascii="Calibri" w:eastAsia="Calibri" w:hAnsi="Calibri" w:cs="Calibri"/>
      <w:noProof/>
      <w:kern w:val="0"/>
      <w14:ligatures w14:val="none"/>
    </w:rPr>
  </w:style>
  <w:style w:type="paragraph" w:styleId="TOC3">
    <w:name w:val="toc 3"/>
    <w:basedOn w:val="Normal"/>
    <w:next w:val="Normal"/>
    <w:semiHidden/>
    <w:rsid w:val="00E15C46"/>
    <w:pPr>
      <w:tabs>
        <w:tab w:val="left" w:pos="1080"/>
        <w:tab w:val="right" w:leader="dot" w:pos="9360"/>
      </w:tabs>
      <w:suppressAutoHyphens/>
      <w:spacing w:after="0" w:line="240" w:lineRule="auto"/>
      <w:ind w:left="1080" w:right="720" w:hanging="360"/>
    </w:pPr>
    <w:rPr>
      <w:rFonts w:ascii="Calibri" w:eastAsia="Calibri" w:hAnsi="Calibri" w:cs="Calibri"/>
      <w:noProof/>
      <w:kern w:val="0"/>
      <w14:ligatures w14:val="none"/>
    </w:rPr>
  </w:style>
  <w:style w:type="paragraph" w:styleId="TOC4">
    <w:name w:val="toc 4"/>
    <w:basedOn w:val="Normal"/>
    <w:next w:val="Normal"/>
    <w:autoRedefine/>
    <w:semiHidden/>
    <w:rsid w:val="00E15C46"/>
    <w:pPr>
      <w:tabs>
        <w:tab w:val="left" w:pos="1440"/>
        <w:tab w:val="right" w:leader="dot" w:pos="9360"/>
      </w:tabs>
      <w:suppressAutoHyphens/>
      <w:spacing w:after="0" w:line="240" w:lineRule="auto"/>
      <w:ind w:left="1440" w:right="720" w:hanging="360"/>
    </w:pPr>
    <w:rPr>
      <w:rFonts w:ascii="Calibri" w:eastAsia="Calibri" w:hAnsi="Calibri" w:cs="Calibri"/>
      <w:noProof/>
      <w:kern w:val="0"/>
      <w14:ligatures w14:val="none"/>
    </w:rPr>
  </w:style>
  <w:style w:type="paragraph" w:styleId="TOC5">
    <w:name w:val="toc 5"/>
    <w:basedOn w:val="Normal"/>
    <w:next w:val="Normal"/>
    <w:autoRedefine/>
    <w:semiHidden/>
    <w:rsid w:val="00E15C46"/>
    <w:pPr>
      <w:tabs>
        <w:tab w:val="left" w:pos="1800"/>
        <w:tab w:val="right" w:leader="dot" w:pos="9360"/>
      </w:tabs>
      <w:suppressAutoHyphens/>
      <w:spacing w:after="0" w:line="240" w:lineRule="auto"/>
      <w:ind w:left="1800" w:right="720" w:hanging="360"/>
    </w:pPr>
    <w:rPr>
      <w:rFonts w:ascii="Calibri" w:eastAsia="Calibri" w:hAnsi="Calibri" w:cs="Calibri"/>
      <w:noProof/>
      <w:kern w:val="0"/>
      <w14:ligatures w14:val="none"/>
    </w:rPr>
  </w:style>
  <w:style w:type="paragraph" w:styleId="TOC6">
    <w:name w:val="toc 6"/>
    <w:basedOn w:val="Normal"/>
    <w:next w:val="Normal"/>
    <w:autoRedefine/>
    <w:semiHidden/>
    <w:rsid w:val="00E15C46"/>
    <w:pPr>
      <w:tabs>
        <w:tab w:val="left" w:pos="2160"/>
        <w:tab w:val="right" w:leader="dot" w:pos="9360"/>
      </w:tabs>
      <w:suppressAutoHyphens/>
      <w:spacing w:after="0" w:line="240" w:lineRule="auto"/>
      <w:ind w:left="2160" w:hanging="360"/>
    </w:pPr>
    <w:rPr>
      <w:rFonts w:ascii="Calibri" w:eastAsia="Calibri" w:hAnsi="Calibri" w:cs="Calibri"/>
      <w:noProof/>
      <w:kern w:val="0"/>
      <w14:ligatures w14:val="none"/>
    </w:rPr>
  </w:style>
  <w:style w:type="paragraph" w:styleId="TOC7">
    <w:name w:val="toc 7"/>
    <w:basedOn w:val="Normal"/>
    <w:next w:val="Normal"/>
    <w:autoRedefine/>
    <w:semiHidden/>
    <w:rsid w:val="00E15C46"/>
    <w:pPr>
      <w:tabs>
        <w:tab w:val="left" w:pos="2520"/>
        <w:tab w:val="right" w:leader="dot" w:pos="9360"/>
      </w:tabs>
      <w:suppressAutoHyphens/>
      <w:spacing w:after="0" w:line="240" w:lineRule="auto"/>
      <w:ind w:left="2520" w:hanging="360"/>
    </w:pPr>
    <w:rPr>
      <w:rFonts w:ascii="Calibri" w:eastAsia="Calibri" w:hAnsi="Calibri" w:cs="Calibri"/>
      <w:noProof/>
      <w:kern w:val="0"/>
      <w14:ligatures w14:val="none"/>
    </w:rPr>
  </w:style>
  <w:style w:type="paragraph" w:styleId="TOC8">
    <w:name w:val="toc 8"/>
    <w:basedOn w:val="Normal"/>
    <w:next w:val="Normal"/>
    <w:autoRedefine/>
    <w:semiHidden/>
    <w:rsid w:val="00E15C46"/>
    <w:pPr>
      <w:tabs>
        <w:tab w:val="left" w:pos="2880"/>
        <w:tab w:val="right" w:leader="dot" w:pos="9360"/>
      </w:tabs>
      <w:suppressAutoHyphens/>
      <w:spacing w:after="0" w:line="240" w:lineRule="auto"/>
      <w:ind w:left="2880" w:hanging="360"/>
    </w:pPr>
    <w:rPr>
      <w:rFonts w:ascii="Calibri" w:eastAsia="Calibri" w:hAnsi="Calibri" w:cs="Calibri"/>
      <w:noProof/>
      <w:kern w:val="0"/>
      <w14:ligatures w14:val="none"/>
    </w:rPr>
  </w:style>
  <w:style w:type="paragraph" w:styleId="TOC9">
    <w:name w:val="toc 9"/>
    <w:basedOn w:val="Normal"/>
    <w:next w:val="Normal"/>
    <w:autoRedefine/>
    <w:semiHidden/>
    <w:rsid w:val="00E15C46"/>
    <w:pPr>
      <w:tabs>
        <w:tab w:val="left" w:pos="3240"/>
        <w:tab w:val="right" w:leader="dot" w:pos="9360"/>
      </w:tabs>
      <w:suppressAutoHyphens/>
      <w:spacing w:after="0" w:line="240" w:lineRule="auto"/>
      <w:ind w:left="3240" w:hanging="360"/>
    </w:pPr>
    <w:rPr>
      <w:rFonts w:ascii="Calibri" w:eastAsia="Calibri" w:hAnsi="Calibri" w:cs="Calibri"/>
      <w:noProof/>
      <w:kern w:val="0"/>
      <w14:ligatures w14:val="none"/>
    </w:rPr>
  </w:style>
  <w:style w:type="paragraph" w:styleId="TOAHeading">
    <w:name w:val="toa heading"/>
    <w:basedOn w:val="Normal"/>
    <w:next w:val="Normal"/>
    <w:semiHidden/>
    <w:rsid w:val="00E15C46"/>
    <w:pPr>
      <w:tabs>
        <w:tab w:val="right" w:pos="9360"/>
      </w:tabs>
      <w:suppressAutoHyphens/>
      <w:spacing w:after="0" w:line="240" w:lineRule="auto"/>
    </w:pPr>
    <w:rPr>
      <w:rFonts w:ascii="Calibri" w:eastAsia="Calibri" w:hAnsi="Calibri" w:cs="Calibri"/>
      <w:kern w:val="0"/>
      <w14:ligatures w14:val="none"/>
    </w:rPr>
  </w:style>
  <w:style w:type="character" w:customStyle="1" w:styleId="EquationCaption">
    <w:name w:val="_Equation Caption"/>
    <w:rsid w:val="00E15C46"/>
  </w:style>
  <w:style w:type="character" w:styleId="PageNumber">
    <w:name w:val="page number"/>
    <w:basedOn w:val="DefaultParagraphFont"/>
    <w:rsid w:val="00E15C46"/>
  </w:style>
  <w:style w:type="paragraph" w:styleId="BlockText">
    <w:name w:val="Block Text"/>
    <w:basedOn w:val="Normal"/>
    <w:rsid w:val="00E15C46"/>
    <w:pPr>
      <w:spacing w:after="240" w:line="240" w:lineRule="auto"/>
      <w:ind w:left="1440" w:right="1440"/>
    </w:pPr>
    <w:rPr>
      <w:rFonts w:ascii="Calibri" w:eastAsia="Calibri" w:hAnsi="Calibri" w:cs="Calibri"/>
      <w:kern w:val="0"/>
      <w14:ligatures w14:val="none"/>
    </w:rPr>
  </w:style>
  <w:style w:type="paragraph" w:customStyle="1" w:styleId="Paratitle">
    <w:name w:val="Para title"/>
    <w:basedOn w:val="Normal"/>
    <w:rsid w:val="00E15C46"/>
    <w:pPr>
      <w:tabs>
        <w:tab w:val="center" w:pos="9270"/>
      </w:tabs>
      <w:spacing w:after="240" w:line="240" w:lineRule="auto"/>
    </w:pPr>
    <w:rPr>
      <w:rFonts w:ascii="Calibri" w:eastAsia="Calibri" w:hAnsi="Calibri" w:cs="Calibri"/>
      <w:spacing w:val="-2"/>
      <w:kern w:val="0"/>
      <w14:ligatures w14:val="none"/>
    </w:rPr>
  </w:style>
  <w:style w:type="paragraph" w:customStyle="1" w:styleId="Bullet">
    <w:name w:val="Bullet"/>
    <w:basedOn w:val="Normal"/>
    <w:rsid w:val="00E15C46"/>
    <w:pPr>
      <w:tabs>
        <w:tab w:val="left" w:pos="2160"/>
      </w:tabs>
      <w:spacing w:after="220" w:line="240" w:lineRule="auto"/>
      <w:ind w:left="2160" w:hanging="720"/>
    </w:pPr>
    <w:rPr>
      <w:rFonts w:ascii="Calibri" w:eastAsia="Calibri" w:hAnsi="Calibri" w:cs="Calibri"/>
      <w:kern w:val="0"/>
      <w14:ligatures w14:val="none"/>
    </w:rPr>
  </w:style>
  <w:style w:type="paragraph" w:customStyle="1" w:styleId="TableFormat">
    <w:name w:val="TableFormat"/>
    <w:basedOn w:val="Bullet"/>
    <w:rsid w:val="00E15C46"/>
    <w:pPr>
      <w:tabs>
        <w:tab w:val="clear" w:pos="2160"/>
        <w:tab w:val="left" w:pos="5040"/>
      </w:tabs>
      <w:ind w:left="5040" w:hanging="3600"/>
    </w:pPr>
  </w:style>
  <w:style w:type="paragraph" w:customStyle="1" w:styleId="TOCTitle">
    <w:name w:val="TOC Title"/>
    <w:basedOn w:val="Normal"/>
    <w:rsid w:val="00E15C46"/>
    <w:pPr>
      <w:spacing w:before="240" w:after="240" w:line="240" w:lineRule="auto"/>
      <w:jc w:val="center"/>
    </w:pPr>
    <w:rPr>
      <w:rFonts w:ascii="Times New Roman Bold" w:eastAsia="Calibri" w:hAnsi="Times New Roman Bold" w:cs="Calibri"/>
      <w:b/>
      <w:caps/>
      <w:spacing w:val="-2"/>
      <w:kern w:val="0"/>
      <w14:ligatures w14:val="none"/>
    </w:rPr>
  </w:style>
  <w:style w:type="paragraph" w:customStyle="1" w:styleId="StyleBoldCentered">
    <w:name w:val="Style Bold Centered"/>
    <w:basedOn w:val="Normal"/>
    <w:rsid w:val="00E15C46"/>
    <w:pPr>
      <w:spacing w:after="0" w:line="240" w:lineRule="auto"/>
      <w:jc w:val="center"/>
    </w:pPr>
    <w:rPr>
      <w:rFonts w:ascii="Times New Roman Bold" w:eastAsia="Calibri" w:hAnsi="Times New Roman Bold" w:cs="Calibri"/>
      <w:b/>
      <w:bCs/>
      <w:caps/>
      <w:kern w:val="0"/>
      <w14:ligatures w14:val="none"/>
    </w:rPr>
  </w:style>
  <w:style w:type="character" w:styleId="Hyperlink">
    <w:name w:val="Hyperlink"/>
    <w:rsid w:val="00E15C46"/>
    <w:rPr>
      <w:color w:val="0000FF"/>
      <w:u w:val="single"/>
    </w:rPr>
  </w:style>
  <w:style w:type="character" w:styleId="Emphasis">
    <w:name w:val="Emphasis"/>
    <w:qFormat/>
    <w:rsid w:val="00E15C46"/>
    <w:rPr>
      <w:i/>
      <w:iCs/>
    </w:rPr>
  </w:style>
  <w:style w:type="paragraph" w:styleId="BalloonText">
    <w:name w:val="Balloon Text"/>
    <w:basedOn w:val="Normal"/>
    <w:link w:val="BalloonTextChar"/>
    <w:rsid w:val="00E15C46"/>
    <w:pPr>
      <w:spacing w:after="0" w:line="240" w:lineRule="auto"/>
    </w:pPr>
    <w:rPr>
      <w:rFonts w:ascii="Tahoma" w:eastAsia="Calibri" w:hAnsi="Tahoma" w:cs="Tahoma"/>
      <w:snapToGrid w:val="0"/>
      <w:kern w:val="0"/>
      <w:sz w:val="16"/>
      <w:szCs w:val="16"/>
      <w14:ligatures w14:val="none"/>
    </w:rPr>
  </w:style>
  <w:style w:type="character" w:customStyle="1" w:styleId="BalloonTextChar">
    <w:name w:val="Balloon Text Char"/>
    <w:basedOn w:val="DefaultParagraphFont"/>
    <w:link w:val="BalloonText"/>
    <w:rsid w:val="00E15C46"/>
    <w:rPr>
      <w:rFonts w:ascii="Tahoma" w:eastAsia="Calibri" w:hAnsi="Tahoma" w:cs="Tahoma"/>
      <w:snapToGrid w:val="0"/>
      <w:kern w:val="0"/>
      <w:sz w:val="16"/>
      <w:szCs w:val="16"/>
      <w14:ligatures w14:val="none"/>
    </w:rPr>
  </w:style>
  <w:style w:type="character" w:styleId="CommentReference">
    <w:name w:val="annotation reference"/>
    <w:uiPriority w:val="99"/>
    <w:rsid w:val="00E15C46"/>
    <w:rPr>
      <w:sz w:val="16"/>
      <w:szCs w:val="16"/>
    </w:rPr>
  </w:style>
  <w:style w:type="paragraph" w:styleId="CommentText">
    <w:name w:val="annotation text"/>
    <w:basedOn w:val="Normal"/>
    <w:link w:val="CommentTextChar"/>
    <w:uiPriority w:val="99"/>
    <w:rsid w:val="00E15C46"/>
    <w:pPr>
      <w:spacing w:after="0" w:line="240" w:lineRule="auto"/>
    </w:pPr>
    <w:rPr>
      <w:rFonts w:ascii="Calibri" w:eastAsia="Calibri" w:hAnsi="Calibri" w:cs="Calibri"/>
      <w:snapToGrid w:val="0"/>
      <w:kern w:val="0"/>
      <w:sz w:val="20"/>
      <w14:ligatures w14:val="none"/>
    </w:rPr>
  </w:style>
  <w:style w:type="character" w:customStyle="1" w:styleId="CommentTextChar">
    <w:name w:val="Comment Text Char"/>
    <w:basedOn w:val="DefaultParagraphFont"/>
    <w:link w:val="CommentText"/>
    <w:uiPriority w:val="99"/>
    <w:rsid w:val="00E15C46"/>
    <w:rPr>
      <w:rFonts w:ascii="Calibri" w:eastAsia="Calibri" w:hAnsi="Calibri" w:cs="Calibri"/>
      <w:snapToGrid w:val="0"/>
      <w:kern w:val="0"/>
      <w:sz w:val="20"/>
      <w14:ligatures w14:val="none"/>
    </w:rPr>
  </w:style>
  <w:style w:type="paragraph" w:styleId="CommentSubject">
    <w:name w:val="annotation subject"/>
    <w:basedOn w:val="CommentText"/>
    <w:next w:val="CommentText"/>
    <w:link w:val="CommentSubjectChar"/>
    <w:rsid w:val="00E15C46"/>
    <w:rPr>
      <w:b/>
      <w:bCs/>
    </w:rPr>
  </w:style>
  <w:style w:type="character" w:customStyle="1" w:styleId="CommentSubjectChar">
    <w:name w:val="Comment Subject Char"/>
    <w:basedOn w:val="CommentTextChar"/>
    <w:link w:val="CommentSubject"/>
    <w:rsid w:val="00E15C46"/>
    <w:rPr>
      <w:rFonts w:ascii="Calibri" w:eastAsia="Calibri" w:hAnsi="Calibri" w:cs="Calibri"/>
      <w:b/>
      <w:bCs/>
      <w:snapToGrid w:val="0"/>
      <w:kern w:val="0"/>
      <w:sz w:val="20"/>
      <w14:ligatures w14:val="none"/>
    </w:rPr>
  </w:style>
  <w:style w:type="paragraph" w:styleId="Revision">
    <w:name w:val="Revision"/>
    <w:hidden/>
    <w:uiPriority w:val="99"/>
    <w:semiHidden/>
    <w:rsid w:val="00E15C46"/>
    <w:pPr>
      <w:spacing w:after="0" w:line="240" w:lineRule="auto"/>
    </w:pPr>
    <w:rPr>
      <w:rFonts w:ascii="Times New Roman" w:eastAsia="Times New Roman" w:hAnsi="Times New Roman" w:cs="Times New Roman"/>
      <w:kern w:val="0"/>
      <w:sz w:val="24"/>
      <w:szCs w:val="24"/>
      <w14:ligatures w14:val="none"/>
    </w:rPr>
  </w:style>
  <w:style w:type="character" w:customStyle="1" w:styleId="ParaNumCharChar1">
    <w:name w:val="ParaNum Char Char1"/>
    <w:link w:val="ParaNum"/>
    <w:rsid w:val="00E15C46"/>
    <w:rPr>
      <w:rFonts w:ascii="Times New Roman" w:eastAsia="Calibri" w:hAnsi="Times New Roman" w:cs="Calibri"/>
      <w:kern w:val="0"/>
      <w14:ligatures w14:val="none"/>
    </w:rPr>
  </w:style>
  <w:style w:type="paragraph" w:styleId="PlainText">
    <w:name w:val="Plain Text"/>
    <w:basedOn w:val="Normal"/>
    <w:link w:val="PlainTextChar"/>
    <w:uiPriority w:val="99"/>
    <w:unhideWhenUsed/>
    <w:rsid w:val="00E15C46"/>
    <w:pPr>
      <w:spacing w:after="0" w:line="240" w:lineRule="auto"/>
    </w:pPr>
    <w:rPr>
      <w:rFonts w:ascii="Calibri" w:eastAsia="Calibri" w:hAnsi="Calibri" w:cs="Consolas"/>
      <w:snapToGrid w:val="0"/>
      <w:kern w:val="0"/>
      <w:szCs w:val="21"/>
      <w14:ligatures w14:val="none"/>
    </w:rPr>
  </w:style>
  <w:style w:type="character" w:customStyle="1" w:styleId="PlainTextChar">
    <w:name w:val="Plain Text Char"/>
    <w:basedOn w:val="DefaultParagraphFont"/>
    <w:link w:val="PlainText"/>
    <w:uiPriority w:val="99"/>
    <w:rsid w:val="00E15C46"/>
    <w:rPr>
      <w:rFonts w:ascii="Calibri" w:eastAsia="Calibri" w:hAnsi="Calibri" w:cs="Consolas"/>
      <w:snapToGrid w:val="0"/>
      <w:kern w:val="0"/>
      <w:szCs w:val="21"/>
      <w14:ligatures w14:val="none"/>
    </w:rPr>
  </w:style>
  <w:style w:type="paragraph" w:styleId="ListParagraph">
    <w:name w:val="List Paragraph"/>
    <w:basedOn w:val="Normal"/>
    <w:uiPriority w:val="34"/>
    <w:qFormat/>
    <w:rsid w:val="00E15C46"/>
    <w:pPr>
      <w:spacing w:after="0" w:line="240" w:lineRule="auto"/>
      <w:ind w:left="720"/>
      <w:contextualSpacing/>
    </w:pPr>
    <w:rPr>
      <w:rFonts w:ascii="Calibri" w:eastAsia="Calibri" w:hAnsi="Calibri" w:cs="Calibri"/>
      <w:snapToGrid w:val="0"/>
      <w:kern w:val="0"/>
      <w:sz w:val="24"/>
      <w:szCs w:val="24"/>
      <w14:ligatures w14:val="none"/>
    </w:rPr>
  </w:style>
  <w:style w:type="character" w:styleId="UnresolvedMention">
    <w:name w:val="Unresolved Mention"/>
    <w:uiPriority w:val="99"/>
    <w:unhideWhenUsed/>
    <w:rsid w:val="00E15C46"/>
    <w:rPr>
      <w:color w:val="605E5C"/>
      <w:shd w:val="clear" w:color="auto" w:fill="E1DFDD"/>
    </w:rPr>
  </w:style>
  <w:style w:type="character" w:styleId="FollowedHyperlink">
    <w:name w:val="FollowedHyperlink"/>
    <w:unhideWhenUsed/>
    <w:rsid w:val="00E15C46"/>
    <w:rPr>
      <w:color w:val="954F72"/>
      <w:u w:val="single"/>
    </w:rPr>
  </w:style>
  <w:style w:type="character" w:customStyle="1" w:styleId="et03">
    <w:name w:val="et03"/>
    <w:rsid w:val="00E15C46"/>
  </w:style>
  <w:style w:type="paragraph" w:styleId="BodyText">
    <w:name w:val="Body Text"/>
    <w:basedOn w:val="Normal"/>
    <w:link w:val="BodyTextChar"/>
    <w:uiPriority w:val="1"/>
    <w:qFormat/>
    <w:rsid w:val="00E15C46"/>
    <w:pPr>
      <w:autoSpaceDE w:val="0"/>
      <w:autoSpaceDN w:val="0"/>
      <w:spacing w:after="0" w:line="240" w:lineRule="auto"/>
      <w:ind w:left="1580" w:hanging="360"/>
    </w:pPr>
    <w:rPr>
      <w:rFonts w:ascii="Calibri" w:eastAsia="Calibri" w:hAnsi="Calibri" w:cs="Calibri"/>
      <w:snapToGrid w:val="0"/>
      <w:kern w:val="0"/>
      <w:sz w:val="24"/>
      <w:szCs w:val="24"/>
      <w14:ligatures w14:val="none"/>
    </w:rPr>
  </w:style>
  <w:style w:type="character" w:customStyle="1" w:styleId="BodyTextChar">
    <w:name w:val="Body Text Char"/>
    <w:basedOn w:val="DefaultParagraphFont"/>
    <w:link w:val="BodyText"/>
    <w:uiPriority w:val="1"/>
    <w:rsid w:val="00E15C46"/>
    <w:rPr>
      <w:rFonts w:ascii="Calibri" w:eastAsia="Calibri" w:hAnsi="Calibri" w:cs="Calibri"/>
      <w:snapToGrid w:val="0"/>
      <w:kern w:val="0"/>
      <w:sz w:val="24"/>
      <w:szCs w:val="24"/>
      <w14:ligatures w14:val="none"/>
    </w:rPr>
  </w:style>
  <w:style w:type="paragraph" w:customStyle="1" w:styleId="xmsonormal">
    <w:name w:val="x_msonormal"/>
    <w:basedOn w:val="Normal"/>
    <w:rsid w:val="00E15C46"/>
    <w:pPr>
      <w:spacing w:after="0" w:line="240" w:lineRule="auto"/>
    </w:pPr>
    <w:rPr>
      <w:rFonts w:ascii="Verdana" w:eastAsia="Calibri" w:hAnsi="Verdana" w:cs="Calibri"/>
      <w:color w:val="000000"/>
      <w:kern w:val="0"/>
      <w:sz w:val="24"/>
      <w:szCs w:val="24"/>
      <w14:ligatures w14:val="none"/>
    </w:rPr>
  </w:style>
  <w:style w:type="character" w:customStyle="1" w:styleId="highlight">
    <w:name w:val="highlight"/>
    <w:rsid w:val="00E15C46"/>
  </w:style>
  <w:style w:type="character" w:styleId="Mention">
    <w:name w:val="Mention"/>
    <w:uiPriority w:val="99"/>
    <w:unhideWhenUsed/>
    <w:rsid w:val="00E15C46"/>
    <w:rPr>
      <w:color w:val="2B579A"/>
      <w:shd w:val="clear" w:color="auto" w:fill="E1DFDD"/>
    </w:rPr>
  </w:style>
  <w:style w:type="character" w:styleId="PlaceholderText">
    <w:name w:val="Placeholder Text"/>
    <w:basedOn w:val="DefaultParagraphFont"/>
    <w:uiPriority w:val="99"/>
    <w:semiHidden/>
    <w:rsid w:val="00E15C46"/>
    <w:rPr>
      <w:color w:val="808080"/>
    </w:rPr>
  </w:style>
  <w:style w:type="paragraph" w:customStyle="1" w:styleId="Listlevel1">
    <w:name w:val="List level 1"/>
    <w:basedOn w:val="Normal"/>
    <w:link w:val="Listlevel1Char"/>
    <w:qFormat/>
    <w:rsid w:val="00E15C46"/>
    <w:pPr>
      <w:numPr>
        <w:numId w:val="17"/>
      </w:numPr>
      <w:spacing w:after="0" w:line="240" w:lineRule="auto"/>
    </w:pPr>
    <w:rPr>
      <w:rFonts w:ascii="Times New Roman" w:eastAsia="Calibri" w:hAnsi="Times New Roman" w:cs="Times New Roman"/>
      <w:kern w:val="0"/>
      <w14:ligatures w14:val="none"/>
    </w:rPr>
  </w:style>
  <w:style w:type="character" w:customStyle="1" w:styleId="Listlevel1Char">
    <w:name w:val="List level 1 Char"/>
    <w:basedOn w:val="DefaultParagraphFont"/>
    <w:link w:val="Listlevel1"/>
    <w:rsid w:val="00E15C46"/>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Shabbir Hamid</dc:creator>
  <cp:lastModifiedBy>Nicole Ongele</cp:lastModifiedBy>
  <cp:revision>2</cp:revision>
  <dcterms:created xsi:type="dcterms:W3CDTF">2025-07-21T17:30:00Z</dcterms:created>
  <dcterms:modified xsi:type="dcterms:W3CDTF">2025-07-21T17:30:00Z</dcterms:modified>
</cp:coreProperties>
</file>