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61C1" w:rsidRPr="004B61C1" w:rsidP="004B61C1" w14:paraId="53303438" w14:textId="77777777">
      <w:pPr>
        <w:spacing w:after="200" w:line="276" w:lineRule="auto"/>
        <w:jc w:val="center"/>
        <w:rPr>
          <w:rFonts w:ascii="Calibri Light" w:eastAsia="Calibri" w:hAnsi="Calibri Light" w:cs="Times New Roman"/>
          <w:kern w:val="0"/>
          <w:sz w:val="28"/>
          <w:szCs w:val="22"/>
          <w:u w:val="single"/>
          <w14:ligatures w14:val="none"/>
        </w:rPr>
      </w:pPr>
      <w:r w:rsidRPr="004B61C1">
        <w:rPr>
          <w:rFonts w:ascii="Calibri Light" w:eastAsia="Calibri" w:hAnsi="Calibri Light" w:cs="Times New Roman"/>
          <w:kern w:val="0"/>
          <w:sz w:val="28"/>
          <w:szCs w:val="22"/>
          <w:u w:val="single"/>
          <w14:ligatures w14:val="none"/>
        </w:rPr>
        <w:t>SUPPORTING STATEMENT - PART A</w:t>
      </w:r>
    </w:p>
    <w:p w:rsidR="004B61C1" w:rsidRPr="004B61C1" w:rsidP="004B61C1" w14:paraId="7B5037AF" w14:textId="77777777">
      <w:pPr>
        <w:spacing w:after="200" w:line="276" w:lineRule="auto"/>
        <w:jc w:val="center"/>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Request for Restoration of Entitlement due to Facility Closure, Program of Training or Course Disapproval (Chapter 31 Veteran Readiness and Employment)– 2900-0923</w:t>
      </w:r>
    </w:p>
    <w:p w:rsidR="004B61C1" w:rsidRPr="004B61C1" w:rsidP="004B61C1" w14:paraId="4F7531A1" w14:textId="77777777">
      <w:pPr>
        <w:spacing w:after="0" w:line="240" w:lineRule="auto"/>
        <w:rPr>
          <w:rFonts w:ascii="Calibri Light" w:eastAsia="Calibri" w:hAnsi="Calibri Light" w:cs="Times New Roman"/>
          <w:kern w:val="0"/>
          <w:szCs w:val="22"/>
          <w14:ligatures w14:val="none"/>
        </w:rPr>
      </w:pPr>
    </w:p>
    <w:tbl>
      <w:tblPr>
        <w:tblStyle w:val="TableGrid1"/>
        <w:tblW w:w="9515" w:type="dxa"/>
        <w:tblInd w:w="-5" w:type="dxa"/>
        <w:tblLook w:val="04A0"/>
      </w:tblPr>
      <w:tblGrid>
        <w:gridCol w:w="9515"/>
      </w:tblGrid>
      <w:tr w14:paraId="388970F1" w14:textId="77777777" w:rsidTr="006C1FF2">
        <w:tblPrEx>
          <w:tblW w:w="9515" w:type="dxa"/>
          <w:tblInd w:w="-5" w:type="dxa"/>
          <w:tblLook w:val="04A0"/>
        </w:tblPrEx>
        <w:trPr>
          <w:trHeight w:val="595"/>
        </w:trPr>
        <w:tc>
          <w:tcPr>
            <w:tcW w:w="9515" w:type="dxa"/>
          </w:tcPr>
          <w:p w:rsidR="004B61C1" w:rsidRPr="004B61C1" w:rsidP="004B61C1" w14:paraId="5DFDCD78" w14:textId="77777777">
            <w:pPr>
              <w:spacing w:after="200" w:line="276" w:lineRule="auto"/>
              <w:rPr>
                <w:rFonts w:ascii="Calibri Light" w:eastAsia="Calibri" w:hAnsi="Calibri Light" w:cs="Times New Roman"/>
              </w:rPr>
            </w:pPr>
            <w:r w:rsidRPr="004B61C1">
              <w:rPr>
                <w:rFonts w:ascii="Calibri Light" w:eastAsia="Calibri" w:hAnsi="Calibri Light" w:cs="Times New Roman"/>
              </w:rPr>
              <w:t xml:space="preserve">Summary of Changes from Previously Approved Collection </w:t>
            </w:r>
          </w:p>
          <w:p w:rsidR="004B61C1" w:rsidP="004B61C1" w14:paraId="6CC06895" w14:textId="77777777">
            <w:pPr>
              <w:numPr>
                <w:ilvl w:val="0"/>
                <w:numId w:val="2"/>
              </w:numPr>
              <w:contextualSpacing/>
              <w:rPr>
                <w:rFonts w:ascii="Calibri Light" w:eastAsia="Calibri" w:hAnsi="Calibri Light" w:cs="Times New Roman"/>
                <w:iCs/>
              </w:rPr>
            </w:pPr>
            <w:r w:rsidRPr="004B61C1">
              <w:rPr>
                <w:rFonts w:ascii="Calibri Light" w:eastAsia="Calibri" w:hAnsi="Calibri Light" w:cs="Times New Roman"/>
                <w:iCs/>
              </w:rPr>
              <w:t xml:space="preserve">On page three the instructions were amended to remove expired dates. </w:t>
            </w:r>
          </w:p>
          <w:p w:rsidR="001E3048" w:rsidRPr="004B61C1" w:rsidP="004B61C1" w14:paraId="4C126C43" w14:textId="38448842">
            <w:pPr>
              <w:numPr>
                <w:ilvl w:val="0"/>
                <w:numId w:val="2"/>
              </w:numPr>
              <w:contextualSpacing/>
              <w:rPr>
                <w:rFonts w:ascii="Calibri Light" w:eastAsia="Calibri" w:hAnsi="Calibri Light" w:cs="Times New Roman"/>
                <w:iCs/>
              </w:rPr>
            </w:pPr>
            <w:r>
              <w:rPr>
                <w:rFonts w:ascii="Calibri Light" w:eastAsia="Calibri" w:hAnsi="Calibri Light" w:cs="Times New Roman"/>
                <w:iCs/>
              </w:rPr>
              <w:t>1 comment received during the 60-Day period.</w:t>
            </w:r>
          </w:p>
          <w:p w:rsidR="004B61C1" w:rsidRPr="004B61C1" w:rsidP="004B61C1" w14:paraId="2C78FCDD" w14:textId="77777777">
            <w:pPr>
              <w:spacing w:line="259" w:lineRule="auto"/>
              <w:ind w:left="720"/>
              <w:contextualSpacing/>
              <w:rPr>
                <w:rFonts w:ascii="Calibri Light" w:eastAsia="Calibri" w:hAnsi="Calibri Light" w:cs="Times New Roman"/>
              </w:rPr>
            </w:pPr>
          </w:p>
        </w:tc>
      </w:tr>
    </w:tbl>
    <w:p w:rsidR="004B61C1" w:rsidRPr="004B61C1" w:rsidP="004B61C1" w14:paraId="0BBEB268" w14:textId="77777777">
      <w:pPr>
        <w:spacing w:after="0" w:line="240" w:lineRule="auto"/>
        <w:ind w:left="720"/>
        <w:contextualSpacing/>
        <w:rPr>
          <w:rFonts w:ascii="Calibri Light" w:eastAsia="Calibri" w:hAnsi="Calibri Light" w:cs="Times New Roman"/>
          <w:kern w:val="0"/>
          <w:szCs w:val="22"/>
          <w14:ligatures w14:val="none"/>
        </w:rPr>
      </w:pPr>
    </w:p>
    <w:p w:rsidR="004B61C1" w:rsidRPr="004B61C1" w:rsidP="004B61C1" w14:paraId="2DCF05FE" w14:textId="77777777">
      <w:pPr>
        <w:spacing w:after="0" w:line="240" w:lineRule="auto"/>
        <w:rPr>
          <w:rFonts w:ascii="Calibri Light" w:eastAsia="Calibri" w:hAnsi="Calibri Light" w:cs="Times New Roman"/>
          <w:kern w:val="0"/>
          <w:szCs w:val="22"/>
          <w14:ligatures w14:val="none"/>
        </w:rPr>
      </w:pPr>
    </w:p>
    <w:p w:rsidR="004B61C1" w:rsidRPr="004B61C1" w:rsidP="004B61C1" w14:paraId="7A259C50"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Need for the Information Collection</w:t>
      </w:r>
      <w:r w:rsidRPr="004B61C1">
        <w:rPr>
          <w:rFonts w:ascii="Calibri Light" w:eastAsia="Calibri" w:hAnsi="Calibri Light" w:cs="Times New Roman"/>
          <w:kern w:val="0"/>
          <w:szCs w:val="22"/>
          <w14:ligatures w14:val="none"/>
        </w:rPr>
        <w:t xml:space="preserve"> </w:t>
      </w:r>
    </w:p>
    <w:p w:rsidR="004B61C1" w:rsidRPr="004B61C1" w:rsidP="004B61C1" w14:paraId="0FEAAE5D" w14:textId="77777777">
      <w:pPr>
        <w:spacing w:after="0" w:line="240" w:lineRule="auto"/>
        <w:rPr>
          <w:rFonts w:ascii="Calibri Light" w:eastAsia="Calibri" w:hAnsi="Calibri Light" w:cs="Times New Roman"/>
          <w:kern w:val="0"/>
          <w:szCs w:val="22"/>
          <w14:ligatures w14:val="none"/>
        </w:rPr>
      </w:pPr>
    </w:p>
    <w:p w:rsidR="004B61C1" w:rsidRPr="004B61C1" w:rsidP="004B61C1" w14:paraId="392FDEA8"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The Department of Veterans Affairs (VA) through its Veterans Benefits Administration (VBA) administers an integrated program of benefits and services, established by law, for Veterans, service personnel, and their dependents and/or beneficiaries. Title 38 U.S.C. 501(a) provides VA the authority to collect this information. VA Form (VAF) 28-10281, Request for Restoration of Entitlement Due to Facility Closure, Program of Training or Course Disapproval, collects information that the Veteran Readiness and Empl</w:t>
      </w:r>
      <w:r w:rsidRPr="004B61C1">
        <w:rPr>
          <w:rFonts w:ascii="Calibri Light" w:eastAsia="Calibri" w:hAnsi="Calibri Light" w:cs="Times New Roman"/>
          <w:kern w:val="0"/>
          <w:szCs w:val="22"/>
          <w14:ligatures w14:val="none"/>
        </w:rPr>
        <w:t>oyment (VR&amp;E) program needs to verify if a Service member or Veteran meets the criteria for restoration of entitlement when there is a facility closure or program of training or course disapproval (38 USC 3699(c)(2)).</w:t>
      </w:r>
    </w:p>
    <w:p w:rsidR="004B61C1" w:rsidRPr="004B61C1" w:rsidP="004B61C1" w14:paraId="7C7DA7B2" w14:textId="77777777">
      <w:pPr>
        <w:spacing w:after="0" w:line="240" w:lineRule="auto"/>
        <w:rPr>
          <w:rFonts w:ascii="Calibri Light" w:eastAsia="Calibri" w:hAnsi="Calibri Light" w:cs="Times New Roman"/>
          <w:kern w:val="0"/>
          <w:szCs w:val="22"/>
          <w14:ligatures w14:val="none"/>
        </w:rPr>
      </w:pPr>
    </w:p>
    <w:p w:rsidR="004B61C1" w:rsidRPr="004B61C1" w:rsidP="004B61C1" w14:paraId="7B97619B"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2.</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Use of the Information</w:t>
      </w:r>
      <w:r w:rsidRPr="004B61C1">
        <w:rPr>
          <w:rFonts w:ascii="Calibri Light" w:eastAsia="Calibri" w:hAnsi="Calibri Light" w:cs="Times New Roman"/>
          <w:kern w:val="0"/>
          <w:szCs w:val="22"/>
          <w14:ligatures w14:val="none"/>
        </w:rPr>
        <w:t xml:space="preserve"> </w:t>
      </w:r>
    </w:p>
    <w:p w:rsidR="004B61C1" w:rsidRPr="004B61C1" w:rsidP="004B61C1" w14:paraId="79886094"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i/>
          <w:kern w:val="0"/>
          <w:szCs w:val="22"/>
          <w14:ligatures w14:val="none"/>
        </w:rPr>
        <w:t xml:space="preserve"> </w:t>
      </w:r>
    </w:p>
    <w:p w:rsidR="004B61C1" w:rsidRPr="004B61C1" w:rsidP="004B61C1" w14:paraId="7FEE15E8" w14:textId="77777777">
      <w:pPr>
        <w:spacing w:after="0" w:line="240" w:lineRule="auto"/>
        <w:rPr>
          <w:rFonts w:ascii="Calibri Light" w:eastAsia="Calibri" w:hAnsi="Calibri Light" w:cs="Times New Roman"/>
          <w:iCs/>
          <w:kern w:val="0"/>
          <w:szCs w:val="22"/>
          <w14:ligatures w14:val="none"/>
        </w:rPr>
      </w:pPr>
      <w:r w:rsidRPr="004B61C1">
        <w:rPr>
          <w:rFonts w:ascii="Calibri Light" w:eastAsia="Calibri" w:hAnsi="Calibri Light" w:cs="Times New Roman"/>
          <w:iCs/>
          <w:kern w:val="0"/>
          <w:szCs w:val="22"/>
          <w14:ligatures w14:val="none"/>
        </w:rPr>
        <w:t>VA Form 28-10281 is used by a Service member or Veteran to request restoration of entitlement due to effects of a facility closure or program of training or course disapproval. The VR&amp;E program subsequently uses the information on this form to determine if a Service member or Veteran qualifies for restoration of entitlement under 38 U.S.C 3699 (b)(1)(A). Without the information, restoration of entitlement under Chapter 31 could not be determined.</w:t>
      </w:r>
      <w:r w:rsidRPr="004B61C1">
        <w:rPr>
          <w:rFonts w:ascii="Aptos" w:eastAsia="Aptos" w:hAnsi="Aptos" w:cs="Times New Roman"/>
          <w:sz w:val="22"/>
          <w:szCs w:val="22"/>
        </w:rPr>
        <w:t xml:space="preserve"> </w:t>
      </w:r>
      <w:r w:rsidRPr="004B61C1">
        <w:rPr>
          <w:rFonts w:ascii="Calibri Light" w:eastAsia="Calibri" w:hAnsi="Calibri Light" w:cs="Times New Roman"/>
          <w:iCs/>
          <w:kern w:val="0"/>
          <w:szCs w:val="22"/>
          <w14:ligatures w14:val="none"/>
        </w:rPr>
        <w:t>Veterans and Service members are able to access and complete the VA Form 28-10281 by using the VA Forms external website “Find a Form” and submit the completed and signed form one of the following ways: by mail, email to their assigned Vocational Rehabilitation Counselor (VRC), in-person to a VA Regional Office, or VR&amp;E out-based location.</w:t>
      </w:r>
    </w:p>
    <w:p w:rsidR="004B61C1" w:rsidRPr="004B61C1" w:rsidP="004B61C1" w14:paraId="6BCB6721" w14:textId="77777777">
      <w:pPr>
        <w:spacing w:after="0" w:line="240" w:lineRule="auto"/>
        <w:rPr>
          <w:rFonts w:ascii="Calibri Light" w:eastAsia="Calibri" w:hAnsi="Calibri Light" w:cs="Times New Roman"/>
          <w:iCs/>
          <w:kern w:val="0"/>
          <w:szCs w:val="22"/>
          <w14:ligatures w14:val="none"/>
        </w:rPr>
      </w:pPr>
      <w:r w:rsidRPr="004B61C1">
        <w:rPr>
          <w:rFonts w:ascii="Calibri Light" w:eastAsia="Calibri" w:hAnsi="Calibri Light" w:cs="Times New Roman"/>
          <w:iCs/>
          <w:kern w:val="0"/>
          <w:szCs w:val="22"/>
          <w14:ligatures w14:val="none"/>
        </w:rPr>
        <w:t xml:space="preserve">The Veteran or Service member receives a notification letter if their request for restoration of entitlement is granted or denied by their assigned VRC. </w:t>
      </w:r>
    </w:p>
    <w:p w:rsidR="004B61C1" w:rsidRPr="004B61C1" w:rsidP="004B61C1" w14:paraId="754054F2" w14:textId="77777777">
      <w:pPr>
        <w:spacing w:after="0" w:line="240" w:lineRule="auto"/>
        <w:rPr>
          <w:rFonts w:ascii="Calibri Light" w:eastAsia="Calibri" w:hAnsi="Calibri Light" w:cs="Times New Roman"/>
          <w:i/>
          <w:kern w:val="0"/>
          <w:szCs w:val="22"/>
          <w14:ligatures w14:val="none"/>
        </w:rPr>
      </w:pPr>
    </w:p>
    <w:p w:rsidR="004B61C1" w:rsidRPr="004B61C1" w:rsidP="004B61C1" w14:paraId="4007C0C6" w14:textId="77777777">
      <w:pPr>
        <w:spacing w:after="0" w:line="240" w:lineRule="auto"/>
        <w:rPr>
          <w:rFonts w:ascii="Calibri Light" w:eastAsia="Calibri" w:hAnsi="Calibri Light" w:cs="Times New Roman"/>
          <w:i/>
          <w:kern w:val="0"/>
          <w:szCs w:val="22"/>
          <w14:ligatures w14:val="none"/>
        </w:rPr>
      </w:pPr>
    </w:p>
    <w:p w:rsidR="004B61C1" w:rsidRPr="004B61C1" w:rsidP="004B61C1" w14:paraId="047B4553" w14:textId="77777777">
      <w:pPr>
        <w:spacing w:after="0" w:line="240" w:lineRule="auto"/>
        <w:rPr>
          <w:rFonts w:ascii="Calibri Light" w:eastAsia="Calibri" w:hAnsi="Calibri Light" w:cs="Times New Roman"/>
          <w:kern w:val="0"/>
          <w:szCs w:val="22"/>
          <w:u w:val="single"/>
          <w14:ligatures w14:val="none"/>
        </w:rPr>
      </w:pPr>
      <w:r w:rsidRPr="004B61C1">
        <w:rPr>
          <w:rFonts w:ascii="Calibri Light" w:eastAsia="Calibri" w:hAnsi="Calibri Light" w:cs="Times New Roman"/>
          <w:kern w:val="0"/>
          <w:szCs w:val="22"/>
          <w14:ligatures w14:val="none"/>
        </w:rPr>
        <w:t xml:space="preserve">3.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Use of Information Technology </w:t>
      </w:r>
    </w:p>
    <w:p w:rsidR="004B61C1" w:rsidRPr="004B61C1" w:rsidP="004B61C1" w14:paraId="081F2905" w14:textId="77777777">
      <w:pPr>
        <w:spacing w:after="0" w:line="240" w:lineRule="auto"/>
        <w:rPr>
          <w:rFonts w:ascii="Calibri Light" w:eastAsia="Calibri" w:hAnsi="Calibri Light" w:cs="Times New Roman"/>
          <w:kern w:val="0"/>
          <w:szCs w:val="22"/>
          <w:u w:val="single"/>
          <w14:ligatures w14:val="none"/>
        </w:rPr>
      </w:pPr>
    </w:p>
    <w:p w:rsidR="004B61C1" w:rsidRPr="004B61C1" w:rsidP="004B61C1" w14:paraId="2E754A35"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VA Form 28-10281 is available on </w:t>
      </w:r>
      <w:hyperlink r:id="rId4" w:history="1">
        <w:r w:rsidRPr="004B61C1">
          <w:rPr>
            <w:rFonts w:ascii="Calibri Light" w:eastAsia="Calibri" w:hAnsi="Calibri Light" w:cs="Times New Roman"/>
            <w:kern w:val="0"/>
            <w:szCs w:val="22"/>
            <w:u w:val="single"/>
            <w14:ligatures w14:val="none"/>
          </w:rPr>
          <w:t>https://www.va.gov/find-forms/</w:t>
        </w:r>
      </w:hyperlink>
      <w:r w:rsidRPr="004B61C1">
        <w:rPr>
          <w:rFonts w:ascii="Calibri Light" w:eastAsia="Calibri" w:hAnsi="Calibri Light" w:cs="Times New Roman"/>
          <w:kern w:val="0"/>
          <w:szCs w:val="22"/>
          <w14:ligatures w14:val="none"/>
        </w:rPr>
        <w:t xml:space="preserve"> website in a fillable electronic format. VBA is currently hosting this form on a secure server and does not currently have the technology in place to allow for the complete submission of the form. Validation edits are </w:t>
      </w:r>
      <w:r w:rsidRPr="004B61C1">
        <w:rPr>
          <w:rFonts w:ascii="Calibri Light" w:eastAsia="Calibri" w:hAnsi="Calibri Light" w:cs="Times New Roman"/>
          <w:kern w:val="0"/>
          <w:szCs w:val="22"/>
          <w14:ligatures w14:val="none"/>
        </w:rPr>
        <w:t>performed to assure data integrity. There currently is no utility process in place that will allow the data submitted on the form to be incorporated with an existing centralized legacy database.</w:t>
      </w:r>
    </w:p>
    <w:p w:rsidR="004B61C1" w:rsidRPr="004B61C1" w:rsidP="004B61C1" w14:paraId="64AC9F3B" w14:textId="77777777">
      <w:pPr>
        <w:spacing w:after="0" w:line="240" w:lineRule="auto"/>
        <w:rPr>
          <w:rFonts w:ascii="Calibri Light" w:eastAsia="Calibri" w:hAnsi="Calibri Light" w:cs="Times New Roman"/>
          <w:i/>
          <w:kern w:val="0"/>
          <w:szCs w:val="22"/>
          <w14:ligatures w14:val="none"/>
        </w:rPr>
      </w:pPr>
    </w:p>
    <w:p w:rsidR="004B61C1" w:rsidRPr="004B61C1" w:rsidP="004B61C1" w14:paraId="4D657B51" w14:textId="77777777">
      <w:pPr>
        <w:spacing w:after="0" w:line="240" w:lineRule="auto"/>
        <w:rPr>
          <w:rFonts w:ascii="Calibri Light" w:eastAsia="Calibri" w:hAnsi="Calibri Light" w:cs="Times New Roman"/>
          <w:i/>
          <w:kern w:val="0"/>
          <w:szCs w:val="22"/>
          <w14:ligatures w14:val="none"/>
        </w:rPr>
      </w:pPr>
    </w:p>
    <w:p w:rsidR="004B61C1" w:rsidRPr="004B61C1" w:rsidP="004B61C1" w14:paraId="4938A6F2"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4.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Non-duplication </w:t>
      </w:r>
    </w:p>
    <w:p w:rsidR="004B61C1" w:rsidRPr="004B61C1" w:rsidP="004B61C1" w14:paraId="1D69678F"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6FB6A406"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kern w:val="0"/>
          <w:szCs w:val="22"/>
          <w14:ligatures w14:val="none"/>
        </w:rPr>
        <w:t xml:space="preserve">The information obtained through this collection is unique and is not already available for use or adaptation from another cleared source. </w:t>
      </w:r>
    </w:p>
    <w:p w:rsidR="004B61C1" w:rsidRPr="004B61C1" w:rsidP="004B61C1" w14:paraId="4CBF7A88" w14:textId="77777777">
      <w:pPr>
        <w:spacing w:after="0" w:line="240" w:lineRule="auto"/>
        <w:rPr>
          <w:rFonts w:ascii="Calibri Light" w:eastAsia="Calibri" w:hAnsi="Calibri Light" w:cs="Times New Roman"/>
          <w:i/>
          <w:kern w:val="0"/>
          <w:szCs w:val="22"/>
          <w14:ligatures w14:val="none"/>
        </w:rPr>
      </w:pPr>
    </w:p>
    <w:p w:rsidR="004B61C1" w:rsidRPr="004B61C1" w:rsidP="004B61C1" w14:paraId="68CC9316"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5.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Burden on Small Businesses</w:t>
      </w:r>
    </w:p>
    <w:p w:rsidR="004B61C1" w:rsidRPr="004B61C1" w:rsidP="004B61C1" w14:paraId="0B33B17A"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592C39CF"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kern w:val="0"/>
          <w:szCs w:val="22"/>
          <w14:ligatures w14:val="none"/>
        </w:rPr>
        <w:t>This information collection does not impose a significant economic impact on a substantial number of small businesses or entities.</w:t>
      </w:r>
      <w:r w:rsidRPr="004B61C1">
        <w:rPr>
          <w:rFonts w:ascii="Calibri Light" w:eastAsia="Calibri" w:hAnsi="Calibri Light" w:cs="Times New Roman"/>
          <w:i/>
          <w:kern w:val="0"/>
          <w:szCs w:val="22"/>
          <w14:ligatures w14:val="none"/>
        </w:rPr>
        <w:t xml:space="preserve"> </w:t>
      </w:r>
    </w:p>
    <w:p w:rsidR="004B61C1" w:rsidRPr="004B61C1" w:rsidP="004B61C1" w14:paraId="10B2A5A6" w14:textId="77777777">
      <w:pPr>
        <w:spacing w:after="0" w:line="240" w:lineRule="auto"/>
        <w:rPr>
          <w:rFonts w:ascii="Calibri Light" w:eastAsia="Calibri" w:hAnsi="Calibri Light" w:cs="Times New Roman"/>
          <w:i/>
          <w:kern w:val="0"/>
          <w:szCs w:val="22"/>
          <w14:ligatures w14:val="none"/>
        </w:rPr>
      </w:pPr>
    </w:p>
    <w:p w:rsidR="004B61C1" w:rsidRPr="004B61C1" w:rsidP="004B61C1" w14:paraId="308996EA"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6.</w:t>
      </w:r>
      <w:r w:rsidRPr="004B61C1">
        <w:rPr>
          <w:rFonts w:ascii="Calibri Light" w:eastAsia="Calibri" w:hAnsi="Calibri Light" w:cs="Times New Roman"/>
          <w:kern w:val="0"/>
          <w:szCs w:val="22"/>
          <w14:ligatures w14:val="none"/>
        </w:rPr>
        <w:tab/>
        <w:t xml:space="preserve"> </w:t>
      </w:r>
      <w:r w:rsidRPr="004B61C1">
        <w:rPr>
          <w:rFonts w:ascii="Calibri Light" w:eastAsia="Calibri" w:hAnsi="Calibri Light" w:cs="Times New Roman"/>
          <w:kern w:val="0"/>
          <w:szCs w:val="22"/>
          <w:u w:val="single"/>
          <w14:ligatures w14:val="none"/>
        </w:rPr>
        <w:t xml:space="preserve">Less Frequent Collection </w:t>
      </w:r>
    </w:p>
    <w:p w:rsidR="004B61C1" w:rsidRPr="004B61C1" w:rsidP="004B61C1" w14:paraId="296F5F08" w14:textId="77777777">
      <w:pPr>
        <w:spacing w:after="0" w:line="240" w:lineRule="auto"/>
        <w:rPr>
          <w:rFonts w:ascii="Calibri Light" w:eastAsia="Calibri" w:hAnsi="Calibri Light" w:cs="Times New Roman"/>
          <w:i/>
          <w:kern w:val="0"/>
          <w:szCs w:val="22"/>
          <w14:ligatures w14:val="none"/>
        </w:rPr>
      </w:pPr>
    </w:p>
    <w:p w:rsidR="004B61C1" w:rsidRPr="004B61C1" w:rsidP="004B61C1" w14:paraId="309D8F72" w14:textId="77777777">
      <w:pPr>
        <w:spacing w:after="0" w:line="240" w:lineRule="auto"/>
        <w:rPr>
          <w:rFonts w:ascii="Calibri Light" w:eastAsia="Calibri" w:hAnsi="Calibri Light" w:cs="Times New Roman"/>
          <w:iCs/>
          <w:kern w:val="0"/>
          <w:szCs w:val="22"/>
          <w14:ligatures w14:val="none"/>
        </w:rPr>
      </w:pPr>
      <w:r w:rsidRPr="004B61C1">
        <w:rPr>
          <w:rFonts w:ascii="Calibri Light" w:eastAsia="Calibri" w:hAnsi="Calibri Light" w:cs="Times New Roman"/>
          <w:iCs/>
          <w:kern w:val="0"/>
          <w:szCs w:val="22"/>
          <w14:ligatures w14:val="none"/>
        </w:rPr>
        <w:t>A Service member or Veteran will use VAF 28-10281 to request restoration of entitlement due to a facility closure or program of training or course disapproval. The VR&amp;E program subsequently uses the information on this form to determine if a Service member or Veteran qualifies for restoration of entitlement. Without the information gathered on this form, the VR&amp;E program would be unable to verify that the Service member or Veteran meets the criteria for restoration of entitlement. Furthermore, the VR&amp;E prog</w:t>
      </w:r>
      <w:r w:rsidRPr="004B61C1">
        <w:rPr>
          <w:rFonts w:ascii="Calibri Light" w:eastAsia="Calibri" w:hAnsi="Calibri Light" w:cs="Times New Roman"/>
          <w:iCs/>
          <w:kern w:val="0"/>
          <w:szCs w:val="22"/>
          <w14:ligatures w14:val="none"/>
        </w:rPr>
        <w:t>ram requests approval of this information collection in order to carry out the implementation of the law which requires VA to immediately accept applications to restore education benefits for Facility closures and program of training or course disapprovals.</w:t>
      </w:r>
    </w:p>
    <w:p w:rsidR="004B61C1" w:rsidRPr="004B61C1" w:rsidP="004B61C1" w14:paraId="2794E494" w14:textId="77777777">
      <w:pPr>
        <w:spacing w:after="0" w:line="240" w:lineRule="auto"/>
        <w:rPr>
          <w:rFonts w:ascii="Calibri Light" w:eastAsia="Calibri" w:hAnsi="Calibri Light" w:cs="Times New Roman"/>
          <w:i/>
          <w:kern w:val="0"/>
          <w:szCs w:val="22"/>
          <w14:ligatures w14:val="none"/>
        </w:rPr>
      </w:pPr>
    </w:p>
    <w:p w:rsidR="004B61C1" w:rsidRPr="004B61C1" w:rsidP="004B61C1" w14:paraId="1611C547"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i/>
          <w:kern w:val="0"/>
          <w:szCs w:val="22"/>
          <w14:ligatures w14:val="none"/>
        </w:rPr>
        <w:t xml:space="preserve">7. </w:t>
      </w:r>
      <w:r w:rsidRPr="004B61C1">
        <w:rPr>
          <w:rFonts w:ascii="Calibri Light" w:eastAsia="Calibri" w:hAnsi="Calibri Light" w:cs="Times New Roman"/>
          <w:i/>
          <w:kern w:val="0"/>
          <w:szCs w:val="22"/>
          <w14:ligatures w14:val="none"/>
        </w:rPr>
        <w:tab/>
      </w:r>
      <w:r w:rsidRPr="004B61C1">
        <w:rPr>
          <w:rFonts w:ascii="Calibri Light" w:eastAsia="Calibri" w:hAnsi="Calibri Light" w:cs="Times New Roman"/>
          <w:kern w:val="0"/>
          <w:szCs w:val="22"/>
          <w:u w:val="single"/>
          <w14:ligatures w14:val="none"/>
        </w:rPr>
        <w:t xml:space="preserve">Paperwork Reduction Act Guidelines </w:t>
      </w:r>
    </w:p>
    <w:p w:rsidR="004B61C1" w:rsidRPr="004B61C1" w:rsidP="004B61C1" w14:paraId="42CA0185" w14:textId="77777777">
      <w:pPr>
        <w:spacing w:before="100" w:beforeAutospacing="1" w:after="100" w:afterAutospacing="1" w:line="288" w:lineRule="atLeast"/>
        <w:rPr>
          <w:rFonts w:ascii="Calibri Light" w:eastAsia="Calibri" w:hAnsi="Calibri Light" w:cs="Times New Roman"/>
          <w:i/>
          <w:kern w:val="0"/>
          <w:szCs w:val="22"/>
          <w14:ligatures w14:val="none"/>
        </w:rPr>
      </w:pPr>
      <w:r w:rsidRPr="004B61C1">
        <w:rPr>
          <w:rFonts w:ascii="Calibri Light" w:eastAsia="Calibri" w:hAnsi="Calibri Light" w:cs="Times New Roman"/>
          <w:kern w:val="0"/>
          <w:szCs w:val="22"/>
          <w14:ligatures w14:val="none"/>
        </w:rPr>
        <w:t>This collection of information does not require collection to be conducted in a manner inconsistent with the guidelines delineated in 5 CFR 1320.5(d)(2).</w:t>
      </w:r>
    </w:p>
    <w:p w:rsidR="004B61C1" w:rsidRPr="004B61C1" w:rsidP="004B61C1" w14:paraId="5AA92527" w14:textId="77777777">
      <w:pPr>
        <w:spacing w:before="100" w:beforeAutospacing="1" w:after="100" w:afterAutospacing="1" w:line="288" w:lineRule="atLeast"/>
        <w:rPr>
          <w:rFonts w:ascii="Calibri Light" w:eastAsia="Calibri" w:hAnsi="Calibri Light" w:cs="Times New Roman"/>
          <w:kern w:val="0"/>
          <w:szCs w:val="22"/>
          <w:u w:val="single"/>
          <w14:ligatures w14:val="none"/>
        </w:rPr>
      </w:pPr>
      <w:r w:rsidRPr="004B61C1">
        <w:rPr>
          <w:rFonts w:ascii="Calibri Light" w:eastAsia="Calibri" w:hAnsi="Calibri Light" w:cs="Times New Roman"/>
          <w:kern w:val="0"/>
          <w:szCs w:val="22"/>
          <w14:ligatures w14:val="none"/>
        </w:rPr>
        <w:t xml:space="preserve">8.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Consultation and Public Comments</w:t>
      </w:r>
    </w:p>
    <w:p w:rsidR="004B61C1" w:rsidRPr="004B61C1" w:rsidP="004B61C1" w14:paraId="26034134" w14:textId="77777777">
      <w:pPr>
        <w:spacing w:before="100" w:beforeAutospacing="1" w:after="100" w:afterAutospacing="1" w:line="288" w:lineRule="atLeast"/>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Part A: PUBLIC NOTICE</w:t>
      </w:r>
    </w:p>
    <w:p w:rsidR="001E3048" w:rsidP="004B61C1" w14:paraId="40195FD5" w14:textId="77777777">
      <w:pPr>
        <w:spacing w:before="100" w:beforeAutospacing="1" w:after="100" w:afterAutospacing="1" w:line="288" w:lineRule="atLeast"/>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A 60-Day Federal Register Notice (FRN) for the collection published on </w:t>
      </w:r>
      <w:r>
        <w:rPr>
          <w:rFonts w:ascii="Calibri Light" w:eastAsia="Calibri" w:hAnsi="Calibri Light" w:cs="Times New Roman"/>
          <w:kern w:val="0"/>
          <w:szCs w:val="22"/>
          <w14:ligatures w14:val="none"/>
        </w:rPr>
        <w:t>Tuesday, January 6, 2026</w:t>
      </w:r>
      <w:r w:rsidRPr="004B61C1">
        <w:rPr>
          <w:rFonts w:ascii="Calibri Light" w:eastAsia="Calibri" w:hAnsi="Calibri Light" w:cs="Times New Roman"/>
          <w:kern w:val="0"/>
          <w:szCs w:val="22"/>
          <w14:ligatures w14:val="none"/>
        </w:rPr>
        <w:t xml:space="preserve">.  The 60-Day FRN citation is </w:t>
      </w:r>
      <w:r>
        <w:rPr>
          <w:rFonts w:ascii="Calibri Light" w:eastAsia="Calibri" w:hAnsi="Calibri Light" w:cs="Times New Roman"/>
          <w:kern w:val="0"/>
          <w:szCs w:val="22"/>
          <w14:ligatures w14:val="none"/>
        </w:rPr>
        <w:t>91</w:t>
      </w:r>
      <w:r w:rsidRPr="004B61C1">
        <w:rPr>
          <w:rFonts w:ascii="Calibri Light" w:eastAsia="Calibri" w:hAnsi="Calibri Light" w:cs="Times New Roman"/>
          <w:kern w:val="0"/>
          <w:szCs w:val="22"/>
          <w14:ligatures w14:val="none"/>
        </w:rPr>
        <w:t xml:space="preserve"> FRN </w:t>
      </w:r>
      <w:r>
        <w:rPr>
          <w:rFonts w:ascii="Calibri Light" w:eastAsia="Calibri" w:hAnsi="Calibri Light" w:cs="Times New Roman"/>
          <w:kern w:val="0"/>
          <w:szCs w:val="22"/>
          <w14:ligatures w14:val="none"/>
        </w:rPr>
        <w:t>389</w:t>
      </w:r>
      <w:r w:rsidRPr="004B61C1">
        <w:rPr>
          <w:rFonts w:ascii="Calibri Light" w:eastAsia="Calibri" w:hAnsi="Calibri Light" w:cs="Times New Roman"/>
          <w:kern w:val="0"/>
          <w:szCs w:val="22"/>
          <w14:ligatures w14:val="none"/>
        </w:rPr>
        <w:t>.</w:t>
      </w:r>
    </w:p>
    <w:p w:rsidR="004B61C1" w:rsidRPr="004B61C1" w:rsidP="004B61C1" w14:paraId="65E94147" w14:textId="010B78FD">
      <w:pPr>
        <w:spacing w:before="100" w:beforeAutospacing="1" w:after="100" w:afterAutospacing="1" w:line="288" w:lineRule="atLeast"/>
        <w:rPr>
          <w:rFonts w:ascii="Calibri Light" w:eastAsia="Calibri" w:hAnsi="Calibri Light" w:cs="Times New Roman"/>
          <w:kern w:val="0"/>
          <w:szCs w:val="22"/>
          <w14:ligatures w14:val="none"/>
        </w:rPr>
      </w:pPr>
      <w:r>
        <w:rPr>
          <w:rFonts w:ascii="Calibri Light" w:eastAsia="Calibri" w:hAnsi="Calibri Light" w:cs="Times New Roman"/>
          <w:kern w:val="0"/>
          <w:szCs w:val="22"/>
          <w14:ligatures w14:val="none"/>
        </w:rPr>
        <w:t xml:space="preserve">1 comment received during the </w:t>
      </w:r>
      <w:r>
        <w:rPr>
          <w:rFonts w:ascii="Calibri Light" w:eastAsia="Calibri" w:hAnsi="Calibri Light" w:cs="Times New Roman"/>
          <w:kern w:val="0"/>
          <w:szCs w:val="22"/>
          <w14:ligatures w14:val="none"/>
        </w:rPr>
        <w:t>60 day</w:t>
      </w:r>
      <w:r>
        <w:rPr>
          <w:rFonts w:ascii="Calibri Light" w:eastAsia="Calibri" w:hAnsi="Calibri Light" w:cs="Times New Roman"/>
          <w:kern w:val="0"/>
          <w:szCs w:val="22"/>
          <w14:ligatures w14:val="none"/>
        </w:rPr>
        <w:t xml:space="preserve"> comment period.</w:t>
      </w:r>
      <w:r w:rsidRPr="004B61C1">
        <w:rPr>
          <w:rFonts w:ascii="Calibri Light" w:eastAsia="Calibri" w:hAnsi="Calibri Light" w:cs="Times New Roman"/>
          <w:kern w:val="0"/>
          <w:szCs w:val="22"/>
          <w14:ligatures w14:val="none"/>
        </w:rPr>
        <w:t xml:space="preserve"> </w:t>
      </w:r>
    </w:p>
    <w:p w:rsidR="004B61C1" w:rsidRPr="004B61C1" w:rsidP="004B61C1" w14:paraId="407A3562" w14:textId="59B73EFE">
      <w:pPr>
        <w:spacing w:before="100" w:beforeAutospacing="1" w:after="100" w:afterAutospacing="1" w:line="288" w:lineRule="atLeast"/>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A 30-Day Federal Register Notice for the collection published on </w:t>
      </w:r>
      <w:r>
        <w:rPr>
          <w:rFonts w:ascii="Calibri Light" w:eastAsia="Calibri" w:hAnsi="Calibri Light" w:cs="Times New Roman"/>
          <w:kern w:val="0"/>
          <w:szCs w:val="22"/>
          <w14:ligatures w14:val="none"/>
        </w:rPr>
        <w:t>Monday, March 23, 2026</w:t>
      </w:r>
      <w:r w:rsidRPr="004B61C1">
        <w:rPr>
          <w:rFonts w:ascii="Calibri Light" w:eastAsia="Calibri" w:hAnsi="Calibri Light" w:cs="Times New Roman"/>
          <w:kern w:val="0"/>
          <w:szCs w:val="22"/>
          <w14:ligatures w14:val="none"/>
        </w:rPr>
        <w:t xml:space="preserve">.  The 30-Day FRN citation is </w:t>
      </w:r>
      <w:r>
        <w:rPr>
          <w:rFonts w:ascii="Calibri Light" w:eastAsia="Calibri" w:hAnsi="Calibri Light" w:cs="Times New Roman"/>
          <w:kern w:val="0"/>
          <w:szCs w:val="22"/>
          <w14:ligatures w14:val="none"/>
        </w:rPr>
        <w:t>90</w:t>
      </w:r>
      <w:r w:rsidRPr="004B61C1">
        <w:rPr>
          <w:rFonts w:ascii="Calibri Light" w:eastAsia="Calibri" w:hAnsi="Calibri Light" w:cs="Times New Roman"/>
          <w:kern w:val="0"/>
          <w:szCs w:val="22"/>
          <w14:ligatures w14:val="none"/>
        </w:rPr>
        <w:t xml:space="preserve"> FRN </w:t>
      </w:r>
      <w:r>
        <w:rPr>
          <w:rFonts w:ascii="Calibri Light" w:eastAsia="Calibri" w:hAnsi="Calibri Light" w:cs="Times New Roman"/>
          <w:kern w:val="0"/>
          <w:szCs w:val="22"/>
          <w14:ligatures w14:val="none"/>
        </w:rPr>
        <w:t>13931</w:t>
      </w:r>
      <w:r w:rsidRPr="004B61C1">
        <w:rPr>
          <w:rFonts w:ascii="Calibri Light" w:eastAsia="Calibri" w:hAnsi="Calibri Light" w:cs="Times New Roman"/>
          <w:kern w:val="0"/>
          <w:szCs w:val="22"/>
          <w14:ligatures w14:val="none"/>
        </w:rPr>
        <w:t>.</w:t>
      </w:r>
    </w:p>
    <w:p w:rsidR="004B61C1" w:rsidP="004B61C1" w14:paraId="2B5EBC5B" w14:textId="77777777">
      <w:pPr>
        <w:spacing w:before="100" w:beforeAutospacing="1" w:after="100" w:afterAutospacing="1" w:line="288" w:lineRule="atLeast"/>
        <w:rPr>
          <w:rFonts w:ascii="Calibri Light" w:eastAsia="Calibri" w:hAnsi="Calibri Light" w:cs="Times New Roman"/>
          <w:kern w:val="0"/>
          <w:szCs w:val="22"/>
          <w14:ligatures w14:val="none"/>
        </w:rPr>
      </w:pPr>
    </w:p>
    <w:p w:rsidR="004B61C1" w:rsidP="004B61C1" w14:paraId="6C6CBB09" w14:textId="77777777">
      <w:pPr>
        <w:spacing w:before="100" w:beforeAutospacing="1" w:after="100" w:afterAutospacing="1" w:line="288" w:lineRule="atLeast"/>
        <w:rPr>
          <w:rFonts w:ascii="Calibri Light" w:eastAsia="Calibri" w:hAnsi="Calibri Light" w:cs="Times New Roman"/>
          <w:kern w:val="0"/>
          <w:szCs w:val="22"/>
          <w14:ligatures w14:val="none"/>
        </w:rPr>
      </w:pPr>
    </w:p>
    <w:p w:rsidR="004B61C1" w:rsidRPr="004B61C1" w:rsidP="004B61C1" w14:paraId="22502927" w14:textId="77777777">
      <w:pPr>
        <w:spacing w:before="100" w:beforeAutospacing="1" w:after="100" w:afterAutospacing="1" w:line="288" w:lineRule="atLeast"/>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Part B: CONSULTATION </w:t>
      </w:r>
    </w:p>
    <w:p w:rsidR="004B61C1" w:rsidRPr="004B61C1" w:rsidP="004B61C1" w14:paraId="784791C2" w14:textId="77777777">
      <w:pPr>
        <w:spacing w:before="100" w:beforeAutospacing="1" w:after="100" w:afterAutospacing="1" w:line="288" w:lineRule="atLeast"/>
        <w:rPr>
          <w:rFonts w:ascii="Calibri Light" w:eastAsia="Times New Roman" w:hAnsi="Calibri Light" w:cs="Times New Roman"/>
          <w:i/>
          <w:kern w:val="0"/>
          <w14:ligatures w14:val="none"/>
        </w:rPr>
      </w:pPr>
      <w:r w:rsidRPr="004B61C1">
        <w:rPr>
          <w:rFonts w:ascii="Calibri Light" w:eastAsia="Calibri" w:hAnsi="Calibri Light" w:cs="Times New Roman"/>
          <w:kern w:val="0"/>
          <w:szCs w:val="22"/>
          <w14:ligatures w14:val="none"/>
        </w:rPr>
        <w:t xml:space="preserve">No additional consultation apart from soliciting public comments through the Federal Register was conducted for this submission. </w:t>
      </w:r>
    </w:p>
    <w:p w:rsidR="004B61C1" w:rsidRPr="004B61C1" w:rsidP="004B61C1" w14:paraId="6CAFC273"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9.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Gifts or Payment </w:t>
      </w:r>
    </w:p>
    <w:p w:rsidR="004B61C1" w:rsidRPr="004B61C1" w:rsidP="004B61C1" w14:paraId="2DC3A319"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4554D085"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kern w:val="0"/>
          <w:szCs w:val="22"/>
          <w14:ligatures w14:val="none"/>
        </w:rPr>
        <w:t>No payments or gifts are being offered to respondents as an incentive to participate in the collection.</w:t>
      </w:r>
      <w:r w:rsidRPr="004B61C1">
        <w:rPr>
          <w:rFonts w:ascii="Calibri Light" w:eastAsia="Calibri" w:hAnsi="Calibri Light" w:cs="Times New Roman"/>
          <w:i/>
          <w:kern w:val="0"/>
          <w:szCs w:val="22"/>
          <w14:ligatures w14:val="none"/>
        </w:rPr>
        <w:t xml:space="preserve"> </w:t>
      </w:r>
    </w:p>
    <w:p w:rsidR="004B61C1" w:rsidRPr="004B61C1" w:rsidP="004B61C1" w14:paraId="61D0615F" w14:textId="77777777">
      <w:pPr>
        <w:spacing w:after="0" w:line="240" w:lineRule="auto"/>
        <w:rPr>
          <w:rFonts w:ascii="Calibri Light" w:eastAsia="Calibri" w:hAnsi="Calibri Light" w:cs="Times New Roman"/>
          <w:i/>
          <w:kern w:val="0"/>
          <w:szCs w:val="22"/>
          <w14:ligatures w14:val="none"/>
        </w:rPr>
      </w:pPr>
    </w:p>
    <w:p w:rsidR="004B61C1" w:rsidRPr="004B61C1" w:rsidP="004B61C1" w14:paraId="1234584D" w14:textId="77777777">
      <w:pPr>
        <w:spacing w:after="0" w:line="240" w:lineRule="auto"/>
        <w:rPr>
          <w:rFonts w:ascii="Calibri Light" w:eastAsia="Calibri" w:hAnsi="Calibri Light" w:cs="Times New Roman"/>
          <w:kern w:val="0"/>
          <w:szCs w:val="22"/>
          <w:u w:val="single"/>
          <w14:ligatures w14:val="none"/>
        </w:rPr>
      </w:pPr>
      <w:r w:rsidRPr="004B61C1">
        <w:rPr>
          <w:rFonts w:ascii="Calibri Light" w:eastAsia="Calibri" w:hAnsi="Calibri Light" w:cs="Times New Roman"/>
          <w:kern w:val="0"/>
          <w:szCs w:val="22"/>
          <w14:ligatures w14:val="none"/>
        </w:rPr>
        <w:t xml:space="preserve">10.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Confidentiality </w:t>
      </w:r>
    </w:p>
    <w:p w:rsidR="004B61C1" w:rsidRPr="004B61C1" w:rsidP="004B61C1" w14:paraId="7D2C2CD4" w14:textId="77777777">
      <w:pPr>
        <w:spacing w:after="0" w:line="240" w:lineRule="auto"/>
        <w:rPr>
          <w:rFonts w:ascii="Calibri Light" w:eastAsia="Calibri" w:hAnsi="Calibri Light" w:cs="Times New Roman"/>
          <w:kern w:val="0"/>
          <w:szCs w:val="22"/>
          <w14:ligatures w14:val="none"/>
        </w:rPr>
      </w:pPr>
    </w:p>
    <w:p w:rsidR="004B61C1" w:rsidRPr="004B61C1" w:rsidP="004B61C1" w14:paraId="22C0BD53" w14:textId="77777777">
      <w:pPr>
        <w:spacing w:after="0" w:line="240" w:lineRule="auto"/>
        <w:rPr>
          <w:rFonts w:ascii="Calibri Light" w:eastAsia="Calibri" w:hAnsi="Calibri Light" w:cs="Times New Roman"/>
          <w:iCs/>
          <w:kern w:val="0"/>
          <w:szCs w:val="22"/>
          <w14:ligatures w14:val="none"/>
        </w:rPr>
      </w:pPr>
      <w:r w:rsidRPr="004B61C1">
        <w:rPr>
          <w:rFonts w:ascii="Calibri Light" w:eastAsia="Calibri" w:hAnsi="Calibri Light" w:cs="Times New Roman"/>
          <w:iCs/>
          <w:kern w:val="0"/>
          <w:szCs w:val="22"/>
          <w14:ligatures w14:val="none"/>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4B61C1" w:rsidRPr="004B61C1" w:rsidP="004B61C1" w14:paraId="572BD9D0" w14:textId="77777777">
      <w:pPr>
        <w:spacing w:after="0" w:line="240" w:lineRule="auto"/>
        <w:rPr>
          <w:rFonts w:ascii="Calibri Light" w:eastAsia="Calibri" w:hAnsi="Calibri Light" w:cs="Times New Roman"/>
          <w:i/>
          <w:kern w:val="0"/>
          <w:szCs w:val="22"/>
          <w14:ligatures w14:val="none"/>
        </w:rPr>
      </w:pPr>
    </w:p>
    <w:p w:rsidR="004B61C1" w:rsidRPr="004B61C1" w:rsidP="004B61C1" w14:paraId="484FF766"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11.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Sensitive Questions </w:t>
      </w:r>
    </w:p>
    <w:p w:rsidR="004B61C1" w:rsidRPr="004B61C1" w:rsidP="004B61C1" w14:paraId="3ED2E10B"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3B10266F"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No questions considered sensitive are being asked in this collection. </w:t>
      </w:r>
    </w:p>
    <w:p w:rsidR="004B61C1" w:rsidRPr="004B61C1" w:rsidP="004B61C1" w14:paraId="759F3614" w14:textId="77777777">
      <w:pPr>
        <w:spacing w:after="0" w:line="240" w:lineRule="auto"/>
        <w:rPr>
          <w:rFonts w:ascii="Calibri Light" w:eastAsia="Calibri" w:hAnsi="Calibri Light" w:cs="Times New Roman"/>
          <w:kern w:val="0"/>
          <w:szCs w:val="22"/>
          <w14:ligatures w14:val="none"/>
        </w:rPr>
      </w:pPr>
    </w:p>
    <w:p w:rsidR="004B61C1" w:rsidRPr="004B61C1" w:rsidP="004B61C1" w14:paraId="77EAA196"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12.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Respondent Burden and its Labor Costs</w:t>
      </w:r>
    </w:p>
    <w:p w:rsidR="004B61C1" w:rsidRPr="004B61C1" w:rsidP="004B61C1" w14:paraId="7F45EF4D" w14:textId="77777777">
      <w:pPr>
        <w:spacing w:after="0" w:line="240" w:lineRule="auto"/>
        <w:rPr>
          <w:rFonts w:ascii="Calibri Light" w:eastAsia="Calibri" w:hAnsi="Calibri Light" w:cs="Times New Roman"/>
          <w:i/>
          <w:kern w:val="0"/>
          <w:szCs w:val="22"/>
          <w14:ligatures w14:val="none"/>
        </w:rPr>
      </w:pPr>
    </w:p>
    <w:p w:rsidR="004B61C1" w:rsidRPr="004B61C1" w:rsidP="004B61C1" w14:paraId="38FA47E5" w14:textId="77777777">
      <w:pPr>
        <w:numPr>
          <w:ilvl w:val="0"/>
          <w:numId w:val="1"/>
        </w:numPr>
        <w:spacing w:after="0" w:line="240" w:lineRule="auto"/>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Number of Respondents: </w:t>
      </w:r>
      <w:bookmarkStart w:id="0" w:name="_Hlk188620876"/>
      <w:r w:rsidRPr="004B61C1">
        <w:rPr>
          <w:rFonts w:ascii="Calibri Light" w:eastAsia="Calibri" w:hAnsi="Calibri Light" w:cs="Times New Roman"/>
          <w:kern w:val="0"/>
          <w:szCs w:val="22"/>
          <w14:ligatures w14:val="none"/>
        </w:rPr>
        <w:t xml:space="preserve">144,630 </w:t>
      </w:r>
      <w:bookmarkEnd w:id="0"/>
      <w:r w:rsidRPr="004B61C1">
        <w:rPr>
          <w:rFonts w:ascii="Calibri Light" w:eastAsia="Calibri" w:hAnsi="Calibri Light" w:cs="Times New Roman"/>
          <w:kern w:val="0"/>
          <w:szCs w:val="22"/>
          <w14:ligatures w14:val="none"/>
        </w:rPr>
        <w:t>per year</w:t>
      </w:r>
    </w:p>
    <w:p w:rsidR="004B61C1" w:rsidRPr="004B61C1" w:rsidP="004B61C1" w14:paraId="74A4FDD2" w14:textId="77777777">
      <w:pPr>
        <w:numPr>
          <w:ilvl w:val="0"/>
          <w:numId w:val="1"/>
        </w:numPr>
        <w:spacing w:after="0" w:line="240" w:lineRule="auto"/>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Number of Responses Per Respondent:  on occasion</w:t>
      </w:r>
    </w:p>
    <w:p w:rsidR="004B61C1" w:rsidRPr="004B61C1" w:rsidP="004B61C1" w14:paraId="78AA5520" w14:textId="77777777">
      <w:pPr>
        <w:numPr>
          <w:ilvl w:val="0"/>
          <w:numId w:val="1"/>
        </w:numPr>
        <w:spacing w:after="0" w:line="240" w:lineRule="auto"/>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Annual burden hours are: 24,1</w:t>
      </w:r>
      <w:r w:rsidR="0029513D">
        <w:rPr>
          <w:rFonts w:ascii="Calibri Light" w:eastAsia="Calibri" w:hAnsi="Calibri Light" w:cs="Times New Roman"/>
          <w:kern w:val="0"/>
          <w:szCs w:val="22"/>
          <w14:ligatures w14:val="none"/>
        </w:rPr>
        <w:t>05</w:t>
      </w:r>
      <w:r w:rsidRPr="004B61C1">
        <w:rPr>
          <w:rFonts w:ascii="Calibri Light" w:eastAsia="Calibri" w:hAnsi="Calibri Light" w:cs="Times New Roman"/>
          <w:kern w:val="0"/>
          <w:szCs w:val="22"/>
          <w14:ligatures w14:val="none"/>
        </w:rPr>
        <w:t xml:space="preserve"> hours </w:t>
      </w:r>
    </w:p>
    <w:p w:rsidR="004B61C1" w:rsidRPr="004B61C1" w:rsidP="004B61C1" w14:paraId="3990A5EF" w14:textId="77777777">
      <w:pPr>
        <w:numPr>
          <w:ilvl w:val="0"/>
          <w:numId w:val="1"/>
        </w:numPr>
        <w:spacing w:after="0" w:line="240" w:lineRule="auto"/>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The estimated completion time for this form is: 10 minutes</w:t>
      </w:r>
    </w:p>
    <w:p w:rsidR="004B61C1" w:rsidRPr="004B61C1" w:rsidP="004B61C1" w14:paraId="7D3A9EA8" w14:textId="77777777">
      <w:pPr>
        <w:numPr>
          <w:ilvl w:val="0"/>
          <w:numId w:val="1"/>
        </w:numPr>
        <w:spacing w:after="200" w:line="276" w:lineRule="auto"/>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VA cannot make further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 </w:t>
      </w:r>
    </w:p>
    <w:p w:rsidR="004B61C1" w:rsidRPr="004B61C1" w:rsidP="004B61C1" w14:paraId="4CE59542" w14:textId="77777777">
      <w:pPr>
        <w:spacing w:after="200" w:line="276" w:lineRule="auto"/>
        <w:ind w:left="1440"/>
        <w:contextualSpacing/>
        <w:rPr>
          <w:rFonts w:ascii="Calibri Light" w:eastAsia="Calibri" w:hAnsi="Calibri Light" w:cs="Times New Roman"/>
          <w:kern w:val="0"/>
          <w:szCs w:val="22"/>
          <w14:ligatures w14:val="none"/>
        </w:rPr>
      </w:pPr>
    </w:p>
    <w:p w:rsidR="004B61C1" w:rsidRPr="004B61C1" w:rsidP="004B61C1" w14:paraId="1E9BD321" w14:textId="77777777">
      <w:pPr>
        <w:spacing w:after="200" w:line="276" w:lineRule="auto"/>
        <w:ind w:left="1440"/>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The Bureau of Labor Statistics (BLS) gathers information on full-time wage and salary workers. According to the latest available BLS data, the mean hourly wage is $31.48</w:t>
      </w:r>
      <w:r w:rsidRPr="004B61C1">
        <w:rPr>
          <w:rFonts w:ascii="Calibri" w:eastAsia="Calibri" w:hAnsi="Calibri" w:cs="Times New Roman"/>
          <w:kern w:val="0"/>
          <w:sz w:val="22"/>
          <w:szCs w:val="22"/>
          <w14:ligatures w14:val="none"/>
        </w:rPr>
        <w:t xml:space="preserve"> </w:t>
      </w:r>
      <w:r w:rsidRPr="004B61C1">
        <w:rPr>
          <w:rFonts w:ascii="Calibri Light" w:eastAsia="Calibri" w:hAnsi="Calibri Light" w:cs="Times New Roman"/>
          <w:kern w:val="0"/>
          <w:szCs w:val="22"/>
          <w14:ligatures w14:val="none"/>
        </w:rPr>
        <w:t xml:space="preserve">based on the BLS wage code – “00-0000 All Occupations.” This information was taken from the following website: </w:t>
      </w:r>
      <w:hyperlink r:id="rId5" w:history="1">
        <w:r w:rsidRPr="004B61C1">
          <w:rPr>
            <w:rFonts w:ascii="Calibri Light" w:eastAsia="Calibri" w:hAnsi="Calibri Light" w:cs="Times New Roman"/>
            <w:kern w:val="0"/>
            <w:szCs w:val="22"/>
            <w:u w:val="single"/>
            <w14:ligatures w14:val="none"/>
          </w:rPr>
          <w:t>https://www.bls.gov/oes/current/oes_nat.htm</w:t>
        </w:r>
      </w:hyperlink>
      <w:r w:rsidRPr="004B61C1">
        <w:rPr>
          <w:rFonts w:ascii="Calibri Light" w:eastAsia="Calibri" w:hAnsi="Calibri Light" w:cs="Times New Roman"/>
          <w:kern w:val="0"/>
          <w:szCs w:val="22"/>
          <w14:ligatures w14:val="none"/>
        </w:rPr>
        <w:t xml:space="preserve">.   </w:t>
      </w:r>
    </w:p>
    <w:p w:rsidR="004B61C1" w:rsidRPr="004B61C1" w:rsidP="004B61C1" w14:paraId="5AFF5DC5" w14:textId="77777777">
      <w:pPr>
        <w:spacing w:after="200" w:line="276" w:lineRule="auto"/>
        <w:ind w:left="1440"/>
        <w:contextualSpacing/>
        <w:rPr>
          <w:rFonts w:ascii="Calibri Light" w:eastAsia="Calibri" w:hAnsi="Calibri Light" w:cs="Times New Roman"/>
          <w:kern w:val="0"/>
          <w:szCs w:val="22"/>
          <w14:ligatures w14:val="none"/>
        </w:rPr>
      </w:pPr>
    </w:p>
    <w:p w:rsidR="004B61C1" w:rsidRPr="004B61C1" w:rsidP="004B61C1" w14:paraId="11BD4508" w14:textId="77777777">
      <w:pPr>
        <w:spacing w:after="200" w:line="276" w:lineRule="auto"/>
        <w:ind w:left="1440"/>
        <w:contextualSpacing/>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Legally, respondents may not pay a person or business for assistance in completing the information collection. Therefore, there are no expected </w:t>
      </w:r>
      <w:r w:rsidRPr="004B61C1">
        <w:rPr>
          <w:rFonts w:ascii="Calibri Light" w:eastAsia="Calibri" w:hAnsi="Calibri Light" w:cs="Times New Roman"/>
          <w:kern w:val="0"/>
          <w:szCs w:val="22"/>
          <w14:ligatures w14:val="none"/>
        </w:rPr>
        <w:t>overhead costs for completing the information collection. VBA estimates the total cost to all respondents to be $7</w:t>
      </w:r>
      <w:r w:rsidR="00717E68">
        <w:rPr>
          <w:rFonts w:ascii="Calibri Light" w:eastAsia="Calibri" w:hAnsi="Calibri Light" w:cs="Times New Roman"/>
          <w:kern w:val="0"/>
          <w:szCs w:val="22"/>
          <w14:ligatures w14:val="none"/>
        </w:rPr>
        <w:t>58</w:t>
      </w:r>
      <w:r w:rsidR="00EC1C7F">
        <w:rPr>
          <w:rFonts w:ascii="Calibri Light" w:eastAsia="Calibri" w:hAnsi="Calibri Light" w:cs="Times New Roman"/>
          <w:kern w:val="0"/>
          <w:szCs w:val="22"/>
          <w14:ligatures w14:val="none"/>
        </w:rPr>
        <w:t>,</w:t>
      </w:r>
      <w:r w:rsidR="00717E68">
        <w:rPr>
          <w:rFonts w:ascii="Calibri Light" w:eastAsia="Calibri" w:hAnsi="Calibri Light" w:cs="Times New Roman"/>
          <w:kern w:val="0"/>
          <w:szCs w:val="22"/>
          <w14:ligatures w14:val="none"/>
        </w:rPr>
        <w:t xml:space="preserve">825.40 </w:t>
      </w:r>
      <w:r w:rsidRPr="004B61C1">
        <w:rPr>
          <w:rFonts w:ascii="Calibri Light" w:eastAsia="Calibri" w:hAnsi="Calibri Light" w:cs="Times New Roman"/>
          <w:kern w:val="0"/>
          <w:szCs w:val="22"/>
          <w14:ligatures w14:val="none"/>
        </w:rPr>
        <w:t>(24,1</w:t>
      </w:r>
      <w:r w:rsidR="0029513D">
        <w:rPr>
          <w:rFonts w:ascii="Calibri Light" w:eastAsia="Calibri" w:hAnsi="Calibri Light" w:cs="Times New Roman"/>
          <w:kern w:val="0"/>
          <w:szCs w:val="22"/>
          <w14:ligatures w14:val="none"/>
        </w:rPr>
        <w:t>05</w:t>
      </w:r>
      <w:r w:rsidRPr="004B61C1">
        <w:rPr>
          <w:rFonts w:ascii="Calibri Light" w:eastAsia="Calibri" w:hAnsi="Calibri Light" w:cs="Times New Roman"/>
          <w:kern w:val="0"/>
          <w:szCs w:val="22"/>
          <w14:ligatures w14:val="none"/>
        </w:rPr>
        <w:t xml:space="preserve"> burden hours x $31.48 per hour)</w:t>
      </w:r>
    </w:p>
    <w:p w:rsidR="004B61C1" w:rsidRPr="004B61C1" w:rsidP="004B61C1" w14:paraId="250DFE0D" w14:textId="77777777">
      <w:pPr>
        <w:spacing w:after="0" w:line="240" w:lineRule="auto"/>
        <w:ind w:left="1440"/>
        <w:contextualSpacing/>
        <w:rPr>
          <w:rFonts w:ascii="Calibri Light" w:eastAsia="Calibri" w:hAnsi="Calibri Light" w:cs="Times New Roman"/>
          <w:kern w:val="0"/>
          <w:szCs w:val="22"/>
          <w14:ligatures w14:val="none"/>
        </w:rPr>
      </w:pPr>
    </w:p>
    <w:p w:rsidR="004B61C1" w:rsidRPr="004B61C1" w:rsidP="004B61C1" w14:paraId="24D810C4" w14:textId="77777777">
      <w:pPr>
        <w:spacing w:after="0" w:line="240" w:lineRule="auto"/>
        <w:rPr>
          <w:rFonts w:ascii="Calibri Light" w:eastAsia="Calibri" w:hAnsi="Calibri Light" w:cs="Times New Roman"/>
          <w:kern w:val="0"/>
          <w:szCs w:val="22"/>
          <w14:ligatures w14:val="none"/>
        </w:rPr>
      </w:pPr>
    </w:p>
    <w:p w:rsidR="004B61C1" w:rsidRPr="004B61C1" w:rsidP="004B61C1" w14:paraId="1007F317" w14:textId="77777777">
      <w:pPr>
        <w:spacing w:after="0" w:line="240" w:lineRule="auto"/>
        <w:rPr>
          <w:rFonts w:ascii="Calibri Light" w:eastAsia="Calibri" w:hAnsi="Calibri Light" w:cs="Times New Roman"/>
          <w:kern w:val="0"/>
          <w:szCs w:val="22"/>
          <w:u w:val="single"/>
          <w14:ligatures w14:val="none"/>
        </w:rPr>
      </w:pPr>
      <w:r w:rsidRPr="004B61C1">
        <w:rPr>
          <w:rFonts w:ascii="Calibri Light" w:eastAsia="Calibri" w:hAnsi="Calibri Light" w:cs="Times New Roman"/>
          <w:kern w:val="0"/>
          <w:szCs w:val="22"/>
          <w14:ligatures w14:val="none"/>
        </w:rPr>
        <w:t>13.</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Respondent Costs Other Than Burden Hour Costs </w:t>
      </w:r>
    </w:p>
    <w:p w:rsidR="004B61C1" w:rsidRPr="004B61C1" w:rsidP="004B61C1" w14:paraId="1C058290" w14:textId="77777777">
      <w:pPr>
        <w:spacing w:after="0" w:line="240" w:lineRule="auto"/>
        <w:rPr>
          <w:rFonts w:ascii="Calibri Light" w:eastAsia="Calibri" w:hAnsi="Calibri Light" w:cs="Times New Roman"/>
          <w:kern w:val="0"/>
          <w:szCs w:val="22"/>
          <w14:ligatures w14:val="none"/>
        </w:rPr>
      </w:pPr>
    </w:p>
    <w:p w:rsidR="004B61C1" w:rsidRPr="004B61C1" w:rsidP="004B61C1" w14:paraId="1A6E938D"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There are no annualized costs to respondents other than the labor burden costs addressed in Section 12 of this document to complete this collection. </w:t>
      </w:r>
    </w:p>
    <w:p w:rsidR="004B61C1" w:rsidRPr="004B61C1" w:rsidP="004B61C1" w14:paraId="1F1F3568" w14:textId="77777777">
      <w:pPr>
        <w:spacing w:after="0" w:line="240" w:lineRule="auto"/>
        <w:rPr>
          <w:rFonts w:ascii="Calibri Light" w:eastAsia="Calibri" w:hAnsi="Calibri Light" w:cs="Times New Roman"/>
          <w:kern w:val="0"/>
          <w:szCs w:val="22"/>
          <w14:ligatures w14:val="none"/>
        </w:rPr>
      </w:pPr>
    </w:p>
    <w:p w:rsidR="004B61C1" w:rsidRPr="004B61C1" w:rsidP="004B61C1" w14:paraId="0B509E91"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14.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Cost to the Federal Government</w:t>
      </w:r>
    </w:p>
    <w:p w:rsidR="004B61C1" w:rsidRPr="004B61C1" w:rsidP="004B61C1" w14:paraId="2EDFD49A" w14:textId="77777777">
      <w:pPr>
        <w:spacing w:after="0" w:line="240" w:lineRule="auto"/>
        <w:rPr>
          <w:rFonts w:ascii="Calibri Light" w:eastAsia="Calibri" w:hAnsi="Calibri Light" w:cs="Times New Roman"/>
          <w:kern w:val="0"/>
          <w:szCs w:val="22"/>
          <w14:ligatures w14:val="none"/>
        </w:rPr>
      </w:pPr>
    </w:p>
    <w:p w:rsidR="004B61C1" w:rsidRPr="004B61C1" w:rsidP="004B61C1" w14:paraId="5BEBED10" w14:textId="77777777">
      <w:pPr>
        <w:spacing w:after="0" w:line="240" w:lineRule="auto"/>
        <w:rPr>
          <w:rFonts w:ascii="Calibri Light" w:eastAsia="Calibri" w:hAnsi="Calibri Light" w:cs="Times New Roman"/>
          <w:kern w:val="0"/>
          <w:szCs w:val="22"/>
          <w14:ligatures w14:val="none"/>
        </w:rPr>
      </w:pPr>
      <w:r w:rsidRPr="004B61C1">
        <w:rPr>
          <w:rFonts w:ascii="Aptos" w:eastAsia="Aptos" w:hAnsi="Aptos" w:cs="Times New Roman"/>
          <w:noProof/>
          <w:sz w:val="22"/>
          <w:szCs w:val="22"/>
        </w:rPr>
        <w:drawing>
          <wp:inline distT="0" distB="0" distL="0" distR="0">
            <wp:extent cx="5943600" cy="3449320"/>
            <wp:effectExtent l="0" t="0" r="0" b="0"/>
            <wp:docPr id="169245330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53308" name="Picture 1" descr="Table&#10;&#10;AI-generated content may be incorrect."/>
                    <pic:cNvPicPr/>
                  </pic:nvPicPr>
                  <pic:blipFill>
                    <a:blip xmlns:r="http://schemas.openxmlformats.org/officeDocument/2006/relationships" r:embed="rId6">
                      <a:extLst>
                        <a:ext xmlns:a="http://schemas.openxmlformats.org/drawingml/2006/main" uri="{BEBA8EAE-BF5A-486C-A8C5-ECC9F3942E4B}">
                          <a14:imgProps xmlns:a14="http://schemas.microsoft.com/office/drawing/2010/main">
                            <a14:imgLayer>
                              <a14:imgEffect>
                                <a14:saturation sat="0"/>
                              </a14:imgEffect>
                            </a14:imgLayer>
                          </a14:imgProps>
                        </a:ext>
                      </a:extLst>
                    </a:blip>
                    <a:stretch>
                      <a:fillRect/>
                    </a:stretch>
                  </pic:blipFill>
                  <pic:spPr>
                    <a:xfrm>
                      <a:off x="0" y="0"/>
                      <a:ext cx="5943600" cy="3449320"/>
                    </a:xfrm>
                    <a:prstGeom prst="rect">
                      <a:avLst/>
                    </a:prstGeom>
                  </pic:spPr>
                </pic:pic>
              </a:graphicData>
            </a:graphic>
          </wp:inline>
        </w:drawing>
      </w:r>
    </w:p>
    <w:p w:rsidR="004B61C1" w:rsidRPr="004B61C1" w:rsidP="004B61C1" w14:paraId="04F265D8" w14:textId="77777777">
      <w:pPr>
        <w:spacing w:after="0" w:line="240" w:lineRule="auto"/>
        <w:rPr>
          <w:rFonts w:ascii="Calibri Light" w:eastAsia="Calibri" w:hAnsi="Calibri Light" w:cs="Times New Roman"/>
          <w:kern w:val="0"/>
          <w:szCs w:val="22"/>
          <w14:ligatures w14:val="none"/>
        </w:rPr>
      </w:pPr>
    </w:p>
    <w:p w:rsidR="004B61C1" w:rsidRPr="004B61C1" w:rsidP="004B61C1" w14:paraId="6239B994"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Overhead costs are 100% of salary and are the same as the wage listed above and the amounts are included in the total.  </w:t>
      </w:r>
    </w:p>
    <w:p w:rsidR="004B61C1" w:rsidRPr="004B61C1" w:rsidP="004B61C1" w14:paraId="5B913FC0" w14:textId="77777777">
      <w:pPr>
        <w:spacing w:after="0" w:line="240" w:lineRule="auto"/>
        <w:rPr>
          <w:rFonts w:ascii="Calibri Light" w:eastAsia="Calibri" w:hAnsi="Calibri Light" w:cs="Times New Roman"/>
          <w:kern w:val="0"/>
          <w:szCs w:val="22"/>
          <w14:ligatures w14:val="none"/>
        </w:rPr>
      </w:pPr>
    </w:p>
    <w:p w:rsidR="004B61C1" w:rsidRPr="004B61C1" w:rsidP="004B61C1" w14:paraId="6E47928C"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Printing and production costs approximates the cost of printing this information collection per year.  (Processing/Analyzing Cost total divided by $90).</w:t>
      </w:r>
    </w:p>
    <w:p w:rsidR="004B61C1" w:rsidRPr="004B61C1" w:rsidP="004B61C1" w14:paraId="4ACDF0FB" w14:textId="77777777">
      <w:pPr>
        <w:spacing w:after="0" w:line="240" w:lineRule="auto"/>
        <w:rPr>
          <w:rFonts w:ascii="Calibri Light" w:eastAsia="Calibri" w:hAnsi="Calibri Light" w:cs="Times New Roman"/>
          <w:kern w:val="0"/>
          <w:szCs w:val="22"/>
          <w14:ligatures w14:val="none"/>
        </w:rPr>
      </w:pPr>
    </w:p>
    <w:p w:rsidR="004B61C1" w:rsidRPr="004B61C1" w:rsidP="004B61C1" w14:paraId="59A2AB38"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Note: The hourly wage information above is based on the hourly 2025 General Schedule (Base) Pay (</w:t>
      </w:r>
      <w:hyperlink r:id="rId7" w:history="1">
        <w:r w:rsidRPr="004B61C1">
          <w:rPr>
            <w:rFonts w:ascii="Calibri Light" w:eastAsia="Calibri" w:hAnsi="Calibri Light" w:cs="Times New Roman"/>
            <w:kern w:val="0"/>
            <w:szCs w:val="22"/>
            <w:u w:val="single"/>
            <w14:ligatures w14:val="none"/>
          </w:rPr>
          <w:t>SALARY TABLE 2025-GS-RUS</w:t>
        </w:r>
      </w:hyperlink>
      <w:r w:rsidRPr="004B61C1">
        <w:rPr>
          <w:rFonts w:ascii="Calibri Light" w:eastAsia="Calibri" w:hAnsi="Calibri Light" w:cs="Times New Roman"/>
          <w:kern w:val="0"/>
          <w:szCs w:val="22"/>
          <w14:ligatures w14:val="none"/>
        </w:rPr>
        <w:t>). This rate does not include any locality adjustment as applicable.</w:t>
      </w:r>
    </w:p>
    <w:p w:rsidR="004B61C1" w:rsidRPr="004B61C1" w:rsidP="004B61C1" w14:paraId="508F5B9C" w14:textId="77777777">
      <w:pPr>
        <w:spacing w:after="0" w:line="240" w:lineRule="auto"/>
        <w:rPr>
          <w:rFonts w:ascii="Calibri Light" w:eastAsia="Calibri" w:hAnsi="Calibri Light" w:cs="Times New Roman"/>
          <w:kern w:val="0"/>
          <w:szCs w:val="22"/>
          <w14:ligatures w14:val="none"/>
        </w:rPr>
      </w:pPr>
    </w:p>
    <w:p w:rsidR="004B61C1" w:rsidRPr="004B61C1" w:rsidP="004B61C1" w14:paraId="26BA4877"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B61C1" w:rsidRPr="004B61C1" w:rsidP="004B61C1" w14:paraId="537ABA12" w14:textId="77777777">
      <w:pPr>
        <w:spacing w:after="0" w:line="240" w:lineRule="auto"/>
        <w:rPr>
          <w:rFonts w:ascii="Calibri Light" w:eastAsia="Calibri" w:hAnsi="Calibri Light" w:cs="Times New Roman"/>
          <w:kern w:val="0"/>
          <w:szCs w:val="22"/>
          <w14:ligatures w14:val="none"/>
        </w:rPr>
      </w:pPr>
    </w:p>
    <w:p w:rsidR="004B61C1" w:rsidRPr="004B61C1" w:rsidP="004B61C1" w14:paraId="26413143" w14:textId="77777777">
      <w:pPr>
        <w:spacing w:after="0" w:line="240" w:lineRule="auto"/>
        <w:rPr>
          <w:rFonts w:ascii="Calibri Light" w:eastAsia="Calibri" w:hAnsi="Calibri Light" w:cs="Times New Roman"/>
          <w:kern w:val="0"/>
          <w:szCs w:val="22"/>
          <w:u w:val="single"/>
          <w14:ligatures w14:val="none"/>
        </w:rPr>
      </w:pPr>
      <w:r w:rsidRPr="004B61C1">
        <w:rPr>
          <w:rFonts w:ascii="Calibri Light" w:eastAsia="Calibri" w:hAnsi="Calibri Light" w:cs="Times New Roman"/>
          <w:kern w:val="0"/>
          <w:szCs w:val="22"/>
          <w14:ligatures w14:val="none"/>
        </w:rPr>
        <w:t xml:space="preserve">15.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Reasons for Change in Burden </w:t>
      </w:r>
    </w:p>
    <w:p w:rsidR="004B61C1" w:rsidRPr="004B61C1" w:rsidP="004B61C1" w14:paraId="2E0BA052" w14:textId="77777777">
      <w:pPr>
        <w:spacing w:after="0" w:line="240" w:lineRule="auto"/>
        <w:ind w:firstLine="720"/>
        <w:rPr>
          <w:rFonts w:ascii="Calibri Light" w:eastAsia="Calibri" w:hAnsi="Calibri Light" w:cs="Times New Roman"/>
          <w:kern w:val="0"/>
          <w:szCs w:val="22"/>
          <w:highlight w:val="cyan"/>
          <w14:ligatures w14:val="none"/>
        </w:rPr>
      </w:pPr>
    </w:p>
    <w:p w:rsidR="004B61C1" w:rsidRPr="004B61C1" w:rsidP="004B61C1" w14:paraId="0F12407C" w14:textId="77777777">
      <w:pPr>
        <w:spacing w:after="0" w:line="240" w:lineRule="auto"/>
        <w:rPr>
          <w:rFonts w:ascii="Calibri Light" w:eastAsia="Calibri" w:hAnsi="Calibri Light" w:cs="Times New Roman"/>
          <w:kern w:val="0"/>
          <w:szCs w:val="22"/>
          <w14:ligatures w14:val="none"/>
        </w:rPr>
      </w:pPr>
      <w:r w:rsidRPr="004B61C1">
        <w:rPr>
          <w:rFonts w:ascii="Aptos" w:eastAsia="Aptos" w:hAnsi="Aptos" w:cs="Times New Roman"/>
          <w:sz w:val="22"/>
          <w:szCs w:val="22"/>
        </w:rPr>
        <w:t xml:space="preserve"> </w:t>
      </w:r>
      <w:r w:rsidRPr="004B61C1">
        <w:rPr>
          <w:rFonts w:ascii="Calibri Light" w:eastAsia="Calibri" w:hAnsi="Calibri Light" w:cs="Times New Roman"/>
          <w:kern w:val="0"/>
          <w:szCs w:val="22"/>
          <w14:ligatures w14:val="none"/>
        </w:rPr>
        <w:t>T</w:t>
      </w:r>
      <w:r>
        <w:rPr>
          <w:rFonts w:ascii="Calibri Light" w:eastAsia="Calibri" w:hAnsi="Calibri Light" w:cs="Times New Roman"/>
          <w:kern w:val="0"/>
          <w:szCs w:val="22"/>
          <w14:ligatures w14:val="none"/>
        </w:rPr>
        <w:t xml:space="preserve">he number of annal burden hours have increased since the number of Veterans in new plans of service enrollments have increased </w:t>
      </w:r>
      <w:r w:rsidRPr="004B61C1">
        <w:rPr>
          <w:rFonts w:ascii="Calibri Light" w:eastAsia="Calibri" w:hAnsi="Calibri Light" w:cs="Times New Roman"/>
          <w:kern w:val="0"/>
          <w:szCs w:val="22"/>
          <w14:ligatures w14:val="none"/>
        </w:rPr>
        <w:t>since the last approval.</w:t>
      </w:r>
    </w:p>
    <w:p w:rsidR="004B61C1" w:rsidRPr="004B61C1" w:rsidP="004B61C1" w14:paraId="4A408E97" w14:textId="77777777">
      <w:pPr>
        <w:spacing w:after="0" w:line="240" w:lineRule="auto"/>
        <w:rPr>
          <w:rFonts w:ascii="Calibri Light" w:eastAsia="Calibri" w:hAnsi="Calibri Light" w:cs="Times New Roman"/>
          <w:kern w:val="0"/>
          <w:szCs w:val="22"/>
          <w14:ligatures w14:val="none"/>
        </w:rPr>
      </w:pPr>
    </w:p>
    <w:p w:rsidR="004B61C1" w:rsidRPr="004B61C1" w:rsidP="004B61C1" w14:paraId="29AB23E1"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16.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Publication of Results</w:t>
      </w:r>
      <w:r w:rsidRPr="004B61C1">
        <w:rPr>
          <w:rFonts w:ascii="Calibri Light" w:eastAsia="Calibri" w:hAnsi="Calibri Light" w:cs="Times New Roman"/>
          <w:kern w:val="0"/>
          <w:szCs w:val="22"/>
          <w14:ligatures w14:val="none"/>
        </w:rPr>
        <w:t xml:space="preserve"> </w:t>
      </w:r>
    </w:p>
    <w:p w:rsidR="004B61C1" w:rsidRPr="004B61C1" w:rsidP="004B61C1" w14:paraId="258C2D3B"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0DAFF6A5"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The results of this information collection will not be published. </w:t>
      </w:r>
    </w:p>
    <w:p w:rsidR="004B61C1" w:rsidRPr="004B61C1" w:rsidP="004B61C1" w14:paraId="3295D2FC" w14:textId="77777777">
      <w:pPr>
        <w:spacing w:after="0" w:line="240" w:lineRule="auto"/>
        <w:rPr>
          <w:rFonts w:ascii="Calibri Light" w:eastAsia="Calibri" w:hAnsi="Calibri Light" w:cs="Times New Roman"/>
          <w:kern w:val="0"/>
          <w:szCs w:val="22"/>
          <w14:ligatures w14:val="none"/>
        </w:rPr>
      </w:pPr>
    </w:p>
    <w:p w:rsidR="004B61C1" w:rsidRPr="004B61C1" w:rsidP="004B61C1" w14:paraId="38CBEC7B"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17.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Non-Display of OMB Expiration Date </w:t>
      </w:r>
    </w:p>
    <w:p w:rsidR="004B61C1" w:rsidRPr="004B61C1" w:rsidP="004B61C1" w14:paraId="023C09D9"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5452712B"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We are not seeking approval to omit the display of the expiration date of the OMB approval on the collection instrument. </w:t>
      </w:r>
    </w:p>
    <w:p w:rsidR="004B61C1" w:rsidRPr="004B61C1" w:rsidP="004B61C1" w14:paraId="79CC6652" w14:textId="77777777">
      <w:pPr>
        <w:spacing w:after="0" w:line="240" w:lineRule="auto"/>
        <w:rPr>
          <w:rFonts w:ascii="Calibri Light" w:eastAsia="Calibri" w:hAnsi="Calibri Light" w:cs="Times New Roman"/>
          <w:kern w:val="0"/>
          <w:szCs w:val="22"/>
          <w14:ligatures w14:val="none"/>
        </w:rPr>
      </w:pPr>
    </w:p>
    <w:p w:rsidR="004B61C1" w:rsidRPr="004B61C1" w:rsidP="004B61C1" w14:paraId="317E579E" w14:textId="77777777">
      <w:pPr>
        <w:spacing w:after="0" w:line="240" w:lineRule="auto"/>
        <w:rPr>
          <w:rFonts w:ascii="Calibri Light" w:eastAsia="Calibri" w:hAnsi="Calibri Light" w:cs="Times New Roman"/>
          <w:kern w:val="0"/>
          <w:szCs w:val="22"/>
          <w14:ligatures w14:val="none"/>
        </w:rPr>
      </w:pPr>
      <w:r w:rsidRPr="004B61C1">
        <w:rPr>
          <w:rFonts w:ascii="Calibri Light" w:eastAsia="Calibri" w:hAnsi="Calibri Light" w:cs="Times New Roman"/>
          <w:kern w:val="0"/>
          <w:szCs w:val="22"/>
          <w14:ligatures w14:val="none"/>
        </w:rPr>
        <w:t xml:space="preserve">18. </w:t>
      </w:r>
      <w:r w:rsidRPr="004B61C1">
        <w:rPr>
          <w:rFonts w:ascii="Calibri Light" w:eastAsia="Calibri" w:hAnsi="Calibri Light" w:cs="Times New Roman"/>
          <w:kern w:val="0"/>
          <w:szCs w:val="22"/>
          <w14:ligatures w14:val="none"/>
        </w:rPr>
        <w:tab/>
      </w:r>
      <w:r w:rsidRPr="004B61C1">
        <w:rPr>
          <w:rFonts w:ascii="Calibri Light" w:eastAsia="Calibri" w:hAnsi="Calibri Light" w:cs="Times New Roman"/>
          <w:kern w:val="0"/>
          <w:szCs w:val="22"/>
          <w:u w:val="single"/>
          <w14:ligatures w14:val="none"/>
        </w:rPr>
        <w:t xml:space="preserve">Exceptions to “Certification for Paperwork Reduction Submissions” </w:t>
      </w:r>
    </w:p>
    <w:p w:rsidR="004B61C1" w:rsidRPr="004B61C1" w:rsidP="004B61C1" w14:paraId="56F41DBE" w14:textId="77777777">
      <w:pPr>
        <w:spacing w:after="0" w:line="240" w:lineRule="auto"/>
        <w:rPr>
          <w:rFonts w:ascii="Calibri Light" w:eastAsia="Calibri" w:hAnsi="Calibri Light" w:cs="Times New Roman"/>
          <w:kern w:val="0"/>
          <w:szCs w:val="22"/>
          <w:highlight w:val="cyan"/>
          <w14:ligatures w14:val="none"/>
        </w:rPr>
      </w:pPr>
    </w:p>
    <w:p w:rsidR="004B61C1" w:rsidRPr="004B61C1" w:rsidP="004B61C1" w14:paraId="6E25D797" w14:textId="77777777">
      <w:pPr>
        <w:spacing w:after="0" w:line="240" w:lineRule="auto"/>
        <w:rPr>
          <w:rFonts w:ascii="Calibri Light" w:eastAsia="Calibri" w:hAnsi="Calibri Light" w:cs="Times New Roman"/>
          <w:i/>
          <w:kern w:val="0"/>
          <w:szCs w:val="22"/>
          <w14:ligatures w14:val="none"/>
        </w:rPr>
      </w:pPr>
      <w:r w:rsidRPr="004B61C1">
        <w:rPr>
          <w:rFonts w:ascii="Calibri Light" w:eastAsia="Calibri" w:hAnsi="Calibri Light" w:cs="Times New Roman"/>
          <w:kern w:val="0"/>
          <w:szCs w:val="22"/>
          <w14:ligatures w14:val="none"/>
        </w:rPr>
        <w:t xml:space="preserve">We are not requesting any exemptions to the provisions stated in 5 CFR 1320.9. </w:t>
      </w:r>
    </w:p>
    <w:p w:rsidR="004B61C1" w:rsidRPr="004B61C1" w:rsidP="004B61C1" w14:paraId="3CCCA654" w14:textId="77777777">
      <w:pPr>
        <w:spacing w:after="200" w:line="276" w:lineRule="auto"/>
        <w:rPr>
          <w:rFonts w:ascii="Calibri" w:eastAsia="Calibri" w:hAnsi="Calibri" w:cs="Times New Roman"/>
          <w:kern w:val="0"/>
          <w:sz w:val="22"/>
          <w:szCs w:val="22"/>
          <w14:ligatures w14:val="none"/>
        </w:rPr>
      </w:pPr>
    </w:p>
    <w:p w:rsidR="004B61C1" w:rsidRPr="004B61C1" w:rsidP="004B61C1" w14:paraId="1215C2B4" w14:textId="77777777">
      <w:pPr>
        <w:spacing w:line="259" w:lineRule="auto"/>
        <w:rPr>
          <w:rFonts w:ascii="Calibri" w:eastAsia="Calibri" w:hAnsi="Calibri" w:cs="Times New Roman"/>
          <w:sz w:val="22"/>
          <w:szCs w:val="22"/>
        </w:rPr>
      </w:pPr>
    </w:p>
    <w:p w:rsidR="004B61C1" w:rsidRPr="004B61C1" w:rsidP="004B61C1" w14:paraId="67DB333A" w14:textId="77777777">
      <w:pPr>
        <w:spacing w:line="259" w:lineRule="auto"/>
        <w:rPr>
          <w:rFonts w:ascii="Aptos" w:eastAsia="Aptos" w:hAnsi="Aptos" w:cs="Times New Roman"/>
          <w:sz w:val="22"/>
          <w:szCs w:val="22"/>
        </w:rPr>
      </w:pPr>
    </w:p>
    <w:p w:rsidR="00DE49A8" w14:paraId="5F492EF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096987">
    <w:abstractNumId w:val="1"/>
  </w:num>
  <w:num w:numId="2" w16cid:durableId="8172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C1"/>
    <w:rsid w:val="000F1C11"/>
    <w:rsid w:val="00177BE1"/>
    <w:rsid w:val="001E3048"/>
    <w:rsid w:val="0029513D"/>
    <w:rsid w:val="004B61C1"/>
    <w:rsid w:val="00717E68"/>
    <w:rsid w:val="008614C0"/>
    <w:rsid w:val="008E3EDE"/>
    <w:rsid w:val="00B34EEA"/>
    <w:rsid w:val="00BD2246"/>
    <w:rsid w:val="00BE3ECB"/>
    <w:rsid w:val="00C46A06"/>
    <w:rsid w:val="00C86CB9"/>
    <w:rsid w:val="00DE49A8"/>
    <w:rsid w:val="00E678AD"/>
    <w:rsid w:val="00EC1C7F"/>
    <w:rsid w:val="00F9187D"/>
    <w:rsid w:val="00FE2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633CC"/>
  <w15:chartTrackingRefBased/>
  <w15:docId w15:val="{1DABEB9A-7639-4DBB-9D45-C71F1DBF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1C1"/>
    <w:rPr>
      <w:rFonts w:eastAsiaTheme="majorEastAsia" w:cstheme="majorBidi"/>
      <w:color w:val="272727" w:themeColor="text1" w:themeTint="D8"/>
    </w:rPr>
  </w:style>
  <w:style w:type="paragraph" w:styleId="Title">
    <w:name w:val="Title"/>
    <w:basedOn w:val="Normal"/>
    <w:next w:val="Normal"/>
    <w:link w:val="TitleChar"/>
    <w:uiPriority w:val="10"/>
    <w:qFormat/>
    <w:rsid w:val="004B6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1C1"/>
    <w:pPr>
      <w:spacing w:before="160"/>
      <w:jc w:val="center"/>
    </w:pPr>
    <w:rPr>
      <w:i/>
      <w:iCs/>
      <w:color w:val="404040" w:themeColor="text1" w:themeTint="BF"/>
    </w:rPr>
  </w:style>
  <w:style w:type="character" w:customStyle="1" w:styleId="QuoteChar">
    <w:name w:val="Quote Char"/>
    <w:basedOn w:val="DefaultParagraphFont"/>
    <w:link w:val="Quote"/>
    <w:uiPriority w:val="29"/>
    <w:rsid w:val="004B61C1"/>
    <w:rPr>
      <w:i/>
      <w:iCs/>
      <w:color w:val="404040" w:themeColor="text1" w:themeTint="BF"/>
    </w:rPr>
  </w:style>
  <w:style w:type="paragraph" w:styleId="ListParagraph">
    <w:name w:val="List Paragraph"/>
    <w:basedOn w:val="Normal"/>
    <w:uiPriority w:val="34"/>
    <w:qFormat/>
    <w:rsid w:val="004B61C1"/>
    <w:pPr>
      <w:ind w:left="720"/>
      <w:contextualSpacing/>
    </w:pPr>
  </w:style>
  <w:style w:type="character" w:styleId="IntenseEmphasis">
    <w:name w:val="Intense Emphasis"/>
    <w:basedOn w:val="DefaultParagraphFont"/>
    <w:uiPriority w:val="21"/>
    <w:qFormat/>
    <w:rsid w:val="004B61C1"/>
    <w:rPr>
      <w:i/>
      <w:iCs/>
      <w:color w:val="0F4761" w:themeColor="accent1" w:themeShade="BF"/>
    </w:rPr>
  </w:style>
  <w:style w:type="paragraph" w:styleId="IntenseQuote">
    <w:name w:val="Intense Quote"/>
    <w:basedOn w:val="Normal"/>
    <w:next w:val="Normal"/>
    <w:link w:val="IntenseQuoteChar"/>
    <w:uiPriority w:val="30"/>
    <w:qFormat/>
    <w:rsid w:val="004B6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1C1"/>
    <w:rPr>
      <w:i/>
      <w:iCs/>
      <w:color w:val="0F4761" w:themeColor="accent1" w:themeShade="BF"/>
    </w:rPr>
  </w:style>
  <w:style w:type="character" w:styleId="IntenseReference">
    <w:name w:val="Intense Reference"/>
    <w:basedOn w:val="DefaultParagraphFont"/>
    <w:uiPriority w:val="32"/>
    <w:qFormat/>
    <w:rsid w:val="004B61C1"/>
    <w:rPr>
      <w:b/>
      <w:bCs/>
      <w:smallCaps/>
      <w:color w:val="0F4761" w:themeColor="accent1" w:themeShade="BF"/>
      <w:spacing w:val="5"/>
    </w:rPr>
  </w:style>
  <w:style w:type="table" w:customStyle="1" w:styleId="TableGrid1">
    <w:name w:val="Table Grid1"/>
    <w:basedOn w:val="TableNormal"/>
    <w:next w:val="TableGrid"/>
    <w:uiPriority w:val="59"/>
    <w:rsid w:val="004B61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61C1"/>
    <w:rPr>
      <w:sz w:val="16"/>
      <w:szCs w:val="16"/>
    </w:rPr>
  </w:style>
  <w:style w:type="paragraph" w:customStyle="1" w:styleId="CommentText1">
    <w:name w:val="Comment Text1"/>
    <w:basedOn w:val="Normal"/>
    <w:next w:val="CommentText"/>
    <w:link w:val="CommentTextChar"/>
    <w:uiPriority w:val="99"/>
    <w:unhideWhenUsed/>
    <w:rsid w:val="004B61C1"/>
    <w:pPr>
      <w:spacing w:line="240" w:lineRule="auto"/>
    </w:pPr>
    <w:rPr>
      <w:sz w:val="20"/>
      <w:szCs w:val="20"/>
    </w:rPr>
  </w:style>
  <w:style w:type="character" w:customStyle="1" w:styleId="CommentTextChar">
    <w:name w:val="Comment Text Char"/>
    <w:basedOn w:val="DefaultParagraphFont"/>
    <w:link w:val="CommentText1"/>
    <w:uiPriority w:val="99"/>
    <w:rsid w:val="004B61C1"/>
    <w:rPr>
      <w:sz w:val="20"/>
      <w:szCs w:val="20"/>
    </w:rPr>
  </w:style>
  <w:style w:type="table" w:styleId="TableGrid">
    <w:name w:val="Table Grid"/>
    <w:basedOn w:val="TableNormal"/>
    <w:uiPriority w:val="39"/>
    <w:rsid w:val="004B6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4B61C1"/>
    <w:pPr>
      <w:spacing w:line="240" w:lineRule="auto"/>
    </w:pPr>
    <w:rPr>
      <w:sz w:val="20"/>
      <w:szCs w:val="20"/>
    </w:rPr>
  </w:style>
  <w:style w:type="character" w:customStyle="1" w:styleId="CommentTextChar1">
    <w:name w:val="Comment Text Char1"/>
    <w:basedOn w:val="DefaultParagraphFont"/>
    <w:link w:val="CommentText"/>
    <w:uiPriority w:val="99"/>
    <w:semiHidden/>
    <w:rsid w:val="004B61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a.gov/find-forms/" TargetMode="External" /><Relationship Id="rId5" Type="http://schemas.openxmlformats.org/officeDocument/2006/relationships/hyperlink" Target="https://www.bls.gov/oes/current/oes_nat.htm" TargetMode="External" /><Relationship Id="rId6" Type="http://schemas.openxmlformats.org/officeDocument/2006/relationships/image" Target="media/image1.png" /><Relationship Id="rId7" Type="http://schemas.openxmlformats.org/officeDocument/2006/relationships/hyperlink" Target="https://www.bing.com/ck/a?!&amp;&amp;p=16192bd1eb8a64274b35fd411a7f0583263cb87c94756a0b00fabb5cf1232fe2JmltdHM9MTczODI4MTYwMA&amp;ptn=3&amp;ver=2&amp;hsh=4&amp;fclid=104bfceb-1557-63d4-3c0b-e99714456222&amp;psq=SALARY+TABLE+2025+GS+opm+RUS&amp;u=a1aHR0cHM6Ly93d3cub3BtLmdvdi9wb2xpY3ktZGF0YS1vdmVyc2lnaHQvcGF5LWxlYXZlL3NhbGFyaWVzLXdhZ2VzL3NhbGFyeS10YWJsZXMvcGRmLzIwMjUvUlVTLnBkZg&amp;ntb=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7012</Characters>
  <Application>Microsoft Office Word</Application>
  <DocSecurity>0</DocSecurity>
  <Lines>179</Lines>
  <Paragraphs>69</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 E., VBAVACO</dc:creator>
  <cp:lastModifiedBy>McCleave, Kendra</cp:lastModifiedBy>
  <cp:revision>2</cp:revision>
  <dcterms:created xsi:type="dcterms:W3CDTF">2026-03-23T12:23:00Z</dcterms:created>
  <dcterms:modified xsi:type="dcterms:W3CDTF">2026-03-23T12:23:00Z</dcterms:modified>
</cp:coreProperties>
</file>