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2B363D0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5AD08A90" w14:textId="3A44168B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="00835A84">
        <w:rPr>
          <w:rFonts w:ascii="Courier New" w:hAnsi="Courier New" w:cs="Courier New"/>
        </w:rPr>
        <w:t>12</w:t>
      </w:r>
      <w:r w:rsidR="008E52E3">
        <w:rPr>
          <w:rFonts w:ascii="Courier New" w:hAnsi="Courier New" w:cs="Courier New"/>
        </w:rPr>
        <w:t>2</w:t>
      </w:r>
      <w:r w:rsidR="00835A84">
        <w:rPr>
          <w:rFonts w:ascii="Courier New" w:hAnsi="Courier New" w:cs="Courier New"/>
        </w:rPr>
        <w:t>5-0093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0D609FA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4ED9FF12" w14:textId="6FE1E46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DC2123">
        <w:rPr>
          <w:rFonts w:ascii="Courier New" w:hAnsi="Courier New" w:cs="Courier New"/>
        </w:rPr>
        <w:t xml:space="preserve">Focus </w:t>
      </w:r>
      <w:r w:rsidR="00A957B0">
        <w:rPr>
          <w:rFonts w:ascii="Courier New" w:hAnsi="Courier New" w:cs="Courier New"/>
        </w:rPr>
        <w:t>g</w:t>
      </w:r>
      <w:r w:rsidR="00DC2123">
        <w:rPr>
          <w:rFonts w:ascii="Courier New" w:hAnsi="Courier New" w:cs="Courier New"/>
        </w:rPr>
        <w:t>roups for collecting</w:t>
      </w:r>
      <w:r w:rsidRPr="009104AE" w:rsidR="00F41384">
        <w:rPr>
          <w:rFonts w:ascii="Courier New" w:hAnsi="Courier New" w:cs="Courier New"/>
        </w:rPr>
        <w:t xml:space="preserve"> </w:t>
      </w:r>
      <w:r w:rsidR="00DC2123">
        <w:rPr>
          <w:rFonts w:ascii="Courier New" w:hAnsi="Courier New" w:cs="Courier New"/>
        </w:rPr>
        <w:t>customer f</w:t>
      </w:r>
      <w:r w:rsidRPr="009104AE" w:rsidR="00F41384">
        <w:rPr>
          <w:rFonts w:ascii="Courier New" w:hAnsi="Courier New" w:cs="Courier New"/>
        </w:rPr>
        <w:t>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</w:p>
    <w:p w:rsidR="00F41384" w:rsidRPr="009104AE" w:rsidP="00F41384" w14:paraId="1C1B25D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58885E55" w14:textId="0A987406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="00DC2123">
        <w:rPr>
          <w:rFonts w:ascii="Courier New" w:hAnsi="Courier New" w:cs="Courier New"/>
        </w:rPr>
        <w:t>Focus groups to</w:t>
      </w:r>
      <w:r w:rsidRPr="009104AE">
        <w:rPr>
          <w:rFonts w:ascii="Courier New" w:hAnsi="Courier New" w:cs="Courier New"/>
        </w:rPr>
        <w:t xml:space="preserve"> gather feedback </w:t>
      </w:r>
      <w:r w:rsidRPr="009104AE" w:rsidR="005620E5">
        <w:rPr>
          <w:rFonts w:ascii="Courier New" w:hAnsi="Courier New" w:cs="Courier New"/>
        </w:rPr>
        <w:t xml:space="preserve">from claimants under the Energy Employees Occupational Illness Compensation Program Act. </w:t>
      </w:r>
      <w:r w:rsidRPr="009104AE" w:rsidR="00521588">
        <w:rPr>
          <w:rFonts w:ascii="Courier New" w:hAnsi="Courier New" w:cs="Courier New"/>
        </w:rPr>
        <w:t>Soliciting</w:t>
      </w:r>
      <w:r w:rsidRPr="009104AE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>
        <w:rPr>
          <w:rFonts w:ascii="Courier New" w:hAnsi="Courier New" w:cs="Courier New"/>
        </w:rPr>
        <w:t>the information to improve our claimants’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</w:t>
      </w:r>
      <w:r w:rsidR="00DC2123">
        <w:rPr>
          <w:rFonts w:ascii="Courier New" w:hAnsi="Courier New" w:cs="Courier New"/>
        </w:rPr>
        <w:t>Additionally, information collecting in these focus groups will be used to inform a journey mapping project.</w:t>
      </w:r>
    </w:p>
    <w:p w:rsidR="00C8488C" w:rsidRPr="009104AE" w:rsidP="00434E33" w14:paraId="0297D4E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15D026B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6D6B2C0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4384F3B1" w14:textId="17048E1D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="00835A84">
        <w:rPr>
          <w:rFonts w:ascii="Courier New" w:hAnsi="Courier New" w:cs="Courier New"/>
          <w:bCs/>
          <w:sz w:val="24"/>
          <w:szCs w:val="24"/>
        </w:rPr>
        <w:t>X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5E859D8C" w14:textId="5BF9C23E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="00835A84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46F9F24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7DD16A2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65E1855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17C58FDC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12CAD5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7A0186FD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27A489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6E305BF1" w14:textId="793D42F6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835A84">
        <w:rPr>
          <w:rFonts w:ascii="Courier New" w:hAnsi="Courier New" w:cs="Courier New"/>
        </w:rPr>
        <w:t xml:space="preserve">X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50441467" w14:textId="590E6328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835A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5ECF83F7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5A067EAF" w14:textId="77777777">
      <w:pPr>
        <w:rPr>
          <w:rFonts w:ascii="Courier New" w:hAnsi="Courier New" w:cs="Courier New"/>
        </w:rPr>
      </w:pPr>
    </w:p>
    <w:p w:rsidR="001D3627" w:rsidRPr="009104AE" w:rsidP="001D3627" w14:paraId="4636E54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4305B4BF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4CF3DDD3" w14:textId="59C96EA5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 xml:space="preserve">DEEOIC </w:t>
      </w:r>
      <w:r w:rsidR="00835A84">
        <w:rPr>
          <w:rFonts w:ascii="Courier New" w:hAnsi="Courier New" w:cs="Courier New"/>
          <w:snapToGrid w:val="0"/>
        </w:rPr>
        <w:t xml:space="preserve">will conduct </w:t>
      </w:r>
      <w:r w:rsidR="00146B0D">
        <w:rPr>
          <w:rFonts w:ascii="Courier New" w:hAnsi="Courier New" w:cs="Courier New"/>
          <w:snapToGrid w:val="0"/>
        </w:rPr>
        <w:t xml:space="preserve">2 </w:t>
      </w:r>
      <w:r w:rsidR="00835A84">
        <w:rPr>
          <w:rFonts w:ascii="Courier New" w:hAnsi="Courier New" w:cs="Courier New"/>
          <w:snapToGrid w:val="0"/>
        </w:rPr>
        <w:t xml:space="preserve">focus groups at </w:t>
      </w:r>
      <w:r w:rsidR="007B4227">
        <w:rPr>
          <w:rFonts w:ascii="Courier New" w:hAnsi="Courier New" w:cs="Courier New"/>
          <w:snapToGrid w:val="0"/>
        </w:rPr>
        <w:t>5</w:t>
      </w:r>
      <w:r w:rsidR="00835A84">
        <w:rPr>
          <w:rFonts w:ascii="Courier New" w:hAnsi="Courier New" w:cs="Courier New"/>
          <w:snapToGrid w:val="0"/>
        </w:rPr>
        <w:t xml:space="preserve"> outreach events.</w:t>
      </w:r>
      <w:r w:rsidR="007B4227">
        <w:rPr>
          <w:rFonts w:ascii="Courier New" w:hAnsi="Courier New" w:cs="Courier New"/>
          <w:snapToGrid w:val="0"/>
        </w:rPr>
        <w:t xml:space="preserve"> </w:t>
      </w:r>
      <w:r w:rsidR="00896DC4">
        <w:rPr>
          <w:rFonts w:ascii="Courier New" w:hAnsi="Courier New" w:cs="Courier New"/>
          <w:snapToGrid w:val="0"/>
        </w:rPr>
        <w:t xml:space="preserve">Four of the outreach events (8 total focus groups) will include </w:t>
      </w:r>
      <w:r w:rsidRPr="000673A3" w:rsidR="000673A3">
        <w:rPr>
          <w:rFonts w:ascii="Courier New" w:hAnsi="Courier New" w:cs="Courier New"/>
          <w:snapToGrid w:val="0"/>
        </w:rPr>
        <w:t>Employee and Survivor-Claimants and one</w:t>
      </w:r>
      <w:r w:rsidR="00896DC4">
        <w:rPr>
          <w:rFonts w:ascii="Courier New" w:hAnsi="Courier New" w:cs="Courier New"/>
          <w:snapToGrid w:val="0"/>
        </w:rPr>
        <w:t xml:space="preserve"> event (2 total focus groups)</w:t>
      </w:r>
      <w:r w:rsidRPr="000673A3" w:rsidR="000673A3">
        <w:rPr>
          <w:rFonts w:ascii="Courier New" w:hAnsi="Courier New" w:cs="Courier New"/>
          <w:snapToGrid w:val="0"/>
        </w:rPr>
        <w:t xml:space="preserve"> </w:t>
      </w:r>
      <w:r w:rsidR="00B1102F">
        <w:rPr>
          <w:rFonts w:ascii="Courier New" w:hAnsi="Courier New" w:cs="Courier New"/>
          <w:snapToGrid w:val="0"/>
        </w:rPr>
        <w:t xml:space="preserve">will be </w:t>
      </w:r>
      <w:r w:rsidR="00896DC4">
        <w:rPr>
          <w:rFonts w:ascii="Courier New" w:hAnsi="Courier New" w:cs="Courier New"/>
          <w:snapToGrid w:val="0"/>
        </w:rPr>
        <w:t xml:space="preserve">specifically </w:t>
      </w:r>
      <w:r w:rsidRPr="000673A3" w:rsidR="000673A3">
        <w:rPr>
          <w:rFonts w:ascii="Courier New" w:hAnsi="Courier New" w:cs="Courier New"/>
          <w:snapToGrid w:val="0"/>
        </w:rPr>
        <w:t>for Authorized Representatives.</w:t>
      </w:r>
      <w:r w:rsidR="00835A84">
        <w:rPr>
          <w:rFonts w:ascii="Courier New" w:hAnsi="Courier New" w:cs="Courier New"/>
          <w:snapToGrid w:val="0"/>
        </w:rPr>
        <w:t xml:space="preserve"> The focus groups participants will be</w:t>
      </w:r>
      <w:r w:rsidR="00245168">
        <w:rPr>
          <w:rFonts w:ascii="Courier New" w:hAnsi="Courier New" w:cs="Courier New"/>
          <w:snapToGrid w:val="0"/>
        </w:rPr>
        <w:t xml:space="preserve"> DEEOIC stakeholders who have experience with the program</w:t>
      </w:r>
      <w:r w:rsidR="00066121">
        <w:rPr>
          <w:rFonts w:ascii="Courier New" w:hAnsi="Courier New" w:cs="Courier New"/>
          <w:snapToGrid w:val="0"/>
        </w:rPr>
        <w:t xml:space="preserve">. </w:t>
      </w:r>
      <w:r w:rsidR="00A85EEE">
        <w:rPr>
          <w:rFonts w:ascii="Courier New" w:hAnsi="Courier New" w:cs="Courier New"/>
          <w:snapToGrid w:val="0"/>
        </w:rPr>
        <w:t xml:space="preserve">These customers will be invited to the outreach event with the option to participate in </w:t>
      </w:r>
      <w:r w:rsidR="005B2BD8">
        <w:rPr>
          <w:rFonts w:ascii="Courier New" w:hAnsi="Courier New" w:cs="Courier New"/>
          <w:snapToGrid w:val="0"/>
        </w:rPr>
        <w:t>a focus group.</w:t>
      </w:r>
    </w:p>
    <w:p w:rsidR="00F41384" w:rsidRPr="009104AE" w:rsidP="00AF48ED" w14:paraId="4291CA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1D3627" w14:paraId="6E1A608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04F65F5C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7AB4FC00" w14:textId="4E013AC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Verbally, in a group discussion.</w:t>
      </w:r>
    </w:p>
    <w:p w:rsidR="00AF48ED" w:rsidRPr="009104AE" w:rsidP="00AF48ED" w14:paraId="0C3472F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1D3627" w14:paraId="532AC44B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2AB9604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00166F55" w14:paraId="24AFD811" w14:textId="555F140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Each </w:t>
      </w:r>
      <w:r w:rsidR="00245168">
        <w:rPr>
          <w:rFonts w:ascii="Courier New" w:hAnsi="Courier New" w:cs="Courier New"/>
        </w:rPr>
        <w:t xml:space="preserve">focus group will be limited to 12 people and </w:t>
      </w:r>
      <w:r>
        <w:rPr>
          <w:rFonts w:ascii="Courier New" w:hAnsi="Courier New" w:cs="Courier New"/>
        </w:rPr>
        <w:t xml:space="preserve">last approximately </w:t>
      </w:r>
      <w:r w:rsidR="00245168">
        <w:rPr>
          <w:rFonts w:ascii="Courier New" w:hAnsi="Courier New" w:cs="Courier New"/>
        </w:rPr>
        <w:t>60 minutes. A moderator will guide the group through a guided discussion and an assistant moderator will take notes.</w:t>
      </w:r>
      <w:r w:rsidR="001F0151">
        <w:rPr>
          <w:rFonts w:ascii="Courier New" w:hAnsi="Courier New" w:cs="Courier New"/>
        </w:rPr>
        <w:t xml:space="preserve"> The purpose of the session is twofold; one as part of on-going customer feedback collection efforts and two to inform journey mapping project.</w:t>
      </w:r>
    </w:p>
    <w:p w:rsidR="00166F55" w:rsidRPr="009104AE" w:rsidP="005B10E5" w14:paraId="0900CE35" w14:textId="77777777">
      <w:pPr>
        <w:rPr>
          <w:rFonts w:ascii="Courier New" w:hAnsi="Courier New" w:cs="Courier New"/>
          <w:i/>
        </w:rPr>
      </w:pPr>
    </w:p>
    <w:p w:rsidR="00F87A4F" w:rsidRPr="001F0151" w:rsidP="001D3627" w14:paraId="7EF38C69" w14:textId="5754749B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1F0151" w:rsidP="001F0151" w14:paraId="5E0A469B" w14:textId="389D0335">
      <w:pPr>
        <w:rPr>
          <w:rFonts w:ascii="Courier New" w:hAnsi="Courier New" w:cs="Courier New"/>
        </w:rPr>
      </w:pPr>
    </w:p>
    <w:p w:rsidR="001F0151" w:rsidP="001F0151" w14:paraId="7A90CB29" w14:textId="75645629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Please discuss pain points and bright spots related to: Filing a claim.</w:t>
      </w:r>
      <w:r>
        <w:rPr>
          <w:rFonts w:ascii="Courier New" w:hAnsi="Courier New" w:cs="Courier New"/>
          <w:i/>
        </w:rPr>
        <w:br/>
      </w:r>
    </w:p>
    <w:p w:rsidR="001F0151" w:rsidP="001F0151" w14:paraId="480DE17E" w14:textId="254A47C0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Please discuss pain points and bright spots related to: </w:t>
      </w:r>
      <w:r>
        <w:rPr>
          <w:rFonts w:ascii="Courier New" w:hAnsi="Courier New" w:cs="Courier New"/>
          <w:i/>
        </w:rPr>
        <w:br/>
        <w:t>The process leading to a decision on your claim.</w:t>
      </w:r>
      <w:r>
        <w:rPr>
          <w:rFonts w:ascii="Courier New" w:hAnsi="Courier New" w:cs="Courier New"/>
          <w:i/>
        </w:rPr>
        <w:br/>
      </w:r>
    </w:p>
    <w:p w:rsidR="001F0151" w:rsidP="001F0151" w14:paraId="57908B58" w14:textId="3CB8BE9E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Please discuss pain points and bright spots related to: Receiving a decision and what follows.</w:t>
      </w:r>
      <w:r>
        <w:rPr>
          <w:rFonts w:ascii="Courier New" w:hAnsi="Courier New" w:cs="Courier New"/>
          <w:i/>
        </w:rPr>
        <w:br/>
      </w:r>
    </w:p>
    <w:p w:rsidR="001F0151" w:rsidRPr="001F0151" w:rsidP="001F0151" w14:paraId="56A572BB" w14:textId="56F1D4CA">
      <w:pPr>
        <w:pStyle w:val="ListParagraph"/>
        <w:numPr>
          <w:ilvl w:val="0"/>
          <w:numId w:val="20"/>
        </w:numPr>
        <w:rPr>
          <w:rFonts w:ascii="Courier New" w:hAnsi="Courier New" w:cs="Courier New"/>
          <w:i/>
        </w:rPr>
      </w:pPr>
      <w:r w:rsidRPr="001F0151">
        <w:rPr>
          <w:rFonts w:ascii="Courier New" w:hAnsi="Courier New" w:cs="Courier New"/>
          <w:i/>
        </w:rPr>
        <w:t>What changes could DEEOIC make to improve the experience of future claimants? </w:t>
      </w:r>
    </w:p>
    <w:p w:rsidR="00F87A4F" w:rsidRPr="009104AE" w:rsidP="00F87A4F" w14:paraId="605E8B15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="00F87A4F" w:rsidRPr="009104AE" w:rsidP="005B10E5" w14:paraId="6BDB9A0B" w14:textId="77777777">
      <w:pPr>
        <w:rPr>
          <w:rFonts w:ascii="Courier New" w:hAnsi="Courier New" w:cs="Courier New"/>
          <w:b/>
        </w:rPr>
      </w:pPr>
    </w:p>
    <w:p w:rsidR="00F633EA" w:rsidRPr="009104AE" w:rsidP="00F633EA" w14:paraId="62B198D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52428D0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5E296CE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S</w:t>
      </w:r>
      <w:r w:rsidRPr="009104AE" w:rsidR="00272D2B">
        <w:rPr>
          <w:rFonts w:ascii="Courier New" w:hAnsi="Courier New" w:cs="Courier New"/>
        </w:rPr>
        <w:t xml:space="preserve">cript/prompt 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="00F633EA" w:rsidRPr="009104AE" w:rsidP="005B10E5" w14:paraId="7644DE6B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F633EA" w14:paraId="4B15A7A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0769A7" w:rsidRPr="009104AE" w:rsidP="00F633EA" w14:paraId="18CDAA6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00F633EA" w14:paraId="250E169E" w14:textId="071B394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DEEOIC will </w:t>
      </w:r>
      <w:r w:rsidR="00775879">
        <w:rPr>
          <w:rFonts w:ascii="Courier New" w:hAnsi="Courier New" w:cs="Courier New"/>
        </w:rPr>
        <w:t>conduct</w:t>
      </w:r>
      <w:r w:rsidR="002A5D3D">
        <w:rPr>
          <w:rFonts w:ascii="Courier New" w:hAnsi="Courier New" w:cs="Courier New"/>
        </w:rPr>
        <w:t xml:space="preserve"> focus groups beginning in February 2023 and continuing through Fiscal Year 2024.</w:t>
      </w:r>
    </w:p>
    <w:p w:rsidR="00F633EA" w:rsidRPr="009104AE" w:rsidP="00F633EA" w14:paraId="28867AE6" w14:textId="77777777">
      <w:pPr>
        <w:rPr>
          <w:rFonts w:ascii="Courier New" w:hAnsi="Courier New" w:cs="Courier New"/>
        </w:rPr>
      </w:pPr>
    </w:p>
    <w:p w:rsidR="00F633EA" w:rsidRPr="009104AE" w:rsidP="00F633EA" w14:paraId="4A2598AE" w14:textId="77777777">
      <w:pPr>
        <w:rPr>
          <w:rFonts w:ascii="Courier New" w:hAnsi="Courier New" w:cs="Courier New"/>
        </w:rPr>
      </w:pPr>
    </w:p>
    <w:p w:rsidR="00F633EA" w:rsidRPr="009104AE" w:rsidP="00F633EA" w14:paraId="1F5F1DD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1F0941D0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412E8794" w14:textId="77777777">
      <w:pPr>
        <w:ind w:left="360"/>
        <w:rPr>
          <w:rFonts w:ascii="Courier New" w:hAnsi="Courier New" w:cs="Courier New"/>
        </w:rPr>
      </w:pPr>
    </w:p>
    <w:p w:rsidR="009C13B9" w:rsidRPr="00C514B9" w:rsidP="00AF48ED" w14:paraId="31140964" w14:textId="77777777">
      <w:pPr>
        <w:pStyle w:val="ListParagraph"/>
        <w:ind w:left="0"/>
        <w:rPr>
          <w:rFonts w:ascii="Courier New" w:hAnsi="Courier New" w:cs="Courier New"/>
        </w:rPr>
      </w:pPr>
    </w:p>
    <w:p w:rsidR="009104AE" w:rsidP="00C86E91" w14:paraId="68B905E3" w14:textId="77777777">
      <w:pPr>
        <w:rPr>
          <w:rFonts w:ascii="Courier New" w:hAnsi="Courier New" w:cs="Courier New"/>
          <w:b/>
        </w:rPr>
      </w:pPr>
    </w:p>
    <w:p w:rsidR="009104AE" w:rsidP="00C86E91" w14:paraId="1D23B706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7E3127AF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3ECC61DB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0EE449A9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41D2DD0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5175766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224B73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439DD6C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194533E3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2ED095E4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66EA82BA" w14:textId="55CD413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Stakeholders</w:t>
            </w:r>
            <w:r w:rsidR="006E4BA5">
              <w:rPr>
                <w:rFonts w:ascii="Courier New" w:hAnsi="Courier New" w:cs="Courier New"/>
                <w:sz w:val="20"/>
                <w:szCs w:val="20"/>
              </w:rPr>
              <w:t xml:space="preserve"> (12 participants </w:t>
            </w:r>
            <w:r w:rsidR="00651A50">
              <w:rPr>
                <w:rFonts w:ascii="Courier New" w:hAnsi="Courier New" w:cs="Courier New"/>
                <w:sz w:val="20"/>
                <w:szCs w:val="20"/>
              </w:rPr>
              <w:t>in a total of 10 Focus Groups)</w:t>
            </w:r>
          </w:p>
        </w:tc>
        <w:tc>
          <w:tcPr>
            <w:tcW w:w="1620" w:type="dxa"/>
          </w:tcPr>
          <w:p w:rsidR="00EE49D8" w:rsidRPr="00C514B9" w:rsidP="00EE49D8" w14:paraId="4DA60B76" w14:textId="2B428E1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  <w:tc>
          <w:tcPr>
            <w:tcW w:w="1980" w:type="dxa"/>
          </w:tcPr>
          <w:p w:rsidR="00EE49D8" w:rsidRPr="00C514B9" w:rsidP="00EE49D8" w14:paraId="76128B4D" w14:textId="65A36E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  <w:r w:rsidR="00E677D8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RPr="00C514B9" w:rsidP="00EE49D8" w14:paraId="4076F638" w14:textId="547492C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</w:tr>
      <w:tr w14:paraId="3C931C60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313139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5DE421F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13F7AF7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20140F1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0C82C29A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72B46BDC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0E9AC0B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1E03EF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72DC67B0" w14:textId="4C01A6B0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120</w:t>
            </w:r>
          </w:p>
        </w:tc>
      </w:tr>
    </w:tbl>
    <w:p w:rsidR="00F3170F" w:rsidRPr="00C514B9" w:rsidP="00F3170F" w14:paraId="0F704492" w14:textId="77777777">
      <w:pPr>
        <w:rPr>
          <w:rFonts w:ascii="Courier New" w:hAnsi="Courier New" w:cs="Courier New"/>
        </w:rPr>
      </w:pPr>
    </w:p>
    <w:p w:rsidR="00F633EA" w:rsidRPr="00C514B9" w:rsidP="00F633EA" w14:paraId="6103587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58660614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5D040B39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F2F815D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F633EA" w14:paraId="5C82D00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F633EA" w14:paraId="2174B24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F633EA" w14:paraId="14E83E0A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F633EA" w14:paraId="2CA0BCD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D9050E" w14:paraId="2D79F26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14:paraId="3A543E6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4CEA634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="00F633EA" w:rsidRPr="00C514B9" w:rsidP="718F5CE6" w14:paraId="56EFC302" w14:textId="77777777">
      <w:pPr>
        <w:rPr>
          <w:rFonts w:ascii="Courier New" w:hAnsi="Courier New" w:cs="Courier New"/>
        </w:rPr>
      </w:pPr>
    </w:p>
    <w:p w:rsidR="00F633EA" w:rsidP="0024521E" w14:paraId="4718F540" w14:textId="257FB1F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Name: </w:t>
      </w:r>
      <w:r w:rsidR="002A5D3D">
        <w:rPr>
          <w:rFonts w:ascii="Courier New" w:hAnsi="Courier New" w:cs="Courier New"/>
          <w:b/>
        </w:rPr>
        <w:t>Charles Bogino</w:t>
      </w:r>
    </w:p>
    <w:p w:rsidR="00A5077E" w:rsidRPr="00C514B9" w:rsidP="0024521E" w14:paraId="238563B4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4F4EC6DB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1C2FB0ED" w14:textId="244949F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1E1B61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</w:t>
      </w:r>
      <w:r w:rsidR="001E1B61">
        <w:rPr>
          <w:rFonts w:ascii="Courier New" w:hAnsi="Courier New" w:cs="Courier New"/>
          <w:b/>
          <w:bCs/>
        </w:rPr>
        <w:t>0093</w:t>
      </w:r>
    </w:p>
    <w:p w:rsidR="00F24CFC" w:rsidRPr="00166F55" w:rsidP="718F5CE6" w14:paraId="6CA3471E" w14:textId="4E1D1A42">
      <w:pPr>
        <w:rPr>
          <w:rFonts w:ascii="Courier New" w:hAnsi="Courier New" w:cs="Courier New"/>
          <w:b/>
          <w:bCs/>
          <w:sz w:val="20"/>
          <w:szCs w:val="20"/>
        </w:rPr>
      </w:pPr>
      <w:r w:rsidRPr="07551E70">
        <w:rPr>
          <w:rFonts w:ascii="Courier New" w:hAnsi="Courier New" w:cs="Courier New"/>
          <w:b/>
          <w:bCs/>
        </w:rPr>
        <w:t xml:space="preserve">Expiration Date: </w:t>
      </w:r>
      <w:r w:rsidRPr="07551E70" w:rsidR="0004008A">
        <w:rPr>
          <w:rFonts w:ascii="Courier New" w:hAnsi="Courier New" w:cs="Courier New"/>
          <w:b/>
          <w:bCs/>
        </w:rPr>
        <w:t>02/2</w:t>
      </w:r>
      <w:r w:rsidRPr="07551E70" w:rsidR="4CE47EE2">
        <w:rPr>
          <w:rFonts w:ascii="Courier New" w:hAnsi="Courier New" w:cs="Courier New"/>
          <w:b/>
          <w:bCs/>
        </w:rPr>
        <w:t>9</w:t>
      </w:r>
      <w:r w:rsidRPr="07551E70" w:rsidR="0004008A">
        <w:rPr>
          <w:rFonts w:ascii="Courier New" w:hAnsi="Courier New" w:cs="Courier New"/>
          <w:b/>
          <w:bCs/>
        </w:rPr>
        <w:t>/2024</w:t>
      </w:r>
    </w:p>
    <w:sectPr w:rsidSect="006F0B4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1590AC2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077E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12886"/>
    <w:multiLevelType w:val="hybridMultilevel"/>
    <w:tmpl w:val="4FFCE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105557">
    <w:abstractNumId w:val="12"/>
  </w:num>
  <w:num w:numId="2" w16cid:durableId="1913735976">
    <w:abstractNumId w:val="18"/>
  </w:num>
  <w:num w:numId="3" w16cid:durableId="1978413717">
    <w:abstractNumId w:val="17"/>
  </w:num>
  <w:num w:numId="4" w16cid:durableId="1314600833">
    <w:abstractNumId w:val="19"/>
  </w:num>
  <w:num w:numId="5" w16cid:durableId="1582639144">
    <w:abstractNumId w:val="4"/>
  </w:num>
  <w:num w:numId="6" w16cid:durableId="957224272">
    <w:abstractNumId w:val="1"/>
  </w:num>
  <w:num w:numId="7" w16cid:durableId="1463964308">
    <w:abstractNumId w:val="10"/>
  </w:num>
  <w:num w:numId="8" w16cid:durableId="488636449">
    <w:abstractNumId w:val="15"/>
  </w:num>
  <w:num w:numId="9" w16cid:durableId="1661274570">
    <w:abstractNumId w:val="11"/>
  </w:num>
  <w:num w:numId="10" w16cid:durableId="1707098758">
    <w:abstractNumId w:val="2"/>
  </w:num>
  <w:num w:numId="11" w16cid:durableId="1787116379">
    <w:abstractNumId w:val="7"/>
  </w:num>
  <w:num w:numId="12" w16cid:durableId="7874780">
    <w:abstractNumId w:val="8"/>
  </w:num>
  <w:num w:numId="13" w16cid:durableId="2088109495">
    <w:abstractNumId w:val="0"/>
  </w:num>
  <w:num w:numId="14" w16cid:durableId="21439242">
    <w:abstractNumId w:val="16"/>
  </w:num>
  <w:num w:numId="15" w16cid:durableId="1162889156">
    <w:abstractNumId w:val="14"/>
  </w:num>
  <w:num w:numId="16" w16cid:durableId="1892886005">
    <w:abstractNumId w:val="13"/>
  </w:num>
  <w:num w:numId="17" w16cid:durableId="65424682">
    <w:abstractNumId w:val="5"/>
  </w:num>
  <w:num w:numId="18" w16cid:durableId="602226754">
    <w:abstractNumId w:val="6"/>
  </w:num>
  <w:num w:numId="19" w16cid:durableId="2126266857">
    <w:abstractNumId w:val="3"/>
  </w:num>
  <w:num w:numId="20" w16cid:durableId="580526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008A"/>
    <w:rsid w:val="00047A64"/>
    <w:rsid w:val="00052898"/>
    <w:rsid w:val="00066121"/>
    <w:rsid w:val="00067329"/>
    <w:rsid w:val="000673A3"/>
    <w:rsid w:val="000769A7"/>
    <w:rsid w:val="000B2838"/>
    <w:rsid w:val="000D44CA"/>
    <w:rsid w:val="000E200B"/>
    <w:rsid w:val="000E6651"/>
    <w:rsid w:val="000F68BE"/>
    <w:rsid w:val="001004C3"/>
    <w:rsid w:val="00146B0D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1E1B61"/>
    <w:rsid w:val="001F0151"/>
    <w:rsid w:val="0020F8BA"/>
    <w:rsid w:val="00230D02"/>
    <w:rsid w:val="00237B48"/>
    <w:rsid w:val="00245168"/>
    <w:rsid w:val="0024521E"/>
    <w:rsid w:val="002571CD"/>
    <w:rsid w:val="00263C3D"/>
    <w:rsid w:val="00271B5C"/>
    <w:rsid w:val="00272D2B"/>
    <w:rsid w:val="00274D0B"/>
    <w:rsid w:val="00291B64"/>
    <w:rsid w:val="00292A36"/>
    <w:rsid w:val="002A5D3D"/>
    <w:rsid w:val="002B052D"/>
    <w:rsid w:val="002B34CD"/>
    <w:rsid w:val="002B3C95"/>
    <w:rsid w:val="002C410F"/>
    <w:rsid w:val="002D0B92"/>
    <w:rsid w:val="002F475C"/>
    <w:rsid w:val="00331029"/>
    <w:rsid w:val="003518EC"/>
    <w:rsid w:val="00377C47"/>
    <w:rsid w:val="00396E39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B2BD8"/>
    <w:rsid w:val="005D3231"/>
    <w:rsid w:val="005E714A"/>
    <w:rsid w:val="005F693D"/>
    <w:rsid w:val="006140A0"/>
    <w:rsid w:val="00620BED"/>
    <w:rsid w:val="00636621"/>
    <w:rsid w:val="00642B49"/>
    <w:rsid w:val="00651A50"/>
    <w:rsid w:val="006621EE"/>
    <w:rsid w:val="00663500"/>
    <w:rsid w:val="00682358"/>
    <w:rsid w:val="006832D9"/>
    <w:rsid w:val="00684A53"/>
    <w:rsid w:val="0069011C"/>
    <w:rsid w:val="00690F31"/>
    <w:rsid w:val="0069403B"/>
    <w:rsid w:val="006E1B4C"/>
    <w:rsid w:val="006E4BA5"/>
    <w:rsid w:val="006F0B46"/>
    <w:rsid w:val="006F3DDE"/>
    <w:rsid w:val="00704678"/>
    <w:rsid w:val="007147B9"/>
    <w:rsid w:val="007425E7"/>
    <w:rsid w:val="00774260"/>
    <w:rsid w:val="00775879"/>
    <w:rsid w:val="007B4227"/>
    <w:rsid w:val="007D46F0"/>
    <w:rsid w:val="007D5B88"/>
    <w:rsid w:val="007D6C31"/>
    <w:rsid w:val="007E4C32"/>
    <w:rsid w:val="007F7080"/>
    <w:rsid w:val="00802607"/>
    <w:rsid w:val="008101A5"/>
    <w:rsid w:val="00822664"/>
    <w:rsid w:val="00835A84"/>
    <w:rsid w:val="00843796"/>
    <w:rsid w:val="0084422D"/>
    <w:rsid w:val="008471E7"/>
    <w:rsid w:val="00850A16"/>
    <w:rsid w:val="00884AEA"/>
    <w:rsid w:val="00895229"/>
    <w:rsid w:val="00896DC4"/>
    <w:rsid w:val="008A57FA"/>
    <w:rsid w:val="008B28CE"/>
    <w:rsid w:val="008B2EB3"/>
    <w:rsid w:val="008E52E3"/>
    <w:rsid w:val="008F0203"/>
    <w:rsid w:val="008F50D4"/>
    <w:rsid w:val="008F5C25"/>
    <w:rsid w:val="00900588"/>
    <w:rsid w:val="009012BD"/>
    <w:rsid w:val="00902533"/>
    <w:rsid w:val="0090744C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5077E"/>
    <w:rsid w:val="00A674DF"/>
    <w:rsid w:val="00A773DE"/>
    <w:rsid w:val="00A83AA6"/>
    <w:rsid w:val="00A85EEE"/>
    <w:rsid w:val="00A934D6"/>
    <w:rsid w:val="00A957B0"/>
    <w:rsid w:val="00AC63DA"/>
    <w:rsid w:val="00AE1809"/>
    <w:rsid w:val="00AE2CF8"/>
    <w:rsid w:val="00AE37FA"/>
    <w:rsid w:val="00AF3774"/>
    <w:rsid w:val="00AF48ED"/>
    <w:rsid w:val="00B1102F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1C2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2123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46ED"/>
    <w:rsid w:val="00ED6492"/>
    <w:rsid w:val="00EE49D8"/>
    <w:rsid w:val="00EE66E4"/>
    <w:rsid w:val="00EF2095"/>
    <w:rsid w:val="00F05ED3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7551E70"/>
    <w:rsid w:val="0877D099"/>
    <w:rsid w:val="19C4D156"/>
    <w:rsid w:val="23E18201"/>
    <w:rsid w:val="25F94048"/>
    <w:rsid w:val="2F50B4A0"/>
    <w:rsid w:val="32448726"/>
    <w:rsid w:val="3523ABE5"/>
    <w:rsid w:val="44787CA4"/>
    <w:rsid w:val="4CE47EE2"/>
    <w:rsid w:val="503D8030"/>
    <w:rsid w:val="50CB142C"/>
    <w:rsid w:val="5DF6AD1E"/>
    <w:rsid w:val="718F5CE6"/>
    <w:rsid w:val="7536C945"/>
    <w:rsid w:val="7C75E97A"/>
    <w:rsid w:val="7E166140"/>
    <w:rsid w:val="7EC68406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7A6BDD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styleId="Revision">
    <w:name w:val="Revision"/>
    <w:hidden/>
    <w:uiPriority w:val="99"/>
    <w:semiHidden/>
    <w:rsid w:val="00AE2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OWCP-1530120488-413</_dlc_DocId>
    <_dlc_DocIdUrl xmlns="90dfea86-be79-43cb-afff-99c86ab54ffc">
      <Url>https://usdol.sharepoint.com/sites/OWCP/DEEOIC/BOTA/_layouts/15/DocIdRedir.aspx?ID=OWCP-1530120488-413</Url>
      <Description>OWCP-1530120488-413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53A33-3D8C-4C72-9B04-ED32FFD4D96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4f01e49-e44b-432a-8917-022e555152f9"/>
    <ds:schemaRef ds:uri="http://purl.org/dc/elements/1.1/"/>
    <ds:schemaRef ds:uri="http://schemas.microsoft.com/office/2006/metadata/properties"/>
    <ds:schemaRef ds:uri="90dfea86-be79-43cb-afff-99c86ab54ff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41722D-8809-4280-B1BD-8131C30AD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4185D6-BC35-4D6C-B017-718F13E8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3674</Characters>
  <Application>Microsoft Office Word</Application>
  <DocSecurity>0</DocSecurity>
  <Lines>30</Lines>
  <Paragraphs>8</Paragraphs>
  <ScaleCrop>false</ScaleCrop>
  <Company>ssa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Blumenthal, Mara - OASAM OCIO</cp:lastModifiedBy>
  <cp:revision>2</cp:revision>
  <cp:lastPrinted>2011-05-04T16:54:00Z</cp:lastPrinted>
  <dcterms:created xsi:type="dcterms:W3CDTF">2023-02-03T18:15:00Z</dcterms:created>
  <dcterms:modified xsi:type="dcterms:W3CDTF">2023-02-03T18:15:00Z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SIP_Label_5d78b2ef-7ec2-484b-9195-1d837d645e4c_ActionId">
    <vt:lpwstr>123a5304-0817-4e54-b256-dab942388ca8</vt:lpwstr>
  </property>
  <property fmtid="{D5CDD505-2E9C-101B-9397-08002B2CF9AE}" pid="4" name="MSIP_Label_5d78b2ef-7ec2-484b-9195-1d837d645e4c_ContentBits">
    <vt:lpwstr>0</vt:lpwstr>
  </property>
  <property fmtid="{D5CDD505-2E9C-101B-9397-08002B2CF9AE}" pid="5" name="MSIP_Label_5d78b2ef-7ec2-484b-9195-1d837d645e4c_Enabled">
    <vt:lpwstr>true</vt:lpwstr>
  </property>
  <property fmtid="{D5CDD505-2E9C-101B-9397-08002B2CF9AE}" pid="6" name="MSIP_Label_5d78b2ef-7ec2-484b-9195-1d837d645e4c_Method">
    <vt:lpwstr>Standard</vt:lpwstr>
  </property>
  <property fmtid="{D5CDD505-2E9C-101B-9397-08002B2CF9AE}" pid="7" name="MSIP_Label_5d78b2ef-7ec2-484b-9195-1d837d645e4c_Name">
    <vt:lpwstr>General</vt:lpwstr>
  </property>
  <property fmtid="{D5CDD505-2E9C-101B-9397-08002B2CF9AE}" pid="8" name="MSIP_Label_5d78b2ef-7ec2-484b-9195-1d837d645e4c_SetDate">
    <vt:lpwstr>2023-02-03T17:21:12Z</vt:lpwstr>
  </property>
  <property fmtid="{D5CDD505-2E9C-101B-9397-08002B2CF9AE}" pid="9" name="MSIP_Label_5d78b2ef-7ec2-484b-9195-1d837d645e4c_SiteId">
    <vt:lpwstr>75a63054-7204-4e0c-9126-adab971d4aca</vt:lpwstr>
  </property>
  <property fmtid="{D5CDD505-2E9C-101B-9397-08002B2CF9AE}" pid="10" name="_dlc_DocIdItemGuid">
    <vt:lpwstr>e5d88fc0-b8da-41b4-9a01-0a2b749c0d8f</vt:lpwstr>
  </property>
  <property fmtid="{D5CDD505-2E9C-101B-9397-08002B2CF9AE}" pid="11" name="_NewReviewCycle">
    <vt:lpwstr/>
  </property>
</Properties>
</file>