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3B0" w:rsidP="00A34955" w:rsidRDefault="00A34955" w14:paraId="38C7540C" w14:textId="77777777">
      <w:pPr>
        <w:pStyle w:val="NoSpacing"/>
        <w:jc w:val="center"/>
      </w:pPr>
      <w:r>
        <w:t>DEPARTMENT OF JUSTICE</w:t>
      </w:r>
    </w:p>
    <w:p w:rsidR="00A34955" w:rsidP="00A34955" w:rsidRDefault="00A34955" w14:paraId="51F02494" w14:textId="77777777">
      <w:pPr>
        <w:pStyle w:val="NoSpacing"/>
        <w:jc w:val="center"/>
      </w:pPr>
      <w:r>
        <w:t>JUSTICE MANAGEMENT DIVISION/SECURITY AND EMERGENCY PLANNING STAFF</w:t>
      </w:r>
    </w:p>
    <w:p w:rsidR="00A34955" w:rsidP="00A34955" w:rsidRDefault="00A34955" w14:paraId="04B821E7" w14:textId="77777777">
      <w:pPr>
        <w:pStyle w:val="NoSpacing"/>
        <w:jc w:val="center"/>
      </w:pPr>
    </w:p>
    <w:p w:rsidR="00A34955" w:rsidP="00A34955" w:rsidRDefault="00A34955" w14:paraId="26F9501E" w14:textId="77777777">
      <w:pPr>
        <w:pStyle w:val="NoSpacing"/>
        <w:jc w:val="center"/>
      </w:pPr>
      <w:r>
        <w:t>SUPPORTING STATEMENT FOR REQUEST FOR OMB APPROVAL OF COLLECTION OF INFORMATION UNDER THE PAPERWORK REDUCTION ACT AND 5CFR 1320</w:t>
      </w:r>
    </w:p>
    <w:p w:rsidR="00A34955" w:rsidP="00A34955" w:rsidRDefault="00A34955" w14:paraId="45836764" w14:textId="77777777">
      <w:pPr>
        <w:pStyle w:val="NoSpacing"/>
        <w:jc w:val="center"/>
      </w:pPr>
    </w:p>
    <w:p w:rsidR="00A34955" w:rsidP="00A34955" w:rsidRDefault="00A34955" w14:paraId="5D222EA9" w14:textId="77777777">
      <w:pPr>
        <w:pStyle w:val="NoSpacing"/>
        <w:jc w:val="center"/>
        <w:rPr>
          <w:i/>
        </w:rPr>
      </w:pPr>
      <w:r w:rsidRPr="00A34955">
        <w:rPr>
          <w:i/>
        </w:rPr>
        <w:t>DEPARTMENT PERSONNEL SECURITY REPORTING REQUIREMENTS</w:t>
      </w:r>
    </w:p>
    <w:p w:rsidR="00A34955" w:rsidP="00A34955" w:rsidRDefault="00A34955" w14:paraId="0364E03E" w14:textId="77777777">
      <w:pPr>
        <w:pStyle w:val="NoSpacing"/>
        <w:jc w:val="center"/>
        <w:rPr>
          <w:i/>
        </w:rPr>
      </w:pPr>
      <w:proofErr w:type="spellStart"/>
      <w:r>
        <w:rPr>
          <w:i/>
        </w:rPr>
        <w:t>iREPORT</w:t>
      </w:r>
      <w:proofErr w:type="spellEnd"/>
      <w:r>
        <w:rPr>
          <w:i/>
        </w:rPr>
        <w:t xml:space="preserve"> SYSTEM &amp; FILLABLE PDF FORMS</w:t>
      </w:r>
    </w:p>
    <w:p w:rsidR="00A34955" w:rsidP="00A34955" w:rsidRDefault="00A34955" w14:paraId="4FFB4BA4" w14:textId="77777777">
      <w:pPr>
        <w:pStyle w:val="NoSpacing"/>
        <w:jc w:val="center"/>
        <w:rPr>
          <w:i/>
        </w:rPr>
      </w:pPr>
    </w:p>
    <w:p w:rsidR="00A34955" w:rsidP="00A34955" w:rsidRDefault="00A34955" w14:paraId="7691B75B" w14:textId="77777777">
      <w:pPr>
        <w:pStyle w:val="NoSpacing"/>
      </w:pPr>
    </w:p>
    <w:p w:rsidR="00A34955" w:rsidP="00A34955" w:rsidRDefault="00A34955" w14:paraId="4F3403A9" w14:textId="77777777">
      <w:pPr>
        <w:pStyle w:val="NoSpacing"/>
      </w:pPr>
      <w:r w:rsidRPr="00A34955">
        <w:t>A. Justification</w:t>
      </w:r>
    </w:p>
    <w:p w:rsidR="00A34955" w:rsidP="00A34955" w:rsidRDefault="00A34955" w14:paraId="197D4FED" w14:textId="77777777">
      <w:pPr>
        <w:pStyle w:val="NoSpacing"/>
      </w:pPr>
    </w:p>
    <w:p w:rsidR="00A34955" w:rsidP="00A34955" w:rsidRDefault="00A34955" w14:paraId="776FEF4A" w14:textId="77777777">
      <w:pPr>
        <w:pStyle w:val="NoSpacing"/>
        <w:numPr>
          <w:ilvl w:val="0"/>
          <w:numId w:val="1"/>
        </w:numPr>
      </w:pPr>
      <w:r>
        <w:t xml:space="preserve">This collection is </w:t>
      </w:r>
      <w:r w:rsidR="00696843">
        <w:t>required</w:t>
      </w:r>
      <w:r>
        <w:t xml:space="preserve"> </w:t>
      </w:r>
      <w:proofErr w:type="gramStart"/>
      <w:r>
        <w:t>in order to</w:t>
      </w:r>
      <w:proofErr w:type="gramEnd"/>
      <w:r>
        <w:t xml:space="preserve"> </w:t>
      </w:r>
      <w:r w:rsidR="00696843">
        <w:t>comply</w:t>
      </w:r>
      <w:r>
        <w:t xml:space="preserve"> with the Director of National Intelligence Security Executive Directive 3, </w:t>
      </w:r>
      <w:r w:rsidRPr="00B83286" w:rsidR="00C45352">
        <w:rPr>
          <w:i/>
        </w:rPr>
        <w:t>Reporting Requirements for Personnel with Access to Classified Information or Who Hold a Sensitive Position</w:t>
      </w:r>
      <w:r w:rsidRPr="00C970C0" w:rsidR="00C45352">
        <w:t>, issued December 14, 2016</w:t>
      </w:r>
      <w:r w:rsidR="00C45352">
        <w:t xml:space="preserve">; </w:t>
      </w:r>
      <w:r>
        <w:t xml:space="preserve">Intelligence Community Standard 703-02 </w:t>
      </w:r>
      <w:r w:rsidRPr="00B83286" w:rsidR="00C45352">
        <w:rPr>
          <w:i/>
        </w:rPr>
        <w:t>Reporting Requirements for Individuals with Access to SCI</w:t>
      </w:r>
      <w:r w:rsidR="00C45352">
        <w:rPr>
          <w:i/>
        </w:rPr>
        <w:t>,</w:t>
      </w:r>
      <w:r w:rsidRPr="00C970C0" w:rsidR="00C45352">
        <w:t xml:space="preserve"> issued August 11, 2016</w:t>
      </w:r>
      <w:r w:rsidR="00C45352">
        <w:t xml:space="preserve">; </w:t>
      </w:r>
      <w:r>
        <w:t>and the DOJ Policy Statement 1700.04, Department Personnel Security Reporting Requirements</w:t>
      </w:r>
      <w:r w:rsidR="00696843">
        <w:t xml:space="preserve"> (all attached)</w:t>
      </w:r>
      <w:r>
        <w:t>.</w:t>
      </w:r>
    </w:p>
    <w:p w:rsidR="00461943" w:rsidP="00461943" w:rsidRDefault="00461943" w14:paraId="1C3BF2EE" w14:textId="77777777">
      <w:pPr>
        <w:pStyle w:val="NoSpacing"/>
        <w:ind w:left="720"/>
      </w:pPr>
    </w:p>
    <w:p w:rsidR="00A34955" w:rsidP="00A34955" w:rsidRDefault="00A34955" w14:paraId="42E3507B" w14:textId="440ACCFE">
      <w:pPr>
        <w:pStyle w:val="NoSpacing"/>
        <w:numPr>
          <w:ilvl w:val="0"/>
          <w:numId w:val="1"/>
        </w:numPr>
      </w:pPr>
      <w:r>
        <w:t>The collected information will be used to determine continued fitness for employment for DOJ contractors and</w:t>
      </w:r>
      <w:r w:rsidR="0096156B">
        <w:t xml:space="preserve"> eligibility </w:t>
      </w:r>
      <w:r>
        <w:t>to occupy a national security position or to have access to classified</w:t>
      </w:r>
      <w:r w:rsidR="00461943">
        <w:t xml:space="preserve"> information.</w:t>
      </w:r>
    </w:p>
    <w:p w:rsidR="00461943" w:rsidP="00461943" w:rsidRDefault="00461943" w14:paraId="2593451E" w14:textId="77777777">
      <w:pPr>
        <w:pStyle w:val="NoSpacing"/>
        <w:ind w:left="720"/>
      </w:pPr>
    </w:p>
    <w:p w:rsidR="00A34955" w:rsidP="00A34955" w:rsidRDefault="00696843" w14:paraId="1DCF5FD9" w14:textId="09717AEE">
      <w:pPr>
        <w:pStyle w:val="NoSpacing"/>
        <w:numPr>
          <w:ilvl w:val="0"/>
          <w:numId w:val="1"/>
        </w:numPr>
      </w:pPr>
      <w:r>
        <w:t xml:space="preserve">The DNI policies require full automation of the reporting. </w:t>
      </w:r>
      <w:r w:rsidR="00A34955">
        <w:t xml:space="preserve">The Department developed an automated reporting </w:t>
      </w:r>
      <w:r w:rsidR="00C45352">
        <w:t>system that</w:t>
      </w:r>
      <w:r w:rsidR="00A34955">
        <w:t xml:space="preserve"> is available to the entire workforce to include contractors</w:t>
      </w:r>
      <w:r>
        <w:t xml:space="preserve"> </w:t>
      </w:r>
      <w:proofErr w:type="gramStart"/>
      <w:r>
        <w:t>as long as</w:t>
      </w:r>
      <w:proofErr w:type="gramEnd"/>
      <w:r>
        <w:t xml:space="preserve"> they have a DOJ IT account</w:t>
      </w:r>
      <w:r w:rsidR="00A34955">
        <w:t xml:space="preserve">.  The fillable PDF forms were created for the small percentage of contractors and other personnel with no </w:t>
      </w:r>
      <w:r>
        <w:t xml:space="preserve">DOJ </w:t>
      </w:r>
      <w:r w:rsidR="00A34955">
        <w:t xml:space="preserve">computer access, but who are processed for a security clearance by the Department of Justice.  </w:t>
      </w:r>
    </w:p>
    <w:p w:rsidR="00461943" w:rsidP="00461943" w:rsidRDefault="00461943" w14:paraId="379CDA67" w14:textId="77777777">
      <w:pPr>
        <w:pStyle w:val="NoSpacing"/>
        <w:ind w:left="720"/>
      </w:pPr>
    </w:p>
    <w:p w:rsidR="00696843" w:rsidP="00A34955" w:rsidRDefault="00696843" w14:paraId="177381B4" w14:textId="28EB4832">
      <w:pPr>
        <w:pStyle w:val="NoSpacing"/>
        <w:numPr>
          <w:ilvl w:val="0"/>
          <w:numId w:val="1"/>
        </w:numPr>
      </w:pPr>
      <w:r>
        <w:t xml:space="preserve">The Department is unaware of any available sources that would contain information requested.  The reporting is based on the personnel conduct and behavior and </w:t>
      </w:r>
      <w:r w:rsidR="006E47B1">
        <w:t>event driven</w:t>
      </w:r>
      <w:r>
        <w:t>.</w:t>
      </w:r>
    </w:p>
    <w:p w:rsidR="00461943" w:rsidP="00461943" w:rsidRDefault="00461943" w14:paraId="45439987" w14:textId="77777777">
      <w:pPr>
        <w:pStyle w:val="NoSpacing"/>
        <w:ind w:left="720"/>
      </w:pPr>
    </w:p>
    <w:p w:rsidR="00696843" w:rsidP="00A34955" w:rsidRDefault="00696843" w14:paraId="4D65A04A" w14:textId="77777777">
      <w:pPr>
        <w:pStyle w:val="NoSpacing"/>
        <w:numPr>
          <w:ilvl w:val="0"/>
          <w:numId w:val="1"/>
        </w:numPr>
      </w:pPr>
      <w:r>
        <w:t xml:space="preserve">This item is not applicable. The reporting requirements do not apply to small business or other small entities. </w:t>
      </w:r>
    </w:p>
    <w:p w:rsidR="00461943" w:rsidP="00461943" w:rsidRDefault="00461943" w14:paraId="4EC32554" w14:textId="77777777">
      <w:pPr>
        <w:pStyle w:val="NoSpacing"/>
        <w:ind w:left="720"/>
      </w:pPr>
    </w:p>
    <w:p w:rsidR="00696843" w:rsidP="00A34955" w:rsidRDefault="00696843" w14:paraId="2F7BD751" w14:textId="77777777">
      <w:pPr>
        <w:pStyle w:val="NoSpacing"/>
        <w:numPr>
          <w:ilvl w:val="0"/>
          <w:numId w:val="1"/>
        </w:numPr>
      </w:pPr>
      <w:r>
        <w:t xml:space="preserve">If the Department is unable to collect this information it will not </w:t>
      </w:r>
      <w:r w:rsidR="00C45352">
        <w:t>comply</w:t>
      </w:r>
      <w:r>
        <w:t xml:space="preserve"> with a DNI Security Directive, its own policy and national security could be impacted since individuals whose conduct may no longer support a favorable determination for access to classified information will not report the information.</w:t>
      </w:r>
    </w:p>
    <w:p w:rsidR="00461943" w:rsidP="00461943" w:rsidRDefault="00461943" w14:paraId="3D000310" w14:textId="77777777">
      <w:pPr>
        <w:pStyle w:val="NoSpacing"/>
        <w:ind w:left="720"/>
      </w:pPr>
    </w:p>
    <w:p w:rsidR="00696843" w:rsidP="00A34955" w:rsidRDefault="00696843" w14:paraId="44823EF9" w14:textId="498231B9">
      <w:pPr>
        <w:pStyle w:val="NoSpacing"/>
        <w:numPr>
          <w:ilvl w:val="0"/>
          <w:numId w:val="1"/>
        </w:numPr>
      </w:pPr>
      <w:r>
        <w:t>T</w:t>
      </w:r>
      <w:r w:rsidR="009C7EC5">
        <w:t>his</w:t>
      </w:r>
      <w:r>
        <w:t xml:space="preserve"> collection</w:t>
      </w:r>
      <w:r w:rsidR="009C7EC5">
        <w:t xml:space="preserve"> is event-driven, so the timing of collections is based on reportable events for </w:t>
      </w:r>
      <w:proofErr w:type="gramStart"/>
      <w:r w:rsidR="009C7EC5">
        <w:t>each individual</w:t>
      </w:r>
      <w:proofErr w:type="gramEnd"/>
      <w:r w:rsidR="009C7EC5">
        <w:t>, and not on a scheduled basis</w:t>
      </w:r>
    </w:p>
    <w:p w:rsidR="00461943" w:rsidP="00461943" w:rsidRDefault="00461943" w14:paraId="53B6BF35" w14:textId="77777777">
      <w:pPr>
        <w:pStyle w:val="NoSpacing"/>
        <w:ind w:left="720"/>
      </w:pPr>
    </w:p>
    <w:p w:rsidR="00696843" w:rsidP="00A34955" w:rsidRDefault="00696843" w14:paraId="24D22B8C" w14:textId="77777777">
      <w:pPr>
        <w:pStyle w:val="NoSpacing"/>
        <w:numPr>
          <w:ilvl w:val="0"/>
          <w:numId w:val="1"/>
        </w:numPr>
      </w:pPr>
      <w:r>
        <w:t>A Federal Register notice has been published to solicit public comment.</w:t>
      </w:r>
    </w:p>
    <w:p w:rsidR="00461943" w:rsidP="00461943" w:rsidRDefault="00461943" w14:paraId="2DDD64CA" w14:textId="77777777">
      <w:pPr>
        <w:pStyle w:val="NoSpacing"/>
        <w:ind w:left="720"/>
      </w:pPr>
    </w:p>
    <w:p w:rsidR="00461943" w:rsidP="00A34955" w:rsidRDefault="00461943" w14:paraId="21706570" w14:textId="77777777">
      <w:pPr>
        <w:pStyle w:val="NoSpacing"/>
        <w:numPr>
          <w:ilvl w:val="0"/>
          <w:numId w:val="1"/>
        </w:numPr>
      </w:pPr>
      <w:r>
        <w:t>This item is not applicable.</w:t>
      </w:r>
    </w:p>
    <w:p w:rsidR="00461943" w:rsidP="00461943" w:rsidRDefault="00461943" w14:paraId="6FF03B2C" w14:textId="77777777">
      <w:pPr>
        <w:pStyle w:val="NoSpacing"/>
        <w:ind w:left="720"/>
      </w:pPr>
    </w:p>
    <w:p w:rsidR="00461943" w:rsidP="00A34955" w:rsidRDefault="00461943" w14:paraId="6E1AFDBE" w14:textId="77777777">
      <w:pPr>
        <w:pStyle w:val="NoSpacing"/>
        <w:numPr>
          <w:ilvl w:val="0"/>
          <w:numId w:val="1"/>
        </w:numPr>
      </w:pPr>
      <w:r>
        <w:lastRenderedPageBreak/>
        <w:t xml:space="preserve">As reflected on the draft forms and screenshots of iReport the information </w:t>
      </w:r>
      <w:r w:rsidR="00D22CF3">
        <w:t xml:space="preserve">collected </w:t>
      </w:r>
      <w:r>
        <w:t xml:space="preserve">will be subject to the </w:t>
      </w:r>
      <w:r w:rsidR="00D22CF3">
        <w:t xml:space="preserve">routine uses and </w:t>
      </w:r>
      <w:r>
        <w:t>Privacy Act disclosure restrictions</w:t>
      </w:r>
      <w:r w:rsidR="00D22CF3">
        <w:t xml:space="preserve"> covered by the Privacy Act System of Records Notice DOJ-006, Personnel Investigation and Security Clearance Records for the Department of Justice, 67 FR 59864 (9-24-2002)</w:t>
      </w:r>
      <w:r>
        <w:t xml:space="preserve">.   </w:t>
      </w:r>
    </w:p>
    <w:p w:rsidR="00461943" w:rsidP="00461943" w:rsidRDefault="00461943" w14:paraId="1C855E7B" w14:textId="77777777">
      <w:pPr>
        <w:pStyle w:val="NoSpacing"/>
        <w:ind w:left="720"/>
      </w:pPr>
    </w:p>
    <w:p w:rsidR="00461943" w:rsidP="004F3800" w:rsidRDefault="00461943" w14:paraId="43866349" w14:textId="0240FDE4">
      <w:pPr>
        <w:pStyle w:val="NoSpacing"/>
        <w:numPr>
          <w:ilvl w:val="0"/>
          <w:numId w:val="1"/>
        </w:numPr>
      </w:pPr>
      <w:r>
        <w:t xml:space="preserve">The </w:t>
      </w:r>
      <w:r w:rsidR="00624C9B">
        <w:t>s</w:t>
      </w:r>
      <w:r>
        <w:t xml:space="preserve">elf-reporting requirements are based on information required to </w:t>
      </w:r>
      <w:r w:rsidR="00624C9B">
        <w:t xml:space="preserve">render </w:t>
      </w:r>
      <w:r>
        <w:t xml:space="preserve">a security </w:t>
      </w:r>
      <w:r w:rsidR="00EE6883">
        <w:t xml:space="preserve">clearance </w:t>
      </w:r>
      <w:r>
        <w:t xml:space="preserve">adjudication and </w:t>
      </w:r>
      <w:r w:rsidR="00624C9B">
        <w:t xml:space="preserve">are </w:t>
      </w:r>
      <w:r>
        <w:t>supported by the</w:t>
      </w:r>
      <w:r w:rsidR="0059631B">
        <w:t xml:space="preserve"> National Security Adjudicative Guidelines</w:t>
      </w:r>
      <w:r>
        <w:t xml:space="preserve"> Federal Adjudicative Standards.  Depending on the information self-reported by an individual, it may be necessary for the Department’s security officials to follow up</w:t>
      </w:r>
      <w:r w:rsidR="000F0647">
        <w:t xml:space="preserve"> for</w:t>
      </w:r>
      <w:r>
        <w:t xml:space="preserve"> clarification or additional information to include documentation relevant to the self-report conduct.  </w:t>
      </w:r>
    </w:p>
    <w:p w:rsidR="009A7A38" w:rsidP="009A7A38" w:rsidRDefault="009A7A38" w14:paraId="159BAFC1" w14:textId="77777777">
      <w:pPr>
        <w:pStyle w:val="NoSpacing"/>
        <w:ind w:left="720"/>
      </w:pPr>
    </w:p>
    <w:p w:rsidR="00461943" w:rsidP="00A34955" w:rsidRDefault="00461943" w14:paraId="10B2367D" w14:textId="73528BFB">
      <w:pPr>
        <w:pStyle w:val="NoSpacing"/>
        <w:numPr>
          <w:ilvl w:val="0"/>
          <w:numId w:val="1"/>
        </w:numPr>
      </w:pPr>
      <w:r>
        <w:t xml:space="preserve">Based on Department estimates approximately </w:t>
      </w:r>
      <w:r w:rsidR="000F0647">
        <w:t xml:space="preserve">57,744 </w:t>
      </w:r>
      <w:r>
        <w:t xml:space="preserve">personnel would be covered under these reporting requirements.  Estimating a 3% </w:t>
      </w:r>
      <w:r w:rsidR="009C7EC5">
        <w:t xml:space="preserve">event-driven </w:t>
      </w:r>
      <w:r>
        <w:t xml:space="preserve">self-report </w:t>
      </w:r>
      <w:r w:rsidR="00710E25">
        <w:t>rate,</w:t>
      </w:r>
      <w:r>
        <w:t xml:space="preserve"> we anticipate annual self-report</w:t>
      </w:r>
      <w:r w:rsidR="009C7EC5">
        <w:t>s totaling</w:t>
      </w:r>
      <w:r>
        <w:t xml:space="preserve"> </w:t>
      </w:r>
      <w:r w:rsidR="000F0647">
        <w:t>1,732</w:t>
      </w:r>
      <w:r>
        <w:t>.  Estimate</w:t>
      </w:r>
      <w:r w:rsidR="009C7EC5">
        <w:t>d time</w:t>
      </w:r>
      <w:r>
        <w:t xml:space="preserve"> to complete each form is less than ten minutes</w:t>
      </w:r>
      <w:r w:rsidR="009C7EC5">
        <w:t>,</w:t>
      </w:r>
      <w:r>
        <w:t xml:space="preserve"> as the</w:t>
      </w:r>
      <w:r w:rsidR="009A7A38">
        <w:t xml:space="preserve"> information sought</w:t>
      </w:r>
      <w:r w:rsidR="009C7EC5">
        <w:t xml:space="preserve"> per event</w:t>
      </w:r>
      <w:r w:rsidR="009A7A38">
        <w:t xml:space="preserve"> is minimal. Annual estimated total burden is </w:t>
      </w:r>
      <w:r w:rsidR="004F3800">
        <w:t>389</w:t>
      </w:r>
      <w:r w:rsidR="009A7A38">
        <w:t xml:space="preserve"> hours. </w:t>
      </w:r>
    </w:p>
    <w:p w:rsidR="00C92393" w:rsidP="00C92393" w:rsidRDefault="00C92393" w14:paraId="1FE115CE" w14:textId="77777777">
      <w:pPr>
        <w:pStyle w:val="NoSpacing"/>
        <w:ind w:left="720"/>
      </w:pPr>
    </w:p>
    <w:p w:rsidR="00710E25" w:rsidP="00A34955" w:rsidRDefault="00710E25" w14:paraId="190E42C0" w14:textId="77777777">
      <w:pPr>
        <w:pStyle w:val="NoSpacing"/>
        <w:numPr>
          <w:ilvl w:val="0"/>
          <w:numId w:val="1"/>
        </w:numPr>
      </w:pPr>
      <w:r>
        <w:t>There will not be any annual cost to respondents or record-keepers associated with capital startup or operation and maintenance of services resulting from the collection of the information contained in this request.</w:t>
      </w:r>
    </w:p>
    <w:p w:rsidR="00C92393" w:rsidP="00C92393" w:rsidRDefault="00C92393" w14:paraId="53237B18" w14:textId="77777777">
      <w:pPr>
        <w:pStyle w:val="NoSpacing"/>
        <w:ind w:left="720"/>
      </w:pPr>
    </w:p>
    <w:p w:rsidR="00710E25" w:rsidP="00A34955" w:rsidRDefault="00C92393" w14:paraId="13361C2A" w14:textId="77777777">
      <w:pPr>
        <w:pStyle w:val="NoSpacing"/>
        <w:numPr>
          <w:ilvl w:val="0"/>
          <w:numId w:val="1"/>
        </w:numPr>
      </w:pPr>
      <w:r>
        <w:t>There is no additional cost to the Federal government for this collection.</w:t>
      </w:r>
    </w:p>
    <w:p w:rsidR="00C92393" w:rsidP="00C92393" w:rsidRDefault="00C92393" w14:paraId="1DE345EF" w14:textId="77777777">
      <w:pPr>
        <w:pStyle w:val="NoSpacing"/>
        <w:ind w:left="720"/>
      </w:pPr>
    </w:p>
    <w:p w:rsidR="00C92393" w:rsidP="00A34955" w:rsidRDefault="00C92393" w14:paraId="32FEB106" w14:textId="77777777">
      <w:pPr>
        <w:pStyle w:val="NoSpacing"/>
        <w:numPr>
          <w:ilvl w:val="0"/>
          <w:numId w:val="1"/>
        </w:numPr>
      </w:pPr>
      <w:r>
        <w:t>Not Applicable.</w:t>
      </w:r>
    </w:p>
    <w:p w:rsidR="00C45352" w:rsidP="00C45352" w:rsidRDefault="00C45352" w14:paraId="6FDA0CCB" w14:textId="77777777">
      <w:pPr>
        <w:pStyle w:val="NoSpacing"/>
        <w:ind w:left="720"/>
      </w:pPr>
    </w:p>
    <w:p w:rsidR="00C92393" w:rsidP="00A34955" w:rsidRDefault="00C92393" w14:paraId="1B29AAE1" w14:textId="77777777">
      <w:pPr>
        <w:pStyle w:val="NoSpacing"/>
        <w:numPr>
          <w:ilvl w:val="0"/>
          <w:numId w:val="1"/>
        </w:numPr>
      </w:pPr>
      <w:r>
        <w:t>The information collected will not be published.</w:t>
      </w:r>
    </w:p>
    <w:p w:rsidR="00C45352" w:rsidP="00C45352" w:rsidRDefault="00C45352" w14:paraId="288D3934" w14:textId="77777777">
      <w:pPr>
        <w:pStyle w:val="NoSpacing"/>
        <w:ind w:left="720"/>
      </w:pPr>
    </w:p>
    <w:p w:rsidR="00C92393" w:rsidP="00A34955" w:rsidRDefault="00C92393" w14:paraId="4CD853F6" w14:textId="455247F9">
      <w:pPr>
        <w:pStyle w:val="NoSpacing"/>
        <w:numPr>
          <w:ilvl w:val="0"/>
          <w:numId w:val="1"/>
        </w:numPr>
      </w:pPr>
      <w:r>
        <w:t>The Department requests the expiration date for the collection tools not be displayed.  If respondents know the form is about to</w:t>
      </w:r>
      <w:r w:rsidR="00624C9B">
        <w:t xml:space="preserve"> </w:t>
      </w:r>
      <w:proofErr w:type="gramStart"/>
      <w:r w:rsidR="00624C9B">
        <w:t>expire</w:t>
      </w:r>
      <w:r>
        <w:t xml:space="preserve">  they</w:t>
      </w:r>
      <w:proofErr w:type="gramEnd"/>
      <w:r>
        <w:t xml:space="preserve"> may purposely withhold reporting any reportable conduct which might otherwise result in a clearance suspension or revocation.</w:t>
      </w:r>
    </w:p>
    <w:p w:rsidR="00C45352" w:rsidP="00C45352" w:rsidRDefault="00C45352" w14:paraId="2219D691" w14:textId="77777777">
      <w:pPr>
        <w:pStyle w:val="NoSpacing"/>
        <w:ind w:left="720"/>
      </w:pPr>
    </w:p>
    <w:p w:rsidR="00C92393" w:rsidP="00A34955" w:rsidRDefault="00C92393" w14:paraId="5449361E" w14:textId="77777777">
      <w:pPr>
        <w:pStyle w:val="NoSpacing"/>
        <w:numPr>
          <w:ilvl w:val="0"/>
          <w:numId w:val="1"/>
        </w:numPr>
      </w:pPr>
      <w:r>
        <w:t>There are no exceptions to the Item 19 Certification at the end of the attached OMB Form 83-I.</w:t>
      </w:r>
    </w:p>
    <w:p w:rsidR="00C92393" w:rsidP="00C92393" w:rsidRDefault="00C92393" w14:paraId="17ADF4A4" w14:textId="77777777">
      <w:pPr>
        <w:pStyle w:val="NoSpacing"/>
      </w:pPr>
    </w:p>
    <w:p w:rsidR="00C92393" w:rsidP="00C92393" w:rsidRDefault="00C92393" w14:paraId="078F05F5" w14:textId="77777777">
      <w:pPr>
        <w:pStyle w:val="NoSpacing"/>
      </w:pPr>
    </w:p>
    <w:p w:rsidR="00C92393" w:rsidP="00C92393" w:rsidRDefault="00C92393" w14:paraId="14E43B55" w14:textId="77777777">
      <w:pPr>
        <w:pStyle w:val="NoSpacing"/>
      </w:pPr>
      <w:r>
        <w:t>B. Collection of Information Employing Statistical Methods</w:t>
      </w:r>
    </w:p>
    <w:p w:rsidR="00C92393" w:rsidP="00C92393" w:rsidRDefault="00C92393" w14:paraId="12C4EF9E" w14:textId="77777777">
      <w:pPr>
        <w:pStyle w:val="NoSpacing"/>
      </w:pPr>
    </w:p>
    <w:p w:rsidRPr="00A34955" w:rsidR="00C92393" w:rsidP="00C92393" w:rsidRDefault="00C92393" w14:paraId="28293BAB" w14:textId="77777777">
      <w:pPr>
        <w:pStyle w:val="NoSpacing"/>
        <w:numPr>
          <w:ilvl w:val="0"/>
          <w:numId w:val="2"/>
        </w:numPr>
      </w:pPr>
      <w:r>
        <w:t xml:space="preserve">This section is not applicable. </w:t>
      </w:r>
    </w:p>
    <w:sectPr w:rsidRPr="00A34955" w:rsidR="00C9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0CFC"/>
    <w:multiLevelType w:val="hybridMultilevel"/>
    <w:tmpl w:val="ECC60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D6FD6"/>
    <w:multiLevelType w:val="hybridMultilevel"/>
    <w:tmpl w:val="70A4C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55"/>
    <w:rsid w:val="000F0647"/>
    <w:rsid w:val="00175D67"/>
    <w:rsid w:val="001B1FF8"/>
    <w:rsid w:val="00207D81"/>
    <w:rsid w:val="00356887"/>
    <w:rsid w:val="00461943"/>
    <w:rsid w:val="004F3800"/>
    <w:rsid w:val="00573C34"/>
    <w:rsid w:val="0059631B"/>
    <w:rsid w:val="005A5606"/>
    <w:rsid w:val="00624C9B"/>
    <w:rsid w:val="00696843"/>
    <w:rsid w:val="006E47B1"/>
    <w:rsid w:val="00710E25"/>
    <w:rsid w:val="0075753F"/>
    <w:rsid w:val="0096156B"/>
    <w:rsid w:val="009A7A38"/>
    <w:rsid w:val="009C7EC5"/>
    <w:rsid w:val="00A34955"/>
    <w:rsid w:val="00AD34E7"/>
    <w:rsid w:val="00C45352"/>
    <w:rsid w:val="00C92393"/>
    <w:rsid w:val="00CC4AC4"/>
    <w:rsid w:val="00D22CF3"/>
    <w:rsid w:val="00EE6883"/>
    <w:rsid w:val="00F02D2F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A9A6"/>
  <w15:chartTrackingRefBased/>
  <w15:docId w15:val="{C181801C-23E2-44EE-83EE-E42B9CF1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9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E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3136-D259-4DBC-93DA-D23BA1EC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Dorianna C (JMD)</dc:creator>
  <cp:keywords/>
  <dc:description/>
  <cp:lastModifiedBy>Braswell, Melody (JMD)</cp:lastModifiedBy>
  <cp:revision>2</cp:revision>
  <dcterms:created xsi:type="dcterms:W3CDTF">2022-03-18T15:47:00Z</dcterms:created>
  <dcterms:modified xsi:type="dcterms:W3CDTF">2022-03-18T15:47:00Z</dcterms:modified>
</cp:coreProperties>
</file>