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6113" w:rsidRPr="001144CE" w:rsidP="00A86113" w14:paraId="79F90971" w14:textId="3C5010D8">
      <w:r w:rsidRPr="00A86113">
        <w:rPr>
          <w:b/>
          <w:bCs/>
          <w:i/>
          <w:iCs/>
        </w:rPr>
        <w:t xml:space="preserve">How Strong is Your Relationship? </w:t>
      </w:r>
      <w:r w:rsidRPr="00A86113">
        <w:rPr>
          <w:b/>
          <w:bCs/>
        </w:rPr>
        <w:t>Education Card for Healthy Marria</w:t>
      </w:r>
      <w:r>
        <w:rPr>
          <w:b/>
          <w:bCs/>
        </w:rPr>
        <w:t>ge</w:t>
      </w:r>
      <w:r w:rsidRPr="00A86113">
        <w:rPr>
          <w:b/>
          <w:bCs/>
        </w:rPr>
        <w:t xml:space="preserve"> and Relationship Education Programs</w:t>
      </w:r>
    </w:p>
    <w:tbl>
      <w:tblPr>
        <w:tblW w:w="0" w:type="auto"/>
        <w:tblCellMar>
          <w:top w:w="15" w:type="dxa"/>
          <w:left w:w="15" w:type="dxa"/>
          <w:bottom w:w="15" w:type="dxa"/>
          <w:right w:w="15" w:type="dxa"/>
        </w:tblCellMar>
        <w:tblLook w:val="04A0"/>
      </w:tblPr>
      <w:tblGrid>
        <w:gridCol w:w="843"/>
        <w:gridCol w:w="8507"/>
      </w:tblGrid>
      <w:tr w14:paraId="776CD36E" w14:textId="77777777" w:rsidTr="00A86113">
        <w:tblPrEx>
          <w:tblW w:w="0" w:type="auto"/>
          <w:tblCellMar>
            <w:top w:w="15" w:type="dxa"/>
            <w:left w:w="15" w:type="dxa"/>
            <w:bottom w:w="15" w:type="dxa"/>
            <w:right w:w="15" w:type="dxa"/>
          </w:tblCellMar>
          <w:tblLook w:val="04A0"/>
        </w:tblPrEx>
        <w:trPr>
          <w:trHeight w:val="4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113" w:rsidRPr="00A86113" w:rsidP="00A86113" w14:paraId="61EC1ED2" w14:textId="77777777">
            <w:r w:rsidRPr="00A86113">
              <w:t>Panel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113" w:rsidRPr="00A86113" w:rsidP="00A86113" w14:paraId="29B5240D" w14:textId="77777777">
            <w:r w:rsidRPr="00A86113">
              <w:t>STRIVE Version</w:t>
            </w:r>
          </w:p>
        </w:tc>
      </w:tr>
      <w:tr w14:paraId="44C4D0CF" w14:textId="77777777" w:rsidTr="00A86113">
        <w:tblPrEx>
          <w:tblW w:w="0" w:type="auto"/>
          <w:tblCellMar>
            <w:top w:w="15" w:type="dxa"/>
            <w:left w:w="15" w:type="dxa"/>
            <w:bottom w:w="15" w:type="dxa"/>
            <w:right w:w="15" w:type="dxa"/>
          </w:tblCellMar>
          <w:tblLook w:val="04A0"/>
        </w:tblPrEx>
        <w:trPr>
          <w:trHeight w:val="11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113" w:rsidRPr="00A86113" w:rsidP="00A86113" w14:paraId="24F8294F" w14:textId="77777777">
            <w:r w:rsidRPr="00A86113">
              <w:t>Cover </w:t>
            </w:r>
          </w:p>
          <w:p w:rsidR="00A86113" w:rsidRPr="00A86113" w:rsidP="00A86113" w14:paraId="5F558966" w14:textId="08990029">
            <w:r>
              <w:t>s</w:t>
            </w:r>
            <w:r w:rsidRPr="00A86113">
              <w:t>lide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113" w:rsidRPr="00A86113" w:rsidP="00A86113" w14:paraId="5AD4D5F0" w14:textId="77777777">
            <w:r w:rsidRPr="00A86113">
              <w:rPr>
                <w:b/>
                <w:bCs/>
              </w:rPr>
              <w:t>HOW STRONG IS YOUR RELATIONSHIP?</w:t>
            </w:r>
          </w:p>
          <w:p w:rsidR="00A86113" w:rsidRPr="00A86113" w:rsidP="00A86113" w14:paraId="32203686" w14:textId="2E0EB534">
            <w:r w:rsidRPr="00A86113">
              <w:br/>
            </w:r>
            <w:r w:rsidRPr="00A86113">
              <w:br/>
            </w:r>
            <w:r w:rsidRPr="00A86113">
              <w:br/>
            </w:r>
            <w:r w:rsidRPr="00A86113">
              <w:br/>
            </w:r>
          </w:p>
        </w:tc>
      </w:tr>
      <w:tr w14:paraId="199F8DF5" w14:textId="77777777" w:rsidTr="00A86113">
        <w:tblPrEx>
          <w:tblW w:w="0" w:type="auto"/>
          <w:tblCellMar>
            <w:top w:w="15" w:type="dxa"/>
            <w:left w:w="15" w:type="dxa"/>
            <w:bottom w:w="15" w:type="dxa"/>
            <w:right w:w="15" w:type="dxa"/>
          </w:tblCellMar>
          <w:tblLook w:val="04A0"/>
        </w:tblPrEx>
        <w:trPr>
          <w:trHeight w:val="109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113" w:rsidRPr="00A86113" w:rsidP="00A86113" w14:paraId="4D8B79E7" w14:textId="77777777">
            <w:r w:rsidRPr="00A86113">
              <w:t>1</w:t>
            </w:r>
          </w:p>
          <w:p w:rsidR="00A86113" w:rsidRPr="00A86113" w:rsidP="00A86113" w14:paraId="7AD0718D" w14:textId="77777777">
            <w:r w:rsidRPr="00A86113">
              <w:br/>
            </w:r>
            <w:r w:rsidRPr="00A86113">
              <w:br/>
            </w:r>
            <w:r w:rsidRPr="00A86113">
              <w:br/>
            </w:r>
            <w:r w:rsidRPr="00A86113">
              <w:br/>
            </w:r>
            <w:r w:rsidRPr="00A86113">
              <w:br/>
            </w:r>
            <w:r w:rsidRPr="00A86113">
              <w:br/>
            </w:r>
            <w:r w:rsidRPr="00A86113">
              <w:br/>
            </w:r>
            <w:r w:rsidRPr="00A86113">
              <w:br/>
            </w:r>
            <w:r w:rsidRPr="00A86113">
              <w:br/>
            </w:r>
            <w:r w:rsidRPr="00A86113">
              <w:br/>
            </w:r>
            <w:r w:rsidRPr="00A86113">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113" w:rsidRPr="00A86113" w:rsidP="00A86113" w14:paraId="2036B81C" w14:textId="77777777">
            <w:r w:rsidRPr="00A86113">
              <w:rPr>
                <w:b/>
                <w:bCs/>
              </w:rPr>
              <w:t>How’s It Going?</w:t>
            </w:r>
          </w:p>
          <w:p w:rsidR="002030E1" w:rsidP="00A86113" w14:paraId="5D81ADE3" w14:textId="77777777">
            <w:r w:rsidRPr="00A86113">
              <w:rPr>
                <w:b/>
                <w:bCs/>
              </w:rPr>
              <w:t>Everyone deserves to have partners who listen to what they want and need.</w:t>
            </w:r>
            <w:r w:rsidRPr="00A86113">
              <w:t xml:space="preserve"> </w:t>
            </w:r>
          </w:p>
          <w:p w:rsidR="00AD4516" w:rsidP="00A86113" w14:paraId="57D6001C" w14:textId="77C50C9C">
            <w:r w:rsidRPr="00A86113">
              <w:t>Caring relationships involve:</w:t>
            </w:r>
          </w:p>
          <w:p w:rsidR="00A86113" w:rsidRPr="00A86113" w:rsidP="00AD4516" w14:paraId="6E347705" w14:textId="7B250FA4">
            <w:pPr>
              <w:pStyle w:val="ListParagraph"/>
              <w:numPr>
                <w:ilvl w:val="0"/>
                <w:numId w:val="6"/>
              </w:numPr>
            </w:pPr>
            <w:r w:rsidRPr="00A86113">
              <w:t>Love and respect</w:t>
            </w:r>
          </w:p>
          <w:p w:rsidR="00A86113" w:rsidRPr="00A86113" w:rsidP="00AD4516" w14:paraId="6DC6FFD0" w14:textId="4003339B">
            <w:pPr>
              <w:pStyle w:val="ListParagraph"/>
              <w:numPr>
                <w:ilvl w:val="0"/>
                <w:numId w:val="6"/>
              </w:numPr>
            </w:pPr>
            <w:r w:rsidRPr="00A86113">
              <w:t>Communication that doesn’t blame the other person when there are problems</w:t>
            </w:r>
          </w:p>
          <w:p w:rsidR="00A86113" w:rsidRPr="00A86113" w:rsidP="00AD4516" w14:paraId="0650B84A" w14:textId="7CA6659D">
            <w:pPr>
              <w:pStyle w:val="ListParagraph"/>
              <w:numPr>
                <w:ilvl w:val="0"/>
                <w:numId w:val="6"/>
              </w:numPr>
            </w:pPr>
            <w:r w:rsidRPr="00A86113">
              <w:t>Space to spend time with other people</w:t>
            </w:r>
          </w:p>
          <w:p w:rsidR="00A86113" w:rsidRPr="00A86113" w:rsidP="00AD4516" w14:paraId="61BAADBF" w14:textId="40A11B25">
            <w:pPr>
              <w:pStyle w:val="ListParagraph"/>
              <w:numPr>
                <w:ilvl w:val="0"/>
                <w:numId w:val="6"/>
              </w:numPr>
            </w:pPr>
            <w:r w:rsidRPr="00A86113">
              <w:t xml:space="preserve">Supporting </w:t>
            </w:r>
            <w:r w:rsidR="00312ADC">
              <w:t>the other person’s</w:t>
            </w:r>
            <w:r w:rsidRPr="00A86113">
              <w:t xml:space="preserve"> hopes and dreams</w:t>
            </w:r>
          </w:p>
          <w:p w:rsidR="00A86113" w:rsidRPr="00A86113" w:rsidP="00AD4516" w14:paraId="51A8616F" w14:textId="404A3AEC">
            <w:pPr>
              <w:pStyle w:val="ListParagraph"/>
              <w:numPr>
                <w:ilvl w:val="0"/>
                <w:numId w:val="6"/>
              </w:numPr>
            </w:pPr>
            <w:r w:rsidRPr="00A86113">
              <w:t xml:space="preserve">Both partners </w:t>
            </w:r>
            <w:r w:rsidRPr="00A86113">
              <w:t>consenting</w:t>
            </w:r>
            <w:r w:rsidRPr="00A86113">
              <w:t xml:space="preserve"> to </w:t>
            </w:r>
            <w:r w:rsidRPr="00A86113" w:rsidR="0004684F">
              <w:t>intimacy</w:t>
            </w:r>
            <w:r w:rsidRPr="00A86113">
              <w:t xml:space="preserve"> and sexual activity</w:t>
            </w:r>
          </w:p>
          <w:p w:rsidR="00A86113" w:rsidRPr="00A86113" w:rsidP="00AD4516" w14:paraId="43AED27D" w14:textId="30B98046">
            <w:pPr>
              <w:pStyle w:val="ListParagraph"/>
              <w:numPr>
                <w:ilvl w:val="0"/>
                <w:numId w:val="6"/>
              </w:numPr>
            </w:pPr>
            <w:r w:rsidRPr="00A86113">
              <w:t>Working together as parents</w:t>
            </w:r>
            <w:r w:rsidR="00FF11AD">
              <w:t>, if you have children</w:t>
            </w:r>
          </w:p>
          <w:p w:rsidR="00A86113" w:rsidRPr="00A86113" w:rsidP="00A86113" w14:paraId="24CDE638" w14:textId="313A45D6">
            <w:r w:rsidRPr="00A86113">
              <w:t>These qualities can lead to better health and a longer, happier life.</w:t>
            </w:r>
          </w:p>
        </w:tc>
      </w:tr>
      <w:tr w14:paraId="654D6FC9" w14:textId="77777777" w:rsidTr="00A86113">
        <w:tblPrEx>
          <w:tblW w:w="0" w:type="auto"/>
          <w:tblCellMar>
            <w:top w:w="15" w:type="dxa"/>
            <w:left w:w="15" w:type="dxa"/>
            <w:bottom w:w="15" w:type="dxa"/>
            <w:right w:w="15" w:type="dxa"/>
          </w:tblCellMar>
          <w:tblLook w:val="04A0"/>
        </w:tblPrEx>
        <w:trPr>
          <w:trHeight w:val="11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113" w:rsidRPr="00A86113" w:rsidP="00A86113" w14:paraId="1915BAB6" w14:textId="77777777">
            <w:r w:rsidRPr="00A86113">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113" w:rsidRPr="00A86113" w:rsidP="00A86113" w14:paraId="6A8CF18D" w14:textId="77777777">
            <w:r w:rsidRPr="00A86113">
              <w:rPr>
                <w:b/>
                <w:bCs/>
              </w:rPr>
              <w:t>Conflict Happens</w:t>
            </w:r>
          </w:p>
          <w:p w:rsidR="00A86113" w:rsidRPr="00A86113" w:rsidP="00A86113" w14:paraId="3C1BA3F0" w14:textId="2B60A36D">
            <w:r w:rsidRPr="00A86113">
              <w:rPr>
                <w:b/>
                <w:bCs/>
              </w:rPr>
              <w:t xml:space="preserve">All relationships have conflict, but sometimes they become abusive, </w:t>
            </w:r>
            <w:r w:rsidR="0062287F">
              <w:rPr>
                <w:b/>
                <w:bCs/>
              </w:rPr>
              <w:t xml:space="preserve">such </w:t>
            </w:r>
            <w:r w:rsidRPr="00A86113">
              <w:rPr>
                <w:b/>
                <w:bCs/>
              </w:rPr>
              <w:t>as when a person:</w:t>
            </w:r>
          </w:p>
          <w:p w:rsidR="00A86113" w:rsidRPr="00A86113" w:rsidP="00AD4516" w14:paraId="0B6CEF61" w14:textId="735B252D">
            <w:pPr>
              <w:pStyle w:val="ListParagraph"/>
              <w:numPr>
                <w:ilvl w:val="0"/>
                <w:numId w:val="7"/>
              </w:numPr>
            </w:pPr>
            <w:r w:rsidRPr="00A86113">
              <w:t>Shames or humiliates the other</w:t>
            </w:r>
          </w:p>
          <w:p w:rsidR="00A86113" w:rsidRPr="00A86113" w:rsidP="00AD4516" w14:paraId="6D2810C3" w14:textId="7F9B3DB8">
            <w:pPr>
              <w:pStyle w:val="ListParagraph"/>
              <w:numPr>
                <w:ilvl w:val="0"/>
                <w:numId w:val="7"/>
              </w:numPr>
            </w:pPr>
            <w:r>
              <w:t>C</w:t>
            </w:r>
            <w:r w:rsidRPr="00A86113">
              <w:t xml:space="preserve">ontrols where </w:t>
            </w:r>
            <w:r w:rsidR="00312ADC">
              <w:t>the other person</w:t>
            </w:r>
            <w:r w:rsidRPr="00A86113" w:rsidR="00312ADC">
              <w:t xml:space="preserve"> </w:t>
            </w:r>
            <w:r w:rsidRPr="00A86113">
              <w:t>go</w:t>
            </w:r>
            <w:r w:rsidR="00312ADC">
              <w:t>es</w:t>
            </w:r>
            <w:r w:rsidRPr="00A86113">
              <w:t xml:space="preserve"> and how they spend their money</w:t>
            </w:r>
          </w:p>
          <w:p w:rsidR="00A86113" w:rsidRPr="00A86113" w:rsidP="00AD4516" w14:paraId="3517EF58" w14:textId="019BAF8A">
            <w:pPr>
              <w:pStyle w:val="ListParagraph"/>
              <w:numPr>
                <w:ilvl w:val="0"/>
                <w:numId w:val="7"/>
              </w:numPr>
            </w:pPr>
            <w:r w:rsidRPr="00A86113">
              <w:t xml:space="preserve">Spies on </w:t>
            </w:r>
            <w:r w:rsidR="00A32990">
              <w:t>the other person</w:t>
            </w:r>
          </w:p>
          <w:p w:rsidR="00A86113" w:rsidRPr="00A86113" w:rsidP="00AD4516" w14:paraId="7245C906" w14:textId="2DF3735D">
            <w:pPr>
              <w:pStyle w:val="ListParagraph"/>
              <w:numPr>
                <w:ilvl w:val="0"/>
                <w:numId w:val="7"/>
              </w:numPr>
            </w:pPr>
            <w:r w:rsidRPr="00A86113">
              <w:t>Hurts or scares the other with their words or actions </w:t>
            </w:r>
          </w:p>
          <w:p w:rsidR="00A86113" w:rsidRPr="00A86113" w:rsidP="00AD4516" w14:paraId="7A3DE503" w14:textId="2BF4FA8F">
            <w:pPr>
              <w:pStyle w:val="ListParagraph"/>
              <w:numPr>
                <w:ilvl w:val="0"/>
                <w:numId w:val="7"/>
              </w:numPr>
            </w:pPr>
            <w:r w:rsidRPr="00A86113">
              <w:t xml:space="preserve">Makes the other </w:t>
            </w:r>
            <w:r w:rsidR="00FF11AD">
              <w:t>engage in sexual behaviors</w:t>
            </w:r>
            <w:r w:rsidRPr="00A86113" w:rsidR="00FF11AD">
              <w:t xml:space="preserve"> </w:t>
            </w:r>
            <w:r w:rsidRPr="00A86113">
              <w:t>when they don’t want to</w:t>
            </w:r>
          </w:p>
          <w:p w:rsidR="00A86113" w:rsidRPr="00A86113" w:rsidP="00AD4516" w14:paraId="33878B6B" w14:textId="455E3622">
            <w:pPr>
              <w:pStyle w:val="ListParagraph"/>
              <w:numPr>
                <w:ilvl w:val="0"/>
                <w:numId w:val="7"/>
              </w:numPr>
            </w:pPr>
            <w:r w:rsidRPr="00A86113">
              <w:t>Keeps the other from their job or school</w:t>
            </w:r>
          </w:p>
          <w:p w:rsidR="00A86113" w:rsidRPr="00A86113" w:rsidP="00A86113" w14:paraId="71FC4DED" w14:textId="4D239A97">
            <w:r w:rsidRPr="00A86113">
              <w:rPr>
                <w:b/>
                <w:bCs/>
              </w:rPr>
              <w:t xml:space="preserve">These experiences are common. </w:t>
            </w:r>
            <w:r w:rsidRPr="00FF11AD" w:rsidR="00FF11AD">
              <w:rPr>
                <w:b/>
                <w:bCs/>
              </w:rPr>
              <w:t>Most people know someone who has be</w:t>
            </w:r>
            <w:r w:rsidR="00FF11AD">
              <w:rPr>
                <w:b/>
                <w:bCs/>
              </w:rPr>
              <w:t>en</w:t>
            </w:r>
            <w:r w:rsidRPr="00FF11AD" w:rsidR="00FF11AD">
              <w:rPr>
                <w:b/>
                <w:bCs/>
              </w:rPr>
              <w:t xml:space="preserve"> hurt by a partner or caregiver</w:t>
            </w:r>
            <w:r w:rsidRPr="00A86113">
              <w:rPr>
                <w:b/>
                <w:bCs/>
              </w:rPr>
              <w:t xml:space="preserve"> in their lifetimes.</w:t>
            </w:r>
            <w:r w:rsidRPr="00A86113">
              <w:t xml:space="preserve"> If something like this is happening to you or a friend, call or text the hotlines on this card.</w:t>
            </w:r>
          </w:p>
        </w:tc>
      </w:tr>
      <w:tr w14:paraId="7A5E14FF" w14:textId="77777777" w:rsidTr="00A86113">
        <w:tblPrEx>
          <w:tblW w:w="0" w:type="auto"/>
          <w:tblCellMar>
            <w:top w:w="15" w:type="dxa"/>
            <w:left w:w="15" w:type="dxa"/>
            <w:bottom w:w="15" w:type="dxa"/>
            <w:right w:w="15" w:type="dxa"/>
          </w:tblCellMar>
          <w:tblLook w:val="04A0"/>
        </w:tblPrEx>
        <w:trPr>
          <w:trHeight w:val="293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113" w:rsidRPr="00A86113" w:rsidP="00A86113" w14:paraId="66C65E70" w14:textId="77777777">
            <w:r w:rsidRPr="00A86113">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113" w:rsidRPr="00A86113" w:rsidP="00A86113" w14:paraId="26E21D7F" w14:textId="77777777">
            <w:r w:rsidRPr="00A86113">
              <w:rPr>
                <w:b/>
                <w:bCs/>
              </w:rPr>
              <w:t>Helping a Friend or Family Member</w:t>
            </w:r>
          </w:p>
          <w:p w:rsidR="00A86113" w:rsidRPr="00A86113" w:rsidP="00A86113" w14:paraId="4B92492F" w14:textId="77777777">
            <w:r w:rsidRPr="00A86113">
              <w:t>Even if you haven’t experienced abuse in your relationship, chances are you know someone who has been abusive or has been abused. You can:</w:t>
            </w:r>
          </w:p>
          <w:p w:rsidR="00A86113" w:rsidRPr="00A86113" w:rsidP="00AD4516" w14:paraId="460E64D1" w14:textId="0006F423">
            <w:pPr>
              <w:pStyle w:val="ListParagraph"/>
              <w:numPr>
                <w:ilvl w:val="0"/>
                <w:numId w:val="8"/>
              </w:numPr>
            </w:pPr>
            <w:r>
              <w:t>T</w:t>
            </w:r>
            <w:r w:rsidRPr="00A86113">
              <w:t>ell them they are not alone</w:t>
            </w:r>
          </w:p>
          <w:p w:rsidR="00A86113" w:rsidRPr="00A86113" w:rsidP="00AD4516" w14:paraId="313E907A" w14:textId="500D113B">
            <w:pPr>
              <w:pStyle w:val="ListParagraph"/>
              <w:numPr>
                <w:ilvl w:val="0"/>
                <w:numId w:val="8"/>
              </w:numPr>
            </w:pPr>
            <w:r>
              <w:t>O</w:t>
            </w:r>
            <w:r w:rsidRPr="00A86113">
              <w:t>ffer encouragement and support</w:t>
            </w:r>
          </w:p>
          <w:p w:rsidR="00A86113" w:rsidRPr="00A86113" w:rsidP="00AD4516" w14:paraId="48395709" w14:textId="584A7DE5">
            <w:pPr>
              <w:pStyle w:val="ListParagraph"/>
              <w:numPr>
                <w:ilvl w:val="0"/>
                <w:numId w:val="8"/>
              </w:numPr>
            </w:pPr>
            <w:r>
              <w:t>G</w:t>
            </w:r>
            <w:r w:rsidRPr="00A86113">
              <w:t>ive them this card and say: “Hey, someone gave this to me. It has ideas on places you can go for support and things you can do to have a stronger and safer relationship.”</w:t>
            </w:r>
          </w:p>
          <w:p w:rsidR="00A86113" w:rsidRPr="00A86113" w:rsidP="00A86113" w14:paraId="5ACCCF62" w14:textId="7FD642D2">
            <w:r w:rsidRPr="00A86113">
              <w:rPr>
                <w:b/>
                <w:bCs/>
              </w:rPr>
              <w:t xml:space="preserve">When </w:t>
            </w:r>
            <w:r w:rsidR="00835994">
              <w:rPr>
                <w:b/>
                <w:bCs/>
              </w:rPr>
              <w:t>you</w:t>
            </w:r>
            <w:r w:rsidRPr="00A86113">
              <w:rPr>
                <w:b/>
                <w:bCs/>
              </w:rPr>
              <w:t xml:space="preserve"> help others, it helps </w:t>
            </w:r>
            <w:r w:rsidR="00835994">
              <w:rPr>
                <w:b/>
                <w:bCs/>
              </w:rPr>
              <w:t>you</w:t>
            </w:r>
            <w:r w:rsidRPr="00A86113">
              <w:rPr>
                <w:b/>
                <w:bCs/>
              </w:rPr>
              <w:t xml:space="preserve"> too!</w:t>
            </w:r>
          </w:p>
        </w:tc>
      </w:tr>
      <w:tr w14:paraId="1E79F534" w14:textId="77777777" w:rsidTr="00A86113">
        <w:tblPrEx>
          <w:tblW w:w="0" w:type="auto"/>
          <w:tblCellMar>
            <w:top w:w="15" w:type="dxa"/>
            <w:left w:w="15" w:type="dxa"/>
            <w:bottom w:w="15" w:type="dxa"/>
            <w:right w:w="15" w:type="dxa"/>
          </w:tblCellMar>
          <w:tblLook w:val="04A0"/>
        </w:tblPrEx>
        <w:trPr>
          <w:trHeight w:val="11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113" w:rsidRPr="00A86113" w:rsidP="00A86113" w14:paraId="065875BF" w14:textId="77777777">
            <w:r w:rsidRPr="00A86113">
              <w:t>4</w:t>
            </w:r>
          </w:p>
          <w:p w:rsidR="00A86113" w:rsidRPr="00A86113" w:rsidP="0004684F" w14:paraId="32B579FD" w14:textId="102DAF36">
            <w:r w:rsidRPr="00A86113">
              <w:br/>
            </w:r>
            <w:r w:rsidRPr="00A86113">
              <w:br/>
            </w:r>
            <w:r w:rsidRPr="00A86113">
              <w:br/>
            </w:r>
            <w:r w:rsidRPr="00A86113">
              <w:br/>
            </w:r>
            <w:r w:rsidRPr="00A86113">
              <w:br/>
            </w:r>
            <w:r w:rsidRPr="00A86113">
              <w:br/>
            </w:r>
            <w:r w:rsidRPr="00A86113">
              <w:br/>
            </w:r>
            <w:r w:rsidRPr="00A86113">
              <w:br/>
            </w:r>
            <w:r w:rsidRPr="00A86113">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113" w:rsidRPr="00A86113" w:rsidP="00A86113" w14:paraId="16F03457" w14:textId="77777777">
            <w:r w:rsidRPr="00A86113">
              <w:rPr>
                <w:b/>
                <w:bCs/>
              </w:rPr>
              <w:t>Abuse Can Affect Your Health</w:t>
            </w:r>
          </w:p>
          <w:p w:rsidR="00A86113" w:rsidRPr="00A86113" w:rsidP="00A86113" w14:paraId="1814A3C8" w14:textId="77777777">
            <w:r w:rsidRPr="00A86113">
              <w:rPr>
                <w:b/>
                <w:bCs/>
              </w:rPr>
              <w:t>Whether you have experienced abuse or have been abusive, your health can be negatively impacted.</w:t>
            </w:r>
          </w:p>
          <w:p w:rsidR="00A86113" w:rsidRPr="00A86113" w:rsidP="00A86113" w14:paraId="6ADBEFA5" w14:textId="77777777">
            <w:r w:rsidRPr="00A86113">
              <w:t>Abuse is connected to:</w:t>
            </w:r>
          </w:p>
          <w:p w:rsidR="00A86113" w:rsidRPr="00A86113" w:rsidP="00AD4516" w14:paraId="12856B6E" w14:textId="77777777">
            <w:pPr>
              <w:pStyle w:val="ListParagraph"/>
              <w:numPr>
                <w:ilvl w:val="0"/>
                <w:numId w:val="9"/>
              </w:numPr>
            </w:pPr>
            <w:r w:rsidRPr="00A86113">
              <w:t>Stress and anxiety</w:t>
            </w:r>
          </w:p>
          <w:p w:rsidR="00A86113" w:rsidRPr="00A86113" w:rsidP="00AD4516" w14:paraId="23771063" w14:textId="77777777">
            <w:pPr>
              <w:pStyle w:val="ListParagraph"/>
              <w:numPr>
                <w:ilvl w:val="0"/>
                <w:numId w:val="9"/>
              </w:numPr>
            </w:pPr>
            <w:r w:rsidRPr="00A86113">
              <w:t>High blood pressure </w:t>
            </w:r>
          </w:p>
          <w:p w:rsidR="00A86113" w:rsidRPr="00A86113" w:rsidP="00AD4516" w14:paraId="29BC6D00" w14:textId="7DE8F682">
            <w:pPr>
              <w:pStyle w:val="ListParagraph"/>
              <w:numPr>
                <w:ilvl w:val="0"/>
                <w:numId w:val="9"/>
              </w:numPr>
            </w:pPr>
            <w:r w:rsidRPr="00A86113">
              <w:t xml:space="preserve">Drug and alcohol </w:t>
            </w:r>
            <w:r w:rsidR="00FF11AD">
              <w:t>misuse</w:t>
            </w:r>
          </w:p>
          <w:p w:rsidR="00A86113" w:rsidRPr="00A86113" w:rsidP="00AD4516" w14:paraId="3CAE53F8" w14:textId="77777777">
            <w:pPr>
              <w:pStyle w:val="ListParagraph"/>
              <w:numPr>
                <w:ilvl w:val="0"/>
                <w:numId w:val="9"/>
              </w:numPr>
            </w:pPr>
            <w:r w:rsidRPr="00A86113">
              <w:t>Unplanned pregnancies and sexually transmitted diseases</w:t>
            </w:r>
          </w:p>
          <w:p w:rsidR="00A86113" w:rsidRPr="00A86113" w:rsidP="00AD4516" w14:paraId="06D82910" w14:textId="77777777">
            <w:pPr>
              <w:pStyle w:val="ListParagraph"/>
              <w:numPr>
                <w:ilvl w:val="0"/>
                <w:numId w:val="9"/>
              </w:numPr>
            </w:pPr>
            <w:r w:rsidRPr="00A86113">
              <w:t>Trouble sleeping and depression</w:t>
            </w:r>
          </w:p>
          <w:p w:rsidR="00A86113" w:rsidRPr="00A86113" w:rsidP="00A86113" w14:paraId="2DAC07BB" w14:textId="77777777">
            <w:r w:rsidRPr="00A86113">
              <w:t>Talking to your health provider about these connections can help them take better care of you.</w:t>
            </w:r>
          </w:p>
        </w:tc>
      </w:tr>
      <w:tr w14:paraId="2AE1E52A" w14:textId="77777777" w:rsidTr="00A86113">
        <w:tblPrEx>
          <w:tblW w:w="0" w:type="auto"/>
          <w:tblCellMar>
            <w:top w:w="15" w:type="dxa"/>
            <w:left w:w="15" w:type="dxa"/>
            <w:bottom w:w="15" w:type="dxa"/>
            <w:right w:w="15" w:type="dxa"/>
          </w:tblCellMar>
          <w:tblLook w:val="04A0"/>
        </w:tblPrEx>
        <w:trPr>
          <w:trHeight w:val="11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113" w:rsidRPr="00AD4516" w:rsidP="00A86113" w14:paraId="47C07C98" w14:textId="77777777">
            <w:r w:rsidRPr="00AD4516">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113" w:rsidRPr="00D9340F" w:rsidP="00A86113" w14:paraId="36F5A5BA" w14:textId="77777777">
            <w:pPr>
              <w:rPr>
                <w:b/>
              </w:rPr>
            </w:pPr>
            <w:r w:rsidRPr="00D9340F">
              <w:rPr>
                <w:b/>
              </w:rPr>
              <w:t>Difficult Childhoods</w:t>
            </w:r>
          </w:p>
          <w:p w:rsidR="00AD4516" w:rsidRPr="00AD4516" w:rsidP="00A86113" w14:paraId="627990BF" w14:textId="77777777">
            <w:pPr>
              <w:rPr>
                <w:bCs/>
              </w:rPr>
            </w:pPr>
            <w:r w:rsidRPr="00AD4516">
              <w:rPr>
                <w:bCs/>
              </w:rPr>
              <w:t>Many people (1 in 4) grew up in homes where there was abuse or other difficult situations. </w:t>
            </w:r>
          </w:p>
          <w:p w:rsidR="00AD4516" w:rsidRPr="00AD4516" w:rsidP="00AD4516" w14:paraId="367696FB" w14:textId="77777777">
            <w:pPr>
              <w:pStyle w:val="ListParagraph"/>
              <w:numPr>
                <w:ilvl w:val="0"/>
                <w:numId w:val="10"/>
              </w:numPr>
            </w:pPr>
            <w:r w:rsidRPr="00AD4516">
              <w:t>Maybe someone was hurting you or someone you love. </w:t>
            </w:r>
          </w:p>
          <w:p w:rsidR="00A86113" w:rsidRPr="00AD4516" w:rsidP="00AD4516" w14:paraId="5EF212B5" w14:textId="322E54C3">
            <w:pPr>
              <w:pStyle w:val="ListParagraph"/>
              <w:numPr>
                <w:ilvl w:val="0"/>
                <w:numId w:val="10"/>
              </w:numPr>
            </w:pPr>
            <w:r w:rsidRPr="00AD4516">
              <w:t>Maybe you were worried about where you would live or having enough food to eat.</w:t>
            </w:r>
          </w:p>
          <w:p w:rsidR="00A86113" w:rsidRPr="00AD4516" w:rsidP="00AD4516" w14:paraId="07C4A3F7" w14:textId="6CB2D583">
            <w:pPr>
              <w:pStyle w:val="ListParagraph"/>
              <w:numPr>
                <w:ilvl w:val="0"/>
                <w:numId w:val="10"/>
              </w:numPr>
            </w:pPr>
            <w:r w:rsidRPr="00AD4516">
              <w:t>Maybe your family couldn’t care for you how they wanted to, or they weren’t around.</w:t>
            </w:r>
          </w:p>
          <w:p w:rsidR="00A86113" w:rsidRPr="00AD4516" w:rsidP="00A86113" w14:paraId="1DD2F806" w14:textId="77777777">
            <w:r w:rsidRPr="00AD4516">
              <w:rPr>
                <w:bCs/>
              </w:rPr>
              <w:t>Childhood can be painful, but healing is possible.</w:t>
            </w:r>
          </w:p>
        </w:tc>
      </w:tr>
      <w:tr w14:paraId="10E14A18" w14:textId="77777777" w:rsidTr="00A86113">
        <w:tblPrEx>
          <w:tblW w:w="0" w:type="auto"/>
          <w:tblCellMar>
            <w:top w:w="15" w:type="dxa"/>
            <w:left w:w="15" w:type="dxa"/>
            <w:bottom w:w="15" w:type="dxa"/>
            <w:right w:w="15" w:type="dxa"/>
          </w:tblCellMar>
          <w:tblLook w:val="04A0"/>
        </w:tblPrEx>
        <w:trPr>
          <w:trHeight w:val="11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113" w:rsidRPr="00A86113" w:rsidP="00A86113" w14:paraId="37215533" w14:textId="77777777">
            <w:r w:rsidRPr="00A86113">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113" w:rsidRPr="00A86113" w:rsidP="00A86113" w14:paraId="49EBA4D1" w14:textId="77777777">
            <w:r w:rsidRPr="00A86113">
              <w:rPr>
                <w:b/>
                <w:bCs/>
              </w:rPr>
              <w:t>Stronger You</w:t>
            </w:r>
          </w:p>
          <w:p w:rsidR="00A86113" w:rsidRPr="00A86113" w:rsidP="00A86113" w14:paraId="701EAFA7" w14:textId="77777777">
            <w:r w:rsidRPr="00A86113">
              <w:rPr>
                <w:b/>
                <w:bCs/>
              </w:rPr>
              <w:t>There are things you can do to feel stronger and to help you heal from past harm.</w:t>
            </w:r>
          </w:p>
          <w:p w:rsidR="00A86113" w:rsidRPr="00A86113" w:rsidP="00AD4516" w14:paraId="64458FAE" w14:textId="3E1332D5">
            <w:pPr>
              <w:pStyle w:val="ListParagraph"/>
              <w:numPr>
                <w:ilvl w:val="0"/>
                <w:numId w:val="11"/>
              </w:numPr>
            </w:pPr>
            <w:r w:rsidRPr="00FF11AD">
              <w:t>Focus on empathy and not self-blame for our childhood experiences.</w:t>
            </w:r>
          </w:p>
          <w:p w:rsidR="00A86113" w:rsidRPr="00A86113" w:rsidP="00AD4516" w14:paraId="5BA5E358" w14:textId="4EF5094C">
            <w:pPr>
              <w:pStyle w:val="ListParagraph"/>
              <w:numPr>
                <w:ilvl w:val="0"/>
                <w:numId w:val="11"/>
              </w:numPr>
            </w:pPr>
            <w:r w:rsidRPr="00A86113">
              <w:t>Talk it out with someone you trust.</w:t>
            </w:r>
          </w:p>
          <w:p w:rsidR="00A86113" w:rsidRPr="00A86113" w:rsidP="00AD4516" w14:paraId="060F9EB5" w14:textId="297297E1">
            <w:pPr>
              <w:pStyle w:val="ListParagraph"/>
              <w:numPr>
                <w:ilvl w:val="0"/>
                <w:numId w:val="11"/>
              </w:numPr>
            </w:pPr>
            <w:r w:rsidRPr="00A86113">
              <w:t>Embrace your individual, community, and cultural strengths and values to help you heal.</w:t>
            </w:r>
          </w:p>
          <w:p w:rsidR="00A86113" w:rsidRPr="00A86113" w:rsidP="00AD4516" w14:paraId="20484346" w14:textId="5505730C">
            <w:pPr>
              <w:pStyle w:val="ListParagraph"/>
              <w:numPr>
                <w:ilvl w:val="0"/>
                <w:numId w:val="11"/>
              </w:numPr>
            </w:pPr>
            <w:r w:rsidRPr="00A86113">
              <w:t>Move your body - it calms the brain and body and helps you feel better. </w:t>
            </w:r>
          </w:p>
          <w:p w:rsidR="00A86113" w:rsidRPr="00A86113" w:rsidP="00AD4516" w14:paraId="0F498CC7" w14:textId="40DDAF1E">
            <w:pPr>
              <w:pStyle w:val="ListParagraph"/>
              <w:numPr>
                <w:ilvl w:val="0"/>
                <w:numId w:val="11"/>
              </w:numPr>
            </w:pPr>
            <w:r w:rsidRPr="00A86113">
              <w:t>Breathe deeply and slowly.</w:t>
            </w:r>
          </w:p>
          <w:p w:rsidR="00A86113" w:rsidRPr="00A86113" w:rsidP="00AD4516" w14:paraId="13AA788D" w14:textId="1393ECB7">
            <w:pPr>
              <w:pStyle w:val="ListParagraph"/>
              <w:numPr>
                <w:ilvl w:val="0"/>
                <w:numId w:val="11"/>
              </w:numPr>
            </w:pPr>
            <w:r w:rsidRPr="00A86113">
              <w:t>Go for a walk, splash cold water on your face, be aware of negative thoughts, and change what you say to yourself.</w:t>
            </w:r>
          </w:p>
          <w:p w:rsidR="00A86113" w:rsidRPr="00A86113" w:rsidP="00A86113" w14:paraId="0DDF6CED" w14:textId="77777777">
            <w:r w:rsidRPr="00A86113">
              <w:rPr>
                <w:b/>
                <w:bCs/>
              </w:rPr>
              <w:t>Seek support within your community, friends, and family, or talk to a professional for counseling, therapy, or life coaching. </w:t>
            </w:r>
          </w:p>
        </w:tc>
      </w:tr>
      <w:tr w14:paraId="05FB56B1" w14:textId="77777777" w:rsidTr="00A86113">
        <w:tblPrEx>
          <w:tblW w:w="0" w:type="auto"/>
          <w:tblCellMar>
            <w:top w:w="15" w:type="dxa"/>
            <w:left w:w="15" w:type="dxa"/>
            <w:bottom w:w="15" w:type="dxa"/>
            <w:right w:w="15" w:type="dxa"/>
          </w:tblCellMar>
          <w:tblLook w:val="04A0"/>
        </w:tblPrEx>
        <w:trPr>
          <w:trHeight w:val="109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113" w:rsidRPr="00A86113" w:rsidP="00A86113" w14:paraId="2DE423B5" w14:textId="77777777">
            <w:r w:rsidRPr="00A86113">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113" w:rsidRPr="00A86113" w:rsidP="00A86113" w14:paraId="76E3D370" w14:textId="77777777">
            <w:r w:rsidRPr="00A86113">
              <w:rPr>
                <w:b/>
                <w:bCs/>
              </w:rPr>
              <w:t>Safety Planning</w:t>
            </w:r>
          </w:p>
          <w:p w:rsidR="00A86113" w:rsidRPr="00A86113" w:rsidP="00A86113" w14:paraId="1D335631" w14:textId="77777777">
            <w:r w:rsidRPr="00A86113">
              <w:t>If your partner is hurting you, it is not your fault. You deserve to be safe and treated with respect. </w:t>
            </w:r>
          </w:p>
          <w:p w:rsidR="00A86113" w:rsidRPr="00A86113" w:rsidP="00A86113" w14:paraId="557E5BDC" w14:textId="77777777">
            <w:r w:rsidRPr="00A86113">
              <w:rPr>
                <w:b/>
                <w:bCs/>
              </w:rPr>
              <w:t>“Safe” looks different for everyone. Here are some things that can help: </w:t>
            </w:r>
          </w:p>
          <w:p w:rsidR="00A86113" w:rsidRPr="00A86113" w:rsidP="00AD4516" w14:paraId="6B96DA64" w14:textId="77777777">
            <w:pPr>
              <w:pStyle w:val="ListParagraph"/>
              <w:numPr>
                <w:ilvl w:val="0"/>
                <w:numId w:val="12"/>
              </w:numPr>
            </w:pPr>
            <w:r w:rsidRPr="00A86113">
              <w:t>Remember what you have done in the past that has worked to keep you safe. </w:t>
            </w:r>
          </w:p>
          <w:p w:rsidR="00A86113" w:rsidRPr="00A86113" w:rsidP="00AD4516" w14:paraId="15451582" w14:textId="77777777">
            <w:pPr>
              <w:pStyle w:val="ListParagraph"/>
              <w:numPr>
                <w:ilvl w:val="0"/>
                <w:numId w:val="12"/>
              </w:numPr>
            </w:pPr>
            <w:r w:rsidRPr="00A86113">
              <w:t xml:space="preserve">Prepare an emergency kit with money, a phone charger, keys, medicines, birth certificates, and shot records in case you </w:t>
            </w:r>
            <w:r w:rsidRPr="00A86113">
              <w:t>have to</w:t>
            </w:r>
            <w:r w:rsidRPr="00A86113">
              <w:t xml:space="preserve"> leave quickly. </w:t>
            </w:r>
          </w:p>
          <w:p w:rsidR="00A86113" w:rsidRPr="00A86113" w:rsidP="00AD4516" w14:paraId="1656D45A" w14:textId="77777777">
            <w:pPr>
              <w:pStyle w:val="ListParagraph"/>
              <w:numPr>
                <w:ilvl w:val="0"/>
                <w:numId w:val="12"/>
              </w:numPr>
            </w:pPr>
            <w:r w:rsidRPr="00A86113">
              <w:t>Talk to people in your life who can help you get safer.</w:t>
            </w:r>
          </w:p>
          <w:p w:rsidR="00A86113" w:rsidRPr="00A86113" w:rsidP="00AD4516" w14:paraId="1C1D360C" w14:textId="77777777">
            <w:pPr>
              <w:pStyle w:val="ListParagraph"/>
              <w:numPr>
                <w:ilvl w:val="0"/>
                <w:numId w:val="12"/>
              </w:numPr>
            </w:pPr>
            <w:r w:rsidRPr="00A86113">
              <w:t>Call the hotline numbers included in this card.</w:t>
            </w:r>
          </w:p>
        </w:tc>
      </w:tr>
      <w:tr w14:paraId="12977099" w14:textId="77777777" w:rsidTr="00A86113">
        <w:tblPrEx>
          <w:tblW w:w="0" w:type="auto"/>
          <w:tblCellMar>
            <w:top w:w="15" w:type="dxa"/>
            <w:left w:w="15" w:type="dxa"/>
            <w:bottom w:w="15" w:type="dxa"/>
            <w:right w:w="15" w:type="dxa"/>
          </w:tblCellMar>
          <w:tblLook w:val="04A0"/>
        </w:tblPrEx>
        <w:trPr>
          <w:trHeight w:val="109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113" w:rsidRPr="00A86113" w:rsidP="00A86113" w14:paraId="16397588" w14:textId="77777777">
            <w:r w:rsidRPr="00A86113">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113" w:rsidRPr="00A86113" w:rsidP="00A86113" w14:paraId="0A9A1A67" w14:textId="77777777">
            <w:r w:rsidRPr="00A86113">
              <w:rPr>
                <w:b/>
                <w:bCs/>
              </w:rPr>
              <w:t>You Can Change</w:t>
            </w:r>
          </w:p>
          <w:p w:rsidR="00A86113" w:rsidRPr="00A86113" w:rsidP="00A86113" w14:paraId="54F3A467" w14:textId="77777777">
            <w:r w:rsidRPr="00A86113">
              <w:t>If you have been abusive in your relationship, you can choose to change your behavior and heal from past harm.</w:t>
            </w:r>
          </w:p>
          <w:p w:rsidR="00A86113" w:rsidRPr="00A86113" w:rsidP="00E526C6" w14:paraId="21F6EC18" w14:textId="60D8B368">
            <w:pPr>
              <w:pStyle w:val="ListParagraph"/>
              <w:numPr>
                <w:ilvl w:val="0"/>
                <w:numId w:val="13"/>
              </w:numPr>
            </w:pPr>
            <w:r w:rsidRPr="00A86113">
              <w:t>Learn more about abusive behaviors, including emotional, financial, and sexual abuse.</w:t>
            </w:r>
          </w:p>
          <w:p w:rsidR="00A86113" w:rsidRPr="00A86113" w:rsidP="00E526C6" w14:paraId="18CC250B" w14:textId="4283294F">
            <w:pPr>
              <w:pStyle w:val="ListParagraph"/>
              <w:numPr>
                <w:ilvl w:val="0"/>
                <w:numId w:val="13"/>
              </w:numPr>
            </w:pPr>
            <w:r w:rsidRPr="00A86113">
              <w:t>Look at yourself honestly and take responsibility for your behavior.</w:t>
            </w:r>
          </w:p>
          <w:p w:rsidR="00A86113" w:rsidRPr="00A86113" w:rsidP="00E526C6" w14:paraId="5F472609" w14:textId="44230DAA">
            <w:pPr>
              <w:pStyle w:val="ListParagraph"/>
              <w:numPr>
                <w:ilvl w:val="0"/>
                <w:numId w:val="13"/>
              </w:numPr>
            </w:pPr>
            <w:r w:rsidRPr="00A86113">
              <w:t>Seek support - there are programs that can support you in changing</w:t>
            </w:r>
            <w:r w:rsidR="00352C70">
              <w:t xml:space="preserve"> your behavior</w:t>
            </w:r>
            <w:r w:rsidRPr="00A86113">
              <w:t>.</w:t>
            </w:r>
          </w:p>
          <w:p w:rsidR="00A86113" w:rsidRPr="00A86113" w:rsidP="00A86113" w14:paraId="478B12A4" w14:textId="4D1B6688">
            <w:r w:rsidRPr="00A86113">
              <w:rPr>
                <w:b/>
                <w:bCs/>
              </w:rPr>
              <w:t>Change can be hard</w:t>
            </w:r>
            <w:r w:rsidR="00352C70">
              <w:rPr>
                <w:b/>
                <w:bCs/>
              </w:rPr>
              <w:t>;</w:t>
            </w:r>
            <w:r w:rsidRPr="00352C70" w:rsidR="00352C70">
              <w:rPr>
                <w:b/>
                <w:bCs/>
              </w:rPr>
              <w:t xml:space="preserve"> it requires seeking new pathways, thinking, responses, and directions. But all your relationships will benefit, and you will feel better about yourself.</w:t>
            </w:r>
          </w:p>
          <w:p w:rsidR="00A86113" w:rsidRPr="00A86113" w:rsidP="00A86113" w14:paraId="3D570295" w14:textId="77777777"/>
        </w:tc>
      </w:tr>
      <w:tr w14:paraId="1F863B97" w14:textId="77777777" w:rsidTr="00A86113">
        <w:tblPrEx>
          <w:tblW w:w="0" w:type="auto"/>
          <w:tblCellMar>
            <w:top w:w="15" w:type="dxa"/>
            <w:left w:w="15" w:type="dxa"/>
            <w:bottom w:w="15" w:type="dxa"/>
            <w:right w:w="15" w:type="dxa"/>
          </w:tblCellMar>
          <w:tblLook w:val="04A0"/>
        </w:tblPrEx>
        <w:trPr>
          <w:trHeight w:val="109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113" w:rsidRPr="00A86113" w:rsidP="00A86113" w14:paraId="56C756E7" w14:textId="77777777">
            <w:r w:rsidRPr="00A86113">
              <w:t>Info </w:t>
            </w:r>
          </w:p>
          <w:p w:rsidR="00A86113" w:rsidRPr="00A86113" w:rsidP="00A86113" w14:paraId="385DB409" w14:textId="2A8321C5">
            <w:r>
              <w:t>s</w:t>
            </w:r>
            <w:r w:rsidRPr="00A86113">
              <w:t>lide</w:t>
            </w:r>
          </w:p>
          <w:p w:rsidR="00A86113" w:rsidRPr="00A86113" w:rsidP="00A86113" w14:paraId="7DD0881F" w14:textId="77777777">
            <w:r w:rsidRPr="00A86113">
              <w:br/>
            </w:r>
            <w:r w:rsidRPr="00A86113">
              <w:br/>
            </w:r>
            <w:r w:rsidRPr="00A86113">
              <w:br/>
            </w:r>
            <w:r w:rsidRPr="00A86113">
              <w:br/>
            </w:r>
            <w:r w:rsidRPr="00A86113">
              <w:br/>
            </w:r>
            <w:r w:rsidRPr="00A86113">
              <w:br/>
            </w:r>
            <w:r w:rsidRPr="00A86113">
              <w:br/>
            </w:r>
          </w:p>
          <w:p w:rsidR="00A86113" w:rsidRPr="00A86113" w:rsidP="00A86113" w14:paraId="4402F8B5" w14:textId="0B74254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113" w:rsidP="00A86113" w14:paraId="4FDE05FE" w14:textId="1A63CA3C">
            <w:r w:rsidRPr="00A86113">
              <w:t>Everybody needs support at some point.</w:t>
            </w:r>
            <w:r>
              <w:t xml:space="preserve"> The National Domestic Violence Hotline </w:t>
            </w:r>
            <w:r w:rsidRPr="00A86113">
              <w:t xml:space="preserve">has anonymous 24/7 help for both people who are being hurt and those who cause harm. </w:t>
            </w:r>
          </w:p>
          <w:p w:rsidR="00A86113" w:rsidP="00A86113" w14:paraId="7155BB0B" w14:textId="77777777">
            <w:pPr>
              <w:pStyle w:val="ListParagraph"/>
              <w:numPr>
                <w:ilvl w:val="0"/>
                <w:numId w:val="4"/>
              </w:numPr>
            </w:pPr>
            <w:r>
              <w:t xml:space="preserve">Call: </w:t>
            </w:r>
            <w:r w:rsidRPr="00F54F2E">
              <w:t>1-800-799-SAFE (1-800-799-7233) </w:t>
            </w:r>
          </w:p>
          <w:p w:rsidR="00A86113" w:rsidP="00A86113" w14:paraId="3CDAF3F7" w14:textId="49B378AE">
            <w:pPr>
              <w:pStyle w:val="ListParagraph"/>
              <w:numPr>
                <w:ilvl w:val="0"/>
                <w:numId w:val="4"/>
              </w:numPr>
            </w:pPr>
            <w:r w:rsidRPr="00A86113">
              <w:t>Text</w:t>
            </w:r>
            <w:r>
              <w:t xml:space="preserve">: </w:t>
            </w:r>
            <w:r w:rsidRPr="00A86113">
              <w:t>“Start” to 88788</w:t>
            </w:r>
          </w:p>
          <w:p w:rsidR="00A86113" w:rsidRPr="00A86113" w:rsidP="00A86113" w14:paraId="4E2CC50B" w14:textId="2AF84BAB">
            <w:pPr>
              <w:pStyle w:val="ListParagraph"/>
              <w:numPr>
                <w:ilvl w:val="0"/>
                <w:numId w:val="4"/>
              </w:numPr>
            </w:pPr>
            <w:r>
              <w:t>Visit the w</w:t>
            </w:r>
            <w:r>
              <w:t xml:space="preserve">ebsite: </w:t>
            </w:r>
            <w:hyperlink r:id="rId7" w:history="1">
              <w:r w:rsidR="00B47ABF">
                <w:rPr>
                  <w:rStyle w:val="Hyperlink"/>
                </w:rPr>
                <w:t>www.thehotline.org</w:t>
              </w:r>
            </w:hyperlink>
            <w:r w:rsidRPr="00A86113">
              <w:t xml:space="preserve"> </w:t>
            </w:r>
          </w:p>
          <w:p w:rsidR="00A86113" w:rsidRPr="00F54F2E" w:rsidP="00A86113" w14:paraId="523DE5D2" w14:textId="77777777">
            <w:r w:rsidRPr="00F54F2E">
              <w:t>Text trained counselors about anything that’s on your mind: </w:t>
            </w:r>
          </w:p>
          <w:p w:rsidR="00A86113" w:rsidRPr="00F54F2E" w:rsidP="00A86113" w14:paraId="2BA67CB0" w14:textId="77777777">
            <w:pPr>
              <w:pStyle w:val="ListParagraph"/>
              <w:numPr>
                <w:ilvl w:val="0"/>
                <w:numId w:val="4"/>
              </w:numPr>
            </w:pPr>
            <w:r w:rsidRPr="00F54F2E">
              <w:t xml:space="preserve">Crisis </w:t>
            </w:r>
            <w:r>
              <w:t>t</w:t>
            </w:r>
            <w:r w:rsidRPr="00F54F2E">
              <w:t xml:space="preserve">ext </w:t>
            </w:r>
            <w:r>
              <w:t>l</w:t>
            </w:r>
            <w:r w:rsidRPr="00F54F2E">
              <w:t>ine</w:t>
            </w:r>
            <w:r>
              <w:t>:</w:t>
            </w:r>
            <w:r w:rsidRPr="00F54F2E">
              <w:t xml:space="preserve"> </w:t>
            </w:r>
            <w:hyperlink r:id="rId8" w:history="1">
              <w:r w:rsidRPr="00F54F2E">
                <w:rPr>
                  <w:rStyle w:val="Hyperlink"/>
                </w:rPr>
                <w:t>www.crisistextline.org</w:t>
              </w:r>
            </w:hyperlink>
            <w:r w:rsidRPr="00F54F2E">
              <w:t> </w:t>
            </w:r>
          </w:p>
          <w:p w:rsidR="00A86113" w:rsidP="00A86113" w14:paraId="2D0A25C9" w14:textId="77777777">
            <w:pPr>
              <w:pStyle w:val="ListParagraph"/>
              <w:numPr>
                <w:ilvl w:val="0"/>
                <w:numId w:val="4"/>
              </w:numPr>
            </w:pPr>
            <w:r w:rsidRPr="00F54F2E">
              <w:t>Text “START” to 741741</w:t>
            </w:r>
          </w:p>
          <w:p w:rsidR="00A86113" w:rsidRPr="00A86113" w:rsidP="00A86113" w14:paraId="5E8FE8F3" w14:textId="1C2C3B5F">
            <w:r>
              <w:t xml:space="preserve">Call </w:t>
            </w:r>
            <w:r w:rsidRPr="00A86113">
              <w:t xml:space="preserve">2-1-1 </w:t>
            </w:r>
            <w:r>
              <w:t>for a 24/7</w:t>
            </w:r>
            <w:r w:rsidRPr="00A86113">
              <w:t xml:space="preserve"> confidential referral system to get connected to</w:t>
            </w:r>
            <w:r w:rsidR="008369A8">
              <w:t>:</w:t>
            </w:r>
            <w:r w:rsidR="00D87C54">
              <w:t xml:space="preserve"> </w:t>
            </w:r>
            <w:r w:rsidRPr="00A86113">
              <w:t>food banks</w:t>
            </w:r>
            <w:r w:rsidR="005A7958">
              <w:t>;</w:t>
            </w:r>
            <w:r w:rsidRPr="00A86113">
              <w:t xml:space="preserve"> substance </w:t>
            </w:r>
            <w:r w:rsidR="00AD4516">
              <w:t>mis</w:t>
            </w:r>
            <w:r w:rsidRPr="00A86113">
              <w:t xml:space="preserve">use, mental health, </w:t>
            </w:r>
            <w:r w:rsidR="005A7958">
              <w:t xml:space="preserve">and </w:t>
            </w:r>
            <w:r w:rsidRPr="00A86113">
              <w:t xml:space="preserve">parenting </w:t>
            </w:r>
            <w:r w:rsidRPr="00A86113">
              <w:t>supports</w:t>
            </w:r>
            <w:r w:rsidR="005A7958">
              <w:t>;</w:t>
            </w:r>
            <w:r w:rsidRPr="00A86113">
              <w:t xml:space="preserve"> childcare</w:t>
            </w:r>
            <w:r w:rsidR="005A7958">
              <w:t>;</w:t>
            </w:r>
            <w:r w:rsidRPr="00A86113">
              <w:t xml:space="preserve"> and help with relationships. </w:t>
            </w:r>
          </w:p>
          <w:p w:rsidR="00A86113" w:rsidP="00A86113" w14:paraId="3DC1C48E" w14:textId="77777777">
            <w:r w:rsidRPr="00A86113">
              <w:t>©2024 Futures Without Violence. All rights reserved. </w:t>
            </w:r>
          </w:p>
          <w:p w:rsidR="00A86113" w:rsidRPr="00A86113" w:rsidP="00A86113" w14:paraId="62EC5A34" w14:textId="04ABFEE3">
            <w:r>
              <w:t>This card was developed with funding from the Office of Family Assistance under contract number 47QRAA19D004U with the Office of Planning, Research, and Evaluation, Administration for Children and Families, U.S. Department of Health and Human Services</w:t>
            </w:r>
            <w:r w:rsidR="004C0CA7">
              <w:t>.</w:t>
            </w:r>
          </w:p>
        </w:tc>
      </w:tr>
    </w:tbl>
    <w:p w:rsidR="006F31CA" w14:paraId="51A5DA4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A170B"/>
    <w:multiLevelType w:val="multilevel"/>
    <w:tmpl w:val="7BB2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614107"/>
    <w:multiLevelType w:val="multilevel"/>
    <w:tmpl w:val="CCB0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EF1B9A"/>
    <w:multiLevelType w:val="hybridMultilevel"/>
    <w:tmpl w:val="19123D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EC1699"/>
    <w:multiLevelType w:val="hybridMultilevel"/>
    <w:tmpl w:val="37C608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5955697"/>
    <w:multiLevelType w:val="hybridMultilevel"/>
    <w:tmpl w:val="486A66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9594DB3"/>
    <w:multiLevelType w:val="hybridMultilevel"/>
    <w:tmpl w:val="301649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CCC1106"/>
    <w:multiLevelType w:val="hybridMultilevel"/>
    <w:tmpl w:val="A5F056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A4F6BD8"/>
    <w:multiLevelType w:val="hybridMultilevel"/>
    <w:tmpl w:val="2CBEE5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77A1D92"/>
    <w:multiLevelType w:val="hybridMultilevel"/>
    <w:tmpl w:val="5BAAE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BD21542"/>
    <w:multiLevelType w:val="hybridMultilevel"/>
    <w:tmpl w:val="50CE6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CB23175"/>
    <w:multiLevelType w:val="hybridMultilevel"/>
    <w:tmpl w:val="1D303B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05C5782"/>
    <w:multiLevelType w:val="hybridMultilevel"/>
    <w:tmpl w:val="79EE45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E89311A"/>
    <w:multiLevelType w:val="hybridMultilevel"/>
    <w:tmpl w:val="E5A0CA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58979923">
    <w:abstractNumId w:val="1"/>
  </w:num>
  <w:num w:numId="2" w16cid:durableId="1740516678">
    <w:abstractNumId w:val="0"/>
  </w:num>
  <w:num w:numId="3" w16cid:durableId="1581452102">
    <w:abstractNumId w:val="11"/>
  </w:num>
  <w:num w:numId="4" w16cid:durableId="625354629">
    <w:abstractNumId w:val="10"/>
  </w:num>
  <w:num w:numId="5" w16cid:durableId="91172004">
    <w:abstractNumId w:val="9"/>
  </w:num>
  <w:num w:numId="6" w16cid:durableId="666053081">
    <w:abstractNumId w:val="8"/>
  </w:num>
  <w:num w:numId="7" w16cid:durableId="2040430338">
    <w:abstractNumId w:val="7"/>
  </w:num>
  <w:num w:numId="8" w16cid:durableId="451287119">
    <w:abstractNumId w:val="6"/>
  </w:num>
  <w:num w:numId="9" w16cid:durableId="1715038122">
    <w:abstractNumId w:val="5"/>
  </w:num>
  <w:num w:numId="10" w16cid:durableId="1557349267">
    <w:abstractNumId w:val="12"/>
  </w:num>
  <w:num w:numId="11" w16cid:durableId="2002804569">
    <w:abstractNumId w:val="3"/>
  </w:num>
  <w:num w:numId="12" w16cid:durableId="331298157">
    <w:abstractNumId w:val="2"/>
  </w:num>
  <w:num w:numId="13" w16cid:durableId="1191803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13"/>
    <w:rsid w:val="0004684F"/>
    <w:rsid w:val="000C39B7"/>
    <w:rsid w:val="001144CE"/>
    <w:rsid w:val="00142C6F"/>
    <w:rsid w:val="00156727"/>
    <w:rsid w:val="00156830"/>
    <w:rsid w:val="002030E1"/>
    <w:rsid w:val="00216E98"/>
    <w:rsid w:val="0024310E"/>
    <w:rsid w:val="002806D4"/>
    <w:rsid w:val="002B06C4"/>
    <w:rsid w:val="0030249D"/>
    <w:rsid w:val="00312ADC"/>
    <w:rsid w:val="00351A44"/>
    <w:rsid w:val="00352C70"/>
    <w:rsid w:val="00355A16"/>
    <w:rsid w:val="003B5C7B"/>
    <w:rsid w:val="0040403A"/>
    <w:rsid w:val="00452061"/>
    <w:rsid w:val="004C0CA7"/>
    <w:rsid w:val="004D2529"/>
    <w:rsid w:val="00504F44"/>
    <w:rsid w:val="0051204C"/>
    <w:rsid w:val="00526D22"/>
    <w:rsid w:val="0054100E"/>
    <w:rsid w:val="005874ED"/>
    <w:rsid w:val="00587A99"/>
    <w:rsid w:val="005A7958"/>
    <w:rsid w:val="005C77DB"/>
    <w:rsid w:val="005E485F"/>
    <w:rsid w:val="0062287F"/>
    <w:rsid w:val="00672025"/>
    <w:rsid w:val="00694F02"/>
    <w:rsid w:val="006C7485"/>
    <w:rsid w:val="006F31CA"/>
    <w:rsid w:val="007302CC"/>
    <w:rsid w:val="00781593"/>
    <w:rsid w:val="00835994"/>
    <w:rsid w:val="008369A8"/>
    <w:rsid w:val="00894375"/>
    <w:rsid w:val="008E7982"/>
    <w:rsid w:val="0099008B"/>
    <w:rsid w:val="009A1FDB"/>
    <w:rsid w:val="009A5914"/>
    <w:rsid w:val="009D6EAC"/>
    <w:rsid w:val="00A07B1D"/>
    <w:rsid w:val="00A30223"/>
    <w:rsid w:val="00A32990"/>
    <w:rsid w:val="00A86113"/>
    <w:rsid w:val="00AD4516"/>
    <w:rsid w:val="00AD7777"/>
    <w:rsid w:val="00B303A9"/>
    <w:rsid w:val="00B355E7"/>
    <w:rsid w:val="00B47ABF"/>
    <w:rsid w:val="00BF3D96"/>
    <w:rsid w:val="00C51108"/>
    <w:rsid w:val="00C6049A"/>
    <w:rsid w:val="00D166F9"/>
    <w:rsid w:val="00D51E20"/>
    <w:rsid w:val="00D87C54"/>
    <w:rsid w:val="00D92570"/>
    <w:rsid w:val="00D9340F"/>
    <w:rsid w:val="00E458E9"/>
    <w:rsid w:val="00E51C92"/>
    <w:rsid w:val="00E526C6"/>
    <w:rsid w:val="00E814FE"/>
    <w:rsid w:val="00EC3922"/>
    <w:rsid w:val="00EE0B37"/>
    <w:rsid w:val="00EE5961"/>
    <w:rsid w:val="00F12E06"/>
    <w:rsid w:val="00F40CA2"/>
    <w:rsid w:val="00F54F2E"/>
    <w:rsid w:val="00F743DB"/>
    <w:rsid w:val="00F94A38"/>
    <w:rsid w:val="00FF11AD"/>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1F070A22"/>
  <w15:chartTrackingRefBased/>
  <w15:docId w15:val="{28EF7527-8604-4DAE-84DB-B90BB950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1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61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61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61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1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1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1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1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1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1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61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61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61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1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1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1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1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113"/>
    <w:rPr>
      <w:rFonts w:eastAsiaTheme="majorEastAsia" w:cstheme="majorBidi"/>
      <w:color w:val="272727" w:themeColor="text1" w:themeTint="D8"/>
    </w:rPr>
  </w:style>
  <w:style w:type="paragraph" w:styleId="Title">
    <w:name w:val="Title"/>
    <w:basedOn w:val="Normal"/>
    <w:next w:val="Normal"/>
    <w:link w:val="TitleChar"/>
    <w:uiPriority w:val="10"/>
    <w:qFormat/>
    <w:rsid w:val="00A86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1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1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1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113"/>
    <w:pPr>
      <w:spacing w:before="160"/>
      <w:jc w:val="center"/>
    </w:pPr>
    <w:rPr>
      <w:i/>
      <w:iCs/>
      <w:color w:val="404040" w:themeColor="text1" w:themeTint="BF"/>
    </w:rPr>
  </w:style>
  <w:style w:type="character" w:customStyle="1" w:styleId="QuoteChar">
    <w:name w:val="Quote Char"/>
    <w:basedOn w:val="DefaultParagraphFont"/>
    <w:link w:val="Quote"/>
    <w:uiPriority w:val="29"/>
    <w:rsid w:val="00A86113"/>
    <w:rPr>
      <w:i/>
      <w:iCs/>
      <w:color w:val="404040" w:themeColor="text1" w:themeTint="BF"/>
    </w:rPr>
  </w:style>
  <w:style w:type="paragraph" w:styleId="ListParagraph">
    <w:name w:val="List Paragraph"/>
    <w:basedOn w:val="Normal"/>
    <w:uiPriority w:val="34"/>
    <w:qFormat/>
    <w:rsid w:val="00A86113"/>
    <w:pPr>
      <w:ind w:left="720"/>
      <w:contextualSpacing/>
    </w:pPr>
  </w:style>
  <w:style w:type="character" w:styleId="IntenseEmphasis">
    <w:name w:val="Intense Emphasis"/>
    <w:basedOn w:val="DefaultParagraphFont"/>
    <w:uiPriority w:val="21"/>
    <w:qFormat/>
    <w:rsid w:val="00A86113"/>
    <w:rPr>
      <w:i/>
      <w:iCs/>
      <w:color w:val="0F4761" w:themeColor="accent1" w:themeShade="BF"/>
    </w:rPr>
  </w:style>
  <w:style w:type="paragraph" w:styleId="IntenseQuote">
    <w:name w:val="Intense Quote"/>
    <w:basedOn w:val="Normal"/>
    <w:next w:val="Normal"/>
    <w:link w:val="IntenseQuoteChar"/>
    <w:uiPriority w:val="30"/>
    <w:qFormat/>
    <w:rsid w:val="00A861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113"/>
    <w:rPr>
      <w:i/>
      <w:iCs/>
      <w:color w:val="0F4761" w:themeColor="accent1" w:themeShade="BF"/>
    </w:rPr>
  </w:style>
  <w:style w:type="character" w:styleId="IntenseReference">
    <w:name w:val="Intense Reference"/>
    <w:basedOn w:val="DefaultParagraphFont"/>
    <w:uiPriority w:val="32"/>
    <w:qFormat/>
    <w:rsid w:val="00A86113"/>
    <w:rPr>
      <w:b/>
      <w:bCs/>
      <w:smallCaps/>
      <w:color w:val="0F4761" w:themeColor="accent1" w:themeShade="BF"/>
      <w:spacing w:val="5"/>
    </w:rPr>
  </w:style>
  <w:style w:type="character" w:styleId="Hyperlink">
    <w:name w:val="Hyperlink"/>
    <w:basedOn w:val="DefaultParagraphFont"/>
    <w:uiPriority w:val="99"/>
    <w:unhideWhenUsed/>
    <w:rsid w:val="00A86113"/>
    <w:rPr>
      <w:color w:val="467886" w:themeColor="hyperlink"/>
      <w:u w:val="single"/>
    </w:rPr>
  </w:style>
  <w:style w:type="character" w:styleId="UnresolvedMention">
    <w:name w:val="Unresolved Mention"/>
    <w:basedOn w:val="DefaultParagraphFont"/>
    <w:uiPriority w:val="99"/>
    <w:semiHidden/>
    <w:unhideWhenUsed/>
    <w:rsid w:val="00A86113"/>
    <w:rPr>
      <w:color w:val="605E5C"/>
      <w:shd w:val="clear" w:color="auto" w:fill="E1DFDD"/>
    </w:rPr>
  </w:style>
  <w:style w:type="character" w:styleId="CommentReference">
    <w:name w:val="annotation reference"/>
    <w:basedOn w:val="DefaultParagraphFont"/>
    <w:uiPriority w:val="99"/>
    <w:semiHidden/>
    <w:unhideWhenUsed/>
    <w:rsid w:val="00A86113"/>
    <w:rPr>
      <w:sz w:val="16"/>
      <w:szCs w:val="16"/>
    </w:rPr>
  </w:style>
  <w:style w:type="paragraph" w:styleId="CommentText">
    <w:name w:val="annotation text"/>
    <w:basedOn w:val="Normal"/>
    <w:link w:val="CommentTextChar"/>
    <w:uiPriority w:val="99"/>
    <w:unhideWhenUsed/>
    <w:rsid w:val="00A86113"/>
    <w:pPr>
      <w:spacing w:line="240" w:lineRule="auto"/>
    </w:pPr>
    <w:rPr>
      <w:sz w:val="20"/>
      <w:szCs w:val="20"/>
    </w:rPr>
  </w:style>
  <w:style w:type="character" w:customStyle="1" w:styleId="CommentTextChar">
    <w:name w:val="Comment Text Char"/>
    <w:basedOn w:val="DefaultParagraphFont"/>
    <w:link w:val="CommentText"/>
    <w:uiPriority w:val="99"/>
    <w:rsid w:val="00A86113"/>
    <w:rPr>
      <w:sz w:val="20"/>
      <w:szCs w:val="20"/>
    </w:rPr>
  </w:style>
  <w:style w:type="paragraph" w:styleId="CommentSubject">
    <w:name w:val="annotation subject"/>
    <w:basedOn w:val="CommentText"/>
    <w:next w:val="CommentText"/>
    <w:link w:val="CommentSubjectChar"/>
    <w:uiPriority w:val="99"/>
    <w:semiHidden/>
    <w:unhideWhenUsed/>
    <w:rsid w:val="00A86113"/>
    <w:rPr>
      <w:b/>
      <w:bCs/>
    </w:rPr>
  </w:style>
  <w:style w:type="character" w:customStyle="1" w:styleId="CommentSubjectChar">
    <w:name w:val="Comment Subject Char"/>
    <w:basedOn w:val="CommentTextChar"/>
    <w:link w:val="CommentSubject"/>
    <w:uiPriority w:val="99"/>
    <w:semiHidden/>
    <w:rsid w:val="00A86113"/>
    <w:rPr>
      <w:b/>
      <w:bCs/>
      <w:sz w:val="20"/>
      <w:szCs w:val="20"/>
    </w:rPr>
  </w:style>
  <w:style w:type="paragraph" w:styleId="Revision">
    <w:name w:val="Revision"/>
    <w:hidden/>
    <w:uiPriority w:val="99"/>
    <w:semiHidden/>
    <w:rsid w:val="00F94A38"/>
    <w:pPr>
      <w:spacing w:after="0" w:line="240" w:lineRule="auto"/>
    </w:pPr>
  </w:style>
  <w:style w:type="paragraph" w:styleId="BalloonText">
    <w:name w:val="Balloon Text"/>
    <w:basedOn w:val="Normal"/>
    <w:link w:val="BalloonTextChar"/>
    <w:uiPriority w:val="99"/>
    <w:semiHidden/>
    <w:unhideWhenUsed/>
    <w:rsid w:val="009900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0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thehotline.org/" TargetMode="External" /><Relationship Id="rId8" Type="http://schemas.openxmlformats.org/officeDocument/2006/relationships/hyperlink" Target="http://www.crisistextline.org"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23" ma:contentTypeDescription="Create a new document." ma:contentTypeScope="" ma:versionID="16b3d2f3a7d68598c614a52688ba0f13">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f2d53bd52c3ddbf03c725c17da9fd0a7"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Notes" minOccurs="0"/>
                <xsd:element ref="ns2:No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Hyperlink" ma:index="25"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otes" ma:index="28" nillable="true" ma:displayName="Notes" ma:format="Dropdown" ma:internalName="Notes">
      <xsd:simpleType>
        <xsd:restriction base="dms:Text">
          <xsd:maxLength value="255"/>
        </xsd:restriction>
      </xsd:simpleType>
    </xsd:element>
    <xsd:element name="Note" ma:index="29" nillable="true" ma:displayName="Note" ma:format="Dropdown" ma:internalName="Note">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577d39-6ed2-4d0a-8e9f-078338ada71e}" ma:internalName="TaxCatchAll" ma:showField="CatchAllData" ma:web="f3bdd3e4-e979-49cc-96da-aa3924f3c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bdd3e4-e979-49cc-96da-aa3924f3c765" xsi:nil="true"/>
    <_Flow_SignoffStatus xmlns="5988497e-2e17-43b2-af0d-95c0d4d5f2dc" xsi:nil="true"/>
    <lcf76f155ced4ddcb4097134ff3c332f xmlns="5988497e-2e17-43b2-af0d-95c0d4d5f2dc">
      <Terms xmlns="http://schemas.microsoft.com/office/infopath/2007/PartnerControls"/>
    </lcf76f155ced4ddcb4097134ff3c332f>
    <Note xmlns="5988497e-2e17-43b2-af0d-95c0d4d5f2dc" xsi:nil="true"/>
    <Notes xmlns="5988497e-2e17-43b2-af0d-95c0d4d5f2dc" xsi:nil="true"/>
    <Hyperlink xmlns="5988497e-2e17-43b2-af0d-95c0d4d5f2dc">
      <Url xsi:nil="true"/>
      <Description xsi:nil="true"/>
    </Hyperlink>
  </documentManagement>
</p:properties>
</file>

<file path=customXml/itemProps1.xml><?xml version="1.0" encoding="utf-8"?>
<ds:datastoreItem xmlns:ds="http://schemas.openxmlformats.org/officeDocument/2006/customXml" ds:itemID="{376A8BE2-1AB9-46CC-AB7C-5C35FEB6B87E}">
  <ds:schemaRefs/>
</ds:datastoreItem>
</file>

<file path=customXml/itemProps2.xml><?xml version="1.0" encoding="utf-8"?>
<ds:datastoreItem xmlns:ds="http://schemas.openxmlformats.org/officeDocument/2006/customXml" ds:itemID="{7269A620-7433-45F0-9BE8-CF73A84B7AB3}">
  <ds:schemaRefs>
    <ds:schemaRef ds:uri="http://schemas.microsoft.com/sharepoint/v3/contenttype/forms"/>
  </ds:schemaRefs>
</ds:datastoreItem>
</file>

<file path=customXml/itemProps3.xml><?xml version="1.0" encoding="utf-8"?>
<ds:datastoreItem xmlns:ds="http://schemas.openxmlformats.org/officeDocument/2006/customXml" ds:itemID="{39C90209-89A1-484A-AA2E-0860BF0805F0}">
  <ds:schemaRefs>
    <ds:schemaRef ds:uri="http://schemas.microsoft.com/office/2006/metadata/properties"/>
    <ds:schemaRef ds:uri="http://schemas.microsoft.com/office/infopath/2007/PartnerControls"/>
    <ds:schemaRef ds:uri="f3bdd3e4-e979-49cc-96da-aa3924f3c765"/>
    <ds:schemaRef ds:uri="5988497e-2e17-43b2-af0d-95c0d4d5f2dc"/>
  </ds:schemaRefs>
</ds:datastoreItem>
</file>

<file path=docMetadata/LabelInfo.xml><?xml version="1.0" encoding="utf-8"?>
<clbl:labelList xmlns:clbl="http://schemas.microsoft.com/office/2020/mipLabelMetadata">
  <clbl:label id="{380c6d8f-dce3-4747-b5fd-a656050bfd7f}" enabled="0" method="" siteId="{380c6d8f-dce3-4747-b5fd-a656050bfd7f}"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834</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Ciaravino (She/Her/Hers)</dc:creator>
  <cp:lastModifiedBy>Samantha Ciaravino</cp:lastModifiedBy>
  <cp:revision>3</cp:revision>
  <dcterms:created xsi:type="dcterms:W3CDTF">2025-02-18T15:26:00Z</dcterms:created>
  <dcterms:modified xsi:type="dcterms:W3CDTF">2025-03-04T19:17:00Z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0x010100E00A0993D8D905488696A330755682E5</vt:lpwstr>
  </property>
  <property fmtid="{D5CDD505-2E9C-101B-9397-08002B2CF9AE}" pid="3" name="MediaServiceImageTags">
    <vt:lpwstr/>
  </property>
</Properties>
</file>