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230CB" w:rsidRPr="00651A47" w:rsidP="004230CB" w14:paraId="107F949F" w14:textId="58D01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A47">
        <w:rPr>
          <w:rFonts w:ascii="Times New Roman" w:hAnsi="Times New Roman" w:cs="Times New Roman"/>
          <w:sz w:val="24"/>
          <w:szCs w:val="24"/>
        </w:rPr>
        <w:t>PRA Disclosure Statement</w:t>
      </w:r>
    </w:p>
    <w:p w:rsidR="004230CB" w:rsidRPr="00651A47" w:rsidP="006E57E8" w14:paraId="76B9D377" w14:textId="77777777">
      <w:pPr>
        <w:rPr>
          <w:rFonts w:ascii="Times New Roman" w:hAnsi="Times New Roman" w:cs="Times New Roman"/>
          <w:sz w:val="24"/>
          <w:szCs w:val="24"/>
        </w:rPr>
      </w:pPr>
    </w:p>
    <w:p w:rsidR="004230CB" w:rsidRPr="00651A47" w:rsidP="006E57E8" w14:paraId="5A6F302E" w14:textId="77777777">
      <w:pPr>
        <w:rPr>
          <w:rFonts w:ascii="Times New Roman" w:hAnsi="Times New Roman" w:cs="Times New Roman"/>
          <w:sz w:val="24"/>
          <w:szCs w:val="24"/>
        </w:rPr>
      </w:pPr>
    </w:p>
    <w:p w:rsidR="00C9267E" w:rsidP="006E57E8" w14:paraId="7A42BA25" w14:textId="2708F7CE">
      <w:pPr>
        <w:rPr>
          <w:rFonts w:ascii="Times New Roman" w:hAnsi="Times New Roman" w:cs="Times New Roman"/>
          <w:sz w:val="24"/>
          <w:szCs w:val="24"/>
        </w:rPr>
      </w:pPr>
      <w:r w:rsidRPr="00651A47">
        <w:rPr>
          <w:rFonts w:ascii="Times New Roman" w:hAnsi="Times New Roman" w:cs="Times New Roman"/>
          <w:sz w:val="24"/>
          <w:szCs w:val="24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 w:rsidRPr="00651A47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651A47">
        <w:rPr>
          <w:rFonts w:ascii="Times New Roman" w:hAnsi="Times New Roman" w:cs="Times New Roman"/>
          <w:sz w:val="24"/>
          <w:szCs w:val="24"/>
          <w:highlight w:val="yellow"/>
        </w:rPr>
        <w:t>0938-</w:t>
      </w:r>
      <w:r w:rsidR="0005068F">
        <w:rPr>
          <w:rFonts w:ascii="Times New Roman" w:hAnsi="Times New Roman" w:cs="Times New Roman"/>
          <w:sz w:val="24"/>
          <w:szCs w:val="24"/>
          <w:highlight w:val="yellow"/>
        </w:rPr>
        <w:t>TBD</w:t>
      </w:r>
      <w:r w:rsidRPr="00651A47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651A47">
        <w:rPr>
          <w:rFonts w:ascii="Times New Roman" w:hAnsi="Times New Roman" w:cs="Times New Roman"/>
          <w:sz w:val="24"/>
          <w:szCs w:val="24"/>
        </w:rPr>
        <w:t xml:space="preserve">. This information collection is </w:t>
      </w:r>
      <w:r w:rsidRPr="00C9267E">
        <w:rPr>
          <w:rFonts w:ascii="Times New Roman" w:hAnsi="Times New Roman" w:cs="Times New Roman"/>
          <w:sz w:val="24"/>
          <w:szCs w:val="24"/>
        </w:rPr>
        <w:t xml:space="preserve">for the Centers for Medicare &amp; Medicaid Services (CMS) to collect information to implement </w:t>
      </w:r>
      <w:r w:rsidR="007B1082">
        <w:rPr>
          <w:rFonts w:ascii="Times New Roman" w:hAnsi="Times New Roman" w:cs="Times New Roman"/>
          <w:sz w:val="24"/>
          <w:szCs w:val="24"/>
        </w:rPr>
        <w:t xml:space="preserve">regulatory </w:t>
      </w:r>
      <w:r w:rsidRPr="00C9267E">
        <w:rPr>
          <w:rFonts w:ascii="Times New Roman" w:hAnsi="Times New Roman" w:cs="Times New Roman"/>
          <w:sz w:val="24"/>
          <w:szCs w:val="24"/>
        </w:rPr>
        <w:t xml:space="preserve">requirements of </w:t>
      </w:r>
      <w:r w:rsidRPr="008D0BAC" w:rsidR="007B1082">
        <w:rPr>
          <w:rFonts w:ascii="Times New Roman" w:hAnsi="Times New Roman" w:cs="Times New Roman"/>
          <w:sz w:val="24"/>
          <w:szCs w:val="24"/>
        </w:rPr>
        <w:t>Medicare Part D Drug Inflation Rebate Program as proposed in CY 2026 Physician Fee Schedule (PFS) proposed</w:t>
      </w:r>
      <w:r w:rsidR="007B1082">
        <w:rPr>
          <w:rFonts w:ascii="Times New Roman" w:hAnsi="Times New Roman" w:cs="Times New Roman"/>
          <w:sz w:val="24"/>
          <w:szCs w:val="24"/>
        </w:rPr>
        <w:t xml:space="preserve"> </w:t>
      </w:r>
      <w:r w:rsidRPr="00651A4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calculate a rebate amount for a manufacturer of a Part D rebatable drug if </w:t>
      </w:r>
      <w:r w:rsidRPr="00C9267E">
        <w:rPr>
          <w:rFonts w:ascii="Times New Roman" w:hAnsi="Times New Roman" w:cs="Times New Roman"/>
          <w:sz w:val="24"/>
          <w:szCs w:val="24"/>
        </w:rPr>
        <w:t>the annual manufacturer price exceeds the inflation-adjusted payment amount.</w:t>
      </w:r>
      <w:r w:rsidRPr="00651A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67E" w:rsidP="006E57E8" w14:paraId="376B4996" w14:textId="77777777">
      <w:pPr>
        <w:rPr>
          <w:rFonts w:ascii="Times New Roman" w:hAnsi="Times New Roman" w:cs="Times New Roman"/>
          <w:sz w:val="24"/>
          <w:szCs w:val="24"/>
        </w:rPr>
      </w:pPr>
    </w:p>
    <w:p w:rsidR="005F276B" w:rsidRPr="005F276B" w:rsidP="005F276B" w14:paraId="6A986C6E" w14:textId="2A02EEFC">
      <w:pPr>
        <w:rPr>
          <w:rFonts w:ascii="Times New Roman" w:hAnsi="Times New Roman" w:cs="Times New Roman"/>
          <w:sz w:val="24"/>
          <w:szCs w:val="24"/>
        </w:rPr>
      </w:pPr>
      <w:r w:rsidRPr="00651A47">
        <w:rPr>
          <w:rFonts w:ascii="Times New Roman" w:hAnsi="Times New Roman" w:cs="Times New Roman"/>
          <w:sz w:val="24"/>
          <w:szCs w:val="24"/>
        </w:rPr>
        <w:t xml:space="preserve">The time required to complete this information collection </w:t>
      </w:r>
      <w:r>
        <w:rPr>
          <w:rFonts w:ascii="Times New Roman" w:hAnsi="Times New Roman" w:cs="Times New Roman"/>
          <w:sz w:val="24"/>
          <w:szCs w:val="24"/>
        </w:rPr>
        <w:t>ranges</w:t>
      </w:r>
      <w:r w:rsidRPr="00651A47">
        <w:rPr>
          <w:rFonts w:ascii="Times New Roman" w:hAnsi="Times New Roman" w:cs="Times New Roman"/>
          <w:sz w:val="24"/>
          <w:szCs w:val="24"/>
        </w:rPr>
        <w:t xml:space="preserve"> per response, including the time to review instructions, search existing data resources, gather the data needed, to review and complete the information collection. </w:t>
      </w:r>
      <w:r w:rsidRPr="005F276B">
        <w:rPr>
          <w:rFonts w:ascii="Times New Roman" w:hAnsi="Times New Roman" w:cs="Times New Roman"/>
          <w:sz w:val="24"/>
          <w:szCs w:val="24"/>
        </w:rPr>
        <w:t>The time required to complete this information collection for the attached appendi</w:t>
      </w:r>
      <w:r w:rsidR="00CB1B23">
        <w:rPr>
          <w:rFonts w:ascii="Times New Roman" w:hAnsi="Times New Roman" w:cs="Times New Roman"/>
          <w:sz w:val="24"/>
          <w:szCs w:val="24"/>
        </w:rPr>
        <w:t>x</w:t>
      </w:r>
      <w:r w:rsidRPr="005F276B">
        <w:rPr>
          <w:rFonts w:ascii="Times New Roman" w:hAnsi="Times New Roman" w:cs="Times New Roman"/>
          <w:sz w:val="24"/>
          <w:szCs w:val="24"/>
        </w:rPr>
        <w:t>, per</w:t>
      </w:r>
      <w:r w:rsidR="00F11F08">
        <w:rPr>
          <w:rFonts w:ascii="Times New Roman" w:hAnsi="Times New Roman" w:cs="Times New Roman"/>
          <w:sz w:val="24"/>
          <w:szCs w:val="24"/>
        </w:rPr>
        <w:t xml:space="preserve"> </w:t>
      </w:r>
      <w:r w:rsidR="00FB3B1C">
        <w:rPr>
          <w:rFonts w:ascii="Times New Roman" w:hAnsi="Times New Roman" w:cs="Times New Roman"/>
          <w:sz w:val="24"/>
          <w:szCs w:val="24"/>
        </w:rPr>
        <w:t>year</w:t>
      </w:r>
      <w:r w:rsidRPr="005F276B">
        <w:rPr>
          <w:rFonts w:ascii="Times New Roman" w:hAnsi="Times New Roman" w:cs="Times New Roman"/>
          <w:sz w:val="24"/>
          <w:szCs w:val="24"/>
        </w:rPr>
        <w:t xml:space="preserve">, </w:t>
      </w:r>
      <w:r w:rsidR="00CB1B23">
        <w:rPr>
          <w:rFonts w:ascii="Times New Roman" w:hAnsi="Times New Roman" w:cs="Times New Roman"/>
          <w:sz w:val="24"/>
          <w:szCs w:val="24"/>
        </w:rPr>
        <w:t xml:space="preserve">is </w:t>
      </w:r>
      <w:r w:rsidRPr="005F276B">
        <w:rPr>
          <w:rFonts w:ascii="Times New Roman" w:hAnsi="Times New Roman" w:cs="Times New Roman"/>
          <w:sz w:val="24"/>
          <w:szCs w:val="24"/>
        </w:rPr>
        <w:t xml:space="preserve">as follows: </w:t>
      </w:r>
    </w:p>
    <w:p w:rsidR="005F276B" w:rsidP="006E57E8" w14:paraId="54534A9A" w14:textId="7484952B">
      <w:pPr>
        <w:rPr>
          <w:rFonts w:ascii="Times New Roman" w:hAnsi="Times New Roman" w:cs="Times New Roman"/>
          <w:sz w:val="24"/>
          <w:szCs w:val="24"/>
        </w:rPr>
      </w:pPr>
    </w:p>
    <w:p w:rsidR="005F276B" w:rsidRPr="005F276B" w:rsidP="005F276B" w14:paraId="1D3C749D" w14:textId="4C8F22A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76B">
        <w:rPr>
          <w:rFonts w:ascii="Times New Roman" w:hAnsi="Times New Roman" w:cs="Times New Roman"/>
          <w:sz w:val="24"/>
          <w:szCs w:val="24"/>
        </w:rPr>
        <w:t xml:space="preserve">340B Repository Data Elements Instructions and Collection Form (Appendix </w:t>
      </w:r>
      <w:r w:rsidR="0008556A">
        <w:rPr>
          <w:rFonts w:ascii="Times New Roman" w:hAnsi="Times New Roman" w:cs="Times New Roman"/>
          <w:sz w:val="24"/>
          <w:szCs w:val="24"/>
        </w:rPr>
        <w:t>A</w:t>
      </w:r>
      <w:r w:rsidRPr="005F276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- 208,000 hours</w:t>
      </w:r>
    </w:p>
    <w:p w:rsidR="005F276B" w:rsidP="006E57E8" w14:paraId="70527C19" w14:textId="77777777">
      <w:pPr>
        <w:rPr>
          <w:rFonts w:ascii="Times New Roman" w:hAnsi="Times New Roman" w:cs="Times New Roman"/>
          <w:sz w:val="24"/>
          <w:szCs w:val="24"/>
        </w:rPr>
      </w:pPr>
    </w:p>
    <w:p w:rsidR="005F276B" w:rsidP="005813C0" w14:paraId="7C2E5CD2" w14:textId="2A04CC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0A24">
        <w:rPr>
          <w:rFonts w:ascii="Times New Roman" w:eastAsia="Times New Roman" w:hAnsi="Times New Roman" w:cs="Times New Roman"/>
          <w:color w:val="000000"/>
          <w:sz w:val="24"/>
        </w:rPr>
        <w:t>The purpose of this ICR is for CMS to collect</w:t>
      </w:r>
      <w:r w:rsidRPr="00BF0A2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F0A24">
        <w:rPr>
          <w:rFonts w:ascii="Times New Roman" w:eastAsia="Times New Roman" w:hAnsi="Times New Roman" w:cs="Times New Roman"/>
          <w:color w:val="000000"/>
          <w:sz w:val="24"/>
        </w:rPr>
        <w:t xml:space="preserve">information to implement the Medicare Part D Drug Inflation Rebate </w:t>
      </w:r>
      <w:r w:rsidRPr="00BF0A24">
        <w:rPr>
          <w:rFonts w:ascii="Times New Roman" w:eastAsia="Times New Roman" w:hAnsi="Times New Roman" w:cs="Times New Roman"/>
          <w:color w:val="000000"/>
          <w:sz w:val="24"/>
        </w:rPr>
        <w:t>Program as</w:t>
      </w:r>
      <w:r w:rsidRPr="00BF0A24">
        <w:rPr>
          <w:rFonts w:ascii="Times New Roman" w:eastAsia="Times New Roman" w:hAnsi="Times New Roman" w:cs="Times New Roman"/>
          <w:color w:val="000000"/>
          <w:sz w:val="24"/>
        </w:rPr>
        <w:t xml:space="preserve"> proposed in </w:t>
      </w:r>
      <w:r w:rsidRPr="00BF0A24">
        <w:rPr>
          <w:rFonts w:ascii="Times New Roman" w:eastAsia="Calibri" w:hAnsi="Times New Roman" w:cs="Times New Roman"/>
          <w:color w:val="000000"/>
          <w:sz w:val="24"/>
          <w:szCs w:val="24"/>
        </w:rPr>
        <w:t>CY 2026 Physician Fee Schedule (PFS)</w:t>
      </w:r>
      <w:r w:rsidRPr="00BF0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proposed rule</w:t>
      </w:r>
      <w:r w:rsidRPr="00BF0A24">
        <w:rPr>
          <w:rFonts w:ascii="Times New Roman" w:eastAsia="Times New Roman" w:hAnsi="Times New Roman" w:cs="Times New Roman"/>
          <w:color w:val="000000"/>
          <w:sz w:val="24"/>
        </w:rPr>
        <w:t>. Specifically</w:t>
      </w:r>
      <w:r w:rsidRPr="00BF0A24">
        <w:rPr>
          <w:rFonts w:ascii="Times New Roman" w:eastAsia="Calibri" w:hAnsi="Times New Roman" w:cs="Times New Roman"/>
          <w:color w:val="000000"/>
          <w:sz w:val="24"/>
        </w:rPr>
        <w:t>, s</w:t>
      </w:r>
      <w:r w:rsidRPr="00BF0A24">
        <w:rPr>
          <w:rFonts w:ascii="Times New Roman" w:eastAsia="Calibri" w:hAnsi="Times New Roman" w:cs="Times New Roman"/>
          <w:color w:val="000000"/>
          <w:sz w:val="24"/>
          <w:szCs w:val="24"/>
        </w:rPr>
        <w:t>ection 1860D</w:t>
      </w:r>
      <w:r w:rsidRPr="00BF0A24">
        <w:rPr>
          <w:rFonts w:ascii="Times New Roman" w:eastAsia="Calibri" w:hAnsi="Times New Roman" w:cs="Times New Roman"/>
          <w:color w:val="000000"/>
          <w:sz w:val="24"/>
          <w:szCs w:val="24"/>
        </w:rPr>
        <w:noBreakHyphen/>
        <w:t xml:space="preserve">14B(b)(1)(B) of the Act requires that beginning with plan year 2026, CMS shall exclude from the total number of units for a Part D rebatable drug, with respect to an applicable period, those units for which a manufacturer provides a discount under the 340B Program. In the CY 2026 PFS proposed rule, CMS proposed to establish a 340B repository to </w:t>
      </w:r>
      <w:r w:rsidRPr="00BF0A24">
        <w:rPr>
          <w:rFonts w:ascii="Times New Roman" w:eastAsia="Times New Roman" w:hAnsi="Times New Roman" w:cs="Times New Roman"/>
          <w:color w:val="000000"/>
          <w:sz w:val="24"/>
        </w:rPr>
        <w:t xml:space="preserve">receive voluntary submissions from covered entities of </w:t>
      </w:r>
      <w:r w:rsidRPr="00BF0A24">
        <w:rPr>
          <w:rFonts w:ascii="Times New Roman" w:eastAsia="Calibri" w:hAnsi="Times New Roman" w:cs="Times New Roman"/>
          <w:color w:val="000000"/>
          <w:sz w:val="24"/>
        </w:rPr>
        <w:t xml:space="preserve">certain data elements from </w:t>
      </w:r>
      <w:r w:rsidR="007A4B1F">
        <w:rPr>
          <w:rFonts w:ascii="Times New Roman" w:eastAsia="Calibri" w:hAnsi="Times New Roman" w:cs="Times New Roman"/>
          <w:color w:val="000000"/>
          <w:sz w:val="24"/>
        </w:rPr>
        <w:t xml:space="preserve">Part D </w:t>
      </w:r>
      <w:r w:rsidRPr="00BF0A24">
        <w:rPr>
          <w:rFonts w:ascii="Times New Roman" w:eastAsia="Calibri" w:hAnsi="Times New Roman" w:cs="Times New Roman"/>
          <w:color w:val="000000"/>
          <w:sz w:val="24"/>
        </w:rPr>
        <w:t>340B claims to allow CMS to assess such data for use in identifying</w:t>
      </w:r>
      <w:r w:rsidRPr="00BF0A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F0A24">
        <w:rPr>
          <w:rFonts w:ascii="Times New Roman" w:eastAsia="Calibri" w:hAnsi="Times New Roman" w:cs="Times New Roman"/>
          <w:color w:val="000000"/>
          <w:sz w:val="24"/>
          <w:szCs w:val="24"/>
        </w:rPr>
        <w:t>units of Part D rebatable drugs for which a manufacturer provides a discount under the 340B Program in a future applicable period</w:t>
      </w:r>
      <w:r w:rsidRPr="00BF0A24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  <w:r w:rsidRPr="00BF0A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CMS proposed to allow covered entities to submit data on units of Part D rebatable drugs for which a manufacturer provides a discount under the 340B Program beginning in 2026 to begin testing the usability of the </w:t>
      </w:r>
      <w:r w:rsidRPr="00BF0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340B </w:t>
      </w:r>
      <w:r w:rsidRPr="00BF0A24">
        <w:rPr>
          <w:rFonts w:ascii="Times New Roman" w:eastAsia="Calibri" w:hAnsi="Times New Roman" w:cs="Times New Roman"/>
          <w:color w:val="000000"/>
          <w:sz w:val="24"/>
          <w:szCs w:val="24"/>
        </w:rPr>
        <w:t>repository. This ICR will enable CMS to collect information to implement this voluntary collection.</w:t>
      </w:r>
    </w:p>
    <w:p w:rsidR="005F276B" w:rsidP="005F276B" w14:paraId="29BFC165" w14:textId="77777777">
      <w:pPr>
        <w:rPr>
          <w:rFonts w:ascii="Times New Roman" w:hAnsi="Times New Roman" w:cs="Times New Roman"/>
          <w:sz w:val="24"/>
          <w:szCs w:val="24"/>
        </w:rPr>
      </w:pPr>
    </w:p>
    <w:p w:rsidR="005F276B" w:rsidP="006E57E8" w14:paraId="2DDA9F3F" w14:textId="15200E95">
      <w:pPr>
        <w:rPr>
          <w:rFonts w:ascii="Times New Roman" w:hAnsi="Times New Roman" w:cs="Times New Roman"/>
          <w:sz w:val="24"/>
          <w:szCs w:val="24"/>
        </w:rPr>
      </w:pPr>
      <w:r w:rsidRPr="005F276B">
        <w:rPr>
          <w:rFonts w:ascii="Times New Roman" w:hAnsi="Times New Roman" w:cs="Times New Roman"/>
          <w:sz w:val="24"/>
          <w:szCs w:val="24"/>
        </w:rPr>
        <w:t xml:space="preserve">This information collection contains voluntary elements, as follows: </w:t>
      </w:r>
    </w:p>
    <w:p w:rsidR="005F276B" w:rsidP="006E57E8" w14:paraId="492AD70C" w14:textId="77777777">
      <w:pPr>
        <w:rPr>
          <w:rFonts w:ascii="Times New Roman" w:hAnsi="Times New Roman" w:cs="Times New Roman"/>
          <w:sz w:val="24"/>
          <w:szCs w:val="24"/>
        </w:rPr>
      </w:pPr>
    </w:p>
    <w:p w:rsidR="005F276B" w:rsidRPr="005F276B" w:rsidP="005F276B" w14:paraId="428FEC60" w14:textId="5E50612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76B">
        <w:rPr>
          <w:rFonts w:ascii="Times New Roman" w:hAnsi="Times New Roman" w:cs="Times New Roman"/>
          <w:sz w:val="24"/>
          <w:szCs w:val="24"/>
        </w:rPr>
        <w:t xml:space="preserve">340B Repository Data Elements Instructions and Collection Form (Appendix </w:t>
      </w:r>
      <w:r w:rsidR="00BF0A24">
        <w:rPr>
          <w:rFonts w:ascii="Times New Roman" w:hAnsi="Times New Roman" w:cs="Times New Roman"/>
          <w:sz w:val="24"/>
          <w:szCs w:val="24"/>
        </w:rPr>
        <w:t>A</w:t>
      </w:r>
      <w:r w:rsidRPr="005F276B">
        <w:rPr>
          <w:rFonts w:ascii="Times New Roman" w:hAnsi="Times New Roman" w:cs="Times New Roman"/>
          <w:sz w:val="24"/>
          <w:szCs w:val="24"/>
        </w:rPr>
        <w:t>)</w:t>
      </w:r>
      <w:r w:rsidR="00497B7F">
        <w:rPr>
          <w:rFonts w:ascii="Times New Roman" w:hAnsi="Times New Roman" w:cs="Times New Roman"/>
          <w:sz w:val="24"/>
          <w:szCs w:val="24"/>
        </w:rPr>
        <w:t>- Voluntary</w:t>
      </w:r>
    </w:p>
    <w:p w:rsidR="005F276B" w:rsidP="006E57E8" w14:paraId="163DCC29" w14:textId="77777777">
      <w:pPr>
        <w:rPr>
          <w:rFonts w:ascii="Times New Roman" w:hAnsi="Times New Roman" w:cs="Times New Roman"/>
          <w:sz w:val="24"/>
          <w:szCs w:val="24"/>
        </w:rPr>
      </w:pPr>
    </w:p>
    <w:p w:rsidR="00B6065A" w:rsidRPr="00651A47" w:rsidP="006E57E8" w14:paraId="2DEA9565" w14:textId="0B88B2BE">
      <w:pPr>
        <w:rPr>
          <w:rFonts w:ascii="Times New Roman" w:hAnsi="Times New Roman" w:cs="Times New Roman"/>
          <w:sz w:val="24"/>
          <w:szCs w:val="24"/>
        </w:rPr>
      </w:pPr>
      <w:r w:rsidRPr="00651A47">
        <w:rPr>
          <w:rFonts w:ascii="Times New Roman" w:hAnsi="Times New Roman" w:cs="Times New Roman"/>
          <w:sz w:val="24"/>
          <w:szCs w:val="24"/>
        </w:rPr>
        <w:t>If you have comments concerning the accuracy of the time estimate(s) or suggestions for improving this form, please write to: CMS, 7500 Security Boulevard, Attn: PRA Reports Clearance</w:t>
      </w:r>
      <w:r w:rsidRPr="00651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A47">
        <w:rPr>
          <w:rFonts w:ascii="Times New Roman" w:hAnsi="Times New Roman" w:cs="Times New Roman"/>
          <w:sz w:val="24"/>
          <w:szCs w:val="24"/>
        </w:rPr>
        <w:t>Officer, Mail Stop C4-26-05, Baltimore, Maryland 21244-1850.</w:t>
      </w:r>
    </w:p>
    <w:p w:rsidR="006E57E8" w:rsidP="006E57E8" w14:paraId="2618178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E468F"/>
    <w:multiLevelType w:val="hybridMultilevel"/>
    <w:tmpl w:val="1DCA31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64777"/>
    <w:multiLevelType w:val="hybridMultilevel"/>
    <w:tmpl w:val="67B89436"/>
    <w:lvl w:ilvl="0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270820986">
    <w:abstractNumId w:val="0"/>
  </w:num>
  <w:num w:numId="2" w16cid:durableId="62608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E8"/>
    <w:rsid w:val="0005068F"/>
    <w:rsid w:val="00050A68"/>
    <w:rsid w:val="0008556A"/>
    <w:rsid w:val="000F2829"/>
    <w:rsid w:val="001E4112"/>
    <w:rsid w:val="001E72DC"/>
    <w:rsid w:val="001F26B4"/>
    <w:rsid w:val="00327D96"/>
    <w:rsid w:val="00386398"/>
    <w:rsid w:val="004230CB"/>
    <w:rsid w:val="004248BA"/>
    <w:rsid w:val="00497B7F"/>
    <w:rsid w:val="004E1F83"/>
    <w:rsid w:val="00503F75"/>
    <w:rsid w:val="005069CC"/>
    <w:rsid w:val="005813C0"/>
    <w:rsid w:val="005A530D"/>
    <w:rsid w:val="005E7258"/>
    <w:rsid w:val="005F276B"/>
    <w:rsid w:val="00601E57"/>
    <w:rsid w:val="006211E1"/>
    <w:rsid w:val="006459F1"/>
    <w:rsid w:val="00651A47"/>
    <w:rsid w:val="006D72C6"/>
    <w:rsid w:val="006E57E8"/>
    <w:rsid w:val="00772AD5"/>
    <w:rsid w:val="007A4B1F"/>
    <w:rsid w:val="007B1082"/>
    <w:rsid w:val="007E1996"/>
    <w:rsid w:val="008A3459"/>
    <w:rsid w:val="008D0BAC"/>
    <w:rsid w:val="009D3B6E"/>
    <w:rsid w:val="00AA397A"/>
    <w:rsid w:val="00B6065A"/>
    <w:rsid w:val="00B657E5"/>
    <w:rsid w:val="00BC4522"/>
    <w:rsid w:val="00BF090A"/>
    <w:rsid w:val="00BF0A24"/>
    <w:rsid w:val="00C510E4"/>
    <w:rsid w:val="00C9267E"/>
    <w:rsid w:val="00CB1B23"/>
    <w:rsid w:val="00CB3380"/>
    <w:rsid w:val="00CB3ED9"/>
    <w:rsid w:val="00DB4130"/>
    <w:rsid w:val="00DD0957"/>
    <w:rsid w:val="00DF4298"/>
    <w:rsid w:val="00E05768"/>
    <w:rsid w:val="00F11F08"/>
    <w:rsid w:val="00F46712"/>
    <w:rsid w:val="00FB309C"/>
    <w:rsid w:val="00FB3B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54B095"/>
  <w15:chartTrackingRefBased/>
  <w15:docId w15:val="{6E799EEC-5E9C-4EC8-A0B8-57CFF787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7E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7E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23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0CB"/>
  </w:style>
  <w:style w:type="paragraph" w:styleId="Footer">
    <w:name w:val="footer"/>
    <w:basedOn w:val="Normal"/>
    <w:link w:val="FooterChar"/>
    <w:uiPriority w:val="99"/>
    <w:unhideWhenUsed/>
    <w:rsid w:val="00423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0CB"/>
  </w:style>
  <w:style w:type="character" w:styleId="CommentReference">
    <w:name w:val="annotation reference"/>
    <w:basedOn w:val="DefaultParagraphFont"/>
    <w:uiPriority w:val="99"/>
    <w:semiHidden/>
    <w:unhideWhenUsed/>
    <w:rsid w:val="00601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E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E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7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145ee27a8846587a13fe41afc51a9bc2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a6b4462d0a1a5af12e7fba4c529b7dac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E1723-EC00-4BCC-AF64-F799A3BF32DE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52674ffb-fe2d-4417-be1c-846b3a880163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02D874-5729-4055-BBBA-4FBDE5672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BAA05-1259-4FE6-AF53-037FB38E4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Cline, Dan R. EOP/OMB</dc:creator>
  <cp:lastModifiedBy>Andrew Salzillo</cp:lastModifiedBy>
  <cp:revision>15</cp:revision>
  <dcterms:created xsi:type="dcterms:W3CDTF">2025-07-09T19:13:00Z</dcterms:created>
  <dcterms:modified xsi:type="dcterms:W3CDTF">2025-07-10T14:42:00Z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0x010100A58C062D2A75AC4BB84E1C6132F66031</vt:lpwstr>
  </property>
</Properties>
</file>