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192A" w:rsidRPr="00FD5E05" w:rsidP="00FA192A" w14:paraId="055295D6" w14:textId="3A213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05">
        <w:rPr>
          <w:rFonts w:ascii="Times New Roman" w:hAnsi="Times New Roman" w:cs="Times New Roman"/>
          <w:b/>
          <w:sz w:val="24"/>
          <w:szCs w:val="24"/>
        </w:rPr>
        <w:t xml:space="preserve">Evaluation on Impact and Effectiveness of Pilot Project: This is a </w:t>
      </w:r>
      <w:r w:rsidR="000B3DC4">
        <w:rPr>
          <w:rFonts w:ascii="Times New Roman" w:hAnsi="Times New Roman" w:cs="Times New Roman"/>
          <w:b/>
          <w:sz w:val="24"/>
          <w:szCs w:val="24"/>
        </w:rPr>
        <w:t>TEST</w:t>
      </w:r>
    </w:p>
    <w:p w:rsidR="00FA192A" w:rsidRPr="00FD5E05" w:rsidP="00FA192A" w14:paraId="4C4AF760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05">
        <w:rPr>
          <w:rFonts w:ascii="Times New Roman" w:hAnsi="Times New Roman" w:cs="Times New Roman"/>
          <w:b/>
          <w:sz w:val="24"/>
          <w:szCs w:val="24"/>
        </w:rPr>
        <w:t>OMB Control No. 0920-1154</w:t>
      </w:r>
    </w:p>
    <w:p w:rsidR="00FA192A" w:rsidRPr="00FD5E05" w:rsidP="00FA192A" w14:paraId="73010666" w14:textId="77777777">
      <w:pPr>
        <w:rPr>
          <w:rFonts w:ascii="Times New Roman" w:hAnsi="Times New Roman" w:cs="Times New Roman"/>
          <w:sz w:val="24"/>
          <w:szCs w:val="24"/>
        </w:rPr>
      </w:pPr>
    </w:p>
    <w:p w:rsidR="00FD5E05" w:rsidRPr="00FD5E05" w:rsidP="00FD5E05" w14:paraId="7DA38A5C" w14:textId="77777777">
      <w:pPr>
        <w:pStyle w:val="Subtitle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FD5E05">
        <w:rPr>
          <w:rFonts w:ascii="Times New Roman" w:hAnsi="Times New Roman" w:cs="Times New Roman"/>
          <w:b/>
          <w:color w:val="000000"/>
          <w:sz w:val="24"/>
          <w:szCs w:val="24"/>
        </w:rPr>
        <w:t>Supporting Statement Part B</w:t>
      </w:r>
      <w:r w:rsidRPr="006F01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6F0132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Collections of Information Employing Statistical Methods</w:t>
      </w:r>
    </w:p>
    <w:p w:rsidR="00FA192A" w:rsidRPr="007834BF" w:rsidP="00FA192A" w14:paraId="095F5FCF" w14:textId="05FFF02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/>
        </w:rPr>
      </w:pPr>
    </w:p>
    <w:p w:rsidR="005D7A08" w:rsidRPr="0031271C" w:rsidP="006B02E8" w14:paraId="20B3373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7A08" w:rsidRPr="0031271C" w:rsidP="006B02E8" w14:paraId="165A005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02E8" w:rsidRPr="0031271C" w:rsidP="006B02E8" w14:paraId="15CAD3E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02E8" w:rsidRPr="0031271C" w:rsidP="006B02E8" w14:paraId="213032C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02E8" w:rsidRPr="0031271C" w:rsidP="006B02E8" w14:paraId="511847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7A08" w:rsidRPr="0031271C" w:rsidP="006B02E8" w14:paraId="76A30B8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0132" w:rsidRPr="0031271C" w:rsidP="006F0132" w14:paraId="2891B10C" w14:textId="6598FA58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92821">
        <w:rPr>
          <w:rFonts w:ascii="Times New Roman" w:hAnsi="Times New Roman" w:cs="Times New Roman"/>
          <w:noProof/>
          <w:sz w:val="24"/>
          <w:szCs w:val="24"/>
        </w:rPr>
        <w:t>March 2, 2023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6F0132" w:rsidP="006F0132" w14:paraId="0989A20A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5" w:rsidP="006F0132" w14:paraId="76CB2444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5" w:rsidP="006F0132" w14:paraId="4886688E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5" w:rsidP="006F0132" w14:paraId="013695F1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5" w:rsidRPr="0031271C" w:rsidP="00AD1173" w14:paraId="6165B226" w14:textId="77777777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F0132" w:rsidRPr="0031271C" w:rsidP="006F0132" w14:paraId="001A1295" w14:textId="7777777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Lauren Finklea, MS</w:t>
      </w:r>
    </w:p>
    <w:p w:rsidR="006F0132" w:rsidRPr="0031271C" w:rsidP="006F0132" w14:paraId="03479368" w14:textId="7777777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Heath Scientist</w:t>
      </w:r>
    </w:p>
    <w:p w:rsidR="006F0132" w:rsidRPr="0031271C" w:rsidP="006F0132" w14:paraId="6BEEB5E0" w14:textId="7777777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Technical Assistance and Guidance Team</w:t>
      </w:r>
    </w:p>
    <w:p w:rsidR="006F0132" w:rsidRPr="0031271C" w:rsidP="006F0132" w14:paraId="3FC44A53" w14:textId="7777777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CPR/DSLR/PIB</w:t>
      </w:r>
    </w:p>
    <w:p w:rsidR="006F0132" w:rsidRPr="0031271C" w:rsidP="006F0132" w14:paraId="686424CC" w14:textId="7777777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Centers for Disease Control and Prevention (CDC)</w:t>
      </w:r>
    </w:p>
    <w:p w:rsidR="006F0132" w:rsidRPr="0031271C" w:rsidP="006F0132" w14:paraId="64E48D5C" w14:textId="7777777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770-488-0703</w:t>
      </w:r>
    </w:p>
    <w:p w:rsidR="006F0132" w:rsidRPr="0031271C" w:rsidP="006F0132" w14:paraId="2F0FE7CD" w14:textId="7777777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1271C">
          <w:rPr>
            <w:rStyle w:val="Hyperlink"/>
            <w:rFonts w:ascii="Times New Roman" w:hAnsi="Times New Roman" w:cs="Times New Roman"/>
            <w:sz w:val="24"/>
            <w:szCs w:val="24"/>
          </w:rPr>
          <w:t>LNA8@cdc.gov</w:t>
        </w:r>
      </w:hyperlink>
      <w:r w:rsidRPr="00312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A08" w:rsidRPr="0031271C" w:rsidP="005D7A08" w14:paraId="5387E3A7" w14:textId="3A110951">
      <w:pPr>
        <w:rPr>
          <w:rFonts w:ascii="Times New Roman" w:hAnsi="Times New Roman" w:cs="Times New Roman"/>
          <w:sz w:val="24"/>
          <w:szCs w:val="24"/>
        </w:rPr>
      </w:pPr>
    </w:p>
    <w:p w:rsidR="005D7A08" w:rsidRPr="005D7A08" w:rsidP="006B02E8" w14:paraId="1F354E85" w14:textId="7D6C4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br w:type="page"/>
      </w:r>
    </w:p>
    <w:p w:rsidR="005D7A08" w:rsidRPr="0031271C" w:rsidP="005D7A08" w14:paraId="5B11F76B" w14:textId="77777777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eastAsiaTheme="minorHAnsi" w:cs="Times New Roman"/>
          <w:color w:val="auto"/>
          <w:sz w:val="24"/>
          <w:szCs w:val="24"/>
        </w:rPr>
        <w:id w:val="27616118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86750F" w:rsidRPr="00A52510" w:rsidP="0086750F" w14:paraId="388EF801" w14:textId="16597464">
          <w:pPr>
            <w:pStyle w:val="TOCHeading"/>
            <w:jc w:val="center"/>
            <w:rPr>
              <w:rFonts w:ascii="Times New Roman" w:hAnsi="Times New Roman" w:cs="Times New Roman"/>
              <w:color w:val="auto"/>
            </w:rPr>
          </w:pPr>
          <w:r w:rsidRPr="00A52510">
            <w:rPr>
              <w:rFonts w:ascii="Times New Roman" w:hAnsi="Times New Roman" w:cs="Times New Roman"/>
              <w:color w:val="auto"/>
            </w:rPr>
            <w:t>Table of Contents</w:t>
          </w:r>
        </w:p>
        <w:p w:rsidR="0086750F" w:rsidRPr="0021437C" w:rsidP="0086750F" w14:paraId="179B8FD7" w14:textId="77777777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21437C" w:rsidRPr="00A52510" w:rsidP="00A52510" w14:paraId="0964FBF9" w14:textId="0FA29565">
          <w:pPr>
            <w:pStyle w:val="TOC1"/>
            <w:rPr>
              <w:rFonts w:eastAsiaTheme="minorEastAsia"/>
              <w:noProof/>
            </w:rPr>
          </w:pPr>
          <w:r w:rsidRPr="0021437C">
            <w:fldChar w:fldCharType="begin"/>
          </w:r>
          <w:r w:rsidRPr="00A52510">
            <w:instrText xml:space="preserve"> TOC \o "1-3" \h \z \u </w:instrText>
          </w:r>
          <w:r w:rsidRPr="0021437C">
            <w:fldChar w:fldCharType="separate"/>
          </w:r>
          <w:hyperlink w:anchor="_Toc127170128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 Collections of Information Employing Statistical Methods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_Toc127170128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3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02232CCB" w14:textId="05F72232">
          <w:pPr>
            <w:pStyle w:val="TOC2"/>
            <w:rPr>
              <w:rFonts w:eastAsiaTheme="minorEastAsia"/>
              <w:noProof/>
            </w:rPr>
          </w:pPr>
          <w:hyperlink w:anchor="_Toc127170129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B.1. Respondent Universe and Sampling Methods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_Toc127170129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3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1A7A171A" w14:textId="3786F1B7">
          <w:pPr>
            <w:pStyle w:val="TOC2"/>
            <w:rPr>
              <w:rFonts w:eastAsiaTheme="minorEastAsia"/>
              <w:noProof/>
            </w:rPr>
          </w:pPr>
          <w:hyperlink w:anchor="_Toc127170130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B.2. Procedures for the Collection of Information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_Toc127170130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3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58D5127E" w14:textId="6A45CDAA">
          <w:pPr>
            <w:pStyle w:val="TOC2"/>
            <w:rPr>
              <w:rFonts w:eastAsiaTheme="minorEastAsia"/>
              <w:noProof/>
            </w:rPr>
          </w:pPr>
          <w:hyperlink w:anchor="_Toc127170131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B.3. Methods to Maximize Response Rates and Deal with No Response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_Toc127170131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4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013358A6" w14:textId="319E18F2">
          <w:pPr>
            <w:pStyle w:val="TOC2"/>
            <w:rPr>
              <w:rFonts w:eastAsiaTheme="minorEastAsia"/>
              <w:noProof/>
            </w:rPr>
          </w:pPr>
          <w:hyperlink w:anchor="_Toc127170132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B.4. Test of Procedures or Methods to Be Undertaken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_Toc127170132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4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29DC88DC" w14:textId="6C2A2A7F">
          <w:pPr>
            <w:pStyle w:val="TOC2"/>
            <w:rPr>
              <w:rFonts w:eastAsiaTheme="minorEastAsia"/>
              <w:noProof/>
            </w:rPr>
          </w:pPr>
          <w:hyperlink w:anchor="_Toc127170133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REFERENCES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_Toc127170133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5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0C7B2E60" w14:textId="55F46422">
          <w:pPr>
            <w:pStyle w:val="TOC2"/>
            <w:rPr>
              <w:rFonts w:eastAsiaTheme="minorEastAsia"/>
              <w:noProof/>
            </w:rPr>
          </w:pPr>
          <w:hyperlink w:anchor="_Toc127170134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LIST OF ATTACHMENTS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_Toc127170134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5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86750F" w:rsidRPr="0031271C" w14:paraId="5FCD10EF" w14:textId="14234381">
          <w:pPr>
            <w:rPr>
              <w:rFonts w:ascii="Times New Roman" w:hAnsi="Times New Roman" w:cs="Times New Roman"/>
              <w:sz w:val="24"/>
              <w:szCs w:val="24"/>
            </w:rPr>
          </w:pPr>
          <w:r w:rsidRPr="0021437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5D7A08" w:rsidRPr="0031271C" w:rsidP="005D7A08" w14:paraId="4F15A563" w14:textId="77777777">
      <w:pPr>
        <w:rPr>
          <w:rFonts w:ascii="Times New Roman" w:hAnsi="Times New Roman" w:cs="Times New Roman"/>
          <w:sz w:val="24"/>
          <w:szCs w:val="24"/>
        </w:rPr>
      </w:pPr>
    </w:p>
    <w:p w:rsidR="005D7A08" w:rsidRPr="0031271C" w:rsidP="005D7A08" w14:paraId="0C76AFDE" w14:textId="77777777">
      <w:pPr>
        <w:rPr>
          <w:rFonts w:ascii="Times New Roman" w:hAnsi="Times New Roman" w:cs="Times New Roman"/>
          <w:sz w:val="24"/>
          <w:szCs w:val="24"/>
        </w:rPr>
      </w:pPr>
    </w:p>
    <w:p w:rsidR="005D7A08" w:rsidRPr="0031271C" w:rsidP="005D7A08" w14:paraId="40459683" w14:textId="77777777">
      <w:pPr>
        <w:rPr>
          <w:rFonts w:ascii="Times New Roman" w:hAnsi="Times New Roman" w:cs="Times New Roman"/>
          <w:sz w:val="24"/>
          <w:szCs w:val="24"/>
        </w:rPr>
      </w:pPr>
    </w:p>
    <w:p w:rsidR="005D7A08" w:rsidRPr="0031271C" w:rsidP="005D7A08" w14:paraId="48AC08A4" w14:textId="77777777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A08" w:rsidRPr="0031271C" w14:paraId="0AD44862" w14:textId="77777777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br w:type="page"/>
      </w:r>
    </w:p>
    <w:p w:rsidR="0086750F" w:rsidRPr="00695BE6" w:rsidP="00695BE6" w14:paraId="693C5C98" w14:textId="5B9D3963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27170128"/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>B.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>Collections of Information Employing Statistical Methods</w:t>
      </w:r>
      <w:bookmarkEnd w:id="0"/>
    </w:p>
    <w:p w:rsidR="0086750F" w:rsidRPr="0086750F" w:rsidP="0086750F" w14:paraId="1B21A5F8" w14:textId="581CD932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27170129"/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B.1. </w:t>
      </w:r>
      <w:r w:rsidRPr="0086750F" w:rsidR="005D7A08">
        <w:rPr>
          <w:rFonts w:ascii="Times New Roman" w:hAnsi="Times New Roman" w:cs="Times New Roman"/>
          <w:b/>
          <w:color w:val="auto"/>
          <w:sz w:val="24"/>
          <w:szCs w:val="24"/>
        </w:rPr>
        <w:t>Respondent Universe and Sampling Methods</w:t>
      </w:r>
      <w:bookmarkEnd w:id="1"/>
    </w:p>
    <w:p w:rsidR="00617B15" w:rsidRPr="00FD48C6" w:rsidP="00A52510" w14:paraId="21A67AA3" w14:textId="007CA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48C6">
        <w:rPr>
          <w:rFonts w:ascii="Times New Roman" w:hAnsi="Times New Roman" w:cs="Times New Roman"/>
          <w:sz w:val="24"/>
          <w:szCs w:val="24"/>
        </w:rPr>
        <w:t>Th</w:t>
      </w:r>
      <w:r w:rsidRPr="00FD48C6" w:rsidR="00AF4D84">
        <w:rPr>
          <w:rFonts w:ascii="Times New Roman" w:hAnsi="Times New Roman" w:cs="Times New Roman"/>
          <w:sz w:val="24"/>
          <w:szCs w:val="24"/>
        </w:rPr>
        <w:t>e respondent universe for the</w:t>
      </w:r>
      <w:r w:rsidRPr="00FD48C6">
        <w:rPr>
          <w:rFonts w:ascii="Times New Roman" w:hAnsi="Times New Roman" w:cs="Times New Roman"/>
          <w:sz w:val="24"/>
          <w:szCs w:val="24"/>
        </w:rPr>
        <w:t xml:space="preserve"> proposed data collection </w:t>
      </w:r>
      <w:r w:rsidRPr="00FD48C6" w:rsidR="00AF4D84">
        <w:rPr>
          <w:rFonts w:ascii="Times New Roman" w:hAnsi="Times New Roman" w:cs="Times New Roman"/>
          <w:sz w:val="24"/>
          <w:szCs w:val="24"/>
        </w:rPr>
        <w:t>includes</w:t>
      </w:r>
      <w:r w:rsidRPr="00FD48C6" w:rsidR="002D073B">
        <w:rPr>
          <w:rFonts w:ascii="Times New Roman" w:hAnsi="Times New Roman" w:cs="Times New Roman"/>
          <w:sz w:val="24"/>
          <w:szCs w:val="24"/>
        </w:rPr>
        <w:t xml:space="preserve"> </w:t>
      </w:r>
      <w:r w:rsidRPr="00FD48C6" w:rsidR="00C77703">
        <w:rPr>
          <w:rFonts w:ascii="Times New Roman" w:hAnsi="Times New Roman" w:cs="Times New Roman"/>
          <w:sz w:val="24"/>
          <w:szCs w:val="24"/>
        </w:rPr>
        <w:t xml:space="preserve">people participating in </w:t>
      </w:r>
      <w:r w:rsidR="006F65B8">
        <w:rPr>
          <w:rFonts w:ascii="Times New Roman" w:hAnsi="Times New Roman" w:cs="Times New Roman"/>
          <w:sz w:val="24"/>
          <w:szCs w:val="24"/>
        </w:rPr>
        <w:t xml:space="preserve">use of </w:t>
      </w:r>
      <w:r w:rsidRPr="00FD48C6" w:rsidR="00C77703">
        <w:rPr>
          <w:rFonts w:ascii="Times New Roman" w:hAnsi="Times New Roman" w:cs="Times New Roman"/>
          <w:sz w:val="24"/>
          <w:szCs w:val="24"/>
        </w:rPr>
        <w:t xml:space="preserve">a new training and exercise tool titled, “This is a </w:t>
      </w:r>
      <w:r w:rsidR="000B3DC4">
        <w:rPr>
          <w:rFonts w:ascii="Times New Roman" w:hAnsi="Times New Roman" w:cs="Times New Roman"/>
          <w:sz w:val="24"/>
          <w:szCs w:val="24"/>
        </w:rPr>
        <w:t>TEST</w:t>
      </w:r>
      <w:r w:rsidRPr="00FD48C6" w:rsidR="00C77703">
        <w:rPr>
          <w:rFonts w:ascii="Times New Roman" w:hAnsi="Times New Roman" w:cs="Times New Roman"/>
          <w:sz w:val="24"/>
          <w:szCs w:val="24"/>
        </w:rPr>
        <w:t xml:space="preserve"> – A Tabletop Exercise Simulation Tool” (TEST).</w:t>
      </w:r>
      <w:r w:rsidRPr="00FD48C6" w:rsidR="00FD48C6">
        <w:rPr>
          <w:rFonts w:ascii="Times New Roman" w:hAnsi="Times New Roman" w:cs="Times New Roman"/>
          <w:sz w:val="24"/>
          <w:szCs w:val="24"/>
        </w:rPr>
        <w:t xml:space="preserve"> Participants w</w:t>
      </w:r>
      <w:r w:rsidR="00EE4A76">
        <w:rPr>
          <w:rFonts w:ascii="Times New Roman" w:hAnsi="Times New Roman" w:cs="Times New Roman"/>
          <w:sz w:val="24"/>
          <w:szCs w:val="24"/>
        </w:rPr>
        <w:t>ill</w:t>
      </w:r>
      <w:r w:rsidRPr="00FD48C6" w:rsidR="00FD48C6">
        <w:rPr>
          <w:rFonts w:ascii="Times New Roman" w:hAnsi="Times New Roman" w:cs="Times New Roman"/>
          <w:sz w:val="24"/>
          <w:szCs w:val="24"/>
        </w:rPr>
        <w:t xml:space="preserve"> be</w:t>
      </w:r>
      <w:r w:rsidRPr="00FD48C6">
        <w:rPr>
          <w:rFonts w:ascii="Times New Roman" w:hAnsi="Times New Roman" w:cs="Times New Roman"/>
          <w:sz w:val="24"/>
          <w:szCs w:val="24"/>
        </w:rPr>
        <w:t xml:space="preserve"> </w:t>
      </w:r>
      <w:r w:rsidR="00F933D7">
        <w:rPr>
          <w:rFonts w:ascii="Times New Roman" w:hAnsi="Times New Roman" w:cs="Times New Roman"/>
          <w:sz w:val="24"/>
          <w:szCs w:val="24"/>
        </w:rPr>
        <w:t xml:space="preserve">staff </w:t>
      </w:r>
      <w:r w:rsidRPr="00FD48C6" w:rsidR="002D073B">
        <w:rPr>
          <w:rFonts w:ascii="Times New Roman" w:hAnsi="Times New Roman" w:cs="Times New Roman"/>
          <w:sz w:val="24"/>
          <w:szCs w:val="24"/>
        </w:rPr>
        <w:t xml:space="preserve">who </w:t>
      </w:r>
      <w:r w:rsidRPr="00FD48C6" w:rsidR="00323D04">
        <w:rPr>
          <w:rFonts w:ascii="Times New Roman" w:hAnsi="Times New Roman" w:cs="Times New Roman"/>
          <w:sz w:val="24"/>
          <w:szCs w:val="24"/>
        </w:rPr>
        <w:t xml:space="preserve">work at </w:t>
      </w:r>
      <w:r w:rsidRPr="00FD48C6" w:rsidR="00BF5436">
        <w:rPr>
          <w:rFonts w:ascii="Times New Roman" w:hAnsi="Times New Roman" w:cs="Times New Roman"/>
          <w:sz w:val="24"/>
          <w:szCs w:val="24"/>
        </w:rPr>
        <w:t>state, territorial, and local health departments</w:t>
      </w:r>
      <w:r w:rsidRPr="0031271C" w:rsidR="007856B5">
        <w:rPr>
          <w:rFonts w:ascii="Times New Roman" w:hAnsi="Times New Roman" w:cs="Times New Roman"/>
          <w:sz w:val="24"/>
          <w:szCs w:val="24"/>
        </w:rPr>
        <w:t>,</w:t>
      </w:r>
      <w:r w:rsidRPr="0031271C" w:rsidR="00A34CA5">
        <w:rPr>
          <w:rFonts w:ascii="Times New Roman" w:hAnsi="Times New Roman" w:cs="Times New Roman"/>
          <w:sz w:val="24"/>
          <w:szCs w:val="24"/>
        </w:rPr>
        <w:t xml:space="preserve"> or other partner agencies such as emergency management</w:t>
      </w:r>
      <w:r w:rsidRPr="0031271C" w:rsidR="007856B5">
        <w:rPr>
          <w:rFonts w:ascii="Times New Roman" w:hAnsi="Times New Roman" w:cs="Times New Roman"/>
          <w:sz w:val="24"/>
          <w:szCs w:val="24"/>
        </w:rPr>
        <w:t>.</w:t>
      </w:r>
      <w:r w:rsidRPr="00FD48C6" w:rsidR="00BF5436">
        <w:rPr>
          <w:rFonts w:ascii="Times New Roman" w:hAnsi="Times New Roman" w:cs="Times New Roman"/>
          <w:sz w:val="24"/>
          <w:szCs w:val="24"/>
        </w:rPr>
        <w:t xml:space="preserve"> Specifically, </w:t>
      </w:r>
      <w:r w:rsidRPr="0031271C" w:rsidR="007856B5">
        <w:rPr>
          <w:rFonts w:ascii="Times New Roman" w:hAnsi="Times New Roman" w:cs="Times New Roman"/>
          <w:sz w:val="24"/>
          <w:szCs w:val="24"/>
        </w:rPr>
        <w:t xml:space="preserve">radiation </w:t>
      </w:r>
      <w:r w:rsidRPr="00FD48C6" w:rsidR="00BF5436">
        <w:rPr>
          <w:rFonts w:ascii="Times New Roman" w:hAnsi="Times New Roman" w:cs="Times New Roman"/>
          <w:sz w:val="24"/>
          <w:szCs w:val="24"/>
        </w:rPr>
        <w:t>emergency planners</w:t>
      </w:r>
      <w:r w:rsidRPr="00FD48C6" w:rsidR="00A85A5C">
        <w:rPr>
          <w:rFonts w:ascii="Times New Roman" w:hAnsi="Times New Roman" w:cs="Times New Roman"/>
          <w:sz w:val="24"/>
          <w:szCs w:val="24"/>
        </w:rPr>
        <w:t xml:space="preserve"> will make up a large portion of respondents</w:t>
      </w:r>
      <w:r w:rsidRPr="00FD48C6" w:rsidR="002D073B">
        <w:rPr>
          <w:rFonts w:ascii="Times New Roman" w:hAnsi="Times New Roman" w:cs="Times New Roman"/>
          <w:sz w:val="24"/>
          <w:szCs w:val="24"/>
        </w:rPr>
        <w:t xml:space="preserve">. </w:t>
      </w:r>
      <w:r w:rsidRPr="0031271C" w:rsidR="00B50903">
        <w:rPr>
          <w:rFonts w:ascii="Times New Roman" w:hAnsi="Times New Roman" w:cs="Times New Roman"/>
          <w:sz w:val="24"/>
          <w:szCs w:val="24"/>
        </w:rPr>
        <w:t>Ideally,</w:t>
      </w:r>
      <w:r w:rsidRPr="0031271C" w:rsidR="00B50903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B50903">
        <w:rPr>
          <w:rFonts w:ascii="Times New Roman" w:hAnsi="Times New Roman" w:cs="Times New Roman"/>
          <w:sz w:val="24"/>
          <w:szCs w:val="24"/>
        </w:rPr>
        <w:t xml:space="preserve">a combination of </w:t>
      </w:r>
      <w:r w:rsidR="008326C8">
        <w:rPr>
          <w:rFonts w:ascii="Times New Roman" w:hAnsi="Times New Roman" w:cs="Times New Roman"/>
          <w:sz w:val="24"/>
          <w:szCs w:val="24"/>
        </w:rPr>
        <w:t xml:space="preserve">senior </w:t>
      </w:r>
      <w:r w:rsidRPr="0031271C" w:rsidR="00B50903">
        <w:rPr>
          <w:rFonts w:ascii="Times New Roman" w:hAnsi="Times New Roman" w:cs="Times New Roman"/>
          <w:sz w:val="24"/>
          <w:szCs w:val="24"/>
        </w:rPr>
        <w:t xml:space="preserve">decision makers and emergency planning/response staff </w:t>
      </w:r>
      <w:r w:rsidR="00F93EDE">
        <w:rPr>
          <w:rFonts w:ascii="Times New Roman" w:hAnsi="Times New Roman" w:cs="Times New Roman"/>
          <w:sz w:val="24"/>
          <w:szCs w:val="24"/>
        </w:rPr>
        <w:t xml:space="preserve">will </w:t>
      </w:r>
      <w:r w:rsidRPr="0031271C" w:rsidR="00B50903">
        <w:rPr>
          <w:rFonts w:ascii="Times New Roman" w:hAnsi="Times New Roman" w:cs="Times New Roman"/>
          <w:sz w:val="24"/>
          <w:szCs w:val="24"/>
        </w:rPr>
        <w:t>participate in the exercise. Due to</w:t>
      </w:r>
      <w:r w:rsidRPr="0031271C" w:rsidR="00B50903">
        <w:rPr>
          <w:rFonts w:ascii="Times New Roman" w:hAnsi="Times New Roman" w:cs="Times New Roman"/>
          <w:sz w:val="24"/>
          <w:szCs w:val="24"/>
        </w:rPr>
        <w:t xml:space="preserve"> </w:t>
      </w:r>
      <w:r w:rsidR="008326C8">
        <w:rPr>
          <w:rFonts w:ascii="Times New Roman" w:hAnsi="Times New Roman" w:cs="Times New Roman"/>
          <w:sz w:val="24"/>
          <w:szCs w:val="24"/>
        </w:rPr>
        <w:t xml:space="preserve">competing </w:t>
      </w:r>
      <w:r w:rsidRPr="0031271C" w:rsidR="00B50903">
        <w:rPr>
          <w:rFonts w:ascii="Times New Roman" w:hAnsi="Times New Roman" w:cs="Times New Roman"/>
          <w:sz w:val="24"/>
          <w:szCs w:val="24"/>
        </w:rPr>
        <w:t xml:space="preserve">priorities, it may be unrealistic to integrate </w:t>
      </w:r>
      <w:r w:rsidR="008326C8">
        <w:rPr>
          <w:rFonts w:ascii="Times New Roman" w:hAnsi="Times New Roman" w:cs="Times New Roman"/>
          <w:sz w:val="24"/>
          <w:szCs w:val="24"/>
        </w:rPr>
        <w:t xml:space="preserve">senior </w:t>
      </w:r>
      <w:r w:rsidRPr="0031271C" w:rsidR="00B50903">
        <w:rPr>
          <w:rFonts w:ascii="Times New Roman" w:hAnsi="Times New Roman" w:cs="Times New Roman"/>
          <w:sz w:val="24"/>
          <w:szCs w:val="24"/>
        </w:rPr>
        <w:t>decision makers and leaders.</w:t>
      </w:r>
    </w:p>
    <w:p w:rsidR="00FD48C6" w:rsidRPr="00FD48C6" w:rsidP="00FD48C6" w14:paraId="26C65C4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E6" w:rsidRPr="0031271C" w:rsidP="00824BE6" w14:paraId="2F08FB03" w14:textId="14E917E8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The sampling method relies on j</w:t>
      </w:r>
      <w:r w:rsidRPr="0031271C" w:rsidR="00AE3193">
        <w:rPr>
          <w:rFonts w:ascii="Times New Roman" w:hAnsi="Times New Roman" w:cs="Times New Roman"/>
          <w:sz w:val="24"/>
          <w:szCs w:val="24"/>
        </w:rPr>
        <w:t xml:space="preserve">urisdictions </w:t>
      </w:r>
      <w:r w:rsidRPr="0031271C">
        <w:rPr>
          <w:rFonts w:ascii="Times New Roman" w:hAnsi="Times New Roman" w:cs="Times New Roman"/>
          <w:sz w:val="24"/>
          <w:szCs w:val="24"/>
        </w:rPr>
        <w:t xml:space="preserve">to </w:t>
      </w:r>
      <w:r w:rsidRPr="0031271C" w:rsidR="00B555A2">
        <w:rPr>
          <w:rFonts w:ascii="Times New Roman" w:hAnsi="Times New Roman" w:cs="Times New Roman"/>
          <w:sz w:val="24"/>
          <w:szCs w:val="24"/>
        </w:rPr>
        <w:t xml:space="preserve">volunteer to </w:t>
      </w:r>
      <w:r w:rsidRPr="0031271C" w:rsidR="00B02A64">
        <w:rPr>
          <w:rFonts w:ascii="Times New Roman" w:hAnsi="Times New Roman" w:cs="Times New Roman"/>
          <w:sz w:val="24"/>
          <w:szCs w:val="24"/>
        </w:rPr>
        <w:t>be an exercise site for</w:t>
      </w:r>
      <w:r w:rsidRPr="0031271C" w:rsidR="00B555A2">
        <w:rPr>
          <w:rFonts w:ascii="Times New Roman" w:hAnsi="Times New Roman" w:cs="Times New Roman"/>
          <w:sz w:val="24"/>
          <w:szCs w:val="24"/>
        </w:rPr>
        <w:t xml:space="preserve"> </w:t>
      </w:r>
      <w:r w:rsidR="000B3DC4">
        <w:rPr>
          <w:rFonts w:ascii="Times New Roman" w:hAnsi="Times New Roman" w:cs="Times New Roman"/>
          <w:sz w:val="24"/>
          <w:szCs w:val="24"/>
        </w:rPr>
        <w:t>TEST</w:t>
      </w:r>
      <w:r w:rsidR="00C64AA8">
        <w:rPr>
          <w:rFonts w:ascii="Times New Roman" w:hAnsi="Times New Roman" w:cs="Times New Roman"/>
          <w:sz w:val="24"/>
          <w:szCs w:val="24"/>
        </w:rPr>
        <w:t xml:space="preserve">. </w:t>
      </w:r>
      <w:r w:rsidRPr="0031271C" w:rsidR="0010489D">
        <w:rPr>
          <w:rFonts w:ascii="Times New Roman" w:hAnsi="Times New Roman" w:cs="Times New Roman"/>
          <w:sz w:val="24"/>
          <w:szCs w:val="24"/>
        </w:rPr>
        <w:t>O</w:t>
      </w:r>
      <w:r w:rsidRPr="0031271C" w:rsidR="00B555A2">
        <w:rPr>
          <w:rFonts w:ascii="Times New Roman" w:hAnsi="Times New Roman" w:cs="Times New Roman"/>
          <w:sz w:val="24"/>
          <w:szCs w:val="24"/>
        </w:rPr>
        <w:t>pportunities wil</w:t>
      </w:r>
      <w:r w:rsidRPr="0031271C" w:rsidR="000772D8">
        <w:rPr>
          <w:rFonts w:ascii="Times New Roman" w:hAnsi="Times New Roman" w:cs="Times New Roman"/>
          <w:sz w:val="24"/>
          <w:szCs w:val="24"/>
        </w:rPr>
        <w:t>l be advertised</w:t>
      </w:r>
      <w:r w:rsidR="000772D8">
        <w:rPr>
          <w:rFonts w:ascii="Times New Roman" w:hAnsi="Times New Roman" w:cs="Times New Roman"/>
          <w:sz w:val="24"/>
          <w:szCs w:val="24"/>
        </w:rPr>
        <w:t xml:space="preserve"> </w:t>
      </w:r>
      <w:r w:rsidR="002369A6">
        <w:rPr>
          <w:rFonts w:ascii="Times New Roman" w:hAnsi="Times New Roman" w:cs="Times New Roman"/>
          <w:sz w:val="24"/>
          <w:szCs w:val="24"/>
        </w:rPr>
        <w:t>(Attachment A)</w:t>
      </w:r>
      <w:r w:rsidRPr="0031271C" w:rsidR="000772D8">
        <w:rPr>
          <w:rFonts w:ascii="Times New Roman" w:hAnsi="Times New Roman" w:cs="Times New Roman"/>
          <w:sz w:val="24"/>
          <w:szCs w:val="24"/>
        </w:rPr>
        <w:t xml:space="preserve"> in </w:t>
      </w:r>
      <w:r w:rsidRPr="0031271C" w:rsidR="0099060B">
        <w:rPr>
          <w:rFonts w:ascii="Times New Roman" w:hAnsi="Times New Roman" w:cs="Times New Roman"/>
          <w:sz w:val="24"/>
          <w:szCs w:val="24"/>
        </w:rPr>
        <w:t xml:space="preserve">up to four </w:t>
      </w:r>
      <w:r w:rsidRPr="0031271C" w:rsidR="00B555A2">
        <w:rPr>
          <w:rFonts w:ascii="Times New Roman" w:hAnsi="Times New Roman" w:cs="Times New Roman"/>
          <w:sz w:val="24"/>
          <w:szCs w:val="24"/>
        </w:rPr>
        <w:t xml:space="preserve">CDC </w:t>
      </w:r>
      <w:r w:rsidRPr="0031271C">
        <w:rPr>
          <w:rFonts w:ascii="Times New Roman" w:hAnsi="Times New Roman" w:cs="Times New Roman"/>
          <w:sz w:val="24"/>
          <w:szCs w:val="24"/>
        </w:rPr>
        <w:t>Division of State and Local Readiness (DSLR) Weekly Friday Update</w:t>
      </w:r>
      <w:r w:rsidRPr="0031271C" w:rsidR="000772D8">
        <w:rPr>
          <w:rFonts w:ascii="Times New Roman" w:hAnsi="Times New Roman" w:cs="Times New Roman"/>
          <w:sz w:val="24"/>
          <w:szCs w:val="24"/>
        </w:rPr>
        <w:t xml:space="preserve">s distributed to </w:t>
      </w:r>
      <w:r w:rsidR="00C55E2D">
        <w:rPr>
          <w:rFonts w:ascii="Times New Roman" w:hAnsi="Times New Roman" w:cs="Times New Roman"/>
          <w:sz w:val="24"/>
          <w:szCs w:val="24"/>
        </w:rPr>
        <w:t xml:space="preserve">all </w:t>
      </w:r>
      <w:r w:rsidRPr="0031271C" w:rsidR="00D63D2E">
        <w:rPr>
          <w:rFonts w:ascii="Times New Roman" w:hAnsi="Times New Roman" w:cs="Times New Roman"/>
          <w:sz w:val="24"/>
          <w:szCs w:val="24"/>
        </w:rPr>
        <w:t>CDC Public Health Emergency Preparedness (</w:t>
      </w:r>
      <w:hyperlink r:id="rId9" w:history="1">
        <w:r w:rsidRPr="0031271C" w:rsidR="00D63D2E">
          <w:rPr>
            <w:rStyle w:val="Hyperlink"/>
            <w:rFonts w:ascii="Times New Roman" w:hAnsi="Times New Roman" w:cs="Times New Roman"/>
            <w:sz w:val="24"/>
            <w:szCs w:val="24"/>
          </w:rPr>
          <w:t>PHEP</w:t>
        </w:r>
      </w:hyperlink>
      <w:r w:rsidRPr="0031271C" w:rsidR="00D63D2E">
        <w:rPr>
          <w:rFonts w:ascii="Times New Roman" w:hAnsi="Times New Roman" w:cs="Times New Roman"/>
          <w:sz w:val="24"/>
          <w:szCs w:val="24"/>
        </w:rPr>
        <w:t xml:space="preserve">) funded </w:t>
      </w:r>
      <w:r w:rsidRPr="0031271C" w:rsidR="000772D8">
        <w:rPr>
          <w:rFonts w:ascii="Times New Roman" w:hAnsi="Times New Roman" w:cs="Times New Roman"/>
          <w:sz w:val="24"/>
          <w:szCs w:val="24"/>
        </w:rPr>
        <w:t xml:space="preserve">state, local, and territorial health </w:t>
      </w:r>
      <w:r w:rsidRPr="0031271C" w:rsidR="0099060B">
        <w:rPr>
          <w:rFonts w:ascii="Times New Roman" w:hAnsi="Times New Roman" w:cs="Times New Roman"/>
          <w:sz w:val="24"/>
          <w:szCs w:val="24"/>
        </w:rPr>
        <w:t>authorities</w:t>
      </w:r>
      <w:r w:rsidRPr="0031271C" w:rsidR="00D63D2E">
        <w:rPr>
          <w:rFonts w:ascii="Times New Roman" w:hAnsi="Times New Roman" w:cs="Times New Roman"/>
          <w:sz w:val="24"/>
          <w:szCs w:val="24"/>
        </w:rPr>
        <w:t xml:space="preserve"> (n=62</w:t>
      </w:r>
      <w:r w:rsidRPr="0031271C" w:rsidR="00B02A64">
        <w:rPr>
          <w:rFonts w:ascii="Times New Roman" w:hAnsi="Times New Roman" w:cs="Times New Roman"/>
          <w:sz w:val="24"/>
          <w:szCs w:val="24"/>
        </w:rPr>
        <w:t xml:space="preserve"> jurisdictions</w:t>
      </w:r>
      <w:r w:rsidRPr="0031271C" w:rsidR="00D63D2E">
        <w:rPr>
          <w:rFonts w:ascii="Times New Roman" w:hAnsi="Times New Roman" w:cs="Times New Roman"/>
          <w:sz w:val="24"/>
          <w:szCs w:val="24"/>
        </w:rPr>
        <w:t>)</w:t>
      </w:r>
      <w:r w:rsidRPr="0031271C">
        <w:rPr>
          <w:rFonts w:ascii="Times New Roman" w:hAnsi="Times New Roman" w:cs="Times New Roman"/>
          <w:sz w:val="24"/>
          <w:szCs w:val="24"/>
        </w:rPr>
        <w:t>.</w:t>
      </w:r>
      <w:r w:rsidRPr="00312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703" w:rsidRPr="0031271C" w:rsidP="00824BE6" w14:paraId="440260E9" w14:textId="77777777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Due to the timelines of the project, a minimum of 5 exercise sites will be selected with the potential for up to 15 sites. </w:t>
      </w:r>
      <w:r w:rsidRPr="0031271C" w:rsidR="00824BE6">
        <w:rPr>
          <w:rFonts w:ascii="Times New Roman" w:hAnsi="Times New Roman" w:cs="Times New Roman"/>
          <w:sz w:val="24"/>
          <w:szCs w:val="24"/>
        </w:rPr>
        <w:t>Sites will be selected based on how well they fit the requirements listed</w:t>
      </w:r>
      <w:r w:rsidRPr="0031271C">
        <w:rPr>
          <w:rFonts w:ascii="Times New Roman" w:hAnsi="Times New Roman" w:cs="Times New Roman"/>
          <w:sz w:val="24"/>
          <w:szCs w:val="24"/>
        </w:rPr>
        <w:t xml:space="preserve"> below:</w:t>
      </w:r>
    </w:p>
    <w:p w:rsidR="00187703" w:rsidRPr="0031271C" w:rsidP="00187703" w14:paraId="6FF153F1" w14:textId="39DA3F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have previously conducted tabletop exercises in the past 2 years</w:t>
      </w:r>
      <w:r w:rsidRPr="0031271C" w:rsidR="00A343CE">
        <w:rPr>
          <w:rFonts w:ascii="Times New Roman" w:hAnsi="Times New Roman" w:cs="Times New Roman"/>
          <w:sz w:val="24"/>
          <w:szCs w:val="24"/>
        </w:rPr>
        <w:t>.</w:t>
      </w:r>
    </w:p>
    <w:p w:rsidR="00E26720" w:rsidP="00E26720" w14:paraId="70B99F11" w14:textId="42E6AE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="00855C2D">
        <w:rPr>
          <w:rFonts w:ascii="Times New Roman" w:hAnsi="Times New Roman" w:cs="Times New Roman"/>
          <w:sz w:val="24"/>
          <w:szCs w:val="24"/>
        </w:rPr>
        <w:t>/confirm</w:t>
      </w:r>
      <w:r w:rsidRPr="0031271C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D938B5">
        <w:rPr>
          <w:rFonts w:ascii="Times New Roman" w:hAnsi="Times New Roman" w:cs="Times New Roman"/>
          <w:sz w:val="24"/>
          <w:szCs w:val="24"/>
        </w:rPr>
        <w:t xml:space="preserve">at least 3 agencies </w:t>
      </w:r>
      <w:r w:rsidRPr="0031271C" w:rsidR="00A343CE">
        <w:rPr>
          <w:rFonts w:ascii="Times New Roman" w:hAnsi="Times New Roman" w:cs="Times New Roman"/>
          <w:sz w:val="24"/>
          <w:szCs w:val="24"/>
        </w:rPr>
        <w:t>(including radiation control)</w:t>
      </w:r>
      <w:r w:rsidR="00B37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available </w:t>
      </w:r>
      <w:r w:rsidR="00B37335">
        <w:rPr>
          <w:rFonts w:ascii="Times New Roman" w:hAnsi="Times New Roman" w:cs="Times New Roman"/>
          <w:sz w:val="24"/>
          <w:szCs w:val="24"/>
        </w:rPr>
        <w:t>to</w:t>
      </w:r>
      <w:r w:rsidRPr="0031271C" w:rsidR="00D938B5">
        <w:rPr>
          <w:rFonts w:ascii="Times New Roman" w:hAnsi="Times New Roman" w:cs="Times New Roman"/>
          <w:sz w:val="24"/>
          <w:szCs w:val="24"/>
        </w:rPr>
        <w:t xml:space="preserve"> participat</w:t>
      </w:r>
      <w:r w:rsidR="00B37335">
        <w:rPr>
          <w:rFonts w:ascii="Times New Roman" w:hAnsi="Times New Roman" w:cs="Times New Roman"/>
          <w:sz w:val="24"/>
          <w:szCs w:val="24"/>
        </w:rPr>
        <w:t>e</w:t>
      </w:r>
      <w:r w:rsidRPr="0031271C" w:rsidR="00D938B5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B56BAD">
        <w:rPr>
          <w:rFonts w:ascii="Times New Roman" w:hAnsi="Times New Roman" w:cs="Times New Roman"/>
          <w:sz w:val="24"/>
          <w:szCs w:val="24"/>
        </w:rPr>
        <w:t>in the exercise</w:t>
      </w:r>
      <w:r w:rsidRPr="0031271C" w:rsidR="00A343CE">
        <w:rPr>
          <w:rFonts w:ascii="Times New Roman" w:hAnsi="Times New Roman" w:cs="Times New Roman"/>
          <w:sz w:val="24"/>
          <w:szCs w:val="24"/>
        </w:rPr>
        <w:t>.</w:t>
      </w:r>
    </w:p>
    <w:p w:rsidR="00695BE6" w:rsidRPr="0031271C" w:rsidP="00695BE6" w14:paraId="1CB77699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4BE6" w:rsidRPr="0031271C" w:rsidP="00A343CE" w14:paraId="069273FE" w14:textId="7566CCE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The call for participation will be open to all state and local governmental agencies across the United States. </w:t>
      </w:r>
      <w:r w:rsidR="008E77F1">
        <w:rPr>
          <w:rFonts w:ascii="Times New Roman" w:hAnsi="Times New Roman" w:cs="Times New Roman"/>
          <w:sz w:val="24"/>
          <w:szCs w:val="24"/>
        </w:rPr>
        <w:t>We anticipate a</w:t>
      </w:r>
      <w:r w:rsidRPr="0031271C">
        <w:rPr>
          <w:rFonts w:ascii="Times New Roman" w:hAnsi="Times New Roman" w:cs="Times New Roman"/>
          <w:sz w:val="24"/>
          <w:szCs w:val="24"/>
        </w:rPr>
        <w:t xml:space="preserve"> mix of local and state partners will participate in each exercise. Each site will need to ensure at least 20 participants. </w:t>
      </w:r>
      <w:r w:rsidRPr="0031271C">
        <w:rPr>
          <w:rFonts w:ascii="Times New Roman" w:hAnsi="Times New Roman" w:cs="Times New Roman"/>
          <w:sz w:val="24"/>
          <w:szCs w:val="24"/>
        </w:rPr>
        <w:t>Pending which jurisdictions volunteer, we will attempt to select one site from each HHS region</w:t>
      </w:r>
      <w:r w:rsidR="00FD43D5">
        <w:rPr>
          <w:rFonts w:ascii="Times New Roman" w:hAnsi="Times New Roman" w:cs="Times New Roman"/>
          <w:sz w:val="24"/>
          <w:szCs w:val="24"/>
        </w:rPr>
        <w:t>.</w:t>
      </w:r>
    </w:p>
    <w:p w:rsidR="00824BE6" w:rsidRPr="0031271C" w:rsidP="00824BE6" w14:paraId="3B7878D8" w14:textId="66FF4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travel to administer and evaluate </w:t>
      </w:r>
      <w:r w:rsidR="000B3DC4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0F2">
        <w:rPr>
          <w:rFonts w:ascii="Times New Roman" w:hAnsi="Times New Roman" w:cs="Times New Roman"/>
          <w:sz w:val="24"/>
          <w:szCs w:val="24"/>
        </w:rPr>
        <w:t xml:space="preserve">at up </w:t>
      </w:r>
      <w:r w:rsidR="00651D4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sites.</w:t>
      </w:r>
      <w:r w:rsidRPr="00312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will not travel to administer </w:t>
      </w:r>
      <w:r w:rsidR="000B3DC4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to more than 15 sites, but we will provide additional sites </w:t>
      </w:r>
      <w:r w:rsidRPr="0031271C">
        <w:rPr>
          <w:rFonts w:ascii="Times New Roman" w:hAnsi="Times New Roman" w:cs="Times New Roman"/>
          <w:sz w:val="24"/>
          <w:szCs w:val="24"/>
        </w:rPr>
        <w:t xml:space="preserve">access to the exercise materials and </w:t>
      </w:r>
      <w:r>
        <w:rPr>
          <w:rFonts w:ascii="Times New Roman" w:hAnsi="Times New Roman" w:cs="Times New Roman"/>
          <w:sz w:val="24"/>
          <w:szCs w:val="24"/>
        </w:rPr>
        <w:t xml:space="preserve">an OMB- </w:t>
      </w:r>
      <w:r w:rsidRPr="0031271C">
        <w:rPr>
          <w:rFonts w:ascii="Times New Roman" w:hAnsi="Times New Roman" w:cs="Times New Roman"/>
          <w:sz w:val="24"/>
          <w:szCs w:val="24"/>
        </w:rPr>
        <w:t>approved generic survey</w:t>
      </w:r>
      <w:r w:rsidRPr="0031271C" w:rsidR="00F25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</w:t>
      </w:r>
      <w:r w:rsidR="006674BB">
        <w:rPr>
          <w:rFonts w:ascii="Times New Roman" w:hAnsi="Times New Roman" w:cs="Times New Roman"/>
          <w:sz w:val="24"/>
          <w:szCs w:val="24"/>
        </w:rPr>
        <w:t>d</w:t>
      </w:r>
      <w:r w:rsidRPr="0031271C">
        <w:rPr>
          <w:rFonts w:ascii="Times New Roman" w:hAnsi="Times New Roman" w:cs="Times New Roman"/>
          <w:sz w:val="24"/>
          <w:szCs w:val="24"/>
        </w:rPr>
        <w:t xml:space="preserve"> </w:t>
      </w:r>
      <w:r w:rsidR="00FD43D5">
        <w:rPr>
          <w:rFonts w:ascii="Times New Roman" w:hAnsi="Times New Roman" w:cs="Times New Roman"/>
          <w:sz w:val="24"/>
          <w:szCs w:val="24"/>
        </w:rPr>
        <w:t xml:space="preserve">to evaluate </w:t>
      </w:r>
      <w:r w:rsidRPr="0031271C" w:rsidR="00435263">
        <w:rPr>
          <w:rFonts w:ascii="Times New Roman" w:hAnsi="Times New Roman" w:cs="Times New Roman"/>
          <w:sz w:val="24"/>
          <w:szCs w:val="24"/>
        </w:rPr>
        <w:t xml:space="preserve">online resources and tools </w:t>
      </w:r>
      <w:r w:rsidRPr="0031271C" w:rsidR="00F25E9D">
        <w:rPr>
          <w:rFonts w:ascii="Times New Roman" w:hAnsi="Times New Roman" w:cs="Times New Roman"/>
          <w:sz w:val="24"/>
          <w:szCs w:val="24"/>
        </w:rPr>
        <w:t xml:space="preserve">(OMB Control # </w:t>
      </w:r>
      <w:r w:rsidRPr="0031271C" w:rsidR="00A34CA5">
        <w:rPr>
          <w:rFonts w:ascii="Times New Roman" w:hAnsi="Times New Roman" w:cs="Times New Roman"/>
          <w:sz w:val="24"/>
          <w:szCs w:val="24"/>
        </w:rPr>
        <w:t>0920-</w:t>
      </w:r>
      <w:r w:rsidR="00492821">
        <w:rPr>
          <w:rFonts w:ascii="Times New Roman" w:hAnsi="Times New Roman" w:cs="Times New Roman"/>
          <w:sz w:val="24"/>
          <w:szCs w:val="24"/>
        </w:rPr>
        <w:t>1154</w:t>
      </w:r>
      <w:r w:rsidRPr="0031271C" w:rsidR="00A34CA5">
        <w:rPr>
          <w:rFonts w:ascii="Times New Roman" w:hAnsi="Times New Roman" w:cs="Times New Roman"/>
          <w:sz w:val="24"/>
          <w:szCs w:val="24"/>
        </w:rPr>
        <w:t>)</w:t>
      </w:r>
      <w:r w:rsidRPr="003127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4BE6" w:rsidRPr="0031271C" w:rsidP="00824BE6" w14:paraId="17C0B855" w14:textId="2E7D90E3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A3074D">
        <w:rPr>
          <w:rFonts w:ascii="Times New Roman" w:hAnsi="Times New Roman" w:cs="Times New Roman"/>
          <w:sz w:val="24"/>
          <w:szCs w:val="24"/>
        </w:rPr>
        <w:t>TEST</w:t>
      </w:r>
      <w:r w:rsidRPr="0031271C">
        <w:rPr>
          <w:rFonts w:ascii="Times New Roman" w:hAnsi="Times New Roman" w:cs="Times New Roman"/>
          <w:sz w:val="24"/>
          <w:szCs w:val="24"/>
        </w:rPr>
        <w:t xml:space="preserve"> will be used at up to 5 conferences with each conference </w:t>
      </w:r>
      <w:r w:rsidR="00492821">
        <w:rPr>
          <w:rFonts w:ascii="Times New Roman" w:hAnsi="Times New Roman" w:cs="Times New Roman"/>
          <w:sz w:val="24"/>
          <w:szCs w:val="24"/>
        </w:rPr>
        <w:t>estimated</w:t>
      </w:r>
      <w:r w:rsidRPr="0031271C">
        <w:rPr>
          <w:rFonts w:ascii="Times New Roman" w:hAnsi="Times New Roman" w:cs="Times New Roman"/>
          <w:sz w:val="24"/>
          <w:szCs w:val="24"/>
        </w:rPr>
        <w:t xml:space="preserve"> to have </w:t>
      </w:r>
      <w:r w:rsidR="00492821">
        <w:rPr>
          <w:rFonts w:ascii="Times New Roman" w:hAnsi="Times New Roman" w:cs="Times New Roman"/>
          <w:sz w:val="24"/>
          <w:szCs w:val="24"/>
        </w:rPr>
        <w:t>30</w:t>
      </w:r>
      <w:r w:rsidRPr="0031271C">
        <w:rPr>
          <w:rFonts w:ascii="Times New Roman" w:hAnsi="Times New Roman" w:cs="Times New Roman"/>
          <w:sz w:val="24"/>
          <w:szCs w:val="24"/>
        </w:rPr>
        <w:t xml:space="preserve"> participants. Participation will be open to conference attendees. </w:t>
      </w:r>
      <w:r w:rsidRPr="0031271C" w:rsidR="00843178">
        <w:rPr>
          <w:rFonts w:ascii="Times New Roman" w:hAnsi="Times New Roman" w:cs="Times New Roman"/>
          <w:sz w:val="24"/>
          <w:szCs w:val="24"/>
        </w:rPr>
        <w:t>Conferences will promote workshops through their channels.</w:t>
      </w:r>
      <w:r w:rsidRPr="0031271C" w:rsidR="00435263">
        <w:rPr>
          <w:rFonts w:ascii="Times New Roman" w:hAnsi="Times New Roman" w:cs="Times New Roman"/>
          <w:sz w:val="24"/>
          <w:szCs w:val="24"/>
        </w:rPr>
        <w:t xml:space="preserve"> Determination of which conference </w:t>
      </w:r>
      <w:r w:rsidRPr="0031271C" w:rsidR="00E26720">
        <w:rPr>
          <w:rFonts w:ascii="Times New Roman" w:hAnsi="Times New Roman" w:cs="Times New Roman"/>
          <w:sz w:val="24"/>
          <w:szCs w:val="24"/>
        </w:rPr>
        <w:t>will host TEST will be based on conference abstract acceptance and</w:t>
      </w:r>
      <w:r w:rsidR="00110112">
        <w:rPr>
          <w:rFonts w:ascii="Times New Roman" w:hAnsi="Times New Roman" w:cs="Times New Roman"/>
          <w:sz w:val="24"/>
          <w:szCs w:val="24"/>
        </w:rPr>
        <w:t xml:space="preserve"> available</w:t>
      </w:r>
      <w:r w:rsidRPr="0031271C" w:rsidR="00E26720">
        <w:rPr>
          <w:rFonts w:ascii="Times New Roman" w:hAnsi="Times New Roman" w:cs="Times New Roman"/>
          <w:sz w:val="24"/>
          <w:szCs w:val="24"/>
        </w:rPr>
        <w:t xml:space="preserve"> travel fund</w:t>
      </w:r>
      <w:r w:rsidR="00110112">
        <w:rPr>
          <w:rFonts w:ascii="Times New Roman" w:hAnsi="Times New Roman" w:cs="Times New Roman"/>
          <w:sz w:val="24"/>
          <w:szCs w:val="24"/>
        </w:rPr>
        <w:t>s</w:t>
      </w:r>
      <w:r w:rsidRPr="0031271C" w:rsidR="00E267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67E" w:rsidRPr="0031271C" w:rsidP="00B65040" w14:paraId="62444D9E" w14:textId="6C3F2E9C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27170130"/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B.2. </w:t>
      </w:r>
      <w:r w:rsidRPr="0086750F" w:rsidR="005D7A08">
        <w:rPr>
          <w:rFonts w:ascii="Times New Roman" w:hAnsi="Times New Roman" w:cs="Times New Roman"/>
          <w:b/>
          <w:color w:val="auto"/>
          <w:sz w:val="24"/>
          <w:szCs w:val="24"/>
        </w:rPr>
        <w:t>Procedures for the Collection of Information</w:t>
      </w:r>
      <w:bookmarkEnd w:id="2"/>
    </w:p>
    <w:p w:rsidR="00BA28C2" w:rsidP="00BA28C2" w14:paraId="761C5B2B" w14:textId="22596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Immediately following completion of the exercise, </w:t>
      </w:r>
      <w:r w:rsidR="00090A41">
        <w:rPr>
          <w:rFonts w:ascii="Times New Roman" w:hAnsi="Times New Roman" w:cs="Times New Roman"/>
          <w:sz w:val="24"/>
          <w:szCs w:val="24"/>
        </w:rPr>
        <w:t xml:space="preserve">we will provide </w:t>
      </w:r>
      <w:r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090A41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a QR code </w:t>
      </w:r>
      <w:r w:rsidR="00090A4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they will be directed to scan. This will take them to the online survey </w:t>
      </w:r>
      <w:r w:rsidR="00EE0293">
        <w:rPr>
          <w:rFonts w:ascii="Times New Roman" w:hAnsi="Times New Roman" w:cs="Times New Roman"/>
          <w:sz w:val="24"/>
          <w:szCs w:val="24"/>
        </w:rPr>
        <w:t>(Attachment B</w:t>
      </w:r>
      <w:r w:rsidR="009C707E">
        <w:rPr>
          <w:rFonts w:ascii="Times New Roman" w:hAnsi="Times New Roman" w:cs="Times New Roman"/>
          <w:sz w:val="24"/>
          <w:szCs w:val="24"/>
        </w:rPr>
        <w:t>),</w:t>
      </w:r>
      <w:r w:rsidR="00EE0293">
        <w:rPr>
          <w:rFonts w:ascii="Times New Roman" w:hAnsi="Times New Roman" w:cs="Times New Roman"/>
          <w:sz w:val="24"/>
          <w:szCs w:val="24"/>
        </w:rPr>
        <w:t xml:space="preserve"> and they will be provided time to fill out the survey prior to exercise debriefing. </w:t>
      </w:r>
    </w:p>
    <w:p w:rsidR="00C7068A" w:rsidP="00BA28C2" w14:paraId="70A4562C" w14:textId="1A6E9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participants voluntarily provide their contact information in the initial survey, we </w:t>
      </w:r>
      <w:r w:rsidR="00636490">
        <w:rPr>
          <w:rFonts w:ascii="Times New Roman" w:hAnsi="Times New Roman" w:cs="Times New Roman"/>
          <w:sz w:val="24"/>
          <w:szCs w:val="24"/>
        </w:rPr>
        <w:t>will schedule them for focus group 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5D4">
        <w:rPr>
          <w:rFonts w:ascii="Times New Roman" w:hAnsi="Times New Roman" w:cs="Times New Roman"/>
          <w:sz w:val="24"/>
          <w:szCs w:val="24"/>
        </w:rPr>
        <w:t xml:space="preserve">(Attachment D) </w:t>
      </w:r>
      <w:r>
        <w:rPr>
          <w:rFonts w:ascii="Times New Roman" w:hAnsi="Times New Roman" w:cs="Times New Roman"/>
          <w:sz w:val="24"/>
          <w:szCs w:val="24"/>
        </w:rPr>
        <w:t>which will be held virtually via Teams. Invites will be emailed to the</w:t>
      </w:r>
      <w:r w:rsidR="009C6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provided. </w:t>
      </w:r>
      <w:r w:rsidR="00A70A85">
        <w:rPr>
          <w:rFonts w:ascii="Times New Roman" w:hAnsi="Times New Roman" w:cs="Times New Roman"/>
          <w:sz w:val="24"/>
          <w:szCs w:val="24"/>
        </w:rPr>
        <w:t>Focus groups will use the provided questions to guide discussion</w:t>
      </w:r>
      <w:r w:rsidR="009C6EA4">
        <w:rPr>
          <w:rFonts w:ascii="Times New Roman" w:hAnsi="Times New Roman" w:cs="Times New Roman"/>
          <w:sz w:val="24"/>
          <w:szCs w:val="24"/>
        </w:rPr>
        <w:t xml:space="preserve">; </w:t>
      </w:r>
      <w:r w:rsidR="00A70A85">
        <w:rPr>
          <w:rFonts w:ascii="Times New Roman" w:hAnsi="Times New Roman" w:cs="Times New Roman"/>
          <w:sz w:val="24"/>
          <w:szCs w:val="24"/>
        </w:rPr>
        <w:t xml:space="preserve">one CDC staff member </w:t>
      </w:r>
      <w:r w:rsidR="009C6EA4">
        <w:rPr>
          <w:rFonts w:ascii="Times New Roman" w:hAnsi="Times New Roman" w:cs="Times New Roman"/>
          <w:sz w:val="24"/>
          <w:szCs w:val="24"/>
        </w:rPr>
        <w:t>will be</w:t>
      </w:r>
      <w:r w:rsidR="00A70A85">
        <w:rPr>
          <w:rFonts w:ascii="Times New Roman" w:hAnsi="Times New Roman" w:cs="Times New Roman"/>
          <w:sz w:val="24"/>
          <w:szCs w:val="24"/>
        </w:rPr>
        <w:t xml:space="preserve"> a </w:t>
      </w:r>
      <w:r w:rsidR="00A70A85">
        <w:rPr>
          <w:rFonts w:ascii="Times New Roman" w:hAnsi="Times New Roman" w:cs="Times New Roman"/>
          <w:sz w:val="24"/>
          <w:szCs w:val="24"/>
        </w:rPr>
        <w:t>facilitator</w:t>
      </w:r>
      <w:r w:rsidR="00A70A85">
        <w:rPr>
          <w:rFonts w:ascii="Times New Roman" w:hAnsi="Times New Roman" w:cs="Times New Roman"/>
          <w:sz w:val="24"/>
          <w:szCs w:val="24"/>
        </w:rPr>
        <w:t xml:space="preserve"> and another </w:t>
      </w:r>
      <w:r w:rsidR="009C6EA4">
        <w:rPr>
          <w:rFonts w:ascii="Times New Roman" w:hAnsi="Times New Roman" w:cs="Times New Roman"/>
          <w:sz w:val="24"/>
          <w:szCs w:val="24"/>
        </w:rPr>
        <w:t xml:space="preserve">will be </w:t>
      </w:r>
      <w:r w:rsidR="00A70A85">
        <w:rPr>
          <w:rFonts w:ascii="Times New Roman" w:hAnsi="Times New Roman" w:cs="Times New Roman"/>
          <w:sz w:val="24"/>
          <w:szCs w:val="24"/>
        </w:rPr>
        <w:t>a</w:t>
      </w:r>
      <w:r w:rsidR="00A70A85">
        <w:rPr>
          <w:rFonts w:ascii="Times New Roman" w:hAnsi="Times New Roman" w:cs="Times New Roman"/>
          <w:sz w:val="24"/>
          <w:szCs w:val="24"/>
        </w:rPr>
        <w:t xml:space="preserve"> note taker for data collection. </w:t>
      </w:r>
    </w:p>
    <w:p w:rsidR="008E0FDC" w:rsidRPr="0031271C" w:rsidP="00BA28C2" w14:paraId="1900530E" w14:textId="55254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month </w:t>
      </w:r>
      <w:r w:rsidR="001535D4">
        <w:rPr>
          <w:rFonts w:ascii="Times New Roman" w:hAnsi="Times New Roman" w:cs="Times New Roman"/>
          <w:sz w:val="24"/>
          <w:szCs w:val="24"/>
        </w:rPr>
        <w:t xml:space="preserve">and three months </w:t>
      </w:r>
      <w:r>
        <w:rPr>
          <w:rFonts w:ascii="Times New Roman" w:hAnsi="Times New Roman" w:cs="Times New Roman"/>
          <w:sz w:val="24"/>
          <w:szCs w:val="24"/>
        </w:rPr>
        <w:t xml:space="preserve">following the exercise, </w:t>
      </w:r>
      <w:r w:rsidR="003129FA">
        <w:rPr>
          <w:rFonts w:ascii="Times New Roman" w:hAnsi="Times New Roman" w:cs="Times New Roman"/>
          <w:sz w:val="24"/>
          <w:szCs w:val="24"/>
        </w:rPr>
        <w:t xml:space="preserve">participants will be provided a survey link by the exercise host site. We will provide the link to the survey to the </w:t>
      </w:r>
      <w:r w:rsidR="0019496A">
        <w:rPr>
          <w:rFonts w:ascii="Times New Roman" w:hAnsi="Times New Roman" w:cs="Times New Roman"/>
          <w:sz w:val="24"/>
          <w:szCs w:val="24"/>
        </w:rPr>
        <w:t>E</w:t>
      </w:r>
      <w:r w:rsidR="001535D4">
        <w:rPr>
          <w:rFonts w:ascii="Times New Roman" w:hAnsi="Times New Roman" w:cs="Times New Roman"/>
          <w:sz w:val="24"/>
          <w:szCs w:val="24"/>
        </w:rPr>
        <w:t xml:space="preserve">xercise </w:t>
      </w:r>
      <w:r w:rsidR="0019496A">
        <w:rPr>
          <w:rFonts w:ascii="Times New Roman" w:hAnsi="Times New Roman" w:cs="Times New Roman"/>
          <w:sz w:val="24"/>
          <w:szCs w:val="24"/>
        </w:rPr>
        <w:t>C</w:t>
      </w:r>
      <w:r w:rsidR="001535D4">
        <w:rPr>
          <w:rFonts w:ascii="Times New Roman" w:hAnsi="Times New Roman" w:cs="Times New Roman"/>
          <w:sz w:val="24"/>
          <w:szCs w:val="24"/>
        </w:rPr>
        <w:t xml:space="preserve">oordinator for each host site to </w:t>
      </w:r>
      <w:r w:rsidR="006D29EA">
        <w:rPr>
          <w:rFonts w:ascii="Times New Roman" w:hAnsi="Times New Roman" w:cs="Times New Roman"/>
          <w:sz w:val="24"/>
          <w:szCs w:val="24"/>
        </w:rPr>
        <w:t>share via email</w:t>
      </w:r>
      <w:r w:rsidR="001535D4">
        <w:rPr>
          <w:rFonts w:ascii="Times New Roman" w:hAnsi="Times New Roman" w:cs="Times New Roman"/>
          <w:sz w:val="24"/>
          <w:szCs w:val="24"/>
        </w:rPr>
        <w:t xml:space="preserve">. This link will take them to the online survey (Attachment C). </w:t>
      </w:r>
    </w:p>
    <w:p w:rsidR="005D7A08" w:rsidRPr="0086750F" w:rsidP="0086750F" w14:paraId="2021B852" w14:textId="4EB34208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27170131"/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B.3. </w:t>
      </w:r>
      <w:r w:rsidRPr="0086750F" w:rsidR="00671039">
        <w:rPr>
          <w:rFonts w:ascii="Times New Roman" w:hAnsi="Times New Roman" w:cs="Times New Roman"/>
          <w:b/>
          <w:color w:val="auto"/>
          <w:sz w:val="24"/>
          <w:szCs w:val="24"/>
        </w:rPr>
        <w:t>Methods to Maximize Response Rates and Deal with No Response</w:t>
      </w:r>
      <w:bookmarkEnd w:id="3"/>
    </w:p>
    <w:p w:rsidR="00FA6548" w:rsidRPr="0031271C" w:rsidP="00B65040" w14:paraId="6E095AC4" w14:textId="6C154D6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Emphasis </w:t>
      </w:r>
      <w:r w:rsidRPr="0031271C" w:rsidR="00B65040">
        <w:rPr>
          <w:rFonts w:ascii="Times New Roman" w:hAnsi="Times New Roman" w:cs="Times New Roman"/>
          <w:bCs/>
          <w:sz w:val="24"/>
          <w:szCs w:val="24"/>
        </w:rPr>
        <w:t>will be made to participants</w:t>
      </w:r>
      <w:r w:rsidRPr="00312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71C">
        <w:rPr>
          <w:rFonts w:ascii="Times New Roman" w:hAnsi="Times New Roman" w:cs="Times New Roman"/>
          <w:sz w:val="24"/>
          <w:szCs w:val="24"/>
        </w:rPr>
        <w:t xml:space="preserve">at the start and end of the exercise </w:t>
      </w:r>
      <w:r w:rsidRPr="0031271C" w:rsidR="00B65040">
        <w:rPr>
          <w:rFonts w:ascii="Times New Roman" w:hAnsi="Times New Roman" w:cs="Times New Roman"/>
          <w:bCs/>
          <w:sz w:val="24"/>
          <w:szCs w:val="24"/>
        </w:rPr>
        <w:t xml:space="preserve">stating </w:t>
      </w:r>
      <w:r w:rsidRPr="0031271C">
        <w:rPr>
          <w:rFonts w:ascii="Times New Roman" w:hAnsi="Times New Roman" w:cs="Times New Roman"/>
          <w:sz w:val="24"/>
          <w:szCs w:val="24"/>
        </w:rPr>
        <w:t xml:space="preserve">that this is a pilot </w:t>
      </w:r>
      <w:r w:rsidRPr="0031271C" w:rsidR="00AA6FD1">
        <w:rPr>
          <w:rFonts w:ascii="Times New Roman" w:hAnsi="Times New Roman" w:cs="Times New Roman"/>
          <w:bCs/>
          <w:sz w:val="24"/>
          <w:szCs w:val="24"/>
        </w:rPr>
        <w:t xml:space="preserve">project </w:t>
      </w:r>
      <w:r w:rsidRPr="0031271C">
        <w:rPr>
          <w:rFonts w:ascii="Times New Roman" w:hAnsi="Times New Roman" w:cs="Times New Roman"/>
          <w:sz w:val="24"/>
          <w:szCs w:val="24"/>
        </w:rPr>
        <w:t xml:space="preserve">and data </w:t>
      </w:r>
      <w:r w:rsidRPr="0031271C" w:rsidR="00AA6FD1">
        <w:rPr>
          <w:rFonts w:ascii="Times New Roman" w:hAnsi="Times New Roman" w:cs="Times New Roman"/>
          <w:bCs/>
          <w:sz w:val="24"/>
          <w:szCs w:val="24"/>
        </w:rPr>
        <w:t>is needed</w:t>
      </w:r>
      <w:r w:rsidRPr="00312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71C">
        <w:rPr>
          <w:rFonts w:ascii="Times New Roman" w:hAnsi="Times New Roman" w:cs="Times New Roman"/>
          <w:sz w:val="24"/>
          <w:szCs w:val="24"/>
        </w:rPr>
        <w:t xml:space="preserve">for future development and implementation. </w:t>
      </w:r>
      <w:r w:rsidRPr="0031271C" w:rsidR="005814D5">
        <w:rPr>
          <w:rFonts w:ascii="Times New Roman" w:hAnsi="Times New Roman" w:cs="Times New Roman"/>
          <w:sz w:val="24"/>
          <w:szCs w:val="24"/>
        </w:rPr>
        <w:t xml:space="preserve">In </w:t>
      </w:r>
      <w:r w:rsidR="00F475CE">
        <w:rPr>
          <w:rFonts w:ascii="Times New Roman" w:hAnsi="Times New Roman" w:cs="Times New Roman"/>
          <w:sz w:val="24"/>
          <w:szCs w:val="24"/>
        </w:rPr>
        <w:t>pilot</w:t>
      </w:r>
      <w:r w:rsidRPr="0031271C" w:rsidR="00363436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363436">
        <w:rPr>
          <w:rFonts w:ascii="Times New Roman" w:hAnsi="Times New Roman" w:cs="Times New Roman"/>
          <w:sz w:val="24"/>
          <w:szCs w:val="24"/>
        </w:rPr>
        <w:t>exercises, survey response rate</w:t>
      </w:r>
      <w:r w:rsidR="00F475CE">
        <w:rPr>
          <w:rFonts w:ascii="Times New Roman" w:hAnsi="Times New Roman" w:cs="Times New Roman"/>
          <w:sz w:val="24"/>
          <w:szCs w:val="24"/>
        </w:rPr>
        <w:t>s have been approximately</w:t>
      </w:r>
      <w:r w:rsidRPr="0031271C" w:rsidR="007F462A">
        <w:rPr>
          <w:rFonts w:ascii="Times New Roman" w:hAnsi="Times New Roman" w:cs="Times New Roman"/>
          <w:sz w:val="24"/>
          <w:szCs w:val="24"/>
        </w:rPr>
        <w:t xml:space="preserve"> 90</w:t>
      </w:r>
      <w:r w:rsidRPr="0031271C" w:rsidR="007F462A">
        <w:rPr>
          <w:rFonts w:ascii="Times New Roman" w:hAnsi="Times New Roman" w:cs="Times New Roman"/>
          <w:bCs/>
          <w:sz w:val="24"/>
          <w:szCs w:val="24"/>
        </w:rPr>
        <w:t xml:space="preserve">%. </w:t>
      </w:r>
      <w:r w:rsidRPr="0031271C" w:rsidR="001549FD">
        <w:rPr>
          <w:rFonts w:ascii="Times New Roman" w:hAnsi="Times New Roman" w:cs="Times New Roman"/>
          <w:bCs/>
          <w:sz w:val="24"/>
          <w:szCs w:val="24"/>
        </w:rPr>
        <w:t xml:space="preserve">To further maximize response rates, </w:t>
      </w:r>
      <w:r w:rsidR="00F475CE">
        <w:rPr>
          <w:rFonts w:ascii="Times New Roman" w:hAnsi="Times New Roman" w:cs="Times New Roman"/>
          <w:bCs/>
          <w:sz w:val="24"/>
          <w:szCs w:val="24"/>
        </w:rPr>
        <w:t xml:space="preserve">we </w:t>
      </w:r>
      <w:r w:rsidRPr="0031271C" w:rsidR="007F462A">
        <w:rPr>
          <w:rFonts w:ascii="Times New Roman" w:hAnsi="Times New Roman" w:cs="Times New Roman"/>
          <w:sz w:val="24"/>
          <w:szCs w:val="24"/>
        </w:rPr>
        <w:t xml:space="preserve">will </w:t>
      </w:r>
      <w:r w:rsidRPr="0031271C" w:rsidR="007F462A">
        <w:rPr>
          <w:rFonts w:ascii="Times New Roman" w:hAnsi="Times New Roman" w:cs="Times New Roman"/>
          <w:sz w:val="24"/>
          <w:szCs w:val="24"/>
        </w:rPr>
        <w:t xml:space="preserve">designate time at the end of the exercise for participants to fill out the initial survey. </w:t>
      </w:r>
    </w:p>
    <w:p w:rsidR="00E225CE" w:rsidRPr="0031271C" w:rsidP="00FA6548" w14:paraId="1B14DBF8" w14:textId="7777777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25CE" w:rsidRPr="0031271C" w:rsidP="00B65040" w14:paraId="1282697E" w14:textId="414CB28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bCs/>
          <w:sz w:val="24"/>
          <w:szCs w:val="24"/>
        </w:rPr>
        <w:t xml:space="preserve">To maximize response rates for follow-up surveys, </w:t>
      </w:r>
      <w:r w:rsidRPr="0031271C" w:rsidR="00811705">
        <w:rPr>
          <w:rFonts w:ascii="Times New Roman" w:hAnsi="Times New Roman" w:cs="Times New Roman"/>
          <w:bCs/>
          <w:sz w:val="24"/>
          <w:szCs w:val="24"/>
        </w:rPr>
        <w:t xml:space="preserve">we will include reminders in the </w:t>
      </w:r>
      <w:r w:rsidRPr="0031271C" w:rsidR="007839ED">
        <w:rPr>
          <w:rFonts w:ascii="Times New Roman" w:hAnsi="Times New Roman" w:cs="Times New Roman"/>
          <w:sz w:val="24"/>
          <w:szCs w:val="24"/>
        </w:rPr>
        <w:t>DSLR Friday updates for those who participated</w:t>
      </w:r>
      <w:r w:rsidRPr="0031271C" w:rsidR="007839ED">
        <w:rPr>
          <w:rFonts w:ascii="Times New Roman" w:hAnsi="Times New Roman" w:cs="Times New Roman"/>
          <w:bCs/>
          <w:sz w:val="24"/>
          <w:szCs w:val="24"/>
        </w:rPr>
        <w:t>.</w:t>
      </w:r>
      <w:r w:rsidRPr="0031271C" w:rsidR="007839ED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546617">
        <w:rPr>
          <w:rFonts w:ascii="Times New Roman" w:hAnsi="Times New Roman" w:cs="Times New Roman"/>
          <w:sz w:val="24"/>
          <w:szCs w:val="24"/>
        </w:rPr>
        <w:t xml:space="preserve">PHEP Project Officers </w:t>
      </w:r>
      <w:r w:rsidR="00F475CE">
        <w:rPr>
          <w:rFonts w:ascii="Times New Roman" w:hAnsi="Times New Roman" w:cs="Times New Roman"/>
          <w:sz w:val="24"/>
          <w:szCs w:val="24"/>
        </w:rPr>
        <w:t>will</w:t>
      </w:r>
      <w:r w:rsidRPr="0031271C" w:rsidR="00546617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546617">
        <w:rPr>
          <w:rFonts w:ascii="Times New Roman" w:hAnsi="Times New Roman" w:cs="Times New Roman"/>
          <w:sz w:val="24"/>
          <w:szCs w:val="24"/>
        </w:rPr>
        <w:t xml:space="preserve">remind their recipients </w:t>
      </w:r>
      <w:r w:rsidRPr="0031271C" w:rsidR="00811705">
        <w:rPr>
          <w:rFonts w:ascii="Times New Roman" w:hAnsi="Times New Roman" w:cs="Times New Roman"/>
          <w:bCs/>
          <w:sz w:val="24"/>
          <w:szCs w:val="24"/>
        </w:rPr>
        <w:t>(jurisdictions which receive PHEP funds)</w:t>
      </w:r>
      <w:r w:rsidRPr="0031271C" w:rsidR="005466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71C" w:rsidR="00546617">
        <w:rPr>
          <w:rFonts w:ascii="Times New Roman" w:hAnsi="Times New Roman" w:cs="Times New Roman"/>
          <w:sz w:val="24"/>
          <w:szCs w:val="24"/>
        </w:rPr>
        <w:t>to fill out the surveys if they</w:t>
      </w:r>
      <w:r w:rsidR="0008060C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546617">
        <w:rPr>
          <w:rFonts w:ascii="Times New Roman" w:hAnsi="Times New Roman" w:cs="Times New Roman"/>
          <w:sz w:val="24"/>
          <w:szCs w:val="24"/>
        </w:rPr>
        <w:t>previously participated</w:t>
      </w:r>
      <w:r w:rsidRPr="0031271C" w:rsidR="00BB0FF5">
        <w:rPr>
          <w:rFonts w:ascii="Times New Roman" w:hAnsi="Times New Roman" w:cs="Times New Roman"/>
          <w:sz w:val="24"/>
          <w:szCs w:val="24"/>
        </w:rPr>
        <w:t xml:space="preserve"> </w:t>
      </w:r>
      <w:r w:rsidR="0008060C">
        <w:rPr>
          <w:rFonts w:ascii="Times New Roman" w:hAnsi="Times New Roman" w:cs="Times New Roman"/>
          <w:sz w:val="24"/>
          <w:szCs w:val="24"/>
        </w:rPr>
        <w:t>in an exercise</w:t>
      </w:r>
      <w:r w:rsidRPr="0031271C" w:rsidR="00BB0FF5">
        <w:rPr>
          <w:rFonts w:ascii="Times New Roman" w:hAnsi="Times New Roman" w:cs="Times New Roman"/>
          <w:sz w:val="24"/>
          <w:szCs w:val="24"/>
        </w:rPr>
        <w:t xml:space="preserve">. </w:t>
      </w:r>
      <w:r w:rsidRPr="0031271C" w:rsidR="00811705">
        <w:rPr>
          <w:rFonts w:ascii="Times New Roman" w:hAnsi="Times New Roman" w:cs="Times New Roman"/>
          <w:bCs/>
          <w:sz w:val="24"/>
          <w:szCs w:val="24"/>
        </w:rPr>
        <w:t xml:space="preserve">Project officers </w:t>
      </w:r>
      <w:r w:rsidRPr="0031271C" w:rsidR="00B15350">
        <w:rPr>
          <w:rFonts w:ascii="Times New Roman" w:hAnsi="Times New Roman" w:cs="Times New Roman"/>
          <w:bCs/>
          <w:sz w:val="24"/>
          <w:szCs w:val="24"/>
        </w:rPr>
        <w:t xml:space="preserve">talk to their PHEP recipients </w:t>
      </w:r>
      <w:r w:rsidR="0008060C">
        <w:rPr>
          <w:rFonts w:ascii="Times New Roman" w:hAnsi="Times New Roman" w:cs="Times New Roman"/>
          <w:bCs/>
          <w:sz w:val="24"/>
          <w:szCs w:val="24"/>
        </w:rPr>
        <w:t>on a monthly basis.</w:t>
      </w:r>
      <w:r w:rsidRPr="0031271C" w:rsidR="00B153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54A4" w:rsidRPr="0031271C" w:rsidP="00B65040" w14:paraId="3C5ADBD6" w14:textId="7777777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041DA" w:rsidRPr="0031271C" w:rsidP="00B65040" w14:paraId="7FA3E29A" w14:textId="4903AC3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1271C">
        <w:rPr>
          <w:rFonts w:ascii="Times New Roman" w:hAnsi="Times New Roman" w:cs="Times New Roman"/>
          <w:bCs/>
          <w:sz w:val="24"/>
          <w:szCs w:val="24"/>
        </w:rPr>
        <w:t xml:space="preserve">One potential way to </w:t>
      </w:r>
      <w:r w:rsidRPr="0031271C" w:rsidR="008039E2">
        <w:rPr>
          <w:rFonts w:ascii="Times New Roman" w:hAnsi="Times New Roman" w:cs="Times New Roman"/>
          <w:bCs/>
          <w:sz w:val="24"/>
          <w:szCs w:val="24"/>
        </w:rPr>
        <w:t>deal with no response is to use the exercise documentation after action reports (AARs) or implementation plans (IP)</w:t>
      </w:r>
      <w:r w:rsidR="00A668E8">
        <w:rPr>
          <w:rFonts w:ascii="Times New Roman" w:hAnsi="Times New Roman" w:cs="Times New Roman"/>
          <w:bCs/>
          <w:sz w:val="24"/>
          <w:szCs w:val="24"/>
        </w:rPr>
        <w:t>,</w:t>
      </w:r>
      <w:r w:rsidRPr="0031271C" w:rsidR="008039E2">
        <w:rPr>
          <w:rFonts w:ascii="Times New Roman" w:hAnsi="Times New Roman" w:cs="Times New Roman"/>
          <w:bCs/>
          <w:sz w:val="24"/>
          <w:szCs w:val="24"/>
        </w:rPr>
        <w:t xml:space="preserve"> which </w:t>
      </w:r>
      <w:r w:rsidRPr="0031271C" w:rsidR="00A615A7">
        <w:rPr>
          <w:rFonts w:ascii="Times New Roman" w:hAnsi="Times New Roman" w:cs="Times New Roman"/>
          <w:bCs/>
          <w:sz w:val="24"/>
          <w:szCs w:val="24"/>
        </w:rPr>
        <w:t xml:space="preserve">are commonly submitted to CDC following exercises to gain credit for PHEP funding requirements. Within these documents, it’s possible that </w:t>
      </w:r>
      <w:r w:rsidRPr="0031271C" w:rsidR="005A61D6">
        <w:rPr>
          <w:rFonts w:ascii="Times New Roman" w:hAnsi="Times New Roman" w:cs="Times New Roman"/>
          <w:bCs/>
          <w:sz w:val="24"/>
          <w:szCs w:val="24"/>
        </w:rPr>
        <w:t xml:space="preserve">participants would provide some information on the impact of the exercise and gaps identified although </w:t>
      </w:r>
      <w:r w:rsidRPr="0031271C" w:rsidR="00801D3C">
        <w:rPr>
          <w:rFonts w:ascii="Times New Roman" w:hAnsi="Times New Roman" w:cs="Times New Roman"/>
          <w:bCs/>
          <w:sz w:val="24"/>
          <w:szCs w:val="24"/>
        </w:rPr>
        <w:t xml:space="preserve">these documents are very high level and brief. </w:t>
      </w:r>
    </w:p>
    <w:p w:rsidR="005D7A08" w:rsidRPr="0086750F" w:rsidP="0086750F" w14:paraId="7F28AB5B" w14:textId="4EB861CA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7170132"/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>B.4</w:t>
      </w:r>
      <w:r w:rsidR="00DC583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</w:t>
      </w:r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>est of Procedures or Methods to Be Undertaken</w:t>
      </w:r>
      <w:bookmarkEnd w:id="4"/>
    </w:p>
    <w:p w:rsidR="002C5DC3" w:rsidRPr="0031271C" w:rsidP="00553CCB" w14:paraId="2EE48161" w14:textId="06514078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Exercises routinely survey participants. This </w:t>
      </w:r>
      <w:r w:rsidRPr="0031271C" w:rsidR="00E15A04">
        <w:rPr>
          <w:rFonts w:ascii="Times New Roman" w:hAnsi="Times New Roman" w:cs="Times New Roman"/>
          <w:sz w:val="24"/>
          <w:szCs w:val="24"/>
        </w:rPr>
        <w:t xml:space="preserve">evaluation will survey participants but include more information on the impact and effectiveness of the use of TEST. </w:t>
      </w:r>
      <w:r w:rsidRPr="0031271C" w:rsidR="00C2053E">
        <w:rPr>
          <w:rFonts w:ascii="Times New Roman" w:hAnsi="Times New Roman" w:cs="Times New Roman"/>
          <w:sz w:val="24"/>
          <w:szCs w:val="24"/>
        </w:rPr>
        <w:t xml:space="preserve">A pilot of the </w:t>
      </w:r>
      <w:r w:rsidRPr="0031271C" w:rsidR="00C72437">
        <w:rPr>
          <w:rFonts w:ascii="Times New Roman" w:hAnsi="Times New Roman" w:cs="Times New Roman"/>
          <w:sz w:val="24"/>
          <w:szCs w:val="24"/>
        </w:rPr>
        <w:t>initial</w:t>
      </w:r>
      <w:r w:rsidRPr="0031271C" w:rsidR="00C2053E">
        <w:rPr>
          <w:rFonts w:ascii="Times New Roman" w:hAnsi="Times New Roman" w:cs="Times New Roman"/>
          <w:sz w:val="24"/>
          <w:szCs w:val="24"/>
        </w:rPr>
        <w:t xml:space="preserve"> survey was implemented at an exercise with 9</w:t>
      </w:r>
      <w:r w:rsidRPr="0031271C" w:rsidR="0028345A">
        <w:rPr>
          <w:rFonts w:ascii="Times New Roman" w:hAnsi="Times New Roman" w:cs="Times New Roman"/>
          <w:sz w:val="24"/>
          <w:szCs w:val="24"/>
        </w:rPr>
        <w:t xml:space="preserve"> local public health staff. The survey has been revised to be more concise and reduce time spent. </w:t>
      </w:r>
    </w:p>
    <w:p w:rsidR="00C72437" w:rsidRPr="0031271C" w:rsidP="00553CCB" w14:paraId="19ADC1A4" w14:textId="408BEDAA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Follow</w:t>
      </w:r>
      <w:r w:rsidR="00357006">
        <w:rPr>
          <w:rFonts w:ascii="Times New Roman" w:hAnsi="Times New Roman" w:cs="Times New Roman"/>
          <w:sz w:val="24"/>
          <w:szCs w:val="24"/>
        </w:rPr>
        <w:t>-</w:t>
      </w:r>
      <w:r w:rsidRPr="0031271C">
        <w:rPr>
          <w:rFonts w:ascii="Times New Roman" w:hAnsi="Times New Roman" w:cs="Times New Roman"/>
          <w:sz w:val="24"/>
          <w:szCs w:val="24"/>
        </w:rPr>
        <w:t>up surveys are common to determine</w:t>
      </w:r>
      <w:r w:rsidRPr="0031271C" w:rsidR="00467F0C">
        <w:rPr>
          <w:rFonts w:ascii="Times New Roman" w:hAnsi="Times New Roman" w:cs="Times New Roman"/>
          <w:sz w:val="24"/>
          <w:szCs w:val="24"/>
        </w:rPr>
        <w:t xml:space="preserve"> if action has been taken following the exercise. This will provide useful information to determine long-term implications of use of TEST. </w:t>
      </w:r>
    </w:p>
    <w:p w:rsidR="00775B16" w:rsidRPr="0031271C" w:rsidP="00553CCB" w14:paraId="47C25411" w14:textId="13446118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Given</w:t>
      </w:r>
      <w:r w:rsidR="00357006">
        <w:rPr>
          <w:rFonts w:ascii="Times New Roman" w:hAnsi="Times New Roman" w:cs="Times New Roman"/>
          <w:sz w:val="24"/>
          <w:szCs w:val="24"/>
        </w:rPr>
        <w:t xml:space="preserve"> that</w:t>
      </w:r>
      <w:r w:rsidRPr="0031271C">
        <w:rPr>
          <w:rFonts w:ascii="Times New Roman" w:hAnsi="Times New Roman" w:cs="Times New Roman"/>
          <w:sz w:val="24"/>
          <w:szCs w:val="24"/>
        </w:rPr>
        <w:t xml:space="preserve"> the purpose of conducting the focus groups is to discover information that will be helpful in evaluating TEST, the focus groups are intended to be semi-structured. We expect to learn and gather useful information by allowing the </w:t>
      </w:r>
      <w:r w:rsidRPr="0031271C" w:rsidR="00FE11A1">
        <w:rPr>
          <w:rFonts w:ascii="Times New Roman" w:hAnsi="Times New Roman" w:cs="Times New Roman"/>
          <w:sz w:val="24"/>
          <w:szCs w:val="24"/>
        </w:rPr>
        <w:t>conversation</w:t>
      </w:r>
      <w:r w:rsidRPr="0031271C">
        <w:rPr>
          <w:rFonts w:ascii="Times New Roman" w:hAnsi="Times New Roman" w:cs="Times New Roman"/>
          <w:sz w:val="24"/>
          <w:szCs w:val="24"/>
        </w:rPr>
        <w:t xml:space="preserve"> to proceed organically. The </w:t>
      </w:r>
      <w:r w:rsidRPr="0031271C" w:rsidR="00FE11A1">
        <w:rPr>
          <w:rFonts w:ascii="Times New Roman" w:hAnsi="Times New Roman" w:cs="Times New Roman"/>
          <w:sz w:val="24"/>
          <w:szCs w:val="24"/>
        </w:rPr>
        <w:t>focus group</w:t>
      </w:r>
      <w:r w:rsidRPr="0031271C">
        <w:rPr>
          <w:rFonts w:ascii="Times New Roman" w:hAnsi="Times New Roman" w:cs="Times New Roman"/>
          <w:sz w:val="24"/>
          <w:szCs w:val="24"/>
        </w:rPr>
        <w:t xml:space="preserve"> instrument was not pilot tested but extensively reviewed by researchers experienced in conducting qualitative data collection.</w:t>
      </w:r>
    </w:p>
    <w:p w:rsidR="006D04F6" w:rsidRPr="0031271C" w:rsidP="00801D3C" w14:paraId="65A9A3C4" w14:textId="73881237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b/>
          <w:sz w:val="24"/>
          <w:szCs w:val="24"/>
        </w:rPr>
        <w:t xml:space="preserve">B.5. </w:t>
      </w:r>
      <w:r w:rsidRPr="0031271C" w:rsidR="005D7A08">
        <w:rPr>
          <w:rFonts w:ascii="Times New Roman" w:hAnsi="Times New Roman" w:cs="Times New Roman"/>
          <w:b/>
          <w:sz w:val="24"/>
          <w:szCs w:val="24"/>
        </w:rPr>
        <w:t>Individuals Consulted on Statistical Aspects and Individuals Collecting and/or Analyzing Data</w:t>
      </w:r>
    </w:p>
    <w:p w:rsidR="00E23F2F" w:rsidRPr="0031271C" w:rsidP="00E23F2F" w14:paraId="2AEB886F" w14:textId="19A21442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The following people are primarily responsible for the design</w:t>
      </w:r>
      <w:r w:rsidRPr="0031271C" w:rsidR="008B472D">
        <w:rPr>
          <w:rFonts w:ascii="Times New Roman" w:hAnsi="Times New Roman" w:cs="Times New Roman"/>
          <w:sz w:val="24"/>
          <w:szCs w:val="24"/>
        </w:rPr>
        <w:t xml:space="preserve"> </w:t>
      </w:r>
      <w:r w:rsidRPr="0031271C">
        <w:rPr>
          <w:rFonts w:ascii="Times New Roman" w:hAnsi="Times New Roman" w:cs="Times New Roman"/>
          <w:sz w:val="24"/>
          <w:szCs w:val="24"/>
        </w:rPr>
        <w:t xml:space="preserve">of the </w:t>
      </w:r>
      <w:r w:rsidRPr="0031271C" w:rsidR="006D77D4">
        <w:rPr>
          <w:rFonts w:ascii="Times New Roman" w:hAnsi="Times New Roman" w:cs="Times New Roman"/>
          <w:sz w:val="24"/>
          <w:szCs w:val="24"/>
        </w:rPr>
        <w:t xml:space="preserve">surveys and focus groups </w:t>
      </w:r>
      <w:r w:rsidRPr="0031271C">
        <w:rPr>
          <w:rFonts w:ascii="Times New Roman" w:hAnsi="Times New Roman" w:cs="Times New Roman"/>
          <w:sz w:val="24"/>
          <w:szCs w:val="24"/>
        </w:rPr>
        <w:t>and will be primarily responsible for data analys</w:t>
      </w:r>
      <w:r w:rsidRPr="0031271C" w:rsidR="0055561D">
        <w:rPr>
          <w:rFonts w:ascii="Times New Roman" w:hAnsi="Times New Roman" w:cs="Times New Roman"/>
          <w:sz w:val="24"/>
          <w:szCs w:val="24"/>
        </w:rPr>
        <w:t>e</w:t>
      </w:r>
      <w:r w:rsidRPr="0031271C">
        <w:rPr>
          <w:rFonts w:ascii="Times New Roman" w:hAnsi="Times New Roman" w:cs="Times New Roman"/>
          <w:sz w:val="24"/>
          <w:szCs w:val="24"/>
        </w:rPr>
        <w:t>s. Lauren Finklea is the primary contact for data collection</w:t>
      </w:r>
      <w:r w:rsidRPr="0031271C" w:rsidR="006D77D4">
        <w:rPr>
          <w:rFonts w:ascii="Times New Roman" w:hAnsi="Times New Roman" w:cs="Times New Roman"/>
          <w:sz w:val="24"/>
          <w:szCs w:val="24"/>
        </w:rPr>
        <w:t xml:space="preserve"> and analyses</w:t>
      </w:r>
      <w:r w:rsidRPr="0031271C">
        <w:rPr>
          <w:rFonts w:ascii="Times New Roman" w:hAnsi="Times New Roman" w:cs="Times New Roman"/>
          <w:sz w:val="24"/>
          <w:szCs w:val="24"/>
        </w:rPr>
        <w:t>.</w:t>
      </w:r>
    </w:p>
    <w:p w:rsidR="00E23F2F" w:rsidRPr="0031271C" w:rsidP="00801D3C" w14:paraId="60200F1E" w14:textId="539E8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71C">
        <w:rPr>
          <w:rFonts w:ascii="Times New Roman" w:hAnsi="Times New Roman" w:cs="Times New Roman"/>
          <w:b/>
          <w:sz w:val="24"/>
          <w:szCs w:val="24"/>
        </w:rPr>
        <w:t>Lauren Finklea</w:t>
      </w:r>
      <w:r w:rsidRPr="0031271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1271C" w:rsidR="00EB1AD1">
        <w:rPr>
          <w:rFonts w:ascii="Times New Roman" w:hAnsi="Times New Roman" w:cs="Times New Roman"/>
          <w:b/>
          <w:sz w:val="24"/>
          <w:szCs w:val="24"/>
        </w:rPr>
        <w:t>MS</w:t>
      </w:r>
    </w:p>
    <w:p w:rsidR="00E23F2F" w:rsidRPr="0031271C" w:rsidP="00801D3C" w14:paraId="48F0D747" w14:textId="03F5E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Health</w:t>
      </w:r>
      <w:r w:rsidRPr="0031271C">
        <w:rPr>
          <w:rFonts w:ascii="Times New Roman" w:hAnsi="Times New Roman" w:cs="Times New Roman"/>
          <w:sz w:val="24"/>
          <w:szCs w:val="24"/>
        </w:rPr>
        <w:t xml:space="preserve"> Scientist</w:t>
      </w:r>
    </w:p>
    <w:p w:rsidR="00E23F2F" w:rsidRPr="0031271C" w:rsidP="00801D3C" w14:paraId="5A7F8F6A" w14:textId="7B3E6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OLE_LINK10"/>
      <w:bookmarkStart w:id="6" w:name="OLE_LINK11"/>
      <w:r w:rsidRPr="0031271C">
        <w:rPr>
          <w:rFonts w:ascii="Times New Roman" w:hAnsi="Times New Roman" w:cs="Times New Roman"/>
          <w:sz w:val="24"/>
          <w:szCs w:val="24"/>
        </w:rPr>
        <w:t xml:space="preserve">Centers for Disease Control and Prevention, Center for </w:t>
      </w:r>
      <w:r w:rsidRPr="0031271C" w:rsidR="00801D3C">
        <w:rPr>
          <w:rFonts w:ascii="Times New Roman" w:hAnsi="Times New Roman" w:cs="Times New Roman"/>
          <w:sz w:val="24"/>
          <w:szCs w:val="24"/>
        </w:rPr>
        <w:t>Preparedness and Response</w:t>
      </w:r>
    </w:p>
    <w:p w:rsidR="00E23F2F" w:rsidRPr="0031271C" w:rsidP="00801D3C" w14:paraId="6AADC06E" w14:textId="7B209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LNA8</w:t>
      </w:r>
      <w:r w:rsidRPr="0031271C">
        <w:rPr>
          <w:rFonts w:ascii="Times New Roman" w:hAnsi="Times New Roman" w:cs="Times New Roman"/>
          <w:sz w:val="24"/>
          <w:szCs w:val="24"/>
        </w:rPr>
        <w:t>@cdc.gov</w:t>
      </w:r>
    </w:p>
    <w:bookmarkEnd w:id="5"/>
    <w:bookmarkEnd w:id="6"/>
    <w:p w:rsidR="00E23F2F" w:rsidRPr="0031271C" w:rsidP="00801D3C" w14:paraId="26BC1D8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48D5" w:rsidRPr="0031271C" w:rsidP="000348D5" w14:paraId="09F5513B" w14:textId="271CEB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71C">
        <w:rPr>
          <w:rFonts w:ascii="Times New Roman" w:hAnsi="Times New Roman" w:cs="Times New Roman"/>
          <w:b/>
          <w:sz w:val="24"/>
          <w:szCs w:val="24"/>
        </w:rPr>
        <w:t>Brandy Maddox, M</w:t>
      </w:r>
      <w:r w:rsidRPr="0031271C" w:rsidR="002A42BA">
        <w:rPr>
          <w:rFonts w:ascii="Times New Roman" w:hAnsi="Times New Roman" w:cs="Times New Roman"/>
          <w:b/>
          <w:sz w:val="24"/>
          <w:szCs w:val="24"/>
        </w:rPr>
        <w:t>PH</w:t>
      </w:r>
    </w:p>
    <w:p w:rsidR="000348D5" w:rsidRPr="0031271C" w:rsidP="000348D5" w14:paraId="2339EE65" w14:textId="79A1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Health Scientist</w:t>
      </w:r>
    </w:p>
    <w:p w:rsidR="000348D5" w:rsidRPr="0031271C" w:rsidP="000348D5" w14:paraId="007B67B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Centers for Disease Control and Prevention, National Center for Environmental Health</w:t>
      </w:r>
    </w:p>
    <w:p w:rsidR="000348D5" w:rsidRPr="0031271C" w:rsidP="000348D5" w14:paraId="1947AFB4" w14:textId="77777777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1271C">
          <w:rPr>
            <w:rStyle w:val="Hyperlink"/>
            <w:rFonts w:ascii="Times New Roman" w:hAnsi="Times New Roman" w:cs="Times New Roman"/>
            <w:sz w:val="24"/>
            <w:szCs w:val="24"/>
          </w:rPr>
          <w:t>FAY1@cdc.gov</w:t>
        </w:r>
      </w:hyperlink>
    </w:p>
    <w:p w:rsidR="00E23F2F" w:rsidRPr="0031271C" w:rsidP="00801D3C" w14:paraId="19C53DD4" w14:textId="619AC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71C">
        <w:rPr>
          <w:rFonts w:ascii="Times New Roman" w:hAnsi="Times New Roman" w:cs="Times New Roman"/>
          <w:b/>
          <w:sz w:val="24"/>
          <w:szCs w:val="24"/>
        </w:rPr>
        <w:t>Fuyuen Yip</w:t>
      </w:r>
      <w:r w:rsidRPr="0031271C">
        <w:rPr>
          <w:rFonts w:ascii="Times New Roman" w:hAnsi="Times New Roman" w:cs="Times New Roman"/>
          <w:b/>
          <w:sz w:val="24"/>
          <w:szCs w:val="24"/>
        </w:rPr>
        <w:t>, Ph.D.</w:t>
      </w:r>
    </w:p>
    <w:p w:rsidR="00E23F2F" w:rsidRPr="0031271C" w:rsidP="00801D3C" w14:paraId="3EE19E92" w14:textId="1278E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Epidemiologist</w:t>
      </w:r>
    </w:p>
    <w:p w:rsidR="00E23F2F" w:rsidRPr="0031271C" w:rsidP="00801D3C" w14:paraId="708D157D" w14:textId="4405A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Centers for Disease Control and Prevention, National Center for Environmental Health</w:t>
      </w:r>
    </w:p>
    <w:p w:rsidR="00E23F2F" w:rsidRPr="0031271C" w:rsidP="00E23F2F" w14:paraId="6F7E3D11" w14:textId="0A1E490F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1271C" w:rsidR="00245BF3">
          <w:rPr>
            <w:rStyle w:val="Hyperlink"/>
            <w:rFonts w:ascii="Times New Roman" w:hAnsi="Times New Roman" w:cs="Times New Roman"/>
            <w:sz w:val="24"/>
            <w:szCs w:val="24"/>
          </w:rPr>
          <w:t>FAY1@cdc.gov</w:t>
        </w:r>
      </w:hyperlink>
    </w:p>
    <w:p w:rsidR="00245BF3" w:rsidRPr="0031271C" w:rsidP="00245BF3" w14:paraId="3916B779" w14:textId="6398A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71C">
        <w:rPr>
          <w:rFonts w:ascii="Times New Roman" w:hAnsi="Times New Roman" w:cs="Times New Roman"/>
          <w:b/>
          <w:sz w:val="24"/>
          <w:szCs w:val="24"/>
        </w:rPr>
        <w:t>Amy Schnall, DrPH</w:t>
      </w:r>
    </w:p>
    <w:p w:rsidR="00245BF3" w:rsidRPr="0031271C" w:rsidP="00245BF3" w14:paraId="37896E0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Epidemiologist</w:t>
      </w:r>
    </w:p>
    <w:p w:rsidR="00245BF3" w:rsidRPr="0031271C" w:rsidP="00245BF3" w14:paraId="2E4EF0E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Centers for Disease Control and Prevention, National Center for Environmental Health</w:t>
      </w:r>
    </w:p>
    <w:p w:rsidR="00640E2D" w:rsidP="00640E2D" w14:paraId="4784E003" w14:textId="62805E47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1" w:history="1">
        <w:r w:rsidRPr="0031271C" w:rsidR="00245BF3">
          <w:rPr>
            <w:rStyle w:val="Hyperlink"/>
            <w:rFonts w:ascii="Times New Roman" w:hAnsi="Times New Roman" w:cs="Times New Roman"/>
            <w:sz w:val="24"/>
            <w:szCs w:val="24"/>
          </w:rPr>
          <w:t>GHU5@cdc.gov</w:t>
        </w:r>
      </w:hyperlink>
    </w:p>
    <w:p w:rsidR="00D44397" w:rsidP="00907E8E" w14:paraId="4619AC07" w14:textId="77777777">
      <w:pPr>
        <w:pStyle w:val="Heading2"/>
        <w:rPr>
          <w:b/>
          <w:bCs/>
          <w:color w:val="auto"/>
        </w:rPr>
      </w:pPr>
    </w:p>
    <w:p w:rsidR="00691BB9" w:rsidRPr="00553CCB" w:rsidP="00907E8E" w14:paraId="18046E29" w14:textId="22E4FF0F">
      <w:pPr>
        <w:pStyle w:val="Heading2"/>
        <w:rPr>
          <w:b/>
          <w:bCs/>
          <w:color w:val="auto"/>
        </w:rPr>
      </w:pPr>
      <w:bookmarkStart w:id="7" w:name="_Toc127170133"/>
      <w:r w:rsidRPr="00553CCB">
        <w:rPr>
          <w:b/>
          <w:bCs/>
          <w:color w:val="auto"/>
        </w:rPr>
        <w:t>REFERENCES</w:t>
      </w:r>
      <w:bookmarkEnd w:id="7"/>
    </w:p>
    <w:p w:rsidR="003A1F29" w:rsidP="003A1F29" w14:paraId="1E9320EE" w14:textId="77777777">
      <w:pPr>
        <w:spacing w:after="0"/>
        <w:rPr>
          <w:rFonts w:eastAsia="Calibri"/>
        </w:rPr>
      </w:pPr>
      <w:r w:rsidRPr="005F71A0">
        <w:rPr>
          <w:rFonts w:eastAsia="Calibri"/>
        </w:rPr>
        <w:t xml:space="preserve">Centers for Disease Control and Prevention (CDC). (2019). </w:t>
      </w:r>
      <w:r w:rsidRPr="005F71A0">
        <w:rPr>
          <w:rFonts w:eastAsia="Calibri"/>
          <w:i/>
          <w:iCs/>
        </w:rPr>
        <w:t xml:space="preserve">Public Health Emergency </w:t>
      </w:r>
      <w:r w:rsidRPr="002D13B7">
        <w:rPr>
          <w:rFonts w:eastAsia="Calibri"/>
          <w:i/>
          <w:iCs/>
        </w:rPr>
        <w:tab/>
      </w:r>
      <w:r w:rsidRPr="005F71A0">
        <w:rPr>
          <w:rFonts w:eastAsia="Calibri"/>
          <w:i/>
          <w:iCs/>
        </w:rPr>
        <w:t>Preparedness (PHEP) Notice of Funding Opportunity Exercise Requirements.</w:t>
      </w:r>
      <w:r w:rsidRPr="002D13B7">
        <w:rPr>
          <w:rFonts w:eastAsia="Calibri"/>
        </w:rPr>
        <w:t xml:space="preserve"> </w:t>
      </w:r>
    </w:p>
    <w:p w:rsidR="00691BB9" w:rsidRPr="00691BB9" w:rsidP="00691BB9" w14:paraId="0AC3C133" w14:textId="77777777"/>
    <w:p w:rsidR="002F15B0" w:rsidP="002F15B0" w14:paraId="52FC23FA" w14:textId="77777777">
      <w:pPr>
        <w:spacing w:after="0"/>
        <w:rPr>
          <w:shd w:val="clear" w:color="auto" w:fill="FFFFFF"/>
        </w:rPr>
      </w:pPr>
      <w:r w:rsidRPr="002D13B7">
        <w:rPr>
          <w:shd w:val="clear" w:color="auto" w:fill="FFFFFF"/>
        </w:rPr>
        <w:t>Federal Emergency Management Agency (FEMA) (</w:t>
      </w:r>
      <w:r w:rsidRPr="002D13B7">
        <w:rPr>
          <w:rStyle w:val="nlmyear"/>
          <w:shd w:val="clear" w:color="auto" w:fill="FFFFFF"/>
        </w:rPr>
        <w:t>2020</w:t>
      </w:r>
      <w:r w:rsidRPr="002D13B7">
        <w:rPr>
          <w:shd w:val="clear" w:color="auto" w:fill="FFFFFF"/>
        </w:rPr>
        <w:t xml:space="preserve">). </w:t>
      </w:r>
      <w:r w:rsidRPr="002D13B7">
        <w:rPr>
          <w:i/>
          <w:iCs/>
          <w:shd w:val="clear" w:color="auto" w:fill="FFFFFF"/>
        </w:rPr>
        <w:t>Homeland Security Exercise and Evaluation Program.</w:t>
      </w:r>
      <w:r w:rsidRPr="002D13B7">
        <w:rPr>
          <w:shd w:val="clear" w:color="auto" w:fill="FFFFFF"/>
        </w:rPr>
        <w:t xml:space="preserve"> Retrieved September 25, 2022 from </w:t>
      </w:r>
      <w:hyperlink r:id="rId12" w:history="1">
        <w:r w:rsidRPr="002D13B7">
          <w:rPr>
            <w:rStyle w:val="Hyperlink"/>
            <w:shd w:val="clear" w:color="auto" w:fill="FFFFFF"/>
          </w:rPr>
          <w:t>https://www.fema.gov/sites/default/files/2020-04/Homeland-Security-Exercise-and-Evaluation-Program-Doctrine-2020-Revision-2-2-25.pdf</w:t>
        </w:r>
      </w:hyperlink>
      <w:r w:rsidRPr="002D13B7">
        <w:rPr>
          <w:shd w:val="clear" w:color="auto" w:fill="FFFFFF"/>
        </w:rPr>
        <w:t xml:space="preserve"> </w:t>
      </w:r>
    </w:p>
    <w:p w:rsidR="002F15B0" w:rsidRPr="00691BB9" w:rsidP="00691BB9" w14:paraId="2C40B815" w14:textId="77777777"/>
    <w:p w:rsidR="00640E2D" w:rsidRPr="00D97653" w:rsidP="00640E2D" w14:paraId="4F92A01E" w14:textId="77777777">
      <w:pPr>
        <w:pStyle w:val="Heading2"/>
        <w:rPr>
          <w:color w:val="000000"/>
        </w:rPr>
      </w:pPr>
      <w:bookmarkStart w:id="8" w:name="_Toc126936914"/>
      <w:bookmarkStart w:id="9" w:name="_Toc127170134"/>
      <w:r w:rsidRPr="005F081E">
        <w:rPr>
          <w:rFonts w:ascii="Times New Roman" w:hAnsi="Times New Roman" w:cs="Times New Roman"/>
          <w:b/>
          <w:bCs/>
          <w:color w:val="000000"/>
          <w:sz w:val="24"/>
          <w:szCs w:val="32"/>
        </w:rPr>
        <w:t>LIST OF ATTACHMENTS</w:t>
      </w:r>
      <w:bookmarkEnd w:id="8"/>
      <w:bookmarkEnd w:id="9"/>
    </w:p>
    <w:p w:rsidR="00640E2D" w:rsidRPr="005F081E" w:rsidP="00640E2D" w14:paraId="47156E3F" w14:textId="77777777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5F081E">
        <w:rPr>
          <w:rFonts w:ascii="Times New Roman" w:hAnsi="Times New Roman"/>
          <w:bCs/>
          <w:sz w:val="24"/>
          <w:szCs w:val="24"/>
        </w:rPr>
        <w:t>Attachment A – Participant Information</w:t>
      </w:r>
    </w:p>
    <w:p w:rsidR="00640E2D" w:rsidRPr="005F081E" w:rsidP="00640E2D" w14:paraId="1C334E71" w14:textId="77777777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5F081E">
        <w:rPr>
          <w:rFonts w:ascii="Times New Roman" w:hAnsi="Times New Roman"/>
          <w:bCs/>
          <w:sz w:val="24"/>
          <w:szCs w:val="24"/>
        </w:rPr>
        <w:t>Attachment B – Immediate Post Exercise Survey Questions</w:t>
      </w:r>
    </w:p>
    <w:p w:rsidR="00640E2D" w:rsidRPr="005F081E" w:rsidP="00640E2D" w14:paraId="7754F993" w14:textId="77777777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5F081E">
        <w:rPr>
          <w:rFonts w:ascii="Times New Roman" w:hAnsi="Times New Roman"/>
          <w:bCs/>
          <w:sz w:val="24"/>
          <w:szCs w:val="24"/>
        </w:rPr>
        <w:t xml:space="preserve">Attachment C </w:t>
      </w:r>
      <w:r>
        <w:rPr>
          <w:bCs/>
        </w:rPr>
        <w:t>–</w:t>
      </w:r>
      <w:r w:rsidRPr="005F081E">
        <w:rPr>
          <w:rFonts w:ascii="Times New Roman" w:hAnsi="Times New Roman"/>
          <w:bCs/>
          <w:sz w:val="24"/>
          <w:szCs w:val="24"/>
        </w:rPr>
        <w:t xml:space="preserve"> Follow</w:t>
      </w:r>
      <w:r>
        <w:rPr>
          <w:bCs/>
        </w:rPr>
        <w:t>-</w:t>
      </w:r>
      <w:r w:rsidRPr="005F081E">
        <w:rPr>
          <w:rFonts w:ascii="Times New Roman" w:hAnsi="Times New Roman"/>
          <w:bCs/>
          <w:sz w:val="24"/>
          <w:szCs w:val="24"/>
        </w:rPr>
        <w:t>Up Survey Questions</w:t>
      </w:r>
    </w:p>
    <w:p w:rsidR="00640E2D" w:rsidP="00640E2D" w14:paraId="11F762E8" w14:textId="5AE126D7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695BE6">
        <w:rPr>
          <w:rFonts w:ascii="Times New Roman" w:hAnsi="Times New Roman"/>
          <w:bCs/>
          <w:sz w:val="24"/>
          <w:szCs w:val="24"/>
        </w:rPr>
        <w:t>Attachment D – Focus Group Script</w:t>
      </w:r>
    </w:p>
    <w:p w:rsidR="00492821" w:rsidP="00640E2D" w14:paraId="0A9BEE7C" w14:textId="1B18BF80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</w:p>
    <w:p w:rsidR="00492821" w:rsidRPr="00695BE6" w:rsidP="00640E2D" w14:paraId="1F774AAC" w14:textId="2F927A49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Attachment </w:t>
      </w:r>
    </w:p>
    <w:p w:rsidR="00640E2D" w:rsidP="00640E2D" w14:paraId="5A9A2457" w14:textId="222C2E9B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695BE6">
        <w:rPr>
          <w:rFonts w:ascii="Times New Roman" w:hAnsi="Times New Roman"/>
          <w:bCs/>
          <w:sz w:val="24"/>
          <w:szCs w:val="24"/>
        </w:rPr>
        <w:t>Attachment E- CPR Research Determination Form</w:t>
      </w:r>
    </w:p>
    <w:p w:rsidR="00492821" w:rsidP="00640E2D" w14:paraId="1404B77E" w14:textId="140025AF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</w:p>
    <w:p w:rsidR="00492821" w:rsidRPr="005F081E" w:rsidP="00640E2D" w14:paraId="64B253EF" w14:textId="284ADBDB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</w:p>
    <w:p w:rsidR="00DC57CC" w:rsidRPr="0031271C" w14:paraId="4CCED822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6B02E8">
      <w:pgSz w:w="12240" w:h="15840" w:code="1"/>
      <w:pgMar w:top="17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DD0B65"/>
    <w:multiLevelType w:val="hybridMultilevel"/>
    <w:tmpl w:val="FF4485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83552"/>
    <w:multiLevelType w:val="hybridMultilevel"/>
    <w:tmpl w:val="1BA6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A6C04"/>
    <w:multiLevelType w:val="hybridMultilevel"/>
    <w:tmpl w:val="3B9EAD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2468">
    <w:abstractNumId w:val="0"/>
  </w:num>
  <w:num w:numId="2" w16cid:durableId="2038769388">
    <w:abstractNumId w:val="1"/>
  </w:num>
  <w:num w:numId="3" w16cid:durableId="43910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D7A08"/>
    <w:rsid w:val="0000156F"/>
    <w:rsid w:val="0000442D"/>
    <w:rsid w:val="000237E6"/>
    <w:rsid w:val="00025A0F"/>
    <w:rsid w:val="000348D5"/>
    <w:rsid w:val="00042E68"/>
    <w:rsid w:val="00052025"/>
    <w:rsid w:val="000772D8"/>
    <w:rsid w:val="0008060C"/>
    <w:rsid w:val="00090A41"/>
    <w:rsid w:val="0009479E"/>
    <w:rsid w:val="000A08A1"/>
    <w:rsid w:val="000A46FA"/>
    <w:rsid w:val="000B21A2"/>
    <w:rsid w:val="000B3DC4"/>
    <w:rsid w:val="000C233F"/>
    <w:rsid w:val="000C71F9"/>
    <w:rsid w:val="000E62B1"/>
    <w:rsid w:val="0010489D"/>
    <w:rsid w:val="00110112"/>
    <w:rsid w:val="001166BE"/>
    <w:rsid w:val="00127F96"/>
    <w:rsid w:val="001535D4"/>
    <w:rsid w:val="001549FD"/>
    <w:rsid w:val="001556C3"/>
    <w:rsid w:val="00162EF7"/>
    <w:rsid w:val="00163337"/>
    <w:rsid w:val="0017015F"/>
    <w:rsid w:val="00171E51"/>
    <w:rsid w:val="00172430"/>
    <w:rsid w:val="00185EBC"/>
    <w:rsid w:val="00187703"/>
    <w:rsid w:val="00193D33"/>
    <w:rsid w:val="0019496A"/>
    <w:rsid w:val="001B327A"/>
    <w:rsid w:val="001B7D0E"/>
    <w:rsid w:val="001C3B83"/>
    <w:rsid w:val="001E1A85"/>
    <w:rsid w:val="001F18C6"/>
    <w:rsid w:val="00212969"/>
    <w:rsid w:val="0021437C"/>
    <w:rsid w:val="0021491D"/>
    <w:rsid w:val="00216E73"/>
    <w:rsid w:val="00217EAC"/>
    <w:rsid w:val="00234135"/>
    <w:rsid w:val="002369A6"/>
    <w:rsid w:val="0024045B"/>
    <w:rsid w:val="002415E2"/>
    <w:rsid w:val="00245BF3"/>
    <w:rsid w:val="00246C82"/>
    <w:rsid w:val="0027037F"/>
    <w:rsid w:val="00276E04"/>
    <w:rsid w:val="0028345A"/>
    <w:rsid w:val="002850AC"/>
    <w:rsid w:val="00290F6D"/>
    <w:rsid w:val="00294430"/>
    <w:rsid w:val="002A26FE"/>
    <w:rsid w:val="002A42BA"/>
    <w:rsid w:val="002A72EF"/>
    <w:rsid w:val="002C34C7"/>
    <w:rsid w:val="002C43B8"/>
    <w:rsid w:val="002C5DC3"/>
    <w:rsid w:val="002D073B"/>
    <w:rsid w:val="002D13B7"/>
    <w:rsid w:val="002D30BF"/>
    <w:rsid w:val="002D3955"/>
    <w:rsid w:val="002E12B1"/>
    <w:rsid w:val="002F15B0"/>
    <w:rsid w:val="00302D3B"/>
    <w:rsid w:val="00302EC5"/>
    <w:rsid w:val="003061A6"/>
    <w:rsid w:val="00307058"/>
    <w:rsid w:val="0031271C"/>
    <w:rsid w:val="003129FA"/>
    <w:rsid w:val="00316C8B"/>
    <w:rsid w:val="00317760"/>
    <w:rsid w:val="00321C8C"/>
    <w:rsid w:val="00323D04"/>
    <w:rsid w:val="00325D79"/>
    <w:rsid w:val="00326967"/>
    <w:rsid w:val="00327489"/>
    <w:rsid w:val="0034219C"/>
    <w:rsid w:val="00357006"/>
    <w:rsid w:val="00363436"/>
    <w:rsid w:val="003847EF"/>
    <w:rsid w:val="003A1F29"/>
    <w:rsid w:val="003A5F57"/>
    <w:rsid w:val="003C27BB"/>
    <w:rsid w:val="003E21D6"/>
    <w:rsid w:val="00402B15"/>
    <w:rsid w:val="00403BB5"/>
    <w:rsid w:val="00407587"/>
    <w:rsid w:val="004256DA"/>
    <w:rsid w:val="00435263"/>
    <w:rsid w:val="00445B38"/>
    <w:rsid w:val="00452D41"/>
    <w:rsid w:val="00453A75"/>
    <w:rsid w:val="004556DE"/>
    <w:rsid w:val="0045604C"/>
    <w:rsid w:val="0046774D"/>
    <w:rsid w:val="00467F0C"/>
    <w:rsid w:val="00492821"/>
    <w:rsid w:val="0049359E"/>
    <w:rsid w:val="004A1F9C"/>
    <w:rsid w:val="004B3124"/>
    <w:rsid w:val="004C11F1"/>
    <w:rsid w:val="004E58DE"/>
    <w:rsid w:val="004F534F"/>
    <w:rsid w:val="00515ED5"/>
    <w:rsid w:val="00540B13"/>
    <w:rsid w:val="005415BE"/>
    <w:rsid w:val="00546617"/>
    <w:rsid w:val="00553CCB"/>
    <w:rsid w:val="0055561D"/>
    <w:rsid w:val="005814D5"/>
    <w:rsid w:val="00585597"/>
    <w:rsid w:val="0058610A"/>
    <w:rsid w:val="00586BA2"/>
    <w:rsid w:val="00597A39"/>
    <w:rsid w:val="005A42B7"/>
    <w:rsid w:val="005A61D6"/>
    <w:rsid w:val="005B1E0F"/>
    <w:rsid w:val="005B21D3"/>
    <w:rsid w:val="005C38D3"/>
    <w:rsid w:val="005C5186"/>
    <w:rsid w:val="005C6458"/>
    <w:rsid w:val="005D0219"/>
    <w:rsid w:val="005D19FB"/>
    <w:rsid w:val="005D7A08"/>
    <w:rsid w:val="005E19D4"/>
    <w:rsid w:val="005F081E"/>
    <w:rsid w:val="005F5107"/>
    <w:rsid w:val="005F71A0"/>
    <w:rsid w:val="006003FE"/>
    <w:rsid w:val="00617B15"/>
    <w:rsid w:val="00623B6E"/>
    <w:rsid w:val="00631ADF"/>
    <w:rsid w:val="00636490"/>
    <w:rsid w:val="00640E2D"/>
    <w:rsid w:val="00651D48"/>
    <w:rsid w:val="006674BB"/>
    <w:rsid w:val="00671039"/>
    <w:rsid w:val="006858C9"/>
    <w:rsid w:val="00691BB9"/>
    <w:rsid w:val="00695BE6"/>
    <w:rsid w:val="00697EC8"/>
    <w:rsid w:val="006A6758"/>
    <w:rsid w:val="006A6D4D"/>
    <w:rsid w:val="006B02E8"/>
    <w:rsid w:val="006C2114"/>
    <w:rsid w:val="006C3712"/>
    <w:rsid w:val="006C6578"/>
    <w:rsid w:val="006D04F6"/>
    <w:rsid w:val="006D29EA"/>
    <w:rsid w:val="006D77D4"/>
    <w:rsid w:val="006E161D"/>
    <w:rsid w:val="006F0132"/>
    <w:rsid w:val="006F3426"/>
    <w:rsid w:val="006F65B8"/>
    <w:rsid w:val="0071538D"/>
    <w:rsid w:val="007305FC"/>
    <w:rsid w:val="0073155C"/>
    <w:rsid w:val="00733F2C"/>
    <w:rsid w:val="00735DEA"/>
    <w:rsid w:val="0074589F"/>
    <w:rsid w:val="00753086"/>
    <w:rsid w:val="007746C5"/>
    <w:rsid w:val="00775B16"/>
    <w:rsid w:val="007834BF"/>
    <w:rsid w:val="007839ED"/>
    <w:rsid w:val="007856B5"/>
    <w:rsid w:val="007862F8"/>
    <w:rsid w:val="007B2B55"/>
    <w:rsid w:val="007E7728"/>
    <w:rsid w:val="007F0FC5"/>
    <w:rsid w:val="007F462A"/>
    <w:rsid w:val="00801D3C"/>
    <w:rsid w:val="00801E47"/>
    <w:rsid w:val="008039E2"/>
    <w:rsid w:val="00811705"/>
    <w:rsid w:val="008247EB"/>
    <w:rsid w:val="00824BE6"/>
    <w:rsid w:val="008326C8"/>
    <w:rsid w:val="00843178"/>
    <w:rsid w:val="00855C2D"/>
    <w:rsid w:val="0086750F"/>
    <w:rsid w:val="00873C97"/>
    <w:rsid w:val="008755D3"/>
    <w:rsid w:val="008768F3"/>
    <w:rsid w:val="00885CBD"/>
    <w:rsid w:val="00892B99"/>
    <w:rsid w:val="0089501E"/>
    <w:rsid w:val="008A21DF"/>
    <w:rsid w:val="008A7A0B"/>
    <w:rsid w:val="008B472D"/>
    <w:rsid w:val="008B5D54"/>
    <w:rsid w:val="008E0FDC"/>
    <w:rsid w:val="008E4238"/>
    <w:rsid w:val="008E438F"/>
    <w:rsid w:val="008E6DB0"/>
    <w:rsid w:val="008E77F1"/>
    <w:rsid w:val="00901825"/>
    <w:rsid w:val="00907E8E"/>
    <w:rsid w:val="00914C74"/>
    <w:rsid w:val="00932441"/>
    <w:rsid w:val="00937CBB"/>
    <w:rsid w:val="00966A91"/>
    <w:rsid w:val="0099060B"/>
    <w:rsid w:val="009B56A5"/>
    <w:rsid w:val="009C0D5E"/>
    <w:rsid w:val="009C5A31"/>
    <w:rsid w:val="009C6EA4"/>
    <w:rsid w:val="009C707E"/>
    <w:rsid w:val="009E028F"/>
    <w:rsid w:val="009E2273"/>
    <w:rsid w:val="009E311C"/>
    <w:rsid w:val="009F6B38"/>
    <w:rsid w:val="00A047BF"/>
    <w:rsid w:val="00A1552E"/>
    <w:rsid w:val="00A22380"/>
    <w:rsid w:val="00A3074D"/>
    <w:rsid w:val="00A343CE"/>
    <w:rsid w:val="00A34CA5"/>
    <w:rsid w:val="00A35317"/>
    <w:rsid w:val="00A45A4A"/>
    <w:rsid w:val="00A52510"/>
    <w:rsid w:val="00A615A7"/>
    <w:rsid w:val="00A668E8"/>
    <w:rsid w:val="00A70A85"/>
    <w:rsid w:val="00A754A4"/>
    <w:rsid w:val="00A7712E"/>
    <w:rsid w:val="00A85A5C"/>
    <w:rsid w:val="00AA267E"/>
    <w:rsid w:val="00AA33A9"/>
    <w:rsid w:val="00AA6FD1"/>
    <w:rsid w:val="00AA7B9B"/>
    <w:rsid w:val="00AC5365"/>
    <w:rsid w:val="00AD1173"/>
    <w:rsid w:val="00AE3193"/>
    <w:rsid w:val="00AF4D84"/>
    <w:rsid w:val="00B02A64"/>
    <w:rsid w:val="00B15350"/>
    <w:rsid w:val="00B176BA"/>
    <w:rsid w:val="00B37335"/>
    <w:rsid w:val="00B41E6C"/>
    <w:rsid w:val="00B43E4D"/>
    <w:rsid w:val="00B50903"/>
    <w:rsid w:val="00B52BC3"/>
    <w:rsid w:val="00B555A2"/>
    <w:rsid w:val="00B55735"/>
    <w:rsid w:val="00B55CCA"/>
    <w:rsid w:val="00B56BAD"/>
    <w:rsid w:val="00B608AC"/>
    <w:rsid w:val="00B65040"/>
    <w:rsid w:val="00B7345C"/>
    <w:rsid w:val="00B80E23"/>
    <w:rsid w:val="00BA28C2"/>
    <w:rsid w:val="00BB0FF5"/>
    <w:rsid w:val="00BB7365"/>
    <w:rsid w:val="00BD28E2"/>
    <w:rsid w:val="00BF284A"/>
    <w:rsid w:val="00BF5436"/>
    <w:rsid w:val="00BF586C"/>
    <w:rsid w:val="00BF5F89"/>
    <w:rsid w:val="00C03B23"/>
    <w:rsid w:val="00C041DA"/>
    <w:rsid w:val="00C1134F"/>
    <w:rsid w:val="00C2053E"/>
    <w:rsid w:val="00C357BD"/>
    <w:rsid w:val="00C468BC"/>
    <w:rsid w:val="00C55E2D"/>
    <w:rsid w:val="00C63FE4"/>
    <w:rsid w:val="00C64AA8"/>
    <w:rsid w:val="00C7068A"/>
    <w:rsid w:val="00C72437"/>
    <w:rsid w:val="00C77703"/>
    <w:rsid w:val="00C81C12"/>
    <w:rsid w:val="00C920DD"/>
    <w:rsid w:val="00CA4840"/>
    <w:rsid w:val="00CB3E03"/>
    <w:rsid w:val="00CC676A"/>
    <w:rsid w:val="00CC70ED"/>
    <w:rsid w:val="00D14889"/>
    <w:rsid w:val="00D240F2"/>
    <w:rsid w:val="00D2423C"/>
    <w:rsid w:val="00D333EC"/>
    <w:rsid w:val="00D44397"/>
    <w:rsid w:val="00D63D2E"/>
    <w:rsid w:val="00D64C10"/>
    <w:rsid w:val="00D80932"/>
    <w:rsid w:val="00D938B5"/>
    <w:rsid w:val="00D97653"/>
    <w:rsid w:val="00DB0698"/>
    <w:rsid w:val="00DC1A2C"/>
    <w:rsid w:val="00DC39D1"/>
    <w:rsid w:val="00DC57CC"/>
    <w:rsid w:val="00DC5835"/>
    <w:rsid w:val="00DD5FBD"/>
    <w:rsid w:val="00DE5B9F"/>
    <w:rsid w:val="00E15A04"/>
    <w:rsid w:val="00E225CE"/>
    <w:rsid w:val="00E23F2F"/>
    <w:rsid w:val="00E26720"/>
    <w:rsid w:val="00E26C00"/>
    <w:rsid w:val="00E324A8"/>
    <w:rsid w:val="00E33BE4"/>
    <w:rsid w:val="00E35FC4"/>
    <w:rsid w:val="00E37499"/>
    <w:rsid w:val="00E44227"/>
    <w:rsid w:val="00E55030"/>
    <w:rsid w:val="00E56C1F"/>
    <w:rsid w:val="00EA21F9"/>
    <w:rsid w:val="00EB1AD1"/>
    <w:rsid w:val="00EC08A3"/>
    <w:rsid w:val="00ED349D"/>
    <w:rsid w:val="00ED7E05"/>
    <w:rsid w:val="00EE0293"/>
    <w:rsid w:val="00EE4A76"/>
    <w:rsid w:val="00EF04D5"/>
    <w:rsid w:val="00F04D62"/>
    <w:rsid w:val="00F25E9D"/>
    <w:rsid w:val="00F4486D"/>
    <w:rsid w:val="00F475CE"/>
    <w:rsid w:val="00F47C88"/>
    <w:rsid w:val="00F575EE"/>
    <w:rsid w:val="00F6455B"/>
    <w:rsid w:val="00F655BF"/>
    <w:rsid w:val="00F724A1"/>
    <w:rsid w:val="00F7787E"/>
    <w:rsid w:val="00F933D7"/>
    <w:rsid w:val="00F93EDE"/>
    <w:rsid w:val="00FA192A"/>
    <w:rsid w:val="00FA6548"/>
    <w:rsid w:val="00FD43D5"/>
    <w:rsid w:val="00FD48C6"/>
    <w:rsid w:val="00FD5E05"/>
    <w:rsid w:val="00FD5E3C"/>
    <w:rsid w:val="00FE11A1"/>
    <w:rsid w:val="00FE1237"/>
    <w:rsid w:val="00FE6A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DCA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5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96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4D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5A4A"/>
    <w:pPr>
      <w:ind w:left="720"/>
      <w:contextualSpacing/>
    </w:pPr>
  </w:style>
  <w:style w:type="paragraph" w:customStyle="1" w:styleId="Style0">
    <w:name w:val="Style0"/>
    <w:rsid w:val="00FA192A"/>
    <w:pPr>
      <w:autoSpaceDE w:val="0"/>
      <w:autoSpaceDN w:val="0"/>
      <w:adjustRightInd w:val="0"/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D5E05"/>
    <w:pPr>
      <w:spacing w:after="240" w:line="240" w:lineRule="auto"/>
    </w:pPr>
    <w:rPr>
      <w:rFonts w:ascii="Calibri" w:eastAsia="Calibri" w:hAnsi="Calibri" w:cs="Calibri"/>
      <w:color w:val="404040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FD5E05"/>
    <w:rPr>
      <w:rFonts w:ascii="Calibri" w:eastAsia="Calibri" w:hAnsi="Calibri" w:cs="Calibri"/>
      <w:color w:val="404040"/>
      <w:sz w:val="30"/>
      <w:szCs w:val="30"/>
    </w:rPr>
  </w:style>
  <w:style w:type="character" w:styleId="Hyperlink">
    <w:name w:val="Hyperlink"/>
    <w:uiPriority w:val="99"/>
    <w:rsid w:val="006F01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7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75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6750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5251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52510"/>
    <w:pPr>
      <w:tabs>
        <w:tab w:val="right" w:leader="dot" w:pos="9350"/>
      </w:tabs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302EC5"/>
    <w:rPr>
      <w:color w:val="605E5C"/>
      <w:shd w:val="clear" w:color="auto" w:fill="E1DFDD"/>
    </w:rPr>
  </w:style>
  <w:style w:type="character" w:customStyle="1" w:styleId="nlmyear">
    <w:name w:val="nlm_year"/>
    <w:basedOn w:val="DefaultParagraphFont"/>
    <w:rsid w:val="005D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FAY1@cdc.gov" TargetMode="External" /><Relationship Id="rId11" Type="http://schemas.openxmlformats.org/officeDocument/2006/relationships/hyperlink" Target="mailto:GHU5@cdc.gov" TargetMode="External" /><Relationship Id="rId12" Type="http://schemas.openxmlformats.org/officeDocument/2006/relationships/hyperlink" Target="https://www.fema.gov/sites/default/files/2020-04/Homeland-Security-Exercise-and-Evaluation-Program-Doctrine-2020-Revision-2-2-25.pdf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NA8@cdc.gov" TargetMode="External" /><Relationship Id="rId9" Type="http://schemas.openxmlformats.org/officeDocument/2006/relationships/hyperlink" Target="https://www.cdc.gov/cpr/readiness/phep/index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F3480BC5C5749AA11FB0475CF7A0F" ma:contentTypeVersion="12" ma:contentTypeDescription="Create a new document." ma:contentTypeScope="" ma:versionID="9f88f3bcbed5428da39bb31de359c898">
  <xsd:schema xmlns:xsd="http://www.w3.org/2001/XMLSchema" xmlns:xs="http://www.w3.org/2001/XMLSchema" xmlns:p="http://schemas.microsoft.com/office/2006/metadata/properties" xmlns:ns2="35115c8e-b0f9-4a59-ae7f-8ae068ab1fbd" xmlns:ns3="90bc503b-6eb4-4477-9236-230e894a8c79" targetNamespace="http://schemas.microsoft.com/office/2006/metadata/properties" ma:root="true" ma:fieldsID="30be864f1a8f75d50166b41e15a5a948" ns2:_="" ns3:_="">
    <xsd:import namespace="35115c8e-b0f9-4a59-ae7f-8ae068ab1fbd"/>
    <xsd:import namespace="90bc503b-6eb4-4477-9236-230e894a8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15c8e-b0f9-4a59-ae7f-8ae068ab1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c503b-6eb4-4477-9236-230e894a8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993d39-54c8-475c-9ab2-331fa6e14bb0}" ma:internalName="TaxCatchAll" ma:showField="CatchAllData" ma:web="90bc503b-6eb4-4477-9236-230e894a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15c8e-b0f9-4a59-ae7f-8ae068ab1fbd">
      <Terms xmlns="http://schemas.microsoft.com/office/infopath/2007/PartnerControls"/>
    </lcf76f155ced4ddcb4097134ff3c332f>
    <TaxCatchAll xmlns="90bc503b-6eb4-4477-9236-230e894a8c79" xsi:nil="true"/>
    <SharedWithUsers xmlns="90bc503b-6eb4-4477-9236-230e894a8c79">
      <UserInfo>
        <DisplayName>Maddox, Brandy (CDC/DDPHSIS/CPR/DSLR)</DisplayName>
        <AccountId>25</AccountId>
        <AccountType/>
      </UserInfo>
      <UserInfo>
        <DisplayName>Johnson, Jona M. (CDC/DDNID/NCEH/DEHSP)</DisplayName>
        <AccountId>290</AccountId>
        <AccountType/>
      </UserInfo>
      <UserInfo>
        <DisplayName>Finklea, Lauren (CDC/DDPHSIS/CPR/DSLR)</DisplayName>
        <AccountId>194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E5654-D95A-4B28-B90F-5D5FBDA1F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7CAD7-6A94-4AD8-B971-CCDC54513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15c8e-b0f9-4a59-ae7f-8ae068ab1fbd"/>
    <ds:schemaRef ds:uri="90bc503b-6eb4-4477-9236-230e894a8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C7F30-F2E8-4C86-A749-3DA3B0C35A9F}">
  <ds:schemaRefs>
    <ds:schemaRef ds:uri="http://schemas.microsoft.com/office/2006/metadata/properties"/>
    <ds:schemaRef ds:uri="http://schemas.microsoft.com/office/infopath/2007/PartnerControls"/>
    <ds:schemaRef ds:uri="35115c8e-b0f9-4a59-ae7f-8ae068ab1fbd"/>
    <ds:schemaRef ds:uri="90bc503b-6eb4-4477-9236-230e894a8c79"/>
  </ds:schemaRefs>
</ds:datastoreItem>
</file>

<file path=customXml/itemProps4.xml><?xml version="1.0" encoding="utf-8"?>
<ds:datastoreItem xmlns:ds="http://schemas.openxmlformats.org/officeDocument/2006/customXml" ds:itemID="{DBCA1848-CC6E-4C9B-B573-CFACC3207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2023-01-03T20:50:00Z</dcterms:created>
  <dcterms:modified xsi:type="dcterms:W3CDTF">2023-03-03T13:57:00Z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0x01010019EF3480BC5C5749AA11FB0475CF7A0F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b5fbc666-2069-4d59-9ef3-aa2b45d833fa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2023-01-03T14:49:45Z</vt:lpwstr>
  </property>
  <property fmtid="{D5CDD505-2E9C-101B-9397-08002B2CF9AE}" pid="10" name="MSIP_Label_8af03ff0-41c5-4c41-b55e-fabb8fae94be_SiteId">
    <vt:lpwstr>9ce70869-60db-44fd-abe8-d2767077fc8f</vt:lpwstr>
  </property>
</Properties>
</file>