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E66E3" w:rsidRPr="00190815" w14:paraId="5B571969" w14:textId="77777777">
      <w:pPr>
        <w:rPr>
          <w:sz w:val="24"/>
          <w:szCs w:val="24"/>
        </w:rPr>
      </w:pPr>
      <w:r w:rsidRPr="00190815">
        <w:rPr>
          <w:noProof/>
          <w:color w:val="FFFFFF" w:themeColor="background1"/>
          <w:sz w:val="24"/>
          <w:szCs w:val="24"/>
        </w:rPr>
        <mc:AlternateContent>
          <mc:Choice Requires="wps">
            <w:drawing>
              <wp:anchor distT="0" distB="0" distL="114300" distR="114300" simplePos="0" relativeHeight="251658240" behindDoc="0" locked="0" layoutInCell="1" allowOverlap="1">
                <wp:simplePos x="0" y="0"/>
                <wp:positionH relativeFrom="column">
                  <wp:posOffset>1871345</wp:posOffset>
                </wp:positionH>
                <wp:positionV relativeFrom="paragraph">
                  <wp:posOffset>141605</wp:posOffset>
                </wp:positionV>
                <wp:extent cx="3165475" cy="229870"/>
                <wp:effectExtent l="0" t="0" r="15875" b="1778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3165475" cy="229870"/>
                        </a:xfrm>
                        <a:prstGeom prst="rect">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485E" w:rsidRPr="005655EF" w:rsidP="0069485E" w14:textId="77777777">
                            <w:pPr>
                              <w:jc w:val="center"/>
                              <w:rPr>
                                <w:b/>
                                <w:color w:val="FFFFFF" w:themeColor="background1"/>
                                <w:sz w:val="16"/>
                              </w:rPr>
                            </w:pPr>
                            <w:r w:rsidRPr="005655EF">
                              <w:rPr>
                                <w:b/>
                                <w:color w:val="FFFFFF" w:themeColor="background1"/>
                                <w:sz w:val="16"/>
                              </w:rPr>
                              <w:t>Protecting Workers    ▪    Promoting Diversity    ▪    Enforcing the Law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 o:spid="_x0000_s1025" style="width:249.25pt;height:18.1pt;margin-top:11.15pt;margin-left:147.35pt;mso-height-percent:0;mso-height-relative:margin;mso-width-percent:0;mso-width-relative:margin;mso-wrap-distance-bottom:0;mso-wrap-distance-left:9pt;mso-wrap-distance-right:9pt;mso-wrap-distance-top:0;mso-wrap-style:square;position:absolute;visibility:visible;v-text-anchor:middle;z-index:251659264" fillcolor="#1f497d" strokecolor="#1f497d" strokeweight="2pt">
                <v:textbox>
                  <w:txbxContent>
                    <w:p w:rsidR="0069485E" w:rsidRPr="005655EF" w:rsidP="0069485E" w14:paraId="1C48BAF2" w14:textId="77777777">
                      <w:pPr>
                        <w:jc w:val="center"/>
                        <w:rPr>
                          <w:b/>
                          <w:color w:val="FFFFFF" w:themeColor="background1"/>
                          <w:sz w:val="16"/>
                        </w:rPr>
                      </w:pPr>
                      <w:r w:rsidRPr="005655EF">
                        <w:rPr>
                          <w:b/>
                          <w:color w:val="FFFFFF" w:themeColor="background1"/>
                          <w:sz w:val="16"/>
                        </w:rPr>
                        <w:t>Protecting Workers    ▪    Promoting Diversity    ▪    Enforcing the Law</w:t>
                      </w:r>
                    </w:p>
                  </w:txbxContent>
                </v:textbox>
              </v:rect>
            </w:pict>
          </mc:Fallback>
        </mc:AlternateContent>
      </w:r>
      <w:r w:rsidRPr="00190815" w:rsidR="0060711B">
        <w:rPr>
          <w:noProof/>
          <w:color w:val="FFFFFF" w:themeColor="background1"/>
          <w:sz w:val="24"/>
          <w:szCs w:val="24"/>
        </w:rPr>
        <mc:AlternateContent>
          <mc:Choice Requires="wps">
            <w:drawing>
              <wp:anchor distT="0" distB="0" distL="114300" distR="114300" simplePos="0" relativeHeight="251660288" behindDoc="0" locked="0" layoutInCell="1" allowOverlap="1">
                <wp:simplePos x="0" y="0"/>
                <wp:positionH relativeFrom="column">
                  <wp:posOffset>5199021</wp:posOffset>
                </wp:positionH>
                <wp:positionV relativeFrom="paragraph">
                  <wp:posOffset>159589</wp:posOffset>
                </wp:positionV>
                <wp:extent cx="1776394" cy="508635"/>
                <wp:effectExtent l="0" t="0" r="0" b="5715"/>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1776394" cy="508635"/>
                        </a:xfrm>
                        <a:prstGeom prst="rect">
                          <a:avLst/>
                        </a:prstGeom>
                        <a:noFill/>
                        <a:ln w="12700">
                          <a:noFill/>
                          <a:prstDash val="solid"/>
                        </a:ln>
                        <a:effectLst/>
                      </wps:spPr>
                      <wps:txbx>
                        <w:txbxContent>
                          <w:p w:rsidR="00EF0ED5" w:rsidP="00EF0ED5" w14:textId="77777777">
                            <w:pPr>
                              <w:jc w:val="right"/>
                              <w:rPr>
                                <w:b/>
                                <w:sz w:val="16"/>
                              </w:rPr>
                            </w:pPr>
                            <w:r>
                              <w:rPr>
                                <w:b/>
                                <w:sz w:val="16"/>
                              </w:rPr>
                              <w:t>Form CC3</w:t>
                            </w:r>
                            <w:r w:rsidR="005E0EC1">
                              <w:rPr>
                                <w:b/>
                                <w:sz w:val="16"/>
                              </w:rPr>
                              <w:t>10</w:t>
                            </w:r>
                          </w:p>
                          <w:p w:rsidR="00EF0ED5" w:rsidP="00EF0ED5" w14:textId="77777777">
                            <w:pPr>
                              <w:jc w:val="right"/>
                              <w:rPr>
                                <w:b/>
                                <w:sz w:val="16"/>
                              </w:rPr>
                            </w:pPr>
                            <w:r>
                              <w:rPr>
                                <w:b/>
                                <w:sz w:val="16"/>
                              </w:rPr>
                              <w:t>OMB Control Number 1225-0088</w:t>
                            </w:r>
                          </w:p>
                          <w:p w:rsidR="00EF0ED5" w:rsidRPr="00955C53" w:rsidP="00EF0ED5" w14:textId="5E3F3EA4">
                            <w:pPr>
                              <w:jc w:val="right"/>
                              <w:rPr>
                                <w:b/>
                                <w:sz w:val="16"/>
                              </w:rPr>
                            </w:pPr>
                            <w:r>
                              <w:rPr>
                                <w:b/>
                                <w:sz w:val="16"/>
                              </w:rPr>
                              <w:t>Expires XX</w:t>
                            </w:r>
                            <w:r w:rsidR="00311041">
                              <w:rPr>
                                <w:b/>
                                <w:sz w:val="16"/>
                              </w:rPr>
                              <w:t>/</w:t>
                            </w:r>
                            <w:r>
                              <w:rPr>
                                <w:b/>
                                <w:sz w:val="16"/>
                              </w:rPr>
                              <w:t>XX</w:t>
                            </w:r>
                            <w:r w:rsidR="00311041">
                              <w:rPr>
                                <w:b/>
                                <w:sz w:val="16"/>
                              </w:rPr>
                              <w:t>/YYYY</w:t>
                            </w:r>
                          </w:p>
                          <w:p w:rsidR="0060711B" w:rsidRPr="00955C53" w:rsidP="0060711B" w14:textId="77777777">
                            <w:pPr>
                              <w:jc w:val="right"/>
                              <w:rPr>
                                <w:b/>
                                <w:sz w:val="1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26" style="width:139.85pt;height:40.05pt;margin-top:12.55pt;margin-left:409.35pt;mso-height-percent:0;mso-height-relative:margin;mso-width-percent:0;mso-width-relative:margin;mso-wrap-distance-bottom:0;mso-wrap-distance-left:9pt;mso-wrap-distance-right:9pt;mso-wrap-distance-top:0;mso-wrap-style:square;position:absolute;visibility:visible;v-text-anchor:top;z-index:251661312" filled="f" stroked="f" strokeweight="1pt">
                <v:textbox inset=",0,,0">
                  <w:txbxContent>
                    <w:p w:rsidR="00EF0ED5" w:rsidP="00EF0ED5" w14:paraId="6CA27702" w14:textId="77777777">
                      <w:pPr>
                        <w:jc w:val="right"/>
                        <w:rPr>
                          <w:b/>
                          <w:sz w:val="16"/>
                        </w:rPr>
                      </w:pPr>
                      <w:r>
                        <w:rPr>
                          <w:b/>
                          <w:sz w:val="16"/>
                        </w:rPr>
                        <w:t>Form CC3</w:t>
                      </w:r>
                      <w:r w:rsidR="005E0EC1">
                        <w:rPr>
                          <w:b/>
                          <w:sz w:val="16"/>
                        </w:rPr>
                        <w:t>10</w:t>
                      </w:r>
                    </w:p>
                    <w:p w:rsidR="00EF0ED5" w:rsidP="00EF0ED5" w14:paraId="2FBC6DC8" w14:textId="77777777">
                      <w:pPr>
                        <w:jc w:val="right"/>
                        <w:rPr>
                          <w:b/>
                          <w:sz w:val="16"/>
                        </w:rPr>
                      </w:pPr>
                      <w:r>
                        <w:rPr>
                          <w:b/>
                          <w:sz w:val="16"/>
                        </w:rPr>
                        <w:t>OMB Control Number 1225-0088</w:t>
                      </w:r>
                    </w:p>
                    <w:p w:rsidR="00EF0ED5" w:rsidRPr="00955C53" w:rsidP="00EF0ED5" w14:paraId="6ACC546A" w14:textId="5E3F3EA4">
                      <w:pPr>
                        <w:jc w:val="right"/>
                        <w:rPr>
                          <w:b/>
                          <w:sz w:val="16"/>
                        </w:rPr>
                      </w:pPr>
                      <w:r>
                        <w:rPr>
                          <w:b/>
                          <w:sz w:val="16"/>
                        </w:rPr>
                        <w:t>Expires XX</w:t>
                      </w:r>
                      <w:r w:rsidR="00311041">
                        <w:rPr>
                          <w:b/>
                          <w:sz w:val="16"/>
                        </w:rPr>
                        <w:t>/</w:t>
                      </w:r>
                      <w:r>
                        <w:rPr>
                          <w:b/>
                          <w:sz w:val="16"/>
                        </w:rPr>
                        <w:t>XX</w:t>
                      </w:r>
                      <w:r w:rsidR="00311041">
                        <w:rPr>
                          <w:b/>
                          <w:sz w:val="16"/>
                        </w:rPr>
                        <w:t>/YYYY</w:t>
                      </w:r>
                    </w:p>
                    <w:p w:rsidR="0060711B" w:rsidRPr="00955C53" w:rsidP="0060711B" w14:paraId="3BCF60A4" w14:textId="77777777">
                      <w:pPr>
                        <w:jc w:val="right"/>
                        <w:rPr>
                          <w:b/>
                          <w:sz w:val="16"/>
                        </w:rPr>
                      </w:pPr>
                    </w:p>
                  </w:txbxContent>
                </v:textbox>
              </v:rect>
            </w:pict>
          </mc:Fallback>
        </mc:AlternateContent>
      </w:r>
    </w:p>
    <w:tbl>
      <w:tblPr>
        <w:tblStyle w:val="TableGrid"/>
        <w:tblW w:w="11112" w:type="dxa"/>
        <w:tblLook w:val="04A0"/>
      </w:tblPr>
      <w:tblGrid>
        <w:gridCol w:w="11112"/>
      </w:tblGrid>
      <w:tr w14:paraId="1F56ADA2" w14:textId="77777777" w:rsidTr="00C366A7">
        <w:tblPrEx>
          <w:tblW w:w="11112" w:type="dxa"/>
          <w:tblLook w:val="04A0"/>
        </w:tblPrEx>
        <w:trPr>
          <w:trHeight w:val="718"/>
        </w:trPr>
        <w:tc>
          <w:tcPr>
            <w:tcW w:w="11112" w:type="dxa"/>
            <w:tcBorders>
              <w:top w:val="nil"/>
              <w:left w:val="nil"/>
              <w:bottom w:val="nil"/>
              <w:right w:val="nil"/>
            </w:tcBorders>
          </w:tcPr>
          <w:p w:rsidR="00925178" w:rsidRPr="00190815" w:rsidP="004F5B8B" w14:paraId="3776B972" w14:textId="77777777">
            <w:pPr>
              <w:rPr>
                <w:rFonts w:ascii="Arial" w:eastAsia="Arial" w:hAnsi="Arial" w:cs="Arial"/>
                <w:b/>
                <w:bCs/>
                <w:color w:val="466EAE"/>
                <w:w w:val="93"/>
                <w:sz w:val="24"/>
                <w:szCs w:val="24"/>
              </w:rPr>
            </w:pPr>
            <w:r w:rsidRPr="00190815">
              <w:rPr>
                <w:noProof/>
                <w:sz w:val="24"/>
                <w:szCs w:val="24"/>
              </w:rPr>
              <w:drawing>
                <wp:inline distT="0" distB="0" distL="0" distR="0">
                  <wp:extent cx="1603168" cy="508046"/>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7342" cy="509369"/>
                          </a:xfrm>
                          <a:prstGeom prst="rect">
                            <a:avLst/>
                          </a:prstGeom>
                          <a:noFill/>
                          <a:ln>
                            <a:noFill/>
                          </a:ln>
                        </pic:spPr>
                      </pic:pic>
                    </a:graphicData>
                  </a:graphic>
                </wp:inline>
              </w:drawing>
            </w:r>
            <w:r w:rsidRPr="00190815" w:rsidR="005E1B42">
              <w:rPr>
                <w:rFonts w:ascii="Arial" w:eastAsia="Arial" w:hAnsi="Arial" w:cs="Arial"/>
                <w:b/>
                <w:bCs/>
                <w:color w:val="466EAE"/>
                <w:w w:val="93"/>
                <w:sz w:val="24"/>
                <w:szCs w:val="24"/>
              </w:rPr>
              <w:t xml:space="preserve"> </w:t>
            </w:r>
            <w:r w:rsidRPr="00190815" w:rsidR="00C366A7">
              <w:rPr>
                <w:rFonts w:ascii="Arial" w:eastAsia="Arial" w:hAnsi="Arial" w:cs="Arial"/>
                <w:b/>
                <w:bCs/>
                <w:color w:val="466EAE"/>
                <w:w w:val="93"/>
                <w:sz w:val="24"/>
                <w:szCs w:val="24"/>
              </w:rPr>
              <w:t xml:space="preserve">            </w:t>
            </w:r>
          </w:p>
          <w:p w:rsidR="004F5B8B" w:rsidRPr="00190815" w:rsidP="00C366A7" w14:paraId="60B51E42" w14:textId="77777777">
            <w:pPr>
              <w:jc w:val="center"/>
              <w:rPr>
                <w:color w:val="FFFFFF" w:themeColor="background1"/>
                <w:sz w:val="24"/>
                <w:szCs w:val="24"/>
              </w:rPr>
            </w:pPr>
            <w:r w:rsidRPr="00190815">
              <w:rPr>
                <w:rFonts w:ascii="Arial" w:eastAsia="Arial" w:hAnsi="Arial" w:cs="Arial"/>
                <w:b/>
                <w:bCs/>
                <w:color w:val="466EAE"/>
                <w:w w:val="93"/>
                <w:sz w:val="24"/>
                <w:szCs w:val="24"/>
              </w:rPr>
              <w:t>Give</w:t>
            </w:r>
            <w:r w:rsidRPr="00190815">
              <w:rPr>
                <w:rFonts w:ascii="Arial" w:eastAsia="Arial" w:hAnsi="Arial" w:cs="Arial"/>
                <w:b/>
                <w:bCs/>
                <w:color w:val="466EAE"/>
                <w:spacing w:val="-1"/>
                <w:w w:val="93"/>
                <w:sz w:val="24"/>
                <w:szCs w:val="24"/>
              </w:rPr>
              <w:t xml:space="preserve"> </w:t>
            </w:r>
            <w:r w:rsidRPr="00190815">
              <w:rPr>
                <w:rFonts w:ascii="Arial" w:eastAsia="Arial" w:hAnsi="Arial" w:cs="Arial"/>
                <w:b/>
                <w:bCs/>
                <w:color w:val="466EAE"/>
                <w:sz w:val="24"/>
                <w:szCs w:val="24"/>
              </w:rPr>
              <w:t>Us</w:t>
            </w:r>
            <w:r w:rsidRPr="00190815">
              <w:rPr>
                <w:rFonts w:ascii="Arial" w:eastAsia="Arial" w:hAnsi="Arial" w:cs="Arial"/>
                <w:b/>
                <w:bCs/>
                <w:color w:val="466EAE"/>
                <w:spacing w:val="-41"/>
                <w:sz w:val="24"/>
                <w:szCs w:val="24"/>
              </w:rPr>
              <w:t xml:space="preserve"> </w:t>
            </w:r>
            <w:r w:rsidRPr="00190815">
              <w:rPr>
                <w:rFonts w:ascii="Arial" w:eastAsia="Arial" w:hAnsi="Arial" w:cs="Arial"/>
                <w:b/>
                <w:bCs/>
                <w:color w:val="466EAE"/>
                <w:w w:val="92"/>
                <w:sz w:val="24"/>
                <w:szCs w:val="24"/>
              </w:rPr>
              <w:t>Your</w:t>
            </w:r>
            <w:r w:rsidRPr="00190815">
              <w:rPr>
                <w:rFonts w:ascii="Arial" w:eastAsia="Arial" w:hAnsi="Arial" w:cs="Arial"/>
                <w:b/>
                <w:bCs/>
                <w:color w:val="466EAE"/>
                <w:spacing w:val="-7"/>
                <w:w w:val="92"/>
                <w:sz w:val="24"/>
                <w:szCs w:val="24"/>
              </w:rPr>
              <w:t xml:space="preserve"> </w:t>
            </w:r>
            <w:r w:rsidRPr="00190815">
              <w:rPr>
                <w:rFonts w:ascii="Arial" w:eastAsia="Arial" w:hAnsi="Arial" w:cs="Arial"/>
                <w:b/>
                <w:bCs/>
                <w:color w:val="466EAE"/>
                <w:w w:val="92"/>
                <w:sz w:val="24"/>
                <w:szCs w:val="24"/>
              </w:rPr>
              <w:t>Feedback</w:t>
            </w:r>
          </w:p>
        </w:tc>
      </w:tr>
      <w:tr w14:paraId="23C3A8A7" w14:textId="77777777" w:rsidTr="00C366A7">
        <w:tblPrEx>
          <w:tblW w:w="11112" w:type="dxa"/>
          <w:tblLook w:val="04A0"/>
        </w:tblPrEx>
        <w:trPr>
          <w:trHeight w:val="130"/>
        </w:trPr>
        <w:tc>
          <w:tcPr>
            <w:tcW w:w="11112" w:type="dxa"/>
            <w:tcBorders>
              <w:top w:val="nil"/>
              <w:left w:val="nil"/>
              <w:bottom w:val="nil"/>
              <w:right w:val="nil"/>
            </w:tcBorders>
          </w:tcPr>
          <w:p w:rsidR="00FE66E3" w:rsidP="00FE66E3" w14:paraId="1BCF0A08" w14:textId="77777777">
            <w:pPr>
              <w:jc w:val="center"/>
              <w:rPr>
                <w:sz w:val="24"/>
                <w:szCs w:val="24"/>
              </w:rPr>
            </w:pPr>
          </w:p>
          <w:p w:rsidR="00311041" w:rsidRPr="007A248D" w:rsidP="00311041" w14:paraId="70C09D96" w14:textId="77777777">
            <w:pPr>
              <w:rPr>
                <w:rFonts w:ascii="Arial" w:eastAsia="Arial" w:hAnsi="Arial" w:cs="Arial"/>
                <w:color w:val="0C0C0C"/>
              </w:rPr>
            </w:pPr>
            <w:r w:rsidRPr="007A248D">
              <w:rPr>
                <w:rFonts w:ascii="Arial" w:eastAsia="Arial" w:hAnsi="Arial" w:cs="Arial"/>
                <w:color w:val="0C0C0C"/>
              </w:rPr>
              <w:t>Your voluntary feedback ensures that OFCCP provides effective and efficient engagement that meets the needs of our workers, stakeholders, contractors, and the communities we serve.  The information helps OFCCP enhance its public outreach programs. Thank you and OFCCP appreciates your feedback!</w:t>
            </w:r>
          </w:p>
          <w:p w:rsidR="00311041" w:rsidRPr="00190815" w:rsidP="00FE66E3" w14:paraId="5B4FE9A8" w14:textId="77777777">
            <w:pPr>
              <w:jc w:val="center"/>
              <w:rPr>
                <w:sz w:val="24"/>
                <w:szCs w:val="24"/>
              </w:rPr>
            </w:pPr>
          </w:p>
        </w:tc>
      </w:tr>
      <w:tr w14:paraId="7B8E149C" w14:textId="77777777" w:rsidTr="00C366A7">
        <w:tblPrEx>
          <w:tblW w:w="11112" w:type="dxa"/>
          <w:tblLook w:val="04A0"/>
        </w:tblPrEx>
        <w:trPr>
          <w:trHeight w:val="1464"/>
        </w:trPr>
        <w:tc>
          <w:tcPr>
            <w:tcW w:w="11112" w:type="dxa"/>
            <w:tcBorders>
              <w:top w:val="nil"/>
              <w:left w:val="nil"/>
              <w:bottom w:val="nil"/>
              <w:right w:val="nil"/>
            </w:tcBorders>
          </w:tcPr>
          <w:p w:rsidR="00D2002F" w:rsidRPr="00190815" w:rsidP="00542C4D" w14:paraId="663C0424" w14:textId="77777777">
            <w:pPr>
              <w:pStyle w:val="Default"/>
              <w:rPr>
                <w:b/>
              </w:rPr>
            </w:pPr>
          </w:p>
          <w:p w:rsidR="00C366A7" w:rsidRPr="00190815" w:rsidP="00542C4D" w14:paraId="2777C61A" w14:textId="77777777">
            <w:pPr>
              <w:pStyle w:val="Default"/>
              <w:rPr>
                <w:b/>
              </w:rPr>
            </w:pPr>
            <w:r w:rsidRPr="00190815">
              <w:rPr>
                <w:b/>
              </w:rPr>
              <w:t>Event Name or Type: _______________________________</w:t>
            </w:r>
          </w:p>
          <w:p w:rsidR="00C366A7" w:rsidRPr="00190815" w:rsidP="00542C4D" w14:paraId="38F791F0" w14:textId="77777777">
            <w:pPr>
              <w:pStyle w:val="Default"/>
              <w:rPr>
                <w:b/>
              </w:rPr>
            </w:pPr>
            <w:r w:rsidRPr="00190815">
              <w:rPr>
                <w:b/>
              </w:rPr>
              <w:t>Location: _________________________________________</w:t>
            </w:r>
          </w:p>
          <w:p w:rsidR="00C366A7" w:rsidRPr="00190815" w:rsidP="00542C4D" w14:paraId="0CA66A66" w14:textId="77777777">
            <w:pPr>
              <w:pStyle w:val="Default"/>
              <w:rPr>
                <w:b/>
              </w:rPr>
            </w:pPr>
            <w:r w:rsidRPr="00190815">
              <w:rPr>
                <w:b/>
              </w:rPr>
              <w:t>Date: ____________________________________________</w:t>
            </w:r>
          </w:p>
          <w:p w:rsidR="00C366A7" w:rsidRPr="00190815" w:rsidP="00542C4D" w14:paraId="674C8619" w14:textId="77777777">
            <w:pPr>
              <w:pStyle w:val="Default"/>
              <w:rPr>
                <w:b/>
              </w:rPr>
            </w:pPr>
          </w:p>
          <w:p w:rsidR="0035057F" w:rsidRPr="00190815" w:rsidP="00542C4D" w14:paraId="7DC14C03" w14:textId="77777777">
            <w:pPr>
              <w:pStyle w:val="Default"/>
              <w:rPr>
                <w:b/>
              </w:rPr>
            </w:pPr>
            <w:r w:rsidRPr="00190815">
              <w:rPr>
                <w:b/>
              </w:rPr>
              <w:t>What I gai</w:t>
            </w:r>
            <w:r w:rsidRPr="00190815" w:rsidR="00C366A7">
              <w:rPr>
                <w:b/>
              </w:rPr>
              <w:t>ned from this event/engagement</w:t>
            </w:r>
            <w:r w:rsidRPr="00190815">
              <w:t>:</w:t>
            </w:r>
            <w:r w:rsidRPr="00190815">
              <w:rPr>
                <w:b/>
              </w:rPr>
              <w:t xml:space="preserve"> </w:t>
            </w:r>
          </w:p>
        </w:tc>
      </w:tr>
      <w:tr w14:paraId="2F2B0BD1" w14:textId="77777777" w:rsidTr="0043099B">
        <w:tblPrEx>
          <w:tblW w:w="11112" w:type="dxa"/>
          <w:tblLook w:val="04A0"/>
        </w:tblPrEx>
        <w:trPr>
          <w:trHeight w:val="225"/>
        </w:trPr>
        <w:tc>
          <w:tcPr>
            <w:tcW w:w="11112" w:type="dxa"/>
            <w:tcBorders>
              <w:top w:val="nil"/>
              <w:left w:val="nil"/>
              <w:bottom w:val="single" w:sz="4" w:space="0" w:color="auto"/>
              <w:right w:val="nil"/>
            </w:tcBorders>
          </w:tcPr>
          <w:p w:rsidR="004C677C" w:rsidRPr="00190815" w:rsidP="0035057F" w14:paraId="14B998E3" w14:textId="77777777">
            <w:pPr>
              <w:pStyle w:val="Default"/>
            </w:pPr>
          </w:p>
        </w:tc>
      </w:tr>
      <w:tr w14:paraId="09D0BD6D" w14:textId="77777777" w:rsidTr="0043099B">
        <w:tblPrEx>
          <w:tblW w:w="11112" w:type="dxa"/>
          <w:tblLook w:val="04A0"/>
        </w:tblPrEx>
        <w:trPr>
          <w:trHeight w:val="377"/>
        </w:trPr>
        <w:tc>
          <w:tcPr>
            <w:tcW w:w="11112" w:type="dxa"/>
            <w:tcBorders>
              <w:left w:val="nil"/>
              <w:right w:val="nil"/>
            </w:tcBorders>
          </w:tcPr>
          <w:p w:rsidR="00D2002F" w:rsidRPr="00190815" w:rsidP="0035057F" w14:paraId="2171121E" w14:textId="77777777">
            <w:pPr>
              <w:pStyle w:val="Default"/>
            </w:pPr>
          </w:p>
        </w:tc>
      </w:tr>
      <w:tr w14:paraId="19451EB9" w14:textId="77777777" w:rsidTr="0043099B">
        <w:tblPrEx>
          <w:tblW w:w="11112" w:type="dxa"/>
          <w:tblLook w:val="04A0"/>
        </w:tblPrEx>
        <w:trPr>
          <w:trHeight w:val="332"/>
        </w:trPr>
        <w:tc>
          <w:tcPr>
            <w:tcW w:w="11112" w:type="dxa"/>
            <w:tcBorders>
              <w:left w:val="nil"/>
              <w:bottom w:val="single" w:sz="4" w:space="0" w:color="auto"/>
              <w:right w:val="nil"/>
            </w:tcBorders>
          </w:tcPr>
          <w:p w:rsidR="00C10BED" w:rsidRPr="00190815" w:rsidP="0035057F" w14:paraId="27FFBEBD" w14:textId="77777777">
            <w:pPr>
              <w:pStyle w:val="Default"/>
            </w:pPr>
          </w:p>
        </w:tc>
      </w:tr>
      <w:tr w14:paraId="1CC88293" w14:textId="77777777" w:rsidTr="00C366A7">
        <w:tblPrEx>
          <w:tblW w:w="11112" w:type="dxa"/>
          <w:tblLook w:val="04A0"/>
        </w:tblPrEx>
        <w:trPr>
          <w:trHeight w:val="452"/>
        </w:trPr>
        <w:tc>
          <w:tcPr>
            <w:tcW w:w="11112" w:type="dxa"/>
            <w:tcBorders>
              <w:left w:val="nil"/>
              <w:bottom w:val="nil"/>
              <w:right w:val="nil"/>
            </w:tcBorders>
          </w:tcPr>
          <w:p w:rsidR="004C677C" w:rsidRPr="00190815" w:rsidP="004F5B8B" w14:paraId="0BB84C51" w14:textId="77777777">
            <w:pPr>
              <w:pStyle w:val="Default"/>
              <w:rPr>
                <w:b/>
              </w:rPr>
            </w:pPr>
          </w:p>
          <w:p w:rsidR="0090375C" w:rsidRPr="00190815" w:rsidP="0090375C" w14:paraId="3854803D" w14:textId="77777777">
            <w:pPr>
              <w:pStyle w:val="Default"/>
              <w:rPr>
                <w:b/>
              </w:rPr>
            </w:pPr>
            <w:r w:rsidRPr="00190815">
              <w:rPr>
                <w:b/>
              </w:rPr>
              <w:t xml:space="preserve">What I was looking </w:t>
            </w:r>
            <w:r w:rsidRPr="00190815" w:rsidR="00C366A7">
              <w:rPr>
                <w:b/>
              </w:rPr>
              <w:t>for from this event/engagement but did not</w:t>
            </w:r>
            <w:r w:rsidRPr="00190815">
              <w:rPr>
                <w:b/>
              </w:rPr>
              <w:t xml:space="preserve"> get:</w:t>
            </w:r>
          </w:p>
        </w:tc>
      </w:tr>
      <w:tr w14:paraId="3D0CB634" w14:textId="77777777" w:rsidTr="00C366A7">
        <w:tblPrEx>
          <w:tblW w:w="11112" w:type="dxa"/>
          <w:tblLook w:val="04A0"/>
        </w:tblPrEx>
        <w:trPr>
          <w:trHeight w:val="280"/>
        </w:trPr>
        <w:tc>
          <w:tcPr>
            <w:tcW w:w="11112" w:type="dxa"/>
            <w:tcBorders>
              <w:top w:val="nil"/>
              <w:left w:val="nil"/>
              <w:right w:val="nil"/>
            </w:tcBorders>
          </w:tcPr>
          <w:p w:rsidR="00C323FD" w:rsidRPr="00190815" w:rsidP="004F5B8B" w14:paraId="5345EFC8" w14:textId="77777777">
            <w:pPr>
              <w:pStyle w:val="Default"/>
              <w:rPr>
                <w:b/>
              </w:rPr>
            </w:pPr>
          </w:p>
        </w:tc>
      </w:tr>
      <w:tr w14:paraId="23DE8C4D" w14:textId="77777777" w:rsidTr="0043099B">
        <w:tblPrEx>
          <w:tblW w:w="11112" w:type="dxa"/>
          <w:tblLook w:val="04A0"/>
        </w:tblPrEx>
        <w:trPr>
          <w:trHeight w:val="332"/>
        </w:trPr>
        <w:tc>
          <w:tcPr>
            <w:tcW w:w="11112" w:type="dxa"/>
            <w:tcBorders>
              <w:left w:val="nil"/>
              <w:right w:val="nil"/>
            </w:tcBorders>
          </w:tcPr>
          <w:p w:rsidR="0090375C" w:rsidRPr="00190815" w:rsidP="004F5B8B" w14:paraId="2BB6CDF8" w14:textId="77777777">
            <w:pPr>
              <w:pStyle w:val="Default"/>
              <w:rPr>
                <w:b/>
              </w:rPr>
            </w:pPr>
          </w:p>
          <w:p w:rsidR="0090375C" w:rsidRPr="00190815" w:rsidP="004F5B8B" w14:paraId="1F087E35" w14:textId="77777777">
            <w:pPr>
              <w:pStyle w:val="Default"/>
              <w:rPr>
                <w:b/>
              </w:rPr>
            </w:pPr>
          </w:p>
        </w:tc>
      </w:tr>
      <w:tr w14:paraId="4E94C417" w14:textId="77777777" w:rsidTr="0043099B">
        <w:tblPrEx>
          <w:tblW w:w="11112" w:type="dxa"/>
          <w:tblLook w:val="04A0"/>
        </w:tblPrEx>
        <w:trPr>
          <w:trHeight w:val="332"/>
        </w:trPr>
        <w:tc>
          <w:tcPr>
            <w:tcW w:w="11112" w:type="dxa"/>
            <w:tcBorders>
              <w:left w:val="nil"/>
              <w:right w:val="nil"/>
            </w:tcBorders>
          </w:tcPr>
          <w:p w:rsidR="0090375C" w:rsidRPr="00190815" w:rsidP="004F5B8B" w14:paraId="2BB91FAB" w14:textId="77777777">
            <w:pPr>
              <w:pStyle w:val="Default"/>
              <w:rPr>
                <w:b/>
              </w:rPr>
            </w:pPr>
          </w:p>
          <w:p w:rsidR="0090375C" w:rsidRPr="00190815" w:rsidP="004F5B8B" w14:paraId="7800B7B6" w14:textId="77777777">
            <w:pPr>
              <w:pStyle w:val="Default"/>
              <w:rPr>
                <w:b/>
              </w:rPr>
            </w:pPr>
          </w:p>
        </w:tc>
      </w:tr>
      <w:tr w14:paraId="21B52E37" w14:textId="77777777" w:rsidTr="007A248D">
        <w:tblPrEx>
          <w:tblW w:w="11112" w:type="dxa"/>
          <w:tblLook w:val="04A0"/>
        </w:tblPrEx>
        <w:trPr>
          <w:trHeight w:val="173"/>
        </w:trPr>
        <w:tc>
          <w:tcPr>
            <w:tcW w:w="11112" w:type="dxa"/>
            <w:tcBorders>
              <w:left w:val="nil"/>
              <w:right w:val="nil"/>
            </w:tcBorders>
          </w:tcPr>
          <w:p w:rsidR="0090375C" w:rsidRPr="00190815" w:rsidP="004F5B8B" w14:paraId="3C3393AD" w14:textId="77777777">
            <w:pPr>
              <w:pStyle w:val="Default"/>
              <w:rPr>
                <w:b/>
              </w:rPr>
            </w:pPr>
          </w:p>
        </w:tc>
      </w:tr>
      <w:tr w14:paraId="247DDF44" w14:textId="77777777" w:rsidTr="00C366A7">
        <w:tblPrEx>
          <w:tblW w:w="11112" w:type="dxa"/>
          <w:tblLook w:val="04A0"/>
        </w:tblPrEx>
        <w:trPr>
          <w:trHeight w:val="173"/>
        </w:trPr>
        <w:tc>
          <w:tcPr>
            <w:tcW w:w="11112" w:type="dxa"/>
            <w:tcBorders>
              <w:left w:val="nil"/>
              <w:bottom w:val="nil"/>
              <w:right w:val="nil"/>
            </w:tcBorders>
          </w:tcPr>
          <w:p w:rsidR="007A248D" w:rsidP="004F5B8B" w14:paraId="50EC9C44" w14:textId="77777777">
            <w:pPr>
              <w:pStyle w:val="Default"/>
              <w:rPr>
                <w:b/>
              </w:rPr>
            </w:pPr>
          </w:p>
          <w:p w:rsidR="007A248D" w:rsidP="004F5B8B" w14:paraId="7BD799B0" w14:textId="77777777">
            <w:pPr>
              <w:pStyle w:val="Default"/>
              <w:rPr>
                <w:b/>
              </w:rPr>
            </w:pPr>
          </w:p>
          <w:p w:rsidR="007A248D" w:rsidRPr="007A248D" w:rsidP="004F5B8B" w14:paraId="6182C4E3" w14:textId="77777777">
            <w:pPr>
              <w:pStyle w:val="Default"/>
              <w:rPr>
                <w:b/>
                <w:sz w:val="22"/>
                <w:szCs w:val="22"/>
              </w:rPr>
            </w:pPr>
          </w:p>
          <w:p w:rsidR="00311041" w:rsidRPr="007A248D" w:rsidP="00311041" w14:paraId="188B8308" w14:textId="77777777">
            <w:pPr>
              <w:rPr>
                <w:rFonts w:ascii="Arial" w:eastAsia="Arial" w:hAnsi="Arial" w:cs="Arial"/>
                <w:color w:val="0C0C0C"/>
              </w:rPr>
            </w:pPr>
            <w:r w:rsidRPr="007A248D">
              <w:rPr>
                <w:rFonts w:ascii="Arial" w:eastAsia="Arial" w:hAnsi="Arial" w:cs="Arial"/>
                <w:b/>
                <w:color w:val="0C0C0C"/>
              </w:rPr>
              <w:t>PUBLIC BURDEN STATEMENT</w:t>
            </w:r>
            <w:r w:rsidRPr="007A248D">
              <w:rPr>
                <w:rFonts w:ascii="Arial" w:eastAsia="Arial" w:hAnsi="Arial" w:cs="Arial"/>
                <w:color w:val="0C0C0C"/>
              </w:rPr>
              <w:t>: According to the Paperwork Reduction Act of 1995 no persons are required to respond to a collection of information unless such collection displays a valid OMB control number. This  should take about six (6) minutes to complete. Completion of this form is completely voluntary, and information collected will be kept private to the extent permitted by law and used for program evaluation purposes only.</w:t>
            </w:r>
          </w:p>
          <w:p w:rsidR="00311041" w:rsidRPr="00190815" w:rsidP="004F5B8B" w14:paraId="47A51E07" w14:textId="77777777">
            <w:pPr>
              <w:pStyle w:val="Default"/>
              <w:rPr>
                <w:b/>
              </w:rPr>
            </w:pPr>
          </w:p>
        </w:tc>
      </w:tr>
    </w:tbl>
    <w:p w:rsidR="00385554" w:rsidRPr="00190815" w:rsidP="00C323FD" w14:paraId="3EBAA9B4" w14:textId="77777777">
      <w:pPr>
        <w:rPr>
          <w:sz w:val="24"/>
          <w:szCs w:val="24"/>
        </w:rPr>
      </w:pPr>
    </w:p>
    <w:p w:rsidR="00C323FD" w:rsidRPr="00190815" w:rsidP="00C323FD" w14:paraId="1A0D414C" w14:textId="77777777">
      <w:pPr>
        <w:rPr>
          <w:sz w:val="24"/>
          <w:szCs w:val="24"/>
        </w:rPr>
      </w:pPr>
    </w:p>
    <w:sectPr w:rsidSect="00D2002F">
      <w:pgSz w:w="12240" w:h="15840"/>
      <w:pgMar w:top="36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6E3"/>
    <w:rsid w:val="0000431D"/>
    <w:rsid w:val="00004581"/>
    <w:rsid w:val="000B489B"/>
    <w:rsid w:val="0010667B"/>
    <w:rsid w:val="001732B3"/>
    <w:rsid w:val="00190815"/>
    <w:rsid w:val="00232DA2"/>
    <w:rsid w:val="00273BBF"/>
    <w:rsid w:val="003020B3"/>
    <w:rsid w:val="00311041"/>
    <w:rsid w:val="003267A0"/>
    <w:rsid w:val="00336DB4"/>
    <w:rsid w:val="0035057F"/>
    <w:rsid w:val="00385554"/>
    <w:rsid w:val="003B56AB"/>
    <w:rsid w:val="003E4ACE"/>
    <w:rsid w:val="0043099B"/>
    <w:rsid w:val="00451174"/>
    <w:rsid w:val="00464782"/>
    <w:rsid w:val="0049592A"/>
    <w:rsid w:val="004C436A"/>
    <w:rsid w:val="004C677C"/>
    <w:rsid w:val="004F5B8B"/>
    <w:rsid w:val="00542C4D"/>
    <w:rsid w:val="005655EF"/>
    <w:rsid w:val="005C40FB"/>
    <w:rsid w:val="005E0EC1"/>
    <w:rsid w:val="005E1B42"/>
    <w:rsid w:val="0060711B"/>
    <w:rsid w:val="0069485E"/>
    <w:rsid w:val="006C46C4"/>
    <w:rsid w:val="007A248D"/>
    <w:rsid w:val="007F0137"/>
    <w:rsid w:val="0090375C"/>
    <w:rsid w:val="00925178"/>
    <w:rsid w:val="00955C53"/>
    <w:rsid w:val="009A0F72"/>
    <w:rsid w:val="00A60475"/>
    <w:rsid w:val="00B62149"/>
    <w:rsid w:val="00C10BED"/>
    <w:rsid w:val="00C323FD"/>
    <w:rsid w:val="00C366A7"/>
    <w:rsid w:val="00CF001F"/>
    <w:rsid w:val="00D2002F"/>
    <w:rsid w:val="00DC0048"/>
    <w:rsid w:val="00E85681"/>
    <w:rsid w:val="00EF0ED5"/>
    <w:rsid w:val="00FC0A01"/>
    <w:rsid w:val="00FE66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6EDECE"/>
  <w15:docId w15:val="{CFC5BE9D-E526-4B72-9667-4483E6B02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6E3"/>
    <w:rPr>
      <w:rFonts w:ascii="Tahoma" w:hAnsi="Tahoma" w:cs="Tahoma"/>
      <w:sz w:val="16"/>
      <w:szCs w:val="16"/>
    </w:rPr>
  </w:style>
  <w:style w:type="character" w:customStyle="1" w:styleId="BalloonTextChar">
    <w:name w:val="Balloon Text Char"/>
    <w:basedOn w:val="DefaultParagraphFont"/>
    <w:link w:val="BalloonText"/>
    <w:uiPriority w:val="99"/>
    <w:semiHidden/>
    <w:rsid w:val="00FE66E3"/>
    <w:rPr>
      <w:rFonts w:ascii="Tahoma" w:hAnsi="Tahoma" w:cs="Tahoma"/>
      <w:sz w:val="16"/>
      <w:szCs w:val="16"/>
    </w:rPr>
  </w:style>
  <w:style w:type="table" w:styleId="TableGrid">
    <w:name w:val="Table Grid"/>
    <w:basedOn w:val="TableNormal"/>
    <w:uiPriority w:val="59"/>
    <w:rsid w:val="00FE6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057F"/>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64782"/>
    <w:rPr>
      <w:sz w:val="16"/>
      <w:szCs w:val="16"/>
    </w:rPr>
  </w:style>
  <w:style w:type="paragraph" w:styleId="CommentText">
    <w:name w:val="annotation text"/>
    <w:basedOn w:val="Normal"/>
    <w:link w:val="CommentTextChar"/>
    <w:uiPriority w:val="99"/>
    <w:semiHidden/>
    <w:unhideWhenUsed/>
    <w:rsid w:val="00464782"/>
    <w:rPr>
      <w:sz w:val="20"/>
      <w:szCs w:val="20"/>
    </w:rPr>
  </w:style>
  <w:style w:type="character" w:customStyle="1" w:styleId="CommentTextChar">
    <w:name w:val="Comment Text Char"/>
    <w:basedOn w:val="DefaultParagraphFont"/>
    <w:link w:val="CommentText"/>
    <w:uiPriority w:val="99"/>
    <w:semiHidden/>
    <w:rsid w:val="00464782"/>
    <w:rPr>
      <w:sz w:val="20"/>
      <w:szCs w:val="20"/>
    </w:rPr>
  </w:style>
  <w:style w:type="paragraph" w:styleId="CommentSubject">
    <w:name w:val="annotation subject"/>
    <w:basedOn w:val="CommentText"/>
    <w:next w:val="CommentText"/>
    <w:link w:val="CommentSubjectChar"/>
    <w:uiPriority w:val="99"/>
    <w:semiHidden/>
    <w:unhideWhenUsed/>
    <w:rsid w:val="00464782"/>
    <w:rPr>
      <w:b/>
      <w:bCs/>
    </w:rPr>
  </w:style>
  <w:style w:type="character" w:customStyle="1" w:styleId="CommentSubjectChar">
    <w:name w:val="Comment Subject Char"/>
    <w:basedOn w:val="CommentTextChar"/>
    <w:link w:val="CommentSubject"/>
    <w:uiPriority w:val="99"/>
    <w:semiHidden/>
    <w:rsid w:val="00464782"/>
    <w:rPr>
      <w:b/>
      <w:bCs/>
      <w:sz w:val="20"/>
      <w:szCs w:val="20"/>
    </w:rPr>
  </w:style>
  <w:style w:type="paragraph" w:styleId="Revision">
    <w:name w:val="Revision"/>
    <w:hidden/>
    <w:uiPriority w:val="99"/>
    <w:semiHidden/>
    <w:rsid w:val="00464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AD089-B0D1-4E7A-B868-B208E1A8D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Franklin, Terri - OFCCP</dc:creator>
  <cp:lastModifiedBy>Corbin, Jonide - OFCCP</cp:lastModifiedBy>
  <cp:revision>4</cp:revision>
  <cp:lastPrinted>2018-01-11T21:41:00Z</cp:lastPrinted>
  <dcterms:created xsi:type="dcterms:W3CDTF">2023-10-24T20:07:00Z</dcterms:created>
  <dcterms:modified xsi:type="dcterms:W3CDTF">2023-10-24T20:56:00Z</dcterms:modified>
</cp:coreProperties>
</file>