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027" w:rsidRPr="006B0B25" w:rsidP="00546027" w14:paraId="6B0F8339" w14:textId="32313531">
      <w:pPr>
        <w:rPr>
          <w:rFonts w:ascii="Times New Roman" w:hAnsi="Times New Roman" w:cs="Times New Roman"/>
          <w:b/>
          <w:bCs/>
          <w:sz w:val="36"/>
          <w:szCs w:val="36"/>
        </w:rPr>
      </w:pPr>
      <w:r w:rsidRPr="006B0B25">
        <w:rPr>
          <w:rFonts w:ascii="Times New Roman" w:hAnsi="Times New Roman" w:cs="Times New Roman"/>
          <w:b/>
          <w:bCs/>
          <w:sz w:val="36"/>
          <w:szCs w:val="36"/>
        </w:rPr>
        <w:t>Non-Substantiative</w:t>
      </w:r>
      <w:r w:rsidRPr="006B0B25" w:rsidR="006B0B25">
        <w:rPr>
          <w:rFonts w:ascii="Times New Roman" w:hAnsi="Times New Roman" w:cs="Times New Roman"/>
          <w:b/>
          <w:bCs/>
          <w:sz w:val="36"/>
          <w:szCs w:val="36"/>
        </w:rPr>
        <w:t xml:space="preserve"> Change Request</w:t>
      </w:r>
    </w:p>
    <w:p w:rsidR="00050FD8" w:rsidRPr="00050FD8" w:rsidP="006853BD" w14:paraId="6F172069" w14:textId="63A403C0">
      <w:pPr>
        <w:spacing w:after="0" w:line="240" w:lineRule="auto"/>
        <w:contextualSpacing/>
        <w:rPr>
          <w:rFonts w:ascii="Times New Roman" w:hAnsi="Times New Roman" w:cs="Times New Roman"/>
          <w:b/>
          <w:sz w:val="28"/>
          <w:szCs w:val="28"/>
        </w:rPr>
      </w:pPr>
      <w:r>
        <w:rPr>
          <w:rFonts w:ascii="Times New Roman" w:hAnsi="Times New Roman" w:cs="Times New Roman"/>
          <w:b/>
          <w:bCs/>
          <w:sz w:val="28"/>
          <w:szCs w:val="28"/>
        </w:rPr>
        <w:t>OMB</w:t>
      </w:r>
      <w:r w:rsidR="006B0B25">
        <w:rPr>
          <w:rFonts w:ascii="Times New Roman" w:hAnsi="Times New Roman" w:cs="Times New Roman"/>
          <w:b/>
          <w:bCs/>
          <w:sz w:val="28"/>
          <w:szCs w:val="28"/>
        </w:rPr>
        <w:t xml:space="preserve"> Control Number</w:t>
      </w:r>
      <w:r>
        <w:rPr>
          <w:rFonts w:ascii="Times New Roman" w:hAnsi="Times New Roman" w:cs="Times New Roman"/>
          <w:b/>
          <w:bCs/>
          <w:sz w:val="28"/>
          <w:szCs w:val="28"/>
        </w:rPr>
        <w:t xml:space="preserve"> 1205-0</w:t>
      </w:r>
      <w:r>
        <w:rPr>
          <w:rFonts w:ascii="Times New Roman" w:hAnsi="Times New Roman" w:cs="Times New Roman"/>
          <w:b/>
          <w:bCs/>
          <w:sz w:val="28"/>
          <w:szCs w:val="28"/>
        </w:rPr>
        <w:t>448</w:t>
      </w:r>
      <w:r>
        <w:rPr>
          <w:rFonts w:ascii="Times New Roman" w:hAnsi="Times New Roman" w:cs="Times New Roman"/>
          <w:b/>
          <w:bCs/>
          <w:sz w:val="28"/>
          <w:szCs w:val="28"/>
        </w:rPr>
        <w:t xml:space="preserve"> – WIOA Joint </w:t>
      </w:r>
      <w:r w:rsidRPr="00050FD8">
        <w:rPr>
          <w:rFonts w:ascii="Times New Roman" w:hAnsi="Times New Roman" w:cs="Times New Roman"/>
          <w:b/>
          <w:sz w:val="28"/>
          <w:szCs w:val="28"/>
        </w:rPr>
        <w:t>Quarterly Narrative Performance Report</w:t>
      </w:r>
      <w:r>
        <w:rPr>
          <w:rFonts w:ascii="Times New Roman" w:hAnsi="Times New Roman" w:cs="Times New Roman"/>
          <w:b/>
          <w:sz w:val="28"/>
          <w:szCs w:val="28"/>
        </w:rPr>
        <w:t xml:space="preserve"> Te</w:t>
      </w:r>
      <w:r w:rsidR="006853BD">
        <w:rPr>
          <w:rFonts w:ascii="Times New Roman" w:hAnsi="Times New Roman" w:cs="Times New Roman"/>
          <w:b/>
          <w:sz w:val="28"/>
          <w:szCs w:val="28"/>
        </w:rPr>
        <w:t>mplate</w:t>
      </w:r>
    </w:p>
    <w:p w:rsidR="006B0B25" w:rsidRPr="00FD09E0" w:rsidP="006B0B25" w14:paraId="50D3AABC" w14:textId="3C2ACCD6">
      <w:pPr>
        <w:rPr>
          <w:rFonts w:ascii="Times New Roman" w:hAnsi="Times New Roman" w:cs="Times New Roman"/>
        </w:rPr>
      </w:pPr>
      <w:r w:rsidRPr="00FD09E0">
        <w:rPr>
          <w:rFonts w:ascii="Times New Roman" w:hAnsi="Times New Roman" w:cs="Times New Roman"/>
        </w:rPr>
        <w:t xml:space="preserve">Expiration Date: </w:t>
      </w:r>
      <w:r>
        <w:rPr>
          <w:rFonts w:ascii="Times New Roman" w:hAnsi="Times New Roman" w:cs="Times New Roman"/>
        </w:rPr>
        <w:t>0</w:t>
      </w:r>
      <w:r w:rsidR="006853BD">
        <w:rPr>
          <w:rFonts w:ascii="Times New Roman" w:hAnsi="Times New Roman" w:cs="Times New Roman"/>
        </w:rPr>
        <w:t>7/31</w:t>
      </w:r>
      <w:r>
        <w:rPr>
          <w:rFonts w:ascii="Times New Roman" w:hAnsi="Times New Roman" w:cs="Times New Roman"/>
        </w:rPr>
        <w:t>/2027</w:t>
      </w:r>
    </w:p>
    <w:p w:rsidR="00CF58FB" w14:paraId="095D5C51" w14:textId="061991C2">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Proposed Changes</w:t>
      </w:r>
    </w:p>
    <w:p w:rsidR="00A930DF" w:rsidP="00A930DF" w14:paraId="5EFA7F57" w14:textId="1A40E3F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apply the implementation of Executive Order 14</w:t>
      </w:r>
      <w:r w:rsidR="00D87939">
        <w:rPr>
          <w:rFonts w:ascii="Times New Roman" w:eastAsia="Times New Roman" w:hAnsi="Times New Roman" w:cs="Times New Roman"/>
          <w:kern w:val="0"/>
          <w:sz w:val="24"/>
          <w:szCs w:val="24"/>
          <w14:ligatures w14:val="none"/>
        </w:rPr>
        <w:t>151</w:t>
      </w:r>
      <w:r>
        <w:rPr>
          <w:rFonts w:ascii="Times New Roman" w:eastAsia="Times New Roman" w:hAnsi="Times New Roman" w:cs="Times New Roman"/>
          <w:kern w:val="0"/>
          <w:sz w:val="24"/>
          <w:szCs w:val="24"/>
          <w14:ligatures w14:val="none"/>
        </w:rPr>
        <w:t xml:space="preserve"> </w:t>
      </w:r>
      <w:r w:rsidRPr="00D87939" w:rsidR="00D87939">
        <w:rPr>
          <w:rFonts w:ascii="Times New Roman" w:eastAsia="Times New Roman" w:hAnsi="Times New Roman" w:cs="Times New Roman"/>
          <w:kern w:val="0"/>
          <w:sz w:val="24"/>
          <w:szCs w:val="24"/>
          <w14:ligatures w14:val="none"/>
        </w:rPr>
        <w:t>Ending Radical and Wasteful Government DEI Programs and Preferencing</w:t>
      </w:r>
      <w:r w:rsidR="00D87939">
        <w:rPr>
          <w:rFonts w:ascii="Times New Roman" w:eastAsia="Times New Roman" w:hAnsi="Times New Roman" w:cs="Times New Roman"/>
          <w:kern w:val="0"/>
          <w:sz w:val="24"/>
          <w:szCs w:val="24"/>
          <w14:ligatures w14:val="none"/>
        </w:rPr>
        <w:t xml:space="preserve"> </w:t>
      </w:r>
      <w:r>
        <w:rPr>
          <w:rFonts w:ascii="Times New Roman" w:hAnsi="Times New Roman" w:cs="Times New Roman"/>
          <w:sz w:val="24"/>
          <w:szCs w:val="24"/>
        </w:rPr>
        <w:t>to the</w:t>
      </w:r>
      <w:r w:rsidR="00D87939">
        <w:rPr>
          <w:rFonts w:ascii="Times New Roman" w:hAnsi="Times New Roman" w:cs="Times New Roman"/>
          <w:sz w:val="24"/>
          <w:szCs w:val="24"/>
        </w:rPr>
        <w:t xml:space="preserve"> </w:t>
      </w:r>
      <w:r>
        <w:rPr>
          <w:rFonts w:ascii="Times New Roman" w:hAnsi="Times New Roman" w:cs="Times New Roman"/>
          <w:sz w:val="24"/>
          <w:szCs w:val="24"/>
        </w:rPr>
        <w:t xml:space="preserve">WIOA Joint </w:t>
      </w:r>
      <w:r w:rsidR="00D87939">
        <w:rPr>
          <w:rFonts w:ascii="Times New Roman" w:hAnsi="Times New Roman" w:cs="Times New Roman"/>
          <w:sz w:val="24"/>
          <w:szCs w:val="24"/>
        </w:rPr>
        <w:t>Quarterly Narrative Performance Report Template</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14:ligatures w14:val="none"/>
        </w:rPr>
        <w:t xml:space="preserve">based on the guidance provided. </w:t>
      </w:r>
    </w:p>
    <w:p w:rsidR="00DD422A" w:rsidRPr="0083107A" w:rsidP="00A930DF" w14:paraId="169B3427" w14:textId="1E87AC0F">
      <w:pPr>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The proposed changes in</w:t>
      </w:r>
      <w:r w:rsidR="00686443">
        <w:rPr>
          <w:rFonts w:ascii="Times New Roman" w:eastAsia="Times New Roman" w:hAnsi="Times New Roman" w:cs="Times New Roman"/>
          <w:kern w:val="0"/>
          <w:sz w:val="24"/>
          <w:szCs w:val="24"/>
          <w14:ligatures w14:val="none"/>
        </w:rPr>
        <w:t xml:space="preserve">volve deleting </w:t>
      </w:r>
      <w:r w:rsidR="0083107A">
        <w:rPr>
          <w:rFonts w:ascii="Times New Roman" w:eastAsia="Times New Roman" w:hAnsi="Times New Roman" w:cs="Times New Roman"/>
          <w:kern w:val="0"/>
          <w:sz w:val="24"/>
          <w:szCs w:val="24"/>
          <w14:ligatures w14:val="none"/>
        </w:rPr>
        <w:t>statements relating</w:t>
      </w:r>
      <w:r w:rsidR="00686443">
        <w:rPr>
          <w:rFonts w:ascii="Times New Roman" w:eastAsia="Times New Roman" w:hAnsi="Times New Roman" w:cs="Times New Roman"/>
          <w:kern w:val="0"/>
          <w:sz w:val="24"/>
          <w:szCs w:val="24"/>
          <w14:ligatures w14:val="none"/>
        </w:rPr>
        <w:t xml:space="preserve"> to “equity” in the three places they were </w:t>
      </w:r>
      <w:r w:rsidRPr="0083107A" w:rsidR="00686443">
        <w:rPr>
          <w:rFonts w:ascii="Times New Roman" w:eastAsia="Times New Roman" w:hAnsi="Times New Roman" w:cs="Times New Roman"/>
          <w:kern w:val="0"/>
          <w:sz w:val="24"/>
          <w:szCs w:val="24"/>
          <w14:ligatures w14:val="none"/>
        </w:rPr>
        <w:t>reference</w:t>
      </w:r>
      <w:r w:rsidR="0083107A">
        <w:rPr>
          <w:rFonts w:ascii="Times New Roman" w:eastAsia="Times New Roman" w:hAnsi="Times New Roman" w:cs="Times New Roman"/>
          <w:kern w:val="0"/>
          <w:sz w:val="24"/>
          <w:szCs w:val="24"/>
          <w14:ligatures w14:val="none"/>
        </w:rPr>
        <w:t>d</w:t>
      </w:r>
      <w:r w:rsidRPr="0083107A" w:rsidR="00686443">
        <w:rPr>
          <w:rFonts w:ascii="Times New Roman" w:eastAsia="Times New Roman" w:hAnsi="Times New Roman" w:cs="Times New Roman"/>
          <w:kern w:val="0"/>
          <w:sz w:val="24"/>
          <w:szCs w:val="24"/>
          <w14:ligatures w14:val="none"/>
        </w:rPr>
        <w:t xml:space="preserve"> within the template.  These </w:t>
      </w:r>
      <w:r w:rsidR="0083107A">
        <w:rPr>
          <w:rFonts w:ascii="Times New Roman" w:eastAsia="Times New Roman" w:hAnsi="Times New Roman" w:cs="Times New Roman"/>
          <w:kern w:val="0"/>
          <w:sz w:val="24"/>
          <w:szCs w:val="24"/>
          <w14:ligatures w14:val="none"/>
        </w:rPr>
        <w:t xml:space="preserve">changes </w:t>
      </w:r>
      <w:r w:rsidRPr="0083107A" w:rsidR="00686443">
        <w:rPr>
          <w:rFonts w:ascii="Times New Roman" w:eastAsia="Times New Roman" w:hAnsi="Times New Roman" w:cs="Times New Roman"/>
          <w:kern w:val="0"/>
          <w:sz w:val="24"/>
          <w:szCs w:val="24"/>
          <w14:ligatures w14:val="none"/>
        </w:rPr>
        <w:t>in</w:t>
      </w:r>
      <w:r w:rsidRPr="0083107A">
        <w:rPr>
          <w:rFonts w:ascii="Times New Roman" w:eastAsia="Times New Roman" w:hAnsi="Times New Roman" w:cs="Times New Roman"/>
          <w:kern w:val="0"/>
          <w:sz w:val="24"/>
          <w:szCs w:val="24"/>
          <w14:ligatures w14:val="none"/>
        </w:rPr>
        <w:t>clude:</w:t>
      </w:r>
    </w:p>
    <w:p w:rsidR="0083107A" w:rsidRPr="0083107A" w:rsidP="0083107A" w14:paraId="270C58E0" w14:textId="0FB7070E">
      <w:pPr>
        <w:pStyle w:val="Heading1"/>
        <w:numPr>
          <w:ilvl w:val="0"/>
          <w:numId w:val="1"/>
        </w:numPr>
        <w:shd w:val="clear" w:color="auto" w:fill="FFFFFF"/>
        <w:spacing w:before="0" w:after="0"/>
        <w:contextualSpacing/>
        <w:rPr>
          <w:rFonts w:ascii="Times New Roman" w:hAnsi="Times New Roman" w:cs="Times New Roman"/>
          <w:b/>
          <w:color w:val="auto"/>
          <w:sz w:val="24"/>
          <w:szCs w:val="24"/>
        </w:rPr>
      </w:pPr>
      <w:r w:rsidRPr="0083107A">
        <w:rPr>
          <w:rFonts w:ascii="Times New Roman" w:eastAsia="Times New Roman" w:hAnsi="Times New Roman" w:cs="Times New Roman"/>
          <w:color w:val="auto"/>
          <w:kern w:val="0"/>
          <w:sz w:val="24"/>
          <w:szCs w:val="24"/>
          <w14:ligatures w14:val="none"/>
        </w:rPr>
        <w:t xml:space="preserve">Delete the second paragraph of </w:t>
      </w:r>
      <w:r w:rsidRPr="0083107A">
        <w:rPr>
          <w:rFonts w:ascii="Times New Roman" w:hAnsi="Times New Roman" w:cs="Times New Roman"/>
          <w:color w:val="auto"/>
          <w:sz w:val="24"/>
          <w:szCs w:val="24"/>
        </w:rPr>
        <w:t xml:space="preserve">Section IV. Development and Implementation of Effective Practices and Program Model Strategies, </w:t>
      </w:r>
      <w:r w:rsidRPr="0083107A">
        <w:rPr>
          <w:rFonts w:ascii="Times New Roman" w:hAnsi="Times New Roman" w:cs="Times New Roman"/>
          <w:color w:val="auto"/>
          <w:sz w:val="24"/>
          <w:szCs w:val="24"/>
        </w:rPr>
        <w:t>which states: “</w:t>
      </w:r>
      <w:r w:rsidRPr="0083107A">
        <w:rPr>
          <w:rFonts w:ascii="Times New Roman" w:hAnsi="Times New Roman" w:cs="Times New Roman"/>
          <w:i/>
          <w:iCs/>
          <w:color w:val="auto"/>
          <w:sz w:val="24"/>
          <w:szCs w:val="24"/>
        </w:rPr>
        <w:t xml:space="preserve">This section may also reflect how equity is </w:t>
      </w:r>
      <w:r w:rsidRPr="0083107A">
        <w:rPr>
          <w:rFonts w:ascii="Times New Roman" w:hAnsi="Times New Roman" w:cs="Times New Roman"/>
          <w:i/>
          <w:iCs/>
          <w:color w:val="auto"/>
          <w:sz w:val="24"/>
          <w:szCs w:val="24"/>
        </w:rPr>
        <w:t>taken into account</w:t>
      </w:r>
      <w:r w:rsidRPr="0083107A">
        <w:rPr>
          <w:rFonts w:ascii="Times New Roman" w:hAnsi="Times New Roman" w:cs="Times New Roman"/>
          <w:i/>
          <w:iCs/>
          <w:color w:val="auto"/>
          <w:sz w:val="24"/>
          <w:szCs w:val="24"/>
        </w:rPr>
        <w:t xml:space="preserve"> in the development and implementation of the program.  “Equity” means the consistent and systematic fair, just, and impartial treatment of all individuals, including individuals who belong to underserved communities that have been denied such treatment.  </w:t>
      </w:r>
      <w:r w:rsidRPr="0083107A">
        <w:rPr>
          <w:rFonts w:ascii="Times New Roman" w:hAnsi="Times New Roman" w:cs="Times New Roman"/>
          <w:i/>
          <w:iCs/>
          <w:color w:val="auto"/>
          <w:sz w:val="24"/>
          <w:szCs w:val="24"/>
          <w:shd w:val="clear" w:color="auto" w:fill="FFFFFF"/>
        </w:rPr>
        <w:t>The term “underserved communities” refers to populations sharing a particular characteristic, as well as geographic communities that have been systematically denied a full opportunity to participate in aspects of economic, social, and civic life.</w:t>
      </w:r>
      <w:r>
        <w:rPr>
          <w:rFonts w:ascii="Times New Roman" w:hAnsi="Times New Roman" w:cs="Times New Roman"/>
          <w:color w:val="auto"/>
          <w:sz w:val="24"/>
          <w:szCs w:val="24"/>
          <w:shd w:val="clear" w:color="auto" w:fill="FFFFFF"/>
        </w:rPr>
        <w:t>”</w:t>
      </w:r>
    </w:p>
    <w:p w:rsidR="0083107A" w:rsidRPr="0083107A" w:rsidP="0083107A" w14:paraId="67DB06D5" w14:textId="63EE2EB2">
      <w:pPr>
        <w:pStyle w:val="ListParagraph"/>
        <w:numPr>
          <w:ilvl w:val="0"/>
          <w:numId w:val="1"/>
        </w:numPr>
        <w:spacing w:after="200" w:line="240" w:lineRule="auto"/>
        <w:rPr>
          <w:rFonts w:asciiTheme="majorHAnsi" w:hAnsiTheme="majorHAnsi"/>
          <w:i/>
          <w:iCs/>
          <w:sz w:val="24"/>
          <w:szCs w:val="24"/>
        </w:rPr>
      </w:pPr>
      <w:r w:rsidRPr="0083107A">
        <w:rPr>
          <w:rFonts w:ascii="Times New Roman" w:eastAsia="Times New Roman" w:hAnsi="Times New Roman" w:cs="Times New Roman"/>
          <w:kern w:val="0"/>
          <w:sz w:val="24"/>
          <w:szCs w:val="24"/>
          <w14:ligatures w14:val="none"/>
        </w:rPr>
        <w:t>Delete Subparagraph B of Section IV.</w:t>
      </w:r>
      <w:r>
        <w:rPr>
          <w:rFonts w:ascii="Times New Roman" w:eastAsia="Times New Roman" w:hAnsi="Times New Roman" w:cs="Times New Roman"/>
          <w:kern w:val="0"/>
          <w:sz w:val="24"/>
          <w:szCs w:val="24"/>
          <w14:ligatures w14:val="none"/>
        </w:rPr>
        <w:t>, which states</w:t>
      </w:r>
      <w:r w:rsidRPr="0083107A">
        <w:rPr>
          <w:rFonts w:ascii="Times New Roman" w:eastAsia="Times New Roman" w:hAnsi="Times New Roman" w:cs="Times New Roman"/>
          <w:kern w:val="0"/>
          <w:sz w:val="24"/>
          <w:szCs w:val="24"/>
          <w14:ligatures w14:val="none"/>
        </w:rPr>
        <w:t>: “</w:t>
      </w:r>
      <w:r w:rsidRPr="0083107A">
        <w:rPr>
          <w:rFonts w:ascii="Times New Roman" w:hAnsi="Times New Roman" w:cs="Times New Roman"/>
          <w:bCs/>
          <w:i/>
          <w:iCs/>
          <w:sz w:val="24"/>
          <w:szCs w:val="24"/>
        </w:rPr>
        <w:t xml:space="preserve">Grantees may describe how any development and implementation activities (such as those outlined above in Section IV.A) contribute to use of services by underserved populations and facilitate equitable </w:t>
      </w:r>
      <w:r w:rsidRPr="0083107A">
        <w:rPr>
          <w:rFonts w:ascii="Times New Roman" w:hAnsi="Times New Roman" w:cs="Times New Roman"/>
          <w:i/>
          <w:iCs/>
          <w:sz w:val="24"/>
          <w:szCs w:val="24"/>
        </w:rPr>
        <w:t>service provisions</w:t>
      </w:r>
      <w:r w:rsidRPr="0083107A">
        <w:rPr>
          <w:rFonts w:ascii="Times New Roman" w:hAnsi="Times New Roman" w:cs="Times New Roman"/>
          <w:bCs/>
          <w:i/>
          <w:iCs/>
          <w:sz w:val="24"/>
          <w:szCs w:val="24"/>
        </w:rPr>
        <w:t xml:space="preserve"> across target populations and underserved communities.  Grantees may also</w:t>
      </w:r>
      <w:r w:rsidRPr="0083107A">
        <w:rPr>
          <w:rFonts w:ascii="Times New Roman" w:hAnsi="Times New Roman" w:cs="Times New Roman"/>
          <w:i/>
          <w:iCs/>
          <w:sz w:val="24"/>
          <w:szCs w:val="24"/>
        </w:rPr>
        <w:t xml:space="preserve"> identify administrative barriers, statutory barriers, or other challenges they face in ensuring equitable use, service delivery and outcomes achieved.</w:t>
      </w:r>
      <w:r w:rsidRPr="0083107A">
        <w:rPr>
          <w:rFonts w:ascii="Times New Roman" w:hAnsi="Times New Roman" w:cs="Times New Roman"/>
          <w:sz w:val="24"/>
          <w:szCs w:val="24"/>
        </w:rPr>
        <w:t>”</w:t>
      </w:r>
    </w:p>
    <w:p w:rsidR="0083107A" w:rsidRPr="0083107A" w:rsidP="0083107A" w14:paraId="5E39AD01" w14:textId="3AA34FCD">
      <w:pPr>
        <w:pStyle w:val="ListParagraph"/>
        <w:numPr>
          <w:ilvl w:val="0"/>
          <w:numId w:val="1"/>
        </w:numPr>
        <w:spacing w:after="0" w:line="240" w:lineRule="auto"/>
        <w:rPr>
          <w:rFonts w:ascii="Times New Roman" w:hAnsi="Times New Roman" w:cs="Times New Roman"/>
          <w:sz w:val="24"/>
          <w:szCs w:val="24"/>
        </w:rPr>
      </w:pPr>
      <w:r w:rsidRPr="0083107A">
        <w:rPr>
          <w:rFonts w:ascii="Times New Roman" w:eastAsia="Times New Roman" w:hAnsi="Times New Roman" w:cs="Times New Roman"/>
          <w:kern w:val="0"/>
          <w:sz w:val="24"/>
          <w:szCs w:val="24"/>
          <w14:ligatures w14:val="none"/>
        </w:rPr>
        <w:t>Delete the last sentence of Section</w:t>
      </w:r>
      <w:r w:rsidRPr="0083107A">
        <w:rPr>
          <w:rFonts w:ascii="Times New Roman" w:hAnsi="Times New Roman" w:cs="Times New Roman"/>
          <w:sz w:val="24"/>
          <w:szCs w:val="24"/>
        </w:rPr>
        <w:t xml:space="preserve"> VII. Status Update on Employer Engagement Strategies, which states</w:t>
      </w:r>
      <w:r w:rsidRPr="0083107A">
        <w:rPr>
          <w:rFonts w:ascii="Times New Roman" w:hAnsi="Times New Roman" w:cs="Times New Roman"/>
          <w:sz w:val="24"/>
          <w:szCs w:val="24"/>
        </w:rPr>
        <w:t>:</w:t>
      </w:r>
      <w:r w:rsidRPr="0083107A">
        <w:rPr>
          <w:rFonts w:ascii="Times New Roman" w:hAnsi="Times New Roman" w:cs="Times New Roman"/>
          <w:sz w:val="24"/>
          <w:szCs w:val="24"/>
        </w:rPr>
        <w:t xml:space="preserve"> </w:t>
      </w:r>
      <w:r w:rsidRPr="0083107A">
        <w:rPr>
          <w:rFonts w:ascii="Times New Roman" w:hAnsi="Times New Roman" w:cs="Times New Roman"/>
          <w:sz w:val="24"/>
          <w:szCs w:val="24"/>
        </w:rPr>
        <w:t>“</w:t>
      </w:r>
      <w:bookmarkStart w:id="0" w:name="_Hlk200718173"/>
      <w:r w:rsidRPr="0083107A">
        <w:rPr>
          <w:rFonts w:ascii="Times New Roman" w:hAnsi="Times New Roman" w:cs="Times New Roman"/>
          <w:i/>
          <w:iCs/>
          <w:sz w:val="24"/>
          <w:szCs w:val="24"/>
        </w:rPr>
        <w:t>This section may discuss how equity is taken into account in the identification of, engagement with, and services provided to employers and employer associations.</w:t>
      </w:r>
      <w:r>
        <w:rPr>
          <w:rFonts w:ascii="Times New Roman" w:hAnsi="Times New Roman" w:cs="Times New Roman"/>
          <w:sz w:val="24"/>
          <w:szCs w:val="24"/>
        </w:rPr>
        <w:t>”</w:t>
      </w:r>
    </w:p>
    <w:bookmarkEnd w:id="0"/>
    <w:p w:rsidR="00FF0455" w:rsidP="00FF0455" w14:paraId="46A188EC" w14:textId="77777777">
      <w:pPr>
        <w:spacing w:after="0" w:line="240" w:lineRule="auto"/>
        <w:rPr>
          <w:rFonts w:ascii="Times New Roman" w:eastAsia="Times New Roman" w:hAnsi="Times New Roman" w:cs="Times New Roman"/>
          <w:b/>
          <w:bCs/>
          <w:kern w:val="0"/>
          <w:sz w:val="28"/>
          <w:szCs w:val="28"/>
          <w14:ligatures w14:val="none"/>
        </w:rPr>
      </w:pPr>
    </w:p>
    <w:p w:rsidR="00CF58FB" w:rsidRPr="00FD09E0" w:rsidP="00FF0455" w14:paraId="7581CED0" w14:textId="0F8A45B9">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Purpose of Collection</w:t>
      </w:r>
      <w:r w:rsidRPr="00FD09E0">
        <w:rPr>
          <w:rFonts w:ascii="Times New Roman" w:eastAsia="Times New Roman" w:hAnsi="Times New Roman" w:cs="Times New Roman"/>
          <w:kern w:val="0"/>
          <w:sz w:val="28"/>
          <w:szCs w:val="28"/>
          <w14:ligatures w14:val="none"/>
        </w:rPr>
        <w:t xml:space="preserve"> </w:t>
      </w:r>
    </w:p>
    <w:p w:rsidR="00FF0455" w:rsidP="0041324A" w14:paraId="523D79E0" w14:textId="61757C37">
      <w:pPr>
        <w:spacing w:after="0" w:line="240" w:lineRule="auto"/>
        <w:jc w:val="both"/>
        <w:rPr>
          <w:rFonts w:ascii="Times New Roman" w:eastAsia="Times New Roman" w:hAnsi="Times New Roman" w:cs="Times New Roman"/>
          <w:kern w:val="0"/>
          <w:sz w:val="24"/>
          <w:szCs w:val="24"/>
          <w14:ligatures w14:val="none"/>
        </w:rPr>
      </w:pPr>
    </w:p>
    <w:p w:rsidR="00267512" w:rsidP="00267512" w14:paraId="6150B8AE" w14:textId="59253950">
      <w:pPr>
        <w:spacing w:after="0" w:line="240" w:lineRule="auto"/>
        <w:jc w:val="both"/>
        <w:rPr>
          <w:rFonts w:ascii="Times New Roman" w:eastAsia="Times New Roman" w:hAnsi="Times New Roman" w:cs="Times New Roman"/>
          <w:kern w:val="0"/>
          <w:sz w:val="24"/>
          <w:szCs w:val="24"/>
          <w14:ligatures w14:val="none"/>
        </w:rPr>
      </w:pPr>
      <w:r w:rsidRPr="0041324A">
        <w:rPr>
          <w:rFonts w:ascii="Times New Roman" w:eastAsia="Times New Roman" w:hAnsi="Times New Roman" w:cs="Times New Roman"/>
          <w:kern w:val="0"/>
          <w:sz w:val="24"/>
          <w:szCs w:val="24"/>
          <w14:ligatures w14:val="none"/>
        </w:rPr>
        <w:t xml:space="preserve">The </w:t>
      </w:r>
      <w:r w:rsidR="00FF7872">
        <w:rPr>
          <w:rFonts w:ascii="Times New Roman" w:eastAsia="Times New Roman" w:hAnsi="Times New Roman" w:cs="Times New Roman"/>
          <w:kern w:val="0"/>
          <w:sz w:val="24"/>
          <w:szCs w:val="24"/>
          <w14:ligatures w14:val="none"/>
        </w:rPr>
        <w:t>Employment and Training Administration administers Titles I and III of the Workforce Innovation and Opportunity Act</w:t>
      </w:r>
      <w:r>
        <w:rPr>
          <w:rFonts w:ascii="Times New Roman" w:eastAsia="Times New Roman" w:hAnsi="Times New Roman" w:cs="Times New Roman"/>
          <w:kern w:val="0"/>
          <w:sz w:val="24"/>
          <w:szCs w:val="24"/>
          <w14:ligatures w14:val="none"/>
        </w:rPr>
        <w:t xml:space="preserve"> (WIOA), which includes specific reporting requirements that are shared across the programs authorized under the law.  For the non-formula, competitive grant programs that are now using the QNR, prior to the Joint Quarterly Narrative Performance Report (QNR), these programs were reporting inconsistent data and did not have a uniform </w:t>
      </w:r>
      <w:r>
        <w:rPr>
          <w:rFonts w:ascii="Times New Roman" w:eastAsia="Times New Roman" w:hAnsi="Times New Roman" w:cs="Times New Roman"/>
          <w:kern w:val="0"/>
          <w:sz w:val="24"/>
          <w:szCs w:val="24"/>
          <w14:ligatures w14:val="none"/>
        </w:rPr>
        <w:t>manner in which</w:t>
      </w:r>
      <w:r>
        <w:rPr>
          <w:rFonts w:ascii="Times New Roman" w:eastAsia="Times New Roman" w:hAnsi="Times New Roman" w:cs="Times New Roman"/>
          <w:kern w:val="0"/>
          <w:sz w:val="24"/>
          <w:szCs w:val="24"/>
          <w14:ligatures w14:val="none"/>
        </w:rPr>
        <w:t xml:space="preserve"> to submit QNR information.  </w:t>
      </w:r>
      <w:r w:rsidRPr="00267512">
        <w:rPr>
          <w:rFonts w:ascii="Times New Roman" w:eastAsia="Times New Roman" w:hAnsi="Times New Roman" w:cs="Times New Roman"/>
          <w:kern w:val="0"/>
          <w:sz w:val="24"/>
          <w:szCs w:val="24"/>
          <w14:ligatures w14:val="none"/>
        </w:rPr>
        <w:t>Using a shared narrative template furthers the WIOA legislative requirements and ensures that grantees are fully describing WIOA-related activities that ensure strong performance management.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Additionally, t</w:t>
      </w:r>
      <w:r w:rsidRPr="00267512">
        <w:rPr>
          <w:rFonts w:ascii="Times New Roman" w:eastAsia="Times New Roman" w:hAnsi="Times New Roman" w:cs="Times New Roman"/>
          <w:kern w:val="0"/>
          <w:sz w:val="24"/>
          <w:szCs w:val="24"/>
          <w14:ligatures w14:val="none"/>
        </w:rPr>
        <w:t xml:space="preserve">he use of a joint narrative report template </w:t>
      </w:r>
      <w:r>
        <w:rPr>
          <w:rFonts w:ascii="Times New Roman" w:eastAsia="Times New Roman" w:hAnsi="Times New Roman" w:cs="Times New Roman"/>
          <w:kern w:val="0"/>
          <w:sz w:val="24"/>
          <w:szCs w:val="24"/>
          <w14:ligatures w14:val="none"/>
        </w:rPr>
        <w:t xml:space="preserve">also </w:t>
      </w:r>
      <w:r w:rsidRPr="00267512">
        <w:rPr>
          <w:rFonts w:ascii="Times New Roman" w:eastAsia="Times New Roman" w:hAnsi="Times New Roman" w:cs="Times New Roman"/>
          <w:kern w:val="0"/>
          <w:sz w:val="24"/>
          <w:szCs w:val="24"/>
          <w14:ligatures w14:val="none"/>
        </w:rPr>
        <w:t xml:space="preserve">ensures that each of the grant programs is meeting the Uniform Guidance requirements related </w:t>
      </w:r>
      <w:r w:rsidRPr="00267512">
        <w:rPr>
          <w:rFonts w:ascii="Times New Roman" w:eastAsia="Times New Roman" w:hAnsi="Times New Roman" w:cs="Times New Roman"/>
          <w:kern w:val="0"/>
          <w:sz w:val="24"/>
          <w:szCs w:val="24"/>
          <w14:ligatures w14:val="none"/>
        </w:rPr>
        <w:t xml:space="preserve">to narrative grant reporting as laid out in the </w:t>
      </w:r>
      <w:r>
        <w:rPr>
          <w:rFonts w:ascii="Times New Roman" w:eastAsia="Times New Roman" w:hAnsi="Times New Roman" w:cs="Times New Roman"/>
          <w:kern w:val="0"/>
          <w:sz w:val="24"/>
          <w:szCs w:val="24"/>
          <w14:ligatures w14:val="none"/>
        </w:rPr>
        <w:t>F</w:t>
      </w:r>
      <w:r w:rsidRPr="00267512">
        <w:rPr>
          <w:rFonts w:ascii="Times New Roman" w:eastAsia="Times New Roman" w:hAnsi="Times New Roman" w:cs="Times New Roman"/>
          <w:kern w:val="0"/>
          <w:sz w:val="24"/>
          <w:szCs w:val="24"/>
          <w14:ligatures w14:val="none"/>
        </w:rPr>
        <w:t>inal Rule</w:t>
      </w:r>
      <w:r>
        <w:rPr>
          <w:rFonts w:ascii="Times New Roman" w:eastAsia="Times New Roman" w:hAnsi="Times New Roman" w:cs="Times New Roman"/>
          <w:kern w:val="0"/>
          <w:sz w:val="24"/>
          <w:szCs w:val="24"/>
          <w14:ligatures w14:val="none"/>
        </w:rPr>
        <w:t xml:space="preserve"> </w:t>
      </w:r>
      <w:r w:rsidRPr="00B31340">
        <w:rPr>
          <w:rFonts w:ascii="Times New Roman" w:eastAsia="Times New Roman" w:hAnsi="Times New Roman" w:cs="Times New Roman"/>
          <w:bCs/>
          <w:kern w:val="0"/>
          <w:sz w:val="24"/>
          <w:szCs w:val="24"/>
          <w14:ligatures w14:val="none"/>
        </w:rPr>
        <w:t>on Uniform Administrative Requirements, Cost Principles, and Audit Requirements for Federal Awards</w:t>
      </w:r>
      <w:r>
        <w:rPr>
          <w:rFonts w:ascii="Times New Roman" w:eastAsia="Times New Roman" w:hAnsi="Times New Roman" w:cs="Times New Roman"/>
          <w:kern w:val="0"/>
          <w:sz w:val="24"/>
          <w:szCs w:val="24"/>
          <w14:ligatures w14:val="none"/>
        </w:rPr>
        <w:t xml:space="preserve">, which </w:t>
      </w:r>
      <w:r w:rsidRPr="00B31340">
        <w:rPr>
          <w:rFonts w:ascii="Times New Roman" w:eastAsia="Times New Roman" w:hAnsi="Times New Roman" w:cs="Times New Roman"/>
          <w:bCs/>
          <w:kern w:val="0"/>
          <w:sz w:val="24"/>
          <w:szCs w:val="24"/>
          <w14:ligatures w14:val="none"/>
        </w:rPr>
        <w:t>streamlined the f</w:t>
      </w:r>
      <w:r w:rsidRPr="00B31340">
        <w:rPr>
          <w:rFonts w:ascii="Times New Roman" w:eastAsia="Times New Roman" w:hAnsi="Times New Roman" w:cs="Times New Roman"/>
          <w:kern w:val="0"/>
          <w:sz w:val="24"/>
          <w:szCs w:val="24"/>
          <w14:ligatures w14:val="none"/>
        </w:rPr>
        <w:t xml:space="preserve">ederal government's guidance on grant management and placed requirements on specific information that grantees should report to their federal funders.  </w:t>
      </w:r>
    </w:p>
    <w:p w:rsidR="00B31340" w:rsidP="00267512" w14:paraId="6A7E316D" w14:textId="77777777">
      <w:pPr>
        <w:spacing w:after="0" w:line="240" w:lineRule="auto"/>
        <w:jc w:val="both"/>
        <w:rPr>
          <w:rFonts w:ascii="Times New Roman" w:eastAsia="Times New Roman" w:hAnsi="Times New Roman" w:cs="Times New Roman"/>
          <w:kern w:val="0"/>
          <w:sz w:val="24"/>
          <w:szCs w:val="24"/>
          <w14:ligatures w14:val="none"/>
        </w:rPr>
      </w:pPr>
    </w:p>
    <w:p w:rsidR="00B31340" w:rsidRPr="00B31340" w:rsidP="00B31340" w14:paraId="6321FC0A" w14:textId="216528FC">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QNR </w:t>
      </w:r>
      <w:r w:rsidRPr="00B31340">
        <w:rPr>
          <w:rFonts w:ascii="Times New Roman" w:eastAsia="Times New Roman" w:hAnsi="Times New Roman" w:cs="Times New Roman"/>
          <w:bCs/>
          <w:kern w:val="0"/>
          <w:sz w:val="24"/>
          <w:szCs w:val="24"/>
          <w14:ligatures w14:val="none"/>
        </w:rPr>
        <w:t xml:space="preserve">provides </w:t>
      </w:r>
      <w:r>
        <w:rPr>
          <w:rFonts w:ascii="Times New Roman" w:eastAsia="Times New Roman" w:hAnsi="Times New Roman" w:cs="Times New Roman"/>
          <w:bCs/>
          <w:kern w:val="0"/>
          <w:sz w:val="24"/>
          <w:szCs w:val="24"/>
          <w14:ligatures w14:val="none"/>
        </w:rPr>
        <w:t>additional information beyond what the Quarterly Performance Report provides.  The QPR gives aggregated performance data on participants and related outcomes.  The QNR provide</w:t>
      </w:r>
      <w:r w:rsidR="005B2225">
        <w:rPr>
          <w:rFonts w:ascii="Times New Roman" w:eastAsia="Times New Roman" w:hAnsi="Times New Roman" w:cs="Times New Roman"/>
          <w:bCs/>
          <w:kern w:val="0"/>
          <w:sz w:val="24"/>
          <w:szCs w:val="24"/>
          <w14:ligatures w14:val="none"/>
        </w:rPr>
        <w:t>s</w:t>
      </w:r>
      <w:r>
        <w:rPr>
          <w:rFonts w:ascii="Times New Roman" w:eastAsia="Times New Roman" w:hAnsi="Times New Roman" w:cs="Times New Roman"/>
          <w:bCs/>
          <w:kern w:val="0"/>
          <w:sz w:val="24"/>
          <w:szCs w:val="24"/>
          <w14:ligatures w14:val="none"/>
        </w:rPr>
        <w:t xml:space="preserve"> complementary and contextual insights through </w:t>
      </w:r>
      <w:r w:rsidRPr="00B31340">
        <w:rPr>
          <w:rFonts w:ascii="Times New Roman" w:eastAsia="Times New Roman" w:hAnsi="Times New Roman" w:cs="Times New Roman"/>
          <w:bCs/>
          <w:kern w:val="0"/>
          <w:sz w:val="24"/>
          <w:szCs w:val="24"/>
          <w14:ligatures w14:val="none"/>
        </w:rPr>
        <w:t xml:space="preserve">a detailed account of program activities, accomplishments, and </w:t>
      </w:r>
      <w:r>
        <w:rPr>
          <w:rFonts w:ascii="Times New Roman" w:eastAsia="Times New Roman" w:hAnsi="Times New Roman" w:cs="Times New Roman"/>
          <w:bCs/>
          <w:kern w:val="0"/>
          <w:sz w:val="24"/>
          <w:szCs w:val="24"/>
          <w14:ligatures w14:val="none"/>
        </w:rPr>
        <w:t xml:space="preserve">narrative information on </w:t>
      </w:r>
      <w:r w:rsidRPr="00B31340">
        <w:rPr>
          <w:rFonts w:ascii="Times New Roman" w:eastAsia="Times New Roman" w:hAnsi="Times New Roman" w:cs="Times New Roman"/>
          <w:bCs/>
          <w:kern w:val="0"/>
          <w:sz w:val="24"/>
          <w:szCs w:val="24"/>
          <w14:ligatures w14:val="none"/>
        </w:rPr>
        <w:t xml:space="preserve">progress toward performance outcomes during the quarter.  It also provides information on grant challenges and timeline progress, as well as the opportunity to share success stories. </w:t>
      </w:r>
    </w:p>
    <w:p w:rsidR="00B31340" w:rsidRPr="00B31340" w:rsidP="00B31340" w14:paraId="29CEF908" w14:textId="77777777">
      <w:pPr>
        <w:spacing w:after="0" w:line="240" w:lineRule="auto"/>
        <w:jc w:val="both"/>
        <w:rPr>
          <w:rFonts w:ascii="Times New Roman" w:eastAsia="Times New Roman" w:hAnsi="Times New Roman" w:cs="Times New Roman"/>
          <w:kern w:val="0"/>
          <w:sz w:val="24"/>
          <w:szCs w:val="24"/>
          <w14:ligatures w14:val="none"/>
        </w:rPr>
      </w:pPr>
    </w:p>
    <w:p w:rsidR="00B31340" w:rsidRPr="00B31340" w:rsidP="00B31340" w14:paraId="043462E1" w14:textId="63DDD688">
      <w:pPr>
        <w:spacing w:after="0" w:line="240" w:lineRule="auto"/>
        <w:jc w:val="both"/>
        <w:rPr>
          <w:rFonts w:ascii="Times New Roman" w:eastAsia="Times New Roman" w:hAnsi="Times New Roman" w:cs="Times New Roman"/>
          <w:kern w:val="0"/>
          <w:sz w:val="24"/>
          <w:szCs w:val="24"/>
          <w14:ligatures w14:val="none"/>
        </w:rPr>
      </w:pPr>
      <w:r w:rsidRPr="00B31340">
        <w:rPr>
          <w:rFonts w:ascii="Times New Roman" w:eastAsia="Times New Roman" w:hAnsi="Times New Roman" w:cs="Times New Roman"/>
          <w:kern w:val="0"/>
          <w:sz w:val="24"/>
          <w:szCs w:val="24"/>
          <w14:ligatures w14:val="none"/>
        </w:rPr>
        <w:t xml:space="preserve">Additionally, the use of standardized narrative reports supports WIOA implementation and assists in identifying areas of </w:t>
      </w:r>
      <w:r>
        <w:rPr>
          <w:rFonts w:ascii="Times New Roman" w:eastAsia="Times New Roman" w:hAnsi="Times New Roman" w:cs="Times New Roman"/>
          <w:kern w:val="0"/>
          <w:sz w:val="24"/>
          <w:szCs w:val="24"/>
          <w14:ligatures w14:val="none"/>
        </w:rPr>
        <w:t>compliance challenges</w:t>
      </w:r>
      <w:r w:rsidRPr="00B31340">
        <w:rPr>
          <w:rFonts w:ascii="Times New Roman" w:eastAsia="Times New Roman" w:hAnsi="Times New Roman" w:cs="Times New Roman"/>
          <w:kern w:val="0"/>
          <w:sz w:val="24"/>
          <w:szCs w:val="24"/>
          <w14:ligatures w14:val="none"/>
        </w:rPr>
        <w:t xml:space="preserve"> consistently across the discretionary programs that are reporting on WIOA performance indicators.  </w:t>
      </w:r>
      <w:r w:rsidRPr="00B31340">
        <w:rPr>
          <w:rFonts w:ascii="Times New Roman" w:eastAsia="Times New Roman" w:hAnsi="Times New Roman" w:cs="Times New Roman"/>
          <w:bCs/>
          <w:kern w:val="0"/>
          <w:sz w:val="24"/>
          <w:szCs w:val="24"/>
          <w14:ligatures w14:val="none"/>
        </w:rPr>
        <w:t xml:space="preserve">The use of a consistent narrative template furthers the goals of WIOA around system alignment and consistency of reporting, which helps to improve the quality of performance information that is received by ETA.  </w:t>
      </w:r>
    </w:p>
    <w:p w:rsidR="00B31340" w:rsidRPr="00267512" w:rsidP="00267512" w14:paraId="24FDCC4B" w14:textId="77777777">
      <w:pPr>
        <w:spacing w:after="0" w:line="240" w:lineRule="auto"/>
        <w:jc w:val="both"/>
        <w:rPr>
          <w:rFonts w:ascii="Times New Roman" w:eastAsia="Times New Roman" w:hAnsi="Times New Roman" w:cs="Times New Roman"/>
          <w:kern w:val="0"/>
          <w:sz w:val="24"/>
          <w:szCs w:val="24"/>
          <w14:ligatures w14:val="none"/>
        </w:rPr>
      </w:pPr>
    </w:p>
    <w:p w:rsidR="009B66CC" w:rsidRPr="0041324A" w:rsidP="00311404" w14:paraId="4BCC0A49" w14:textId="02F3838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rsidR="002C24E9" w:rsidRPr="002C24E9" w:rsidP="002C24E9" w14:paraId="547E3A96" w14:textId="77777777">
      <w:pPr>
        <w:spacing w:after="0" w:line="240" w:lineRule="auto"/>
        <w:rPr>
          <w:rFonts w:ascii="Calibri" w:eastAsia="Times New Roman" w:hAnsi="Calibri" w:cs="Calibri"/>
          <w:kern w:val="0"/>
          <w:sz w:val="16"/>
          <w:szCs w:val="16"/>
          <w14:ligatures w14:val="none"/>
        </w:rPr>
      </w:pPr>
    </w:p>
    <w:p w:rsidR="006B0B25" w:rsidRPr="00FD09E0" w14:paraId="744FF506" w14:textId="77777777">
      <w:pPr>
        <w:rPr>
          <w:rFonts w:ascii="Times New Roman" w:hAnsi="Times New Roman" w:cs="Times New Roman"/>
        </w:rPr>
      </w:pPr>
    </w:p>
    <w:sectPr w:rsidSect="006B0B2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AF1361"/>
    <w:multiLevelType w:val="hybridMultilevel"/>
    <w:tmpl w:val="43A69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170115"/>
    <w:multiLevelType w:val="hybridMultilevel"/>
    <w:tmpl w:val="160AC9A6"/>
    <w:lvl w:ilvl="0">
      <w:start w:val="1"/>
      <w:numFmt w:val="upperLetter"/>
      <w:lvlText w:val="%1."/>
      <w:lvlJc w:val="left"/>
      <w:pPr>
        <w:ind w:left="360" w:hanging="360"/>
      </w:pPr>
      <w:rPr>
        <w:rFonts w:asciiTheme="majorHAnsi" w:hAnsiTheme="majorHAnsi"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703614"/>
    <w:multiLevelType w:val="hybridMultilevel"/>
    <w:tmpl w:val="F88CD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6956640">
    <w:abstractNumId w:val="2"/>
  </w:num>
  <w:num w:numId="2" w16cid:durableId="77600312">
    <w:abstractNumId w:val="0"/>
  </w:num>
  <w:num w:numId="3" w16cid:durableId="81390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FB"/>
    <w:rsid w:val="00025165"/>
    <w:rsid w:val="00026AE1"/>
    <w:rsid w:val="00043DC8"/>
    <w:rsid w:val="00050FD8"/>
    <w:rsid w:val="0009767F"/>
    <w:rsid w:val="001D2D70"/>
    <w:rsid w:val="00267512"/>
    <w:rsid w:val="002C24E9"/>
    <w:rsid w:val="00311404"/>
    <w:rsid w:val="00322874"/>
    <w:rsid w:val="003A404A"/>
    <w:rsid w:val="003B4AC9"/>
    <w:rsid w:val="0041324A"/>
    <w:rsid w:val="004513CA"/>
    <w:rsid w:val="004551F3"/>
    <w:rsid w:val="0049202A"/>
    <w:rsid w:val="005339F2"/>
    <w:rsid w:val="00546027"/>
    <w:rsid w:val="005B2225"/>
    <w:rsid w:val="005C5744"/>
    <w:rsid w:val="005D6B38"/>
    <w:rsid w:val="0067434B"/>
    <w:rsid w:val="006853BD"/>
    <w:rsid w:val="00686443"/>
    <w:rsid w:val="006B06FE"/>
    <w:rsid w:val="006B0B25"/>
    <w:rsid w:val="006D696A"/>
    <w:rsid w:val="006F549C"/>
    <w:rsid w:val="00733C01"/>
    <w:rsid w:val="007D623B"/>
    <w:rsid w:val="0083107A"/>
    <w:rsid w:val="008474F5"/>
    <w:rsid w:val="008C0F36"/>
    <w:rsid w:val="00924A7C"/>
    <w:rsid w:val="009B66CC"/>
    <w:rsid w:val="009C7ACA"/>
    <w:rsid w:val="009F2A66"/>
    <w:rsid w:val="009F4D1F"/>
    <w:rsid w:val="00A135BC"/>
    <w:rsid w:val="00A65E71"/>
    <w:rsid w:val="00A74416"/>
    <w:rsid w:val="00A8506F"/>
    <w:rsid w:val="00A930DF"/>
    <w:rsid w:val="00AB1DA7"/>
    <w:rsid w:val="00B31340"/>
    <w:rsid w:val="00B74B68"/>
    <w:rsid w:val="00B9034E"/>
    <w:rsid w:val="00C0693B"/>
    <w:rsid w:val="00C877F4"/>
    <w:rsid w:val="00CF58FB"/>
    <w:rsid w:val="00D123F2"/>
    <w:rsid w:val="00D6477D"/>
    <w:rsid w:val="00D83A4F"/>
    <w:rsid w:val="00D87939"/>
    <w:rsid w:val="00DB1862"/>
    <w:rsid w:val="00DD422A"/>
    <w:rsid w:val="00EC5A59"/>
    <w:rsid w:val="00EE6E4B"/>
    <w:rsid w:val="00EF1618"/>
    <w:rsid w:val="00FD09E0"/>
    <w:rsid w:val="00FF0455"/>
    <w:rsid w:val="00FF78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8995D4"/>
  <w15:chartTrackingRefBased/>
  <w15:docId w15:val="{0E18DA9E-F267-4195-968C-DB767421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8FB"/>
    <w:rPr>
      <w:rFonts w:eastAsiaTheme="majorEastAsia" w:cstheme="majorBidi"/>
      <w:color w:val="272727" w:themeColor="text1" w:themeTint="D8"/>
    </w:rPr>
  </w:style>
  <w:style w:type="paragraph" w:styleId="Title">
    <w:name w:val="Title"/>
    <w:basedOn w:val="Normal"/>
    <w:next w:val="Normal"/>
    <w:link w:val="TitleChar"/>
    <w:uiPriority w:val="10"/>
    <w:qFormat/>
    <w:rsid w:val="00CF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8FB"/>
    <w:pPr>
      <w:spacing w:before="160"/>
      <w:jc w:val="center"/>
    </w:pPr>
    <w:rPr>
      <w:i/>
      <w:iCs/>
      <w:color w:val="404040" w:themeColor="text1" w:themeTint="BF"/>
    </w:rPr>
  </w:style>
  <w:style w:type="character" w:customStyle="1" w:styleId="QuoteChar">
    <w:name w:val="Quote Char"/>
    <w:basedOn w:val="DefaultParagraphFont"/>
    <w:link w:val="Quote"/>
    <w:uiPriority w:val="29"/>
    <w:rsid w:val="00CF58FB"/>
    <w:rPr>
      <w:i/>
      <w:iCs/>
      <w:color w:val="404040" w:themeColor="text1" w:themeTint="BF"/>
    </w:rPr>
  </w:style>
  <w:style w:type="paragraph" w:styleId="ListParagraph">
    <w:name w:val="List Paragraph"/>
    <w:basedOn w:val="Normal"/>
    <w:uiPriority w:val="99"/>
    <w:qFormat/>
    <w:rsid w:val="00CF58FB"/>
    <w:pPr>
      <w:ind w:left="720"/>
      <w:contextualSpacing/>
    </w:pPr>
  </w:style>
  <w:style w:type="character" w:styleId="IntenseEmphasis">
    <w:name w:val="Intense Emphasis"/>
    <w:basedOn w:val="DefaultParagraphFont"/>
    <w:uiPriority w:val="21"/>
    <w:qFormat/>
    <w:rsid w:val="00CF58FB"/>
    <w:rPr>
      <w:i/>
      <w:iCs/>
      <w:color w:val="2F5496" w:themeColor="accent1" w:themeShade="BF"/>
    </w:rPr>
  </w:style>
  <w:style w:type="paragraph" w:styleId="IntenseQuote">
    <w:name w:val="Intense Quote"/>
    <w:basedOn w:val="Normal"/>
    <w:next w:val="Normal"/>
    <w:link w:val="IntenseQuoteChar"/>
    <w:uiPriority w:val="30"/>
    <w:qFormat/>
    <w:rsid w:val="00CF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8FB"/>
    <w:rPr>
      <w:i/>
      <w:iCs/>
      <w:color w:val="2F5496" w:themeColor="accent1" w:themeShade="BF"/>
    </w:rPr>
  </w:style>
  <w:style w:type="character" w:styleId="IntenseReference">
    <w:name w:val="Intense Reference"/>
    <w:basedOn w:val="DefaultParagraphFont"/>
    <w:uiPriority w:val="32"/>
    <w:qFormat/>
    <w:rsid w:val="00CF58FB"/>
    <w:rPr>
      <w:b/>
      <w:bCs/>
      <w:smallCaps/>
      <w:color w:val="2F5496" w:themeColor="accent1" w:themeShade="BF"/>
      <w:spacing w:val="5"/>
    </w:rPr>
  </w:style>
  <w:style w:type="character" w:styleId="CommentReference">
    <w:name w:val="annotation reference"/>
    <w:basedOn w:val="DefaultParagraphFont"/>
    <w:uiPriority w:val="99"/>
    <w:semiHidden/>
    <w:unhideWhenUsed/>
    <w:rsid w:val="00CF58FB"/>
    <w:rPr>
      <w:sz w:val="16"/>
      <w:szCs w:val="16"/>
    </w:rPr>
  </w:style>
  <w:style w:type="paragraph" w:styleId="CommentText">
    <w:name w:val="annotation text"/>
    <w:basedOn w:val="Normal"/>
    <w:link w:val="CommentTextChar"/>
    <w:uiPriority w:val="99"/>
    <w:unhideWhenUsed/>
    <w:rsid w:val="00CF58FB"/>
    <w:pPr>
      <w:spacing w:line="240" w:lineRule="auto"/>
    </w:pPr>
    <w:rPr>
      <w:sz w:val="20"/>
      <w:szCs w:val="20"/>
    </w:rPr>
  </w:style>
  <w:style w:type="character" w:customStyle="1" w:styleId="CommentTextChar">
    <w:name w:val="Comment Text Char"/>
    <w:basedOn w:val="DefaultParagraphFont"/>
    <w:link w:val="CommentText"/>
    <w:uiPriority w:val="99"/>
    <w:rsid w:val="00CF58FB"/>
    <w:rPr>
      <w:sz w:val="20"/>
      <w:szCs w:val="20"/>
    </w:rPr>
  </w:style>
  <w:style w:type="paragraph" w:styleId="CommentSubject">
    <w:name w:val="annotation subject"/>
    <w:basedOn w:val="CommentText"/>
    <w:next w:val="CommentText"/>
    <w:link w:val="CommentSubjectChar"/>
    <w:uiPriority w:val="99"/>
    <w:semiHidden/>
    <w:unhideWhenUsed/>
    <w:rsid w:val="00CF58FB"/>
    <w:rPr>
      <w:b/>
      <w:bCs/>
    </w:rPr>
  </w:style>
  <w:style w:type="character" w:customStyle="1" w:styleId="CommentSubjectChar">
    <w:name w:val="Comment Subject Char"/>
    <w:basedOn w:val="CommentTextChar"/>
    <w:link w:val="CommentSubject"/>
    <w:uiPriority w:val="99"/>
    <w:semiHidden/>
    <w:rsid w:val="00CF58FB"/>
    <w:rPr>
      <w:b/>
      <w:bCs/>
      <w:sz w:val="20"/>
      <w:szCs w:val="20"/>
    </w:rPr>
  </w:style>
  <w:style w:type="character" w:styleId="Hyperlink">
    <w:name w:val="Hyperlink"/>
    <w:basedOn w:val="DefaultParagraphFont"/>
    <w:uiPriority w:val="99"/>
    <w:unhideWhenUsed/>
    <w:rsid w:val="00B9034E"/>
    <w:rPr>
      <w:color w:val="0563C1" w:themeColor="hyperlink"/>
      <w:u w:val="single"/>
    </w:rPr>
  </w:style>
  <w:style w:type="character" w:styleId="UnresolvedMention">
    <w:name w:val="Unresolved Mention"/>
    <w:basedOn w:val="DefaultParagraphFont"/>
    <w:uiPriority w:val="99"/>
    <w:semiHidden/>
    <w:unhideWhenUsed/>
    <w:rsid w:val="00B9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DF3EE-D2BD-4137-9659-988B4F2CC8E6}">
  <ds:schemaRefs/>
</ds:datastoreItem>
</file>

<file path=customXml/itemProps2.xml><?xml version="1.0" encoding="utf-8"?>
<ds:datastoreItem xmlns:ds="http://schemas.openxmlformats.org/officeDocument/2006/customXml" ds:itemID="{3BCA33B2-75A1-4287-B683-A988F0882F72}">
  <ds:schemaRefs>
    <ds:schemaRef ds:uri="http://schemas.microsoft.com/office/2006/metadata/properties"/>
    <ds:schemaRef ds:uri="http://schemas.microsoft.com/office/infopath/2007/PartnerControls"/>
    <ds:schemaRef ds:uri="e04f5e51-5540-4430-a4be-f41d64a9ed10"/>
  </ds:schemaRefs>
</ds:datastoreItem>
</file>

<file path=customXml/itemProps3.xml><?xml version="1.0" encoding="utf-8"?>
<ds:datastoreItem xmlns:ds="http://schemas.openxmlformats.org/officeDocument/2006/customXml" ds:itemID="{F7FA7F63-D3A8-40E4-8560-B14102A34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Sarah F - ETA CTR</dc:creator>
  <cp:lastModifiedBy>Smith, Jenn - ETA</cp:lastModifiedBy>
  <cp:revision>5</cp:revision>
  <dcterms:created xsi:type="dcterms:W3CDTF">2025-06-13T17:28:00Z</dcterms:created>
  <dcterms:modified xsi:type="dcterms:W3CDTF">2025-06-16T14:13:00Z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0x010100B3DED96637094D46A826941634BB370F</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