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2A0D" w:rsidP="00042A0D" w14:paraId="18AF0BC8" w14:textId="503DBFC6">
      <w:pPr>
        <w:jc w:val="center"/>
        <w:rPr>
          <w:b/>
          <w:bCs/>
          <w:sz w:val="32"/>
          <w:szCs w:val="32"/>
        </w:rPr>
      </w:pPr>
      <w:r w:rsidRPr="00042A0D">
        <w:rPr>
          <w:b/>
          <w:bCs/>
          <w:sz w:val="32"/>
          <w:szCs w:val="32"/>
        </w:rPr>
        <w:t xml:space="preserve">Core State </w:t>
      </w:r>
      <w:r w:rsidRPr="00042A0D">
        <w:rPr>
          <w:b/>
          <w:bCs/>
          <w:sz w:val="32"/>
          <w:szCs w:val="32"/>
        </w:rPr>
        <w:t xml:space="preserve">Injury Prevention Program </w:t>
      </w:r>
      <w:r w:rsidR="009F1189">
        <w:rPr>
          <w:b/>
          <w:bCs/>
          <w:sz w:val="32"/>
          <w:szCs w:val="32"/>
        </w:rPr>
        <w:t>– Implementation Capacity Development Rubric</w:t>
      </w:r>
    </w:p>
    <w:p w:rsidR="00A95B0F" w:rsidRPr="0081206F" w:rsidP="00A95B0F" w14:paraId="7AD81789" w14:textId="34A92483">
      <w:pPr>
        <w:spacing w:after="0" w:line="240" w:lineRule="auto"/>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81206F">
        <w:rPr>
          <w:sz w:val="18"/>
          <w:szCs w:val="18"/>
        </w:rPr>
        <w:t>Form Approved</w:t>
      </w:r>
    </w:p>
    <w:p w:rsidR="00A95B0F" w:rsidRPr="0081206F" w:rsidP="00A95B0F" w14:paraId="4F0BE166" w14:textId="33AA1097">
      <w:pPr>
        <w:spacing w:after="0" w:line="240" w:lineRule="auto"/>
        <w:jc w:val="center"/>
        <w:rPr>
          <w:sz w:val="18"/>
          <w:szCs w:val="18"/>
        </w:rPr>
      </w:pPr>
      <w:r w:rsidRPr="0081206F">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1206F">
        <w:rPr>
          <w:sz w:val="18"/>
          <w:szCs w:val="18"/>
        </w:rPr>
        <w:t>OMB NO:  0920-</w:t>
      </w:r>
      <w:r>
        <w:rPr>
          <w:sz w:val="18"/>
          <w:szCs w:val="18"/>
        </w:rPr>
        <w:t>1365</w:t>
      </w:r>
    </w:p>
    <w:p w:rsidR="00A95B0F" w:rsidP="00A95B0F" w14:paraId="15D2DEFF" w14:textId="6450E1F0">
      <w:pPr>
        <w:spacing w:after="0" w:line="240" w:lineRule="auto"/>
        <w:jc w:val="center"/>
        <w:rPr>
          <w:sz w:val="18"/>
          <w:szCs w:val="18"/>
        </w:rPr>
      </w:pPr>
      <w:r w:rsidRPr="0081206F">
        <w:rPr>
          <w:sz w:val="18"/>
          <w:szCs w:val="18"/>
        </w:rPr>
        <w:tab/>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81206F">
        <w:rPr>
          <w:sz w:val="18"/>
          <w:szCs w:val="18"/>
        </w:rPr>
        <w:t xml:space="preserve">Exp. Date: </w:t>
      </w:r>
      <w:r>
        <w:rPr>
          <w:sz w:val="18"/>
          <w:szCs w:val="18"/>
        </w:rPr>
        <w:t>7/31/2025</w:t>
      </w:r>
    </w:p>
    <w:p w:rsidR="00A95B0F" w:rsidP="00A95B0F" w14:paraId="55C1A76A" w14:textId="77777777">
      <w:pPr>
        <w:jc w:val="center"/>
        <w:rPr>
          <w:sz w:val="18"/>
          <w:szCs w:val="18"/>
        </w:rPr>
      </w:pPr>
    </w:p>
    <w:p w:rsidR="00A95B0F" w:rsidP="00A95B0F" w14:paraId="014071FE" w14:textId="01D99041">
      <w:pPr>
        <w:pBdr>
          <w:top w:val="single" w:sz="4" w:space="0" w:color="auto"/>
          <w:left w:val="single" w:sz="4" w:space="2" w:color="auto"/>
          <w:bottom w:val="single" w:sz="4" w:space="1" w:color="auto"/>
          <w:right w:val="single" w:sz="4" w:space="4" w:color="auto"/>
        </w:pBdr>
        <w:rPr>
          <w:sz w:val="18"/>
          <w:szCs w:val="18"/>
        </w:rPr>
      </w:pPr>
      <w:r>
        <w:rPr>
          <w:sz w:val="18"/>
          <w:szCs w:val="18"/>
        </w:rPr>
        <w:t xml:space="preserve">Public reporting burden of this collection of information is estimated at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w:t>
      </w:r>
      <w:r w:rsidR="006759F0">
        <w:rPr>
          <w:sz w:val="18"/>
          <w:szCs w:val="18"/>
        </w:rPr>
        <w:t>Clifton Road</w:t>
      </w:r>
      <w:r>
        <w:rPr>
          <w:sz w:val="18"/>
          <w:szCs w:val="18"/>
        </w:rPr>
        <w:t xml:space="preserve">, NE, MS </w:t>
      </w:r>
      <w:r w:rsidR="008B152B">
        <w:rPr>
          <w:sz w:val="18"/>
          <w:szCs w:val="18"/>
        </w:rPr>
        <w:t>H21-8</w:t>
      </w:r>
      <w:r>
        <w:rPr>
          <w:sz w:val="18"/>
          <w:szCs w:val="18"/>
        </w:rPr>
        <w:t>, Atlanta, GA 30333; Attn: PRA (0920-1365).</w:t>
      </w:r>
    </w:p>
    <w:p w:rsidR="001C660D" w:rsidRPr="001C660D" w:rsidP="25992514" w14:paraId="6BF2FA13" w14:textId="48CC4D4D">
      <w:pPr>
        <w:rPr>
          <w:i/>
          <w:iCs/>
          <w:sz w:val="24"/>
          <w:szCs w:val="24"/>
        </w:rPr>
      </w:pPr>
      <w:r w:rsidRPr="25992514">
        <w:rPr>
          <w:i/>
          <w:iCs/>
          <w:sz w:val="24"/>
          <w:szCs w:val="24"/>
        </w:rPr>
        <w:t xml:space="preserve">Note: Actual data collection will occur through the </w:t>
      </w:r>
      <w:r w:rsidRPr="25992514" w:rsidR="00A84449">
        <w:rPr>
          <w:i/>
          <w:iCs/>
          <w:sz w:val="24"/>
          <w:szCs w:val="24"/>
        </w:rPr>
        <w:t xml:space="preserve">Partners Portal web interface. See Attachment </w:t>
      </w:r>
      <w:r w:rsidRPr="25992514" w:rsidR="4D0D6EAB">
        <w:rPr>
          <w:i/>
          <w:iCs/>
          <w:sz w:val="24"/>
          <w:szCs w:val="24"/>
        </w:rPr>
        <w:t>L</w:t>
      </w:r>
      <w:r w:rsidRPr="25992514" w:rsidR="00A84449">
        <w:rPr>
          <w:i/>
          <w:iCs/>
          <w:sz w:val="24"/>
          <w:szCs w:val="24"/>
        </w:rPr>
        <w:t xml:space="preserve">, </w:t>
      </w:r>
      <w:r w:rsidRPr="25992514" w:rsidR="26501DA8">
        <w:rPr>
          <w:i/>
          <w:iCs/>
          <w:sz w:val="24"/>
          <w:szCs w:val="24"/>
        </w:rPr>
        <w:t>f</w:t>
      </w:r>
      <w:r w:rsidRPr="25992514" w:rsidR="00A84449">
        <w:rPr>
          <w:i/>
          <w:iCs/>
          <w:sz w:val="24"/>
          <w:szCs w:val="24"/>
        </w:rPr>
        <w:t xml:space="preserve">or </w:t>
      </w:r>
      <w:r w:rsidRPr="25992514" w:rsidR="5CBB27F6">
        <w:rPr>
          <w:i/>
          <w:iCs/>
          <w:sz w:val="24"/>
          <w:szCs w:val="24"/>
        </w:rPr>
        <w:t>the interface.</w:t>
      </w:r>
    </w:p>
    <w:sdt>
      <w:sdtPr>
        <w:rPr>
          <w:rFonts w:asciiTheme="minorHAnsi" w:eastAsiaTheme="minorEastAsia" w:hAnsiTheme="minorHAnsi" w:cstheme="minorBidi"/>
          <w:color w:val="auto"/>
          <w:sz w:val="22"/>
          <w:szCs w:val="22"/>
        </w:rPr>
        <w:id w:val="-1170560397"/>
        <w:docPartObj>
          <w:docPartGallery w:val="Table of Contents"/>
          <w:docPartUnique/>
        </w:docPartObj>
      </w:sdtPr>
      <w:sdtEndPr>
        <w:rPr>
          <w:b/>
          <w:bCs/>
          <w:noProof/>
        </w:rPr>
      </w:sdtEndPr>
      <w:sdtContent>
        <w:p w:rsidR="002F226F" w14:paraId="3E676128" w14:textId="0BABE931">
          <w:pPr>
            <w:pStyle w:val="TOCHeading"/>
          </w:pPr>
          <w:r>
            <w:t>Contents</w:t>
          </w:r>
        </w:p>
        <w:p w:rsidR="0007421D" w14:paraId="5AC5EDC0" w14:textId="1BF6F759">
          <w:pPr>
            <w:pStyle w:val="TOC1"/>
            <w:tabs>
              <w:tab w:val="right" w:leader="dot" w:pos="18710"/>
            </w:tabs>
            <w:rPr>
              <w:rFonts w:eastAsiaTheme="minorEastAsia"/>
              <w:noProof/>
            </w:rPr>
          </w:pPr>
          <w:r>
            <w:fldChar w:fldCharType="begin"/>
          </w:r>
          <w:r>
            <w:instrText xml:space="preserve"> TOC \o "1-3" \h \z \u </w:instrText>
          </w:r>
          <w:r>
            <w:fldChar w:fldCharType="separate"/>
          </w:r>
          <w:hyperlink w:anchor="_Toc65612970" w:history="1">
            <w:r w:rsidRPr="00627073">
              <w:rPr>
                <w:rStyle w:val="Hyperlink"/>
                <w:rFonts w:eastAsia="Times New Roman"/>
                <w:noProof/>
              </w:rPr>
              <w:t>Strategy 1: Engage in Robust Data/Surveillance for Public Health Action</w:t>
            </w:r>
            <w:r>
              <w:rPr>
                <w:noProof/>
                <w:webHidden/>
              </w:rPr>
              <w:tab/>
            </w:r>
            <w:r>
              <w:rPr>
                <w:noProof/>
                <w:webHidden/>
              </w:rPr>
              <w:fldChar w:fldCharType="begin"/>
            </w:r>
            <w:r>
              <w:rPr>
                <w:noProof/>
                <w:webHidden/>
              </w:rPr>
              <w:instrText xml:space="preserve"> PAGEREF _Toc65612970 \h </w:instrText>
            </w:r>
            <w:r>
              <w:rPr>
                <w:noProof/>
                <w:webHidden/>
              </w:rPr>
              <w:fldChar w:fldCharType="separate"/>
            </w:r>
            <w:r>
              <w:rPr>
                <w:noProof/>
                <w:webHidden/>
              </w:rPr>
              <w:t>2</w:t>
            </w:r>
            <w:r>
              <w:rPr>
                <w:noProof/>
                <w:webHidden/>
              </w:rPr>
              <w:fldChar w:fldCharType="end"/>
            </w:r>
          </w:hyperlink>
        </w:p>
        <w:p w:rsidR="0007421D" w14:paraId="763ED3DC" w14:textId="76D5B7D7">
          <w:pPr>
            <w:pStyle w:val="TOC2"/>
            <w:tabs>
              <w:tab w:val="right" w:leader="dot" w:pos="18710"/>
            </w:tabs>
            <w:rPr>
              <w:rFonts w:eastAsiaTheme="minorEastAsia"/>
              <w:noProof/>
            </w:rPr>
          </w:pPr>
          <w:hyperlink w:anchor="_Toc65612971" w:history="1">
            <w:r w:rsidRPr="00627073">
              <w:rPr>
                <w:rStyle w:val="Hyperlink"/>
                <w:noProof/>
              </w:rPr>
              <w:t>Improving and Sustaining Access to Surveillance Systems</w:t>
            </w:r>
            <w:r>
              <w:rPr>
                <w:noProof/>
                <w:webHidden/>
              </w:rPr>
              <w:tab/>
            </w:r>
            <w:r>
              <w:rPr>
                <w:noProof/>
                <w:webHidden/>
              </w:rPr>
              <w:fldChar w:fldCharType="begin"/>
            </w:r>
            <w:r>
              <w:rPr>
                <w:noProof/>
                <w:webHidden/>
              </w:rPr>
              <w:instrText xml:space="preserve"> PAGEREF _Toc65612971 \h </w:instrText>
            </w:r>
            <w:r>
              <w:rPr>
                <w:noProof/>
                <w:webHidden/>
              </w:rPr>
              <w:fldChar w:fldCharType="separate"/>
            </w:r>
            <w:r>
              <w:rPr>
                <w:noProof/>
                <w:webHidden/>
              </w:rPr>
              <w:t>3</w:t>
            </w:r>
            <w:r>
              <w:rPr>
                <w:noProof/>
                <w:webHidden/>
              </w:rPr>
              <w:fldChar w:fldCharType="end"/>
            </w:r>
          </w:hyperlink>
        </w:p>
        <w:p w:rsidR="0007421D" w14:paraId="63529B73" w14:textId="3F554E09">
          <w:pPr>
            <w:pStyle w:val="TOC3"/>
            <w:tabs>
              <w:tab w:val="right" w:leader="dot" w:pos="18710"/>
            </w:tabs>
            <w:rPr>
              <w:rFonts w:eastAsiaTheme="minorEastAsia"/>
              <w:noProof/>
            </w:rPr>
          </w:pPr>
          <w:hyperlink w:anchor="_Toc65612972" w:history="1">
            <w:r w:rsidRPr="00627073">
              <w:rPr>
                <w:rStyle w:val="Hyperlink"/>
                <w:rFonts w:eastAsia="Times New Roman"/>
                <w:noProof/>
              </w:rPr>
              <w:t>1. Access to surveillance and epidemiological expertise</w:t>
            </w:r>
            <w:r>
              <w:rPr>
                <w:noProof/>
                <w:webHidden/>
              </w:rPr>
              <w:tab/>
            </w:r>
            <w:r>
              <w:rPr>
                <w:noProof/>
                <w:webHidden/>
              </w:rPr>
              <w:fldChar w:fldCharType="begin"/>
            </w:r>
            <w:r>
              <w:rPr>
                <w:noProof/>
                <w:webHidden/>
              </w:rPr>
              <w:instrText xml:space="preserve"> PAGEREF _Toc65612972 \h </w:instrText>
            </w:r>
            <w:r>
              <w:rPr>
                <w:noProof/>
                <w:webHidden/>
              </w:rPr>
              <w:fldChar w:fldCharType="separate"/>
            </w:r>
            <w:r>
              <w:rPr>
                <w:noProof/>
                <w:webHidden/>
              </w:rPr>
              <w:t>3</w:t>
            </w:r>
            <w:r>
              <w:rPr>
                <w:noProof/>
                <w:webHidden/>
              </w:rPr>
              <w:fldChar w:fldCharType="end"/>
            </w:r>
          </w:hyperlink>
        </w:p>
        <w:p w:rsidR="0007421D" w14:paraId="732286C8" w14:textId="05093DD2">
          <w:pPr>
            <w:pStyle w:val="TOC3"/>
            <w:tabs>
              <w:tab w:val="right" w:leader="dot" w:pos="18710"/>
            </w:tabs>
            <w:rPr>
              <w:rFonts w:eastAsiaTheme="minorEastAsia"/>
              <w:noProof/>
            </w:rPr>
          </w:pPr>
          <w:hyperlink w:anchor="_Toc65612973" w:history="1">
            <w:r w:rsidRPr="00627073">
              <w:rPr>
                <w:rStyle w:val="Hyperlink"/>
                <w:rFonts w:eastAsia="Times New Roman"/>
                <w:noProof/>
              </w:rPr>
              <w:t>2. Identification of community injury and violence prevention data needs and gaps</w:t>
            </w:r>
            <w:r>
              <w:rPr>
                <w:noProof/>
                <w:webHidden/>
              </w:rPr>
              <w:tab/>
            </w:r>
            <w:r>
              <w:rPr>
                <w:noProof/>
                <w:webHidden/>
              </w:rPr>
              <w:fldChar w:fldCharType="begin"/>
            </w:r>
            <w:r>
              <w:rPr>
                <w:noProof/>
                <w:webHidden/>
              </w:rPr>
              <w:instrText xml:space="preserve"> PAGEREF _Toc65612973 \h </w:instrText>
            </w:r>
            <w:r>
              <w:rPr>
                <w:noProof/>
                <w:webHidden/>
              </w:rPr>
              <w:fldChar w:fldCharType="separate"/>
            </w:r>
            <w:r>
              <w:rPr>
                <w:noProof/>
                <w:webHidden/>
              </w:rPr>
              <w:t>3</w:t>
            </w:r>
            <w:r>
              <w:rPr>
                <w:noProof/>
                <w:webHidden/>
              </w:rPr>
              <w:fldChar w:fldCharType="end"/>
            </w:r>
          </w:hyperlink>
        </w:p>
        <w:p w:rsidR="0007421D" w14:paraId="0E99981A" w14:textId="51EBF0C9">
          <w:pPr>
            <w:pStyle w:val="TOC3"/>
            <w:tabs>
              <w:tab w:val="right" w:leader="dot" w:pos="18710"/>
            </w:tabs>
            <w:rPr>
              <w:rFonts w:eastAsiaTheme="minorEastAsia"/>
              <w:noProof/>
            </w:rPr>
          </w:pPr>
          <w:hyperlink w:anchor="_Toc65612974" w:history="1">
            <w:r w:rsidRPr="00627073">
              <w:rPr>
                <w:rStyle w:val="Hyperlink"/>
                <w:rFonts w:eastAsia="Times New Roman"/>
                <w:noProof/>
              </w:rPr>
              <w:t>3. Adherence to surveillance best practices</w:t>
            </w:r>
            <w:r>
              <w:rPr>
                <w:noProof/>
                <w:webHidden/>
              </w:rPr>
              <w:tab/>
            </w:r>
            <w:r>
              <w:rPr>
                <w:noProof/>
                <w:webHidden/>
              </w:rPr>
              <w:fldChar w:fldCharType="begin"/>
            </w:r>
            <w:r>
              <w:rPr>
                <w:noProof/>
                <w:webHidden/>
              </w:rPr>
              <w:instrText xml:space="preserve"> PAGEREF _Toc65612974 \h </w:instrText>
            </w:r>
            <w:r>
              <w:rPr>
                <w:noProof/>
                <w:webHidden/>
              </w:rPr>
              <w:fldChar w:fldCharType="separate"/>
            </w:r>
            <w:r>
              <w:rPr>
                <w:noProof/>
                <w:webHidden/>
              </w:rPr>
              <w:t>3</w:t>
            </w:r>
            <w:r>
              <w:rPr>
                <w:noProof/>
                <w:webHidden/>
              </w:rPr>
              <w:fldChar w:fldCharType="end"/>
            </w:r>
          </w:hyperlink>
        </w:p>
        <w:p w:rsidR="0007421D" w14:paraId="356CD139" w14:textId="0271B674">
          <w:pPr>
            <w:pStyle w:val="TOC3"/>
            <w:tabs>
              <w:tab w:val="right" w:leader="dot" w:pos="18710"/>
            </w:tabs>
            <w:rPr>
              <w:rFonts w:eastAsiaTheme="minorEastAsia"/>
              <w:noProof/>
            </w:rPr>
          </w:pPr>
          <w:hyperlink w:anchor="_Toc65612975" w:history="1">
            <w:r w:rsidRPr="00627073">
              <w:rPr>
                <w:rStyle w:val="Hyperlink"/>
                <w:rFonts w:eastAsia="Times New Roman"/>
                <w:noProof/>
              </w:rPr>
              <w:t>4. Surveillance data access</w:t>
            </w:r>
            <w:r>
              <w:rPr>
                <w:noProof/>
                <w:webHidden/>
              </w:rPr>
              <w:tab/>
            </w:r>
            <w:r>
              <w:rPr>
                <w:noProof/>
                <w:webHidden/>
              </w:rPr>
              <w:fldChar w:fldCharType="begin"/>
            </w:r>
            <w:r>
              <w:rPr>
                <w:noProof/>
                <w:webHidden/>
              </w:rPr>
              <w:instrText xml:space="preserve"> PAGEREF _Toc65612975 \h </w:instrText>
            </w:r>
            <w:r>
              <w:rPr>
                <w:noProof/>
                <w:webHidden/>
              </w:rPr>
              <w:fldChar w:fldCharType="separate"/>
            </w:r>
            <w:r>
              <w:rPr>
                <w:noProof/>
                <w:webHidden/>
              </w:rPr>
              <w:t>3</w:t>
            </w:r>
            <w:r>
              <w:rPr>
                <w:noProof/>
                <w:webHidden/>
              </w:rPr>
              <w:fldChar w:fldCharType="end"/>
            </w:r>
          </w:hyperlink>
        </w:p>
        <w:p w:rsidR="0007421D" w14:paraId="2AA33EE4" w14:textId="20FA2D41">
          <w:pPr>
            <w:pStyle w:val="TOC2"/>
            <w:tabs>
              <w:tab w:val="right" w:leader="dot" w:pos="18710"/>
            </w:tabs>
            <w:rPr>
              <w:rFonts w:eastAsiaTheme="minorEastAsia"/>
              <w:noProof/>
            </w:rPr>
          </w:pPr>
          <w:hyperlink w:anchor="_Toc65612976" w:history="1">
            <w:r w:rsidRPr="00627073">
              <w:rPr>
                <w:rStyle w:val="Hyperlink"/>
                <w:rFonts w:eastAsia="Times New Roman"/>
                <w:noProof/>
              </w:rPr>
              <w:t>Access and Use Surveillance Data</w:t>
            </w:r>
            <w:r>
              <w:rPr>
                <w:noProof/>
                <w:webHidden/>
              </w:rPr>
              <w:tab/>
            </w:r>
            <w:r>
              <w:rPr>
                <w:noProof/>
                <w:webHidden/>
              </w:rPr>
              <w:fldChar w:fldCharType="begin"/>
            </w:r>
            <w:r>
              <w:rPr>
                <w:noProof/>
                <w:webHidden/>
              </w:rPr>
              <w:instrText xml:space="preserve"> PAGEREF _Toc65612976 \h </w:instrText>
            </w:r>
            <w:r>
              <w:rPr>
                <w:noProof/>
                <w:webHidden/>
              </w:rPr>
              <w:fldChar w:fldCharType="separate"/>
            </w:r>
            <w:r>
              <w:rPr>
                <w:noProof/>
                <w:webHidden/>
              </w:rPr>
              <w:t>3</w:t>
            </w:r>
            <w:r>
              <w:rPr>
                <w:noProof/>
                <w:webHidden/>
              </w:rPr>
              <w:fldChar w:fldCharType="end"/>
            </w:r>
          </w:hyperlink>
        </w:p>
        <w:p w:rsidR="0007421D" w14:paraId="53B079BC" w14:textId="2BC8FAAE">
          <w:pPr>
            <w:pStyle w:val="TOC3"/>
            <w:tabs>
              <w:tab w:val="right" w:leader="dot" w:pos="18710"/>
            </w:tabs>
            <w:rPr>
              <w:rFonts w:eastAsiaTheme="minorEastAsia"/>
              <w:noProof/>
            </w:rPr>
          </w:pPr>
          <w:hyperlink w:anchor="_Toc65612977" w:history="1">
            <w:r w:rsidRPr="00627073">
              <w:rPr>
                <w:rStyle w:val="Hyperlink"/>
                <w:rFonts w:eastAsia="Times New Roman"/>
                <w:noProof/>
              </w:rPr>
              <w:t>5. Surveillance findings</w:t>
            </w:r>
            <w:r>
              <w:rPr>
                <w:noProof/>
                <w:webHidden/>
              </w:rPr>
              <w:tab/>
            </w:r>
            <w:r>
              <w:rPr>
                <w:noProof/>
                <w:webHidden/>
              </w:rPr>
              <w:fldChar w:fldCharType="begin"/>
            </w:r>
            <w:r>
              <w:rPr>
                <w:noProof/>
                <w:webHidden/>
              </w:rPr>
              <w:instrText xml:space="preserve"> PAGEREF _Toc65612977 \h </w:instrText>
            </w:r>
            <w:r>
              <w:rPr>
                <w:noProof/>
                <w:webHidden/>
              </w:rPr>
              <w:fldChar w:fldCharType="separate"/>
            </w:r>
            <w:r>
              <w:rPr>
                <w:noProof/>
                <w:webHidden/>
              </w:rPr>
              <w:t>3</w:t>
            </w:r>
            <w:r>
              <w:rPr>
                <w:noProof/>
                <w:webHidden/>
              </w:rPr>
              <w:fldChar w:fldCharType="end"/>
            </w:r>
          </w:hyperlink>
        </w:p>
        <w:p w:rsidR="0007421D" w14:paraId="343AF106" w14:textId="25E8C760">
          <w:pPr>
            <w:pStyle w:val="TOC3"/>
            <w:tabs>
              <w:tab w:val="right" w:leader="dot" w:pos="18710"/>
            </w:tabs>
            <w:rPr>
              <w:rFonts w:eastAsiaTheme="minorEastAsia"/>
              <w:noProof/>
            </w:rPr>
          </w:pPr>
          <w:hyperlink w:anchor="_Toc65612978" w:history="1">
            <w:r w:rsidRPr="00627073">
              <w:rPr>
                <w:rStyle w:val="Hyperlink"/>
                <w:rFonts w:eastAsia="Times New Roman"/>
                <w:noProof/>
              </w:rPr>
              <w:t>6. Informing public health actions with surveillance data</w:t>
            </w:r>
            <w:r>
              <w:rPr>
                <w:noProof/>
                <w:webHidden/>
              </w:rPr>
              <w:tab/>
            </w:r>
            <w:r>
              <w:rPr>
                <w:noProof/>
                <w:webHidden/>
              </w:rPr>
              <w:fldChar w:fldCharType="begin"/>
            </w:r>
            <w:r>
              <w:rPr>
                <w:noProof/>
                <w:webHidden/>
              </w:rPr>
              <w:instrText xml:space="preserve"> PAGEREF _Toc65612978 \h </w:instrText>
            </w:r>
            <w:r>
              <w:rPr>
                <w:noProof/>
                <w:webHidden/>
              </w:rPr>
              <w:fldChar w:fldCharType="separate"/>
            </w:r>
            <w:r>
              <w:rPr>
                <w:noProof/>
                <w:webHidden/>
              </w:rPr>
              <w:t>3</w:t>
            </w:r>
            <w:r>
              <w:rPr>
                <w:noProof/>
                <w:webHidden/>
              </w:rPr>
              <w:fldChar w:fldCharType="end"/>
            </w:r>
          </w:hyperlink>
        </w:p>
        <w:p w:rsidR="0007421D" w14:paraId="543D30D8" w14:textId="18F6144F">
          <w:pPr>
            <w:pStyle w:val="TOC2"/>
            <w:tabs>
              <w:tab w:val="right" w:leader="dot" w:pos="18710"/>
            </w:tabs>
            <w:rPr>
              <w:rFonts w:eastAsiaTheme="minorEastAsia"/>
              <w:noProof/>
            </w:rPr>
          </w:pPr>
          <w:hyperlink w:anchor="_Toc65612979" w:history="1">
            <w:r w:rsidRPr="00627073">
              <w:rPr>
                <w:rStyle w:val="Hyperlink"/>
                <w:noProof/>
              </w:rPr>
              <w:t>Translation and Dissemination of Surveillance Products</w:t>
            </w:r>
            <w:r>
              <w:rPr>
                <w:noProof/>
                <w:webHidden/>
              </w:rPr>
              <w:tab/>
            </w:r>
            <w:r>
              <w:rPr>
                <w:noProof/>
                <w:webHidden/>
              </w:rPr>
              <w:fldChar w:fldCharType="begin"/>
            </w:r>
            <w:r>
              <w:rPr>
                <w:noProof/>
                <w:webHidden/>
              </w:rPr>
              <w:instrText xml:space="preserve"> PAGEREF _Toc65612979 \h </w:instrText>
            </w:r>
            <w:r>
              <w:rPr>
                <w:noProof/>
                <w:webHidden/>
              </w:rPr>
              <w:fldChar w:fldCharType="separate"/>
            </w:r>
            <w:r>
              <w:rPr>
                <w:noProof/>
                <w:webHidden/>
              </w:rPr>
              <w:t>3</w:t>
            </w:r>
            <w:r>
              <w:rPr>
                <w:noProof/>
                <w:webHidden/>
              </w:rPr>
              <w:fldChar w:fldCharType="end"/>
            </w:r>
          </w:hyperlink>
        </w:p>
        <w:p w:rsidR="0007421D" w14:paraId="4A87BB1D" w14:textId="4EA0646E">
          <w:pPr>
            <w:pStyle w:val="TOC3"/>
            <w:tabs>
              <w:tab w:val="right" w:leader="dot" w:pos="18710"/>
            </w:tabs>
            <w:rPr>
              <w:rFonts w:eastAsiaTheme="minorEastAsia"/>
              <w:noProof/>
            </w:rPr>
          </w:pPr>
          <w:hyperlink w:anchor="_Toc65612980" w:history="1">
            <w:r w:rsidRPr="00627073">
              <w:rPr>
                <w:rStyle w:val="Hyperlink"/>
                <w:noProof/>
              </w:rPr>
              <w:t>7. Data sharing and dissemination of surveillance data</w:t>
            </w:r>
            <w:r>
              <w:rPr>
                <w:noProof/>
                <w:webHidden/>
              </w:rPr>
              <w:tab/>
            </w:r>
            <w:r>
              <w:rPr>
                <w:noProof/>
                <w:webHidden/>
              </w:rPr>
              <w:fldChar w:fldCharType="begin"/>
            </w:r>
            <w:r>
              <w:rPr>
                <w:noProof/>
                <w:webHidden/>
              </w:rPr>
              <w:instrText xml:space="preserve"> PAGEREF _Toc65612980 \h </w:instrText>
            </w:r>
            <w:r>
              <w:rPr>
                <w:noProof/>
                <w:webHidden/>
              </w:rPr>
              <w:fldChar w:fldCharType="separate"/>
            </w:r>
            <w:r>
              <w:rPr>
                <w:noProof/>
                <w:webHidden/>
              </w:rPr>
              <w:t>3</w:t>
            </w:r>
            <w:r>
              <w:rPr>
                <w:noProof/>
                <w:webHidden/>
              </w:rPr>
              <w:fldChar w:fldCharType="end"/>
            </w:r>
          </w:hyperlink>
        </w:p>
        <w:p w:rsidR="0007421D" w14:paraId="54222FE9" w14:textId="6758C7F0">
          <w:pPr>
            <w:pStyle w:val="TOC3"/>
            <w:tabs>
              <w:tab w:val="right" w:leader="dot" w:pos="18710"/>
            </w:tabs>
            <w:rPr>
              <w:rFonts w:eastAsiaTheme="minorEastAsia"/>
              <w:noProof/>
            </w:rPr>
          </w:pPr>
          <w:hyperlink w:anchor="_Toc65612981" w:history="1">
            <w:r w:rsidRPr="00627073">
              <w:rPr>
                <w:rStyle w:val="Hyperlink"/>
                <w:rFonts w:eastAsia="Times New Roman"/>
                <w:noProof/>
              </w:rPr>
              <w:t>8. Integrating a Health Equity lens in Surveillance Activities</w:t>
            </w:r>
            <w:r>
              <w:rPr>
                <w:noProof/>
                <w:webHidden/>
              </w:rPr>
              <w:tab/>
            </w:r>
            <w:r>
              <w:rPr>
                <w:noProof/>
                <w:webHidden/>
              </w:rPr>
              <w:fldChar w:fldCharType="begin"/>
            </w:r>
            <w:r>
              <w:rPr>
                <w:noProof/>
                <w:webHidden/>
              </w:rPr>
              <w:instrText xml:space="preserve"> PAGEREF _Toc65612981 \h </w:instrText>
            </w:r>
            <w:r>
              <w:rPr>
                <w:noProof/>
                <w:webHidden/>
              </w:rPr>
              <w:fldChar w:fldCharType="separate"/>
            </w:r>
            <w:r>
              <w:rPr>
                <w:noProof/>
                <w:webHidden/>
              </w:rPr>
              <w:t>3</w:t>
            </w:r>
            <w:r>
              <w:rPr>
                <w:noProof/>
                <w:webHidden/>
              </w:rPr>
              <w:fldChar w:fldCharType="end"/>
            </w:r>
          </w:hyperlink>
        </w:p>
        <w:p w:rsidR="0007421D" w14:paraId="3E94D875" w14:textId="3C098803">
          <w:pPr>
            <w:pStyle w:val="TOC2"/>
            <w:tabs>
              <w:tab w:val="right" w:leader="dot" w:pos="18710"/>
            </w:tabs>
            <w:rPr>
              <w:rFonts w:eastAsiaTheme="minorEastAsia"/>
              <w:noProof/>
            </w:rPr>
          </w:pPr>
          <w:hyperlink w:anchor="_Toc65612982" w:history="1">
            <w:r w:rsidRPr="00627073">
              <w:rPr>
                <w:rStyle w:val="Hyperlink"/>
                <w:rFonts w:eastAsia="Times New Roman"/>
                <w:noProof/>
              </w:rPr>
              <w:t>Expanding Topical Expertise</w:t>
            </w:r>
            <w:r>
              <w:rPr>
                <w:noProof/>
                <w:webHidden/>
              </w:rPr>
              <w:tab/>
            </w:r>
            <w:r>
              <w:rPr>
                <w:noProof/>
                <w:webHidden/>
              </w:rPr>
              <w:fldChar w:fldCharType="begin"/>
            </w:r>
            <w:r>
              <w:rPr>
                <w:noProof/>
                <w:webHidden/>
              </w:rPr>
              <w:instrText xml:space="preserve"> PAGEREF _Toc65612982 \h </w:instrText>
            </w:r>
            <w:r>
              <w:rPr>
                <w:noProof/>
                <w:webHidden/>
              </w:rPr>
              <w:fldChar w:fldCharType="separate"/>
            </w:r>
            <w:r>
              <w:rPr>
                <w:noProof/>
                <w:webHidden/>
              </w:rPr>
              <w:t>3</w:t>
            </w:r>
            <w:r>
              <w:rPr>
                <w:noProof/>
                <w:webHidden/>
              </w:rPr>
              <w:fldChar w:fldCharType="end"/>
            </w:r>
          </w:hyperlink>
        </w:p>
        <w:p w:rsidR="0007421D" w14:paraId="6F40E009" w14:textId="22AE356D">
          <w:pPr>
            <w:pStyle w:val="TOC3"/>
            <w:tabs>
              <w:tab w:val="right" w:leader="dot" w:pos="18710"/>
            </w:tabs>
            <w:rPr>
              <w:rFonts w:eastAsiaTheme="minorEastAsia"/>
              <w:noProof/>
            </w:rPr>
          </w:pPr>
          <w:hyperlink w:anchor="_Toc65612983" w:history="1">
            <w:r w:rsidRPr="00627073">
              <w:rPr>
                <w:rStyle w:val="Hyperlink"/>
                <w:rFonts w:eastAsia="Times New Roman"/>
                <w:noProof/>
              </w:rPr>
              <w:t xml:space="preserve">9. </w:t>
            </w:r>
            <w:r w:rsidRPr="00627073">
              <w:rPr>
                <w:rStyle w:val="Hyperlink"/>
                <w:noProof/>
              </w:rPr>
              <w:t>Adverse Childhood Experiences (ACEs) specific surveillance capacity</w:t>
            </w:r>
            <w:r>
              <w:rPr>
                <w:noProof/>
                <w:webHidden/>
              </w:rPr>
              <w:tab/>
            </w:r>
            <w:r>
              <w:rPr>
                <w:noProof/>
                <w:webHidden/>
              </w:rPr>
              <w:fldChar w:fldCharType="begin"/>
            </w:r>
            <w:r>
              <w:rPr>
                <w:noProof/>
                <w:webHidden/>
              </w:rPr>
              <w:instrText xml:space="preserve"> PAGEREF _Toc65612983 \h </w:instrText>
            </w:r>
            <w:r>
              <w:rPr>
                <w:noProof/>
                <w:webHidden/>
              </w:rPr>
              <w:fldChar w:fldCharType="separate"/>
            </w:r>
            <w:r>
              <w:rPr>
                <w:noProof/>
                <w:webHidden/>
              </w:rPr>
              <w:t>3</w:t>
            </w:r>
            <w:r>
              <w:rPr>
                <w:noProof/>
                <w:webHidden/>
              </w:rPr>
              <w:fldChar w:fldCharType="end"/>
            </w:r>
          </w:hyperlink>
        </w:p>
        <w:p w:rsidR="0007421D" w14:paraId="26DFA9D0" w14:textId="713199D4">
          <w:pPr>
            <w:pStyle w:val="TOC3"/>
            <w:tabs>
              <w:tab w:val="right" w:leader="dot" w:pos="18710"/>
            </w:tabs>
            <w:rPr>
              <w:rFonts w:eastAsiaTheme="minorEastAsia"/>
              <w:noProof/>
            </w:rPr>
          </w:pPr>
          <w:hyperlink w:anchor="_Toc65612984" w:history="1">
            <w:r w:rsidRPr="00627073">
              <w:rPr>
                <w:rStyle w:val="Hyperlink"/>
                <w:rFonts w:eastAsia="Times New Roman"/>
                <w:noProof/>
              </w:rPr>
              <w:t>10. Transportation Safety specific surveillance capacity</w:t>
            </w:r>
            <w:r>
              <w:rPr>
                <w:noProof/>
                <w:webHidden/>
              </w:rPr>
              <w:tab/>
            </w:r>
            <w:r>
              <w:rPr>
                <w:noProof/>
                <w:webHidden/>
              </w:rPr>
              <w:fldChar w:fldCharType="begin"/>
            </w:r>
            <w:r>
              <w:rPr>
                <w:noProof/>
                <w:webHidden/>
              </w:rPr>
              <w:instrText xml:space="preserve"> PAGEREF _Toc65612984 \h </w:instrText>
            </w:r>
            <w:r>
              <w:rPr>
                <w:noProof/>
                <w:webHidden/>
              </w:rPr>
              <w:fldChar w:fldCharType="separate"/>
            </w:r>
            <w:r>
              <w:rPr>
                <w:noProof/>
                <w:webHidden/>
              </w:rPr>
              <w:t>3</w:t>
            </w:r>
            <w:r>
              <w:rPr>
                <w:noProof/>
                <w:webHidden/>
              </w:rPr>
              <w:fldChar w:fldCharType="end"/>
            </w:r>
          </w:hyperlink>
        </w:p>
        <w:p w:rsidR="0007421D" w14:paraId="6D8263CE" w14:textId="5CEF6EED">
          <w:pPr>
            <w:pStyle w:val="TOC3"/>
            <w:tabs>
              <w:tab w:val="right" w:leader="dot" w:pos="18710"/>
            </w:tabs>
            <w:rPr>
              <w:rFonts w:eastAsiaTheme="minorEastAsia"/>
              <w:noProof/>
            </w:rPr>
          </w:pPr>
          <w:hyperlink w:anchor="_Toc65612985" w:history="1">
            <w:r w:rsidRPr="00627073">
              <w:rPr>
                <w:rStyle w:val="Hyperlink"/>
                <w:rFonts w:eastAsia="Times New Roman"/>
                <w:noProof/>
              </w:rPr>
              <w:t>11. Traumatic Brain Injury (TBI) specific surveillance capacity</w:t>
            </w:r>
            <w:r>
              <w:rPr>
                <w:noProof/>
                <w:webHidden/>
              </w:rPr>
              <w:tab/>
            </w:r>
            <w:r>
              <w:rPr>
                <w:noProof/>
                <w:webHidden/>
              </w:rPr>
              <w:fldChar w:fldCharType="begin"/>
            </w:r>
            <w:r>
              <w:rPr>
                <w:noProof/>
                <w:webHidden/>
              </w:rPr>
              <w:instrText xml:space="preserve"> PAGEREF _Toc65612985 \h </w:instrText>
            </w:r>
            <w:r>
              <w:rPr>
                <w:noProof/>
                <w:webHidden/>
              </w:rPr>
              <w:fldChar w:fldCharType="separate"/>
            </w:r>
            <w:r>
              <w:rPr>
                <w:noProof/>
                <w:webHidden/>
              </w:rPr>
              <w:t>3</w:t>
            </w:r>
            <w:r>
              <w:rPr>
                <w:noProof/>
                <w:webHidden/>
              </w:rPr>
              <w:fldChar w:fldCharType="end"/>
            </w:r>
          </w:hyperlink>
        </w:p>
        <w:p w:rsidR="0007421D" w14:paraId="3E3BCE79" w14:textId="4F083D8F">
          <w:pPr>
            <w:pStyle w:val="TOC1"/>
            <w:tabs>
              <w:tab w:val="right" w:leader="dot" w:pos="18710"/>
            </w:tabs>
            <w:rPr>
              <w:rFonts w:eastAsiaTheme="minorEastAsia"/>
              <w:noProof/>
            </w:rPr>
          </w:pPr>
          <w:hyperlink w:anchor="_Toc65612986" w:history="1">
            <w:r w:rsidRPr="00627073">
              <w:rPr>
                <w:rStyle w:val="Hyperlink"/>
                <w:rFonts w:eastAsia="Times New Roman"/>
                <w:noProof/>
              </w:rPr>
              <w:t>Strategy 2: Strengthen Strategic Collaborations and Partnerships for Public Health Action</w:t>
            </w:r>
            <w:r>
              <w:rPr>
                <w:noProof/>
                <w:webHidden/>
              </w:rPr>
              <w:tab/>
            </w:r>
            <w:r>
              <w:rPr>
                <w:noProof/>
                <w:webHidden/>
              </w:rPr>
              <w:fldChar w:fldCharType="begin"/>
            </w:r>
            <w:r>
              <w:rPr>
                <w:noProof/>
                <w:webHidden/>
              </w:rPr>
              <w:instrText xml:space="preserve"> PAGEREF _Toc65612986 \h </w:instrText>
            </w:r>
            <w:r>
              <w:rPr>
                <w:noProof/>
                <w:webHidden/>
              </w:rPr>
              <w:fldChar w:fldCharType="separate"/>
            </w:r>
            <w:r>
              <w:rPr>
                <w:noProof/>
                <w:webHidden/>
              </w:rPr>
              <w:t>3</w:t>
            </w:r>
            <w:r>
              <w:rPr>
                <w:noProof/>
                <w:webHidden/>
              </w:rPr>
              <w:fldChar w:fldCharType="end"/>
            </w:r>
          </w:hyperlink>
        </w:p>
        <w:p w:rsidR="0007421D" w14:paraId="176CBC85" w14:textId="1ED094EE">
          <w:pPr>
            <w:pStyle w:val="TOC2"/>
            <w:tabs>
              <w:tab w:val="right" w:leader="dot" w:pos="18710"/>
            </w:tabs>
            <w:rPr>
              <w:rFonts w:eastAsiaTheme="minorEastAsia"/>
              <w:noProof/>
            </w:rPr>
          </w:pPr>
          <w:hyperlink w:anchor="_Toc65612987" w:history="1">
            <w:r w:rsidRPr="00627073">
              <w:rPr>
                <w:rStyle w:val="Hyperlink"/>
                <w:rFonts w:eastAsia="Times New Roman"/>
                <w:noProof/>
              </w:rPr>
              <w:t>Initiating and Building Relationships</w:t>
            </w:r>
            <w:r>
              <w:rPr>
                <w:noProof/>
                <w:webHidden/>
              </w:rPr>
              <w:tab/>
            </w:r>
            <w:r>
              <w:rPr>
                <w:noProof/>
                <w:webHidden/>
              </w:rPr>
              <w:fldChar w:fldCharType="begin"/>
            </w:r>
            <w:r>
              <w:rPr>
                <w:noProof/>
                <w:webHidden/>
              </w:rPr>
              <w:instrText xml:space="preserve"> PAGEREF _Toc65612987 \h </w:instrText>
            </w:r>
            <w:r>
              <w:rPr>
                <w:noProof/>
                <w:webHidden/>
              </w:rPr>
              <w:fldChar w:fldCharType="separate"/>
            </w:r>
            <w:r>
              <w:rPr>
                <w:noProof/>
                <w:webHidden/>
              </w:rPr>
              <w:t>4</w:t>
            </w:r>
            <w:r>
              <w:rPr>
                <w:noProof/>
                <w:webHidden/>
              </w:rPr>
              <w:fldChar w:fldCharType="end"/>
            </w:r>
          </w:hyperlink>
        </w:p>
        <w:p w:rsidR="0007421D" w14:paraId="4188F583" w14:textId="793C429E">
          <w:pPr>
            <w:pStyle w:val="TOC3"/>
            <w:tabs>
              <w:tab w:val="right" w:leader="dot" w:pos="18710"/>
            </w:tabs>
            <w:rPr>
              <w:rFonts w:eastAsiaTheme="minorEastAsia"/>
              <w:noProof/>
            </w:rPr>
          </w:pPr>
          <w:hyperlink w:anchor="_Toc65612988" w:history="1">
            <w:r w:rsidRPr="00627073">
              <w:rPr>
                <w:rStyle w:val="Hyperlink"/>
                <w:rFonts w:eastAsia="Times New Roman"/>
                <w:noProof/>
              </w:rPr>
              <w:t>1. Identification of collaboration and partnership needs and gaps</w:t>
            </w:r>
            <w:r>
              <w:rPr>
                <w:noProof/>
                <w:webHidden/>
              </w:rPr>
              <w:tab/>
            </w:r>
            <w:r>
              <w:rPr>
                <w:noProof/>
                <w:webHidden/>
              </w:rPr>
              <w:fldChar w:fldCharType="begin"/>
            </w:r>
            <w:r>
              <w:rPr>
                <w:noProof/>
                <w:webHidden/>
              </w:rPr>
              <w:instrText xml:space="preserve"> PAGEREF _Toc65612988 \h </w:instrText>
            </w:r>
            <w:r>
              <w:rPr>
                <w:noProof/>
                <w:webHidden/>
              </w:rPr>
              <w:fldChar w:fldCharType="separate"/>
            </w:r>
            <w:r>
              <w:rPr>
                <w:noProof/>
                <w:webHidden/>
              </w:rPr>
              <w:t>4</w:t>
            </w:r>
            <w:r>
              <w:rPr>
                <w:noProof/>
                <w:webHidden/>
              </w:rPr>
              <w:fldChar w:fldCharType="end"/>
            </w:r>
          </w:hyperlink>
        </w:p>
        <w:p w:rsidR="0007421D" w14:paraId="3E3F6919" w14:textId="37F6A1F8">
          <w:pPr>
            <w:pStyle w:val="TOC3"/>
            <w:tabs>
              <w:tab w:val="right" w:leader="dot" w:pos="18710"/>
            </w:tabs>
            <w:rPr>
              <w:rFonts w:eastAsiaTheme="minorEastAsia"/>
              <w:noProof/>
            </w:rPr>
          </w:pPr>
          <w:hyperlink w:anchor="_Toc65612989" w:history="1">
            <w:r w:rsidRPr="00627073">
              <w:rPr>
                <w:rStyle w:val="Hyperlink"/>
                <w:rFonts w:eastAsia="Times New Roman"/>
                <w:noProof/>
              </w:rPr>
              <w:t>2. Engagement of key partners</w:t>
            </w:r>
            <w:r>
              <w:rPr>
                <w:noProof/>
                <w:webHidden/>
              </w:rPr>
              <w:tab/>
            </w:r>
            <w:r>
              <w:rPr>
                <w:noProof/>
                <w:webHidden/>
              </w:rPr>
              <w:fldChar w:fldCharType="begin"/>
            </w:r>
            <w:r>
              <w:rPr>
                <w:noProof/>
                <w:webHidden/>
              </w:rPr>
              <w:instrText xml:space="preserve"> PAGEREF _Toc65612989 \h </w:instrText>
            </w:r>
            <w:r>
              <w:rPr>
                <w:noProof/>
                <w:webHidden/>
              </w:rPr>
              <w:fldChar w:fldCharType="separate"/>
            </w:r>
            <w:r>
              <w:rPr>
                <w:noProof/>
                <w:webHidden/>
              </w:rPr>
              <w:t>4</w:t>
            </w:r>
            <w:r>
              <w:rPr>
                <w:noProof/>
                <w:webHidden/>
              </w:rPr>
              <w:fldChar w:fldCharType="end"/>
            </w:r>
          </w:hyperlink>
        </w:p>
        <w:p w:rsidR="0007421D" w14:paraId="21AFBB00" w14:textId="41BEAE1D">
          <w:pPr>
            <w:pStyle w:val="TOC2"/>
            <w:tabs>
              <w:tab w:val="right" w:leader="dot" w:pos="18710"/>
            </w:tabs>
            <w:rPr>
              <w:rFonts w:eastAsiaTheme="minorEastAsia"/>
              <w:noProof/>
            </w:rPr>
          </w:pPr>
          <w:hyperlink w:anchor="_Toc65612990" w:history="1">
            <w:r w:rsidRPr="00627073">
              <w:rPr>
                <w:rStyle w:val="Hyperlink"/>
                <w:rFonts w:eastAsia="Times New Roman"/>
                <w:noProof/>
              </w:rPr>
              <w:t>Engaging and Integrating Partners</w:t>
            </w:r>
            <w:r>
              <w:rPr>
                <w:noProof/>
                <w:webHidden/>
              </w:rPr>
              <w:tab/>
            </w:r>
            <w:r>
              <w:rPr>
                <w:noProof/>
                <w:webHidden/>
              </w:rPr>
              <w:fldChar w:fldCharType="begin"/>
            </w:r>
            <w:r>
              <w:rPr>
                <w:noProof/>
                <w:webHidden/>
              </w:rPr>
              <w:instrText xml:space="preserve"> PAGEREF _Toc65612990 \h </w:instrText>
            </w:r>
            <w:r>
              <w:rPr>
                <w:noProof/>
                <w:webHidden/>
              </w:rPr>
              <w:fldChar w:fldCharType="separate"/>
            </w:r>
            <w:r>
              <w:rPr>
                <w:noProof/>
                <w:webHidden/>
              </w:rPr>
              <w:t>4</w:t>
            </w:r>
            <w:r>
              <w:rPr>
                <w:noProof/>
                <w:webHidden/>
              </w:rPr>
              <w:fldChar w:fldCharType="end"/>
            </w:r>
          </w:hyperlink>
        </w:p>
        <w:p w:rsidR="0007421D" w14:paraId="6DA5BD73" w14:textId="270AC29F">
          <w:pPr>
            <w:pStyle w:val="TOC3"/>
            <w:tabs>
              <w:tab w:val="right" w:leader="dot" w:pos="18710"/>
            </w:tabs>
            <w:rPr>
              <w:rFonts w:eastAsiaTheme="minorEastAsia"/>
              <w:noProof/>
            </w:rPr>
          </w:pPr>
          <w:hyperlink w:anchor="_Toc65612991" w:history="1">
            <w:r w:rsidRPr="00627073">
              <w:rPr>
                <w:rStyle w:val="Hyperlink"/>
                <w:rFonts w:eastAsia="Times New Roman"/>
                <w:noProof/>
              </w:rPr>
              <w:t>3. Collaborative learning</w:t>
            </w:r>
            <w:r>
              <w:rPr>
                <w:noProof/>
                <w:webHidden/>
              </w:rPr>
              <w:tab/>
            </w:r>
            <w:r>
              <w:rPr>
                <w:noProof/>
                <w:webHidden/>
              </w:rPr>
              <w:fldChar w:fldCharType="begin"/>
            </w:r>
            <w:r>
              <w:rPr>
                <w:noProof/>
                <w:webHidden/>
              </w:rPr>
              <w:instrText xml:space="preserve"> PAGEREF _Toc65612991 \h </w:instrText>
            </w:r>
            <w:r>
              <w:rPr>
                <w:noProof/>
                <w:webHidden/>
              </w:rPr>
              <w:fldChar w:fldCharType="separate"/>
            </w:r>
            <w:r>
              <w:rPr>
                <w:noProof/>
                <w:webHidden/>
              </w:rPr>
              <w:t>4</w:t>
            </w:r>
            <w:r>
              <w:rPr>
                <w:noProof/>
                <w:webHidden/>
              </w:rPr>
              <w:fldChar w:fldCharType="end"/>
            </w:r>
          </w:hyperlink>
        </w:p>
        <w:p w:rsidR="0007421D" w14:paraId="0A61C570" w14:textId="016FFEE2">
          <w:pPr>
            <w:pStyle w:val="TOC3"/>
            <w:tabs>
              <w:tab w:val="right" w:leader="dot" w:pos="18710"/>
            </w:tabs>
            <w:rPr>
              <w:rFonts w:eastAsiaTheme="minorEastAsia"/>
              <w:noProof/>
            </w:rPr>
          </w:pPr>
          <w:hyperlink w:anchor="_Toc65612992" w:history="1">
            <w:r w:rsidRPr="00627073">
              <w:rPr>
                <w:rStyle w:val="Hyperlink"/>
                <w:rFonts w:eastAsia="Times New Roman"/>
                <w:noProof/>
              </w:rPr>
              <w:t>4. Informing public health actions through partnerships and collaborations</w:t>
            </w:r>
            <w:r>
              <w:rPr>
                <w:noProof/>
                <w:webHidden/>
              </w:rPr>
              <w:tab/>
            </w:r>
            <w:r>
              <w:rPr>
                <w:noProof/>
                <w:webHidden/>
              </w:rPr>
              <w:fldChar w:fldCharType="begin"/>
            </w:r>
            <w:r>
              <w:rPr>
                <w:noProof/>
                <w:webHidden/>
              </w:rPr>
              <w:instrText xml:space="preserve"> PAGEREF _Toc65612992 \h </w:instrText>
            </w:r>
            <w:r>
              <w:rPr>
                <w:noProof/>
                <w:webHidden/>
              </w:rPr>
              <w:fldChar w:fldCharType="separate"/>
            </w:r>
            <w:r>
              <w:rPr>
                <w:noProof/>
                <w:webHidden/>
              </w:rPr>
              <w:t>4</w:t>
            </w:r>
            <w:r>
              <w:rPr>
                <w:noProof/>
                <w:webHidden/>
              </w:rPr>
              <w:fldChar w:fldCharType="end"/>
            </w:r>
          </w:hyperlink>
        </w:p>
        <w:p w:rsidR="0007421D" w14:paraId="63E01973" w14:textId="37AC3C21">
          <w:pPr>
            <w:pStyle w:val="TOC3"/>
            <w:tabs>
              <w:tab w:val="right" w:leader="dot" w:pos="18710"/>
            </w:tabs>
            <w:rPr>
              <w:rFonts w:eastAsiaTheme="minorEastAsia"/>
              <w:noProof/>
            </w:rPr>
          </w:pPr>
          <w:hyperlink w:anchor="_Toc65612993" w:history="1">
            <w:r w:rsidRPr="00627073">
              <w:rPr>
                <w:rStyle w:val="Hyperlink"/>
                <w:rFonts w:eastAsia="Times New Roman"/>
                <w:noProof/>
              </w:rPr>
              <w:t>5. Partner support, growth, and training</w:t>
            </w:r>
            <w:r>
              <w:rPr>
                <w:noProof/>
                <w:webHidden/>
              </w:rPr>
              <w:tab/>
            </w:r>
            <w:r>
              <w:rPr>
                <w:noProof/>
                <w:webHidden/>
              </w:rPr>
              <w:fldChar w:fldCharType="begin"/>
            </w:r>
            <w:r>
              <w:rPr>
                <w:noProof/>
                <w:webHidden/>
              </w:rPr>
              <w:instrText xml:space="preserve"> PAGEREF _Toc65612993 \h </w:instrText>
            </w:r>
            <w:r>
              <w:rPr>
                <w:noProof/>
                <w:webHidden/>
              </w:rPr>
              <w:fldChar w:fldCharType="separate"/>
            </w:r>
            <w:r>
              <w:rPr>
                <w:noProof/>
                <w:webHidden/>
              </w:rPr>
              <w:t>4</w:t>
            </w:r>
            <w:r>
              <w:rPr>
                <w:noProof/>
                <w:webHidden/>
              </w:rPr>
              <w:fldChar w:fldCharType="end"/>
            </w:r>
          </w:hyperlink>
        </w:p>
        <w:p w:rsidR="0007421D" w14:paraId="273D40B9" w14:textId="7095C8FE">
          <w:pPr>
            <w:pStyle w:val="TOC2"/>
            <w:tabs>
              <w:tab w:val="right" w:leader="dot" w:pos="18710"/>
            </w:tabs>
            <w:rPr>
              <w:rFonts w:eastAsiaTheme="minorEastAsia"/>
              <w:noProof/>
            </w:rPr>
          </w:pPr>
          <w:hyperlink w:anchor="_Toc65612994" w:history="1">
            <w:r w:rsidRPr="00627073">
              <w:rPr>
                <w:rStyle w:val="Hyperlink"/>
                <w:rFonts w:eastAsia="Times New Roman"/>
                <w:noProof/>
              </w:rPr>
              <w:t>Sustaining and Expanding Relationships</w:t>
            </w:r>
            <w:r>
              <w:rPr>
                <w:noProof/>
                <w:webHidden/>
              </w:rPr>
              <w:tab/>
            </w:r>
            <w:r>
              <w:rPr>
                <w:noProof/>
                <w:webHidden/>
              </w:rPr>
              <w:fldChar w:fldCharType="begin"/>
            </w:r>
            <w:r>
              <w:rPr>
                <w:noProof/>
                <w:webHidden/>
              </w:rPr>
              <w:instrText xml:space="preserve"> PAGEREF _Toc65612994 \h </w:instrText>
            </w:r>
            <w:r>
              <w:rPr>
                <w:noProof/>
                <w:webHidden/>
              </w:rPr>
              <w:fldChar w:fldCharType="separate"/>
            </w:r>
            <w:r>
              <w:rPr>
                <w:noProof/>
                <w:webHidden/>
              </w:rPr>
              <w:t>4</w:t>
            </w:r>
            <w:r>
              <w:rPr>
                <w:noProof/>
                <w:webHidden/>
              </w:rPr>
              <w:fldChar w:fldCharType="end"/>
            </w:r>
          </w:hyperlink>
        </w:p>
        <w:p w:rsidR="0007421D" w14:paraId="73E8BAEB" w14:textId="00AF1A6D">
          <w:pPr>
            <w:pStyle w:val="TOC3"/>
            <w:tabs>
              <w:tab w:val="right" w:leader="dot" w:pos="18710"/>
            </w:tabs>
            <w:rPr>
              <w:rFonts w:eastAsiaTheme="minorEastAsia"/>
              <w:noProof/>
            </w:rPr>
          </w:pPr>
          <w:hyperlink w:anchor="_Toc65612995" w:history="1">
            <w:r w:rsidRPr="00627073">
              <w:rPr>
                <w:rStyle w:val="Hyperlink"/>
                <w:rFonts w:eastAsia="Times New Roman"/>
                <w:noProof/>
              </w:rPr>
              <w:t>6. Regional and national networking</w:t>
            </w:r>
            <w:r>
              <w:rPr>
                <w:noProof/>
                <w:webHidden/>
              </w:rPr>
              <w:tab/>
            </w:r>
            <w:r>
              <w:rPr>
                <w:noProof/>
                <w:webHidden/>
              </w:rPr>
              <w:fldChar w:fldCharType="begin"/>
            </w:r>
            <w:r>
              <w:rPr>
                <w:noProof/>
                <w:webHidden/>
              </w:rPr>
              <w:instrText xml:space="preserve"> PAGEREF _Toc65612995 \h </w:instrText>
            </w:r>
            <w:r>
              <w:rPr>
                <w:noProof/>
                <w:webHidden/>
              </w:rPr>
              <w:fldChar w:fldCharType="separate"/>
            </w:r>
            <w:r>
              <w:rPr>
                <w:noProof/>
                <w:webHidden/>
              </w:rPr>
              <w:t>4</w:t>
            </w:r>
            <w:r>
              <w:rPr>
                <w:noProof/>
                <w:webHidden/>
              </w:rPr>
              <w:fldChar w:fldCharType="end"/>
            </w:r>
          </w:hyperlink>
        </w:p>
        <w:p w:rsidR="0007421D" w14:paraId="4257AEAD" w14:textId="4A932F00">
          <w:pPr>
            <w:pStyle w:val="TOC3"/>
            <w:tabs>
              <w:tab w:val="right" w:leader="dot" w:pos="18710"/>
            </w:tabs>
            <w:rPr>
              <w:rFonts w:eastAsiaTheme="minorEastAsia"/>
              <w:noProof/>
            </w:rPr>
          </w:pPr>
          <w:hyperlink w:anchor="_Toc65612996" w:history="1">
            <w:r w:rsidRPr="00627073">
              <w:rPr>
                <w:rStyle w:val="Hyperlink"/>
                <w:rFonts w:eastAsia="Times New Roman"/>
                <w:noProof/>
              </w:rPr>
              <w:t>7. Partner orientation and onboarding</w:t>
            </w:r>
            <w:r>
              <w:rPr>
                <w:noProof/>
                <w:webHidden/>
              </w:rPr>
              <w:tab/>
            </w:r>
            <w:r>
              <w:rPr>
                <w:noProof/>
                <w:webHidden/>
              </w:rPr>
              <w:fldChar w:fldCharType="begin"/>
            </w:r>
            <w:r>
              <w:rPr>
                <w:noProof/>
                <w:webHidden/>
              </w:rPr>
              <w:instrText xml:space="preserve"> PAGEREF _Toc65612996 \h </w:instrText>
            </w:r>
            <w:r>
              <w:rPr>
                <w:noProof/>
                <w:webHidden/>
              </w:rPr>
              <w:fldChar w:fldCharType="separate"/>
            </w:r>
            <w:r>
              <w:rPr>
                <w:noProof/>
                <w:webHidden/>
              </w:rPr>
              <w:t>4</w:t>
            </w:r>
            <w:r>
              <w:rPr>
                <w:noProof/>
                <w:webHidden/>
              </w:rPr>
              <w:fldChar w:fldCharType="end"/>
            </w:r>
          </w:hyperlink>
        </w:p>
        <w:p w:rsidR="0007421D" w14:paraId="38D4EC81" w14:textId="66432F75">
          <w:pPr>
            <w:pStyle w:val="TOC3"/>
            <w:tabs>
              <w:tab w:val="right" w:leader="dot" w:pos="18710"/>
            </w:tabs>
            <w:rPr>
              <w:rFonts w:eastAsiaTheme="minorEastAsia"/>
              <w:noProof/>
            </w:rPr>
          </w:pPr>
          <w:hyperlink w:anchor="_Toc65612997" w:history="1">
            <w:r w:rsidRPr="00627073">
              <w:rPr>
                <w:rStyle w:val="Hyperlink"/>
                <w:rFonts w:eastAsia="Times New Roman"/>
                <w:noProof/>
              </w:rPr>
              <w:t>8. Collaborative learning structures and practices</w:t>
            </w:r>
            <w:r>
              <w:rPr>
                <w:noProof/>
                <w:webHidden/>
              </w:rPr>
              <w:tab/>
            </w:r>
            <w:r>
              <w:rPr>
                <w:noProof/>
                <w:webHidden/>
              </w:rPr>
              <w:fldChar w:fldCharType="begin"/>
            </w:r>
            <w:r>
              <w:rPr>
                <w:noProof/>
                <w:webHidden/>
              </w:rPr>
              <w:instrText xml:space="preserve"> PAGEREF _Toc65612997 \h </w:instrText>
            </w:r>
            <w:r>
              <w:rPr>
                <w:noProof/>
                <w:webHidden/>
              </w:rPr>
              <w:fldChar w:fldCharType="separate"/>
            </w:r>
            <w:r>
              <w:rPr>
                <w:noProof/>
                <w:webHidden/>
              </w:rPr>
              <w:t>4</w:t>
            </w:r>
            <w:r>
              <w:rPr>
                <w:noProof/>
                <w:webHidden/>
              </w:rPr>
              <w:fldChar w:fldCharType="end"/>
            </w:r>
          </w:hyperlink>
        </w:p>
        <w:p w:rsidR="0007421D" w14:paraId="5B81D98B" w14:textId="7EFBC692">
          <w:pPr>
            <w:pStyle w:val="TOC3"/>
            <w:tabs>
              <w:tab w:val="right" w:leader="dot" w:pos="18710"/>
            </w:tabs>
            <w:rPr>
              <w:rFonts w:eastAsiaTheme="minorEastAsia"/>
              <w:noProof/>
            </w:rPr>
          </w:pPr>
          <w:hyperlink w:anchor="_Toc65612998" w:history="1">
            <w:r w:rsidRPr="00627073">
              <w:rPr>
                <w:rStyle w:val="Hyperlink"/>
                <w:rFonts w:eastAsia="Times New Roman"/>
                <w:noProof/>
              </w:rPr>
              <w:t>9. Partner projects and accomplishments</w:t>
            </w:r>
            <w:r>
              <w:rPr>
                <w:noProof/>
                <w:webHidden/>
              </w:rPr>
              <w:tab/>
            </w:r>
            <w:r>
              <w:rPr>
                <w:noProof/>
                <w:webHidden/>
              </w:rPr>
              <w:fldChar w:fldCharType="begin"/>
            </w:r>
            <w:r>
              <w:rPr>
                <w:noProof/>
                <w:webHidden/>
              </w:rPr>
              <w:instrText xml:space="preserve"> PAGEREF _Toc65612998 \h </w:instrText>
            </w:r>
            <w:r>
              <w:rPr>
                <w:noProof/>
                <w:webHidden/>
              </w:rPr>
              <w:fldChar w:fldCharType="separate"/>
            </w:r>
            <w:r>
              <w:rPr>
                <w:noProof/>
                <w:webHidden/>
              </w:rPr>
              <w:t>4</w:t>
            </w:r>
            <w:r>
              <w:rPr>
                <w:noProof/>
                <w:webHidden/>
              </w:rPr>
              <w:fldChar w:fldCharType="end"/>
            </w:r>
          </w:hyperlink>
        </w:p>
        <w:p w:rsidR="0007421D" w14:paraId="1F838AAE" w14:textId="4FC489AF">
          <w:pPr>
            <w:pStyle w:val="TOC3"/>
            <w:tabs>
              <w:tab w:val="right" w:leader="dot" w:pos="18710"/>
            </w:tabs>
            <w:rPr>
              <w:rFonts w:eastAsiaTheme="minorEastAsia"/>
              <w:noProof/>
            </w:rPr>
          </w:pPr>
          <w:hyperlink w:anchor="_Toc65612999" w:history="1">
            <w:r w:rsidRPr="00627073">
              <w:rPr>
                <w:rStyle w:val="Hyperlink"/>
                <w:rFonts w:eastAsia="Times New Roman"/>
                <w:noProof/>
              </w:rPr>
              <w:t>10. Integrating a Health Equity lens</w:t>
            </w:r>
            <w:r w:rsidRPr="00627073">
              <w:rPr>
                <w:rStyle w:val="Hyperlink"/>
                <w:rFonts w:eastAsia="Times New Roman"/>
                <w:bCs/>
                <w:noProof/>
              </w:rPr>
              <w:t xml:space="preserve"> in collaborations and partnerships</w:t>
            </w:r>
            <w:r>
              <w:rPr>
                <w:noProof/>
                <w:webHidden/>
              </w:rPr>
              <w:tab/>
            </w:r>
            <w:r>
              <w:rPr>
                <w:noProof/>
                <w:webHidden/>
              </w:rPr>
              <w:fldChar w:fldCharType="begin"/>
            </w:r>
            <w:r>
              <w:rPr>
                <w:noProof/>
                <w:webHidden/>
              </w:rPr>
              <w:instrText xml:space="preserve"> PAGEREF _Toc65612999 \h </w:instrText>
            </w:r>
            <w:r>
              <w:rPr>
                <w:noProof/>
                <w:webHidden/>
              </w:rPr>
              <w:fldChar w:fldCharType="separate"/>
            </w:r>
            <w:r>
              <w:rPr>
                <w:noProof/>
                <w:webHidden/>
              </w:rPr>
              <w:t>4</w:t>
            </w:r>
            <w:r>
              <w:rPr>
                <w:noProof/>
                <w:webHidden/>
              </w:rPr>
              <w:fldChar w:fldCharType="end"/>
            </w:r>
          </w:hyperlink>
        </w:p>
        <w:p w:rsidR="0007421D" w14:paraId="146BFF3E" w14:textId="3741596D">
          <w:pPr>
            <w:pStyle w:val="TOC2"/>
            <w:tabs>
              <w:tab w:val="right" w:leader="dot" w:pos="18710"/>
            </w:tabs>
            <w:rPr>
              <w:rFonts w:eastAsiaTheme="minorEastAsia"/>
              <w:noProof/>
            </w:rPr>
          </w:pPr>
          <w:hyperlink w:anchor="_Toc65613000" w:history="1">
            <w:r w:rsidRPr="00627073">
              <w:rPr>
                <w:rStyle w:val="Hyperlink"/>
                <w:rFonts w:eastAsia="Times New Roman"/>
                <w:noProof/>
              </w:rPr>
              <w:t>Expanding Topical Expertise</w:t>
            </w:r>
            <w:r>
              <w:rPr>
                <w:noProof/>
                <w:webHidden/>
              </w:rPr>
              <w:tab/>
            </w:r>
            <w:r>
              <w:rPr>
                <w:noProof/>
                <w:webHidden/>
              </w:rPr>
              <w:fldChar w:fldCharType="begin"/>
            </w:r>
            <w:r>
              <w:rPr>
                <w:noProof/>
                <w:webHidden/>
              </w:rPr>
              <w:instrText xml:space="preserve"> PAGEREF _Toc65613000 \h </w:instrText>
            </w:r>
            <w:r>
              <w:rPr>
                <w:noProof/>
                <w:webHidden/>
              </w:rPr>
              <w:fldChar w:fldCharType="separate"/>
            </w:r>
            <w:r>
              <w:rPr>
                <w:noProof/>
                <w:webHidden/>
              </w:rPr>
              <w:t>4</w:t>
            </w:r>
            <w:r>
              <w:rPr>
                <w:noProof/>
                <w:webHidden/>
              </w:rPr>
              <w:fldChar w:fldCharType="end"/>
            </w:r>
          </w:hyperlink>
        </w:p>
        <w:p w:rsidR="0007421D" w14:paraId="0E2BB2B0" w14:textId="45F97628">
          <w:pPr>
            <w:pStyle w:val="TOC3"/>
            <w:tabs>
              <w:tab w:val="right" w:leader="dot" w:pos="18710"/>
            </w:tabs>
            <w:rPr>
              <w:rFonts w:eastAsiaTheme="minorEastAsia"/>
              <w:noProof/>
            </w:rPr>
          </w:pPr>
          <w:hyperlink w:anchor="_Toc65613001" w:history="1">
            <w:r w:rsidRPr="00627073">
              <w:rPr>
                <w:rStyle w:val="Hyperlink"/>
                <w:rFonts w:eastAsia="Times New Roman"/>
                <w:noProof/>
              </w:rPr>
              <w:t>11. Adverse Childhood Experiences (ACEs) specific capacity in partner convening</w:t>
            </w:r>
            <w:r>
              <w:rPr>
                <w:noProof/>
                <w:webHidden/>
              </w:rPr>
              <w:tab/>
            </w:r>
            <w:r>
              <w:rPr>
                <w:noProof/>
                <w:webHidden/>
              </w:rPr>
              <w:fldChar w:fldCharType="begin"/>
            </w:r>
            <w:r>
              <w:rPr>
                <w:noProof/>
                <w:webHidden/>
              </w:rPr>
              <w:instrText xml:space="preserve"> PAGEREF _Toc65613001 \h </w:instrText>
            </w:r>
            <w:r>
              <w:rPr>
                <w:noProof/>
                <w:webHidden/>
              </w:rPr>
              <w:fldChar w:fldCharType="separate"/>
            </w:r>
            <w:r>
              <w:rPr>
                <w:noProof/>
                <w:webHidden/>
              </w:rPr>
              <w:t>4</w:t>
            </w:r>
            <w:r>
              <w:rPr>
                <w:noProof/>
                <w:webHidden/>
              </w:rPr>
              <w:fldChar w:fldCharType="end"/>
            </w:r>
          </w:hyperlink>
        </w:p>
        <w:p w:rsidR="0007421D" w14:paraId="3D72B027" w14:textId="2941D96E">
          <w:pPr>
            <w:pStyle w:val="TOC3"/>
            <w:tabs>
              <w:tab w:val="right" w:leader="dot" w:pos="18710"/>
            </w:tabs>
            <w:rPr>
              <w:rFonts w:eastAsiaTheme="minorEastAsia"/>
              <w:noProof/>
            </w:rPr>
          </w:pPr>
          <w:hyperlink w:anchor="_Toc65613002" w:history="1">
            <w:r w:rsidRPr="00627073">
              <w:rPr>
                <w:rStyle w:val="Hyperlink"/>
                <w:rFonts w:eastAsia="Times New Roman"/>
                <w:bCs/>
                <w:noProof/>
              </w:rPr>
              <w:t>12</w:t>
            </w:r>
            <w:r w:rsidRPr="00627073">
              <w:rPr>
                <w:rStyle w:val="Hyperlink"/>
                <w:rFonts w:eastAsia="Times New Roman"/>
                <w:noProof/>
              </w:rPr>
              <w:t>. Transportation Safety specific capacity in partner convening</w:t>
            </w:r>
            <w:r>
              <w:rPr>
                <w:noProof/>
                <w:webHidden/>
              </w:rPr>
              <w:tab/>
            </w:r>
            <w:r>
              <w:rPr>
                <w:noProof/>
                <w:webHidden/>
              </w:rPr>
              <w:fldChar w:fldCharType="begin"/>
            </w:r>
            <w:r>
              <w:rPr>
                <w:noProof/>
                <w:webHidden/>
              </w:rPr>
              <w:instrText xml:space="preserve"> PAGEREF _Toc65613002 \h </w:instrText>
            </w:r>
            <w:r>
              <w:rPr>
                <w:noProof/>
                <w:webHidden/>
              </w:rPr>
              <w:fldChar w:fldCharType="separate"/>
            </w:r>
            <w:r>
              <w:rPr>
                <w:noProof/>
                <w:webHidden/>
              </w:rPr>
              <w:t>4</w:t>
            </w:r>
            <w:r>
              <w:rPr>
                <w:noProof/>
                <w:webHidden/>
              </w:rPr>
              <w:fldChar w:fldCharType="end"/>
            </w:r>
          </w:hyperlink>
        </w:p>
        <w:p w:rsidR="0007421D" w14:paraId="73DC9411" w14:textId="42E73CB0">
          <w:pPr>
            <w:pStyle w:val="TOC3"/>
            <w:tabs>
              <w:tab w:val="right" w:leader="dot" w:pos="18710"/>
            </w:tabs>
            <w:rPr>
              <w:rFonts w:eastAsiaTheme="minorEastAsia"/>
              <w:noProof/>
            </w:rPr>
          </w:pPr>
          <w:hyperlink w:anchor="_Toc65613003" w:history="1">
            <w:r w:rsidRPr="00627073">
              <w:rPr>
                <w:rStyle w:val="Hyperlink"/>
                <w:rFonts w:eastAsia="Times New Roman"/>
                <w:bCs/>
                <w:noProof/>
              </w:rPr>
              <w:t>13</w:t>
            </w:r>
            <w:r w:rsidRPr="00627073">
              <w:rPr>
                <w:rStyle w:val="Hyperlink"/>
                <w:rFonts w:eastAsia="Times New Roman"/>
                <w:noProof/>
              </w:rPr>
              <w:t>. Traumatic Brain Injury (TBI) specific capacity in partner convening</w:t>
            </w:r>
            <w:r>
              <w:rPr>
                <w:noProof/>
                <w:webHidden/>
              </w:rPr>
              <w:tab/>
            </w:r>
            <w:r>
              <w:rPr>
                <w:noProof/>
                <w:webHidden/>
              </w:rPr>
              <w:fldChar w:fldCharType="begin"/>
            </w:r>
            <w:r>
              <w:rPr>
                <w:noProof/>
                <w:webHidden/>
              </w:rPr>
              <w:instrText xml:space="preserve"> PAGEREF _Toc65613003 \h </w:instrText>
            </w:r>
            <w:r>
              <w:rPr>
                <w:noProof/>
                <w:webHidden/>
              </w:rPr>
              <w:fldChar w:fldCharType="separate"/>
            </w:r>
            <w:r>
              <w:rPr>
                <w:noProof/>
                <w:webHidden/>
              </w:rPr>
              <w:t>4</w:t>
            </w:r>
            <w:r>
              <w:rPr>
                <w:noProof/>
                <w:webHidden/>
              </w:rPr>
              <w:fldChar w:fldCharType="end"/>
            </w:r>
          </w:hyperlink>
        </w:p>
        <w:p w:rsidR="0007421D" w14:paraId="70295073" w14:textId="38A3E155">
          <w:pPr>
            <w:pStyle w:val="TOC1"/>
            <w:tabs>
              <w:tab w:val="right" w:leader="dot" w:pos="18710"/>
            </w:tabs>
            <w:rPr>
              <w:rFonts w:eastAsiaTheme="minorEastAsia"/>
              <w:noProof/>
            </w:rPr>
          </w:pPr>
          <w:hyperlink w:anchor="_Toc65613004" w:history="1">
            <w:r w:rsidRPr="00627073">
              <w:rPr>
                <w:rStyle w:val="Hyperlink"/>
                <w:rFonts w:eastAsia="Times New Roman"/>
                <w:bCs/>
                <w:noProof/>
              </w:rPr>
              <w:t xml:space="preserve">Strategy 3: </w:t>
            </w:r>
            <w:r w:rsidRPr="00627073">
              <w:rPr>
                <w:rStyle w:val="Hyperlink"/>
                <w:noProof/>
              </w:rPr>
              <w:t>Conduct Assessment and Evaluation for Public Health Action</w:t>
            </w:r>
            <w:r>
              <w:rPr>
                <w:noProof/>
                <w:webHidden/>
              </w:rPr>
              <w:tab/>
            </w:r>
            <w:r>
              <w:rPr>
                <w:noProof/>
                <w:webHidden/>
              </w:rPr>
              <w:fldChar w:fldCharType="begin"/>
            </w:r>
            <w:r>
              <w:rPr>
                <w:noProof/>
                <w:webHidden/>
              </w:rPr>
              <w:instrText xml:space="preserve"> PAGEREF _Toc65613004 \h </w:instrText>
            </w:r>
            <w:r>
              <w:rPr>
                <w:noProof/>
                <w:webHidden/>
              </w:rPr>
              <w:fldChar w:fldCharType="separate"/>
            </w:r>
            <w:r>
              <w:rPr>
                <w:noProof/>
                <w:webHidden/>
              </w:rPr>
              <w:t>4</w:t>
            </w:r>
            <w:r>
              <w:rPr>
                <w:noProof/>
                <w:webHidden/>
              </w:rPr>
              <w:fldChar w:fldCharType="end"/>
            </w:r>
          </w:hyperlink>
        </w:p>
        <w:p w:rsidR="0007421D" w14:paraId="7C004AC7" w14:textId="6CF680F5">
          <w:pPr>
            <w:pStyle w:val="TOC2"/>
            <w:tabs>
              <w:tab w:val="right" w:leader="dot" w:pos="18710"/>
            </w:tabs>
            <w:rPr>
              <w:rFonts w:eastAsiaTheme="minorEastAsia"/>
              <w:noProof/>
            </w:rPr>
          </w:pPr>
          <w:hyperlink w:anchor="_Toc65613005" w:history="1">
            <w:r w:rsidRPr="00627073">
              <w:rPr>
                <w:rStyle w:val="Hyperlink"/>
                <w:rFonts w:eastAsia="Times New Roman"/>
                <w:noProof/>
              </w:rPr>
              <w:t xml:space="preserve">Assessment and </w:t>
            </w:r>
            <w:r w:rsidRPr="00627073">
              <w:rPr>
                <w:rStyle w:val="Hyperlink"/>
                <w:rFonts w:eastAsia="Times New Roman"/>
                <w:bCs/>
                <w:iCs/>
                <w:noProof/>
              </w:rPr>
              <w:t>Evaluation</w:t>
            </w:r>
            <w:r w:rsidRPr="00627073">
              <w:rPr>
                <w:rStyle w:val="Hyperlink"/>
                <w:rFonts w:eastAsia="Times New Roman"/>
                <w:noProof/>
              </w:rPr>
              <w:t xml:space="preserve"> Systems</w:t>
            </w:r>
            <w:r>
              <w:rPr>
                <w:noProof/>
                <w:webHidden/>
              </w:rPr>
              <w:tab/>
            </w:r>
            <w:r>
              <w:rPr>
                <w:noProof/>
                <w:webHidden/>
              </w:rPr>
              <w:fldChar w:fldCharType="begin"/>
            </w:r>
            <w:r>
              <w:rPr>
                <w:noProof/>
                <w:webHidden/>
              </w:rPr>
              <w:instrText xml:space="preserve"> PAGEREF _Toc65613005 \h </w:instrText>
            </w:r>
            <w:r>
              <w:rPr>
                <w:noProof/>
                <w:webHidden/>
              </w:rPr>
              <w:fldChar w:fldCharType="separate"/>
            </w:r>
            <w:r>
              <w:rPr>
                <w:noProof/>
                <w:webHidden/>
              </w:rPr>
              <w:t>4</w:t>
            </w:r>
            <w:r>
              <w:rPr>
                <w:noProof/>
                <w:webHidden/>
              </w:rPr>
              <w:fldChar w:fldCharType="end"/>
            </w:r>
          </w:hyperlink>
        </w:p>
        <w:p w:rsidR="0007421D" w14:paraId="3241B000" w14:textId="55749E39">
          <w:pPr>
            <w:pStyle w:val="TOC3"/>
            <w:tabs>
              <w:tab w:val="right" w:leader="dot" w:pos="18710"/>
            </w:tabs>
            <w:rPr>
              <w:rFonts w:eastAsiaTheme="minorEastAsia"/>
              <w:noProof/>
            </w:rPr>
          </w:pPr>
          <w:hyperlink w:anchor="_Toc65613006" w:history="1">
            <w:r w:rsidRPr="00627073">
              <w:rPr>
                <w:rStyle w:val="Hyperlink"/>
                <w:rFonts w:eastAsia="Times New Roman"/>
                <w:noProof/>
              </w:rPr>
              <w:t>1. Access to assessment and evaluation expertise</w:t>
            </w:r>
            <w:r>
              <w:rPr>
                <w:noProof/>
                <w:webHidden/>
              </w:rPr>
              <w:tab/>
            </w:r>
            <w:r>
              <w:rPr>
                <w:noProof/>
                <w:webHidden/>
              </w:rPr>
              <w:fldChar w:fldCharType="begin"/>
            </w:r>
            <w:r>
              <w:rPr>
                <w:noProof/>
                <w:webHidden/>
              </w:rPr>
              <w:instrText xml:space="preserve"> PAGEREF _Toc65613006 \h </w:instrText>
            </w:r>
            <w:r>
              <w:rPr>
                <w:noProof/>
                <w:webHidden/>
              </w:rPr>
              <w:fldChar w:fldCharType="separate"/>
            </w:r>
            <w:r>
              <w:rPr>
                <w:noProof/>
                <w:webHidden/>
              </w:rPr>
              <w:t>4</w:t>
            </w:r>
            <w:r>
              <w:rPr>
                <w:noProof/>
                <w:webHidden/>
              </w:rPr>
              <w:fldChar w:fldCharType="end"/>
            </w:r>
          </w:hyperlink>
        </w:p>
        <w:p w:rsidR="0007421D" w14:paraId="1D09C5A5" w14:textId="4CB9FF65">
          <w:pPr>
            <w:pStyle w:val="TOC3"/>
            <w:tabs>
              <w:tab w:val="right" w:leader="dot" w:pos="18710"/>
            </w:tabs>
            <w:rPr>
              <w:rFonts w:eastAsiaTheme="minorEastAsia"/>
              <w:noProof/>
            </w:rPr>
          </w:pPr>
          <w:hyperlink w:anchor="_Toc65613007" w:history="1">
            <w:r w:rsidRPr="00627073">
              <w:rPr>
                <w:rStyle w:val="Hyperlink"/>
                <w:rFonts w:eastAsia="Times New Roman"/>
                <w:noProof/>
              </w:rPr>
              <w:t>2. Engaging partners in evaluation planning</w:t>
            </w:r>
            <w:r>
              <w:rPr>
                <w:noProof/>
                <w:webHidden/>
              </w:rPr>
              <w:tab/>
            </w:r>
            <w:r>
              <w:rPr>
                <w:noProof/>
                <w:webHidden/>
              </w:rPr>
              <w:fldChar w:fldCharType="begin"/>
            </w:r>
            <w:r>
              <w:rPr>
                <w:noProof/>
                <w:webHidden/>
              </w:rPr>
              <w:instrText xml:space="preserve"> PAGEREF _Toc65613007 \h </w:instrText>
            </w:r>
            <w:r>
              <w:rPr>
                <w:noProof/>
                <w:webHidden/>
              </w:rPr>
              <w:fldChar w:fldCharType="separate"/>
            </w:r>
            <w:r>
              <w:rPr>
                <w:noProof/>
                <w:webHidden/>
              </w:rPr>
              <w:t>4</w:t>
            </w:r>
            <w:r>
              <w:rPr>
                <w:noProof/>
                <w:webHidden/>
              </w:rPr>
              <w:fldChar w:fldCharType="end"/>
            </w:r>
          </w:hyperlink>
        </w:p>
        <w:p w:rsidR="0007421D" w14:paraId="1AF01606" w14:textId="5A0F7B1D">
          <w:pPr>
            <w:pStyle w:val="TOC3"/>
            <w:tabs>
              <w:tab w:val="right" w:leader="dot" w:pos="18710"/>
            </w:tabs>
            <w:rPr>
              <w:rFonts w:eastAsiaTheme="minorEastAsia"/>
              <w:noProof/>
            </w:rPr>
          </w:pPr>
          <w:hyperlink w:anchor="_Toc65613008" w:history="1">
            <w:r w:rsidRPr="00627073">
              <w:rPr>
                <w:rStyle w:val="Hyperlink"/>
                <w:noProof/>
              </w:rPr>
              <w:t xml:space="preserve">3. </w:t>
            </w:r>
            <w:r w:rsidRPr="00627073">
              <w:rPr>
                <w:rStyle w:val="Hyperlink"/>
                <w:rFonts w:eastAsia="Times New Roman"/>
                <w:noProof/>
              </w:rPr>
              <w:t>Identification of data gaps related to community injury and violence prevention, including upstream factors</w:t>
            </w:r>
            <w:r>
              <w:rPr>
                <w:noProof/>
                <w:webHidden/>
              </w:rPr>
              <w:tab/>
            </w:r>
            <w:r>
              <w:rPr>
                <w:noProof/>
                <w:webHidden/>
              </w:rPr>
              <w:fldChar w:fldCharType="begin"/>
            </w:r>
            <w:r>
              <w:rPr>
                <w:noProof/>
                <w:webHidden/>
              </w:rPr>
              <w:instrText xml:space="preserve"> PAGEREF _Toc65613008 \h </w:instrText>
            </w:r>
            <w:r>
              <w:rPr>
                <w:noProof/>
                <w:webHidden/>
              </w:rPr>
              <w:fldChar w:fldCharType="separate"/>
            </w:r>
            <w:r>
              <w:rPr>
                <w:noProof/>
                <w:webHidden/>
              </w:rPr>
              <w:t>4</w:t>
            </w:r>
            <w:r>
              <w:rPr>
                <w:noProof/>
                <w:webHidden/>
              </w:rPr>
              <w:fldChar w:fldCharType="end"/>
            </w:r>
          </w:hyperlink>
        </w:p>
        <w:p w:rsidR="0007421D" w14:paraId="078997CF" w14:textId="2B1437DA">
          <w:pPr>
            <w:pStyle w:val="TOC3"/>
            <w:tabs>
              <w:tab w:val="right" w:leader="dot" w:pos="18710"/>
            </w:tabs>
            <w:rPr>
              <w:rFonts w:eastAsiaTheme="minorEastAsia"/>
              <w:noProof/>
            </w:rPr>
          </w:pPr>
          <w:hyperlink w:anchor="_Toc65613009" w:history="1">
            <w:r w:rsidRPr="00627073">
              <w:rPr>
                <w:rStyle w:val="Hyperlink"/>
                <w:rFonts w:eastAsia="Times New Roman"/>
                <w:noProof/>
              </w:rPr>
              <w:t>4. Adherence to assessment and evaluation best practices</w:t>
            </w:r>
            <w:r>
              <w:rPr>
                <w:noProof/>
                <w:webHidden/>
              </w:rPr>
              <w:tab/>
            </w:r>
            <w:r>
              <w:rPr>
                <w:noProof/>
                <w:webHidden/>
              </w:rPr>
              <w:fldChar w:fldCharType="begin"/>
            </w:r>
            <w:r>
              <w:rPr>
                <w:noProof/>
                <w:webHidden/>
              </w:rPr>
              <w:instrText xml:space="preserve"> PAGEREF _Toc65613009 \h </w:instrText>
            </w:r>
            <w:r>
              <w:rPr>
                <w:noProof/>
                <w:webHidden/>
              </w:rPr>
              <w:fldChar w:fldCharType="separate"/>
            </w:r>
            <w:r>
              <w:rPr>
                <w:noProof/>
                <w:webHidden/>
              </w:rPr>
              <w:t>4</w:t>
            </w:r>
            <w:r>
              <w:rPr>
                <w:noProof/>
                <w:webHidden/>
              </w:rPr>
              <w:fldChar w:fldCharType="end"/>
            </w:r>
          </w:hyperlink>
        </w:p>
        <w:p w:rsidR="0007421D" w14:paraId="44919972" w14:textId="48BEDC92">
          <w:pPr>
            <w:pStyle w:val="TOC3"/>
            <w:tabs>
              <w:tab w:val="right" w:leader="dot" w:pos="18710"/>
            </w:tabs>
            <w:rPr>
              <w:rFonts w:eastAsiaTheme="minorEastAsia"/>
              <w:noProof/>
            </w:rPr>
          </w:pPr>
          <w:hyperlink w:anchor="_Toc65613010" w:history="1">
            <w:r w:rsidRPr="00627073">
              <w:rPr>
                <w:rStyle w:val="Hyperlink"/>
                <w:rFonts w:eastAsia="Times New Roman"/>
                <w:noProof/>
              </w:rPr>
              <w:t>5. Evaluation data management and systems</w:t>
            </w:r>
            <w:r>
              <w:rPr>
                <w:noProof/>
                <w:webHidden/>
              </w:rPr>
              <w:tab/>
            </w:r>
            <w:r>
              <w:rPr>
                <w:noProof/>
                <w:webHidden/>
              </w:rPr>
              <w:fldChar w:fldCharType="begin"/>
            </w:r>
            <w:r>
              <w:rPr>
                <w:noProof/>
                <w:webHidden/>
              </w:rPr>
              <w:instrText xml:space="preserve"> PAGEREF _Toc65613010 \h </w:instrText>
            </w:r>
            <w:r>
              <w:rPr>
                <w:noProof/>
                <w:webHidden/>
              </w:rPr>
              <w:fldChar w:fldCharType="separate"/>
            </w:r>
            <w:r>
              <w:rPr>
                <w:noProof/>
                <w:webHidden/>
              </w:rPr>
              <w:t>4</w:t>
            </w:r>
            <w:r>
              <w:rPr>
                <w:noProof/>
                <w:webHidden/>
              </w:rPr>
              <w:fldChar w:fldCharType="end"/>
            </w:r>
          </w:hyperlink>
        </w:p>
        <w:p w:rsidR="0007421D" w14:paraId="20B87B90" w14:textId="0E9CDE8C">
          <w:pPr>
            <w:pStyle w:val="TOC2"/>
            <w:tabs>
              <w:tab w:val="right" w:leader="dot" w:pos="18710"/>
            </w:tabs>
            <w:rPr>
              <w:rFonts w:eastAsiaTheme="minorEastAsia"/>
              <w:noProof/>
            </w:rPr>
          </w:pPr>
          <w:hyperlink w:anchor="_Toc65613011" w:history="1">
            <w:r w:rsidRPr="00627073">
              <w:rPr>
                <w:rStyle w:val="Hyperlink"/>
                <w:rFonts w:eastAsia="Times New Roman"/>
                <w:noProof/>
              </w:rPr>
              <w:t xml:space="preserve">Assessment and </w:t>
            </w:r>
            <w:r w:rsidRPr="00627073">
              <w:rPr>
                <w:rStyle w:val="Hyperlink"/>
                <w:rFonts w:eastAsia="Times New Roman"/>
                <w:bCs/>
                <w:iCs/>
                <w:noProof/>
              </w:rPr>
              <w:t>Evaluation</w:t>
            </w:r>
            <w:r w:rsidRPr="00627073">
              <w:rPr>
                <w:rStyle w:val="Hyperlink"/>
                <w:rFonts w:eastAsia="Times New Roman"/>
                <w:noProof/>
              </w:rPr>
              <w:t xml:space="preserve"> for Prevention</w:t>
            </w:r>
            <w:r>
              <w:rPr>
                <w:noProof/>
                <w:webHidden/>
              </w:rPr>
              <w:tab/>
            </w:r>
            <w:r>
              <w:rPr>
                <w:noProof/>
                <w:webHidden/>
              </w:rPr>
              <w:fldChar w:fldCharType="begin"/>
            </w:r>
            <w:r>
              <w:rPr>
                <w:noProof/>
                <w:webHidden/>
              </w:rPr>
              <w:instrText xml:space="preserve"> PAGEREF _Toc65613011 \h </w:instrText>
            </w:r>
            <w:r>
              <w:rPr>
                <w:noProof/>
                <w:webHidden/>
              </w:rPr>
              <w:fldChar w:fldCharType="separate"/>
            </w:r>
            <w:r>
              <w:rPr>
                <w:noProof/>
                <w:webHidden/>
              </w:rPr>
              <w:t>4</w:t>
            </w:r>
            <w:r>
              <w:rPr>
                <w:noProof/>
                <w:webHidden/>
              </w:rPr>
              <w:fldChar w:fldCharType="end"/>
            </w:r>
          </w:hyperlink>
        </w:p>
        <w:p w:rsidR="0007421D" w14:paraId="60691249" w14:textId="44456A29">
          <w:pPr>
            <w:pStyle w:val="TOC3"/>
            <w:tabs>
              <w:tab w:val="right" w:leader="dot" w:pos="18710"/>
            </w:tabs>
            <w:rPr>
              <w:rFonts w:eastAsiaTheme="minorEastAsia"/>
              <w:noProof/>
            </w:rPr>
          </w:pPr>
          <w:hyperlink w:anchor="_Toc65613012" w:history="1">
            <w:r w:rsidRPr="00627073">
              <w:rPr>
                <w:rStyle w:val="Hyperlink"/>
                <w:noProof/>
              </w:rPr>
              <w:t>6. Informing public health actions</w:t>
            </w:r>
            <w:r>
              <w:rPr>
                <w:noProof/>
                <w:webHidden/>
              </w:rPr>
              <w:tab/>
            </w:r>
            <w:r>
              <w:rPr>
                <w:noProof/>
                <w:webHidden/>
              </w:rPr>
              <w:fldChar w:fldCharType="begin"/>
            </w:r>
            <w:r>
              <w:rPr>
                <w:noProof/>
                <w:webHidden/>
              </w:rPr>
              <w:instrText xml:space="preserve"> PAGEREF _Toc65613012 \h </w:instrText>
            </w:r>
            <w:r>
              <w:rPr>
                <w:noProof/>
                <w:webHidden/>
              </w:rPr>
              <w:fldChar w:fldCharType="separate"/>
            </w:r>
            <w:r>
              <w:rPr>
                <w:noProof/>
                <w:webHidden/>
              </w:rPr>
              <w:t>4</w:t>
            </w:r>
            <w:r>
              <w:rPr>
                <w:noProof/>
                <w:webHidden/>
              </w:rPr>
              <w:fldChar w:fldCharType="end"/>
            </w:r>
          </w:hyperlink>
        </w:p>
        <w:p w:rsidR="0007421D" w14:paraId="39EF6598" w14:textId="46DD2996">
          <w:pPr>
            <w:pStyle w:val="TOC2"/>
            <w:tabs>
              <w:tab w:val="right" w:leader="dot" w:pos="18710"/>
            </w:tabs>
            <w:rPr>
              <w:rFonts w:eastAsiaTheme="minorEastAsia"/>
              <w:noProof/>
            </w:rPr>
          </w:pPr>
          <w:hyperlink w:anchor="_Toc65613013" w:history="1">
            <w:r w:rsidRPr="00627073">
              <w:rPr>
                <w:rStyle w:val="Hyperlink"/>
                <w:rFonts w:eastAsia="Times New Roman"/>
                <w:noProof/>
              </w:rPr>
              <w:t>Dissemination of Evaluation Products</w:t>
            </w:r>
            <w:r>
              <w:rPr>
                <w:noProof/>
                <w:webHidden/>
              </w:rPr>
              <w:tab/>
            </w:r>
            <w:r>
              <w:rPr>
                <w:noProof/>
                <w:webHidden/>
              </w:rPr>
              <w:fldChar w:fldCharType="begin"/>
            </w:r>
            <w:r>
              <w:rPr>
                <w:noProof/>
                <w:webHidden/>
              </w:rPr>
              <w:instrText xml:space="preserve"> PAGEREF _Toc65613013 \h </w:instrText>
            </w:r>
            <w:r>
              <w:rPr>
                <w:noProof/>
                <w:webHidden/>
              </w:rPr>
              <w:fldChar w:fldCharType="separate"/>
            </w:r>
            <w:r>
              <w:rPr>
                <w:noProof/>
                <w:webHidden/>
              </w:rPr>
              <w:t>4</w:t>
            </w:r>
            <w:r>
              <w:rPr>
                <w:noProof/>
                <w:webHidden/>
              </w:rPr>
              <w:fldChar w:fldCharType="end"/>
            </w:r>
          </w:hyperlink>
        </w:p>
        <w:p w:rsidR="0007421D" w14:paraId="3019415A" w14:textId="2E2980F3">
          <w:pPr>
            <w:pStyle w:val="TOC3"/>
            <w:tabs>
              <w:tab w:val="right" w:leader="dot" w:pos="18710"/>
            </w:tabs>
            <w:rPr>
              <w:rFonts w:eastAsiaTheme="minorEastAsia"/>
              <w:noProof/>
            </w:rPr>
          </w:pPr>
          <w:hyperlink w:anchor="_Toc65613014" w:history="1">
            <w:r w:rsidRPr="00627073">
              <w:rPr>
                <w:rStyle w:val="Hyperlink"/>
                <w:rFonts w:eastAsia="Times New Roman"/>
                <w:noProof/>
              </w:rPr>
              <w:t>7. Sharing and dissemination of evaluation data</w:t>
            </w:r>
            <w:r>
              <w:rPr>
                <w:noProof/>
                <w:webHidden/>
              </w:rPr>
              <w:tab/>
            </w:r>
            <w:r>
              <w:rPr>
                <w:noProof/>
                <w:webHidden/>
              </w:rPr>
              <w:fldChar w:fldCharType="begin"/>
            </w:r>
            <w:r>
              <w:rPr>
                <w:noProof/>
                <w:webHidden/>
              </w:rPr>
              <w:instrText xml:space="preserve"> PAGEREF _Toc65613014 \h </w:instrText>
            </w:r>
            <w:r>
              <w:rPr>
                <w:noProof/>
                <w:webHidden/>
              </w:rPr>
              <w:fldChar w:fldCharType="separate"/>
            </w:r>
            <w:r>
              <w:rPr>
                <w:noProof/>
                <w:webHidden/>
              </w:rPr>
              <w:t>4</w:t>
            </w:r>
            <w:r>
              <w:rPr>
                <w:noProof/>
                <w:webHidden/>
              </w:rPr>
              <w:fldChar w:fldCharType="end"/>
            </w:r>
          </w:hyperlink>
        </w:p>
        <w:p w:rsidR="0007421D" w14:paraId="53ECD7F6" w14:textId="6813F696">
          <w:pPr>
            <w:pStyle w:val="TOC3"/>
            <w:tabs>
              <w:tab w:val="right" w:leader="dot" w:pos="18710"/>
            </w:tabs>
            <w:rPr>
              <w:rFonts w:eastAsiaTheme="minorEastAsia"/>
              <w:noProof/>
            </w:rPr>
          </w:pPr>
          <w:hyperlink w:anchor="_Toc65613015" w:history="1">
            <w:r w:rsidRPr="00627073">
              <w:rPr>
                <w:rStyle w:val="Hyperlink"/>
                <w:rFonts w:eastAsia="Times New Roman"/>
                <w:noProof/>
              </w:rPr>
              <w:t>8. Integrating a Health Equity lens in assessment and evaluation</w:t>
            </w:r>
            <w:r>
              <w:rPr>
                <w:noProof/>
                <w:webHidden/>
              </w:rPr>
              <w:tab/>
            </w:r>
            <w:r>
              <w:rPr>
                <w:noProof/>
                <w:webHidden/>
              </w:rPr>
              <w:fldChar w:fldCharType="begin"/>
            </w:r>
            <w:r>
              <w:rPr>
                <w:noProof/>
                <w:webHidden/>
              </w:rPr>
              <w:instrText xml:space="preserve"> PAGEREF _Toc65613015 \h </w:instrText>
            </w:r>
            <w:r>
              <w:rPr>
                <w:noProof/>
                <w:webHidden/>
              </w:rPr>
              <w:fldChar w:fldCharType="separate"/>
            </w:r>
            <w:r>
              <w:rPr>
                <w:noProof/>
                <w:webHidden/>
              </w:rPr>
              <w:t>4</w:t>
            </w:r>
            <w:r>
              <w:rPr>
                <w:noProof/>
                <w:webHidden/>
              </w:rPr>
              <w:fldChar w:fldCharType="end"/>
            </w:r>
          </w:hyperlink>
        </w:p>
        <w:p w:rsidR="0007421D" w14:paraId="4025D009" w14:textId="292BDDFF">
          <w:pPr>
            <w:pStyle w:val="TOC2"/>
            <w:tabs>
              <w:tab w:val="right" w:leader="dot" w:pos="18710"/>
            </w:tabs>
            <w:rPr>
              <w:rFonts w:eastAsiaTheme="minorEastAsia"/>
              <w:noProof/>
            </w:rPr>
          </w:pPr>
          <w:hyperlink w:anchor="_Toc65613016" w:history="1">
            <w:r w:rsidRPr="00627073">
              <w:rPr>
                <w:rStyle w:val="Hyperlink"/>
                <w:rFonts w:eastAsia="Times New Roman"/>
                <w:noProof/>
              </w:rPr>
              <w:t>Expanding Topical Expertise</w:t>
            </w:r>
            <w:r>
              <w:rPr>
                <w:noProof/>
                <w:webHidden/>
              </w:rPr>
              <w:tab/>
            </w:r>
            <w:r>
              <w:rPr>
                <w:noProof/>
                <w:webHidden/>
              </w:rPr>
              <w:fldChar w:fldCharType="begin"/>
            </w:r>
            <w:r>
              <w:rPr>
                <w:noProof/>
                <w:webHidden/>
              </w:rPr>
              <w:instrText xml:space="preserve"> PAGEREF _Toc65613016 \h </w:instrText>
            </w:r>
            <w:r>
              <w:rPr>
                <w:noProof/>
                <w:webHidden/>
              </w:rPr>
              <w:fldChar w:fldCharType="separate"/>
            </w:r>
            <w:r>
              <w:rPr>
                <w:noProof/>
                <w:webHidden/>
              </w:rPr>
              <w:t>4</w:t>
            </w:r>
            <w:r>
              <w:rPr>
                <w:noProof/>
                <w:webHidden/>
              </w:rPr>
              <w:fldChar w:fldCharType="end"/>
            </w:r>
          </w:hyperlink>
        </w:p>
        <w:p w:rsidR="0007421D" w14:paraId="05AAB0AE" w14:textId="4C827986">
          <w:pPr>
            <w:pStyle w:val="TOC3"/>
            <w:tabs>
              <w:tab w:val="right" w:leader="dot" w:pos="18710"/>
            </w:tabs>
            <w:rPr>
              <w:rFonts w:eastAsiaTheme="minorEastAsia"/>
              <w:noProof/>
            </w:rPr>
          </w:pPr>
          <w:hyperlink w:anchor="_Toc65613017" w:history="1">
            <w:r w:rsidRPr="00627073">
              <w:rPr>
                <w:rStyle w:val="Hyperlink"/>
                <w:bCs/>
                <w:noProof/>
              </w:rPr>
              <w:t>9</w:t>
            </w:r>
            <w:r w:rsidRPr="00627073">
              <w:rPr>
                <w:rStyle w:val="Hyperlink"/>
                <w:noProof/>
              </w:rPr>
              <w:t xml:space="preserve">. Adverse Childhood Experiences (ACEs) specific assessment and evaluation </w:t>
            </w:r>
            <w:r w:rsidRPr="00627073">
              <w:rPr>
                <w:rStyle w:val="Hyperlink"/>
                <w:bCs/>
                <w:noProof/>
              </w:rPr>
              <w:t>capacity</w:t>
            </w:r>
            <w:r>
              <w:rPr>
                <w:noProof/>
                <w:webHidden/>
              </w:rPr>
              <w:tab/>
            </w:r>
            <w:r>
              <w:rPr>
                <w:noProof/>
                <w:webHidden/>
              </w:rPr>
              <w:fldChar w:fldCharType="begin"/>
            </w:r>
            <w:r>
              <w:rPr>
                <w:noProof/>
                <w:webHidden/>
              </w:rPr>
              <w:instrText xml:space="preserve"> PAGEREF _Toc65613017 \h </w:instrText>
            </w:r>
            <w:r>
              <w:rPr>
                <w:noProof/>
                <w:webHidden/>
              </w:rPr>
              <w:fldChar w:fldCharType="separate"/>
            </w:r>
            <w:r>
              <w:rPr>
                <w:noProof/>
                <w:webHidden/>
              </w:rPr>
              <w:t>4</w:t>
            </w:r>
            <w:r>
              <w:rPr>
                <w:noProof/>
                <w:webHidden/>
              </w:rPr>
              <w:fldChar w:fldCharType="end"/>
            </w:r>
          </w:hyperlink>
        </w:p>
        <w:p w:rsidR="0007421D" w14:paraId="0048BAA9" w14:textId="40CF6D22">
          <w:pPr>
            <w:pStyle w:val="TOC3"/>
            <w:tabs>
              <w:tab w:val="right" w:leader="dot" w:pos="18710"/>
            </w:tabs>
            <w:rPr>
              <w:rFonts w:eastAsiaTheme="minorEastAsia"/>
              <w:noProof/>
            </w:rPr>
          </w:pPr>
          <w:hyperlink w:anchor="_Toc65613018" w:history="1">
            <w:r w:rsidRPr="00627073">
              <w:rPr>
                <w:rStyle w:val="Hyperlink"/>
                <w:rFonts w:eastAsia="Times New Roman"/>
                <w:bCs/>
                <w:noProof/>
              </w:rPr>
              <w:t>10</w:t>
            </w:r>
            <w:r w:rsidRPr="00627073">
              <w:rPr>
                <w:rStyle w:val="Hyperlink"/>
                <w:rFonts w:eastAsia="Times New Roman"/>
                <w:noProof/>
              </w:rPr>
              <w:t xml:space="preserve">. Transportation Safety specific assessment and evaluation </w:t>
            </w:r>
            <w:r w:rsidRPr="00627073">
              <w:rPr>
                <w:rStyle w:val="Hyperlink"/>
                <w:rFonts w:eastAsia="Times New Roman"/>
                <w:bCs/>
                <w:noProof/>
              </w:rPr>
              <w:t>capacity</w:t>
            </w:r>
            <w:r>
              <w:rPr>
                <w:noProof/>
                <w:webHidden/>
              </w:rPr>
              <w:tab/>
            </w:r>
            <w:r>
              <w:rPr>
                <w:noProof/>
                <w:webHidden/>
              </w:rPr>
              <w:fldChar w:fldCharType="begin"/>
            </w:r>
            <w:r>
              <w:rPr>
                <w:noProof/>
                <w:webHidden/>
              </w:rPr>
              <w:instrText xml:space="preserve"> PAGEREF _Toc65613018 \h </w:instrText>
            </w:r>
            <w:r>
              <w:rPr>
                <w:noProof/>
                <w:webHidden/>
              </w:rPr>
              <w:fldChar w:fldCharType="separate"/>
            </w:r>
            <w:r>
              <w:rPr>
                <w:noProof/>
                <w:webHidden/>
              </w:rPr>
              <w:t>4</w:t>
            </w:r>
            <w:r>
              <w:rPr>
                <w:noProof/>
                <w:webHidden/>
              </w:rPr>
              <w:fldChar w:fldCharType="end"/>
            </w:r>
          </w:hyperlink>
        </w:p>
        <w:p w:rsidR="0007421D" w14:paraId="012DA8C2" w14:textId="5CAAF1B9">
          <w:pPr>
            <w:pStyle w:val="TOC3"/>
            <w:tabs>
              <w:tab w:val="right" w:leader="dot" w:pos="18710"/>
            </w:tabs>
            <w:rPr>
              <w:rFonts w:eastAsiaTheme="minorEastAsia"/>
              <w:noProof/>
            </w:rPr>
          </w:pPr>
          <w:hyperlink w:anchor="_Toc65613019" w:history="1">
            <w:r w:rsidRPr="00627073">
              <w:rPr>
                <w:rStyle w:val="Hyperlink"/>
                <w:rFonts w:eastAsia="Times New Roman"/>
                <w:bCs/>
                <w:noProof/>
              </w:rPr>
              <w:t>11</w:t>
            </w:r>
            <w:r w:rsidRPr="00627073">
              <w:rPr>
                <w:rStyle w:val="Hyperlink"/>
                <w:rFonts w:eastAsia="Times New Roman"/>
                <w:noProof/>
              </w:rPr>
              <w:t xml:space="preserve">. Traumatic Brain Injury (TBI) specific assessment and evaluation </w:t>
            </w:r>
            <w:r w:rsidRPr="00627073">
              <w:rPr>
                <w:rStyle w:val="Hyperlink"/>
                <w:rFonts w:eastAsia="Times New Roman"/>
                <w:bCs/>
                <w:noProof/>
              </w:rPr>
              <w:t>capacity</w:t>
            </w:r>
            <w:r>
              <w:rPr>
                <w:noProof/>
                <w:webHidden/>
              </w:rPr>
              <w:tab/>
            </w:r>
            <w:r>
              <w:rPr>
                <w:noProof/>
                <w:webHidden/>
              </w:rPr>
              <w:fldChar w:fldCharType="begin"/>
            </w:r>
            <w:r>
              <w:rPr>
                <w:noProof/>
                <w:webHidden/>
              </w:rPr>
              <w:instrText xml:space="preserve"> PAGEREF _Toc65613019 \h </w:instrText>
            </w:r>
            <w:r>
              <w:rPr>
                <w:noProof/>
                <w:webHidden/>
              </w:rPr>
              <w:fldChar w:fldCharType="separate"/>
            </w:r>
            <w:r>
              <w:rPr>
                <w:noProof/>
                <w:webHidden/>
              </w:rPr>
              <w:t>4</w:t>
            </w:r>
            <w:r>
              <w:rPr>
                <w:noProof/>
                <w:webHidden/>
              </w:rPr>
              <w:fldChar w:fldCharType="end"/>
            </w:r>
          </w:hyperlink>
        </w:p>
        <w:p w:rsidR="009F1189" w14:paraId="372E59E2" w14:textId="77777777">
          <w:pPr>
            <w:rPr>
              <w:b/>
              <w:bCs/>
              <w:noProof/>
            </w:rPr>
          </w:pPr>
          <w:r>
            <w:rPr>
              <w:b/>
              <w:bCs/>
              <w:noProof/>
            </w:rPr>
            <w:fldChar w:fldCharType="end"/>
          </w:r>
        </w:p>
        <w:p w:rsidR="002F226F" w14:paraId="1F071569" w14:textId="4C641960"/>
      </w:sdtContent>
    </w:sdt>
    <w:p w:rsidR="00E83B70" w:rsidP="00B40B58" w14:paraId="439D84A5" w14:textId="6B2A87B1">
      <w:pPr>
        <w:pStyle w:val="Heading1"/>
      </w:pPr>
      <w:bookmarkStart w:id="0" w:name="_Toc65612970"/>
      <w:r w:rsidRPr="006538F1">
        <w:rPr>
          <w:rFonts w:eastAsia="Times New Roman"/>
        </w:rPr>
        <w:t>Strategy 1: Engage in Robust Data/Surveillance for Public Health Action</w:t>
      </w:r>
      <w:bookmarkEnd w:id="0"/>
    </w:p>
    <w:p w:rsidR="00B40B58" w:rsidP="00B40B58" w14:paraId="59A47D6C" w14:textId="73C4E484">
      <w:pPr>
        <w:pStyle w:val="Heading2"/>
      </w:pPr>
      <w:bookmarkStart w:id="1" w:name="_Toc65612971"/>
      <w:r w:rsidRPr="00B40B58">
        <w:t xml:space="preserve">Improving and Sustaining Access </w:t>
      </w:r>
      <w:r w:rsidR="00BF016E">
        <w:t xml:space="preserve">to </w:t>
      </w:r>
      <w:r w:rsidRPr="00B40B58">
        <w:t>Surveillance Systems</w:t>
      </w:r>
      <w:bookmarkEnd w:id="1"/>
    </w:p>
    <w:p w:rsidR="00B40B58" w:rsidRPr="00042A0D" w:rsidP="00042A0D" w14:paraId="394C26B0" w14:textId="77777777">
      <w:pPr>
        <w:rPr>
          <w:b/>
          <w:bCs/>
        </w:rPr>
      </w:pPr>
    </w:p>
    <w:p w:rsidR="004965A1" w:rsidP="003B06AA" w14:paraId="52E0FE96" w14:textId="035E384A">
      <w:pPr>
        <w:pStyle w:val="Heading3"/>
      </w:pPr>
      <w:bookmarkStart w:id="2" w:name="_Toc65612972"/>
      <w:r w:rsidRPr="006538F1">
        <w:rPr>
          <w:rFonts w:eastAsia="Times New Roman"/>
        </w:rPr>
        <w:t>1. Access to surveillance and epidemiological expertise</w:t>
      </w:r>
      <w:bookmarkEnd w:id="2"/>
    </w:p>
    <w:tbl>
      <w:tblPr>
        <w:tblpPr w:leftFromText="180" w:rightFromText="180" w:vertAnchor="page" w:horzAnchor="margin" w:tblpY="1201"/>
        <w:tblW w:w="4999" w:type="pct"/>
        <w:tblLook w:val="04A0"/>
      </w:tblPr>
      <w:tblGrid>
        <w:gridCol w:w="3117"/>
        <w:gridCol w:w="3117"/>
        <w:gridCol w:w="3116"/>
        <w:gridCol w:w="3116"/>
        <w:gridCol w:w="3116"/>
        <w:gridCol w:w="3124"/>
      </w:tblGrid>
      <w:tr w14:paraId="793ED50A" w14:textId="77777777" w:rsidTr="003E194C">
        <w:tblPrEx>
          <w:tblW w:w="4999" w:type="pct"/>
          <w:tblLook w:val="04A0"/>
        </w:tblPrEx>
        <w:trPr>
          <w:trHeight w:val="233"/>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hideMark/>
          </w:tcPr>
          <w:p w:rsidR="003E194C" w:rsidRPr="006538F1" w:rsidP="003E194C" w14:paraId="62A9032F" w14:textId="77777777">
            <w:pPr>
              <w:spacing w:after="0" w:line="240" w:lineRule="auto"/>
              <w:rPr>
                <w:rFonts w:eastAsia="Times New Roman" w:cstheme="minorHAnsi"/>
                <w:b/>
                <w:sz w:val="28"/>
                <w:szCs w:val="28"/>
              </w:rPr>
            </w:pPr>
            <w:r w:rsidRPr="006538F1">
              <w:rPr>
                <w:rFonts w:eastAsia="Times New Roman" w:cstheme="minorHAnsi"/>
                <w:b/>
                <w:sz w:val="28"/>
                <w:szCs w:val="28"/>
              </w:rPr>
              <w:t> </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hideMark/>
          </w:tcPr>
          <w:p w:rsidR="003E194C" w:rsidRPr="006538F1" w:rsidP="003E194C" w14:paraId="08EC1BB0" w14:textId="77777777">
            <w:pPr>
              <w:spacing w:after="0" w:line="240" w:lineRule="auto"/>
              <w:jc w:val="right"/>
              <w:rPr>
                <w:rFonts w:eastAsia="Times New Roman" w:cstheme="minorHAnsi"/>
                <w:b/>
              </w:rPr>
            </w:pPr>
            <w:r w:rsidRPr="006538F1">
              <w:rPr>
                <w:rFonts w:eastAsia="Times New Roman" w:cstheme="minorHAnsi"/>
                <w:b/>
              </w:rPr>
              <w:t>1</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hideMark/>
          </w:tcPr>
          <w:p w:rsidR="003E194C" w:rsidRPr="006538F1" w:rsidP="003E194C" w14:paraId="64EEDAD8" w14:textId="77777777">
            <w:pPr>
              <w:spacing w:after="0" w:line="240" w:lineRule="auto"/>
              <w:jc w:val="right"/>
              <w:rPr>
                <w:rFonts w:eastAsia="Times New Roman" w:cstheme="minorHAnsi"/>
                <w:b/>
              </w:rPr>
            </w:pPr>
            <w:r w:rsidRPr="006538F1">
              <w:rPr>
                <w:rFonts w:eastAsia="Times New Roman" w:cstheme="minorHAnsi"/>
                <w:b/>
              </w:rPr>
              <w:t>2</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hideMark/>
          </w:tcPr>
          <w:p w:rsidR="003E194C" w:rsidRPr="006538F1" w:rsidP="003E194C" w14:paraId="3A4E7B3E" w14:textId="77777777">
            <w:pPr>
              <w:spacing w:after="0" w:line="240" w:lineRule="auto"/>
              <w:jc w:val="right"/>
              <w:rPr>
                <w:rFonts w:eastAsia="Times New Roman" w:cstheme="minorHAnsi"/>
                <w:b/>
              </w:rPr>
            </w:pPr>
            <w:r w:rsidRPr="006538F1">
              <w:rPr>
                <w:rFonts w:eastAsia="Times New Roman" w:cstheme="minorHAnsi"/>
                <w:b/>
              </w:rPr>
              <w:t>3</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hideMark/>
          </w:tcPr>
          <w:p w:rsidR="003E194C" w:rsidRPr="006538F1" w:rsidP="003E194C" w14:paraId="6FDACD24" w14:textId="77777777">
            <w:pPr>
              <w:spacing w:after="0" w:line="240" w:lineRule="auto"/>
              <w:jc w:val="right"/>
              <w:rPr>
                <w:rFonts w:eastAsia="Times New Roman" w:cstheme="minorHAnsi"/>
                <w:b/>
              </w:rPr>
            </w:pPr>
            <w:r w:rsidRPr="006538F1">
              <w:rPr>
                <w:rFonts w:eastAsia="Times New Roman" w:cstheme="minorHAnsi"/>
                <w:b/>
              </w:rPr>
              <w:t>4</w:t>
            </w:r>
          </w:p>
        </w:tc>
        <w:tc>
          <w:tcPr>
            <w:tcW w:w="835"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hideMark/>
          </w:tcPr>
          <w:p w:rsidR="003E194C" w:rsidRPr="006538F1" w:rsidP="003E194C" w14:paraId="37FCD331" w14:textId="77777777">
            <w:pPr>
              <w:spacing w:after="0" w:line="240" w:lineRule="auto"/>
              <w:jc w:val="right"/>
              <w:rPr>
                <w:rFonts w:eastAsia="Times New Roman" w:cstheme="minorHAnsi"/>
                <w:b/>
              </w:rPr>
            </w:pPr>
            <w:r w:rsidRPr="006538F1">
              <w:rPr>
                <w:rFonts w:eastAsia="Times New Roman" w:cstheme="minorHAnsi"/>
                <w:b/>
              </w:rPr>
              <w:t>5</w:t>
            </w:r>
          </w:p>
        </w:tc>
      </w:tr>
      <w:tr w14:paraId="27FC5384" w14:textId="77777777" w:rsidTr="003E194C">
        <w:tblPrEx>
          <w:tblW w:w="4999" w:type="pct"/>
          <w:tblLook w:val="04A0"/>
        </w:tblPrEx>
        <w:trPr>
          <w:trHeight w:val="5700"/>
        </w:trPr>
        <w:tc>
          <w:tcPr>
            <w:tcW w:w="833" w:type="pct"/>
            <w:tcBorders>
              <w:top w:val="single" w:sz="4" w:space="0" w:color="auto"/>
              <w:left w:val="single" w:sz="4" w:space="0" w:color="auto"/>
              <w:bottom w:val="single" w:sz="4" w:space="0" w:color="auto"/>
              <w:right w:val="single" w:sz="4" w:space="0" w:color="FFFFFF" w:themeColor="background1"/>
            </w:tcBorders>
            <w:shd w:val="clear" w:color="auto" w:fill="auto"/>
            <w:vAlign w:val="bottom"/>
            <w:hideMark/>
          </w:tcPr>
          <w:p w:rsidR="003E194C" w:rsidRPr="006538F1" w:rsidP="003B06AA" w14:paraId="7A7FE374" w14:textId="74133CBD">
            <w:pPr>
              <w:pStyle w:val="Heading3"/>
              <w:rPr>
                <w:rFonts w:eastAsia="Times New Roman"/>
              </w:rPr>
            </w:pPr>
            <w:r w:rsidRPr="00FB15E1">
              <w:rPr>
                <w:rFonts w:eastAsia="Times New Roman"/>
              </w:rPr>
              <w:t>Access to surveillance and epidemiological expertise</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3E194C" w:rsidRPr="006538F1" w:rsidP="003E194C" w14:paraId="1745DF0A" w14:textId="77777777">
            <w:pPr>
              <w:spacing w:after="0" w:line="240" w:lineRule="auto"/>
              <w:rPr>
                <w:rFonts w:eastAsia="Times New Roman" w:cstheme="minorHAnsi"/>
              </w:rPr>
            </w:pPr>
            <w:r w:rsidRPr="006538F1">
              <w:rPr>
                <w:rFonts w:eastAsia="Times New Roman" w:cstheme="minorHAnsi"/>
              </w:rPr>
              <w:t>The program may have access to an epidemiologist at this point but has not integrated their expertise throughout the program's activities.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3E194C" w:rsidRPr="006538F1" w:rsidP="003E194C" w14:paraId="6E8A4CE2" w14:textId="77777777">
            <w:pPr>
              <w:spacing w:after="0" w:line="240" w:lineRule="auto"/>
              <w:rPr>
                <w:rFonts w:eastAsia="Times New Roman" w:cstheme="minorHAnsi"/>
              </w:rPr>
            </w:pPr>
            <w:r w:rsidRPr="006538F1">
              <w:rPr>
                <w:rFonts w:eastAsia="Times New Roman" w:cstheme="minorHAnsi"/>
              </w:rPr>
              <w:t>The program works with epidemiologists around data collection and reporting needs, but the program does not have access to surveillance experts whenever needed and does not include surveillance expertise in planning activities.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3E194C" w:rsidRPr="006538F1" w:rsidP="003E194C" w14:paraId="4AB47A87" w14:textId="77777777">
            <w:pPr>
              <w:spacing w:after="0" w:line="240" w:lineRule="auto"/>
              <w:rPr>
                <w:rFonts w:eastAsia="Times New Roman" w:cstheme="minorHAnsi"/>
              </w:rPr>
            </w:pPr>
            <w:r w:rsidRPr="006538F1">
              <w:rPr>
                <w:rFonts w:eastAsia="Times New Roman" w:cstheme="minorHAnsi"/>
              </w:rPr>
              <w:t>The program works with epidemiologists around data collection and reporting needs and integrates surveillance expertise in planning activities related to building data systems, improving data validity or timeliness, and improving analyses. However, surveillance experts are not integrated in other activities (implementation planning, evaluation, etc.).</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3E194C" w:rsidRPr="006538F1" w:rsidP="003E194C" w14:paraId="08CD73C6" w14:textId="77777777">
            <w:pPr>
              <w:spacing w:after="0" w:line="240" w:lineRule="auto"/>
              <w:rPr>
                <w:rFonts w:eastAsia="Times New Roman" w:cstheme="minorHAnsi"/>
              </w:rPr>
            </w:pPr>
            <w:r w:rsidRPr="006538F1">
              <w:rPr>
                <w:rFonts w:eastAsia="Times New Roman" w:cstheme="minorHAnsi"/>
                <w:b/>
              </w:rPr>
              <w:t>In order to access timely, valid surveillance data in order to identify emerging injury threats and related factors,</w:t>
            </w:r>
            <w:r w:rsidRPr="006538F1">
              <w:rPr>
                <w:rFonts w:eastAsia="Times New Roman" w:cstheme="minorHAnsi"/>
              </w:rPr>
              <w:t xml:space="preserve"> the program has created a programmatic culture around epidemiology which relies on close partnerships with surveillance experts and integration of surveillance practices.</w:t>
            </w:r>
            <w:r w:rsidRPr="006538F1">
              <w:rPr>
                <w:rFonts w:eastAsia="Times New Roman" w:cstheme="minorHAnsi"/>
              </w:rPr>
              <w:br/>
            </w:r>
            <w:r w:rsidRPr="006538F1">
              <w:rPr>
                <w:rFonts w:eastAsia="Times New Roman" w:cstheme="minorHAnsi"/>
              </w:rPr>
              <w:br/>
              <w:t>This integration includes epidemiological expertise in planning activities, in identifying populations who experience disproportionate burden</w:t>
            </w:r>
            <w:r>
              <w:rPr>
                <w:rFonts w:eastAsia="Times New Roman" w:cstheme="minorHAnsi"/>
              </w:rPr>
              <w:t xml:space="preserve"> and high disparities</w:t>
            </w:r>
            <w:r w:rsidRPr="006538F1">
              <w:rPr>
                <w:rFonts w:eastAsia="Times New Roman" w:cstheme="minorHAnsi"/>
              </w:rPr>
              <w:t>, in obtaining valid data, in improving data systems, in analyzing data, in creating data products, in implementation planning, and in evaluating outcomes of interest over time.</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auto"/>
            <w:vAlign w:val="bottom"/>
            <w:hideMark/>
          </w:tcPr>
          <w:p w:rsidR="003E194C" w:rsidRPr="006538F1" w:rsidP="003E194C" w14:paraId="4CDF2787" w14:textId="77777777">
            <w:pPr>
              <w:spacing w:after="0" w:line="240" w:lineRule="auto"/>
              <w:rPr>
                <w:rFonts w:eastAsia="Times New Roman" w:cstheme="minorHAnsi"/>
              </w:rPr>
            </w:pPr>
            <w:r w:rsidRPr="006538F1">
              <w:rPr>
                <w:rFonts w:eastAsia="Times New Roman" w:cstheme="minorHAnsi"/>
                <w:b/>
              </w:rPr>
              <w:t>In order to access timely, valid surveillance data in order to identify emerging injury threats and related factors (and to sustain these activities)</w:t>
            </w:r>
            <w:r w:rsidRPr="006538F1">
              <w:rPr>
                <w:rFonts w:eastAsia="Times New Roman" w:cstheme="minorHAnsi"/>
              </w:rPr>
              <w:t>, the program has created a programmatic culture around epidemiology which relies on close partnerships with surveillance experts and integration of surveillance practices.</w:t>
            </w:r>
            <w:r w:rsidRPr="006538F1">
              <w:rPr>
                <w:rFonts w:eastAsia="Times New Roman" w:cstheme="minorHAnsi"/>
              </w:rPr>
              <w:br/>
            </w:r>
            <w:r w:rsidRPr="006538F1">
              <w:rPr>
                <w:rFonts w:eastAsia="Times New Roman" w:cstheme="minorHAnsi"/>
              </w:rPr>
              <w:br/>
              <w:t>This integration includes epidemiological expertise in planning activities, in identifying populations who experience disproportionate burden</w:t>
            </w:r>
            <w:r>
              <w:rPr>
                <w:rFonts w:eastAsia="Times New Roman" w:cstheme="minorHAnsi"/>
              </w:rPr>
              <w:t xml:space="preserve"> and high disparities</w:t>
            </w:r>
            <w:r w:rsidRPr="006538F1">
              <w:rPr>
                <w:rFonts w:eastAsia="Times New Roman" w:cstheme="minorHAnsi"/>
              </w:rPr>
              <w:t>, in obtaining valid data, in improving data systems, in analyzing data, in creating data products, in implementation planning, and in evaluating outcomes of interest over time.</w:t>
            </w:r>
            <w:r w:rsidRPr="006538F1">
              <w:rPr>
                <w:rFonts w:eastAsia="Times New Roman" w:cstheme="minorHAnsi"/>
              </w:rPr>
              <w:br/>
            </w:r>
            <w:r w:rsidRPr="006538F1">
              <w:rPr>
                <w:rFonts w:eastAsia="Times New Roman" w:cstheme="minorHAnsi"/>
              </w:rPr>
              <w:br/>
              <w:t>The program has established hiring practices, contractual language, and regular meeting practices related to surveillance work to ensure continued access to epidemiological expertise now and in the future.</w:t>
            </w:r>
          </w:p>
        </w:tc>
      </w:tr>
    </w:tbl>
    <w:p w:rsidR="003E194C" w:rsidRPr="003E194C" w:rsidP="003E194C" w14:paraId="21BBAAF0" w14:textId="77777777"/>
    <w:p w:rsidR="004965A1" w:rsidP="000A383E" w14:paraId="66CAF295" w14:textId="378DBEE8">
      <w:pPr>
        <w:pStyle w:val="Heading3"/>
      </w:pPr>
      <w:bookmarkStart w:id="3" w:name="_Toc65612973"/>
      <w:r w:rsidRPr="006538F1">
        <w:rPr>
          <w:rFonts w:eastAsia="Times New Roman"/>
        </w:rPr>
        <w:t>2. Identification of community injury and violence prevention data needs and gaps</w:t>
      </w:r>
      <w:bookmarkEnd w:id="3"/>
    </w:p>
    <w:tbl>
      <w:tblPr>
        <w:tblW w:w="4999" w:type="pct"/>
        <w:tblLook w:val="04A0"/>
      </w:tblPr>
      <w:tblGrid>
        <w:gridCol w:w="3856"/>
        <w:gridCol w:w="2956"/>
        <w:gridCol w:w="3023"/>
        <w:gridCol w:w="2956"/>
        <w:gridCol w:w="2956"/>
        <w:gridCol w:w="2959"/>
      </w:tblGrid>
      <w:tr w14:paraId="0A816191" w14:textId="77777777" w:rsidTr="00A575FE">
        <w:tblPrEx>
          <w:tblW w:w="4999" w:type="pct"/>
          <w:tblLook w:val="04A0"/>
        </w:tblPrEx>
        <w:trPr>
          <w:trHeight w:val="6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263208" w:rsidRPr="006538F1" w:rsidP="00263208" w14:paraId="39139F9C" w14:textId="7602576E">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263208" w:rsidRPr="006538F1" w:rsidP="00263208" w14:paraId="40DEF079" w14:textId="51EEC68F">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263208" w:rsidRPr="006538F1" w:rsidP="00263208" w14:paraId="43BC32C4" w14:textId="64D30C6A">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263208" w:rsidRPr="006538F1" w:rsidP="00263208" w14:paraId="25F456C1" w14:textId="27DA4ACC">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263208" w:rsidRPr="006538F1" w:rsidP="00263208" w14:paraId="29B103E1" w14:textId="11419E98">
            <w:pPr>
              <w:spacing w:after="0" w:line="240" w:lineRule="auto"/>
              <w:rPr>
                <w:rFonts w:eastAsia="Times New Roman" w:cstheme="minorHAnsi"/>
                <w:b/>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vAlign w:val="bottom"/>
          </w:tcPr>
          <w:p w:rsidR="00263208" w:rsidRPr="006538F1" w:rsidP="00263208" w14:paraId="06EE9972" w14:textId="1EA4B80F">
            <w:pPr>
              <w:spacing w:after="0" w:line="240" w:lineRule="auto"/>
              <w:rPr>
                <w:rFonts w:eastAsia="Times New Roman" w:cstheme="minorHAnsi"/>
                <w:b/>
              </w:rPr>
            </w:pPr>
            <w:r w:rsidRPr="006538F1">
              <w:rPr>
                <w:rFonts w:eastAsia="Times New Roman" w:cstheme="minorHAnsi"/>
                <w:b/>
              </w:rPr>
              <w:t>5</w:t>
            </w:r>
          </w:p>
        </w:tc>
      </w:tr>
      <w:tr w14:paraId="45F0EAD5" w14:textId="77777777" w:rsidTr="00AF7126">
        <w:tblPrEx>
          <w:tblW w:w="4999" w:type="pct"/>
          <w:tblLook w:val="04A0"/>
        </w:tblPrEx>
        <w:trPr>
          <w:trHeight w:val="3900"/>
        </w:trPr>
        <w:tc>
          <w:tcPr>
            <w:tcW w:w="1031" w:type="pct"/>
            <w:tcBorders>
              <w:top w:val="nil"/>
              <w:left w:val="single" w:sz="4" w:space="0" w:color="auto"/>
              <w:bottom w:val="nil"/>
              <w:right w:val="single" w:sz="4" w:space="0" w:color="FFFFFF" w:themeColor="background1"/>
            </w:tcBorders>
            <w:shd w:val="clear" w:color="auto" w:fill="auto"/>
            <w:vAlign w:val="bottom"/>
            <w:hideMark/>
          </w:tcPr>
          <w:p w:rsidR="00263208" w:rsidRPr="006538F1" w:rsidP="003B06AA" w14:paraId="5092FBB8" w14:textId="335DFBB3">
            <w:pPr>
              <w:pStyle w:val="Heading3"/>
              <w:rPr>
                <w:rFonts w:eastAsia="Times New Roman"/>
              </w:rPr>
            </w:pPr>
          </w:p>
        </w:tc>
        <w:tc>
          <w:tcPr>
            <w:tcW w:w="790" w:type="pct"/>
            <w:tcBorders>
              <w:top w:val="nil"/>
              <w:left w:val="single" w:sz="4" w:space="0" w:color="FFFFFF" w:themeColor="background1"/>
              <w:bottom w:val="nil"/>
              <w:right w:val="single" w:sz="4" w:space="0" w:color="FFFFFF" w:themeColor="background1"/>
            </w:tcBorders>
            <w:shd w:val="clear" w:color="auto" w:fill="auto"/>
            <w:vAlign w:val="bottom"/>
            <w:hideMark/>
          </w:tcPr>
          <w:p w:rsidR="00263208" w:rsidRPr="006538F1" w:rsidP="00263208" w14:paraId="31CFAA25" w14:textId="25A9633E">
            <w:pPr>
              <w:spacing w:after="0" w:line="240" w:lineRule="auto"/>
              <w:rPr>
                <w:rFonts w:eastAsia="Times New Roman" w:cstheme="minorHAnsi"/>
              </w:rPr>
            </w:pPr>
            <w:r w:rsidRPr="006538F1">
              <w:rPr>
                <w:rFonts w:eastAsia="Times New Roman" w:cstheme="minorHAnsi"/>
              </w:rPr>
              <w:t>The program may have a sense of data gaps and needs in some areas but lacks a full understanding of data needs across locations and partners.</w:t>
            </w:r>
          </w:p>
        </w:tc>
        <w:tc>
          <w:tcPr>
            <w:tcW w:w="808" w:type="pct"/>
            <w:tcBorders>
              <w:top w:val="nil"/>
              <w:left w:val="single" w:sz="4" w:space="0" w:color="FFFFFF" w:themeColor="background1"/>
              <w:bottom w:val="nil"/>
              <w:right w:val="single" w:sz="4" w:space="0" w:color="FFFFFF" w:themeColor="background1"/>
            </w:tcBorders>
            <w:shd w:val="clear" w:color="auto" w:fill="auto"/>
            <w:vAlign w:val="bottom"/>
            <w:hideMark/>
          </w:tcPr>
          <w:p w:rsidR="00263208" w:rsidRPr="006538F1" w:rsidP="00263208" w14:paraId="06BF214A" w14:textId="77777777">
            <w:pPr>
              <w:spacing w:after="0" w:line="240" w:lineRule="auto"/>
              <w:rPr>
                <w:rFonts w:eastAsia="Times New Roman" w:cstheme="minorHAnsi"/>
              </w:rPr>
            </w:pPr>
            <w:r w:rsidRPr="006538F1">
              <w:rPr>
                <w:rFonts w:eastAsia="Times New Roman" w:cstheme="minorHAnsi"/>
              </w:rPr>
              <w:t>The program has completed a needs assessment of communities and partners assessing data needs and gaps in existing data resources related to injury outcomes.</w:t>
            </w:r>
          </w:p>
        </w:tc>
        <w:tc>
          <w:tcPr>
            <w:tcW w:w="790" w:type="pct"/>
            <w:tcBorders>
              <w:top w:val="nil"/>
              <w:left w:val="single" w:sz="4" w:space="0" w:color="FFFFFF" w:themeColor="background1"/>
              <w:bottom w:val="nil"/>
              <w:right w:val="single" w:sz="4" w:space="0" w:color="FFFFFF" w:themeColor="background1"/>
            </w:tcBorders>
            <w:shd w:val="clear" w:color="auto" w:fill="auto"/>
            <w:vAlign w:val="bottom"/>
            <w:hideMark/>
          </w:tcPr>
          <w:p w:rsidR="00263208" w:rsidRPr="006538F1" w:rsidP="00263208" w14:paraId="6D6CD12C" w14:textId="48912879">
            <w:pPr>
              <w:spacing w:after="0" w:line="240" w:lineRule="auto"/>
              <w:rPr>
                <w:rFonts w:eastAsia="Times New Roman" w:cstheme="minorHAnsi"/>
              </w:rPr>
            </w:pPr>
            <w:r w:rsidRPr="006538F1">
              <w:rPr>
                <w:rFonts w:eastAsia="Times New Roman" w:cstheme="minorHAnsi"/>
              </w:rPr>
              <w:t xml:space="preserve">The program has completed a needs assessment of communities and partners assessing data needs and gaps in existing data resources. </w:t>
            </w:r>
            <w:r w:rsidRPr="006538F1">
              <w:rPr>
                <w:rFonts w:eastAsia="Times New Roman" w:cstheme="minorHAnsi"/>
              </w:rPr>
              <w:br/>
            </w:r>
            <w:r w:rsidRPr="006538F1">
              <w:rPr>
                <w:rFonts w:eastAsia="Times New Roman" w:cstheme="minorHAnsi"/>
              </w:rPr>
              <w:br/>
              <w:t xml:space="preserve">The needs assessment investigated gaps related to data on injury, population (including those who experience disproportionate </w:t>
            </w:r>
            <w:r w:rsidR="00F85D84">
              <w:rPr>
                <w:rFonts w:eastAsia="Times New Roman" w:cstheme="minorHAnsi"/>
              </w:rPr>
              <w:t>burden and high disparities</w:t>
            </w:r>
            <w:r w:rsidRPr="006538F1">
              <w:rPr>
                <w:rFonts w:eastAsia="Times New Roman" w:cstheme="minorHAnsi"/>
              </w:rPr>
              <w:t>), protective factors, risk factors, and shared risk and protective factors.</w:t>
            </w:r>
          </w:p>
        </w:tc>
        <w:tc>
          <w:tcPr>
            <w:tcW w:w="790" w:type="pct"/>
            <w:tcBorders>
              <w:top w:val="nil"/>
              <w:left w:val="single" w:sz="4" w:space="0" w:color="FFFFFF" w:themeColor="background1"/>
              <w:bottom w:val="nil"/>
              <w:right w:val="single" w:sz="4" w:space="0" w:color="FFFFFF" w:themeColor="background1"/>
            </w:tcBorders>
            <w:shd w:val="clear" w:color="auto" w:fill="auto"/>
            <w:vAlign w:val="bottom"/>
            <w:hideMark/>
          </w:tcPr>
          <w:p w:rsidR="00263208" w:rsidRPr="006538F1" w:rsidP="00263208" w14:paraId="02A17528" w14:textId="51DD667E">
            <w:pPr>
              <w:spacing w:after="0" w:line="240" w:lineRule="auto"/>
              <w:rPr>
                <w:rFonts w:eastAsia="Times New Roman" w:cstheme="minorHAnsi"/>
              </w:rPr>
            </w:pPr>
            <w:r w:rsidRPr="006538F1">
              <w:rPr>
                <w:rFonts w:eastAsia="Times New Roman" w:cstheme="minorHAnsi"/>
                <w:b/>
              </w:rPr>
              <w:t>In order to access timely, valid surveillance data to identify emerging injury threats and related factors (and to sustain these activities),</w:t>
            </w:r>
            <w:r w:rsidRPr="006538F1">
              <w:rPr>
                <w:rFonts w:eastAsia="Times New Roman" w:cstheme="minorHAnsi"/>
              </w:rPr>
              <w:t xml:space="preserve"> the program has completed a needs assessment of communities and partners assessing data needs and gaps in existing data resources. </w:t>
            </w:r>
            <w:r w:rsidRPr="006538F1">
              <w:rPr>
                <w:rFonts w:cstheme="minorHAnsi"/>
              </w:rPr>
              <w:br/>
            </w:r>
            <w:r w:rsidRPr="006538F1">
              <w:rPr>
                <w:rFonts w:cstheme="minorHAnsi"/>
              </w:rPr>
              <w:br/>
            </w:r>
            <w:r w:rsidRPr="006538F1">
              <w:rPr>
                <w:rFonts w:eastAsia="Times New Roman" w:cstheme="minorHAnsi"/>
              </w:rPr>
              <w:t xml:space="preserve">The needs assessment investigated gaps related to data on injury, population (including those who experience disproportionate </w:t>
            </w:r>
            <w:r w:rsidR="00F85D84">
              <w:rPr>
                <w:rFonts w:eastAsia="Times New Roman" w:cstheme="minorHAnsi"/>
              </w:rPr>
              <w:t>burden and high disparities</w:t>
            </w:r>
            <w:r w:rsidRPr="006538F1">
              <w:rPr>
                <w:rFonts w:eastAsia="Times New Roman" w:cstheme="minorHAnsi"/>
              </w:rPr>
              <w:t>), protective factors, risk factors, and shared risk and protective factors.</w:t>
            </w:r>
            <w:r w:rsidRPr="006538F1">
              <w:rPr>
                <w:rFonts w:cstheme="minorHAnsi"/>
              </w:rPr>
              <w:br/>
            </w:r>
            <w:r w:rsidRPr="006538F1">
              <w:rPr>
                <w:rFonts w:cstheme="minorHAnsi"/>
              </w:rPr>
              <w:br/>
            </w:r>
            <w:r w:rsidRPr="006538F1">
              <w:rPr>
                <w:rFonts w:eastAsia="Times New Roman" w:cstheme="minorHAnsi"/>
              </w:rPr>
              <w:t xml:space="preserve">The program </w:t>
            </w:r>
            <w:r w:rsidRPr="006538F1" w:rsidR="00510CDC">
              <w:rPr>
                <w:rFonts w:eastAsia="Times New Roman" w:cstheme="minorHAnsi"/>
              </w:rPr>
              <w:t xml:space="preserve">facilitates </w:t>
            </w:r>
            <w:r w:rsidRPr="006538F1">
              <w:rPr>
                <w:rFonts w:eastAsia="Times New Roman" w:cstheme="minorHAnsi"/>
              </w:rPr>
              <w:t>partnerships</w:t>
            </w:r>
            <w:r w:rsidRPr="006538F1" w:rsidR="00CA691B">
              <w:rPr>
                <w:rFonts w:eastAsia="Times New Roman" w:cstheme="minorHAnsi"/>
              </w:rPr>
              <w:t xml:space="preserve"> and develops a plan</w:t>
            </w:r>
            <w:r w:rsidRPr="006538F1">
              <w:rPr>
                <w:rFonts w:eastAsia="Times New Roman" w:cstheme="minorHAnsi"/>
              </w:rPr>
              <w:t xml:space="preserve"> to try to address some of these gaps.</w:t>
            </w:r>
          </w:p>
        </w:tc>
        <w:tc>
          <w:tcPr>
            <w:tcW w:w="791" w:type="pct"/>
            <w:tcBorders>
              <w:top w:val="nil"/>
              <w:left w:val="single" w:sz="4" w:space="0" w:color="FFFFFF" w:themeColor="background1"/>
              <w:bottom w:val="nil"/>
              <w:right w:val="single" w:sz="4" w:space="0" w:color="auto"/>
            </w:tcBorders>
            <w:shd w:val="clear" w:color="auto" w:fill="auto"/>
            <w:vAlign w:val="bottom"/>
            <w:hideMark/>
          </w:tcPr>
          <w:p w:rsidR="00263208" w:rsidRPr="006538F1" w:rsidP="00263208" w14:paraId="07182FDD" w14:textId="00E0DA17">
            <w:pPr>
              <w:spacing w:after="0" w:line="240" w:lineRule="auto"/>
              <w:rPr>
                <w:rFonts w:eastAsia="Times New Roman" w:cstheme="minorHAnsi"/>
              </w:rPr>
            </w:pPr>
            <w:r w:rsidRPr="006538F1">
              <w:rPr>
                <w:rFonts w:eastAsia="Times New Roman" w:cstheme="minorHAnsi"/>
                <w:b/>
              </w:rPr>
              <w:t xml:space="preserve">In order to </w:t>
            </w:r>
            <w:r w:rsidRPr="006538F1" w:rsidR="00371894">
              <w:rPr>
                <w:rFonts w:eastAsia="Times New Roman" w:cstheme="minorHAnsi"/>
                <w:b/>
              </w:rPr>
              <w:t>access</w:t>
            </w:r>
            <w:r w:rsidRPr="006538F1">
              <w:rPr>
                <w:rFonts w:eastAsia="Times New Roman" w:cstheme="minorHAnsi"/>
                <w:b/>
              </w:rPr>
              <w:t xml:space="preserve"> timely, valid surveillance systems </w:t>
            </w:r>
            <w:r w:rsidRPr="006538F1" w:rsidR="009913D7">
              <w:rPr>
                <w:rFonts w:eastAsia="Times New Roman" w:cstheme="minorHAnsi"/>
                <w:b/>
              </w:rPr>
              <w:t xml:space="preserve">to </w:t>
            </w:r>
            <w:r w:rsidRPr="006538F1">
              <w:rPr>
                <w:rFonts w:eastAsia="Times New Roman" w:cstheme="minorHAnsi"/>
                <w:b/>
              </w:rPr>
              <w:t>identify emerging injury threats and related factors (and to sustain these activities),</w:t>
            </w:r>
            <w:r w:rsidRPr="006538F1">
              <w:rPr>
                <w:rFonts w:eastAsia="Times New Roman" w:cstheme="minorHAnsi"/>
              </w:rPr>
              <w:t xml:space="preserve"> the program has established a </w:t>
            </w:r>
            <w:r w:rsidRPr="006538F1" w:rsidR="1F65D44F">
              <w:rPr>
                <w:rFonts w:eastAsia="Times New Roman" w:cstheme="minorHAnsi"/>
              </w:rPr>
              <w:t xml:space="preserve">system with </w:t>
            </w:r>
            <w:r w:rsidRPr="006538F1">
              <w:rPr>
                <w:rFonts w:eastAsia="Times New Roman" w:cstheme="minorHAnsi"/>
              </w:rPr>
              <w:t xml:space="preserve">standard </w:t>
            </w:r>
            <w:r w:rsidRPr="006538F1" w:rsidR="5F79A6A3">
              <w:rPr>
                <w:rFonts w:eastAsia="Times New Roman" w:cstheme="minorHAnsi"/>
              </w:rPr>
              <w:t xml:space="preserve">operating procedures for </w:t>
            </w:r>
            <w:r w:rsidRPr="006538F1" w:rsidR="051EDD4C">
              <w:rPr>
                <w:rFonts w:eastAsia="Times New Roman" w:cstheme="minorHAnsi"/>
              </w:rPr>
              <w:t>conducting</w:t>
            </w:r>
            <w:r w:rsidRPr="006538F1">
              <w:rPr>
                <w:rFonts w:eastAsia="Times New Roman" w:cstheme="minorHAnsi"/>
              </w:rPr>
              <w:t xml:space="preserve"> routine needs assessment of communities and partners assessing data needs and gaps in existing data resources. </w:t>
            </w:r>
            <w:r w:rsidRPr="006538F1">
              <w:rPr>
                <w:rFonts w:cstheme="minorHAnsi"/>
              </w:rPr>
              <w:br/>
            </w:r>
            <w:r w:rsidRPr="006538F1">
              <w:rPr>
                <w:rFonts w:cstheme="minorHAnsi"/>
              </w:rPr>
              <w:br/>
            </w:r>
            <w:r w:rsidRPr="006538F1">
              <w:rPr>
                <w:rFonts w:eastAsia="Times New Roman" w:cstheme="minorHAnsi"/>
              </w:rPr>
              <w:t>The needs assessment investigate</w:t>
            </w:r>
            <w:r w:rsidRPr="006538F1" w:rsidR="004510A1">
              <w:rPr>
                <w:rFonts w:eastAsia="Times New Roman" w:cstheme="minorHAnsi"/>
              </w:rPr>
              <w:t>s</w:t>
            </w:r>
            <w:r w:rsidRPr="006538F1">
              <w:rPr>
                <w:rFonts w:eastAsia="Times New Roman" w:cstheme="minorHAnsi"/>
              </w:rPr>
              <w:t xml:space="preserve"> gaps related to data on injury, population (including those who experience disproportionate </w:t>
            </w:r>
            <w:r w:rsidR="00F85D84">
              <w:rPr>
                <w:rFonts w:eastAsia="Times New Roman" w:cstheme="minorHAnsi"/>
              </w:rPr>
              <w:t>burden and high disparities</w:t>
            </w:r>
            <w:r w:rsidRPr="006538F1">
              <w:rPr>
                <w:rFonts w:eastAsia="Times New Roman" w:cstheme="minorHAnsi"/>
              </w:rPr>
              <w:t>), protective factors, risk factors, and shared risk and protective factors.</w:t>
            </w:r>
            <w:r w:rsidRPr="006538F1">
              <w:rPr>
                <w:rFonts w:cstheme="minorHAnsi"/>
              </w:rPr>
              <w:br/>
            </w:r>
            <w:r w:rsidRPr="006538F1">
              <w:rPr>
                <w:rFonts w:cstheme="minorHAnsi"/>
              </w:rPr>
              <w:br/>
            </w:r>
            <w:r w:rsidRPr="006538F1" w:rsidR="00130DC3">
              <w:rPr>
                <w:rFonts w:eastAsia="Times New Roman" w:cstheme="minorHAnsi"/>
              </w:rPr>
              <w:t xml:space="preserve">When gaps with these needs exist, the program works with partners to fund and implement </w:t>
            </w:r>
            <w:r w:rsidRPr="006538F1" w:rsidR="00CA691B">
              <w:rPr>
                <w:rFonts w:eastAsia="Times New Roman" w:cstheme="minorHAnsi"/>
              </w:rPr>
              <w:t xml:space="preserve">improvements to </w:t>
            </w:r>
            <w:r w:rsidRPr="006538F1" w:rsidR="00130DC3">
              <w:rPr>
                <w:rFonts w:eastAsia="Times New Roman" w:cstheme="minorHAnsi"/>
              </w:rPr>
              <w:t>surveillance systems.</w:t>
            </w:r>
          </w:p>
        </w:tc>
      </w:tr>
    </w:tbl>
    <w:p w:rsidR="00110243" w14:paraId="61E670D0" w14:textId="7C050FE9"/>
    <w:p w:rsidR="006D3A3D" w14:paraId="6940542E" w14:textId="63EA5056"/>
    <w:p w:rsidR="006D3A3D" w14:paraId="2F18D51A" w14:textId="66B40276"/>
    <w:p w:rsidR="006D3A3D" w14:paraId="22CF55AA" w14:textId="07162AB6"/>
    <w:p w:rsidR="006D3A3D" w14:paraId="78713452" w14:textId="29F13470"/>
    <w:p w:rsidR="006D3A3D" w:rsidP="006D3A3D" w14:paraId="25756FE6" w14:textId="33D0B701">
      <w:pPr>
        <w:pStyle w:val="Heading3"/>
      </w:pPr>
      <w:bookmarkStart w:id="4" w:name="_Toc65612974"/>
      <w:r w:rsidRPr="006538F1">
        <w:rPr>
          <w:rFonts w:eastAsia="Times New Roman"/>
        </w:rPr>
        <w:t>3. Adherence to surveillance best practices</w:t>
      </w:r>
      <w:bookmarkEnd w:id="4"/>
    </w:p>
    <w:tbl>
      <w:tblPr>
        <w:tblW w:w="4999" w:type="pct"/>
        <w:tblLook w:val="04A0"/>
      </w:tblPr>
      <w:tblGrid>
        <w:gridCol w:w="3856"/>
        <w:gridCol w:w="2956"/>
        <w:gridCol w:w="3023"/>
        <w:gridCol w:w="2956"/>
        <w:gridCol w:w="2956"/>
        <w:gridCol w:w="2959"/>
      </w:tblGrid>
      <w:tr w14:paraId="5250420C" w14:textId="77777777" w:rsidTr="00AF7126">
        <w:tblPrEx>
          <w:tblW w:w="4999" w:type="pct"/>
          <w:tblLook w:val="04A0"/>
        </w:tblPrEx>
        <w:trPr>
          <w:trHeight w:val="341"/>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AF7126" w:rsidRPr="006538F1" w:rsidP="00AF7126" w14:paraId="06A1E213" w14:textId="61A35BE6">
            <w:pPr>
              <w:spacing w:after="0" w:line="240" w:lineRule="auto"/>
              <w:rPr>
                <w:rFonts w:eastAsia="Times New Roman" w:cstheme="minorHAnsi"/>
                <w:b/>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AF7126" w:rsidRPr="006538F1" w:rsidP="00AF7126" w14:paraId="0B6A97C5" w14:textId="530979DE">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AF7126" w:rsidRPr="006538F1" w:rsidP="00AF7126" w14:paraId="134D2222" w14:textId="2D952865">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AF7126" w:rsidRPr="006538F1" w:rsidP="00AF7126" w14:paraId="1123235C" w14:textId="4E3B7000">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AF7126" w:rsidRPr="006538F1" w:rsidP="00AF7126" w14:paraId="0C102BF5" w14:textId="59448A83">
            <w:pPr>
              <w:spacing w:after="0" w:line="240" w:lineRule="auto"/>
              <w:rPr>
                <w:rFonts w:eastAsia="Times New Roman" w:cstheme="minorHAnsi"/>
                <w:b/>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vAlign w:val="bottom"/>
          </w:tcPr>
          <w:p w:rsidR="00AF7126" w:rsidRPr="006538F1" w:rsidP="00AF7126" w14:paraId="63731DEF" w14:textId="3582AD9D">
            <w:pPr>
              <w:spacing w:after="0" w:line="240" w:lineRule="auto"/>
              <w:rPr>
                <w:rFonts w:eastAsia="Times New Roman" w:cstheme="minorHAnsi"/>
                <w:b/>
              </w:rPr>
            </w:pPr>
            <w:r w:rsidRPr="006538F1">
              <w:rPr>
                <w:rFonts w:eastAsia="Times New Roman" w:cstheme="minorHAnsi"/>
                <w:b/>
              </w:rPr>
              <w:t>5</w:t>
            </w:r>
          </w:p>
        </w:tc>
      </w:tr>
      <w:tr w14:paraId="09954793" w14:textId="77777777" w:rsidTr="00AF7126">
        <w:tblPrEx>
          <w:tblW w:w="4999" w:type="pct"/>
          <w:tblLook w:val="04A0"/>
        </w:tblPrEx>
        <w:trPr>
          <w:trHeight w:val="1511"/>
        </w:trPr>
        <w:tc>
          <w:tcPr>
            <w:tcW w:w="1031" w:type="pct"/>
            <w:tcBorders>
              <w:top w:val="single" w:sz="4" w:space="0" w:color="auto"/>
              <w:left w:val="single" w:sz="4" w:space="0" w:color="auto"/>
              <w:bottom w:val="single" w:sz="4" w:space="0" w:color="auto"/>
              <w:right w:val="single" w:sz="4" w:space="0" w:color="FFFFFF" w:themeColor="background1"/>
            </w:tcBorders>
            <w:shd w:val="clear" w:color="auto" w:fill="FFD965" w:themeFill="accent4" w:themeFillTint="99"/>
            <w:vAlign w:val="bottom"/>
          </w:tcPr>
          <w:p w:rsidR="00AF7126" w:rsidRPr="006538F1" w:rsidP="00110243" w14:paraId="3BD8691B" w14:textId="7902DE5F">
            <w:r w:rsidRPr="006538F1">
              <w:t xml:space="preserve">3. </w:t>
            </w:r>
            <w:r w:rsidRPr="006538F1" w:rsidR="00DA1016">
              <w:t>Adherence to surveillance best practices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tcPr>
          <w:p w:rsidR="00AF7126" w:rsidRPr="006538F1" w:rsidP="00AF7126" w14:paraId="78450E2B" w14:textId="77777777">
            <w:pPr>
              <w:spacing w:after="0" w:line="240" w:lineRule="auto"/>
              <w:rPr>
                <w:rFonts w:eastAsia="Times New Roman" w:cstheme="minorHAnsi"/>
              </w:rPr>
            </w:pP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tcPr>
          <w:p w:rsidR="00AF7126" w:rsidRPr="006538F1" w:rsidP="00AF7126" w14:paraId="0C3D84E8" w14:textId="77777777">
            <w:pPr>
              <w:spacing w:after="0" w:line="240" w:lineRule="auto"/>
              <w:rPr>
                <w:rFonts w:eastAsia="Times New Roman" w:cstheme="minorHAnsi"/>
              </w:rPr>
            </w:pP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tcPr>
          <w:p w:rsidR="00AF7126" w:rsidRPr="006538F1" w:rsidP="00AF7126" w14:paraId="2F20605F" w14:textId="77777777">
            <w:pPr>
              <w:spacing w:after="0" w:line="240" w:lineRule="auto"/>
              <w:rPr>
                <w:rFonts w:eastAsia="Times New Roman" w:cstheme="minorHAnsi"/>
              </w:rPr>
            </w:pP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tcPr>
          <w:p w:rsidR="00AF7126" w:rsidRPr="006538F1" w:rsidP="00AF7126" w14:paraId="081DD6CF" w14:textId="77777777">
            <w:pPr>
              <w:spacing w:after="0" w:line="240" w:lineRule="auto"/>
              <w:rPr>
                <w:rFonts w:eastAsia="Times New Roman" w:cstheme="minorHAnsi"/>
                <w:b/>
              </w:rPr>
            </w:pPr>
          </w:p>
        </w:tc>
        <w:tc>
          <w:tcPr>
            <w:tcW w:w="791" w:type="pct"/>
            <w:tcBorders>
              <w:top w:val="single" w:sz="4" w:space="0" w:color="auto"/>
              <w:left w:val="single" w:sz="4" w:space="0" w:color="FFFFFF" w:themeColor="background1"/>
              <w:bottom w:val="single" w:sz="4" w:space="0" w:color="auto"/>
              <w:right w:val="single" w:sz="4" w:space="0" w:color="auto"/>
            </w:tcBorders>
            <w:shd w:val="clear" w:color="auto" w:fill="auto"/>
            <w:vAlign w:val="bottom"/>
          </w:tcPr>
          <w:p w:rsidR="00AF7126" w:rsidRPr="006538F1" w:rsidP="00AF7126" w14:paraId="7BC682CF" w14:textId="77777777">
            <w:pPr>
              <w:spacing w:after="0" w:line="240" w:lineRule="auto"/>
              <w:rPr>
                <w:rFonts w:eastAsia="Times New Roman" w:cstheme="minorHAnsi"/>
                <w:b/>
              </w:rPr>
            </w:pPr>
          </w:p>
        </w:tc>
      </w:tr>
    </w:tbl>
    <w:p w:rsidR="0057536B" w14:paraId="0FC8381E" w14:textId="60423622">
      <w:pPr>
        <w:rPr>
          <w:rFonts w:cstheme="minorHAnsi"/>
        </w:rPr>
      </w:pPr>
      <w:r w:rsidRPr="006538F1">
        <w:rPr>
          <w:rFonts w:cstheme="minorHAnsi"/>
        </w:rPr>
        <w:br w:type="page"/>
      </w:r>
    </w:p>
    <w:p w:rsidR="00092DD8" w:rsidRPr="006538F1" w:rsidP="00110243" w14:paraId="672394FC" w14:textId="3D976630">
      <w:pPr>
        <w:pStyle w:val="Heading3"/>
        <w:rPr>
          <w:rFonts w:cstheme="minorHAnsi"/>
        </w:rPr>
      </w:pPr>
      <w:bookmarkStart w:id="5" w:name="_Toc65612975"/>
      <w:r w:rsidRPr="00092DD8">
        <w:rPr>
          <w:rFonts w:eastAsia="Times New Roman"/>
        </w:rPr>
        <w:t>4. Surveillance data access</w:t>
      </w:r>
      <w:bookmarkEnd w:id="5"/>
    </w:p>
    <w:tbl>
      <w:tblPr>
        <w:tblW w:w="4999" w:type="pct"/>
        <w:tblLook w:val="04A0"/>
      </w:tblPr>
      <w:tblGrid>
        <w:gridCol w:w="3856"/>
        <w:gridCol w:w="2956"/>
        <w:gridCol w:w="3023"/>
        <w:gridCol w:w="2956"/>
        <w:gridCol w:w="2956"/>
        <w:gridCol w:w="2959"/>
      </w:tblGrid>
      <w:tr w14:paraId="4E352802" w14:textId="77777777" w:rsidTr="002E2FD8">
        <w:tblPrEx>
          <w:tblW w:w="4999" w:type="pct"/>
          <w:tblLook w:val="04A0"/>
        </w:tblPrEx>
        <w:trPr>
          <w:trHeight w:val="288"/>
          <w:tblHeader/>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C35F89" w:rsidRPr="00092DD8" w:rsidP="00564F36" w14:paraId="1374B2C8" w14:textId="73A06C29">
            <w:pPr>
              <w:spacing w:after="0" w:line="240" w:lineRule="auto"/>
              <w:rPr>
                <w:rFonts w:eastAsia="Times New Roman" w:cstheme="minorHAnsi"/>
                <w:b/>
                <w:sz w:val="20"/>
                <w:szCs w:val="20"/>
              </w:rPr>
            </w:pPr>
            <w:r w:rsidRPr="00092DD8">
              <w:rPr>
                <w:rFonts w:eastAsia="Times New Roman" w:cstheme="minorHAnsi"/>
                <w:b/>
                <w:sz w:val="20"/>
                <w:szCs w:val="20"/>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564F36" w:rsidRPr="00092DD8" w:rsidP="00564F36" w14:paraId="7EFB553B" w14:textId="61D21D73">
            <w:pPr>
              <w:spacing w:after="0" w:line="240" w:lineRule="auto"/>
              <w:rPr>
                <w:rFonts w:eastAsia="Times New Roman" w:cstheme="minorHAnsi"/>
                <w:sz w:val="20"/>
                <w:szCs w:val="20"/>
              </w:rPr>
            </w:pPr>
            <w:r w:rsidRPr="00092DD8">
              <w:rPr>
                <w:rFonts w:eastAsia="Times New Roman" w:cstheme="minorHAnsi"/>
                <w:b/>
                <w:sz w:val="20"/>
                <w:szCs w:val="20"/>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564F36" w:rsidRPr="00092DD8" w:rsidP="00564F36" w14:paraId="0B01A994" w14:textId="7F7D4371">
            <w:pPr>
              <w:spacing w:after="0" w:line="240" w:lineRule="auto"/>
              <w:rPr>
                <w:rFonts w:eastAsia="Times New Roman" w:cstheme="minorHAnsi"/>
                <w:sz w:val="20"/>
                <w:szCs w:val="20"/>
              </w:rPr>
            </w:pPr>
            <w:r w:rsidRPr="00092DD8">
              <w:rPr>
                <w:rFonts w:eastAsia="Times New Roman" w:cstheme="minorHAnsi"/>
                <w:b/>
                <w:sz w:val="20"/>
                <w:szCs w:val="20"/>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564F36" w:rsidRPr="00092DD8" w:rsidP="00564F36" w14:paraId="59D35108" w14:textId="7797397A">
            <w:pPr>
              <w:spacing w:after="0" w:line="240" w:lineRule="auto"/>
              <w:rPr>
                <w:rFonts w:eastAsia="Times New Roman" w:cstheme="minorHAnsi"/>
                <w:sz w:val="20"/>
                <w:szCs w:val="20"/>
              </w:rPr>
            </w:pPr>
            <w:r w:rsidRPr="00092DD8">
              <w:rPr>
                <w:rFonts w:eastAsia="Times New Roman" w:cstheme="minorHAnsi"/>
                <w:b/>
                <w:sz w:val="20"/>
                <w:szCs w:val="20"/>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564F36" w:rsidRPr="00092DD8" w:rsidP="00564F36" w14:paraId="1AD87793" w14:textId="2BB132D8">
            <w:pPr>
              <w:spacing w:after="0" w:line="240" w:lineRule="auto"/>
              <w:rPr>
                <w:rFonts w:eastAsia="Times New Roman" w:cstheme="minorHAnsi"/>
                <w:b/>
                <w:sz w:val="20"/>
                <w:szCs w:val="20"/>
              </w:rPr>
            </w:pPr>
            <w:r w:rsidRPr="00092DD8">
              <w:rPr>
                <w:rFonts w:eastAsia="Times New Roman" w:cstheme="minorHAnsi"/>
                <w:b/>
                <w:sz w:val="20"/>
                <w:szCs w:val="20"/>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vAlign w:val="bottom"/>
          </w:tcPr>
          <w:p w:rsidR="00564F36" w:rsidRPr="00092DD8" w:rsidP="00564F36" w14:paraId="7D7009CE" w14:textId="1E3F499E">
            <w:pPr>
              <w:spacing w:after="0" w:line="240" w:lineRule="auto"/>
              <w:rPr>
                <w:rFonts w:eastAsia="Times New Roman" w:cstheme="minorHAnsi"/>
                <w:b/>
                <w:sz w:val="20"/>
                <w:szCs w:val="20"/>
              </w:rPr>
            </w:pPr>
            <w:r w:rsidRPr="00092DD8">
              <w:rPr>
                <w:rFonts w:eastAsia="Times New Roman" w:cstheme="minorHAnsi"/>
                <w:b/>
                <w:sz w:val="20"/>
                <w:szCs w:val="20"/>
              </w:rPr>
              <w:t>5</w:t>
            </w:r>
          </w:p>
        </w:tc>
      </w:tr>
      <w:tr w14:paraId="1920133A" w14:textId="77777777" w:rsidTr="002E2FD8">
        <w:tblPrEx>
          <w:tblW w:w="4999" w:type="pct"/>
          <w:tblLook w:val="04A0"/>
        </w:tblPrEx>
        <w:trPr>
          <w:trHeight w:val="548"/>
          <w:tblHeader/>
        </w:trPr>
        <w:tc>
          <w:tcPr>
            <w:tcW w:w="1031" w:type="pct"/>
            <w:tcBorders>
              <w:top w:val="single" w:sz="4" w:space="0" w:color="auto"/>
              <w:left w:val="single" w:sz="4" w:space="0" w:color="auto"/>
              <w:bottom w:val="single" w:sz="4" w:space="0" w:color="auto"/>
              <w:right w:val="single" w:sz="4" w:space="0" w:color="FFFFFF" w:themeColor="background1"/>
            </w:tcBorders>
            <w:shd w:val="clear" w:color="auto" w:fill="auto"/>
            <w:vAlign w:val="bottom"/>
            <w:hideMark/>
          </w:tcPr>
          <w:p w:rsidR="00564F36" w:rsidRPr="00092DD8" w:rsidP="00110243" w14:paraId="466DCB08" w14:textId="7E7B89D7">
            <w:r w:rsidRPr="00092DD8">
              <w:t>4</w:t>
            </w:r>
            <w:r w:rsidRPr="00092DD8">
              <w:t xml:space="preserve">. </w:t>
            </w:r>
            <w:r w:rsidRPr="00092DD8" w:rsidR="001108C1">
              <w:t>Surveillance data access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564F36" w:rsidRPr="00092DD8" w:rsidP="00564F36" w14:paraId="7D12BE68" w14:textId="23CD2CBB">
            <w:pPr>
              <w:spacing w:after="0" w:line="240" w:lineRule="auto"/>
              <w:rPr>
                <w:rFonts w:eastAsia="Times New Roman" w:cstheme="minorHAnsi"/>
                <w:sz w:val="20"/>
                <w:szCs w:val="20"/>
              </w:rPr>
            </w:pPr>
            <w:r w:rsidRPr="00092DD8">
              <w:rPr>
                <w:rFonts w:eastAsia="Times New Roman" w:cstheme="minorHAnsi"/>
                <w:sz w:val="20"/>
                <w:szCs w:val="20"/>
              </w:rPr>
              <w:t>The program accesse</w:t>
            </w:r>
            <w:r w:rsidRPr="00092DD8" w:rsidR="006B219B">
              <w:rPr>
                <w:rFonts w:eastAsia="Times New Roman" w:cstheme="minorHAnsi"/>
                <w:sz w:val="20"/>
                <w:szCs w:val="20"/>
              </w:rPr>
              <w:t>s</w:t>
            </w:r>
            <w:r w:rsidRPr="00092DD8">
              <w:rPr>
                <w:rFonts w:eastAsia="Times New Roman" w:cstheme="minorHAnsi"/>
                <w:sz w:val="20"/>
                <w:szCs w:val="20"/>
              </w:rPr>
              <w:t xml:space="preserve"> data for injury and violence needs, but there may still be gaps in data access for other injury and violence topics or related factors.</w:t>
            </w:r>
            <w:r w:rsidRPr="00092DD8">
              <w:rPr>
                <w:rFonts w:cstheme="minorHAnsi"/>
                <w:sz w:val="20"/>
                <w:szCs w:val="20"/>
              </w:rPr>
              <w:br/>
            </w:r>
            <w:r w:rsidRPr="00092DD8">
              <w:rPr>
                <w:rFonts w:cstheme="minorHAnsi"/>
                <w:sz w:val="20"/>
                <w:szCs w:val="20"/>
              </w:rPr>
              <w:br/>
            </w:r>
            <w:r w:rsidRPr="00092DD8" w:rsidR="35EE07F0">
              <w:rPr>
                <w:rFonts w:eastAsia="Times New Roman" w:cstheme="minorHAnsi"/>
                <w:sz w:val="20"/>
                <w:szCs w:val="20"/>
              </w:rPr>
              <w:t>T</w:t>
            </w:r>
            <w:r w:rsidRPr="00092DD8">
              <w:rPr>
                <w:rFonts w:eastAsia="Times New Roman" w:cstheme="minorHAnsi"/>
                <w:sz w:val="20"/>
                <w:szCs w:val="20"/>
              </w:rPr>
              <w:t xml:space="preserve">here </w:t>
            </w:r>
            <w:r w:rsidRPr="00092DD8" w:rsidR="5C44D315">
              <w:rPr>
                <w:rFonts w:eastAsia="Times New Roman" w:cstheme="minorHAnsi"/>
                <w:sz w:val="20"/>
                <w:szCs w:val="20"/>
              </w:rPr>
              <w:t>also</w:t>
            </w:r>
            <w:r w:rsidRPr="00092DD8">
              <w:rPr>
                <w:rFonts w:eastAsia="Times New Roman" w:cstheme="minorHAnsi"/>
                <w:sz w:val="20"/>
                <w:szCs w:val="20"/>
              </w:rPr>
              <w:t xml:space="preserve"> may be gaps in the quality of data applied to the work of the program and partner communities.</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510CDC" w:rsidRPr="00092DD8" w:rsidP="00564F36" w14:paraId="0898ABB6" w14:textId="7629FC8C">
            <w:pPr>
              <w:spacing w:after="0" w:line="240" w:lineRule="auto"/>
              <w:rPr>
                <w:rFonts w:eastAsia="Times New Roman" w:cstheme="minorHAnsi"/>
                <w:sz w:val="20"/>
                <w:szCs w:val="20"/>
              </w:rPr>
            </w:pPr>
            <w:r w:rsidRPr="00092DD8">
              <w:rPr>
                <w:rFonts w:eastAsia="Times New Roman" w:cstheme="minorHAnsi"/>
                <w:sz w:val="20"/>
                <w:szCs w:val="20"/>
              </w:rPr>
              <w:t>The program identifie</w:t>
            </w:r>
            <w:r w:rsidRPr="00092DD8" w:rsidR="001733D0">
              <w:rPr>
                <w:rFonts w:eastAsia="Times New Roman" w:cstheme="minorHAnsi"/>
                <w:sz w:val="20"/>
                <w:szCs w:val="20"/>
              </w:rPr>
              <w:t>s</w:t>
            </w:r>
            <w:r w:rsidRPr="00092DD8">
              <w:rPr>
                <w:rFonts w:eastAsia="Times New Roman" w:cstheme="minorHAnsi"/>
                <w:sz w:val="20"/>
                <w:szCs w:val="20"/>
              </w:rPr>
              <w:t xml:space="preserve"> and use</w:t>
            </w:r>
            <w:r w:rsidRPr="00092DD8" w:rsidR="001733D0">
              <w:rPr>
                <w:rFonts w:eastAsia="Times New Roman" w:cstheme="minorHAnsi"/>
                <w:sz w:val="20"/>
                <w:szCs w:val="20"/>
              </w:rPr>
              <w:t>s</w:t>
            </w:r>
            <w:r w:rsidRPr="00092DD8">
              <w:rPr>
                <w:rFonts w:eastAsia="Times New Roman" w:cstheme="minorHAnsi"/>
                <w:sz w:val="20"/>
                <w:szCs w:val="20"/>
              </w:rPr>
              <w:t xml:space="preserve"> data sources for most key injury outcomes,</w:t>
            </w:r>
            <w:r w:rsidRPr="00092DD8" w:rsidR="009F1B1F">
              <w:rPr>
                <w:rFonts w:eastAsia="Times New Roman" w:cstheme="minorHAnsi"/>
                <w:sz w:val="20"/>
                <w:szCs w:val="20"/>
              </w:rPr>
              <w:t xml:space="preserve"> </w:t>
            </w:r>
            <w:r w:rsidRPr="00092DD8">
              <w:rPr>
                <w:rFonts w:eastAsia="Times New Roman" w:cstheme="minorHAnsi"/>
                <w:sz w:val="20"/>
                <w:szCs w:val="20"/>
              </w:rPr>
              <w:t xml:space="preserve">related injury outcomes, and related factors (risk, protective, and shared risk and protective). </w:t>
            </w:r>
            <w:r w:rsidRPr="00092DD8">
              <w:rPr>
                <w:rFonts w:cstheme="minorHAnsi"/>
                <w:sz w:val="20"/>
                <w:szCs w:val="20"/>
              </w:rPr>
              <w:br/>
            </w:r>
            <w:r w:rsidRPr="00092DD8">
              <w:rPr>
                <w:rFonts w:cstheme="minorHAnsi"/>
                <w:sz w:val="20"/>
                <w:szCs w:val="20"/>
              </w:rPr>
              <w:br/>
            </w:r>
            <w:r w:rsidRPr="00092DD8">
              <w:rPr>
                <w:rFonts w:eastAsia="Times New Roman" w:cstheme="minorHAnsi"/>
                <w:sz w:val="20"/>
                <w:szCs w:val="20"/>
              </w:rPr>
              <w:t>These data sources meet at least two of the following:</w:t>
            </w:r>
          </w:p>
          <w:p w:rsidR="00510CDC" w:rsidRPr="00092DD8" w:rsidP="00510CDC" w14:paraId="724C35EE" w14:textId="1F7EB384">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valid and reliable data,</w:t>
            </w:r>
          </w:p>
          <w:p w:rsidR="00510CDC" w:rsidRPr="00092DD8" w:rsidP="00510CDC" w14:paraId="70BDF27B"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timely data,</w:t>
            </w:r>
          </w:p>
          <w:p w:rsidR="00510CDC" w:rsidRPr="00092DD8" w:rsidP="00510CDC" w14:paraId="420C3ED0"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Are appropriate to the level of the community work (for example, schools, neighborhoods, counties),</w:t>
            </w:r>
          </w:p>
          <w:p w:rsidR="00510CDC" w:rsidRPr="00092DD8" w:rsidP="00510CDC" w14:paraId="0AE75C81" w14:textId="29B35B58">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Enable the program to quickly and accurately identify populations who experience disproportionate burden</w:t>
            </w:r>
            <w:r w:rsidRPr="00092DD8" w:rsidR="00EC384F">
              <w:rPr>
                <w:rFonts w:eastAsia="Times New Roman" w:cstheme="minorHAnsi"/>
                <w:sz w:val="20"/>
                <w:szCs w:val="20"/>
              </w:rPr>
              <w:t xml:space="preserve"> and high disparities</w:t>
            </w:r>
            <w:r w:rsidRPr="00092DD8">
              <w:rPr>
                <w:rFonts w:eastAsia="Times New Roman" w:cstheme="minorHAnsi"/>
                <w:sz w:val="20"/>
                <w:szCs w:val="20"/>
              </w:rPr>
              <w:t>,</w:t>
            </w:r>
          </w:p>
          <w:p w:rsidR="00564F36" w:rsidRPr="00092DD8" w:rsidP="00510CDC" w14:paraId="531F8714" w14:textId="430E665C">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And</w:t>
            </w:r>
            <w:r w:rsidRPr="00092DD8" w:rsidR="4C65F2A4">
              <w:rPr>
                <w:rFonts w:eastAsia="Times New Roman" w:cstheme="minorHAnsi"/>
                <w:sz w:val="20"/>
                <w:szCs w:val="20"/>
              </w:rPr>
              <w:t>/Or</w:t>
            </w:r>
            <w:r w:rsidRPr="00092DD8">
              <w:rPr>
                <w:rFonts w:eastAsia="Times New Roman" w:cstheme="minorHAnsi"/>
                <w:sz w:val="20"/>
                <w:szCs w:val="20"/>
              </w:rPr>
              <w:t xml:space="preserve"> help the program track the outcomes and related factors over time.</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F91D20" w:rsidRPr="00092DD8" w:rsidP="00564F36" w14:paraId="28F2E328" w14:textId="3F965A12">
            <w:pPr>
              <w:spacing w:after="0" w:line="240" w:lineRule="auto"/>
              <w:rPr>
                <w:rFonts w:eastAsia="Times New Roman" w:cstheme="minorHAnsi"/>
                <w:sz w:val="20"/>
                <w:szCs w:val="20"/>
              </w:rPr>
            </w:pPr>
            <w:r w:rsidRPr="00092DD8">
              <w:rPr>
                <w:rFonts w:eastAsia="Times New Roman" w:cstheme="minorHAnsi"/>
                <w:sz w:val="20"/>
                <w:szCs w:val="20"/>
              </w:rPr>
              <w:t>The program identifie</w:t>
            </w:r>
            <w:r w:rsidRPr="00092DD8">
              <w:rPr>
                <w:rFonts w:eastAsia="Times New Roman" w:cstheme="minorHAnsi"/>
                <w:sz w:val="20"/>
                <w:szCs w:val="20"/>
              </w:rPr>
              <w:t>s</w:t>
            </w:r>
            <w:r w:rsidRPr="00092DD8">
              <w:rPr>
                <w:rFonts w:eastAsia="Times New Roman" w:cstheme="minorHAnsi"/>
                <w:sz w:val="20"/>
                <w:szCs w:val="20"/>
              </w:rPr>
              <w:t xml:space="preserve"> and use</w:t>
            </w:r>
            <w:r w:rsidRPr="00092DD8">
              <w:rPr>
                <w:rFonts w:eastAsia="Times New Roman" w:cstheme="minorHAnsi"/>
                <w:sz w:val="20"/>
                <w:szCs w:val="20"/>
              </w:rPr>
              <w:t>s</w:t>
            </w:r>
            <w:r w:rsidRPr="00092DD8">
              <w:rPr>
                <w:rFonts w:eastAsia="Times New Roman" w:cstheme="minorHAnsi"/>
                <w:sz w:val="20"/>
                <w:szCs w:val="20"/>
              </w:rPr>
              <w:t xml:space="preserve"> data sources for all key injury outcomes, any related injury outcomes, and any related factors (risk, protective, and shared risk and protective). </w:t>
            </w:r>
            <w:r w:rsidRPr="00092DD8">
              <w:rPr>
                <w:rFonts w:eastAsia="Times New Roman" w:cstheme="minorHAnsi"/>
                <w:sz w:val="20"/>
                <w:szCs w:val="20"/>
              </w:rPr>
              <w:br/>
            </w:r>
            <w:r w:rsidRPr="00092DD8">
              <w:rPr>
                <w:rFonts w:eastAsia="Times New Roman" w:cstheme="minorHAnsi"/>
                <w:sz w:val="20"/>
                <w:szCs w:val="20"/>
              </w:rPr>
              <w:br/>
              <w:t>These data sources meet at least four of the following:</w:t>
            </w:r>
          </w:p>
          <w:p w:rsidR="00F91D20" w:rsidRPr="00092DD8" w:rsidP="00F91D20" w14:paraId="2FD1751A" w14:textId="778A927D">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valid and reliable data,</w:t>
            </w:r>
          </w:p>
          <w:p w:rsidR="00F91D20" w:rsidRPr="00092DD8" w:rsidP="00F91D20" w14:paraId="11863799"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timely data,</w:t>
            </w:r>
          </w:p>
          <w:p w:rsidR="00F91D20" w:rsidRPr="00092DD8" w:rsidP="00F91D20" w14:paraId="650F9131"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Are appropriate to the level of the community work (for example, schools, neighborhoods, counties),</w:t>
            </w:r>
          </w:p>
          <w:p w:rsidR="005B09E9" w:rsidRPr="00092DD8" w:rsidP="00F91D20" w14:paraId="15B95244" w14:textId="501CDF39">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Enable the program to quickly and accurately identify populations who experience disproportionate burden</w:t>
            </w:r>
            <w:r w:rsidRPr="00092DD8" w:rsidR="00EC384F">
              <w:rPr>
                <w:rFonts w:eastAsia="Times New Roman" w:cstheme="minorHAnsi"/>
                <w:sz w:val="20"/>
                <w:szCs w:val="20"/>
              </w:rPr>
              <w:t xml:space="preserve"> and high disparities</w:t>
            </w:r>
            <w:r w:rsidRPr="00092DD8">
              <w:rPr>
                <w:rFonts w:eastAsia="Times New Roman" w:cstheme="minorHAnsi"/>
                <w:sz w:val="20"/>
                <w:szCs w:val="20"/>
              </w:rPr>
              <w:t>,</w:t>
            </w:r>
          </w:p>
          <w:p w:rsidR="00564F36" w:rsidRPr="00092DD8" w:rsidP="00F91D20" w14:paraId="7B8DE84C" w14:textId="2E68FC1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And</w:t>
            </w:r>
            <w:r w:rsidRPr="00092DD8" w:rsidR="68C36FE1">
              <w:rPr>
                <w:rFonts w:eastAsia="Times New Roman" w:cstheme="minorHAnsi"/>
                <w:sz w:val="20"/>
                <w:szCs w:val="20"/>
              </w:rPr>
              <w:t>/Or</w:t>
            </w:r>
            <w:r w:rsidRPr="00092DD8">
              <w:rPr>
                <w:rFonts w:eastAsia="Times New Roman" w:cstheme="minorHAnsi"/>
                <w:sz w:val="20"/>
                <w:szCs w:val="20"/>
              </w:rPr>
              <w:t xml:space="preserve"> help the program track the outcomes and related factors over time.</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9221A6" w:rsidRPr="00092DD8" w:rsidP="001034DF" w14:paraId="788FA631" w14:textId="3F2B1743">
            <w:pPr>
              <w:spacing w:after="0" w:line="240" w:lineRule="auto"/>
              <w:rPr>
                <w:rFonts w:cstheme="minorHAnsi"/>
                <w:sz w:val="20"/>
                <w:szCs w:val="20"/>
              </w:rPr>
            </w:pPr>
            <w:r w:rsidRPr="00092DD8">
              <w:rPr>
                <w:rFonts w:eastAsia="Times New Roman" w:cstheme="minorHAnsi"/>
                <w:b/>
                <w:sz w:val="20"/>
                <w:szCs w:val="20"/>
              </w:rPr>
              <w:t>In order</w:t>
            </w:r>
            <w:r w:rsidRPr="00092DD8" w:rsidR="009C4151">
              <w:rPr>
                <w:rFonts w:eastAsia="Times New Roman" w:cstheme="minorHAnsi"/>
                <w:b/>
                <w:sz w:val="20"/>
                <w:szCs w:val="20"/>
              </w:rPr>
              <w:t xml:space="preserve"> to</w:t>
            </w:r>
            <w:r w:rsidRPr="00092DD8">
              <w:rPr>
                <w:rFonts w:eastAsia="Times New Roman" w:cstheme="minorHAnsi"/>
                <w:b/>
                <w:sz w:val="20"/>
                <w:szCs w:val="20"/>
              </w:rPr>
              <w:t xml:space="preserve"> reliably identify emerging injury threats and related factors,</w:t>
            </w:r>
            <w:r w:rsidRPr="00092DD8">
              <w:rPr>
                <w:rFonts w:eastAsia="Times New Roman" w:cstheme="minorHAnsi"/>
                <w:sz w:val="20"/>
                <w:szCs w:val="20"/>
              </w:rPr>
              <w:t xml:space="preserve"> the program identifie</w:t>
            </w:r>
            <w:r w:rsidRPr="00092DD8">
              <w:rPr>
                <w:rFonts w:eastAsia="Times New Roman" w:cstheme="minorHAnsi"/>
                <w:sz w:val="20"/>
                <w:szCs w:val="20"/>
              </w:rPr>
              <w:t>s</w:t>
            </w:r>
            <w:r w:rsidRPr="00092DD8">
              <w:rPr>
                <w:rFonts w:eastAsia="Times New Roman" w:cstheme="minorHAnsi"/>
                <w:sz w:val="20"/>
                <w:szCs w:val="20"/>
              </w:rPr>
              <w:t xml:space="preserve"> and use</w:t>
            </w:r>
            <w:r w:rsidRPr="00092DD8" w:rsidR="00F91D20">
              <w:rPr>
                <w:rFonts w:eastAsia="Times New Roman" w:cstheme="minorHAnsi"/>
                <w:sz w:val="20"/>
                <w:szCs w:val="20"/>
              </w:rPr>
              <w:t xml:space="preserve">s </w:t>
            </w:r>
            <w:r w:rsidRPr="00092DD8">
              <w:rPr>
                <w:rFonts w:eastAsia="Times New Roman" w:cstheme="minorHAnsi"/>
                <w:sz w:val="20"/>
                <w:szCs w:val="20"/>
              </w:rPr>
              <w:t>data sources for all key injury outcomes, any related injury outcomes, and any related factors (risk, protective, and shared risk and protective). These data sources:</w:t>
            </w:r>
          </w:p>
          <w:p w:rsidR="007110A1" w:rsidRPr="00092DD8" w:rsidP="00E35787" w14:paraId="07DA709B" w14:textId="0893C4D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valid and reliable data</w:t>
            </w:r>
            <w:r w:rsidRPr="00092DD8" w:rsidR="6163961E">
              <w:rPr>
                <w:rFonts w:eastAsia="Times New Roman" w:cstheme="minorHAnsi"/>
                <w:sz w:val="20"/>
                <w:szCs w:val="20"/>
              </w:rPr>
              <w:t>,</w:t>
            </w:r>
          </w:p>
          <w:p w:rsidR="009221A6" w:rsidRPr="00092DD8" w:rsidP="00E35787" w14:paraId="097D0D08" w14:textId="4AE68072">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Provide timely data,</w:t>
            </w:r>
          </w:p>
          <w:p w:rsidR="009221A6" w:rsidRPr="00092DD8" w:rsidP="00E35787" w14:paraId="1AF6390B" w14:textId="77777777">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Are</w:t>
            </w:r>
            <w:r w:rsidRPr="00092DD8" w:rsidR="00564F36">
              <w:rPr>
                <w:rFonts w:eastAsia="Times New Roman" w:cstheme="minorHAnsi"/>
                <w:sz w:val="20"/>
                <w:szCs w:val="20"/>
              </w:rPr>
              <w:t xml:space="preserve"> appropriate to the level of the community work (for example, schools, neighborhoods, counties),</w:t>
            </w:r>
          </w:p>
          <w:p w:rsidR="009221A6" w:rsidRPr="00092DD8" w:rsidP="00E35787" w14:paraId="444AEB1B" w14:textId="251FE693">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 xml:space="preserve">Enable the program to quickly and accurately identify </w:t>
            </w:r>
            <w:r w:rsidRPr="00092DD8" w:rsidR="00D46903">
              <w:rPr>
                <w:rFonts w:eastAsia="Times New Roman" w:cstheme="minorHAnsi"/>
                <w:sz w:val="20"/>
                <w:szCs w:val="20"/>
              </w:rPr>
              <w:t>populations</w:t>
            </w:r>
            <w:r w:rsidRPr="00092DD8">
              <w:rPr>
                <w:rFonts w:eastAsia="Times New Roman" w:cstheme="minorHAnsi"/>
                <w:sz w:val="20"/>
                <w:szCs w:val="20"/>
              </w:rPr>
              <w:t xml:space="preserve"> who experience disproportionate burden</w:t>
            </w:r>
            <w:r w:rsidRPr="00092DD8" w:rsidR="00EC384F">
              <w:rPr>
                <w:rFonts w:eastAsia="Times New Roman" w:cstheme="minorHAnsi"/>
                <w:sz w:val="20"/>
                <w:szCs w:val="20"/>
              </w:rPr>
              <w:t xml:space="preserve"> and high disparities</w:t>
            </w:r>
            <w:r w:rsidRPr="00092DD8">
              <w:rPr>
                <w:rFonts w:eastAsia="Times New Roman" w:cstheme="minorHAnsi"/>
                <w:sz w:val="20"/>
                <w:szCs w:val="20"/>
              </w:rPr>
              <w:t>,</w:t>
            </w:r>
          </w:p>
          <w:p w:rsidR="00564F36" w:rsidRPr="00092DD8" w:rsidP="00E35787" w14:paraId="0E15AA3E" w14:textId="37A94E2E">
            <w:pPr>
              <w:pStyle w:val="ListParagraph"/>
              <w:numPr>
                <w:ilvl w:val="0"/>
                <w:numId w:val="2"/>
              </w:numPr>
              <w:spacing w:after="0" w:line="240" w:lineRule="auto"/>
              <w:ind w:left="140" w:hanging="180"/>
              <w:rPr>
                <w:rFonts w:eastAsia="Times New Roman" w:cstheme="minorHAnsi"/>
                <w:sz w:val="20"/>
                <w:szCs w:val="20"/>
              </w:rPr>
            </w:pPr>
            <w:r w:rsidRPr="00092DD8">
              <w:rPr>
                <w:rFonts w:eastAsia="Times New Roman" w:cstheme="minorHAnsi"/>
                <w:sz w:val="20"/>
                <w:szCs w:val="20"/>
              </w:rPr>
              <w:t>And help the program track the outcomes and related factors over time.</w:t>
            </w:r>
          </w:p>
        </w:tc>
        <w:tc>
          <w:tcPr>
            <w:tcW w:w="791" w:type="pct"/>
            <w:tcBorders>
              <w:top w:val="single" w:sz="4" w:space="0" w:color="auto"/>
              <w:left w:val="single" w:sz="4" w:space="0" w:color="FFFFFF" w:themeColor="background1"/>
              <w:bottom w:val="single" w:sz="4" w:space="0" w:color="auto"/>
              <w:right w:val="single" w:sz="4" w:space="0" w:color="auto"/>
            </w:tcBorders>
            <w:shd w:val="clear" w:color="auto" w:fill="auto"/>
            <w:vAlign w:val="bottom"/>
            <w:hideMark/>
          </w:tcPr>
          <w:p w:rsidR="00C30BAA" w:rsidRPr="00092DD8" w:rsidP="00564F36" w14:paraId="12BE1CA2" w14:textId="35B7BA4E">
            <w:pPr>
              <w:spacing w:after="0" w:line="240" w:lineRule="auto"/>
              <w:rPr>
                <w:rFonts w:eastAsia="Times New Roman" w:cstheme="minorHAnsi"/>
                <w:sz w:val="20"/>
                <w:szCs w:val="20"/>
              </w:rPr>
            </w:pPr>
            <w:r w:rsidRPr="00092DD8">
              <w:rPr>
                <w:rFonts w:eastAsia="Times New Roman" w:cstheme="minorHAnsi"/>
                <w:b/>
                <w:sz w:val="20"/>
                <w:szCs w:val="20"/>
              </w:rPr>
              <w:t xml:space="preserve">In order </w:t>
            </w:r>
            <w:r w:rsidRPr="00092DD8" w:rsidR="009C4151">
              <w:rPr>
                <w:rFonts w:eastAsia="Times New Roman" w:cstheme="minorHAnsi"/>
                <w:b/>
                <w:sz w:val="20"/>
                <w:szCs w:val="20"/>
              </w:rPr>
              <w:t xml:space="preserve">to </w:t>
            </w:r>
            <w:r w:rsidRPr="00092DD8">
              <w:rPr>
                <w:rFonts w:eastAsia="Times New Roman" w:cstheme="minorHAnsi"/>
                <w:b/>
                <w:sz w:val="20"/>
                <w:szCs w:val="20"/>
              </w:rPr>
              <w:t>reliably identify emerging injury threats and related factors (and to sustain these activities),</w:t>
            </w:r>
            <w:r w:rsidRPr="00092DD8">
              <w:rPr>
                <w:rFonts w:eastAsia="Times New Roman" w:cstheme="minorHAnsi"/>
                <w:sz w:val="20"/>
                <w:szCs w:val="20"/>
              </w:rPr>
              <w:t xml:space="preserve"> the program has identified data sources for all key injury outcomes, any related injury outcomes, and any related factors (risk, protective, and shared risk and protective). These data sources:</w:t>
            </w:r>
          </w:p>
          <w:p w:rsidR="00C30BAA" w:rsidRPr="00092DD8" w:rsidP="00C30BAA" w14:paraId="1322879D" w14:textId="4A29F6DA">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 xml:space="preserve">Provide  </w:t>
            </w:r>
            <w:r w:rsidRPr="00092DD8" w:rsidR="00564F36">
              <w:rPr>
                <w:rFonts w:eastAsia="Times New Roman" w:cstheme="minorHAnsi"/>
                <w:sz w:val="20"/>
                <w:szCs w:val="20"/>
              </w:rPr>
              <w:t>valid and reliable</w:t>
            </w:r>
            <w:r w:rsidRPr="00092DD8">
              <w:rPr>
                <w:rFonts w:eastAsia="Times New Roman" w:cstheme="minorHAnsi"/>
                <w:sz w:val="20"/>
                <w:szCs w:val="20"/>
              </w:rPr>
              <w:t xml:space="preserve"> data</w:t>
            </w:r>
            <w:r w:rsidRPr="00092DD8" w:rsidR="00564F36">
              <w:rPr>
                <w:rFonts w:eastAsia="Times New Roman" w:cstheme="minorHAnsi"/>
                <w:sz w:val="20"/>
                <w:szCs w:val="20"/>
              </w:rPr>
              <w:t>,</w:t>
            </w:r>
          </w:p>
          <w:p w:rsidR="00C30BAA" w:rsidRPr="00092DD8" w:rsidP="00C30BAA" w14:paraId="5DCB0DAB" w14:textId="77777777">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Provide timely data,</w:t>
            </w:r>
          </w:p>
          <w:p w:rsidR="00C30BAA" w:rsidRPr="00092DD8" w:rsidP="00C30BAA" w14:paraId="4DEDA47A" w14:textId="77777777">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Are appropriate to the level of the community work (for example, schools, neighborhoods, counties),</w:t>
            </w:r>
          </w:p>
          <w:p w:rsidR="00C30BAA" w:rsidRPr="00092DD8" w:rsidP="00C30BAA" w14:paraId="43F6B703" w14:textId="1D094F5D">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 xml:space="preserve">Enable the program to quickly and accurately identify </w:t>
            </w:r>
            <w:r w:rsidRPr="00092DD8" w:rsidR="00D46903">
              <w:rPr>
                <w:rFonts w:eastAsia="Times New Roman" w:cstheme="minorHAnsi"/>
                <w:sz w:val="20"/>
                <w:szCs w:val="20"/>
              </w:rPr>
              <w:t>populations</w:t>
            </w:r>
            <w:r w:rsidRPr="00092DD8">
              <w:rPr>
                <w:rFonts w:eastAsia="Times New Roman" w:cstheme="minorHAnsi"/>
                <w:sz w:val="20"/>
                <w:szCs w:val="20"/>
              </w:rPr>
              <w:t xml:space="preserve"> who experience disproportionate burden</w:t>
            </w:r>
            <w:r w:rsidRPr="00092DD8" w:rsidR="00EC384F">
              <w:rPr>
                <w:rFonts w:eastAsia="Times New Roman" w:cstheme="minorHAnsi"/>
                <w:sz w:val="20"/>
                <w:szCs w:val="20"/>
              </w:rPr>
              <w:t xml:space="preserve"> and high disparities</w:t>
            </w:r>
            <w:r w:rsidRPr="00092DD8">
              <w:rPr>
                <w:rFonts w:eastAsia="Times New Roman" w:cstheme="minorHAnsi"/>
                <w:sz w:val="20"/>
                <w:szCs w:val="20"/>
              </w:rPr>
              <w:t>,</w:t>
            </w:r>
          </w:p>
          <w:p w:rsidR="00564F36" w:rsidRPr="00092DD8" w:rsidP="00C30BAA" w14:paraId="7030BF19" w14:textId="0E894A5E">
            <w:pPr>
              <w:pStyle w:val="ListParagraph"/>
              <w:numPr>
                <w:ilvl w:val="0"/>
                <w:numId w:val="1"/>
              </w:numPr>
              <w:spacing w:after="0" w:line="240" w:lineRule="auto"/>
              <w:ind w:left="155" w:hanging="155"/>
              <w:rPr>
                <w:rFonts w:eastAsia="Times New Roman" w:cstheme="minorHAnsi"/>
                <w:sz w:val="20"/>
                <w:szCs w:val="20"/>
              </w:rPr>
            </w:pPr>
            <w:r w:rsidRPr="00092DD8">
              <w:rPr>
                <w:rFonts w:eastAsia="Times New Roman" w:cstheme="minorHAnsi"/>
                <w:sz w:val="20"/>
                <w:szCs w:val="20"/>
              </w:rPr>
              <w:t>And help the program track the outcomes and related factors over time.</w:t>
            </w:r>
            <w:r w:rsidRPr="00092DD8">
              <w:rPr>
                <w:rFonts w:eastAsia="Times New Roman" w:cstheme="minorHAnsi"/>
                <w:sz w:val="20"/>
                <w:szCs w:val="20"/>
              </w:rPr>
              <w:br/>
            </w:r>
            <w:r w:rsidRPr="00092DD8">
              <w:rPr>
                <w:rFonts w:eastAsia="Times New Roman" w:cstheme="minorHAnsi"/>
                <w:sz w:val="20"/>
                <w:szCs w:val="20"/>
              </w:rPr>
              <w:br/>
              <w:t>When gaps with these needs exist, the program works with partners to fund and implement other surveillance systems.</w:t>
            </w:r>
            <w:r w:rsidRPr="00092DD8">
              <w:rPr>
                <w:rFonts w:eastAsia="Times New Roman" w:cstheme="minorHAnsi"/>
                <w:sz w:val="20"/>
                <w:szCs w:val="20"/>
              </w:rPr>
              <w:br/>
            </w:r>
            <w:r w:rsidRPr="00092DD8">
              <w:rPr>
                <w:rFonts w:eastAsia="Times New Roman" w:cstheme="minorHAnsi"/>
                <w:sz w:val="20"/>
                <w:szCs w:val="20"/>
              </w:rPr>
              <w:br/>
              <w:t>The program periodically re-evaluates the fit of these data sources and, when new outcomes and factors are identified, ensure they are measured with appropriate data sources.</w:t>
            </w:r>
          </w:p>
        </w:tc>
      </w:tr>
    </w:tbl>
    <w:p w:rsidR="00717357" w14:paraId="7E379983" w14:textId="23D1848C">
      <w:pPr>
        <w:rPr>
          <w:rFonts w:cstheme="minorHAnsi"/>
        </w:rPr>
      </w:pPr>
    </w:p>
    <w:p w:rsidR="006B07CA" w:rsidP="00717357" w14:paraId="6EF76458" w14:textId="232380B3">
      <w:pPr>
        <w:pStyle w:val="Heading2"/>
        <w:rPr>
          <w:rFonts w:eastAsia="Times New Roman"/>
        </w:rPr>
      </w:pPr>
      <w:bookmarkStart w:id="6" w:name="_Toc65612976"/>
      <w:r w:rsidRPr="00717357">
        <w:rPr>
          <w:rFonts w:eastAsia="Times New Roman"/>
        </w:rPr>
        <w:t>Access and Use Surveillance Data</w:t>
      </w:r>
      <w:bookmarkEnd w:id="6"/>
      <w:r w:rsidRPr="00717357">
        <w:rPr>
          <w:rFonts w:eastAsia="Times New Roman"/>
        </w:rPr>
        <w:t> </w:t>
      </w:r>
    </w:p>
    <w:p w:rsidR="00A46B82" w:rsidRPr="00A46B82" w:rsidP="00A46B82" w14:paraId="240D21DB" w14:textId="26D88555">
      <w:pPr>
        <w:pStyle w:val="Heading3"/>
      </w:pPr>
      <w:bookmarkStart w:id="7" w:name="_Toc65612977"/>
      <w:r w:rsidRPr="006538F1">
        <w:rPr>
          <w:rFonts w:eastAsia="Times New Roman"/>
        </w:rPr>
        <w:t>5. Surveillance findings</w:t>
      </w:r>
      <w:bookmarkEnd w:id="7"/>
    </w:p>
    <w:tbl>
      <w:tblPr>
        <w:tblW w:w="5000" w:type="pct"/>
        <w:tblLayout w:type="fixed"/>
        <w:tblCellMar>
          <w:left w:w="115" w:type="dxa"/>
          <w:right w:w="115" w:type="dxa"/>
        </w:tblCellMar>
        <w:tblLook w:val="04A0"/>
      </w:tblPr>
      <w:tblGrid>
        <w:gridCol w:w="3117"/>
        <w:gridCol w:w="3117"/>
        <w:gridCol w:w="3121"/>
        <w:gridCol w:w="3117"/>
        <w:gridCol w:w="3117"/>
        <w:gridCol w:w="3121"/>
      </w:tblGrid>
      <w:tr w14:paraId="379A9D50" w14:textId="77777777" w:rsidTr="00AE2A0B">
        <w:tblPrEx>
          <w:tblW w:w="5000" w:type="pct"/>
          <w:tblLayout w:type="fixed"/>
          <w:tblCellMar>
            <w:left w:w="115" w:type="dxa"/>
            <w:right w:w="115" w:type="dxa"/>
          </w:tblCellMar>
          <w:tblLook w:val="04A0"/>
        </w:tblPrEx>
        <w:trPr>
          <w:trHeight w:val="2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hideMark/>
          </w:tcPr>
          <w:p w:rsidR="000760C2" w:rsidRPr="006538F1" w:rsidP="000760C2" w14:paraId="47703B2A" w14:textId="0E1AA7A3">
            <w:pPr>
              <w:spacing w:after="0" w:line="240" w:lineRule="auto"/>
              <w:rPr>
                <w:rFonts w:eastAsia="Times New Roman" w:cstheme="minorHAnsi"/>
                <w:color w:val="FFFFFF" w:themeColor="background1"/>
              </w:rPr>
            </w:pPr>
          </w:p>
        </w:tc>
      </w:tr>
      <w:tr w14:paraId="3F9FEAAF" w14:textId="77777777" w:rsidTr="00AE2A0B">
        <w:tblPrEx>
          <w:tblW w:w="5000" w:type="pct"/>
          <w:tblLayout w:type="fixed"/>
          <w:tblCellMar>
            <w:left w:w="115" w:type="dxa"/>
            <w:right w:w="115" w:type="dxa"/>
          </w:tblCellMar>
          <w:tblLook w:val="04A0"/>
        </w:tblPrEx>
        <w:trPr>
          <w:trHeight w:val="217"/>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26C6D" w:rsidRPr="006538F1" w:rsidP="00F26C6D" w14:paraId="18684F7A" w14:textId="75F27B15">
            <w:pPr>
              <w:spacing w:after="0" w:line="240" w:lineRule="auto"/>
              <w:rPr>
                <w:rFonts w:eastAsia="Times New Roman" w:cstheme="minorHAnsi"/>
              </w:rPr>
            </w:pPr>
            <w:r w:rsidRPr="006538F1">
              <w:rPr>
                <w:rFonts w:eastAsia="Times New Roman" w:cstheme="minorHAnsi"/>
                <w:b/>
                <w:sz w:val="28"/>
                <w:szCs w:val="28"/>
              </w:rPr>
              <w:t> </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F26C6D" w:rsidRPr="006538F1" w:rsidP="00F26C6D" w14:paraId="74BDB71C" w14:textId="7268D008">
            <w:pPr>
              <w:spacing w:after="0" w:line="240" w:lineRule="auto"/>
              <w:rPr>
                <w:rFonts w:eastAsia="Times New Roman" w:cstheme="minorHAnsi"/>
              </w:rPr>
            </w:pPr>
            <w:r w:rsidRPr="006538F1">
              <w:rPr>
                <w:rFonts w:eastAsia="Times New Roman" w:cstheme="minorHAnsi"/>
                <w:b/>
              </w:rPr>
              <w:t>1</w:t>
            </w:r>
          </w:p>
        </w:tc>
        <w:tc>
          <w:tcPr>
            <w:tcW w:w="834"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2D26AB6D" w14:textId="3A01C967">
            <w:pPr>
              <w:spacing w:after="0" w:line="240" w:lineRule="auto"/>
              <w:rPr>
                <w:rFonts w:eastAsia="Times New Roman" w:cstheme="minorHAnsi"/>
                <w:sz w:val="20"/>
                <w:szCs w:val="20"/>
              </w:rPr>
            </w:pPr>
            <w:r w:rsidRPr="006538F1">
              <w:rPr>
                <w:rFonts w:eastAsia="Times New Roman" w:cstheme="minorHAnsi"/>
                <w:b/>
              </w:rPr>
              <w:t>2</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3F8B50FC" w14:textId="7198500D">
            <w:pPr>
              <w:spacing w:after="0" w:line="240" w:lineRule="auto"/>
              <w:rPr>
                <w:rFonts w:eastAsia="Times New Roman" w:cstheme="minorHAnsi"/>
                <w:sz w:val="20"/>
                <w:szCs w:val="20"/>
              </w:rPr>
            </w:pPr>
            <w:r w:rsidRPr="006538F1">
              <w:rPr>
                <w:rFonts w:eastAsia="Times New Roman" w:cstheme="minorHAnsi"/>
                <w:b/>
              </w:rPr>
              <w:t>3</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5EAEABF6" w14:textId="7B44088B">
            <w:pPr>
              <w:spacing w:after="0" w:line="240" w:lineRule="auto"/>
              <w:rPr>
                <w:rFonts w:eastAsia="Times New Roman" w:cstheme="minorHAnsi"/>
                <w:sz w:val="20"/>
                <w:szCs w:val="20"/>
              </w:rPr>
            </w:pPr>
            <w:r w:rsidRPr="006538F1">
              <w:rPr>
                <w:rFonts w:eastAsia="Times New Roman" w:cstheme="minorHAnsi"/>
                <w:b/>
              </w:rPr>
              <w:t>4</w:t>
            </w:r>
          </w:p>
        </w:tc>
        <w:tc>
          <w:tcPr>
            <w:tcW w:w="834"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F26C6D" w:rsidRPr="006538F1" w:rsidP="00F26C6D" w14:paraId="6E07E317" w14:textId="7C08A637">
            <w:pPr>
              <w:spacing w:after="0" w:line="240" w:lineRule="auto"/>
              <w:rPr>
                <w:rFonts w:eastAsia="Times New Roman" w:cstheme="minorHAnsi"/>
                <w:sz w:val="20"/>
                <w:szCs w:val="20"/>
              </w:rPr>
            </w:pPr>
            <w:r w:rsidRPr="006538F1">
              <w:rPr>
                <w:rFonts w:eastAsia="Times New Roman" w:cstheme="minorHAnsi"/>
                <w:b/>
              </w:rPr>
              <w:t>5</w:t>
            </w:r>
          </w:p>
        </w:tc>
      </w:tr>
      <w:tr w14:paraId="3ECC984C" w14:textId="77777777" w:rsidTr="00AE2A0B">
        <w:tblPrEx>
          <w:tblW w:w="5000" w:type="pct"/>
          <w:tblLayout w:type="fixed"/>
          <w:tblCellMar>
            <w:left w:w="115" w:type="dxa"/>
            <w:right w:w="115" w:type="dxa"/>
          </w:tblCellMar>
          <w:tblLook w:val="04A0"/>
        </w:tblPrEx>
        <w:trPr>
          <w:trHeight w:val="606"/>
        </w:trPr>
        <w:tc>
          <w:tcPr>
            <w:tcW w:w="833"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637F15" w:rsidRPr="006538F1" w:rsidP="00A46B82" w14:paraId="4191E4D9" w14:textId="0E9E5212">
            <w:r w:rsidRPr="006538F1">
              <w:t xml:space="preserve">5. </w:t>
            </w:r>
            <w:r w:rsidRPr="006538F1" w:rsidR="500A4207">
              <w:t>Surveillance findings</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vAlign w:val="bottom"/>
            <w:hideMark/>
          </w:tcPr>
          <w:p w:rsidR="00637F15" w:rsidRPr="005514CB" w:rsidP="00637F15" w14:paraId="3CA17C07" w14:textId="3FA3EC6C">
            <w:pPr>
              <w:spacing w:after="0" w:line="240" w:lineRule="auto"/>
              <w:rPr>
                <w:rFonts w:eastAsia="Times New Roman" w:cstheme="minorHAnsi"/>
                <w:sz w:val="20"/>
                <w:szCs w:val="20"/>
              </w:rPr>
            </w:pPr>
            <w:r w:rsidRPr="005514CB">
              <w:rPr>
                <w:rFonts w:eastAsia="Times New Roman" w:cstheme="minorHAnsi"/>
                <w:sz w:val="20"/>
                <w:szCs w:val="20"/>
              </w:rPr>
              <w:t xml:space="preserve">The program </w:t>
            </w:r>
            <w:r w:rsidRPr="005514CB" w:rsidR="001F080D">
              <w:rPr>
                <w:rFonts w:eastAsia="Times New Roman" w:cstheme="minorHAnsi"/>
                <w:sz w:val="20"/>
                <w:szCs w:val="20"/>
              </w:rPr>
              <w:t xml:space="preserve">intends to </w:t>
            </w:r>
            <w:r w:rsidRPr="005514CB">
              <w:rPr>
                <w:rFonts w:eastAsia="Times New Roman" w:cstheme="minorHAnsi"/>
                <w:sz w:val="20"/>
                <w:szCs w:val="20"/>
              </w:rPr>
              <w:t>access, clean, and analyze data to identify community:</w:t>
            </w:r>
          </w:p>
          <w:p w:rsidR="00637F15" w:rsidRPr="005514CB" w:rsidP="007D30BA" w14:paraId="1A1FE86B" w14:textId="60CF05E5">
            <w:pPr>
              <w:pStyle w:val="ListParagraph"/>
              <w:numPr>
                <w:ilvl w:val="0"/>
                <w:numId w:val="8"/>
              </w:numPr>
              <w:spacing w:after="0" w:line="240" w:lineRule="auto"/>
              <w:ind w:left="166" w:hanging="180"/>
              <w:rPr>
                <w:rFonts w:eastAsia="Times New Roman" w:cstheme="minorHAnsi"/>
                <w:sz w:val="20"/>
                <w:szCs w:val="20"/>
              </w:rPr>
            </w:pPr>
            <w:r w:rsidRPr="005514CB">
              <w:rPr>
                <w:rFonts w:eastAsia="Times New Roman" w:cstheme="minorHAnsi"/>
                <w:sz w:val="20"/>
                <w:szCs w:val="20"/>
              </w:rPr>
              <w:t>Burden for injury outcomes</w:t>
            </w:r>
            <w:r w:rsidRPr="005514CB" w:rsidR="1D9604BF">
              <w:rPr>
                <w:rFonts w:eastAsia="Times New Roman" w:cstheme="minorHAnsi"/>
                <w:sz w:val="20"/>
                <w:szCs w:val="20"/>
              </w:rPr>
              <w:t>;</w:t>
            </w:r>
          </w:p>
          <w:p w:rsidR="008B4843" w:rsidRPr="005514CB" w:rsidP="007D30BA" w14:paraId="33F78F51" w14:textId="29D47AC5">
            <w:pPr>
              <w:pStyle w:val="ListParagraph"/>
              <w:numPr>
                <w:ilvl w:val="0"/>
                <w:numId w:val="8"/>
              </w:numPr>
              <w:spacing w:after="0" w:line="240" w:lineRule="auto"/>
              <w:ind w:left="166" w:hanging="180"/>
              <w:rPr>
                <w:rFonts w:eastAsia="Times New Roman" w:cstheme="minorHAnsi"/>
                <w:sz w:val="20"/>
                <w:szCs w:val="20"/>
              </w:rPr>
            </w:pPr>
            <w:r w:rsidRPr="005514CB">
              <w:rPr>
                <w:rFonts w:eastAsia="Times New Roman" w:cstheme="minorHAnsi"/>
                <w:sz w:val="20"/>
                <w:szCs w:val="20"/>
              </w:rPr>
              <w:t>Burden for key risk, and shared risk and protective factors</w:t>
            </w:r>
            <w:r w:rsidRPr="005514CB" w:rsidR="5CFE5BA1">
              <w:rPr>
                <w:rFonts w:eastAsia="Times New Roman" w:cstheme="minorHAnsi"/>
                <w:sz w:val="20"/>
                <w:szCs w:val="20"/>
              </w:rPr>
              <w:t>;</w:t>
            </w:r>
          </w:p>
          <w:p w:rsidR="008B4843" w:rsidRPr="005514CB" w:rsidP="007D30BA" w14:paraId="3CE86640" w14:textId="1EDFAF88">
            <w:pPr>
              <w:pStyle w:val="ListParagraph"/>
              <w:numPr>
                <w:ilvl w:val="0"/>
                <w:numId w:val="8"/>
              </w:numPr>
              <w:spacing w:after="0" w:line="240" w:lineRule="auto"/>
              <w:ind w:left="166" w:hanging="180"/>
              <w:rPr>
                <w:rFonts w:eastAsia="Times New Roman" w:cstheme="minorHAnsi"/>
                <w:sz w:val="20"/>
                <w:szCs w:val="20"/>
              </w:rPr>
            </w:pPr>
            <w:r w:rsidRPr="005514CB">
              <w:rPr>
                <w:rFonts w:eastAsia="Times New Roman" w:cstheme="minorHAnsi"/>
                <w:sz w:val="20"/>
                <w:szCs w:val="20"/>
              </w:rPr>
              <w:t>Burden for other key public health outcomes</w:t>
            </w:r>
            <w:r w:rsidRPr="005514CB" w:rsidR="3A89E90C">
              <w:rPr>
                <w:rFonts w:eastAsia="Times New Roman" w:cstheme="minorHAnsi"/>
                <w:sz w:val="20"/>
                <w:szCs w:val="20"/>
              </w:rPr>
              <w:t>;</w:t>
            </w:r>
          </w:p>
          <w:p w:rsidR="00637F15" w:rsidRPr="005514CB" w:rsidP="007D30BA" w14:paraId="15052A0F" w14:textId="0EA2D536">
            <w:pPr>
              <w:pStyle w:val="ListParagraph"/>
              <w:numPr>
                <w:ilvl w:val="0"/>
                <w:numId w:val="8"/>
              </w:numPr>
              <w:spacing w:after="0" w:line="240" w:lineRule="auto"/>
              <w:ind w:left="166" w:hanging="180"/>
              <w:rPr>
                <w:rFonts w:eastAsia="Times New Roman" w:cstheme="minorHAnsi"/>
                <w:sz w:val="20"/>
                <w:szCs w:val="20"/>
              </w:rPr>
            </w:pPr>
            <w:r w:rsidRPr="005514CB">
              <w:rPr>
                <w:rFonts w:eastAsia="Times New Roman" w:cstheme="minorHAnsi"/>
                <w:sz w:val="20"/>
                <w:szCs w:val="20"/>
              </w:rPr>
              <w:t>And p</w:t>
            </w:r>
            <w:r w:rsidRPr="005514CB" w:rsidR="3E7AFEB3">
              <w:rPr>
                <w:rFonts w:eastAsia="Times New Roman" w:cstheme="minorHAnsi"/>
                <w:sz w:val="20"/>
                <w:szCs w:val="20"/>
              </w:rPr>
              <w:t>otential</w:t>
            </w:r>
            <w:r w:rsidRPr="005514CB" w:rsidR="006C6A4A">
              <w:rPr>
                <w:rFonts w:eastAsia="Times New Roman" w:cstheme="minorHAnsi"/>
                <w:sz w:val="20"/>
                <w:szCs w:val="20"/>
              </w:rPr>
              <w:t xml:space="preserve"> </w:t>
            </w:r>
            <w:r w:rsidRPr="005514CB" w:rsidR="00EE645D">
              <w:rPr>
                <w:rFonts w:eastAsia="Times New Roman" w:cstheme="minorHAnsi"/>
                <w:sz w:val="20"/>
                <w:szCs w:val="20"/>
              </w:rPr>
              <w:t>strengths with protective factors</w:t>
            </w:r>
            <w:r w:rsidRPr="005514CB" w:rsidR="001F080D">
              <w:rPr>
                <w:rFonts w:eastAsia="Times New Roman" w:cstheme="minorHAnsi"/>
                <w:sz w:val="20"/>
                <w:szCs w:val="20"/>
              </w:rPr>
              <w:t>.</w:t>
            </w:r>
          </w:p>
        </w:tc>
        <w:tc>
          <w:tcPr>
            <w:tcW w:w="834"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637F15" w:rsidRPr="00A82C14" w:rsidP="00637F15" w14:paraId="7171CF96" w14:textId="77777777">
            <w:pPr>
              <w:spacing w:after="0" w:line="240" w:lineRule="auto"/>
              <w:rPr>
                <w:rFonts w:eastAsia="Times New Roman" w:cstheme="minorHAnsi"/>
                <w:sz w:val="20"/>
                <w:szCs w:val="20"/>
              </w:rPr>
            </w:pPr>
            <w:r w:rsidRPr="00A82C14">
              <w:rPr>
                <w:rFonts w:eastAsia="Times New Roman" w:cstheme="minorHAnsi"/>
                <w:sz w:val="20"/>
                <w:szCs w:val="20"/>
              </w:rPr>
              <w:t>The program accesses, cleans, and analyzes data to identify community:</w:t>
            </w:r>
          </w:p>
          <w:p w:rsidR="00EE645D" w:rsidRPr="00A82C14" w:rsidP="00EE645D" w14:paraId="11D3FAFB" w14:textId="77777777">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injury outcomes</w:t>
            </w:r>
          </w:p>
          <w:p w:rsidR="00EE645D" w:rsidRPr="00A82C14" w:rsidP="00EE645D" w14:paraId="0C50249C" w14:textId="4EA878A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key risk, and shared risk and protective factors</w:t>
            </w:r>
            <w:r w:rsidRPr="00A82C14" w:rsidR="1925A5CF">
              <w:rPr>
                <w:rFonts w:eastAsia="Times New Roman" w:cstheme="minorHAnsi"/>
                <w:sz w:val="20"/>
                <w:szCs w:val="20"/>
              </w:rPr>
              <w:t>;</w:t>
            </w:r>
          </w:p>
          <w:p w:rsidR="00EE645D" w:rsidRPr="00A82C14" w:rsidP="00EE645D" w14:paraId="79993BB3" w14:textId="65B05D92">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other key public health outcomes</w:t>
            </w:r>
            <w:r w:rsidRPr="00A82C14" w:rsidR="65FC9C99">
              <w:rPr>
                <w:rFonts w:eastAsia="Times New Roman" w:cstheme="minorHAnsi"/>
                <w:sz w:val="20"/>
                <w:szCs w:val="20"/>
              </w:rPr>
              <w:t>;</w:t>
            </w:r>
          </w:p>
          <w:p w:rsidR="00EE645D" w:rsidRPr="00A82C14" w:rsidP="00EE645D" w14:paraId="069449BA" w14:textId="682096C7">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And p</w:t>
            </w:r>
            <w:r w:rsidRPr="00A82C14" w:rsidR="006C6A4A">
              <w:rPr>
                <w:rFonts w:eastAsia="Times New Roman" w:cstheme="minorHAnsi"/>
                <w:sz w:val="20"/>
                <w:szCs w:val="20"/>
              </w:rPr>
              <w:t>otential</w:t>
            </w:r>
            <w:r w:rsidRPr="00A82C14">
              <w:rPr>
                <w:rFonts w:eastAsia="Times New Roman" w:cstheme="minorHAnsi"/>
                <w:sz w:val="20"/>
                <w:szCs w:val="20"/>
              </w:rPr>
              <w:t xml:space="preserve"> strengths with protective factors </w:t>
            </w:r>
          </w:p>
          <w:p w:rsidR="00637F15" w:rsidRPr="00A82C14" w:rsidP="00637F15" w14:paraId="0985948F" w14:textId="77777777">
            <w:pPr>
              <w:spacing w:after="0" w:line="240" w:lineRule="auto"/>
              <w:rPr>
                <w:rFonts w:eastAsia="Times New Roman" w:cstheme="minorHAnsi"/>
                <w:sz w:val="20"/>
                <w:szCs w:val="20"/>
              </w:rPr>
            </w:pPr>
            <w:r w:rsidRPr="00A82C14">
              <w:rPr>
                <w:rFonts w:eastAsia="Times New Roman" w:cstheme="minorHAnsi"/>
                <w:sz w:val="20"/>
                <w:szCs w:val="20"/>
              </w:rPr>
              <w:t>periodically throughout the grant cycle.</w:t>
            </w:r>
          </w:p>
          <w:p w:rsidR="002D4422" w:rsidRPr="00A82C14" w:rsidP="00637F15" w14:paraId="0E06BBD2" w14:textId="77777777">
            <w:pPr>
              <w:spacing w:after="0" w:line="240" w:lineRule="auto"/>
              <w:rPr>
                <w:rFonts w:eastAsia="Times New Roman" w:cstheme="minorHAnsi"/>
                <w:sz w:val="20"/>
                <w:szCs w:val="20"/>
              </w:rPr>
            </w:pPr>
          </w:p>
          <w:p w:rsidR="002D4422" w:rsidRPr="00A82C14" w:rsidP="00637F15" w14:paraId="022B3108" w14:textId="7FA4E624">
            <w:pPr>
              <w:spacing w:after="0" w:line="240" w:lineRule="auto"/>
              <w:rPr>
                <w:rFonts w:eastAsia="Times New Roman" w:cstheme="minorHAnsi"/>
                <w:sz w:val="20"/>
                <w:szCs w:val="20"/>
              </w:rPr>
            </w:pPr>
            <w:r w:rsidRPr="00A82C14">
              <w:rPr>
                <w:rFonts w:eastAsia="Times New Roman" w:cstheme="minorHAnsi"/>
                <w:sz w:val="20"/>
                <w:szCs w:val="20"/>
              </w:rPr>
              <w:t xml:space="preserve">At the recommendation of partners, the program compares trends and patterns with other </w:t>
            </w:r>
            <w:r w:rsidRPr="00A82C14" w:rsidR="00120DED">
              <w:rPr>
                <w:rFonts w:eastAsia="Times New Roman" w:cstheme="minorHAnsi"/>
                <w:sz w:val="20"/>
                <w:szCs w:val="20"/>
              </w:rPr>
              <w:t xml:space="preserve">public health </w:t>
            </w:r>
            <w:r w:rsidRPr="00A82C14">
              <w:rPr>
                <w:rFonts w:eastAsia="Times New Roman" w:cstheme="minorHAnsi"/>
                <w:sz w:val="20"/>
                <w:szCs w:val="20"/>
              </w:rPr>
              <w:t xml:space="preserve">areas to draw </w:t>
            </w:r>
            <w:r w:rsidRPr="00A82C14" w:rsidR="00197619">
              <w:rPr>
                <w:rFonts w:eastAsia="Times New Roman" w:cstheme="minorHAnsi"/>
                <w:sz w:val="20"/>
                <w:szCs w:val="20"/>
              </w:rPr>
              <w:t>connections between injury and other public health areas.</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637F15" w:rsidRPr="00A82C14" w:rsidP="00637F15" w14:paraId="5BDF578E" w14:textId="77777777">
            <w:pPr>
              <w:spacing w:after="0" w:line="240" w:lineRule="auto"/>
              <w:rPr>
                <w:rFonts w:eastAsia="Times New Roman" w:cstheme="minorHAnsi"/>
                <w:sz w:val="20"/>
                <w:szCs w:val="20"/>
              </w:rPr>
            </w:pPr>
            <w:r w:rsidRPr="00A82C14">
              <w:rPr>
                <w:rFonts w:eastAsia="Times New Roman" w:cstheme="minorHAnsi"/>
                <w:sz w:val="20"/>
                <w:szCs w:val="20"/>
              </w:rPr>
              <w:t>The program accesses, cleans, and analyzes data to identify community:</w:t>
            </w:r>
          </w:p>
          <w:p w:rsidR="00EE645D" w:rsidRPr="00A82C14" w:rsidP="00EE645D" w14:paraId="3C9F4CF3" w14:textId="43BC54B7">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injury outcomes</w:t>
            </w:r>
            <w:r w:rsidRPr="00A82C14" w:rsidR="55D687C7">
              <w:rPr>
                <w:rFonts w:eastAsia="Times New Roman" w:cstheme="minorHAnsi"/>
                <w:sz w:val="20"/>
                <w:szCs w:val="20"/>
              </w:rPr>
              <w:t>;</w:t>
            </w:r>
          </w:p>
          <w:p w:rsidR="00EE645D" w:rsidRPr="00A82C14" w:rsidP="00EE645D" w14:paraId="4657DC98" w14:textId="598CF98D">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key risk, and shared risk and protective factors</w:t>
            </w:r>
            <w:r w:rsidRPr="00A82C14" w:rsidR="0EFA29DD">
              <w:rPr>
                <w:rFonts w:eastAsia="Times New Roman" w:cstheme="minorHAnsi"/>
                <w:sz w:val="20"/>
                <w:szCs w:val="20"/>
              </w:rPr>
              <w:t>;</w:t>
            </w:r>
          </w:p>
          <w:p w:rsidR="00EE645D" w:rsidRPr="00A82C14" w:rsidP="00EE645D" w14:paraId="33B696A6" w14:textId="0909E3FF">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other key public health outcomes</w:t>
            </w:r>
            <w:r w:rsidRPr="00A82C14" w:rsidR="3178733E">
              <w:rPr>
                <w:rFonts w:eastAsia="Times New Roman" w:cstheme="minorHAnsi"/>
                <w:sz w:val="20"/>
                <w:szCs w:val="20"/>
              </w:rPr>
              <w:t>;</w:t>
            </w:r>
          </w:p>
          <w:p w:rsidR="00EE645D" w:rsidRPr="00A82C14" w:rsidP="00EE645D" w14:paraId="7EBE3990" w14:textId="6FE33A98">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P</w:t>
            </w:r>
            <w:r w:rsidRPr="00A82C14" w:rsidR="006C6A4A">
              <w:rPr>
                <w:rFonts w:eastAsia="Times New Roman" w:cstheme="minorHAnsi"/>
                <w:sz w:val="20"/>
                <w:szCs w:val="20"/>
              </w:rPr>
              <w:t>otential</w:t>
            </w:r>
            <w:r w:rsidRPr="00A82C14">
              <w:rPr>
                <w:rFonts w:eastAsia="Times New Roman" w:cstheme="minorHAnsi"/>
                <w:sz w:val="20"/>
                <w:szCs w:val="20"/>
              </w:rPr>
              <w:t xml:space="preserve"> strengths with protective factors</w:t>
            </w:r>
            <w:r w:rsidRPr="00A82C14" w:rsidR="42C063F6">
              <w:rPr>
                <w:rFonts w:eastAsia="Times New Roman" w:cstheme="minorHAnsi"/>
                <w:sz w:val="20"/>
                <w:szCs w:val="20"/>
              </w:rPr>
              <w:t>;</w:t>
            </w:r>
            <w:r w:rsidRPr="00A82C14">
              <w:rPr>
                <w:rFonts w:eastAsia="Times New Roman" w:cstheme="minorHAnsi"/>
                <w:sz w:val="20"/>
                <w:szCs w:val="20"/>
              </w:rPr>
              <w:t xml:space="preserve"> </w:t>
            </w:r>
          </w:p>
          <w:p w:rsidR="00EE645D" w:rsidRPr="00A82C14" w:rsidP="00EE645D" w14:paraId="390C90B3" w14:textId="7ECFE921">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And p</w:t>
            </w:r>
            <w:r w:rsidRPr="00A82C14">
              <w:rPr>
                <w:rFonts w:eastAsia="Times New Roman" w:cstheme="minorHAnsi"/>
                <w:sz w:val="20"/>
                <w:szCs w:val="20"/>
              </w:rPr>
              <w:t>opulations with disproportionate burden and health disparities</w:t>
            </w:r>
          </w:p>
          <w:p w:rsidR="00637F15" w:rsidRPr="00A82C14" w:rsidP="00637F15" w14:paraId="2E88154E" w14:textId="77777777">
            <w:pPr>
              <w:spacing w:after="0" w:line="240" w:lineRule="auto"/>
              <w:rPr>
                <w:rFonts w:eastAsia="Times New Roman" w:cstheme="minorHAnsi"/>
                <w:sz w:val="20"/>
                <w:szCs w:val="20"/>
              </w:rPr>
            </w:pPr>
            <w:r w:rsidRPr="00A82C14">
              <w:rPr>
                <w:rFonts w:eastAsia="Times New Roman" w:cstheme="minorHAnsi"/>
                <w:sz w:val="20"/>
                <w:szCs w:val="20"/>
              </w:rPr>
              <w:t>periodically throughout the grant cycle.</w:t>
            </w:r>
          </w:p>
          <w:p w:rsidR="006308B0" w:rsidRPr="00A82C14" w:rsidP="00637F15" w14:paraId="410183F8" w14:textId="77777777">
            <w:pPr>
              <w:spacing w:after="0" w:line="240" w:lineRule="auto"/>
              <w:rPr>
                <w:rFonts w:eastAsia="Times New Roman" w:cstheme="minorHAnsi"/>
                <w:sz w:val="20"/>
                <w:szCs w:val="20"/>
              </w:rPr>
            </w:pPr>
          </w:p>
          <w:p w:rsidR="006308B0" w:rsidRPr="00A82C14" w:rsidP="00637F15" w14:paraId="4E04C07E" w14:textId="59337489">
            <w:pPr>
              <w:spacing w:after="0" w:line="240" w:lineRule="auto"/>
              <w:rPr>
                <w:rFonts w:eastAsia="Times New Roman" w:cstheme="minorHAnsi"/>
                <w:sz w:val="20"/>
                <w:szCs w:val="20"/>
              </w:rPr>
            </w:pPr>
            <w:r w:rsidRPr="00A82C14">
              <w:rPr>
                <w:rFonts w:eastAsia="Times New Roman" w:cstheme="minorHAnsi"/>
                <w:sz w:val="20"/>
                <w:szCs w:val="20"/>
              </w:rPr>
              <w:t>At the recommendation of partners, the program compares trends and patterns with other</w:t>
            </w:r>
            <w:r w:rsidRPr="00A82C14" w:rsidR="00120DED">
              <w:rPr>
                <w:rFonts w:eastAsia="Times New Roman" w:cstheme="minorHAnsi"/>
                <w:sz w:val="20"/>
                <w:szCs w:val="20"/>
              </w:rPr>
              <w:t xml:space="preserve"> public health</w:t>
            </w:r>
            <w:r w:rsidRPr="00A82C14">
              <w:rPr>
                <w:rFonts w:eastAsia="Times New Roman" w:cstheme="minorHAnsi"/>
                <w:sz w:val="20"/>
                <w:szCs w:val="20"/>
              </w:rPr>
              <w:t xml:space="preserve"> areas to draw connections between injury and other public health areas.</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637F15" w:rsidRPr="00A82C14" w:rsidP="00637F15" w14:paraId="54A78462" w14:textId="4FA538BC">
            <w:pPr>
              <w:spacing w:after="0" w:line="240" w:lineRule="auto"/>
              <w:rPr>
                <w:rFonts w:eastAsia="Times New Roman" w:cstheme="minorHAnsi"/>
                <w:sz w:val="20"/>
                <w:szCs w:val="20"/>
              </w:rPr>
            </w:pPr>
            <w:r w:rsidRPr="00A82C14">
              <w:rPr>
                <w:rFonts w:eastAsia="Times New Roman" w:cstheme="minorHAnsi"/>
                <w:b/>
                <w:sz w:val="20"/>
                <w:szCs w:val="20"/>
              </w:rPr>
              <w:t xml:space="preserve">In order to reliably identify emerging injury threats and related factors, </w:t>
            </w:r>
            <w:r w:rsidRPr="00A82C14">
              <w:rPr>
                <w:rFonts w:eastAsia="Times New Roman" w:cstheme="minorHAnsi"/>
                <w:sz w:val="20"/>
                <w:szCs w:val="20"/>
              </w:rPr>
              <w:t>the program accesses, cleans, and analyzes data to identify community:</w:t>
            </w:r>
          </w:p>
          <w:p w:rsidR="00EE645D" w:rsidRPr="00A82C14" w:rsidP="00EE645D" w14:paraId="163C0955" w14:textId="6C8A0ADF">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injury outcomes</w:t>
            </w:r>
            <w:r w:rsidRPr="00A82C14" w:rsidR="71B26F75">
              <w:rPr>
                <w:rFonts w:eastAsia="Times New Roman" w:cstheme="minorHAnsi"/>
                <w:sz w:val="20"/>
                <w:szCs w:val="20"/>
              </w:rPr>
              <w:t>;</w:t>
            </w:r>
          </w:p>
          <w:p w:rsidR="00EE645D" w:rsidRPr="00A82C14" w:rsidP="00EE645D" w14:paraId="183EC3AB" w14:textId="5F1E1193">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key risk, and shared risk and protective factors</w:t>
            </w:r>
            <w:r w:rsidRPr="00A82C14" w:rsidR="4CE07D08">
              <w:rPr>
                <w:rFonts w:eastAsia="Times New Roman" w:cstheme="minorHAnsi"/>
                <w:sz w:val="20"/>
                <w:szCs w:val="20"/>
              </w:rPr>
              <w:t>;</w:t>
            </w:r>
          </w:p>
          <w:p w:rsidR="00EE645D" w:rsidRPr="00A82C14" w:rsidP="00EE645D" w14:paraId="3AE53D08" w14:textId="64C2136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other key public health outcomes</w:t>
            </w:r>
            <w:r w:rsidRPr="00A82C14" w:rsidR="1F2003CA">
              <w:rPr>
                <w:rFonts w:eastAsia="Times New Roman" w:cstheme="minorHAnsi"/>
                <w:sz w:val="20"/>
                <w:szCs w:val="20"/>
              </w:rPr>
              <w:t>;</w:t>
            </w:r>
          </w:p>
          <w:p w:rsidR="00EE645D" w:rsidRPr="00A82C14" w:rsidP="00EE645D" w14:paraId="07632172" w14:textId="4D7BDB59">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P</w:t>
            </w:r>
            <w:r w:rsidRPr="00A82C14" w:rsidR="006C6A4A">
              <w:rPr>
                <w:rFonts w:eastAsia="Times New Roman" w:cstheme="minorHAnsi"/>
                <w:sz w:val="20"/>
                <w:szCs w:val="20"/>
              </w:rPr>
              <w:t>otentia</w:t>
            </w:r>
            <w:r w:rsidRPr="00A82C14">
              <w:rPr>
                <w:rFonts w:eastAsia="Times New Roman" w:cstheme="minorHAnsi"/>
                <w:sz w:val="20"/>
                <w:szCs w:val="20"/>
              </w:rPr>
              <w:t>l strengths with protective factors</w:t>
            </w:r>
            <w:r w:rsidRPr="00A82C14" w:rsidR="38280AC0">
              <w:rPr>
                <w:rFonts w:eastAsia="Times New Roman" w:cstheme="minorHAnsi"/>
                <w:sz w:val="20"/>
                <w:szCs w:val="20"/>
              </w:rPr>
              <w:t>;</w:t>
            </w:r>
            <w:r w:rsidRPr="00A82C14">
              <w:rPr>
                <w:rFonts w:eastAsia="Times New Roman" w:cstheme="minorHAnsi"/>
                <w:sz w:val="20"/>
                <w:szCs w:val="20"/>
              </w:rPr>
              <w:t xml:space="preserve"> </w:t>
            </w:r>
          </w:p>
          <w:p w:rsidR="00EE645D" w:rsidRPr="00A82C14" w:rsidP="00EE645D" w14:paraId="0106B51C" w14:textId="3C91B5CA">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And p</w:t>
            </w:r>
            <w:r w:rsidRPr="00A82C14">
              <w:rPr>
                <w:rFonts w:eastAsia="Times New Roman" w:cstheme="minorHAnsi"/>
                <w:sz w:val="20"/>
                <w:szCs w:val="20"/>
              </w:rPr>
              <w:t>opulations with disproportionate burden and health disparities</w:t>
            </w:r>
          </w:p>
          <w:p w:rsidR="00637F15" w:rsidRPr="00A82C14" w:rsidP="00637F15" w14:paraId="7CCC44D7" w14:textId="77777777">
            <w:pPr>
              <w:spacing w:after="0" w:line="240" w:lineRule="auto"/>
              <w:rPr>
                <w:rFonts w:eastAsia="Times New Roman" w:cstheme="minorHAnsi"/>
                <w:sz w:val="20"/>
                <w:szCs w:val="20"/>
              </w:rPr>
            </w:pPr>
            <w:r w:rsidRPr="00A82C14">
              <w:rPr>
                <w:rFonts w:eastAsia="Times New Roman" w:cstheme="minorHAnsi"/>
                <w:sz w:val="20"/>
                <w:szCs w:val="20"/>
              </w:rPr>
              <w:t>every year.</w:t>
            </w:r>
          </w:p>
          <w:p w:rsidR="006B22A6" w:rsidRPr="00A82C14" w:rsidP="00637F15" w14:paraId="37E6FEF6" w14:textId="77777777">
            <w:pPr>
              <w:spacing w:after="0" w:line="240" w:lineRule="auto"/>
              <w:rPr>
                <w:rFonts w:eastAsia="Times New Roman" w:cstheme="minorHAnsi"/>
                <w:sz w:val="20"/>
                <w:szCs w:val="20"/>
              </w:rPr>
            </w:pPr>
          </w:p>
          <w:p w:rsidR="006B22A6" w:rsidRPr="00A82C14" w:rsidP="00637F15" w14:paraId="275991A5" w14:textId="33CFF2F1">
            <w:pPr>
              <w:spacing w:after="0" w:line="240" w:lineRule="auto"/>
              <w:rPr>
                <w:rFonts w:eastAsia="Times New Roman" w:cstheme="minorHAnsi"/>
                <w:sz w:val="20"/>
                <w:szCs w:val="20"/>
              </w:rPr>
            </w:pPr>
            <w:r w:rsidRPr="00A82C14">
              <w:rPr>
                <w:rFonts w:eastAsia="Times New Roman" w:cstheme="minorHAnsi"/>
                <w:sz w:val="20"/>
                <w:szCs w:val="20"/>
              </w:rPr>
              <w:t>The program intentionally compares trends and patterns with other areas to draw connections between injury and other public health areas.</w:t>
            </w:r>
          </w:p>
        </w:tc>
        <w:tc>
          <w:tcPr>
            <w:tcW w:w="834"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637F15" w:rsidRPr="00A82C14" w:rsidP="00637F15" w14:paraId="5E0D657F" w14:textId="2E66B4DA">
            <w:pPr>
              <w:spacing w:after="0" w:line="240" w:lineRule="auto"/>
              <w:rPr>
                <w:rFonts w:eastAsia="Times New Roman" w:cstheme="minorHAnsi"/>
                <w:sz w:val="20"/>
                <w:szCs w:val="20"/>
              </w:rPr>
            </w:pPr>
            <w:r w:rsidRPr="00A82C14">
              <w:rPr>
                <w:rFonts w:eastAsia="Times New Roman" w:cstheme="minorHAnsi"/>
                <w:b/>
                <w:sz w:val="20"/>
                <w:szCs w:val="20"/>
              </w:rPr>
              <w:t xml:space="preserve">In order to reliably identify emerging injury threats and related factors (and to sustain these activities), </w:t>
            </w:r>
            <w:r w:rsidRPr="00A82C14">
              <w:rPr>
                <w:rFonts w:eastAsia="Times New Roman" w:cstheme="minorHAnsi"/>
                <w:sz w:val="20"/>
                <w:szCs w:val="20"/>
              </w:rPr>
              <w:t>the program regularly accesses, cleans, and analyzes data to identify community:</w:t>
            </w:r>
          </w:p>
          <w:p w:rsidR="00EE645D" w:rsidRPr="00A82C14" w:rsidP="00EE645D" w14:paraId="1804B95F" w14:textId="6776BB2B">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injury outcomes</w:t>
            </w:r>
            <w:r w:rsidRPr="00A82C14" w:rsidR="1A6B78A1">
              <w:rPr>
                <w:rFonts w:eastAsia="Times New Roman" w:cstheme="minorHAnsi"/>
                <w:sz w:val="20"/>
                <w:szCs w:val="20"/>
              </w:rPr>
              <w:t>;</w:t>
            </w:r>
          </w:p>
          <w:p w:rsidR="00EE645D" w:rsidRPr="00A82C14" w:rsidP="00EE645D" w14:paraId="08483793" w14:textId="51D3E50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key risk, and shared risk and protective factors</w:t>
            </w:r>
            <w:r w:rsidRPr="00A82C14" w:rsidR="2D69DFC8">
              <w:rPr>
                <w:rFonts w:eastAsia="Times New Roman" w:cstheme="minorHAnsi"/>
                <w:sz w:val="20"/>
                <w:szCs w:val="20"/>
              </w:rPr>
              <w:t>;</w:t>
            </w:r>
          </w:p>
          <w:p w:rsidR="00EE645D" w:rsidRPr="00A82C14" w:rsidP="00EE645D" w14:paraId="5588AF82" w14:textId="748D3F0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Burden for other key public health outcomes</w:t>
            </w:r>
            <w:r w:rsidRPr="00A82C14" w:rsidR="5538658A">
              <w:rPr>
                <w:rFonts w:eastAsia="Times New Roman" w:cstheme="minorHAnsi"/>
                <w:sz w:val="20"/>
                <w:szCs w:val="20"/>
              </w:rPr>
              <w:t>;</w:t>
            </w:r>
          </w:p>
          <w:p w:rsidR="00EE645D" w:rsidRPr="00A82C14" w:rsidP="00EE645D" w14:paraId="77C1F566" w14:textId="0024C729">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P</w:t>
            </w:r>
            <w:r w:rsidRPr="00A82C14" w:rsidR="006C6A4A">
              <w:rPr>
                <w:rFonts w:eastAsia="Times New Roman" w:cstheme="minorHAnsi"/>
                <w:sz w:val="20"/>
                <w:szCs w:val="20"/>
              </w:rPr>
              <w:t>otential</w:t>
            </w:r>
            <w:r w:rsidRPr="00A82C14">
              <w:rPr>
                <w:rFonts w:eastAsia="Times New Roman" w:cstheme="minorHAnsi"/>
                <w:sz w:val="20"/>
                <w:szCs w:val="20"/>
              </w:rPr>
              <w:t xml:space="preserve"> strengths with protective factors</w:t>
            </w:r>
            <w:r w:rsidRPr="00A82C14" w:rsidR="1D7C914D">
              <w:rPr>
                <w:rFonts w:eastAsia="Times New Roman" w:cstheme="minorHAnsi"/>
                <w:sz w:val="20"/>
                <w:szCs w:val="20"/>
              </w:rPr>
              <w:t>;</w:t>
            </w:r>
            <w:r w:rsidRPr="00A82C14">
              <w:rPr>
                <w:rFonts w:eastAsia="Times New Roman" w:cstheme="minorHAnsi"/>
                <w:sz w:val="20"/>
                <w:szCs w:val="20"/>
              </w:rPr>
              <w:t xml:space="preserve"> </w:t>
            </w:r>
          </w:p>
          <w:p w:rsidR="00EE645D" w:rsidRPr="00A82C14" w:rsidP="00EE645D" w14:paraId="66F04ED3" w14:textId="3B22C6C0">
            <w:pPr>
              <w:pStyle w:val="ListParagraph"/>
              <w:numPr>
                <w:ilvl w:val="0"/>
                <w:numId w:val="8"/>
              </w:numPr>
              <w:spacing w:after="0" w:line="240" w:lineRule="auto"/>
              <w:ind w:left="166" w:hanging="180"/>
              <w:rPr>
                <w:rFonts w:eastAsia="Times New Roman" w:cstheme="minorHAnsi"/>
                <w:sz w:val="20"/>
                <w:szCs w:val="20"/>
              </w:rPr>
            </w:pPr>
            <w:r w:rsidRPr="00A82C14">
              <w:rPr>
                <w:rFonts w:eastAsia="Times New Roman" w:cstheme="minorHAnsi"/>
                <w:sz w:val="20"/>
                <w:szCs w:val="20"/>
              </w:rPr>
              <w:t>And p</w:t>
            </w:r>
            <w:r w:rsidRPr="00A82C14">
              <w:rPr>
                <w:rFonts w:eastAsia="Times New Roman" w:cstheme="minorHAnsi"/>
                <w:sz w:val="20"/>
                <w:szCs w:val="20"/>
              </w:rPr>
              <w:t>opulations with disproportionate burden and health disparities</w:t>
            </w:r>
            <w:r w:rsidRPr="00A82C14" w:rsidR="1115A2EB">
              <w:rPr>
                <w:rFonts w:eastAsia="Times New Roman" w:cstheme="minorHAnsi"/>
                <w:sz w:val="20"/>
                <w:szCs w:val="20"/>
              </w:rPr>
              <w:t>.</w:t>
            </w:r>
          </w:p>
          <w:p w:rsidR="00637F15" w:rsidRPr="00A82C14" w:rsidP="00637F15" w14:paraId="4C196643" w14:textId="040E597D">
            <w:pPr>
              <w:spacing w:after="0" w:line="240" w:lineRule="auto"/>
              <w:rPr>
                <w:rFonts w:eastAsia="Times New Roman" w:cstheme="minorHAnsi"/>
                <w:sz w:val="20"/>
                <w:szCs w:val="20"/>
              </w:rPr>
            </w:pPr>
          </w:p>
          <w:p w:rsidR="00637F15" w:rsidRPr="00A82C14" w:rsidP="00637F15" w14:paraId="62DBAD5C" w14:textId="307C78E2">
            <w:pPr>
              <w:spacing w:after="0" w:line="240" w:lineRule="auto"/>
              <w:rPr>
                <w:rFonts w:eastAsia="Times New Roman" w:cstheme="minorHAnsi"/>
                <w:sz w:val="20"/>
                <w:szCs w:val="20"/>
              </w:rPr>
            </w:pPr>
            <w:r w:rsidRPr="00A82C14">
              <w:rPr>
                <w:rFonts w:eastAsia="Times New Roman" w:cstheme="minorHAnsi"/>
                <w:sz w:val="20"/>
                <w:szCs w:val="20"/>
              </w:rPr>
              <w:t xml:space="preserve">These activities happen multiple times per year and/or the program supports data systems that provide real-time alerts in order to identify emerging </w:t>
            </w:r>
            <w:r w:rsidRPr="00A82C14" w:rsidR="00C10E86">
              <w:rPr>
                <w:rFonts w:eastAsia="Times New Roman" w:cstheme="minorHAnsi"/>
                <w:sz w:val="20"/>
                <w:szCs w:val="20"/>
              </w:rPr>
              <w:t>trends</w:t>
            </w:r>
            <w:r w:rsidRPr="00A82C14" w:rsidR="4DA16C8B">
              <w:rPr>
                <w:rFonts w:eastAsia="Times New Roman" w:cstheme="minorHAnsi"/>
                <w:sz w:val="20"/>
                <w:szCs w:val="20"/>
              </w:rPr>
              <w:t xml:space="preserve"> and outbreaks</w:t>
            </w:r>
            <w:r w:rsidRPr="00A82C14">
              <w:rPr>
                <w:rFonts w:eastAsia="Times New Roman" w:cstheme="minorHAnsi"/>
                <w:sz w:val="20"/>
                <w:szCs w:val="20"/>
              </w:rPr>
              <w:t>.</w:t>
            </w:r>
          </w:p>
          <w:p w:rsidR="00DA7919" w:rsidRPr="00A82C14" w:rsidP="00637F15" w14:paraId="32363C63" w14:textId="65B763FA">
            <w:pPr>
              <w:spacing w:after="0" w:line="240" w:lineRule="auto"/>
              <w:rPr>
                <w:rFonts w:eastAsia="Times New Roman" w:cstheme="minorHAnsi"/>
                <w:sz w:val="20"/>
                <w:szCs w:val="20"/>
              </w:rPr>
            </w:pPr>
          </w:p>
          <w:p w:rsidR="00DA7919" w:rsidRPr="00A82C14" w:rsidP="00637F15" w14:paraId="478348A2" w14:textId="12864E63">
            <w:pPr>
              <w:spacing w:after="0" w:line="240" w:lineRule="auto"/>
              <w:rPr>
                <w:rFonts w:eastAsia="Times New Roman" w:cstheme="minorHAnsi"/>
                <w:sz w:val="20"/>
                <w:szCs w:val="20"/>
              </w:rPr>
            </w:pPr>
            <w:r w:rsidRPr="00A82C14">
              <w:rPr>
                <w:rFonts w:eastAsia="Times New Roman" w:cstheme="minorHAnsi"/>
                <w:sz w:val="20"/>
                <w:szCs w:val="20"/>
              </w:rPr>
              <w:t>The program intentionally compares trends and patterns with other areas to draw connections between injury and other public health areas.</w:t>
            </w:r>
          </w:p>
          <w:p w:rsidR="00637F15" w:rsidRPr="00A82C14" w:rsidP="00637F15" w14:paraId="37ACD596" w14:textId="7C8ABEEB">
            <w:pPr>
              <w:spacing w:after="0" w:line="240" w:lineRule="auto"/>
              <w:rPr>
                <w:rFonts w:eastAsia="Times New Roman" w:cstheme="minorHAnsi"/>
                <w:sz w:val="20"/>
                <w:szCs w:val="20"/>
              </w:rPr>
            </w:pPr>
          </w:p>
          <w:p w:rsidR="00637F15" w:rsidRPr="00A82C14" w:rsidP="00637F15" w14:paraId="71CB3EFF" w14:textId="60621AFD">
            <w:pPr>
              <w:spacing w:after="0" w:line="240" w:lineRule="auto"/>
              <w:rPr>
                <w:rFonts w:eastAsia="Times New Roman" w:cstheme="minorHAnsi"/>
                <w:sz w:val="20"/>
                <w:szCs w:val="20"/>
              </w:rPr>
            </w:pPr>
            <w:r w:rsidRPr="00A82C14">
              <w:rPr>
                <w:rFonts w:eastAsia="Times New Roman" w:cstheme="minorHAnsi"/>
                <w:sz w:val="20"/>
                <w:szCs w:val="20"/>
              </w:rPr>
              <w:t xml:space="preserve">The program is continuously supporting training to improve data analyses skills and refine </w:t>
            </w:r>
            <w:r w:rsidRPr="00A82C14">
              <w:rPr>
                <w:rFonts w:eastAsia="Times New Roman" w:cstheme="minorHAnsi"/>
                <w:sz w:val="20"/>
                <w:szCs w:val="20"/>
              </w:rPr>
              <w:t>methods to answer epidemiological questions quickly and accurately.</w:t>
            </w:r>
          </w:p>
          <w:p w:rsidR="00637F15" w:rsidRPr="00A82C14" w:rsidP="00637F15" w14:paraId="323538B0" w14:textId="575E9735">
            <w:pPr>
              <w:spacing w:after="0" w:line="240" w:lineRule="auto"/>
              <w:rPr>
                <w:rFonts w:eastAsia="Times New Roman" w:cstheme="minorHAnsi"/>
                <w:sz w:val="20"/>
                <w:szCs w:val="20"/>
              </w:rPr>
            </w:pPr>
          </w:p>
        </w:tc>
      </w:tr>
    </w:tbl>
    <w:p w:rsidR="00A46B82" w14:paraId="42DD11EC" w14:textId="77777777">
      <w:pPr>
        <w:rPr>
          <w:rFonts w:cstheme="minorHAnsi"/>
        </w:rPr>
      </w:pPr>
    </w:p>
    <w:p w:rsidR="001160E4" w:rsidRPr="006538F1" w:rsidP="00A46B82" w14:paraId="54FEB90F" w14:textId="713796FF">
      <w:pPr>
        <w:pStyle w:val="Heading3"/>
        <w:rPr>
          <w:rFonts w:cstheme="minorHAnsi"/>
        </w:rPr>
      </w:pPr>
      <w:bookmarkStart w:id="8" w:name="_Toc65612978"/>
      <w:r w:rsidRPr="008F5FE0">
        <w:rPr>
          <w:rFonts w:eastAsia="Times New Roman"/>
        </w:rPr>
        <w:t>6. Informing public health actions with surveillance data</w:t>
      </w:r>
      <w:bookmarkEnd w:id="8"/>
      <w:r w:rsidRPr="006538F1">
        <w:rPr>
          <w:rFonts w:cstheme="minorHAnsi"/>
        </w:rPr>
        <w:t xml:space="preserve"> </w:t>
      </w:r>
      <w:r w:rsidRPr="006538F1">
        <w:rPr>
          <w:rFonts w:cstheme="minorHAnsi"/>
        </w:rPr>
        <w:br w:type="page"/>
      </w:r>
    </w:p>
    <w:tbl>
      <w:tblPr>
        <w:tblW w:w="4994" w:type="pct"/>
        <w:tblLayout w:type="fixed"/>
        <w:tblCellMar>
          <w:left w:w="115" w:type="dxa"/>
          <w:right w:w="115" w:type="dxa"/>
        </w:tblCellMar>
        <w:tblLook w:val="04A0"/>
      </w:tblPr>
      <w:tblGrid>
        <w:gridCol w:w="3853"/>
        <w:gridCol w:w="2953"/>
        <w:gridCol w:w="3020"/>
        <w:gridCol w:w="2953"/>
        <w:gridCol w:w="2953"/>
        <w:gridCol w:w="2956"/>
      </w:tblGrid>
      <w:tr w14:paraId="4EED16CE" w14:textId="77777777" w:rsidTr="001160E4">
        <w:tblPrEx>
          <w:tblW w:w="4994" w:type="pct"/>
          <w:tblLayout w:type="fixed"/>
          <w:tblCellMar>
            <w:left w:w="115" w:type="dxa"/>
            <w:right w:w="115" w:type="dxa"/>
          </w:tblCellMar>
          <w:tblLook w:val="04A0"/>
        </w:tblPrEx>
        <w:trPr>
          <w:trHeight w:val="305"/>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637F15" w:rsidRPr="005514CB" w:rsidP="00637F15" w14:paraId="4F24B786" w14:textId="29950572">
            <w:pPr>
              <w:spacing w:after="0" w:line="240" w:lineRule="auto"/>
              <w:rPr>
                <w:rFonts w:eastAsia="Times New Roman" w:cstheme="minorHAnsi"/>
                <w:sz w:val="20"/>
                <w:szCs w:val="20"/>
              </w:rPr>
            </w:pPr>
            <w:r w:rsidRPr="005514CB">
              <w:rPr>
                <w:rFonts w:eastAsia="Times New Roman" w:cstheme="minorHAnsi"/>
                <w:b/>
                <w:sz w:val="20"/>
                <w:szCs w:val="20"/>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637F15" w:rsidRPr="005514CB" w:rsidP="00637F15" w14:paraId="4EA1665F" w14:textId="0840EDF7">
            <w:pPr>
              <w:spacing w:after="0" w:line="240" w:lineRule="auto"/>
              <w:rPr>
                <w:rFonts w:eastAsia="Times New Roman" w:cstheme="minorHAnsi"/>
                <w:sz w:val="20"/>
                <w:szCs w:val="20"/>
              </w:rPr>
            </w:pPr>
            <w:r w:rsidRPr="005514CB">
              <w:rPr>
                <w:rFonts w:eastAsia="Times New Roman" w:cstheme="minorHAnsi"/>
                <w:b/>
                <w:sz w:val="20"/>
                <w:szCs w:val="20"/>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637F15" w:rsidRPr="005514CB" w:rsidP="00637F15" w14:paraId="20E12A6C" w14:textId="3DF5C2A5">
            <w:pPr>
              <w:spacing w:after="0" w:line="240" w:lineRule="auto"/>
              <w:rPr>
                <w:rFonts w:eastAsia="Times New Roman" w:cstheme="minorHAnsi"/>
                <w:sz w:val="20"/>
                <w:szCs w:val="20"/>
              </w:rPr>
            </w:pPr>
            <w:r w:rsidRPr="005514CB">
              <w:rPr>
                <w:rFonts w:eastAsia="Times New Roman" w:cstheme="minorHAnsi"/>
                <w:b/>
                <w:sz w:val="20"/>
                <w:szCs w:val="20"/>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637F15" w:rsidRPr="005514CB" w:rsidP="00637F15" w14:paraId="792537E3" w14:textId="18390A56">
            <w:pPr>
              <w:spacing w:after="0" w:line="240" w:lineRule="auto"/>
              <w:rPr>
                <w:rFonts w:eastAsia="Times New Roman" w:cstheme="minorHAnsi"/>
                <w:sz w:val="20"/>
                <w:szCs w:val="20"/>
              </w:rPr>
            </w:pPr>
            <w:r w:rsidRPr="005514CB">
              <w:rPr>
                <w:rFonts w:eastAsia="Times New Roman" w:cstheme="minorHAnsi"/>
                <w:b/>
                <w:sz w:val="20"/>
                <w:szCs w:val="20"/>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637F15" w:rsidRPr="005514CB" w:rsidP="00637F15" w14:paraId="23DE0AAF" w14:textId="5F4E4947">
            <w:pPr>
              <w:spacing w:after="0" w:line="240" w:lineRule="auto"/>
              <w:rPr>
                <w:rFonts w:eastAsia="Times New Roman" w:cstheme="minorHAnsi"/>
                <w:sz w:val="20"/>
                <w:szCs w:val="20"/>
              </w:rPr>
            </w:pPr>
            <w:r w:rsidRPr="005514CB">
              <w:rPr>
                <w:rFonts w:eastAsia="Times New Roman" w:cstheme="minorHAnsi"/>
                <w:b/>
                <w:sz w:val="20"/>
                <w:szCs w:val="20"/>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637F15" w:rsidRPr="005514CB" w:rsidP="00637F15" w14:paraId="184CA1EF" w14:textId="595DFFEF">
            <w:pPr>
              <w:spacing w:after="0" w:line="240" w:lineRule="auto"/>
              <w:rPr>
                <w:rFonts w:eastAsia="Times New Roman" w:cstheme="minorHAnsi"/>
                <w:sz w:val="20"/>
                <w:szCs w:val="20"/>
              </w:rPr>
            </w:pPr>
            <w:r w:rsidRPr="005514CB">
              <w:rPr>
                <w:rFonts w:eastAsia="Times New Roman" w:cstheme="minorHAnsi"/>
                <w:b/>
                <w:sz w:val="20"/>
                <w:szCs w:val="20"/>
              </w:rPr>
              <w:t>5</w:t>
            </w:r>
          </w:p>
        </w:tc>
      </w:tr>
      <w:tr w14:paraId="431523F9" w14:textId="77777777" w:rsidTr="001160E4">
        <w:tblPrEx>
          <w:tblW w:w="4994" w:type="pct"/>
          <w:tblLayout w:type="fixed"/>
          <w:tblCellMar>
            <w:left w:w="115" w:type="dxa"/>
            <w:right w:w="115" w:type="dxa"/>
          </w:tblCellMar>
          <w:tblLook w:val="04A0"/>
        </w:tblPrEx>
        <w:trPr>
          <w:trHeight w:val="600"/>
        </w:trPr>
        <w:tc>
          <w:tcPr>
            <w:tcW w:w="1031"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A21A71" w:rsidRPr="005514CB" w:rsidP="00A46B82" w14:paraId="49FB65B7" w14:textId="6D53651E">
            <w:pPr>
              <w:rPr>
                <w:highlight w:val="yellow"/>
              </w:rPr>
            </w:pPr>
            <w:r w:rsidRPr="008F5FE0">
              <w:t>6.</w:t>
            </w:r>
            <w:r w:rsidRPr="008F5FE0" w:rsidR="43EE9E94">
              <w:t xml:space="preserve"> Informing </w:t>
            </w:r>
            <w:r w:rsidRPr="008F5FE0" w:rsidR="64BF3606">
              <w:t>public health actions with surveillance data</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A21A71" w:rsidRPr="008F5FE0" w:rsidP="001160E4" w14:paraId="4C79E99B" w14:textId="0D810429">
            <w:pPr>
              <w:spacing w:after="0" w:line="240" w:lineRule="auto"/>
              <w:rPr>
                <w:rFonts w:eastAsia="Times New Roman" w:cstheme="minorHAnsi"/>
                <w:sz w:val="20"/>
                <w:szCs w:val="20"/>
              </w:rPr>
            </w:pPr>
            <w:r w:rsidRPr="008F5FE0">
              <w:rPr>
                <w:rFonts w:eastAsia="Times New Roman" w:cstheme="minorHAnsi"/>
                <w:sz w:val="20"/>
                <w:szCs w:val="20"/>
              </w:rPr>
              <w:t xml:space="preserve">The program has not yet used surveillance data to </w:t>
            </w:r>
            <w:r w:rsidRPr="008F5FE0" w:rsidR="2D9FDEDC">
              <w:rPr>
                <w:rFonts w:eastAsia="Times New Roman" w:cstheme="minorHAnsi"/>
                <w:sz w:val="20"/>
                <w:szCs w:val="20"/>
              </w:rPr>
              <w:t>identify gaps and make improvements towards response activities, partner convening, program implementation, or evaluation.</w:t>
            </w:r>
            <w:r w:rsidRPr="008F5FE0" w:rsidR="44E7B37E">
              <w:rPr>
                <w:rFonts w:eastAsia="Times New Roman" w:cstheme="minorHAnsi"/>
                <w:sz w:val="20"/>
                <w:szCs w:val="20"/>
              </w:rPr>
              <w:t xml:space="preserve"> </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5F4452" w:rsidRPr="008F5FE0" w:rsidP="001160E4" w14:paraId="6DF4E703" w14:textId="665B8CD2">
            <w:pPr>
              <w:spacing w:after="0" w:line="240" w:lineRule="auto"/>
              <w:rPr>
                <w:rFonts w:eastAsia="Times New Roman" w:cstheme="minorHAnsi"/>
                <w:sz w:val="20"/>
                <w:szCs w:val="20"/>
              </w:rPr>
            </w:pPr>
            <w:r w:rsidRPr="008F5FE0">
              <w:rPr>
                <w:rFonts w:eastAsia="Times New Roman" w:cstheme="minorHAnsi"/>
                <w:sz w:val="20"/>
                <w:szCs w:val="20"/>
              </w:rPr>
              <w:t>The program uses surveillance data</w:t>
            </w:r>
            <w:r w:rsidRPr="008F5FE0" w:rsidR="0032465B">
              <w:rPr>
                <w:rFonts w:eastAsia="Times New Roman" w:cstheme="minorHAnsi"/>
                <w:sz w:val="20"/>
                <w:szCs w:val="20"/>
              </w:rPr>
              <w:t xml:space="preserve"> on key injury topic areas</w:t>
            </w:r>
            <w:r w:rsidRPr="008F5FE0">
              <w:rPr>
                <w:rFonts w:eastAsia="Times New Roman" w:cstheme="minorHAnsi"/>
                <w:sz w:val="20"/>
                <w:szCs w:val="20"/>
              </w:rPr>
              <w:t xml:space="preserve"> to </w:t>
            </w:r>
            <w:r w:rsidRPr="008F5FE0" w:rsidR="005B386D">
              <w:rPr>
                <w:rFonts w:eastAsia="Times New Roman" w:cstheme="minorHAnsi"/>
                <w:sz w:val="20"/>
                <w:szCs w:val="20"/>
              </w:rPr>
              <w:t xml:space="preserve">inform public health actions. </w:t>
            </w:r>
          </w:p>
          <w:p w:rsidR="005F4452" w:rsidRPr="008F5FE0" w:rsidP="001160E4" w14:paraId="673DDEE4" w14:textId="77777777">
            <w:pPr>
              <w:spacing w:after="0" w:line="240" w:lineRule="auto"/>
              <w:rPr>
                <w:rFonts w:eastAsia="Times New Roman" w:cstheme="minorHAnsi"/>
                <w:sz w:val="20"/>
                <w:szCs w:val="20"/>
              </w:rPr>
            </w:pPr>
          </w:p>
          <w:p w:rsidR="005F4452" w:rsidRPr="008F5FE0" w:rsidP="001160E4" w14:paraId="08FB6B64" w14:textId="77777777">
            <w:pPr>
              <w:spacing w:after="0" w:line="240" w:lineRule="auto"/>
              <w:rPr>
                <w:rFonts w:eastAsia="Times New Roman" w:cstheme="minorHAnsi"/>
                <w:sz w:val="20"/>
                <w:szCs w:val="20"/>
              </w:rPr>
            </w:pPr>
            <w:r w:rsidRPr="008F5FE0">
              <w:rPr>
                <w:rFonts w:eastAsia="Times New Roman" w:cstheme="minorHAnsi"/>
                <w:sz w:val="20"/>
                <w:szCs w:val="20"/>
              </w:rPr>
              <w:t>This includes:</w:t>
            </w:r>
          </w:p>
          <w:p w:rsidR="00371894" w:rsidRPr="008F5FE0" w:rsidP="00371894" w14:paraId="11543BA6" w14:textId="7084B4D6">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C</w:t>
            </w:r>
            <w:r w:rsidRPr="008F5FE0">
              <w:rPr>
                <w:rFonts w:eastAsia="Times New Roman" w:cstheme="minorHAnsi"/>
                <w:sz w:val="20"/>
                <w:szCs w:val="20"/>
              </w:rPr>
              <w:t xml:space="preserve">onsidering </w:t>
            </w:r>
            <w:r w:rsidRPr="008F5FE0">
              <w:rPr>
                <w:rFonts w:eastAsia="Calibri Light" w:cstheme="minorHAnsi"/>
                <w:color w:val="000000" w:themeColor="text1"/>
                <w:sz w:val="20"/>
                <w:szCs w:val="20"/>
              </w:rPr>
              <w:t>aberrant patterns and trends for the current areas of focus</w:t>
            </w:r>
            <w:r w:rsidRPr="008F5FE0">
              <w:rPr>
                <w:rFonts w:eastAsia="Calibri Light" w:cstheme="minorHAnsi"/>
                <w:color w:val="000000" w:themeColor="text1"/>
                <w:sz w:val="20"/>
                <w:szCs w:val="20"/>
              </w:rPr>
              <w:t>;</w:t>
            </w:r>
          </w:p>
          <w:p w:rsidR="00AB29FC" w:rsidRPr="008F5FE0" w:rsidP="00F92CA3" w14:paraId="37C4C1BD" w14:textId="74FE7149">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I</w:t>
            </w:r>
            <w:r w:rsidRPr="008F5FE0" w:rsidR="00A21A71">
              <w:rPr>
                <w:rFonts w:eastAsia="Times New Roman" w:cstheme="minorHAnsi"/>
                <w:sz w:val="20"/>
                <w:szCs w:val="20"/>
              </w:rPr>
              <w:t>dentify</w:t>
            </w:r>
            <w:r w:rsidRPr="008F5FE0" w:rsidR="005F4452">
              <w:rPr>
                <w:rFonts w:eastAsia="Times New Roman" w:cstheme="minorHAnsi"/>
                <w:sz w:val="20"/>
                <w:szCs w:val="20"/>
              </w:rPr>
              <w:t>ing</w:t>
            </w:r>
            <w:r w:rsidRPr="008F5FE0" w:rsidR="00A21A71">
              <w:rPr>
                <w:rFonts w:eastAsia="Times New Roman" w:cstheme="minorHAnsi"/>
                <w:sz w:val="20"/>
                <w:szCs w:val="20"/>
              </w:rPr>
              <w:t xml:space="preserve"> gaps in partnerships based on data trends related to key injury topic areas</w:t>
            </w:r>
            <w:r w:rsidRPr="008F5FE0">
              <w:rPr>
                <w:rFonts w:eastAsia="Times New Roman" w:cstheme="minorHAnsi"/>
                <w:sz w:val="20"/>
                <w:szCs w:val="20"/>
              </w:rPr>
              <w:t>;</w:t>
            </w:r>
          </w:p>
          <w:p w:rsidR="002A24EE" w:rsidRPr="008F5FE0" w:rsidP="00F8776A" w14:paraId="18C139C3" w14:textId="77777777">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I</w:t>
            </w:r>
            <w:r w:rsidRPr="008F5FE0" w:rsidR="00F8776A">
              <w:rPr>
                <w:rFonts w:eastAsia="Times New Roman" w:cstheme="minorHAnsi"/>
                <w:sz w:val="20"/>
                <w:szCs w:val="20"/>
              </w:rPr>
              <w:t>nform</w:t>
            </w:r>
            <w:r w:rsidRPr="008F5FE0" w:rsidR="00AD3920">
              <w:rPr>
                <w:rFonts w:eastAsia="Times New Roman" w:cstheme="minorHAnsi"/>
                <w:sz w:val="20"/>
                <w:szCs w:val="20"/>
              </w:rPr>
              <w:t>ing</w:t>
            </w:r>
            <w:r w:rsidRPr="008F5FE0" w:rsidR="00F8776A">
              <w:rPr>
                <w:rFonts w:eastAsia="Times New Roman" w:cstheme="minorHAnsi"/>
                <w:sz w:val="20"/>
                <w:szCs w:val="20"/>
              </w:rPr>
              <w:t>, guid</w:t>
            </w:r>
            <w:r w:rsidRPr="008F5FE0" w:rsidR="00AD3920">
              <w:rPr>
                <w:rFonts w:eastAsia="Times New Roman" w:cstheme="minorHAnsi"/>
                <w:sz w:val="20"/>
                <w:szCs w:val="20"/>
              </w:rPr>
              <w:t>ing</w:t>
            </w:r>
            <w:r w:rsidRPr="008F5FE0" w:rsidR="00F8776A">
              <w:rPr>
                <w:rFonts w:eastAsia="Times New Roman" w:cstheme="minorHAnsi"/>
                <w:sz w:val="20"/>
                <w:szCs w:val="20"/>
              </w:rPr>
              <w:t>, and adapt</w:t>
            </w:r>
            <w:r w:rsidRPr="008F5FE0" w:rsidR="00AD3920">
              <w:rPr>
                <w:rFonts w:eastAsia="Times New Roman" w:cstheme="minorHAnsi"/>
                <w:sz w:val="20"/>
                <w:szCs w:val="20"/>
              </w:rPr>
              <w:t>ing</w:t>
            </w:r>
            <w:r w:rsidRPr="008F5FE0" w:rsidR="00F8776A">
              <w:rPr>
                <w:rFonts w:eastAsia="Times New Roman" w:cstheme="minorHAnsi"/>
                <w:sz w:val="20"/>
                <w:szCs w:val="20"/>
              </w:rPr>
              <w:t xml:space="preserve"> interventions that are expected to be effective and high impact for </w:t>
            </w:r>
            <w:r w:rsidRPr="008F5FE0" w:rsidR="00AD3920">
              <w:rPr>
                <w:rFonts w:eastAsia="Times New Roman" w:cstheme="minorHAnsi"/>
                <w:sz w:val="20"/>
                <w:szCs w:val="20"/>
              </w:rPr>
              <w:t>communities</w:t>
            </w:r>
            <w:r w:rsidRPr="008F5FE0">
              <w:rPr>
                <w:rFonts w:eastAsia="Times New Roman" w:cstheme="minorHAnsi"/>
                <w:sz w:val="20"/>
                <w:szCs w:val="20"/>
              </w:rPr>
              <w:t>;</w:t>
            </w:r>
          </w:p>
          <w:p w:rsidR="00F95D6B" w:rsidRPr="008F5FE0" w:rsidP="00F8776A" w14:paraId="7C03CE20" w14:textId="36BB6EBD">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And s</w:t>
            </w:r>
            <w:r w:rsidRPr="008F5FE0" w:rsidR="00F8776A">
              <w:rPr>
                <w:rFonts w:eastAsia="Times New Roman" w:cstheme="minorHAnsi"/>
                <w:sz w:val="20"/>
                <w:szCs w:val="20"/>
              </w:rPr>
              <w:t>elect</w:t>
            </w:r>
            <w:r w:rsidRPr="008F5FE0">
              <w:rPr>
                <w:rFonts w:eastAsia="Times New Roman" w:cstheme="minorHAnsi"/>
                <w:sz w:val="20"/>
                <w:szCs w:val="20"/>
              </w:rPr>
              <w:t>ing</w:t>
            </w:r>
            <w:r w:rsidRPr="008F5FE0" w:rsidR="00F8776A">
              <w:rPr>
                <w:rFonts w:eastAsia="Times New Roman" w:cstheme="minorHAnsi"/>
                <w:sz w:val="20"/>
                <w:szCs w:val="20"/>
              </w:rPr>
              <w:t xml:space="preserve"> interventions based on urgency of outcome burden and trends.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2A24EE" w:rsidRPr="008F5FE0" w:rsidP="001160E4" w14:paraId="18F204B0" w14:textId="77777777">
            <w:pPr>
              <w:spacing w:after="0" w:line="240" w:lineRule="auto"/>
              <w:rPr>
                <w:rFonts w:eastAsia="Times New Roman" w:cstheme="minorHAnsi"/>
                <w:sz w:val="20"/>
                <w:szCs w:val="20"/>
              </w:rPr>
            </w:pPr>
            <w:r w:rsidRPr="008F5FE0">
              <w:rPr>
                <w:rFonts w:eastAsia="Times New Roman" w:cstheme="minorHAnsi"/>
                <w:sz w:val="20"/>
                <w:szCs w:val="20"/>
              </w:rPr>
              <w:t>The program uses surveillance data to</w:t>
            </w:r>
            <w:r w:rsidRPr="008F5FE0">
              <w:rPr>
                <w:rFonts w:eastAsia="Times New Roman" w:cstheme="minorHAnsi"/>
                <w:sz w:val="20"/>
                <w:szCs w:val="20"/>
              </w:rPr>
              <w:t xml:space="preserve"> inform public health actions.</w:t>
            </w:r>
          </w:p>
          <w:p w:rsidR="002A24EE" w:rsidRPr="008F5FE0" w:rsidP="001160E4" w14:paraId="0724BC23" w14:textId="77777777">
            <w:pPr>
              <w:spacing w:after="0" w:line="240" w:lineRule="auto"/>
              <w:rPr>
                <w:rFonts w:eastAsia="Times New Roman" w:cstheme="minorHAnsi"/>
                <w:sz w:val="20"/>
                <w:szCs w:val="20"/>
              </w:rPr>
            </w:pPr>
          </w:p>
          <w:p w:rsidR="00A21A71" w:rsidRPr="008F5FE0" w:rsidP="001160E4" w14:paraId="4DF1738E" w14:textId="794AC27C">
            <w:pPr>
              <w:spacing w:after="0" w:line="240" w:lineRule="auto"/>
              <w:rPr>
                <w:rFonts w:eastAsia="Times New Roman" w:cstheme="minorHAnsi"/>
                <w:sz w:val="20"/>
                <w:szCs w:val="20"/>
              </w:rPr>
            </w:pPr>
            <w:r w:rsidRPr="008F5FE0">
              <w:rPr>
                <w:rFonts w:eastAsia="Times New Roman" w:cstheme="minorHAnsi"/>
                <w:sz w:val="20"/>
                <w:szCs w:val="20"/>
              </w:rPr>
              <w:t xml:space="preserve">This includes data on: </w:t>
            </w:r>
          </w:p>
          <w:p w:rsidR="00A21A71" w:rsidRPr="008F5FE0" w:rsidP="001160E4" w14:paraId="42EAFA42" w14:textId="77777777">
            <w:pPr>
              <w:pStyle w:val="ListParagraph"/>
              <w:numPr>
                <w:ilvl w:val="0"/>
                <w:numId w:val="12"/>
              </w:numPr>
              <w:spacing w:after="0" w:line="240" w:lineRule="auto"/>
              <w:ind w:left="166" w:hanging="166"/>
              <w:rPr>
                <w:rFonts w:eastAsia="Times New Roman" w:cstheme="minorHAnsi"/>
                <w:sz w:val="20"/>
                <w:szCs w:val="20"/>
              </w:rPr>
            </w:pPr>
            <w:r w:rsidRPr="008F5FE0">
              <w:rPr>
                <w:rFonts w:eastAsia="Times New Roman" w:cstheme="minorHAnsi"/>
                <w:sz w:val="20"/>
                <w:szCs w:val="20"/>
              </w:rPr>
              <w:t>Key injury topic areas;</w:t>
            </w:r>
          </w:p>
          <w:p w:rsidR="00A21A71" w:rsidRPr="008F5FE0" w:rsidP="001160E4" w14:paraId="4B8F907D" w14:textId="77777777">
            <w:pPr>
              <w:pStyle w:val="ListParagraph"/>
              <w:numPr>
                <w:ilvl w:val="0"/>
                <w:numId w:val="3"/>
              </w:numPr>
              <w:spacing w:after="0" w:line="240" w:lineRule="auto"/>
              <w:ind w:left="168" w:hanging="168"/>
              <w:rPr>
                <w:rFonts w:eastAsia="Times New Roman" w:cstheme="minorHAnsi"/>
                <w:sz w:val="20"/>
                <w:szCs w:val="20"/>
              </w:rPr>
            </w:pPr>
            <w:r w:rsidRPr="008F5FE0">
              <w:rPr>
                <w:rFonts w:eastAsia="Times New Roman" w:cstheme="minorHAnsi"/>
                <w:sz w:val="20"/>
                <w:szCs w:val="20"/>
              </w:rPr>
              <w:t>Key risk factors, protective factors, and shared risk and protective factors;</w:t>
            </w:r>
          </w:p>
          <w:p w:rsidR="00A21A71" w:rsidRPr="008F5FE0" w:rsidP="001160E4" w14:paraId="2D5CF481" w14:textId="151BB1D0">
            <w:pPr>
              <w:pStyle w:val="ListParagraph"/>
              <w:numPr>
                <w:ilvl w:val="0"/>
                <w:numId w:val="3"/>
              </w:numPr>
              <w:spacing w:after="0" w:line="240" w:lineRule="auto"/>
              <w:ind w:left="168" w:hanging="168"/>
              <w:rPr>
                <w:rFonts w:eastAsia="Times New Roman" w:cstheme="minorHAnsi"/>
                <w:sz w:val="20"/>
                <w:szCs w:val="20"/>
              </w:rPr>
            </w:pPr>
            <w:r w:rsidRPr="008F5FE0">
              <w:rPr>
                <w:rFonts w:eastAsia="Times New Roman" w:cstheme="minorHAnsi"/>
                <w:sz w:val="20"/>
                <w:szCs w:val="20"/>
              </w:rPr>
              <w:t>And other injury topic areas or public health outcomes of interest.</w:t>
            </w:r>
          </w:p>
          <w:p w:rsidR="00E37162" w:rsidRPr="008F5FE0" w:rsidP="00E37162" w14:paraId="62812E6F" w14:textId="7A027A29">
            <w:pPr>
              <w:spacing w:after="0" w:line="240" w:lineRule="auto"/>
              <w:rPr>
                <w:rFonts w:eastAsia="Times New Roman" w:cstheme="minorHAnsi"/>
                <w:sz w:val="20"/>
                <w:szCs w:val="20"/>
              </w:rPr>
            </w:pPr>
          </w:p>
          <w:p w:rsidR="00E37162" w:rsidRPr="008F5FE0" w:rsidP="00E37162" w14:paraId="4C157DD7" w14:textId="27C67F8B">
            <w:pPr>
              <w:spacing w:after="0" w:line="240" w:lineRule="auto"/>
              <w:rPr>
                <w:rFonts w:eastAsia="Times New Roman" w:cstheme="minorHAnsi"/>
                <w:sz w:val="20"/>
                <w:szCs w:val="20"/>
              </w:rPr>
            </w:pPr>
            <w:r w:rsidRPr="008F5FE0">
              <w:rPr>
                <w:rFonts w:eastAsia="Times New Roman" w:cstheme="minorHAnsi"/>
                <w:sz w:val="20"/>
                <w:szCs w:val="20"/>
              </w:rPr>
              <w:t>The program uses this data by:</w:t>
            </w:r>
          </w:p>
          <w:p w:rsidR="00E37162" w:rsidRPr="008F5FE0" w:rsidP="00E37162" w14:paraId="54829DE5" w14:textId="77777777">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 xml:space="preserve">Considering </w:t>
            </w:r>
            <w:r w:rsidRPr="008F5FE0">
              <w:rPr>
                <w:rFonts w:eastAsia="Calibri Light" w:cstheme="minorHAnsi"/>
                <w:color w:val="000000" w:themeColor="text1"/>
                <w:sz w:val="20"/>
                <w:szCs w:val="20"/>
              </w:rPr>
              <w:t>aberrant patterns and trends for the current areas of focus;</w:t>
            </w:r>
          </w:p>
          <w:p w:rsidR="00E37162" w:rsidRPr="008F5FE0" w:rsidP="00E37162" w14:paraId="31F02DAA" w14:textId="3A863A15">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Identifying gaps in partnerships based on data trends related to key injury topic areas;</w:t>
            </w:r>
          </w:p>
          <w:p w:rsidR="00275CCC" w:rsidRPr="008F5FE0" w:rsidP="00E37162" w14:paraId="4A6EFECF" w14:textId="29E5F001">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Engaging and convening partners to fill partnership gaps based on surveillance findings;</w:t>
            </w:r>
          </w:p>
          <w:p w:rsidR="007713D4" w:rsidRPr="008F5FE0" w:rsidP="007713D4" w14:paraId="7A3A4901" w14:textId="77777777">
            <w:pPr>
              <w:pStyle w:val="ListParagraph"/>
              <w:numPr>
                <w:ilvl w:val="0"/>
                <w:numId w:val="30"/>
              </w:numPr>
              <w:spacing w:after="0" w:line="240" w:lineRule="auto"/>
              <w:ind w:left="278" w:hanging="278"/>
              <w:rPr>
                <w:rFonts w:eastAsia="Times New Roman" w:cstheme="minorHAnsi"/>
                <w:sz w:val="20"/>
                <w:szCs w:val="20"/>
              </w:rPr>
            </w:pPr>
            <w:r w:rsidRPr="008F5FE0">
              <w:rPr>
                <w:rFonts w:eastAsia="Times New Roman" w:cstheme="minorHAnsi"/>
                <w:sz w:val="20"/>
                <w:szCs w:val="20"/>
              </w:rPr>
              <w:t>Informing, guiding, and adapting interventions that are expected to be effective and high impact for communities;</w:t>
            </w:r>
          </w:p>
          <w:p w:rsidR="006272DB" w:rsidRPr="008F5FE0" w:rsidP="00E20F77" w14:paraId="3ACED39F" w14:textId="26577F84">
            <w:pPr>
              <w:pStyle w:val="ListParagraph"/>
              <w:numPr>
                <w:ilvl w:val="0"/>
                <w:numId w:val="14"/>
              </w:numPr>
              <w:spacing w:after="0" w:line="240" w:lineRule="auto"/>
              <w:ind w:left="243" w:hanging="243"/>
              <w:rPr>
                <w:rFonts w:eastAsia="Times New Roman" w:cstheme="minorHAnsi"/>
                <w:sz w:val="20"/>
                <w:szCs w:val="20"/>
              </w:rPr>
            </w:pPr>
            <w:r w:rsidRPr="008F5FE0">
              <w:rPr>
                <w:rFonts w:eastAsia="Times New Roman" w:cstheme="minorHAnsi"/>
                <w:sz w:val="20"/>
                <w:szCs w:val="20"/>
              </w:rPr>
              <w:t>And s</w:t>
            </w:r>
            <w:r w:rsidRPr="008F5FE0" w:rsidR="00E37162">
              <w:rPr>
                <w:rFonts w:eastAsia="Times New Roman" w:cstheme="minorHAnsi"/>
                <w:sz w:val="20"/>
                <w:szCs w:val="20"/>
              </w:rPr>
              <w:t xml:space="preserve">electing interventions based on </w:t>
            </w:r>
            <w:r w:rsidRPr="008F5FE0" w:rsidR="00AA7104">
              <w:rPr>
                <w:rFonts w:eastAsia="Times New Roman" w:cstheme="minorHAnsi"/>
                <w:sz w:val="20"/>
                <w:szCs w:val="20"/>
              </w:rPr>
              <w:t xml:space="preserve">both the </w:t>
            </w:r>
            <w:r w:rsidRPr="008F5FE0" w:rsidR="00E37162">
              <w:rPr>
                <w:rFonts w:eastAsia="Times New Roman" w:cstheme="minorHAnsi"/>
                <w:sz w:val="20"/>
                <w:szCs w:val="20"/>
              </w:rPr>
              <w:t>urgency of outcome burden and trends</w:t>
            </w:r>
            <w:r w:rsidRPr="008F5FE0" w:rsidR="00AA7104">
              <w:rPr>
                <w:rFonts w:eastAsia="Times New Roman" w:cstheme="minorHAnsi"/>
                <w:sz w:val="20"/>
                <w:szCs w:val="20"/>
              </w:rPr>
              <w:t xml:space="preserve"> and </w:t>
            </w:r>
            <w:r w:rsidRPr="008F5FE0" w:rsidR="00BC6AEE">
              <w:rPr>
                <w:rFonts w:eastAsia="Times New Roman" w:cstheme="minorHAnsi"/>
                <w:sz w:val="20"/>
                <w:szCs w:val="20"/>
              </w:rPr>
              <w:t>shared risk and protective factors driving these outcomes.</w:t>
            </w:r>
          </w:p>
          <w:p w:rsidR="00124BD6" w:rsidRPr="008F5FE0" w:rsidP="00C31F9D" w14:paraId="39079444" w14:textId="0CD047BE">
            <w:pPr>
              <w:spacing w:after="0" w:line="240" w:lineRule="auto"/>
              <w:rPr>
                <w:rFonts w:eastAsia="Times New Roman" w:cstheme="minorHAnsi"/>
                <w:sz w:val="20"/>
                <w:szCs w:val="20"/>
              </w:rPr>
            </w:pP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2F5536" w:rsidRPr="008F5FE0" w:rsidP="002F5536" w14:paraId="58FD457A" w14:textId="6135703F">
            <w:pPr>
              <w:spacing w:after="0" w:line="240" w:lineRule="auto"/>
              <w:rPr>
                <w:rFonts w:eastAsia="Times New Roman" w:cstheme="minorHAnsi"/>
                <w:sz w:val="20"/>
                <w:szCs w:val="20"/>
              </w:rPr>
            </w:pPr>
            <w:r w:rsidRPr="008F5FE0">
              <w:rPr>
                <w:rFonts w:eastAsia="Calibri Light" w:cstheme="minorHAnsi"/>
                <w:b/>
                <w:color w:val="000000" w:themeColor="text1"/>
                <w:sz w:val="20"/>
                <w:szCs w:val="20"/>
              </w:rPr>
              <w:t xml:space="preserve">In order to reliably identify emerging injury threats and related factors, </w:t>
            </w:r>
            <w:r w:rsidRPr="008F5FE0">
              <w:rPr>
                <w:rFonts w:eastAsia="Calibri Light" w:cstheme="minorHAnsi"/>
                <w:color w:val="000000" w:themeColor="text1"/>
                <w:sz w:val="20"/>
                <w:szCs w:val="20"/>
              </w:rPr>
              <w:t>t</w:t>
            </w:r>
            <w:r w:rsidRPr="008F5FE0">
              <w:rPr>
                <w:rFonts w:eastAsia="Times New Roman" w:cstheme="minorHAnsi"/>
                <w:sz w:val="20"/>
                <w:szCs w:val="20"/>
              </w:rPr>
              <w:t>he program uses surveillance data to inform public health actions.</w:t>
            </w:r>
          </w:p>
          <w:p w:rsidR="002F5536" w:rsidRPr="008F5FE0" w:rsidP="002F5536" w14:paraId="4755D177" w14:textId="42519939">
            <w:pPr>
              <w:spacing w:after="0" w:line="240" w:lineRule="auto"/>
              <w:rPr>
                <w:rFonts w:eastAsia="Times New Roman" w:cstheme="minorHAnsi"/>
                <w:sz w:val="20"/>
                <w:szCs w:val="20"/>
              </w:rPr>
            </w:pPr>
          </w:p>
          <w:p w:rsidR="002F5536" w:rsidRPr="008F5FE0" w:rsidP="002F5536" w14:paraId="1894BB3A" w14:textId="77777777">
            <w:pPr>
              <w:spacing w:after="0" w:line="240" w:lineRule="auto"/>
              <w:rPr>
                <w:rFonts w:eastAsia="Times New Roman" w:cstheme="minorHAnsi"/>
                <w:sz w:val="20"/>
                <w:szCs w:val="20"/>
              </w:rPr>
            </w:pPr>
            <w:r w:rsidRPr="008F5FE0">
              <w:rPr>
                <w:rFonts w:eastAsia="Times New Roman" w:cstheme="minorHAnsi"/>
                <w:sz w:val="20"/>
                <w:szCs w:val="20"/>
              </w:rPr>
              <w:t xml:space="preserve">This includes data on: </w:t>
            </w:r>
          </w:p>
          <w:p w:rsidR="00A21A71" w:rsidRPr="008F5FE0" w:rsidP="00E30D5B" w14:paraId="0ECFD4E0" w14:textId="075F478B">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Key injury topic areas;</w:t>
            </w:r>
          </w:p>
          <w:p w:rsidR="00A21A71" w:rsidRPr="008F5FE0" w:rsidP="00E30D5B" w14:paraId="56264661"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Key risk factors, protective factors, and shared risk and protective factors;</w:t>
            </w:r>
          </w:p>
          <w:p w:rsidR="00A21A71" w:rsidRPr="008F5FE0" w:rsidP="00E30D5B" w14:paraId="7C8AF0F5"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Other injury topic areas or public health outcomes of interest;</w:t>
            </w:r>
          </w:p>
          <w:p w:rsidR="00A21A71" w:rsidRPr="008F5FE0" w:rsidP="00E30D5B" w14:paraId="52C183EE" w14:textId="6182C139">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And populations who experience disproportionate </w:t>
            </w:r>
            <w:r w:rsidRPr="008F5FE0" w:rsidR="004225F4">
              <w:rPr>
                <w:rFonts w:eastAsia="Times New Roman" w:cstheme="minorHAnsi"/>
                <w:sz w:val="20"/>
                <w:szCs w:val="20"/>
              </w:rPr>
              <w:t>burden and high disparities</w:t>
            </w:r>
            <w:r w:rsidRPr="008F5FE0">
              <w:rPr>
                <w:rFonts w:eastAsia="Times New Roman" w:cstheme="minorHAnsi"/>
                <w:sz w:val="20"/>
                <w:szCs w:val="20"/>
              </w:rPr>
              <w:t>.</w:t>
            </w:r>
          </w:p>
          <w:p w:rsidR="00BB4A48" w:rsidRPr="008F5FE0" w:rsidP="001160E4" w14:paraId="09713D35" w14:textId="5E951DBC">
            <w:pPr>
              <w:spacing w:after="0" w:line="240" w:lineRule="auto"/>
              <w:rPr>
                <w:rFonts w:eastAsia="Times New Roman" w:cstheme="minorHAnsi"/>
                <w:sz w:val="20"/>
                <w:szCs w:val="20"/>
              </w:rPr>
            </w:pPr>
          </w:p>
          <w:p w:rsidR="00D32883" w:rsidRPr="008F5FE0" w:rsidP="00D32883" w14:paraId="649E056C" w14:textId="77777777">
            <w:pPr>
              <w:spacing w:after="0" w:line="240" w:lineRule="auto"/>
              <w:rPr>
                <w:rFonts w:eastAsia="Times New Roman" w:cstheme="minorHAnsi"/>
                <w:sz w:val="20"/>
                <w:szCs w:val="20"/>
              </w:rPr>
            </w:pPr>
            <w:r w:rsidRPr="008F5FE0">
              <w:rPr>
                <w:rFonts w:eastAsia="Times New Roman" w:cstheme="minorHAnsi"/>
                <w:sz w:val="20"/>
                <w:szCs w:val="20"/>
              </w:rPr>
              <w:t>The program uses this data by:</w:t>
            </w:r>
          </w:p>
          <w:p w:rsidR="00D32883" w:rsidRPr="008F5FE0" w:rsidP="00BC6AEE" w14:paraId="1D42DEDF"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Considering </w:t>
            </w:r>
            <w:r w:rsidRPr="008F5FE0">
              <w:rPr>
                <w:rFonts w:eastAsia="Calibri Light" w:cstheme="minorHAnsi"/>
                <w:color w:val="000000" w:themeColor="text1"/>
                <w:sz w:val="20"/>
                <w:szCs w:val="20"/>
              </w:rPr>
              <w:t>aberrant patterns and trends for the current areas of focus;</w:t>
            </w:r>
          </w:p>
          <w:p w:rsidR="00D32883" w:rsidRPr="008F5FE0" w:rsidP="00BC6AEE" w14:paraId="296CD44D"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Identifying gaps in partnerships based on data trends related to key injury topic areas;</w:t>
            </w:r>
          </w:p>
          <w:p w:rsidR="00D32883" w:rsidRPr="008F5FE0" w:rsidP="00BC6AEE" w14:paraId="4F1945CB"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Engaging and convening partners to fill partnership gaps based on surveillance findings;</w:t>
            </w:r>
          </w:p>
          <w:p w:rsidR="00D32883" w:rsidRPr="008F5FE0" w:rsidP="00BC6AEE" w14:paraId="179762F3"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Informing, guiding, and adapting interventions that are expected to be effective and high impact for communities;</w:t>
            </w:r>
          </w:p>
          <w:p w:rsidR="00BB4A48" w:rsidRPr="008F5FE0" w:rsidP="00BC6AEE" w14:paraId="1DFFF9EC" w14:textId="3478B512">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And selecting interventions based on </w:t>
            </w:r>
            <w:r w:rsidRPr="008F5FE0" w:rsidR="00E30D5B">
              <w:rPr>
                <w:rFonts w:eastAsia="Times New Roman" w:cstheme="minorHAnsi"/>
                <w:sz w:val="20"/>
                <w:szCs w:val="20"/>
              </w:rPr>
              <w:t>t</w:t>
            </w:r>
            <w:r w:rsidRPr="008F5FE0">
              <w:rPr>
                <w:rFonts w:eastAsia="Times New Roman" w:cstheme="minorHAnsi"/>
                <w:sz w:val="20"/>
                <w:szCs w:val="20"/>
              </w:rPr>
              <w:t>he urgency of outcome burden and trends</w:t>
            </w:r>
            <w:r w:rsidRPr="008F5FE0" w:rsidR="00E30D5B">
              <w:rPr>
                <w:rFonts w:eastAsia="Times New Roman" w:cstheme="minorHAnsi"/>
                <w:sz w:val="20"/>
                <w:szCs w:val="20"/>
              </w:rPr>
              <w:t xml:space="preserve">, </w:t>
            </w:r>
            <w:r w:rsidRPr="008F5FE0">
              <w:rPr>
                <w:rFonts w:eastAsia="Times New Roman" w:cstheme="minorHAnsi"/>
                <w:sz w:val="20"/>
                <w:szCs w:val="20"/>
              </w:rPr>
              <w:t>shared risk and protective factors driving these outcomes</w:t>
            </w:r>
            <w:r w:rsidRPr="008F5FE0" w:rsidR="00E30D5B">
              <w:rPr>
                <w:rFonts w:eastAsia="Times New Roman" w:cstheme="minorHAnsi"/>
                <w:sz w:val="20"/>
                <w:szCs w:val="20"/>
              </w:rPr>
              <w:t>, and identified populations who experience disproportionate burden</w:t>
            </w:r>
            <w:r w:rsidRPr="008F5FE0" w:rsidR="004225F4">
              <w:rPr>
                <w:rFonts w:eastAsia="Times New Roman" w:cstheme="minorHAnsi"/>
                <w:sz w:val="20"/>
                <w:szCs w:val="20"/>
              </w:rPr>
              <w:t xml:space="preserve"> and high disparities</w:t>
            </w:r>
            <w:r w:rsidRPr="008F5FE0" w:rsidR="00E30D5B">
              <w:rPr>
                <w:rFonts w:eastAsia="Times New Roman" w:cstheme="minorHAnsi"/>
                <w:sz w:val="20"/>
                <w:szCs w:val="20"/>
              </w:rPr>
              <w:t>.</w:t>
            </w:r>
          </w:p>
          <w:p w:rsidR="00EF572C" w:rsidRPr="008F5FE0" w:rsidP="00EF572C" w14:paraId="07A30F39" w14:textId="77777777">
            <w:pPr>
              <w:spacing w:after="0" w:line="240" w:lineRule="auto"/>
              <w:rPr>
                <w:rFonts w:eastAsia="Times New Roman" w:cstheme="minorHAnsi"/>
                <w:sz w:val="20"/>
                <w:szCs w:val="20"/>
              </w:rPr>
            </w:pPr>
          </w:p>
          <w:p w:rsidR="00EF572C" w:rsidRPr="008F5FE0" w:rsidP="00EF572C" w14:paraId="72CFCB3E" w14:textId="158BBAA0">
            <w:pPr>
              <w:spacing w:after="0" w:line="240" w:lineRule="auto"/>
              <w:rPr>
                <w:rFonts w:eastAsia="Times New Roman" w:cstheme="minorHAnsi"/>
                <w:sz w:val="20"/>
                <w:szCs w:val="20"/>
              </w:rPr>
            </w:pPr>
            <w:r w:rsidRPr="008F5FE0">
              <w:rPr>
                <w:rFonts w:eastAsia="Times New Roman" w:cstheme="minorHAnsi"/>
                <w:sz w:val="20"/>
                <w:szCs w:val="20"/>
              </w:rPr>
              <w:t xml:space="preserve">The program frequently revisits data to identify new gaps, trends, and outbreaks </w:t>
            </w:r>
            <w:r w:rsidRPr="008F5FE0">
              <w:rPr>
                <w:rFonts w:eastAsia="Calibri Light" w:cstheme="minorHAnsi"/>
                <w:color w:val="000000" w:themeColor="text1"/>
                <w:sz w:val="20"/>
                <w:szCs w:val="20"/>
              </w:rPr>
              <w:t>that are both in alignment and are unaligned with current work and practice.</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E30D5B" w:rsidRPr="008F5FE0" w:rsidP="00E30D5B" w14:paraId="6F412EB8" w14:textId="7A131AF4">
            <w:pPr>
              <w:spacing w:after="0" w:line="240" w:lineRule="auto"/>
              <w:rPr>
                <w:rFonts w:eastAsia="Times New Roman" w:cstheme="minorHAnsi"/>
                <w:sz w:val="20"/>
                <w:szCs w:val="20"/>
              </w:rPr>
            </w:pPr>
            <w:r w:rsidRPr="008F5FE0">
              <w:rPr>
                <w:rFonts w:eastAsia="Calibri Light" w:cstheme="minorHAnsi"/>
                <w:b/>
                <w:color w:val="000000" w:themeColor="text1"/>
                <w:sz w:val="20"/>
                <w:szCs w:val="20"/>
              </w:rPr>
              <w:t xml:space="preserve">In order to reliably identify emerging injury threats and related factors (and sustain these activities), </w:t>
            </w:r>
            <w:r w:rsidRPr="008F5FE0">
              <w:rPr>
                <w:rFonts w:eastAsia="Calibri Light" w:cstheme="minorHAnsi"/>
                <w:color w:val="000000" w:themeColor="text1"/>
                <w:sz w:val="20"/>
                <w:szCs w:val="20"/>
              </w:rPr>
              <w:t>t</w:t>
            </w:r>
            <w:r w:rsidRPr="008F5FE0">
              <w:rPr>
                <w:rFonts w:eastAsia="Times New Roman" w:cstheme="minorHAnsi"/>
                <w:sz w:val="20"/>
                <w:szCs w:val="20"/>
              </w:rPr>
              <w:t>he program uses surveillance data to inform public health actions.</w:t>
            </w:r>
          </w:p>
          <w:p w:rsidR="00E30D5B" w:rsidRPr="008F5FE0" w:rsidP="00E30D5B" w14:paraId="32AA47EC" w14:textId="77777777">
            <w:pPr>
              <w:spacing w:after="0" w:line="240" w:lineRule="auto"/>
              <w:rPr>
                <w:rFonts w:eastAsia="Times New Roman" w:cstheme="minorHAnsi"/>
                <w:sz w:val="20"/>
                <w:szCs w:val="20"/>
              </w:rPr>
            </w:pPr>
          </w:p>
          <w:p w:rsidR="00E30D5B" w:rsidRPr="008F5FE0" w:rsidP="00E30D5B" w14:paraId="499604F9" w14:textId="77777777">
            <w:pPr>
              <w:spacing w:after="0" w:line="240" w:lineRule="auto"/>
              <w:rPr>
                <w:rFonts w:eastAsia="Times New Roman" w:cstheme="minorHAnsi"/>
                <w:sz w:val="20"/>
                <w:szCs w:val="20"/>
              </w:rPr>
            </w:pPr>
            <w:r w:rsidRPr="008F5FE0">
              <w:rPr>
                <w:rFonts w:eastAsia="Times New Roman" w:cstheme="minorHAnsi"/>
                <w:sz w:val="20"/>
                <w:szCs w:val="20"/>
              </w:rPr>
              <w:t xml:space="preserve">This includes data on: </w:t>
            </w:r>
          </w:p>
          <w:p w:rsidR="00E30D5B" w:rsidRPr="008F5FE0" w:rsidP="00E30D5B" w14:paraId="1B498EF0"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Key injury topic areas;</w:t>
            </w:r>
          </w:p>
          <w:p w:rsidR="00E30D5B" w:rsidRPr="008F5FE0" w:rsidP="00E30D5B" w14:paraId="6FFD55CA"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Key risk factors, protective factors, and shared risk and protective factors;</w:t>
            </w:r>
          </w:p>
          <w:p w:rsidR="00E30D5B" w:rsidRPr="008F5FE0" w:rsidP="00E30D5B" w14:paraId="64D126F5"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Other injury topic areas or public health outcomes of interest;</w:t>
            </w:r>
          </w:p>
          <w:p w:rsidR="00E30D5B" w:rsidRPr="008F5FE0" w:rsidP="00E30D5B" w14:paraId="46D07984" w14:textId="241D98CC">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And populations who experience disproportionate </w:t>
            </w:r>
            <w:r w:rsidRPr="008F5FE0" w:rsidR="004225F4">
              <w:rPr>
                <w:rFonts w:eastAsia="Times New Roman" w:cstheme="minorHAnsi"/>
                <w:sz w:val="20"/>
                <w:szCs w:val="20"/>
              </w:rPr>
              <w:t>burden and high disparities</w:t>
            </w:r>
            <w:r w:rsidRPr="008F5FE0">
              <w:rPr>
                <w:rFonts w:eastAsia="Times New Roman" w:cstheme="minorHAnsi"/>
                <w:sz w:val="20"/>
                <w:szCs w:val="20"/>
              </w:rPr>
              <w:t>.</w:t>
            </w:r>
          </w:p>
          <w:p w:rsidR="00E30D5B" w:rsidRPr="008F5FE0" w:rsidP="00E30D5B" w14:paraId="46D2A81A" w14:textId="77777777">
            <w:pPr>
              <w:spacing w:after="0" w:line="240" w:lineRule="auto"/>
              <w:rPr>
                <w:rFonts w:eastAsia="Times New Roman" w:cstheme="minorHAnsi"/>
                <w:sz w:val="20"/>
                <w:szCs w:val="20"/>
              </w:rPr>
            </w:pPr>
          </w:p>
          <w:p w:rsidR="00E30D5B" w:rsidRPr="008F5FE0" w:rsidP="00E30D5B" w14:paraId="1A87BD8C" w14:textId="77777777">
            <w:pPr>
              <w:spacing w:after="0" w:line="240" w:lineRule="auto"/>
              <w:rPr>
                <w:rFonts w:eastAsia="Times New Roman" w:cstheme="minorHAnsi"/>
                <w:sz w:val="20"/>
                <w:szCs w:val="20"/>
              </w:rPr>
            </w:pPr>
            <w:r w:rsidRPr="008F5FE0">
              <w:rPr>
                <w:rFonts w:eastAsia="Times New Roman" w:cstheme="minorHAnsi"/>
                <w:sz w:val="20"/>
                <w:szCs w:val="20"/>
              </w:rPr>
              <w:t>The program uses this data by:</w:t>
            </w:r>
          </w:p>
          <w:p w:rsidR="00E30D5B" w:rsidRPr="008F5FE0" w:rsidP="00E30D5B" w14:paraId="647F5E00"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Considering </w:t>
            </w:r>
            <w:r w:rsidRPr="008F5FE0">
              <w:rPr>
                <w:rFonts w:eastAsia="Calibri Light" w:cstheme="minorHAnsi"/>
                <w:color w:val="000000" w:themeColor="text1"/>
                <w:sz w:val="20"/>
                <w:szCs w:val="20"/>
              </w:rPr>
              <w:t>aberrant patterns and trends for the current areas of focus;</w:t>
            </w:r>
          </w:p>
          <w:p w:rsidR="00E30D5B" w:rsidRPr="008F5FE0" w:rsidP="00E30D5B" w14:paraId="05462468"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Identifying gaps in partnerships based on data trends related to key injury topic areas;</w:t>
            </w:r>
          </w:p>
          <w:p w:rsidR="00E30D5B" w:rsidRPr="008F5FE0" w:rsidP="00E30D5B" w14:paraId="6EEF6DAA"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Engaging and convening partners to fill partnership gaps based on surveillance findings;</w:t>
            </w:r>
          </w:p>
          <w:p w:rsidR="00E30D5B" w:rsidRPr="008F5FE0" w:rsidP="00E30D5B" w14:paraId="778C0696" w14:textId="7777777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Informing, guiding, and adapting interventions that are expected to be effective and high impact for communities;</w:t>
            </w:r>
          </w:p>
          <w:p w:rsidR="00E30D5B" w:rsidRPr="008F5FE0" w:rsidP="00E30D5B" w14:paraId="289CB63C" w14:textId="7440E6E7">
            <w:pPr>
              <w:pStyle w:val="ListParagraph"/>
              <w:numPr>
                <w:ilvl w:val="0"/>
                <w:numId w:val="30"/>
              </w:numPr>
              <w:spacing w:after="0" w:line="240" w:lineRule="auto"/>
              <w:ind w:left="235" w:hanging="235"/>
              <w:rPr>
                <w:rFonts w:eastAsia="Times New Roman" w:cstheme="minorHAnsi"/>
                <w:sz w:val="20"/>
                <w:szCs w:val="20"/>
              </w:rPr>
            </w:pPr>
            <w:r w:rsidRPr="008F5FE0">
              <w:rPr>
                <w:rFonts w:eastAsia="Times New Roman" w:cstheme="minorHAnsi"/>
                <w:sz w:val="20"/>
                <w:szCs w:val="20"/>
              </w:rPr>
              <w:t xml:space="preserve">And selecting interventions based on the urgency of </w:t>
            </w:r>
            <w:r w:rsidRPr="008F5FE0">
              <w:rPr>
                <w:rFonts w:eastAsia="Times New Roman" w:cstheme="minorHAnsi"/>
                <w:sz w:val="20"/>
                <w:szCs w:val="20"/>
              </w:rPr>
              <w:t>outcome burden and trends, shared risk and protective factors driving these outcomes, and identified populations who experience disproportionate burden</w:t>
            </w:r>
            <w:r w:rsidRPr="008F5FE0" w:rsidR="004225F4">
              <w:rPr>
                <w:rFonts w:eastAsia="Times New Roman" w:cstheme="minorHAnsi"/>
                <w:sz w:val="20"/>
                <w:szCs w:val="20"/>
              </w:rPr>
              <w:t xml:space="preserve"> and high disparities</w:t>
            </w:r>
            <w:r w:rsidRPr="008F5FE0">
              <w:rPr>
                <w:rFonts w:eastAsia="Times New Roman" w:cstheme="minorHAnsi"/>
                <w:sz w:val="20"/>
                <w:szCs w:val="20"/>
              </w:rPr>
              <w:t>.</w:t>
            </w:r>
          </w:p>
          <w:p w:rsidR="00E30D5B" w:rsidRPr="008F5FE0" w:rsidP="001160E4" w14:paraId="0D64CE0B" w14:textId="2C835974">
            <w:pPr>
              <w:spacing w:after="0" w:line="240" w:lineRule="auto"/>
              <w:rPr>
                <w:rFonts w:eastAsia="Times New Roman" w:cstheme="minorHAnsi"/>
                <w:b/>
                <w:sz w:val="20"/>
                <w:szCs w:val="20"/>
              </w:rPr>
            </w:pPr>
          </w:p>
          <w:p w:rsidR="00EF572C" w:rsidRPr="008F5FE0" w:rsidP="001160E4" w14:paraId="65146FBA" w14:textId="017C72F4">
            <w:pPr>
              <w:spacing w:after="0" w:line="240" w:lineRule="auto"/>
              <w:rPr>
                <w:rFonts w:eastAsia="Calibri Light" w:cstheme="minorHAnsi"/>
                <w:color w:val="000000" w:themeColor="text1"/>
                <w:sz w:val="20"/>
                <w:szCs w:val="20"/>
              </w:rPr>
            </w:pPr>
            <w:r w:rsidRPr="008F5FE0">
              <w:rPr>
                <w:rFonts w:eastAsia="Times New Roman" w:cstheme="minorHAnsi"/>
                <w:sz w:val="20"/>
                <w:szCs w:val="20"/>
              </w:rPr>
              <w:t xml:space="preserve">The program frequently revisits data to identify new gaps, trends, and outbreaks </w:t>
            </w:r>
            <w:r w:rsidRPr="008F5FE0">
              <w:rPr>
                <w:rFonts w:eastAsia="Calibri Light" w:cstheme="minorHAnsi"/>
                <w:color w:val="000000" w:themeColor="text1"/>
                <w:sz w:val="20"/>
                <w:szCs w:val="20"/>
              </w:rPr>
              <w:t>that are both in alignment and are unaligned with current work and practice. When work is unaligned, the program identifies ways to align work and address gaps.</w:t>
            </w:r>
          </w:p>
          <w:p w:rsidR="00A21A71" w:rsidRPr="008F5FE0" w:rsidP="00C31F9D" w14:paraId="28B501DC" w14:textId="4CE2F5E1">
            <w:pPr>
              <w:spacing w:after="0" w:line="240" w:lineRule="auto"/>
              <w:rPr>
                <w:rFonts w:eastAsia="Calibri Light" w:cstheme="minorHAnsi"/>
                <w:color w:val="000000" w:themeColor="text1"/>
                <w:sz w:val="20"/>
                <w:szCs w:val="20"/>
              </w:rPr>
            </w:pPr>
          </w:p>
        </w:tc>
      </w:tr>
    </w:tbl>
    <w:p w:rsidR="003D4D18" w14:paraId="097EF0ED" w14:textId="37D92C4E">
      <w:pPr>
        <w:rPr>
          <w:rFonts w:cstheme="minorHAnsi"/>
        </w:rPr>
      </w:pPr>
      <w:r w:rsidRPr="006538F1">
        <w:rPr>
          <w:rFonts w:cstheme="minorHAnsi"/>
        </w:rPr>
        <w:br w:type="page"/>
      </w:r>
    </w:p>
    <w:p w:rsidR="00123D03" w:rsidP="005532AD" w14:paraId="21858F9E" w14:textId="0AB85331">
      <w:pPr>
        <w:pStyle w:val="Heading2"/>
      </w:pPr>
      <w:bookmarkStart w:id="9" w:name="_Toc65612979"/>
      <w:r w:rsidRPr="00123D03">
        <w:t>Translation and Dissemination of Surveillance Products</w:t>
      </w:r>
      <w:bookmarkEnd w:id="9"/>
    </w:p>
    <w:p w:rsidR="00A46B82" w:rsidRPr="00A46B82" w:rsidP="00A46B82" w14:paraId="5C5C3978" w14:textId="6D3DBBC0">
      <w:pPr>
        <w:pStyle w:val="Heading3"/>
      </w:pPr>
      <w:bookmarkStart w:id="10" w:name="_Toc65612980"/>
      <w:r w:rsidRPr="00CF5865">
        <w:t>7. Data sharing and dissemination of surveillance data</w:t>
      </w:r>
      <w:bookmarkEnd w:id="10"/>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46CC5423" w14:textId="77777777" w:rsidTr="00123D03">
        <w:tblPrEx>
          <w:tblW w:w="4996" w:type="pct"/>
          <w:tblInd w:w="5" w:type="dxa"/>
          <w:tblLayout w:type="fixed"/>
          <w:tblCellMar>
            <w:left w:w="115" w:type="dxa"/>
            <w:right w:w="115" w:type="dxa"/>
          </w:tblCellMar>
          <w:tblLook w:val="04A0"/>
        </w:tblPrEx>
        <w:trPr>
          <w:trHeight w:val="2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tcPr>
          <w:p w:rsidR="000760C2" w:rsidRPr="006538F1" w:rsidP="006051A9" w14:paraId="1A158642" w14:textId="49D2D243">
            <w:pPr>
              <w:spacing w:after="0" w:line="240" w:lineRule="auto"/>
              <w:rPr>
                <w:rFonts w:eastAsia="Times New Roman" w:cstheme="minorHAnsi"/>
                <w:color w:val="FFFFFF" w:themeColor="background1"/>
              </w:rPr>
            </w:pPr>
          </w:p>
        </w:tc>
      </w:tr>
      <w:tr w14:paraId="3C4FE067" w14:textId="77777777" w:rsidTr="00ED76A9">
        <w:tblPrEx>
          <w:tblW w:w="4996" w:type="pct"/>
          <w:tblInd w:w="5" w:type="dxa"/>
          <w:tblLayout w:type="fixed"/>
          <w:tblCellMar>
            <w:left w:w="115" w:type="dxa"/>
            <w:right w:w="115" w:type="dxa"/>
          </w:tblCellMar>
          <w:tblLook w:val="04A0"/>
        </w:tblPrEx>
        <w:trPr>
          <w:trHeight w:val="30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26C6D" w:rsidRPr="006538F1" w:rsidP="00F26C6D" w14:paraId="174BD6E6" w14:textId="0FB54CEC">
            <w:pPr>
              <w:spacing w:after="0" w:line="240" w:lineRule="auto"/>
              <w:rPr>
                <w:rFonts w:eastAsia="Times New Roman" w:cstheme="minorHAnsi"/>
              </w:rPr>
            </w:pPr>
            <w:r w:rsidRPr="006538F1">
              <w:rPr>
                <w:rFonts w:eastAsia="Times New Roman" w:cstheme="minorHAnsi"/>
                <w:b/>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537FF9AA" w14:textId="3954B2E8">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6F99CCDD" w14:textId="01603877">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7A553FE1" w14:textId="6362D9F6">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338095D9" w14:textId="62509D11">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F26C6D" w:rsidRPr="006538F1" w:rsidP="00F26C6D" w14:paraId="67016A17" w14:textId="49A66D4B">
            <w:pPr>
              <w:spacing w:after="0" w:line="240" w:lineRule="auto"/>
              <w:rPr>
                <w:rFonts w:eastAsia="Times New Roman" w:cstheme="minorHAnsi"/>
              </w:rPr>
            </w:pPr>
            <w:r w:rsidRPr="006538F1">
              <w:rPr>
                <w:rFonts w:eastAsia="Times New Roman" w:cstheme="minorHAnsi"/>
                <w:b/>
              </w:rPr>
              <w:t>5</w:t>
            </w:r>
          </w:p>
        </w:tc>
      </w:tr>
      <w:tr w14:paraId="7826D097" w14:textId="77777777" w:rsidTr="000E07A7">
        <w:tblPrEx>
          <w:tblW w:w="4996" w:type="pct"/>
          <w:tblInd w:w="5" w:type="dxa"/>
          <w:tblLayout w:type="fixed"/>
          <w:tblCellMar>
            <w:left w:w="115" w:type="dxa"/>
            <w:right w:w="115" w:type="dxa"/>
          </w:tblCellMar>
          <w:tblLook w:val="04A0"/>
        </w:tblPrEx>
        <w:trPr>
          <w:trHeight w:val="300"/>
        </w:trPr>
        <w:tc>
          <w:tcPr>
            <w:tcW w:w="1031"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346956" w:rsidRPr="00CF5865" w:rsidP="00A46B82" w14:paraId="27C4AB77" w14:textId="2D6278ED">
            <w:r w:rsidRPr="00CF5865">
              <w:t>7</w:t>
            </w:r>
            <w:r w:rsidRPr="00CF5865">
              <w:t>. D</w:t>
            </w:r>
            <w:r w:rsidRPr="00CF5865" w:rsidR="00AF7126">
              <w:t>ata sharing and dissemination</w:t>
            </w:r>
            <w:r w:rsidRPr="00CF5865" w:rsidR="00697991">
              <w:t xml:space="preserve"> of surveillance data</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346956" w:rsidRPr="006538F1" w:rsidP="00B44149" w14:paraId="3EF2CB86" w14:textId="33245911">
            <w:pPr>
              <w:spacing w:after="0" w:line="240" w:lineRule="auto"/>
              <w:rPr>
                <w:rFonts w:eastAsia="Times New Roman" w:cstheme="minorHAnsi"/>
              </w:rPr>
            </w:pPr>
            <w:r w:rsidRPr="006538F1">
              <w:rPr>
                <w:rFonts w:eastAsia="Times New Roman" w:cstheme="minorHAnsi"/>
              </w:rPr>
              <w:t xml:space="preserve">The program has not yet developed products </w:t>
            </w:r>
            <w:r w:rsidRPr="006538F1" w:rsidR="00F90006">
              <w:rPr>
                <w:rFonts w:eastAsia="Times New Roman" w:cstheme="minorHAnsi"/>
              </w:rPr>
              <w:t>tailored for</w:t>
            </w:r>
            <w:r w:rsidRPr="006538F1" w:rsidR="000E07A7">
              <w:rPr>
                <w:rFonts w:eastAsia="Times New Roman" w:cstheme="minorHAnsi"/>
              </w:rPr>
              <w:t xml:space="preserve"> different audiences.</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46512F" w:rsidRPr="006538F1" w:rsidP="0046512F" w14:paraId="5EEDDEDE" w14:textId="36CB6DF5">
            <w:pPr>
              <w:spacing w:after="0" w:line="240" w:lineRule="auto"/>
              <w:rPr>
                <w:rFonts w:eastAsia="Times New Roman" w:cstheme="minorHAnsi"/>
              </w:rPr>
            </w:pPr>
            <w:r w:rsidRPr="006538F1">
              <w:rPr>
                <w:rFonts w:eastAsia="Times New Roman" w:cstheme="minorHAnsi"/>
              </w:rPr>
              <w:t>The program develops products for different audiences, including at least two of the following:</w:t>
            </w:r>
          </w:p>
          <w:p w:rsidR="0046512F" w:rsidRPr="006538F1" w:rsidP="0046512F" w14:paraId="668BE6A7"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00B46F56" w:rsidRPr="006538F1" w:rsidP="0046512F" w14:paraId="540F10BC" w14:textId="627FA021">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w:t>
            </w:r>
            <w:r w:rsidRPr="006538F1" w:rsidR="00874D4C">
              <w:rPr>
                <w:rFonts w:eastAsia="Times New Roman" w:cstheme="minorHAnsi"/>
              </w:rPr>
              <w:t>methodology and surveillance innovations when possible,</w:t>
            </w:r>
          </w:p>
          <w:p w:rsidR="0046512F" w:rsidRPr="006538F1" w:rsidP="0046512F" w14:paraId="201C861D"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0046512F" w:rsidRPr="006538F1" w:rsidP="0046512F" w14:paraId="0151BA2A" w14:textId="66B660FC">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975B40">
              <w:rPr>
                <w:rFonts w:eastAsia="Times New Roman" w:cstheme="minorHAnsi"/>
              </w:rPr>
              <w:t xml:space="preserve">are </w:t>
            </w:r>
            <w:r w:rsidRPr="006538F1">
              <w:rPr>
                <w:rFonts w:eastAsia="Times New Roman" w:cstheme="minorHAnsi"/>
              </w:rPr>
              <w:t>tailored to their needs,</w:t>
            </w:r>
          </w:p>
          <w:p w:rsidR="0046512F" w:rsidRPr="006538F1" w:rsidP="0046512F" w14:paraId="375F9681" w14:textId="02E269A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different partners that </w:t>
            </w:r>
            <w:r w:rsidRPr="006538F1" w:rsidR="00975B40">
              <w:rPr>
                <w:rFonts w:eastAsia="Times New Roman" w:cstheme="minorHAnsi"/>
              </w:rPr>
              <w:t>are</w:t>
            </w:r>
            <w:r w:rsidRPr="006538F1">
              <w:rPr>
                <w:rFonts w:eastAsia="Times New Roman" w:cstheme="minorHAnsi"/>
              </w:rPr>
              <w:t xml:space="preserve"> tailored to their needs,</w:t>
            </w:r>
          </w:p>
          <w:p w:rsidR="00DA4394" w:rsidRPr="006538F1" w:rsidP="0046512F" w14:paraId="0CD79EE9" w14:textId="70BBA7E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the public that </w:t>
            </w:r>
            <w:r w:rsidRPr="006538F1" w:rsidR="00C34FB7">
              <w:rPr>
                <w:rFonts w:eastAsia="Times New Roman" w:cstheme="minorHAnsi"/>
              </w:rPr>
              <w:t xml:space="preserve">are </w:t>
            </w:r>
            <w:r w:rsidRPr="006538F1">
              <w:rPr>
                <w:rFonts w:eastAsia="Times New Roman" w:cstheme="minorHAnsi"/>
              </w:rPr>
              <w:t>tailored to their needs,</w:t>
            </w:r>
          </w:p>
          <w:p w:rsidR="00346956" w:rsidRPr="006538F1" w:rsidP="0046512F" w14:paraId="03769E9D" w14:textId="03A6ECE1">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w:t>
            </w:r>
            <w:r w:rsidRPr="006538F1" w:rsidR="002F5536">
              <w:rPr>
                <w:rFonts w:eastAsia="Times New Roman" w:cstheme="minorHAnsi"/>
              </w:rPr>
              <w:t>/Or</w:t>
            </w:r>
            <w:r w:rsidRPr="006538F1">
              <w:rPr>
                <w:rFonts w:eastAsia="Times New Roman" w:cstheme="minorHAnsi"/>
              </w:rPr>
              <w:t xml:space="preserve"> publishing findings in academic journals.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346956" w:rsidRPr="006538F1" w:rsidP="00346956" w14:paraId="699EF3C2" w14:textId="23584555">
            <w:pPr>
              <w:spacing w:after="0" w:line="240" w:lineRule="auto"/>
              <w:rPr>
                <w:rFonts w:eastAsia="Times New Roman" w:cstheme="minorHAnsi"/>
              </w:rPr>
            </w:pPr>
            <w:r w:rsidRPr="006538F1">
              <w:rPr>
                <w:rFonts w:eastAsia="Times New Roman" w:cstheme="minorHAnsi"/>
              </w:rPr>
              <w:t>The program develops products for different audiences, including</w:t>
            </w:r>
            <w:r w:rsidRPr="006538F1" w:rsidR="0046512F">
              <w:rPr>
                <w:rFonts w:eastAsia="Times New Roman" w:cstheme="minorHAnsi"/>
              </w:rPr>
              <w:t xml:space="preserve"> at least three of the following</w:t>
            </w:r>
            <w:r w:rsidRPr="006538F1">
              <w:rPr>
                <w:rFonts w:eastAsia="Times New Roman" w:cstheme="minorHAnsi"/>
              </w:rPr>
              <w:t>:</w:t>
            </w:r>
          </w:p>
          <w:p w:rsidR="00346956" w:rsidRPr="006538F1" w:rsidP="00346956" w14:paraId="11FA4560"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00874D4C" w:rsidRPr="006538F1" w:rsidP="00874D4C" w14:paraId="4768096D" w14:textId="474B042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methodology and surveillance innovations when possible,</w:t>
            </w:r>
          </w:p>
          <w:p w:rsidR="00346956" w:rsidRPr="006538F1" w:rsidP="00346956" w14:paraId="49443CEE"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00346956" w:rsidRPr="006538F1" w:rsidP="00346956" w14:paraId="59E2541F" w14:textId="6611F44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975B40">
              <w:rPr>
                <w:rFonts w:eastAsia="Times New Roman" w:cstheme="minorHAnsi"/>
              </w:rPr>
              <w:t xml:space="preserve">are </w:t>
            </w:r>
            <w:r w:rsidRPr="006538F1">
              <w:rPr>
                <w:rFonts w:eastAsia="Times New Roman" w:cstheme="minorHAnsi"/>
              </w:rPr>
              <w:t>tailored to their needs,</w:t>
            </w:r>
          </w:p>
          <w:p w:rsidR="00346956" w:rsidRPr="006538F1" w:rsidP="00346956" w14:paraId="5AC2050C" w14:textId="05E1669C">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different partners that </w:t>
            </w:r>
            <w:r w:rsidRPr="006538F1" w:rsidR="00975B40">
              <w:rPr>
                <w:rFonts w:eastAsia="Times New Roman" w:cstheme="minorHAnsi"/>
              </w:rPr>
              <w:t>are</w:t>
            </w:r>
            <w:r w:rsidRPr="006538F1">
              <w:rPr>
                <w:rFonts w:eastAsia="Times New Roman" w:cstheme="minorHAnsi"/>
              </w:rPr>
              <w:t xml:space="preserve"> tailored to their needs,</w:t>
            </w:r>
          </w:p>
          <w:p w:rsidR="00346956" w:rsidRPr="006538F1" w:rsidP="00346956" w14:paraId="60488AC1" w14:textId="4A360E05">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the public that </w:t>
            </w:r>
            <w:r w:rsidRPr="006538F1" w:rsidR="00C34FB7">
              <w:rPr>
                <w:rFonts w:eastAsia="Times New Roman" w:cstheme="minorHAnsi"/>
              </w:rPr>
              <w:t xml:space="preserve">are </w:t>
            </w:r>
            <w:r w:rsidRPr="006538F1">
              <w:rPr>
                <w:rFonts w:eastAsia="Times New Roman" w:cstheme="minorHAnsi"/>
              </w:rPr>
              <w:t>tailored to their needs,</w:t>
            </w:r>
          </w:p>
          <w:p w:rsidR="00346956" w:rsidRPr="006538F1" w:rsidP="00346956" w14:paraId="78AF92B9" w14:textId="0BF9BDB3">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w:t>
            </w:r>
            <w:r w:rsidRPr="006538F1" w:rsidR="002F5536">
              <w:rPr>
                <w:rFonts w:eastAsia="Times New Roman" w:cstheme="minorHAnsi"/>
              </w:rPr>
              <w:t>/Or</w:t>
            </w:r>
            <w:r w:rsidRPr="006538F1">
              <w:rPr>
                <w:rFonts w:eastAsia="Times New Roman" w:cstheme="minorHAnsi"/>
              </w:rPr>
              <w:t xml:space="preserve"> publishing findings in academic journals.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346956" w:rsidRPr="006538F1" w:rsidP="00346956" w14:paraId="5FE3C18A" w14:textId="18ED1B30">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w:t>
            </w:r>
            <w:r w:rsidRPr="006538F1">
              <w:rPr>
                <w:rFonts w:eastAsia="Times New Roman" w:cstheme="minorHAnsi"/>
              </w:rPr>
              <w:t>the program develops products for different audiences, including:</w:t>
            </w:r>
          </w:p>
          <w:p w:rsidR="00346956" w:rsidRPr="006538F1" w:rsidP="00346956" w14:paraId="3F84BE26"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00874D4C" w:rsidRPr="006538F1" w:rsidP="00874D4C" w14:paraId="0FECE317" w14:textId="4EF2097D">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methodology and surveillance innovations when possible,</w:t>
            </w:r>
          </w:p>
          <w:p w:rsidR="00346956" w:rsidRPr="006538F1" w:rsidP="00346956" w14:paraId="627F8AAC"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00346956" w:rsidRPr="006538F1" w:rsidP="00346956" w14:paraId="51F7E4A4" w14:textId="7A1D999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030D76">
              <w:rPr>
                <w:rFonts w:eastAsia="Times New Roman" w:cstheme="minorHAnsi"/>
              </w:rPr>
              <w:t>are</w:t>
            </w:r>
            <w:r w:rsidRPr="006538F1">
              <w:rPr>
                <w:rFonts w:eastAsia="Times New Roman" w:cstheme="minorHAnsi"/>
              </w:rPr>
              <w:t xml:space="preserve"> tailored to their needs,</w:t>
            </w:r>
          </w:p>
          <w:p w:rsidR="00346956" w:rsidRPr="006538F1" w:rsidP="00346956" w14:paraId="2E0B4098" w14:textId="3C579F43">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different partners that </w:t>
            </w:r>
            <w:r w:rsidRPr="006538F1" w:rsidR="00030D76">
              <w:rPr>
                <w:rFonts w:eastAsia="Times New Roman" w:cstheme="minorHAnsi"/>
              </w:rPr>
              <w:t xml:space="preserve">are </w:t>
            </w:r>
            <w:r w:rsidRPr="006538F1">
              <w:rPr>
                <w:rFonts w:eastAsia="Times New Roman" w:cstheme="minorHAnsi"/>
              </w:rPr>
              <w:t>tailored to their needs,</w:t>
            </w:r>
          </w:p>
          <w:p w:rsidR="00346956" w:rsidRPr="006538F1" w:rsidP="00346956" w14:paraId="00B9D8F8" w14:textId="680AA76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the public that </w:t>
            </w:r>
            <w:r w:rsidRPr="006538F1" w:rsidR="00C34FB7">
              <w:rPr>
                <w:rFonts w:eastAsia="Times New Roman" w:cstheme="minorHAnsi"/>
              </w:rPr>
              <w:t xml:space="preserve">are </w:t>
            </w:r>
            <w:r w:rsidRPr="006538F1">
              <w:rPr>
                <w:rFonts w:eastAsia="Times New Roman" w:cstheme="minorHAnsi"/>
              </w:rPr>
              <w:t>tailored to their needs,</w:t>
            </w:r>
          </w:p>
          <w:p w:rsidR="00346956" w:rsidRPr="006538F1" w:rsidP="00346956" w14:paraId="74C55C16"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 publishing findings in academic journals.</w:t>
            </w:r>
          </w:p>
          <w:p w:rsidR="00346956" w:rsidRPr="006538F1" w:rsidP="00346956" w14:paraId="526AA876" w14:textId="77777777">
            <w:pPr>
              <w:spacing w:after="0" w:line="240" w:lineRule="auto"/>
              <w:rPr>
                <w:rFonts w:eastAsia="Times New Roman" w:cstheme="minorHAnsi"/>
              </w:rPr>
            </w:pPr>
          </w:p>
          <w:p w:rsidR="00346956" w:rsidRPr="006538F1" w:rsidP="00346956" w14:paraId="029CAB10" w14:textId="3D723E12">
            <w:pPr>
              <w:spacing w:after="0" w:line="240" w:lineRule="auto"/>
              <w:rPr>
                <w:rFonts w:eastAsia="Times New Roman" w:cstheme="minorHAnsi"/>
              </w:rPr>
            </w:pPr>
            <w:r w:rsidRPr="006538F1">
              <w:rPr>
                <w:rFonts w:eastAsia="Times New Roman" w:cstheme="minorHAnsi"/>
              </w:rPr>
              <w:t xml:space="preserve">The program works with audiences to understand their needs </w:t>
            </w:r>
            <w:r w:rsidRPr="006538F1" w:rsidR="006C2FCB">
              <w:rPr>
                <w:rFonts w:eastAsia="Times New Roman" w:cstheme="minorHAnsi"/>
              </w:rPr>
              <w:t>to inform</w:t>
            </w:r>
            <w:r w:rsidRPr="006538F1">
              <w:rPr>
                <w:rFonts w:eastAsia="Times New Roman" w:cstheme="minorHAnsi"/>
              </w:rPr>
              <w:t xml:space="preserve"> these products. Surveillance products are aligned with appropriate action steps (for each audience) to ensure data informs action.</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346956" w:rsidRPr="006538F1" w:rsidP="00346956" w14:paraId="681C4549" w14:textId="5B550C6C">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(and to sustain these activities), </w:t>
            </w:r>
            <w:r w:rsidRPr="006538F1">
              <w:rPr>
                <w:rFonts w:eastAsia="Times New Roman" w:cstheme="minorHAnsi"/>
              </w:rPr>
              <w:t>the program develops products for different audiences, including:</w:t>
            </w:r>
          </w:p>
          <w:p w:rsidR="00346956" w:rsidRPr="006538F1" w:rsidP="00346956" w14:paraId="4B42C57C" w14:textId="12041843">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00874D4C" w:rsidRPr="006538F1" w:rsidP="00874D4C" w14:paraId="09335CBC" w14:textId="4D05DAE4">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methodology and surveillance innovations when possible,</w:t>
            </w:r>
          </w:p>
          <w:p w:rsidR="00346956" w:rsidRPr="006538F1" w:rsidP="00346956" w14:paraId="5E4F5C1D" w14:textId="29E7D44B">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00346956" w:rsidRPr="006538F1" w:rsidP="00346956" w14:paraId="25E33908" w14:textId="3612708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030D76">
              <w:rPr>
                <w:rFonts w:eastAsia="Times New Roman" w:cstheme="minorHAnsi"/>
              </w:rPr>
              <w:t xml:space="preserve">are </w:t>
            </w:r>
            <w:r w:rsidRPr="006538F1">
              <w:rPr>
                <w:rFonts w:eastAsia="Times New Roman" w:cstheme="minorHAnsi"/>
              </w:rPr>
              <w:t>tailored to their needs,</w:t>
            </w:r>
          </w:p>
          <w:p w:rsidR="00346956" w:rsidRPr="006538F1" w:rsidP="00346956" w14:paraId="7208EB64" w14:textId="6804DA2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different partners that </w:t>
            </w:r>
            <w:r w:rsidRPr="006538F1" w:rsidR="00030D76">
              <w:rPr>
                <w:rFonts w:eastAsia="Times New Roman" w:cstheme="minorHAnsi"/>
              </w:rPr>
              <w:t>are</w:t>
            </w:r>
            <w:r w:rsidRPr="006538F1">
              <w:rPr>
                <w:rFonts w:eastAsia="Times New Roman" w:cstheme="minorHAnsi"/>
              </w:rPr>
              <w:t xml:space="preserve"> tailored to their needs,</w:t>
            </w:r>
          </w:p>
          <w:p w:rsidR="00346956" w:rsidRPr="006538F1" w:rsidP="00346956" w14:paraId="62FAC2E9" w14:textId="4DDE9942">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the public that </w:t>
            </w:r>
            <w:r w:rsidRPr="006538F1" w:rsidR="00C34FB7">
              <w:rPr>
                <w:rFonts w:eastAsia="Times New Roman" w:cstheme="minorHAnsi"/>
              </w:rPr>
              <w:t xml:space="preserve">are </w:t>
            </w:r>
            <w:r w:rsidRPr="006538F1">
              <w:rPr>
                <w:rFonts w:eastAsia="Times New Roman" w:cstheme="minorHAnsi"/>
              </w:rPr>
              <w:t>tailored to their needs,</w:t>
            </w:r>
          </w:p>
          <w:p w:rsidR="00346956" w:rsidRPr="006538F1" w:rsidP="00346956" w14:paraId="6E5D5F45" w14:textId="09127878">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 publishing findings in academic journals.</w:t>
            </w:r>
          </w:p>
          <w:p w:rsidR="00346956" w:rsidRPr="006538F1" w:rsidP="00346956" w14:paraId="483D96BD" w14:textId="77777777">
            <w:pPr>
              <w:spacing w:after="0" w:line="240" w:lineRule="auto"/>
              <w:rPr>
                <w:rFonts w:eastAsia="Times New Roman" w:cstheme="minorHAnsi"/>
              </w:rPr>
            </w:pPr>
          </w:p>
          <w:p w:rsidR="00346956" w:rsidRPr="006538F1" w:rsidP="00346956" w14:paraId="5D645580" w14:textId="62C40471">
            <w:pPr>
              <w:spacing w:after="0" w:line="240" w:lineRule="auto"/>
              <w:rPr>
                <w:rFonts w:eastAsia="Times New Roman" w:cstheme="minorHAnsi"/>
              </w:rPr>
            </w:pPr>
            <w:r w:rsidRPr="006538F1">
              <w:rPr>
                <w:rFonts w:eastAsia="Times New Roman" w:cstheme="minorHAnsi"/>
              </w:rPr>
              <w:t xml:space="preserve">The program works with audiences to understand their needs </w:t>
            </w:r>
            <w:r w:rsidRPr="006538F1" w:rsidR="006C2FCB">
              <w:rPr>
                <w:rFonts w:eastAsia="Times New Roman" w:cstheme="minorHAnsi"/>
              </w:rPr>
              <w:t>to inform</w:t>
            </w:r>
            <w:r w:rsidRPr="006538F1">
              <w:rPr>
                <w:rFonts w:eastAsia="Times New Roman" w:cstheme="minorHAnsi"/>
              </w:rPr>
              <w:t xml:space="preserve"> these products. Surveillance products are aligned with appropriate action steps (for each audience) to ensure data informs action.</w:t>
            </w:r>
          </w:p>
          <w:p w:rsidR="00346956" w:rsidRPr="006538F1" w:rsidP="00346956" w14:paraId="09FE4E90" w14:textId="77777777">
            <w:pPr>
              <w:spacing w:after="0" w:line="240" w:lineRule="auto"/>
              <w:rPr>
                <w:rFonts w:eastAsia="Times New Roman" w:cstheme="minorHAnsi"/>
              </w:rPr>
            </w:pPr>
          </w:p>
          <w:p w:rsidR="00346956" w:rsidRPr="006538F1" w:rsidP="00346956" w14:paraId="4F5B2EFF" w14:textId="6B6CA9AE">
            <w:pPr>
              <w:spacing w:after="0" w:line="240" w:lineRule="auto"/>
              <w:rPr>
                <w:rFonts w:eastAsia="Times New Roman" w:cstheme="minorHAnsi"/>
              </w:rPr>
            </w:pPr>
            <w:r w:rsidRPr="006538F1">
              <w:rPr>
                <w:rFonts w:eastAsia="Times New Roman" w:cstheme="minorHAnsi"/>
              </w:rPr>
              <w:t>The program tracks the learning, projects, and changes that result from partners accessing these products.</w:t>
            </w:r>
          </w:p>
        </w:tc>
      </w:tr>
    </w:tbl>
    <w:p w:rsidR="00D25DA1" w14:paraId="0F5866AA" w14:textId="21F48429">
      <w:pPr>
        <w:rPr>
          <w:rFonts w:cstheme="minorHAnsi"/>
        </w:rPr>
      </w:pPr>
      <w:r w:rsidRPr="006538F1">
        <w:rPr>
          <w:rFonts w:cstheme="minorHAnsi"/>
        </w:rPr>
        <w:br w:type="page"/>
      </w:r>
    </w:p>
    <w:p w:rsidR="00A46B82" w:rsidRPr="006538F1" w:rsidP="00DA0F2F" w14:paraId="3C7ED68D" w14:textId="3E6E670E">
      <w:pPr>
        <w:pStyle w:val="Heading3"/>
        <w:rPr>
          <w:rFonts w:cstheme="minorHAnsi"/>
        </w:rPr>
      </w:pPr>
      <w:bookmarkStart w:id="11" w:name="_Toc65612981"/>
      <w:r w:rsidRPr="006538F1">
        <w:rPr>
          <w:rFonts w:eastAsia="Times New Roman"/>
        </w:rPr>
        <w:t>8. Integrating a Health Equity lens in Surveillance Activities</w:t>
      </w:r>
      <w:bookmarkEnd w:id="11"/>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593B3D0D" w14:textId="77777777" w:rsidTr="00ED76A9">
        <w:tblPrEx>
          <w:tblW w:w="4996" w:type="pct"/>
          <w:tblInd w:w="5" w:type="dxa"/>
          <w:tblLayout w:type="fixed"/>
          <w:tblCellMar>
            <w:left w:w="115" w:type="dxa"/>
            <w:right w:w="115" w:type="dxa"/>
          </w:tblCellMar>
          <w:tblLook w:val="04A0"/>
        </w:tblPrEx>
        <w:trPr>
          <w:trHeight w:val="30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26C6D" w:rsidRPr="006538F1" w:rsidP="00F26C6D" w14:paraId="47FEA9D2" w14:textId="18D71BF6">
            <w:pPr>
              <w:spacing w:after="0" w:line="240" w:lineRule="auto"/>
              <w:rPr>
                <w:rFonts w:eastAsia="Times New Roman" w:cstheme="minorHAnsi"/>
              </w:rPr>
            </w:pPr>
            <w:r w:rsidRPr="006538F1">
              <w:rPr>
                <w:rFonts w:eastAsia="Times New Roman" w:cstheme="minorHAnsi"/>
                <w:b/>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0FC5C2BF" w14:textId="6A404053">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30CCCA9E" w14:textId="3DF0953B">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3B85CFD6" w14:textId="5199D38C">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178326AD" w14:textId="155576E8">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F26C6D" w:rsidRPr="006538F1" w:rsidP="00F26C6D" w14:paraId="1D6F7DD6" w14:textId="0ABF5BFB">
            <w:pPr>
              <w:spacing w:after="0" w:line="240" w:lineRule="auto"/>
              <w:rPr>
                <w:rFonts w:eastAsia="Times New Roman" w:cstheme="minorHAnsi"/>
              </w:rPr>
            </w:pPr>
            <w:r w:rsidRPr="006538F1">
              <w:rPr>
                <w:rFonts w:eastAsia="Times New Roman" w:cstheme="minorHAnsi"/>
                <w:b/>
              </w:rPr>
              <w:t>5</w:t>
            </w:r>
          </w:p>
        </w:tc>
      </w:tr>
      <w:tr w14:paraId="291D5BDC" w14:textId="77777777" w:rsidTr="00E403DE">
        <w:tblPrEx>
          <w:tblW w:w="4996" w:type="pct"/>
          <w:tblInd w:w="5" w:type="dxa"/>
          <w:tblLayout w:type="fixed"/>
          <w:tblCellMar>
            <w:left w:w="115" w:type="dxa"/>
            <w:right w:w="115" w:type="dxa"/>
          </w:tblCellMar>
          <w:tblLook w:val="04A0"/>
        </w:tblPrEx>
        <w:trPr>
          <w:trHeight w:val="300"/>
        </w:trPr>
        <w:tc>
          <w:tcPr>
            <w:tcW w:w="1031" w:type="pct"/>
            <w:tcBorders>
              <w:top w:val="nil"/>
              <w:left w:val="single" w:sz="4" w:space="0" w:color="auto"/>
              <w:bottom w:val="single" w:sz="4" w:space="0" w:color="auto"/>
              <w:right w:val="single" w:sz="4" w:space="0" w:color="FFFFFF" w:themeColor="background1"/>
            </w:tcBorders>
            <w:shd w:val="clear" w:color="auto" w:fill="auto"/>
            <w:vAlign w:val="bottom"/>
            <w:hideMark/>
          </w:tcPr>
          <w:p w:rsidR="00DA0C77" w:rsidRPr="006538F1" w:rsidP="00A46B82" w14:paraId="041D2D8A" w14:textId="47573A02">
            <w:r w:rsidRPr="006538F1">
              <w:t>8</w:t>
            </w:r>
            <w:r w:rsidRPr="006538F1">
              <w:t xml:space="preserve">. </w:t>
            </w:r>
            <w:r w:rsidRPr="006538F1" w:rsidR="00685622">
              <w:t>Integrating a Health Equity lens</w:t>
            </w:r>
            <w:r w:rsidRPr="006538F1" w:rsidR="008B7043">
              <w:t xml:space="preserve"> in Surveillance Activities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DA0C77" w:rsidRPr="006538F1" w:rsidP="00DA0C77" w14:paraId="6E68C432" w14:textId="163098BA">
            <w:pPr>
              <w:spacing w:after="0" w:line="240" w:lineRule="auto"/>
              <w:rPr>
                <w:rFonts w:eastAsia="Times New Roman" w:cstheme="minorHAnsi"/>
              </w:rPr>
            </w:pPr>
            <w:r w:rsidRPr="006538F1">
              <w:rPr>
                <w:rFonts w:eastAsia="Times New Roman" w:cstheme="minorHAnsi"/>
              </w:rPr>
              <w:t>The program has not yet systematically included a Health Equity lens in surveillance work.</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E403DE" w:rsidRPr="006538F1" w:rsidP="00E403DE" w14:paraId="44FCC1BA" w14:textId="5D194E02">
            <w:pPr>
              <w:spacing w:after="0" w:line="240" w:lineRule="auto"/>
              <w:rPr>
                <w:rFonts w:eastAsia="Times New Roman" w:cstheme="minorHAnsi"/>
              </w:rPr>
            </w:pPr>
            <w:r w:rsidRPr="006538F1">
              <w:rPr>
                <w:rFonts w:eastAsia="Times New Roman" w:cstheme="minorHAnsi"/>
              </w:rPr>
              <w:t>The program considers its ability to measure accurately population differences with current surveillance systems.</w:t>
            </w:r>
          </w:p>
          <w:p w:rsidR="00E403DE" w:rsidRPr="006538F1" w:rsidP="00E403DE" w14:paraId="2FA0C986" w14:textId="77777777">
            <w:pPr>
              <w:spacing w:after="0" w:line="240" w:lineRule="auto"/>
              <w:rPr>
                <w:rFonts w:eastAsia="Times New Roman" w:cstheme="minorHAnsi"/>
              </w:rPr>
            </w:pPr>
          </w:p>
          <w:p w:rsidR="00E403DE" w:rsidRPr="006538F1" w:rsidP="00E403DE" w14:paraId="465FE20F" w14:textId="72B65332">
            <w:pPr>
              <w:spacing w:after="0" w:line="240" w:lineRule="auto"/>
              <w:rPr>
                <w:rFonts w:eastAsia="Times New Roman" w:cstheme="minorHAnsi"/>
              </w:rPr>
            </w:pPr>
            <w:r w:rsidRPr="006538F1">
              <w:rPr>
                <w:rFonts w:eastAsia="Times New Roman" w:cstheme="minorHAnsi"/>
              </w:rPr>
              <w:t>Differences include:</w:t>
            </w:r>
          </w:p>
          <w:p w:rsidR="00E403DE" w:rsidRPr="006538F1" w:rsidP="00E403DE" w14:paraId="6770451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E403DE" w:rsidRPr="006538F1" w:rsidP="00E403DE" w14:paraId="591890C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E403DE" w:rsidRPr="006538F1" w:rsidP="00E403DE" w14:paraId="1E76E5F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E403DE" w:rsidRPr="006538F1" w:rsidP="00E403DE" w14:paraId="52609C4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E403DE" w:rsidRPr="006538F1" w:rsidP="00E403DE" w14:paraId="5F592DE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E403DE" w:rsidRPr="006538F1" w:rsidP="00E403DE" w14:paraId="7B43FC3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E403DE" w:rsidRPr="006538F1" w:rsidP="00E403DE" w14:paraId="7A30CF3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E403DE" w:rsidRPr="006538F1" w:rsidP="00E403DE" w14:paraId="3D8AFC4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E403DE" w:rsidRPr="006538F1" w:rsidP="00E403DE" w14:paraId="17FBF9C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E403DE" w:rsidRPr="006538F1" w:rsidP="00E403DE" w14:paraId="38AAB2B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DA0C77" w:rsidRPr="006538F1" w:rsidP="00E403DE" w14:paraId="443BB3CA" w14:textId="07970BB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E403DE" w:rsidRPr="006538F1" w:rsidP="00E403DE" w14:paraId="665F9E70" w14:textId="52E93953">
            <w:pPr>
              <w:spacing w:after="0" w:line="240" w:lineRule="auto"/>
              <w:rPr>
                <w:rFonts w:eastAsia="Times New Roman" w:cstheme="minorHAnsi"/>
              </w:rPr>
            </w:pPr>
            <w:r w:rsidRPr="006538F1">
              <w:rPr>
                <w:rFonts w:eastAsia="Times New Roman" w:cstheme="minorHAnsi"/>
              </w:rPr>
              <w:t>T</w:t>
            </w:r>
            <w:r w:rsidRPr="006538F1">
              <w:rPr>
                <w:rFonts w:eastAsia="Times New Roman" w:cstheme="minorHAnsi"/>
              </w:rPr>
              <w:t>he program considers:</w:t>
            </w:r>
          </w:p>
          <w:p w:rsidR="00E403DE" w:rsidRPr="006538F1" w:rsidP="00E403DE" w14:paraId="7D4E1D6E" w14:textId="73BF06AE">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The ability to measure accurately population differences with current surveillance systems</w:t>
            </w:r>
          </w:p>
          <w:p w:rsidR="00E403DE" w:rsidRPr="006538F1" w:rsidP="00E403DE" w14:paraId="38CBF0A2" w14:textId="273CB4AC">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And methods to reliably analyze population differences.</w:t>
            </w:r>
          </w:p>
          <w:p w:rsidR="00E403DE" w:rsidRPr="006538F1" w:rsidP="00E403DE" w14:paraId="32D026AE" w14:textId="77777777">
            <w:pPr>
              <w:spacing w:after="0" w:line="240" w:lineRule="auto"/>
              <w:rPr>
                <w:rFonts w:eastAsia="Times New Roman" w:cstheme="minorHAnsi"/>
              </w:rPr>
            </w:pPr>
          </w:p>
          <w:p w:rsidR="00E403DE" w:rsidRPr="006538F1" w:rsidP="00E403DE" w14:paraId="7668B7C1" w14:textId="77777777">
            <w:pPr>
              <w:spacing w:after="0" w:line="240" w:lineRule="auto"/>
              <w:rPr>
                <w:rFonts w:eastAsia="Times New Roman" w:cstheme="minorHAnsi"/>
              </w:rPr>
            </w:pPr>
            <w:r w:rsidRPr="006538F1">
              <w:rPr>
                <w:rFonts w:eastAsia="Times New Roman" w:cstheme="minorHAnsi"/>
              </w:rPr>
              <w:t>The program considers differences in:</w:t>
            </w:r>
          </w:p>
          <w:p w:rsidR="00E403DE" w:rsidRPr="006538F1" w:rsidP="00E403DE" w14:paraId="2A5E501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E403DE" w:rsidRPr="006538F1" w:rsidP="00E403DE" w14:paraId="7F33484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E403DE" w:rsidRPr="006538F1" w:rsidP="00E403DE" w14:paraId="6D681E3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E403DE" w:rsidRPr="006538F1" w:rsidP="00E403DE" w14:paraId="4E5CD33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E403DE" w:rsidRPr="006538F1" w:rsidP="00E403DE" w14:paraId="5A1FC2B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E403DE" w:rsidRPr="006538F1" w:rsidP="00E403DE" w14:paraId="0F7DC93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E403DE" w:rsidRPr="006538F1" w:rsidP="00E403DE" w14:paraId="679DEC1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E403DE" w:rsidRPr="006538F1" w:rsidP="00E403DE" w14:paraId="3076503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E403DE" w:rsidRPr="006538F1" w:rsidP="00E403DE" w14:paraId="45F1555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1D0BE8" w:rsidRPr="006538F1" w:rsidP="00E403DE" w14:paraId="57D7360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DA0C77" w:rsidRPr="006538F1" w:rsidP="00E403DE" w14:paraId="416D2F83" w14:textId="0BB2724A">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DA0C77" w:rsidRPr="006538F1" w:rsidP="00DA0C77" w14:paraId="29982585" w14:textId="3E28CA65">
            <w:pPr>
              <w:spacing w:after="0" w:line="240" w:lineRule="auto"/>
              <w:rPr>
                <w:rFonts w:eastAsia="Times New Roman" w:cstheme="minorHAnsi"/>
              </w:rPr>
            </w:pPr>
            <w:r w:rsidRPr="006538F1">
              <w:rPr>
                <w:rFonts w:eastAsia="Times New Roman" w:cstheme="minorHAnsi"/>
                <w:b/>
              </w:rPr>
              <w:t xml:space="preserve">In order to reliably identify and respond to emerging injury threats and related factors, </w:t>
            </w:r>
            <w:r w:rsidRPr="006538F1">
              <w:rPr>
                <w:rFonts w:eastAsia="Times New Roman" w:cstheme="minorHAnsi"/>
              </w:rPr>
              <w:t>the program considers:</w:t>
            </w:r>
          </w:p>
          <w:p w:rsidR="00DA0C77" w:rsidRPr="006538F1" w:rsidP="00DA0C77" w14:paraId="4CE41C3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The ability to measure accurately population differences with current surveillance systems,</w:t>
            </w:r>
          </w:p>
          <w:p w:rsidR="00DA0C77" w:rsidRPr="006538F1" w:rsidP="00DA0C77" w14:paraId="661BF71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Methods to reliably analyze population differences,</w:t>
            </w:r>
          </w:p>
          <w:p w:rsidR="00DA0C77" w:rsidRPr="006538F1" w:rsidP="00DA0C77" w14:paraId="59E44B7C" w14:textId="18666DD1">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And cultural humility in tailoring and disseminating data-related products  </w:t>
            </w:r>
          </w:p>
          <w:p w:rsidR="00DA0C77" w:rsidRPr="006538F1" w:rsidP="00DA0C77" w14:paraId="2630AB1E" w14:textId="77777777">
            <w:pPr>
              <w:spacing w:after="0" w:line="240" w:lineRule="auto"/>
              <w:rPr>
                <w:rFonts w:eastAsia="Times New Roman" w:cstheme="minorHAnsi"/>
              </w:rPr>
            </w:pPr>
          </w:p>
          <w:p w:rsidR="00DA0C77" w:rsidRPr="006538F1" w:rsidP="00DA0C77" w14:paraId="342153EC" w14:textId="77777777">
            <w:pPr>
              <w:spacing w:after="0" w:line="240" w:lineRule="auto"/>
              <w:rPr>
                <w:rFonts w:eastAsia="Times New Roman" w:cstheme="minorHAnsi"/>
              </w:rPr>
            </w:pPr>
            <w:r w:rsidRPr="006538F1">
              <w:rPr>
                <w:rFonts w:eastAsia="Times New Roman" w:cstheme="minorHAnsi"/>
              </w:rPr>
              <w:t>The program considers differences in:</w:t>
            </w:r>
          </w:p>
          <w:p w:rsidR="00DA0C77" w:rsidRPr="006538F1" w:rsidP="00DA0C77" w14:paraId="7D9D5D2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DA0C77" w:rsidRPr="006538F1" w:rsidP="00DA0C77" w14:paraId="190B618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DA0C77" w:rsidRPr="006538F1" w:rsidP="00DA0C77" w14:paraId="64A9797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DA0C77" w:rsidRPr="006538F1" w:rsidP="00DA0C77" w14:paraId="54A4D87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DA0C77" w:rsidRPr="006538F1" w:rsidP="00DA0C77" w14:paraId="5312179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DA0C77" w:rsidRPr="006538F1" w:rsidP="00DA0C77" w14:paraId="781FD01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DA0C77" w:rsidRPr="006538F1" w:rsidP="00DA0C77" w14:paraId="777E490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DA0C77" w:rsidRPr="006538F1" w:rsidP="00DA0C77" w14:paraId="42C4B9E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DA0C77" w:rsidRPr="006538F1" w:rsidP="00DA0C77" w14:paraId="101CD8D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DA0C77" w:rsidRPr="006538F1" w:rsidP="00DA0C77" w14:paraId="3DB6941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DA0C77" w:rsidRPr="006538F1" w:rsidP="00DA0C77" w14:paraId="14C49A58" w14:textId="5E0DEFC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DA0C77" w:rsidRPr="006538F1" w:rsidP="00DA0C77" w14:paraId="2B4E3D60" w14:textId="4D0AF483">
            <w:pPr>
              <w:spacing w:after="0" w:line="240" w:lineRule="auto"/>
              <w:rPr>
                <w:rFonts w:eastAsia="Times New Roman" w:cstheme="minorHAnsi"/>
              </w:rPr>
            </w:pPr>
            <w:r w:rsidRPr="006538F1">
              <w:rPr>
                <w:rFonts w:eastAsia="Times New Roman" w:cstheme="minorHAnsi"/>
                <w:b/>
              </w:rPr>
              <w:t xml:space="preserve">In order to reliably identify and respond to emerging injury threats and related factors (and to sustain these activities), </w:t>
            </w:r>
            <w:r w:rsidRPr="006538F1">
              <w:rPr>
                <w:rFonts w:eastAsia="Times New Roman" w:cstheme="minorHAnsi"/>
              </w:rPr>
              <w:t>the program considers:</w:t>
            </w:r>
          </w:p>
          <w:p w:rsidR="00DA0C77" w:rsidRPr="006538F1" w:rsidP="00DA0C77" w14:paraId="6C23C6E9" w14:textId="63D09B1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The ability to measure accurately population differences with current surveillance systems,</w:t>
            </w:r>
          </w:p>
          <w:p w:rsidR="00DA0C77" w:rsidRPr="006538F1" w:rsidP="00DA0C77" w14:paraId="62FF2CE8" w14:textId="17252B52">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Methods to reliably analyze population differences,</w:t>
            </w:r>
          </w:p>
          <w:p w:rsidR="00DA0C77" w:rsidRPr="006538F1" w:rsidP="00DA0C77" w14:paraId="32B5155C" w14:textId="50750FB5">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And cultural humility in tailoring and disseminating data-related products  </w:t>
            </w:r>
          </w:p>
          <w:p w:rsidR="00DA0C77" w:rsidRPr="006538F1" w:rsidP="00DA0C77" w14:paraId="307F7DAD" w14:textId="77777777">
            <w:pPr>
              <w:spacing w:after="0" w:line="240" w:lineRule="auto"/>
              <w:rPr>
                <w:rFonts w:eastAsia="Times New Roman" w:cstheme="minorHAnsi"/>
              </w:rPr>
            </w:pPr>
          </w:p>
          <w:p w:rsidR="00DA0C77" w:rsidRPr="006538F1" w:rsidP="00DA0C77" w14:paraId="28414133" w14:textId="77777777">
            <w:pPr>
              <w:spacing w:after="0" w:line="240" w:lineRule="auto"/>
              <w:rPr>
                <w:rFonts w:eastAsia="Times New Roman" w:cstheme="minorHAnsi"/>
              </w:rPr>
            </w:pPr>
            <w:r w:rsidRPr="006538F1">
              <w:rPr>
                <w:rFonts w:eastAsia="Times New Roman" w:cstheme="minorHAnsi"/>
              </w:rPr>
              <w:t>The program considers differences in:</w:t>
            </w:r>
          </w:p>
          <w:p w:rsidR="00DA0C77" w:rsidRPr="006538F1" w:rsidP="00DA0C77" w14:paraId="199845B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DA0C77" w:rsidRPr="006538F1" w:rsidP="00DA0C77" w14:paraId="3D728BAB" w14:textId="499DE9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DA0C77" w:rsidRPr="006538F1" w:rsidP="00DA0C77" w14:paraId="4A1245E8" w14:textId="6DFEFB7B">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DA0C77" w:rsidRPr="006538F1" w:rsidP="00DA0C77" w14:paraId="6A028FF2" w14:textId="3344A5D8">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DA0C77" w:rsidRPr="006538F1" w:rsidP="00DA0C77" w14:paraId="6B9B1B38" w14:textId="3D79E40C">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DA0C77" w:rsidRPr="006538F1" w:rsidP="00DA0C77" w14:paraId="7DBED3C6" w14:textId="4BA0B210">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DA0C77" w:rsidRPr="006538F1" w:rsidP="00DA0C77" w14:paraId="5AFF859E" w14:textId="6EDBE0BC">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DA0C77" w:rsidRPr="006538F1" w:rsidP="00DA0C77" w14:paraId="04496CBC" w14:textId="2439CFBE">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DA0C77" w:rsidRPr="006538F1" w:rsidP="00DA0C77" w14:paraId="58E3802B" w14:textId="00DF10B8">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DA0C77" w:rsidRPr="006538F1" w:rsidP="00DA0C77" w14:paraId="089120F7" w14:textId="7406584C">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DA0C77" w:rsidRPr="006538F1" w:rsidP="00DA0C77" w14:paraId="3FF38274" w14:textId="2D692BCE">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p w:rsidR="00DA0C77" w:rsidRPr="006538F1" w:rsidP="00DA0C77" w14:paraId="1219566B" w14:textId="77777777">
            <w:pPr>
              <w:spacing w:after="0" w:line="240" w:lineRule="auto"/>
              <w:rPr>
                <w:rFonts w:eastAsia="Times New Roman" w:cstheme="minorHAnsi"/>
              </w:rPr>
            </w:pPr>
          </w:p>
          <w:p w:rsidR="00DA0C77" w:rsidRPr="006538F1" w:rsidP="00DA0C77" w14:paraId="5561EF12" w14:textId="78398175">
            <w:pPr>
              <w:spacing w:after="0" w:line="240" w:lineRule="auto"/>
              <w:rPr>
                <w:rFonts w:eastAsia="Times New Roman" w:cstheme="minorHAnsi"/>
              </w:rPr>
            </w:pPr>
            <w:r w:rsidRPr="006538F1">
              <w:rPr>
                <w:rFonts w:eastAsia="Times New Roman" w:cstheme="minorHAnsi"/>
              </w:rPr>
              <w:t xml:space="preserve">The program continuously reviews aspects of Health </w:t>
            </w:r>
            <w:r w:rsidRPr="006538F1">
              <w:rPr>
                <w:rFonts w:eastAsia="Times New Roman" w:cstheme="minorHAnsi"/>
              </w:rPr>
              <w:t>Equity to broaden and refine this application to surveillance.</w:t>
            </w:r>
          </w:p>
        </w:tc>
      </w:tr>
    </w:tbl>
    <w:p w:rsidR="006B07CA" w14:paraId="3959EFDD" w14:textId="21990F3A">
      <w:pPr>
        <w:rPr>
          <w:rFonts w:cstheme="minorHAnsi"/>
        </w:rPr>
      </w:pPr>
      <w:r w:rsidRPr="006538F1">
        <w:rPr>
          <w:rFonts w:cstheme="minorHAnsi"/>
        </w:rPr>
        <w:br w:type="page"/>
      </w:r>
    </w:p>
    <w:p w:rsidR="00A62CEC" w:rsidP="00A62CEC" w14:paraId="07E9EFE7" w14:textId="7C8C35C9">
      <w:pPr>
        <w:pStyle w:val="Heading2"/>
        <w:rPr>
          <w:rFonts w:eastAsia="Times New Roman"/>
        </w:rPr>
      </w:pPr>
      <w:bookmarkStart w:id="12" w:name="_Toc65612982"/>
      <w:r w:rsidRPr="006538F1">
        <w:rPr>
          <w:rFonts w:eastAsia="Times New Roman"/>
        </w:rPr>
        <w:t>Expanding Topical Expertise</w:t>
      </w:r>
      <w:bookmarkEnd w:id="12"/>
      <w:r w:rsidRPr="006538F1">
        <w:rPr>
          <w:rFonts w:eastAsia="Times New Roman"/>
        </w:rPr>
        <w:t> </w:t>
      </w:r>
    </w:p>
    <w:p w:rsidR="00DA0F2F" w:rsidRPr="00DA0F2F" w:rsidP="00DA0F2F" w14:paraId="29F86911" w14:textId="39E36D32">
      <w:pPr>
        <w:pStyle w:val="Heading3"/>
      </w:pPr>
      <w:bookmarkStart w:id="13" w:name="_Toc65612983"/>
      <w:r w:rsidRPr="006538F1">
        <w:rPr>
          <w:rFonts w:eastAsia="Times New Roman"/>
        </w:rPr>
        <w:t xml:space="preserve">9. </w:t>
      </w:r>
      <w:r w:rsidRPr="006538F1">
        <w:t>Adverse Childhood Experiences (ACEs) specific surveillance capacity</w:t>
      </w:r>
      <w:bookmarkEnd w:id="13"/>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0009A23A" w14:textId="77777777" w:rsidTr="005F49E0">
        <w:tblPrEx>
          <w:tblW w:w="4996" w:type="pct"/>
          <w:tblInd w:w="5" w:type="dxa"/>
          <w:tblLayout w:type="fixed"/>
          <w:tblCellMar>
            <w:left w:w="115" w:type="dxa"/>
            <w:right w:w="115" w:type="dxa"/>
          </w:tblCellMar>
          <w:tblLook w:val="04A0"/>
        </w:tblPrEx>
        <w:trPr>
          <w:trHeight w:val="30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hideMark/>
          </w:tcPr>
          <w:p w:rsidR="00375414" w:rsidRPr="006538F1" w:rsidP="00375414" w14:paraId="3222E721" w14:textId="1C8125EF">
            <w:pPr>
              <w:spacing w:after="0" w:line="240" w:lineRule="auto"/>
              <w:rPr>
                <w:rFonts w:eastAsia="Times New Roman" w:cstheme="minorHAnsi"/>
              </w:rPr>
            </w:pPr>
          </w:p>
        </w:tc>
      </w:tr>
      <w:tr w14:paraId="40BBEDBA" w14:textId="77777777" w:rsidTr="00D766EA">
        <w:tblPrEx>
          <w:tblW w:w="4996" w:type="pct"/>
          <w:tblInd w:w="5" w:type="dxa"/>
          <w:tblLayout w:type="fixed"/>
          <w:tblCellMar>
            <w:left w:w="115" w:type="dxa"/>
            <w:right w:w="115" w:type="dxa"/>
          </w:tblCellMar>
          <w:tblLook w:val="04A0"/>
        </w:tblPrEx>
        <w:trPr>
          <w:trHeight w:val="278"/>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26C6D" w:rsidRPr="006538F1" w:rsidP="00F26C6D" w14:paraId="04BC99D9" w14:textId="1C3E0537">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5266D673" w14:textId="125AC11D">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4E3DD198" w14:textId="3EAF2D82">
            <w:pPr>
              <w:spacing w:after="0" w:line="240" w:lineRule="auto"/>
              <w:rPr>
                <w:rFonts w:eastAsia="Times New Roman" w:cstheme="minorHAnsi"/>
                <w:sz w:val="20"/>
                <w:szCs w:val="20"/>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349E8990" w14:textId="6171A200">
            <w:pPr>
              <w:spacing w:after="0" w:line="240" w:lineRule="auto"/>
              <w:rPr>
                <w:rFonts w:eastAsia="Times New Roman" w:cstheme="minorHAnsi"/>
                <w:sz w:val="20"/>
                <w:szCs w:val="20"/>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26C6D" w:rsidRPr="006538F1" w:rsidP="00F26C6D" w14:paraId="41102EE2" w14:textId="5F60C8AB">
            <w:pPr>
              <w:spacing w:after="0" w:line="240" w:lineRule="auto"/>
              <w:rPr>
                <w:rFonts w:eastAsia="Times New Roman" w:cstheme="minorHAnsi"/>
                <w:sz w:val="20"/>
                <w:szCs w:val="20"/>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F26C6D" w:rsidRPr="006538F1" w:rsidP="00F26C6D" w14:paraId="24E35837" w14:textId="1EFF2CD4">
            <w:pPr>
              <w:spacing w:after="0" w:line="240" w:lineRule="auto"/>
              <w:rPr>
                <w:rFonts w:eastAsia="Times New Roman" w:cstheme="minorHAnsi"/>
                <w:sz w:val="20"/>
                <w:szCs w:val="20"/>
              </w:rPr>
            </w:pPr>
            <w:r w:rsidRPr="006538F1">
              <w:rPr>
                <w:rFonts w:eastAsia="Times New Roman" w:cstheme="minorHAnsi"/>
                <w:b/>
              </w:rPr>
              <w:t>5</w:t>
            </w:r>
          </w:p>
        </w:tc>
      </w:tr>
      <w:tr w14:paraId="7C1675B3" w14:textId="77777777" w:rsidTr="008D33FF">
        <w:tblPrEx>
          <w:tblW w:w="4996" w:type="pct"/>
          <w:tblInd w:w="5" w:type="dxa"/>
          <w:tblLayout w:type="fixed"/>
          <w:tblCellMar>
            <w:left w:w="115" w:type="dxa"/>
            <w:right w:w="115" w:type="dxa"/>
          </w:tblCellMar>
          <w:tblLook w:val="04A0"/>
        </w:tblPrEx>
        <w:trPr>
          <w:trHeight w:val="900"/>
        </w:trPr>
        <w:tc>
          <w:tcPr>
            <w:tcW w:w="1031"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CD2D31" w:rsidRPr="006538F1" w:rsidP="00DA0F2F" w14:paraId="0CA143C2" w14:textId="2136430E">
            <w:pPr>
              <w:rPr>
                <w:rFonts w:eastAsia="Times New Roman"/>
              </w:rPr>
            </w:pPr>
            <w:r w:rsidRPr="006538F1">
              <w:rPr>
                <w:rFonts w:eastAsia="Times New Roman"/>
              </w:rPr>
              <w:t>9</w:t>
            </w:r>
            <w:r w:rsidRPr="006538F1">
              <w:rPr>
                <w:rFonts w:eastAsia="Times New Roman"/>
              </w:rPr>
              <w:t xml:space="preserve">. </w:t>
            </w:r>
            <w:r w:rsidRPr="006538F1" w:rsidR="00685622">
              <w:t xml:space="preserve">Adverse Childhood Experiences (ACEs) specific surveillance </w:t>
            </w:r>
            <w:r w:rsidRPr="006538F1" w:rsidR="00301866">
              <w:t>c</w:t>
            </w:r>
            <w:r w:rsidRPr="006538F1" w:rsidR="00685622">
              <w:t>apacity</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CD2D31" w:rsidRPr="006538F1" w:rsidP="00CD2D31" w14:paraId="21B1198C" w14:textId="426743A3">
            <w:pPr>
              <w:spacing w:after="0" w:line="240" w:lineRule="auto"/>
              <w:rPr>
                <w:rFonts w:eastAsia="Times New Roman" w:cstheme="minorHAnsi"/>
              </w:rPr>
            </w:pPr>
            <w:r w:rsidRPr="006538F1">
              <w:rPr>
                <w:rFonts w:eastAsia="Times New Roman" w:cstheme="minorHAnsi"/>
              </w:rPr>
              <w:t xml:space="preserve">The program, while building up general surveillance infrastructures and processes, has not yet built ACEs-specific </w:t>
            </w:r>
            <w:r w:rsidRPr="006538F1" w:rsidR="008D33FF">
              <w:rPr>
                <w:rFonts w:eastAsia="Times New Roman" w:cstheme="minorHAnsi"/>
              </w:rPr>
              <w:t>systems and programs.</w:t>
            </w:r>
          </w:p>
        </w:tc>
        <w:tc>
          <w:tcPr>
            <w:tcW w:w="808" w:type="pct"/>
            <w:tcBorders>
              <w:top w:val="single" w:sz="4" w:space="0" w:color="auto"/>
              <w:left w:val="single" w:sz="4" w:space="0" w:color="FFFFFF" w:themeColor="background1"/>
              <w:right w:val="single" w:sz="4" w:space="0" w:color="FFFFFF" w:themeColor="background1"/>
            </w:tcBorders>
            <w:shd w:val="clear" w:color="auto" w:fill="auto"/>
            <w:noWrap/>
            <w:vAlign w:val="bottom"/>
            <w:hideMark/>
          </w:tcPr>
          <w:p w:rsidR="00D766EA" w:rsidRPr="006538F1" w:rsidP="00D766EA" w14:paraId="5B690078" w14:textId="77777777">
            <w:pPr>
              <w:spacing w:after="0" w:line="240" w:lineRule="auto"/>
              <w:rPr>
                <w:rFonts w:eastAsia="Times New Roman" w:cstheme="minorHAnsi"/>
              </w:rPr>
            </w:pPr>
            <w:r w:rsidRPr="006538F1">
              <w:rPr>
                <w:rFonts w:eastAsia="Times New Roman" w:cstheme="minorHAnsi"/>
              </w:rPr>
              <w:t>To improve ACEs surveillance, the program:</w:t>
            </w:r>
          </w:p>
          <w:p w:rsidR="00D766EA" w:rsidRPr="006538F1" w:rsidP="00D766EA" w14:paraId="6643E7F0" w14:textId="05AFAA6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r w:rsidRPr="006538F1" w:rsidR="0080595D">
              <w:rPr>
                <w:rFonts w:eastAsia="Times New Roman" w:cstheme="minorHAnsi"/>
              </w:rPr>
              <w:t>,</w:t>
            </w:r>
          </w:p>
          <w:p w:rsidR="00D766EA" w:rsidRPr="006538F1" w:rsidP="00D766EA" w14:paraId="5625D50D" w14:textId="1B00D38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data gaps and works with partners to rectify these</w:t>
            </w:r>
            <w:r w:rsidRPr="006538F1" w:rsidR="0080595D">
              <w:rPr>
                <w:rFonts w:eastAsia="Times New Roman" w:cstheme="minorHAnsi"/>
              </w:rPr>
              <w:t>,</w:t>
            </w:r>
          </w:p>
          <w:p w:rsidR="00D766EA" w:rsidRPr="006538F1" w:rsidP="00D766EA" w14:paraId="046B3F06" w14:textId="360ECDF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80595D">
              <w:rPr>
                <w:rFonts w:eastAsia="Times New Roman" w:cstheme="minorHAnsi"/>
              </w:rPr>
              <w:t>,</w:t>
            </w:r>
          </w:p>
          <w:p w:rsidR="00CD2D31" w:rsidRPr="006538F1" w:rsidP="00D766EA" w14:paraId="222DD1DB" w14:textId="71670CA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ACEs-specific data products.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CD2D31" w:rsidRPr="006538F1" w:rsidP="00CD2D31" w14:paraId="0240D7AC" w14:textId="306E366C">
            <w:pPr>
              <w:spacing w:after="0" w:line="240" w:lineRule="auto"/>
              <w:rPr>
                <w:rFonts w:eastAsia="Times New Roman" w:cstheme="minorHAnsi"/>
              </w:rPr>
            </w:pPr>
            <w:r w:rsidRPr="006538F1">
              <w:rPr>
                <w:rFonts w:eastAsia="Times New Roman" w:cstheme="minorHAnsi"/>
              </w:rPr>
              <w:t>To improve ACEs surveillance,</w:t>
            </w:r>
            <w:r w:rsidRPr="006538F1" w:rsidR="000C4B09">
              <w:rPr>
                <w:rFonts w:eastAsia="Times New Roman" w:cstheme="minorHAnsi"/>
              </w:rPr>
              <w:t xml:space="preserve"> the program:</w:t>
            </w:r>
          </w:p>
          <w:p w:rsidR="00CD2D31" w:rsidRPr="006538F1" w:rsidP="00CD2D31" w14:paraId="0C9EA453" w14:textId="57D52E2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r w:rsidRPr="006538F1" w:rsidR="000C4B09">
              <w:rPr>
                <w:rFonts w:eastAsia="Times New Roman" w:cstheme="minorHAnsi"/>
              </w:rPr>
              <w:t>;</w:t>
            </w:r>
          </w:p>
          <w:p w:rsidR="00CD2D31" w:rsidRPr="006538F1" w:rsidP="00CD2D31" w14:paraId="3D12B888" w14:textId="28576ED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data gaps and works with partners to rectify these</w:t>
            </w:r>
            <w:r w:rsidRPr="006538F1" w:rsidR="000C4B09">
              <w:rPr>
                <w:rFonts w:eastAsia="Times New Roman" w:cstheme="minorHAnsi"/>
              </w:rPr>
              <w:t>;</w:t>
            </w:r>
          </w:p>
          <w:p w:rsidR="00CD2D31" w:rsidRPr="006538F1" w:rsidP="00CD2D31" w14:paraId="123E029B" w14:textId="3D45346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0C4B09">
              <w:rPr>
                <w:rFonts w:eastAsia="Times New Roman" w:cstheme="minorHAnsi"/>
              </w:rPr>
              <w:t>;</w:t>
            </w:r>
          </w:p>
          <w:p w:rsidR="00CD2D31" w:rsidRPr="006538F1" w:rsidP="00CD2D31" w14:paraId="6FF6AA41" w14:textId="22F859F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r w:rsidRPr="006538F1" w:rsidR="000C4B09">
              <w:rPr>
                <w:rFonts w:eastAsia="Times New Roman" w:cstheme="minorHAnsi"/>
              </w:rPr>
              <w:t>;</w:t>
            </w:r>
          </w:p>
          <w:p w:rsidR="00CD2D31" w:rsidRPr="006538F1" w:rsidP="00CD2D31" w14:paraId="64EE776C" w14:textId="2CA1217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ACEs outcomes</w:t>
            </w:r>
            <w:r w:rsidRPr="006538F1" w:rsidR="000C4B09">
              <w:rPr>
                <w:rFonts w:eastAsia="Times New Roman" w:cstheme="minorHAnsi"/>
              </w:rPr>
              <w:t>;</w:t>
            </w:r>
          </w:p>
          <w:p w:rsidR="00CD2D31" w:rsidRPr="006538F1" w:rsidP="00CD2D31" w14:paraId="2B685529" w14:textId="7EBEB6F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ACEs-related outbreaks, clusters, and emerging threats</w:t>
            </w:r>
            <w:r w:rsidRPr="006538F1" w:rsidR="000C4B09">
              <w:rPr>
                <w:rFonts w:eastAsia="Times New Roman" w:cstheme="minorHAnsi"/>
              </w:rPr>
              <w:t>;</w:t>
            </w:r>
            <w:r w:rsidRPr="006538F1">
              <w:rPr>
                <w:rFonts w:eastAsia="Times New Roman" w:cstheme="minorHAnsi"/>
              </w:rPr>
              <w:t xml:space="preserve"> </w:t>
            </w:r>
          </w:p>
          <w:p w:rsidR="00CD2D31" w:rsidRPr="006538F1" w:rsidP="00CD2D31" w14:paraId="1405D634" w14:textId="5D832FF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ACEs-specific data products</w:t>
            </w:r>
            <w:r w:rsidRPr="006538F1" w:rsidR="000C4B09">
              <w:rPr>
                <w:rFonts w:eastAsia="Times New Roman" w:cstheme="minorHAnsi"/>
              </w:rPr>
              <w:t>;</w:t>
            </w:r>
          </w:p>
          <w:p w:rsidR="00CD2D31" w:rsidRPr="006538F1" w:rsidP="00CD2D31" w14:paraId="0CE1DBAB" w14:textId="0CD464C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ACEs in communities</w:t>
            </w:r>
            <w:r w:rsidRPr="006538F1" w:rsidR="000C4B09">
              <w:rPr>
                <w:rFonts w:eastAsia="Times New Roman" w:cstheme="minorHAnsi"/>
              </w:rPr>
              <w:t>;</w:t>
            </w:r>
          </w:p>
          <w:p w:rsidR="00CD2D31" w:rsidRPr="006538F1" w:rsidP="00CD2D31" w14:paraId="52D87AE0" w14:textId="1D34C7C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ACEs work.</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CD2D31" w:rsidRPr="006538F1" w:rsidP="00CD2D31" w14:paraId="527356C7" w14:textId="5385E088">
            <w:pPr>
              <w:spacing w:after="0" w:line="240" w:lineRule="auto"/>
              <w:rPr>
                <w:rFonts w:eastAsia="Times New Roman" w:cstheme="minorHAnsi"/>
              </w:rPr>
            </w:pPr>
            <w:r w:rsidRPr="006538F1">
              <w:rPr>
                <w:rFonts w:eastAsia="Times New Roman" w:cstheme="minorHAnsi"/>
                <w:b/>
              </w:rPr>
              <w:t xml:space="preserve">In order to reliably identify and respond to emerging ACEs threats and related factors, </w:t>
            </w:r>
            <w:r w:rsidRPr="006538F1">
              <w:rPr>
                <w:rFonts w:eastAsia="Times New Roman" w:cstheme="minorHAnsi"/>
              </w:rPr>
              <w:t>the program</w:t>
            </w:r>
            <w:r w:rsidRPr="006538F1" w:rsidR="007F0343">
              <w:rPr>
                <w:rFonts w:eastAsia="Times New Roman" w:cstheme="minorHAnsi"/>
              </w:rPr>
              <w:t>:</w:t>
            </w:r>
          </w:p>
          <w:p w:rsidR="00CD2D31" w:rsidRPr="006538F1" w:rsidP="00CD2D31" w14:paraId="2DD4EEA1" w14:textId="274B02D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r w:rsidRPr="006538F1" w:rsidR="000C4B09">
              <w:rPr>
                <w:rFonts w:eastAsia="Times New Roman" w:cstheme="minorHAnsi"/>
              </w:rPr>
              <w:t>;</w:t>
            </w:r>
          </w:p>
          <w:p w:rsidR="00CD2D31" w:rsidRPr="006538F1" w:rsidP="00CD2D31" w14:paraId="5CD36443" w14:textId="03B8A46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data gaps and works with partners to rectify these</w:t>
            </w:r>
            <w:r w:rsidRPr="006538F1" w:rsidR="000C4B09">
              <w:rPr>
                <w:rFonts w:eastAsia="Times New Roman" w:cstheme="minorHAnsi"/>
              </w:rPr>
              <w:t>;</w:t>
            </w:r>
          </w:p>
          <w:p w:rsidR="00CD2D31" w:rsidRPr="006538F1" w:rsidP="00CD2D31" w14:paraId="34BA4D03" w14:textId="5D8718D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0C4B09">
              <w:rPr>
                <w:rFonts w:eastAsia="Times New Roman" w:cstheme="minorHAnsi"/>
              </w:rPr>
              <w:t>;</w:t>
            </w:r>
          </w:p>
          <w:p w:rsidR="00CD2D31" w:rsidRPr="006538F1" w:rsidP="00CD2D31" w14:paraId="6A292A6E" w14:textId="22D1F19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r w:rsidRPr="006538F1" w:rsidR="000C4B09">
              <w:rPr>
                <w:rFonts w:eastAsia="Times New Roman" w:cstheme="minorHAnsi"/>
              </w:rPr>
              <w:t>;</w:t>
            </w:r>
          </w:p>
          <w:p w:rsidR="00CD2D31" w:rsidRPr="006538F1" w:rsidP="00CD2D31" w14:paraId="484D9C98" w14:textId="6B2EDC4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ACEs outcomes</w:t>
            </w:r>
            <w:r w:rsidRPr="006538F1" w:rsidR="000C4B09">
              <w:rPr>
                <w:rFonts w:eastAsia="Times New Roman" w:cstheme="minorHAnsi"/>
              </w:rPr>
              <w:t>;</w:t>
            </w:r>
          </w:p>
          <w:p w:rsidR="00CD2D31" w:rsidRPr="006538F1" w:rsidP="00CD2D31" w14:paraId="647D5CDE" w14:textId="42C87D8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ACEs-related outbreaks, clusters, and emerging threats</w:t>
            </w:r>
            <w:r w:rsidRPr="006538F1" w:rsidR="000C4B09">
              <w:rPr>
                <w:rFonts w:eastAsia="Times New Roman" w:cstheme="minorHAnsi"/>
              </w:rPr>
              <w:t>;</w:t>
            </w:r>
            <w:r w:rsidRPr="006538F1">
              <w:rPr>
                <w:rFonts w:eastAsia="Times New Roman" w:cstheme="minorHAnsi"/>
              </w:rPr>
              <w:t xml:space="preserve"> </w:t>
            </w:r>
          </w:p>
          <w:p w:rsidR="00CD2D31" w:rsidRPr="006538F1" w:rsidP="00CD2D31" w14:paraId="38608ED6" w14:textId="2084214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ACEs and other injuries</w:t>
            </w:r>
            <w:r w:rsidRPr="006538F1" w:rsidR="000C4B09">
              <w:rPr>
                <w:rFonts w:eastAsia="Times New Roman" w:cstheme="minorHAnsi"/>
              </w:rPr>
              <w:t>;</w:t>
            </w:r>
          </w:p>
          <w:p w:rsidR="00CD2D31" w:rsidRPr="006538F1" w:rsidP="00CD2D31" w14:paraId="6B546794" w14:textId="07FD38A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ACEs-related interventions through data</w:t>
            </w:r>
            <w:r w:rsidRPr="006538F1" w:rsidR="000C4B09">
              <w:rPr>
                <w:rFonts w:eastAsia="Times New Roman" w:cstheme="minorHAnsi"/>
              </w:rPr>
              <w:t>;</w:t>
            </w:r>
          </w:p>
          <w:p w:rsidR="00CD2D31" w:rsidRPr="006538F1" w:rsidP="00CD2D31" w14:paraId="20168FAE" w14:textId="1871FC7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ACEs-specific data products</w:t>
            </w:r>
            <w:r w:rsidRPr="006538F1" w:rsidR="000C4B09">
              <w:rPr>
                <w:rFonts w:eastAsia="Times New Roman" w:cstheme="minorHAnsi"/>
              </w:rPr>
              <w:t>;</w:t>
            </w:r>
          </w:p>
          <w:p w:rsidR="00CD2D31" w:rsidRPr="006538F1" w:rsidP="00CD2D31" w14:paraId="1C92C3E1" w14:textId="67EF066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ACEs in communities</w:t>
            </w:r>
            <w:r w:rsidRPr="006538F1" w:rsidR="000C4B09">
              <w:rPr>
                <w:rFonts w:eastAsia="Times New Roman" w:cstheme="minorHAnsi"/>
              </w:rPr>
              <w:t>;</w:t>
            </w:r>
          </w:p>
          <w:p w:rsidR="00CD2D31" w:rsidRPr="006538F1" w:rsidP="00CD2D31" w14:paraId="55EEC5AE" w14:textId="4571550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ACEs work.</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CD2D31" w:rsidRPr="006538F1" w:rsidP="00CD2D31" w14:paraId="118982B7" w14:textId="5FDD9ABB">
            <w:pPr>
              <w:spacing w:after="0" w:line="240" w:lineRule="auto"/>
              <w:rPr>
                <w:rFonts w:eastAsia="Times New Roman" w:cstheme="minorHAnsi"/>
              </w:rPr>
            </w:pPr>
            <w:r w:rsidRPr="006538F1">
              <w:rPr>
                <w:rFonts w:eastAsia="Times New Roman" w:cstheme="minorHAnsi"/>
                <w:b/>
              </w:rPr>
              <w:t xml:space="preserve">In order to reliably identify and respond to emerging ACEs threats and related factors (and to sustain these activities), </w:t>
            </w:r>
            <w:r w:rsidRPr="006538F1">
              <w:rPr>
                <w:rFonts w:eastAsia="Times New Roman" w:cstheme="minorHAnsi"/>
              </w:rPr>
              <w:t>the program</w:t>
            </w:r>
            <w:r w:rsidRPr="006538F1" w:rsidR="007F0343">
              <w:rPr>
                <w:rFonts w:eastAsia="Times New Roman" w:cstheme="minorHAnsi"/>
              </w:rPr>
              <w:t>:</w:t>
            </w:r>
          </w:p>
          <w:p w:rsidR="00CD2D31" w:rsidRPr="006538F1" w:rsidP="00CD2D31" w14:paraId="63686D37" w14:textId="0A92717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r w:rsidRPr="006538F1" w:rsidR="000C4B09">
              <w:rPr>
                <w:rFonts w:eastAsia="Times New Roman" w:cstheme="minorHAnsi"/>
              </w:rPr>
              <w:t>;</w:t>
            </w:r>
          </w:p>
          <w:p w:rsidR="00CD2D31" w:rsidRPr="006538F1" w:rsidP="00CD2D31" w14:paraId="3832B371" w14:textId="7BBC74B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data gaps and works with partners to rectify these</w:t>
            </w:r>
            <w:r w:rsidRPr="006538F1" w:rsidR="000C4B09">
              <w:rPr>
                <w:rFonts w:eastAsia="Times New Roman" w:cstheme="minorHAnsi"/>
              </w:rPr>
              <w:t>;</w:t>
            </w:r>
          </w:p>
          <w:p w:rsidR="00CD2D31" w:rsidRPr="006538F1" w:rsidP="00CD2D31" w14:paraId="0C1AD570" w14:textId="7367667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0C4B09">
              <w:rPr>
                <w:rFonts w:eastAsia="Times New Roman" w:cstheme="minorHAnsi"/>
              </w:rPr>
              <w:t>;</w:t>
            </w:r>
          </w:p>
          <w:p w:rsidR="00CD2D31" w:rsidRPr="006538F1" w:rsidP="00CD2D31" w14:paraId="7C7AE5ED" w14:textId="60D27BC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r w:rsidRPr="006538F1" w:rsidR="000C4B09">
              <w:rPr>
                <w:rFonts w:eastAsia="Times New Roman" w:cstheme="minorHAnsi"/>
              </w:rPr>
              <w:t>;</w:t>
            </w:r>
          </w:p>
          <w:p w:rsidR="00CD2D31" w:rsidRPr="006538F1" w:rsidP="00CD2D31" w14:paraId="11D3B6CD" w14:textId="05E47DD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ACEs outcomes</w:t>
            </w:r>
            <w:r w:rsidRPr="006538F1" w:rsidR="000C4B09">
              <w:rPr>
                <w:rFonts w:eastAsia="Times New Roman" w:cstheme="minorHAnsi"/>
              </w:rPr>
              <w:t>;</w:t>
            </w:r>
          </w:p>
          <w:p w:rsidR="00CD2D31" w:rsidRPr="006538F1" w:rsidP="00CD2D31" w14:paraId="02189A23" w14:textId="53321C5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ACEs-related outbreaks, clusters, and emerging threats</w:t>
            </w:r>
            <w:r w:rsidRPr="006538F1" w:rsidR="000C4B09">
              <w:rPr>
                <w:rFonts w:eastAsia="Times New Roman" w:cstheme="minorHAnsi"/>
              </w:rPr>
              <w:t>;</w:t>
            </w:r>
            <w:r w:rsidRPr="006538F1">
              <w:rPr>
                <w:rFonts w:eastAsia="Times New Roman" w:cstheme="minorHAnsi"/>
              </w:rPr>
              <w:t xml:space="preserve"> </w:t>
            </w:r>
          </w:p>
          <w:p w:rsidR="00CD2D31" w:rsidRPr="006538F1" w:rsidP="00CD2D31" w14:paraId="04DDE505" w14:textId="447625F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ACEs and other injuries</w:t>
            </w:r>
            <w:r w:rsidRPr="006538F1" w:rsidR="000C4B09">
              <w:rPr>
                <w:rFonts w:eastAsia="Times New Roman" w:cstheme="minorHAnsi"/>
              </w:rPr>
              <w:t>;</w:t>
            </w:r>
          </w:p>
          <w:p w:rsidR="00CD2D31" w:rsidRPr="006538F1" w:rsidP="00CD2D31" w14:paraId="4FA79C0D" w14:textId="039C932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ACEs-related interventions through data</w:t>
            </w:r>
            <w:r w:rsidRPr="006538F1" w:rsidR="000C4B09">
              <w:rPr>
                <w:rFonts w:eastAsia="Times New Roman" w:cstheme="minorHAnsi"/>
              </w:rPr>
              <w:t>;</w:t>
            </w:r>
          </w:p>
          <w:p w:rsidR="00CD2D31" w:rsidRPr="006538F1" w:rsidP="00CD2D31" w14:paraId="6C1A8823" w14:textId="28C6587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ACEs-specific data products</w:t>
            </w:r>
            <w:r w:rsidRPr="006538F1" w:rsidR="000C4B09">
              <w:rPr>
                <w:rFonts w:eastAsia="Times New Roman" w:cstheme="minorHAnsi"/>
              </w:rPr>
              <w:t>;</w:t>
            </w:r>
          </w:p>
          <w:p w:rsidR="00CD2D31" w:rsidRPr="006538F1" w:rsidP="00CD2D31" w14:paraId="50E58712" w14:textId="5C3CE5D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ACEs in communities</w:t>
            </w:r>
            <w:r w:rsidRPr="006538F1" w:rsidR="000C4B09">
              <w:rPr>
                <w:rFonts w:eastAsia="Times New Roman" w:cstheme="minorHAnsi"/>
              </w:rPr>
              <w:t>;</w:t>
            </w:r>
          </w:p>
          <w:p w:rsidR="00CD2D31" w:rsidRPr="006538F1" w:rsidP="00CD2D31" w14:paraId="17B5EFE3"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ACEs work.</w:t>
            </w:r>
          </w:p>
          <w:p w:rsidR="00CD2D31" w:rsidRPr="006538F1" w:rsidP="00CD2D31" w14:paraId="55048343" w14:textId="77777777">
            <w:pPr>
              <w:spacing w:after="0" w:line="240" w:lineRule="auto"/>
              <w:rPr>
                <w:rFonts w:eastAsia="Times New Roman" w:cstheme="minorHAnsi"/>
              </w:rPr>
            </w:pPr>
          </w:p>
          <w:p w:rsidR="00CD2D31" w:rsidRPr="006538F1" w:rsidP="00CD2D31" w14:paraId="44228A0A" w14:textId="02807D7B">
            <w:pPr>
              <w:spacing w:after="0" w:line="240" w:lineRule="auto"/>
              <w:rPr>
                <w:rFonts w:eastAsia="Times New Roman" w:cstheme="minorHAnsi"/>
              </w:rPr>
            </w:pPr>
            <w:r w:rsidRPr="006538F1">
              <w:rPr>
                <w:rFonts w:eastAsia="Times New Roman" w:cstheme="minorHAnsi"/>
              </w:rPr>
              <w:t>The program continues building ACEs expertise to refine these techniques and processes.</w:t>
            </w:r>
          </w:p>
        </w:tc>
      </w:tr>
    </w:tbl>
    <w:p w:rsidR="00D766EA" w14:paraId="327A25B9" w14:textId="00D692F3">
      <w:pPr>
        <w:rPr>
          <w:rFonts w:cstheme="minorHAnsi"/>
        </w:rPr>
      </w:pPr>
      <w:r w:rsidRPr="006538F1">
        <w:rPr>
          <w:rFonts w:cstheme="minorHAnsi"/>
        </w:rPr>
        <w:br w:type="page"/>
      </w:r>
    </w:p>
    <w:p w:rsidR="00DA0F2F" w:rsidRPr="006538F1" w:rsidP="00DA0F2F" w14:paraId="42D01E2A" w14:textId="4521F957">
      <w:pPr>
        <w:pStyle w:val="Heading3"/>
        <w:rPr>
          <w:rFonts w:cstheme="minorHAnsi"/>
        </w:rPr>
      </w:pPr>
      <w:bookmarkStart w:id="14" w:name="_Toc65612984"/>
      <w:r w:rsidRPr="006538F1">
        <w:rPr>
          <w:rFonts w:eastAsia="Times New Roman"/>
        </w:rPr>
        <w:t>10. Transportation Safety specific surveillance capacity</w:t>
      </w:r>
      <w:bookmarkEnd w:id="14"/>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3E6FF476" w14:textId="77777777" w:rsidTr="005F49E0">
        <w:tblPrEx>
          <w:tblW w:w="4996" w:type="pct"/>
          <w:tblInd w:w="5" w:type="dxa"/>
          <w:tblLayout w:type="fixed"/>
          <w:tblCellMar>
            <w:left w:w="115" w:type="dxa"/>
            <w:right w:w="115" w:type="dxa"/>
          </w:tblCellMar>
          <w:tblLook w:val="04A0"/>
        </w:tblPrEx>
        <w:trPr>
          <w:trHeight w:val="359"/>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CD2D31" w:rsidRPr="006538F1" w:rsidP="00CD2D31" w14:paraId="5465CF7D" w14:textId="1938C8C0">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D2D31" w:rsidRPr="006538F1" w:rsidP="00CD2D31" w14:paraId="60D5E35F" w14:textId="62D486FF">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D2D31" w:rsidRPr="006538F1" w:rsidP="00CD2D31" w14:paraId="0880A21C" w14:textId="0E4BCEBE">
            <w:pPr>
              <w:spacing w:after="0" w:line="240" w:lineRule="auto"/>
              <w:rPr>
                <w:rFonts w:eastAsia="Times New Roman" w:cstheme="minorHAnsi"/>
                <w:sz w:val="20"/>
                <w:szCs w:val="20"/>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D2D31" w:rsidRPr="006538F1" w:rsidP="00CD2D31" w14:paraId="49D7C38B" w14:textId="0D46FAEF">
            <w:pPr>
              <w:spacing w:after="0" w:line="240" w:lineRule="auto"/>
              <w:rPr>
                <w:rFonts w:eastAsia="Times New Roman" w:cstheme="minorHAnsi"/>
                <w:sz w:val="20"/>
                <w:szCs w:val="20"/>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D2D31" w:rsidRPr="006538F1" w:rsidP="00CD2D31" w14:paraId="75758E40" w14:textId="7715673B">
            <w:pPr>
              <w:spacing w:after="0" w:line="240" w:lineRule="auto"/>
              <w:rPr>
                <w:rFonts w:eastAsia="Times New Roman" w:cstheme="minorHAnsi"/>
                <w:sz w:val="20"/>
                <w:szCs w:val="20"/>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CD2D31" w:rsidRPr="006538F1" w:rsidP="00CD2D31" w14:paraId="39DF1686" w14:textId="0B263C6C">
            <w:pPr>
              <w:spacing w:after="0" w:line="240" w:lineRule="auto"/>
              <w:rPr>
                <w:rFonts w:eastAsia="Times New Roman" w:cstheme="minorHAnsi"/>
                <w:sz w:val="20"/>
                <w:szCs w:val="20"/>
              </w:rPr>
            </w:pPr>
            <w:r w:rsidRPr="006538F1">
              <w:rPr>
                <w:rFonts w:eastAsia="Times New Roman" w:cstheme="minorHAnsi"/>
                <w:b/>
              </w:rPr>
              <w:t>5</w:t>
            </w:r>
          </w:p>
        </w:tc>
      </w:tr>
      <w:tr w14:paraId="4A17A4E6" w14:textId="77777777" w:rsidTr="008D33FF">
        <w:tblPrEx>
          <w:tblW w:w="4996" w:type="pct"/>
          <w:tblInd w:w="5" w:type="dxa"/>
          <w:tblLayout w:type="fixed"/>
          <w:tblCellMar>
            <w:left w:w="115" w:type="dxa"/>
            <w:right w:w="115" w:type="dxa"/>
          </w:tblCellMar>
          <w:tblLook w:val="04A0"/>
        </w:tblPrEx>
        <w:trPr>
          <w:trHeight w:val="900"/>
        </w:trPr>
        <w:tc>
          <w:tcPr>
            <w:tcW w:w="1031"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8D33FF" w:rsidRPr="006538F1" w:rsidP="00DA0F2F" w14:paraId="04AE4C97" w14:textId="1139B63D">
            <w:r w:rsidRPr="006538F1">
              <w:t>10</w:t>
            </w:r>
            <w:r w:rsidRPr="006538F1">
              <w:t>. Transportation Safety</w:t>
            </w:r>
            <w:r w:rsidRPr="006538F1" w:rsidR="00B85F29">
              <w:t xml:space="preserve"> </w:t>
            </w:r>
            <w:r w:rsidRPr="006538F1" w:rsidR="00301866">
              <w:t>specific surveillance capacity</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33FF" w:rsidRPr="006538F1" w:rsidP="008D33FF" w14:paraId="2DBCFA5F" w14:textId="7334D114">
            <w:pPr>
              <w:spacing w:after="0" w:line="240" w:lineRule="auto"/>
              <w:rPr>
                <w:rFonts w:eastAsia="Times New Roman" w:cstheme="minorHAnsi"/>
              </w:rPr>
            </w:pPr>
            <w:r w:rsidRPr="006538F1">
              <w:rPr>
                <w:rFonts w:eastAsia="Times New Roman" w:cstheme="minorHAnsi"/>
              </w:rPr>
              <w:t>The program, while building up general surveillance infrastructures and processes, has not yet built Transportation Safety-specific systems and programs.</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33FF" w:rsidRPr="006538F1" w:rsidP="008D33FF" w14:paraId="62A43A86" w14:textId="2E9C6B3A">
            <w:pPr>
              <w:spacing w:after="0" w:line="240" w:lineRule="auto"/>
              <w:rPr>
                <w:rFonts w:eastAsia="Times New Roman" w:cstheme="minorHAnsi"/>
              </w:rPr>
            </w:pPr>
            <w:r w:rsidRPr="006538F1">
              <w:rPr>
                <w:rFonts w:eastAsia="Times New Roman" w:cstheme="minorHAnsi"/>
              </w:rPr>
              <w:t>To improve Transportation Safety surveillance, the program:</w:t>
            </w:r>
          </w:p>
          <w:p w:rsidR="008D33FF" w:rsidRPr="006538F1" w:rsidP="008D33FF" w14:paraId="51662502" w14:textId="1396441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r w:rsidRPr="006538F1" w:rsidR="00AB1DBD">
              <w:rPr>
                <w:rFonts w:eastAsia="Times New Roman" w:cstheme="minorHAnsi"/>
              </w:rPr>
              <w:t>,</w:t>
            </w:r>
          </w:p>
          <w:p w:rsidR="008D33FF" w:rsidRPr="006538F1" w:rsidP="008D33FF" w14:paraId="56A6A101" w14:textId="5865E8E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data gaps and works with partners to rectify these</w:t>
            </w:r>
            <w:r w:rsidRPr="006538F1" w:rsidR="00AB1DBD">
              <w:rPr>
                <w:rFonts w:eastAsia="Times New Roman" w:cstheme="minorHAnsi"/>
              </w:rPr>
              <w:t>,</w:t>
            </w:r>
          </w:p>
          <w:p w:rsidR="009F5B40" w:rsidRPr="006538F1" w:rsidP="008D33FF" w14:paraId="46743CDC" w14:textId="41B0FA6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w:t>
            </w:r>
            <w:r w:rsidRPr="006538F1" w:rsidR="00AB1DBD">
              <w:rPr>
                <w:rFonts w:eastAsia="Times New Roman" w:cstheme="minorHAnsi"/>
              </w:rPr>
              <w:t>,</w:t>
            </w:r>
          </w:p>
          <w:p w:rsidR="008D33FF" w:rsidRPr="006538F1" w:rsidP="008D33FF" w14:paraId="45DDED39" w14:textId="01737C4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Transportation Safety-specific data products.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33FF" w:rsidRPr="006538F1" w:rsidP="008D33FF" w14:paraId="05E9F2FC" w14:textId="2F3EE873">
            <w:pPr>
              <w:spacing w:after="0" w:line="240" w:lineRule="auto"/>
              <w:rPr>
                <w:rFonts w:eastAsia="Times New Roman" w:cstheme="minorHAnsi"/>
              </w:rPr>
            </w:pPr>
            <w:r w:rsidRPr="006538F1">
              <w:rPr>
                <w:rFonts w:eastAsia="Times New Roman" w:cstheme="minorHAnsi"/>
              </w:rPr>
              <w:t>To improve Transportation Safety surveillance, the program:</w:t>
            </w:r>
          </w:p>
          <w:p w:rsidR="008D33FF" w:rsidRPr="006538F1" w:rsidP="008D33FF" w14:paraId="7B1B6391" w14:textId="0A7DEED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008D33FF" w:rsidRPr="006538F1" w:rsidP="008D33FF" w14:paraId="64C7B074" w14:textId="1C2682D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data gaps and works with partners to rectify these;</w:t>
            </w:r>
          </w:p>
          <w:p w:rsidR="008D33FF" w:rsidRPr="006538F1" w:rsidP="008D33FF" w14:paraId="5BC938DE" w14:textId="4948405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w:t>
            </w:r>
          </w:p>
          <w:p w:rsidR="008D33FF" w:rsidRPr="006538F1" w:rsidP="008D33FF" w14:paraId="5197779C" w14:textId="6C603C4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008D33FF" w:rsidRPr="006538F1" w:rsidP="008D33FF" w14:paraId="3AD48925" w14:textId="5525540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Transportation Safety outcomes;</w:t>
            </w:r>
          </w:p>
          <w:p w:rsidR="008D33FF" w:rsidRPr="006538F1" w:rsidP="008D33FF" w14:paraId="069E1262" w14:textId="30FEDC7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Transportation Safety-related outbreaks, clusters, and emerging threats; </w:t>
            </w:r>
          </w:p>
          <w:p w:rsidR="008D33FF" w:rsidRPr="006538F1" w:rsidP="008D33FF" w14:paraId="7933E714" w14:textId="4AC68FE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005A715C" w:rsidRPr="006538F1" w:rsidP="008D33FF" w14:paraId="38C2DBAE"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Transportation Safety in communities;</w:t>
            </w:r>
          </w:p>
          <w:p w:rsidR="008D33FF" w:rsidRPr="006538F1" w:rsidP="008D33FF" w14:paraId="6DE26DF5" w14:textId="15E6226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Transportation Safety work.</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33FF" w:rsidRPr="006538F1" w:rsidP="008D33FF" w14:paraId="15112C84" w14:textId="72AEEBCB">
            <w:pPr>
              <w:spacing w:after="0" w:line="240" w:lineRule="auto"/>
              <w:rPr>
                <w:rFonts w:eastAsia="Times New Roman" w:cstheme="minorHAnsi"/>
              </w:rPr>
            </w:pPr>
            <w:r w:rsidRPr="006538F1">
              <w:rPr>
                <w:rFonts w:eastAsia="Times New Roman" w:cstheme="minorHAnsi"/>
                <w:b/>
              </w:rPr>
              <w:t xml:space="preserve">In order to reliably identify and respond to emerging Transportation Safety threats and related factors, </w:t>
            </w:r>
            <w:r w:rsidRPr="006538F1">
              <w:rPr>
                <w:rFonts w:eastAsia="Times New Roman" w:cstheme="minorHAnsi"/>
              </w:rPr>
              <w:t>the program</w:t>
            </w:r>
            <w:r w:rsidRPr="006538F1" w:rsidR="007F0343">
              <w:rPr>
                <w:rFonts w:eastAsia="Times New Roman" w:cstheme="minorHAnsi"/>
              </w:rPr>
              <w:t>:</w:t>
            </w:r>
          </w:p>
          <w:p w:rsidR="008D33FF" w:rsidRPr="006538F1" w:rsidP="008D33FF" w14:paraId="4EE56E49" w14:textId="36A37DE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008D33FF" w:rsidRPr="006538F1" w:rsidP="008D33FF" w14:paraId="52C4D869" w14:textId="6608698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data gaps and works with partners to rectify these;</w:t>
            </w:r>
          </w:p>
          <w:p w:rsidR="008D33FF" w:rsidRPr="006538F1" w:rsidP="008D33FF" w14:paraId="64AF1194" w14:textId="6ABCB92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w:t>
            </w:r>
          </w:p>
          <w:p w:rsidR="008D33FF" w:rsidRPr="006538F1" w:rsidP="008D33FF" w14:paraId="2B424803" w14:textId="5E4941F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008D33FF" w:rsidRPr="006538F1" w:rsidP="008D33FF" w14:paraId="28D16E7D" w14:textId="76E3BD0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Transportation Safety outcomes;</w:t>
            </w:r>
          </w:p>
          <w:p w:rsidR="008D33FF" w:rsidRPr="006538F1" w:rsidP="008D33FF" w14:paraId="05886B42" w14:textId="10F1B61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Transportation Safety-related outbreaks, clusters, and emerging threats; </w:t>
            </w:r>
          </w:p>
          <w:p w:rsidR="008D33FF" w:rsidRPr="006538F1" w:rsidP="008D33FF" w14:paraId="5D877F24" w14:textId="0728F8D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Transportation Safety and other injuries;</w:t>
            </w:r>
          </w:p>
          <w:p w:rsidR="008D33FF" w:rsidRPr="006538F1" w:rsidP="008D33FF" w14:paraId="322582D0" w14:textId="21C09DA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Transportation Safety-related interventions through data;</w:t>
            </w:r>
          </w:p>
          <w:p w:rsidR="008D33FF" w:rsidRPr="006538F1" w:rsidP="008D33FF" w14:paraId="64182D44" w14:textId="5D49D59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005A715C" w:rsidRPr="006538F1" w:rsidP="008D33FF" w14:paraId="57498BE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Transportation Safety in communities;</w:t>
            </w:r>
          </w:p>
          <w:p w:rsidR="008D33FF" w:rsidRPr="006538F1" w:rsidP="008D33FF" w14:paraId="22A1506F" w14:textId="1A3DFE1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Transportation Safety work.</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8D33FF" w:rsidRPr="006538F1" w:rsidP="008D33FF" w14:paraId="24B50C01" w14:textId="5203B120">
            <w:pPr>
              <w:spacing w:after="0" w:line="240" w:lineRule="auto"/>
              <w:rPr>
                <w:rFonts w:eastAsia="Times New Roman" w:cstheme="minorHAnsi"/>
              </w:rPr>
            </w:pPr>
            <w:r w:rsidRPr="006538F1">
              <w:rPr>
                <w:rFonts w:eastAsia="Times New Roman" w:cstheme="minorHAnsi"/>
                <w:b/>
              </w:rPr>
              <w:t xml:space="preserve">In order to reliably identify and respond to emerging Transportation Safety threats and related factors (and to sustain these activities), </w:t>
            </w:r>
            <w:r w:rsidRPr="006538F1">
              <w:rPr>
                <w:rFonts w:eastAsia="Times New Roman" w:cstheme="minorHAnsi"/>
              </w:rPr>
              <w:t>the program</w:t>
            </w:r>
            <w:r w:rsidRPr="006538F1" w:rsidR="007F0343">
              <w:rPr>
                <w:rFonts w:eastAsia="Times New Roman" w:cstheme="minorHAnsi"/>
              </w:rPr>
              <w:t>:</w:t>
            </w:r>
          </w:p>
          <w:p w:rsidR="008D33FF" w:rsidRPr="006538F1" w:rsidP="008D33FF" w14:paraId="509A43ED" w14:textId="280BBAC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008D33FF" w:rsidRPr="006538F1" w:rsidP="008D33FF" w14:paraId="492CB277" w14:textId="31B50C9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data gaps and works with partners to rectify these;</w:t>
            </w:r>
          </w:p>
          <w:p w:rsidR="008D33FF" w:rsidRPr="006538F1" w:rsidP="008D33FF" w14:paraId="52C75120" w14:textId="5D99D9D2">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w:t>
            </w:r>
          </w:p>
          <w:p w:rsidR="008D33FF" w:rsidRPr="006538F1" w:rsidP="008D33FF" w14:paraId="438026EB" w14:textId="57A5D92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008D33FF" w:rsidRPr="006538F1" w:rsidP="008D33FF" w14:paraId="2661ED99" w14:textId="38BCB58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Transportation Safety outcomes;</w:t>
            </w:r>
          </w:p>
          <w:p w:rsidR="008D33FF" w:rsidRPr="006538F1" w:rsidP="008D33FF" w14:paraId="15E4D376" w14:textId="5A54BD32">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Transportation Safety-related outbreaks, clusters, and emerging threats; </w:t>
            </w:r>
          </w:p>
          <w:p w:rsidR="008D33FF" w:rsidRPr="006538F1" w:rsidP="008D33FF" w14:paraId="06911749" w14:textId="76FC84B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Transportation Safety and other injuries;</w:t>
            </w:r>
          </w:p>
          <w:p w:rsidR="008D33FF" w:rsidRPr="006538F1" w:rsidP="008D33FF" w14:paraId="0736EE97" w14:textId="6DEF823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Transportation Safety-related interventions through data;</w:t>
            </w:r>
          </w:p>
          <w:p w:rsidR="008D33FF" w:rsidRPr="006538F1" w:rsidP="008D33FF" w14:paraId="616BCAA1" w14:textId="5EF1F72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008D33FF" w:rsidRPr="006538F1" w:rsidP="008D33FF" w14:paraId="7F497008" w14:textId="5BEB58F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Transportation Safety in communities;</w:t>
            </w:r>
          </w:p>
          <w:p w:rsidR="008D33FF" w:rsidRPr="006538F1" w:rsidP="008D33FF" w14:paraId="3F5BD22D" w14:textId="5FC67CF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Transportation Safety work.</w:t>
            </w:r>
          </w:p>
          <w:p w:rsidR="008D33FF" w:rsidRPr="006538F1" w:rsidP="008D33FF" w14:paraId="409AD826" w14:textId="77777777">
            <w:pPr>
              <w:spacing w:after="0" w:line="240" w:lineRule="auto"/>
              <w:rPr>
                <w:rFonts w:eastAsia="Times New Roman" w:cstheme="minorHAnsi"/>
              </w:rPr>
            </w:pPr>
          </w:p>
          <w:p w:rsidR="008D33FF" w:rsidRPr="006538F1" w:rsidP="008D33FF" w14:paraId="219772B1" w14:textId="19BDC773">
            <w:pPr>
              <w:spacing w:after="0" w:line="240" w:lineRule="auto"/>
              <w:rPr>
                <w:rFonts w:eastAsia="Times New Roman" w:cstheme="minorHAnsi"/>
                <w:sz w:val="20"/>
                <w:szCs w:val="20"/>
              </w:rPr>
            </w:pPr>
            <w:r w:rsidRPr="006538F1">
              <w:rPr>
                <w:rFonts w:eastAsia="Times New Roman" w:cstheme="minorHAnsi"/>
              </w:rPr>
              <w:t>The program continues building Transportation Safety expertise to refine these techniques and processes.</w:t>
            </w:r>
          </w:p>
        </w:tc>
      </w:tr>
    </w:tbl>
    <w:p w:rsidR="00D766EA" w14:paraId="670746DA" w14:textId="67D179A5">
      <w:pPr>
        <w:rPr>
          <w:rFonts w:cstheme="minorHAnsi"/>
        </w:rPr>
      </w:pPr>
      <w:r w:rsidRPr="006538F1">
        <w:rPr>
          <w:rFonts w:cstheme="minorHAnsi"/>
        </w:rPr>
        <w:br w:type="page"/>
      </w:r>
    </w:p>
    <w:p w:rsidR="00DA0F2F" w:rsidRPr="006538F1" w:rsidP="00DA0F2F" w14:paraId="6A34A447" w14:textId="008F22DF">
      <w:pPr>
        <w:pStyle w:val="Heading3"/>
        <w:rPr>
          <w:rFonts w:cstheme="minorHAnsi"/>
        </w:rPr>
      </w:pPr>
      <w:bookmarkStart w:id="15" w:name="_Toc65612985"/>
      <w:r w:rsidRPr="006538F1">
        <w:rPr>
          <w:rFonts w:eastAsia="Times New Roman"/>
        </w:rPr>
        <w:t>11. Traumatic Brain Injury (TBI) specific surveillance capacity</w:t>
      </w:r>
      <w:bookmarkEnd w:id="15"/>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37A7C53A" w14:textId="77777777" w:rsidTr="005F49E0">
        <w:tblPrEx>
          <w:tblW w:w="4996" w:type="pct"/>
          <w:tblInd w:w="5" w:type="dxa"/>
          <w:tblLayout w:type="fixed"/>
          <w:tblCellMar>
            <w:left w:w="115" w:type="dxa"/>
            <w:right w:w="115" w:type="dxa"/>
          </w:tblCellMar>
          <w:tblLook w:val="04A0"/>
        </w:tblPrEx>
        <w:trPr>
          <w:trHeight w:val="30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CD2D31" w:rsidRPr="006538F1" w:rsidP="00CD2D31" w14:paraId="2719392B" w14:textId="1305F7FC">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D2D31" w:rsidRPr="006538F1" w:rsidP="00CD2D31" w14:paraId="0DB2E2A4" w14:textId="6F2B3E7B">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D2D31" w:rsidRPr="006538F1" w:rsidP="00CD2D31" w14:paraId="22AD7403" w14:textId="6908F5EF">
            <w:pPr>
              <w:spacing w:after="0" w:line="240" w:lineRule="auto"/>
              <w:rPr>
                <w:rFonts w:eastAsia="Times New Roman" w:cstheme="minorHAnsi"/>
                <w:sz w:val="20"/>
                <w:szCs w:val="20"/>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D2D31" w:rsidRPr="006538F1" w:rsidP="00CD2D31" w14:paraId="73486709" w14:textId="17CFB867">
            <w:pPr>
              <w:spacing w:after="0" w:line="240" w:lineRule="auto"/>
              <w:rPr>
                <w:rFonts w:eastAsia="Times New Roman" w:cstheme="minorHAnsi"/>
                <w:sz w:val="20"/>
                <w:szCs w:val="20"/>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D2D31" w:rsidRPr="006538F1" w:rsidP="00CD2D31" w14:paraId="3BA5BD34" w14:textId="16E21472">
            <w:pPr>
              <w:spacing w:after="0" w:line="240" w:lineRule="auto"/>
              <w:rPr>
                <w:rFonts w:eastAsia="Times New Roman" w:cstheme="minorHAnsi"/>
                <w:sz w:val="20"/>
                <w:szCs w:val="20"/>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CD2D31" w:rsidRPr="006538F1" w:rsidP="00CD2D31" w14:paraId="60585452" w14:textId="7A3728C3">
            <w:pPr>
              <w:spacing w:after="0" w:line="240" w:lineRule="auto"/>
              <w:rPr>
                <w:rFonts w:eastAsia="Times New Roman" w:cstheme="minorHAnsi"/>
                <w:sz w:val="20"/>
                <w:szCs w:val="20"/>
              </w:rPr>
            </w:pPr>
            <w:r w:rsidRPr="006538F1">
              <w:rPr>
                <w:rFonts w:eastAsia="Times New Roman" w:cstheme="minorHAnsi"/>
                <w:b/>
              </w:rPr>
              <w:t>5</w:t>
            </w:r>
          </w:p>
        </w:tc>
      </w:tr>
      <w:tr w14:paraId="49EB70D9" w14:textId="77777777" w:rsidTr="008D33FF">
        <w:tblPrEx>
          <w:tblW w:w="4996" w:type="pct"/>
          <w:tblInd w:w="5" w:type="dxa"/>
          <w:tblLayout w:type="fixed"/>
          <w:tblCellMar>
            <w:left w:w="115" w:type="dxa"/>
            <w:right w:w="115" w:type="dxa"/>
          </w:tblCellMar>
          <w:tblLook w:val="04A0"/>
        </w:tblPrEx>
        <w:trPr>
          <w:trHeight w:val="300"/>
        </w:trPr>
        <w:tc>
          <w:tcPr>
            <w:tcW w:w="1031"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8D33FF" w:rsidRPr="006538F1" w:rsidP="00DA0F2F" w14:paraId="081DF907" w14:textId="376F9AB4">
            <w:r w:rsidRPr="006538F1">
              <w:t>1</w:t>
            </w:r>
            <w:r w:rsidRPr="006538F1" w:rsidR="00872231">
              <w:t>1</w:t>
            </w:r>
            <w:r w:rsidRPr="006538F1">
              <w:t xml:space="preserve">. </w:t>
            </w:r>
            <w:r w:rsidRPr="006538F1" w:rsidR="00301866">
              <w:t>Traumatic Brain Injury (TBI)</w:t>
            </w:r>
            <w:r w:rsidRPr="006538F1" w:rsidR="00B85F29">
              <w:t xml:space="preserve"> </w:t>
            </w:r>
            <w:r w:rsidRPr="006538F1" w:rsidR="00301866">
              <w:t xml:space="preserve">specific </w:t>
            </w:r>
            <w:r w:rsidRPr="006538F1" w:rsidR="00185BBC">
              <w:t>surveillance capacity</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33FF" w:rsidRPr="006538F1" w:rsidP="008D33FF" w14:paraId="00E7437C" w14:textId="35F72C43">
            <w:pPr>
              <w:spacing w:after="0" w:line="240" w:lineRule="auto"/>
              <w:rPr>
                <w:rFonts w:eastAsia="Times New Roman" w:cstheme="minorHAnsi"/>
              </w:rPr>
            </w:pPr>
            <w:r w:rsidRPr="006538F1">
              <w:rPr>
                <w:rFonts w:eastAsia="Times New Roman" w:cstheme="minorHAnsi"/>
              </w:rPr>
              <w:t>The program, while building up general surveillance infrastructures and processes, has not yet built TBI-specific systems and programs.</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33FF" w:rsidRPr="006538F1" w:rsidP="008D33FF" w14:paraId="015FA755" w14:textId="06799A02">
            <w:pPr>
              <w:spacing w:after="0" w:line="240" w:lineRule="auto"/>
              <w:rPr>
                <w:rFonts w:eastAsia="Times New Roman" w:cstheme="minorHAnsi"/>
              </w:rPr>
            </w:pPr>
            <w:r w:rsidRPr="006538F1">
              <w:rPr>
                <w:rFonts w:eastAsia="Times New Roman" w:cstheme="minorHAnsi"/>
              </w:rPr>
              <w:t>To improve TBI surveillance, the program:</w:t>
            </w:r>
          </w:p>
          <w:p w:rsidR="008D33FF" w:rsidRPr="006538F1" w:rsidP="008D33FF" w14:paraId="4DA317AF" w14:textId="1EF3C6D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008D33FF" w:rsidRPr="006538F1" w:rsidP="008D33FF" w14:paraId="04D06A13" w14:textId="10170D3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data gaps and works with partners to rectify these;</w:t>
            </w:r>
          </w:p>
          <w:p w:rsidR="008E02F7" w:rsidRPr="006538F1" w:rsidP="008D33FF" w14:paraId="47483B8E"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w:t>
            </w:r>
          </w:p>
          <w:p w:rsidR="008D33FF" w:rsidRPr="006538F1" w:rsidP="008D33FF" w14:paraId="43149987" w14:textId="66FB06F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TBI-specific data products.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33FF" w:rsidRPr="006538F1" w:rsidP="008D33FF" w14:paraId="66AB512E" w14:textId="300E2E68">
            <w:pPr>
              <w:spacing w:after="0" w:line="240" w:lineRule="auto"/>
              <w:rPr>
                <w:rFonts w:eastAsia="Times New Roman" w:cstheme="minorHAnsi"/>
              </w:rPr>
            </w:pPr>
            <w:r w:rsidRPr="006538F1">
              <w:rPr>
                <w:rFonts w:eastAsia="Times New Roman" w:cstheme="minorHAnsi"/>
              </w:rPr>
              <w:t>To improve TBI surveillance, the program:</w:t>
            </w:r>
          </w:p>
          <w:p w:rsidR="008D33FF" w:rsidRPr="006538F1" w:rsidP="008D33FF" w14:paraId="55563CEF" w14:textId="2F9E325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008D33FF" w:rsidRPr="006538F1" w:rsidP="008D33FF" w14:paraId="686C73E4" w14:textId="70AE83E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data gaps and works with partners to rectify these;</w:t>
            </w:r>
          </w:p>
          <w:p w:rsidR="008D33FF" w:rsidRPr="006538F1" w:rsidP="008D33FF" w14:paraId="23A6CE37" w14:textId="1C34197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w:t>
            </w:r>
          </w:p>
          <w:p w:rsidR="008D33FF" w:rsidRPr="006538F1" w:rsidP="008D33FF" w14:paraId="5141EC65" w14:textId="7B4FBC3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008D33FF" w:rsidRPr="006538F1" w:rsidP="008D33FF" w14:paraId="6916C56A" w14:textId="6A5A86E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TBI outcomes;</w:t>
            </w:r>
          </w:p>
          <w:p w:rsidR="008D33FF" w:rsidRPr="006538F1" w:rsidP="008D33FF" w14:paraId="29A074D6" w14:textId="0A1629A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TBI-related outbreaks, clusters, and emerging threats; </w:t>
            </w:r>
          </w:p>
          <w:p w:rsidR="008D33FF" w:rsidRPr="006538F1" w:rsidP="008D33FF" w14:paraId="0BAEFCDA" w14:textId="47A4D18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008E02F7" w:rsidRPr="006538F1" w:rsidP="008D33FF" w14:paraId="28B7D84A"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TBI in communities;</w:t>
            </w:r>
          </w:p>
          <w:p w:rsidR="008D33FF" w:rsidRPr="006538F1" w:rsidP="008D33FF" w14:paraId="0852B3B4" w14:textId="22A17FF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TBI work.</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33FF" w:rsidRPr="006538F1" w:rsidP="008D33FF" w14:paraId="700D9ED1" w14:textId="6D80F71C">
            <w:pPr>
              <w:spacing w:after="0" w:line="240" w:lineRule="auto"/>
              <w:rPr>
                <w:rFonts w:eastAsia="Times New Roman" w:cstheme="minorHAnsi"/>
              </w:rPr>
            </w:pPr>
            <w:r w:rsidRPr="006538F1">
              <w:rPr>
                <w:rFonts w:eastAsia="Times New Roman" w:cstheme="minorHAnsi"/>
                <w:b/>
              </w:rPr>
              <w:t xml:space="preserve">In order to reliably identify and respond to emerging TBI threats and related factors, </w:t>
            </w:r>
            <w:r w:rsidRPr="006538F1">
              <w:rPr>
                <w:rFonts w:eastAsia="Times New Roman" w:cstheme="minorHAnsi"/>
              </w:rPr>
              <w:t>the program</w:t>
            </w:r>
            <w:r w:rsidRPr="006538F1" w:rsidR="007F0343">
              <w:rPr>
                <w:rFonts w:eastAsia="Times New Roman" w:cstheme="minorHAnsi"/>
              </w:rPr>
              <w:t>:</w:t>
            </w:r>
          </w:p>
          <w:p w:rsidR="008D33FF" w:rsidRPr="006538F1" w:rsidP="008D33FF" w14:paraId="5592A818" w14:textId="135C3E9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008D33FF" w:rsidRPr="006538F1" w:rsidP="008D33FF" w14:paraId="76477768" w14:textId="68EF9E0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data gaps and works with partners to rectify these;</w:t>
            </w:r>
          </w:p>
          <w:p w:rsidR="008D33FF" w:rsidRPr="006538F1" w:rsidP="008D33FF" w14:paraId="2EBCD70E" w14:textId="51B5B76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w:t>
            </w:r>
          </w:p>
          <w:p w:rsidR="008D33FF" w:rsidRPr="006538F1" w:rsidP="008D33FF" w14:paraId="1D92FABF" w14:textId="23D52C8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008D33FF" w:rsidRPr="006538F1" w:rsidP="008D33FF" w14:paraId="2AAA2FE1" w14:textId="4AEC1A9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TBI outcomes;</w:t>
            </w:r>
          </w:p>
          <w:p w:rsidR="008D33FF" w:rsidRPr="006538F1" w:rsidP="008D33FF" w14:paraId="5DFB90F2" w14:textId="5E61475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TBI-related outbreaks, clusters, and emerging threats; </w:t>
            </w:r>
          </w:p>
          <w:p w:rsidR="008D33FF" w:rsidRPr="006538F1" w:rsidP="008D33FF" w14:paraId="16F47553" w14:textId="0D56AC7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TBI and other injuries;</w:t>
            </w:r>
          </w:p>
          <w:p w:rsidR="008D33FF" w:rsidRPr="006538F1" w:rsidP="008D33FF" w14:paraId="3B45A9B9" w14:textId="2ECA41A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TBI-related interventions through data;</w:t>
            </w:r>
          </w:p>
          <w:p w:rsidR="008D33FF" w:rsidRPr="006538F1" w:rsidP="008D33FF" w14:paraId="7A8CFD5D" w14:textId="53801D7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008E02F7" w:rsidRPr="006538F1" w:rsidP="008D33FF" w14:paraId="730A8179"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TBI in communities;</w:t>
            </w:r>
          </w:p>
          <w:p w:rsidR="008D33FF" w:rsidRPr="006538F1" w:rsidP="008D33FF" w14:paraId="67C4AF4B" w14:textId="0E767F9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TBI work.</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8D33FF" w:rsidRPr="006538F1" w:rsidP="008D33FF" w14:paraId="13D746AD" w14:textId="3B98BC6A">
            <w:pPr>
              <w:spacing w:after="0" w:line="240" w:lineRule="auto"/>
              <w:rPr>
                <w:rFonts w:eastAsia="Times New Roman" w:cstheme="minorHAnsi"/>
              </w:rPr>
            </w:pPr>
            <w:r w:rsidRPr="006538F1">
              <w:rPr>
                <w:rFonts w:eastAsia="Times New Roman" w:cstheme="minorHAnsi"/>
                <w:b/>
              </w:rPr>
              <w:t xml:space="preserve">In order to reliably identify and respond to emerging TBI threats and related factors (and to sustain these activities), </w:t>
            </w:r>
            <w:r w:rsidRPr="006538F1">
              <w:rPr>
                <w:rFonts w:eastAsia="Times New Roman" w:cstheme="minorHAnsi"/>
              </w:rPr>
              <w:t>the program</w:t>
            </w:r>
            <w:r w:rsidRPr="006538F1" w:rsidR="007F0343">
              <w:rPr>
                <w:rFonts w:eastAsia="Times New Roman" w:cstheme="minorHAnsi"/>
              </w:rPr>
              <w:t>:</w:t>
            </w:r>
          </w:p>
          <w:p w:rsidR="008D33FF" w:rsidRPr="006538F1" w:rsidP="008D33FF" w14:paraId="44BF23C1" w14:textId="36AD919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008D33FF" w:rsidRPr="006538F1" w:rsidP="008D33FF" w14:paraId="73CB72D6" w14:textId="51459AF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data gaps and works with partners to rectify these;</w:t>
            </w:r>
          </w:p>
          <w:p w:rsidR="008D33FF" w:rsidRPr="006538F1" w:rsidP="008D33FF" w14:paraId="5F015FC5" w14:textId="146485D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w:t>
            </w:r>
          </w:p>
          <w:p w:rsidR="008D33FF" w:rsidRPr="006538F1" w:rsidP="008D33FF" w14:paraId="52C3F549" w14:textId="5C9CDCA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008D33FF" w:rsidRPr="006538F1" w:rsidP="008D33FF" w14:paraId="42A5E0DD" w14:textId="3903819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populations who experience disproportionate TBI outcomes;</w:t>
            </w:r>
          </w:p>
          <w:p w:rsidR="008D33FF" w:rsidRPr="006538F1" w:rsidP="008D33FF" w14:paraId="70B054F9" w14:textId="7A8ADF0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Monitors for TBI-related outbreaks, clusters, and emerging threats; </w:t>
            </w:r>
          </w:p>
          <w:p w:rsidR="008D33FF" w:rsidRPr="006538F1" w:rsidP="008D33FF" w14:paraId="37B8DABB" w14:textId="32B2779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Monitors for connections between TBI and other injuries;</w:t>
            </w:r>
          </w:p>
          <w:p w:rsidR="008D33FF" w:rsidRPr="006538F1" w:rsidP="008D33FF" w14:paraId="49ABFE97" w14:textId="35DF1AB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TBI-related interventions through data;</w:t>
            </w:r>
          </w:p>
          <w:p w:rsidR="008D33FF" w:rsidRPr="006538F1" w:rsidP="008D33FF" w14:paraId="6652CBB5" w14:textId="56CD496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008D33FF" w:rsidRPr="006538F1" w:rsidP="008D33FF" w14:paraId="115DCB54" w14:textId="41C840A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Adopts a Health Equity lens to understand TBI in communities;</w:t>
            </w:r>
          </w:p>
          <w:p w:rsidR="008D33FF" w:rsidRPr="006538F1" w:rsidP="008D33FF" w14:paraId="564E108F" w14:textId="4E5BD4E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generally applies surveillance best practices to TBI work.</w:t>
            </w:r>
          </w:p>
          <w:p w:rsidR="008D33FF" w:rsidRPr="006538F1" w:rsidP="008D33FF" w14:paraId="0BDE1CE3" w14:textId="77777777">
            <w:pPr>
              <w:spacing w:after="0" w:line="240" w:lineRule="auto"/>
              <w:rPr>
                <w:rFonts w:eastAsia="Times New Roman" w:cstheme="minorHAnsi"/>
              </w:rPr>
            </w:pPr>
          </w:p>
          <w:p w:rsidR="008D33FF" w:rsidRPr="006538F1" w:rsidP="008D33FF" w14:paraId="7F85C535" w14:textId="31A7ED33">
            <w:pPr>
              <w:spacing w:after="0" w:line="240" w:lineRule="auto"/>
              <w:rPr>
                <w:rFonts w:eastAsia="Times New Roman" w:cstheme="minorHAnsi"/>
                <w:sz w:val="20"/>
                <w:szCs w:val="20"/>
              </w:rPr>
            </w:pPr>
            <w:r w:rsidRPr="006538F1">
              <w:rPr>
                <w:rFonts w:eastAsia="Times New Roman" w:cstheme="minorHAnsi"/>
              </w:rPr>
              <w:t>The program continues building TBI expertise to refine these techniques and processes.</w:t>
            </w:r>
          </w:p>
        </w:tc>
      </w:tr>
    </w:tbl>
    <w:p w:rsidR="000156B5" w14:paraId="3F5C3188" w14:textId="28A7A5DD">
      <w:pPr>
        <w:rPr>
          <w:rFonts w:cstheme="minorHAnsi"/>
        </w:rPr>
      </w:pPr>
      <w:r w:rsidRPr="006538F1">
        <w:rPr>
          <w:rFonts w:cstheme="minorHAnsi"/>
        </w:rPr>
        <w:br w:type="page"/>
      </w:r>
    </w:p>
    <w:p w:rsidR="00302BFB" w:rsidP="00302BFB" w14:paraId="4292DCFC" w14:textId="44171338">
      <w:pPr>
        <w:pStyle w:val="Heading1"/>
        <w:rPr>
          <w:rFonts w:eastAsia="Times New Roman"/>
        </w:rPr>
      </w:pPr>
      <w:bookmarkStart w:id="16" w:name="_Toc65612986"/>
      <w:r w:rsidRPr="006538F1">
        <w:rPr>
          <w:rFonts w:eastAsia="Times New Roman"/>
        </w:rPr>
        <w:t>Stra</w:t>
      </w:r>
      <w:r w:rsidRPr="00302BFB">
        <w:rPr>
          <w:rFonts w:eastAsia="Times New Roman"/>
        </w:rPr>
        <w:t>t</w:t>
      </w:r>
      <w:r w:rsidRPr="006538F1">
        <w:rPr>
          <w:rFonts w:eastAsia="Times New Roman"/>
        </w:rPr>
        <w:t>egy 2: Strengthen Strategic Collaborations and Partnerships for Public Health Action</w:t>
      </w:r>
      <w:bookmarkEnd w:id="16"/>
    </w:p>
    <w:p w:rsidR="00302BFB" w:rsidP="00302BFB" w14:paraId="44492961" w14:textId="6690AFBB">
      <w:pPr>
        <w:pStyle w:val="Heading2"/>
        <w:rPr>
          <w:rFonts w:eastAsia="Times New Roman"/>
        </w:rPr>
      </w:pPr>
      <w:bookmarkStart w:id="17" w:name="_Toc65612987"/>
      <w:r w:rsidRPr="006538F1">
        <w:rPr>
          <w:rFonts w:eastAsia="Times New Roman"/>
        </w:rPr>
        <w:t>Initiating and Building Relationships</w:t>
      </w:r>
      <w:bookmarkEnd w:id="17"/>
      <w:r w:rsidRPr="006538F1">
        <w:rPr>
          <w:rFonts w:eastAsia="Times New Roman"/>
        </w:rPr>
        <w:t> </w:t>
      </w:r>
    </w:p>
    <w:p w:rsidR="00302BFB" w:rsidRPr="00302BFB" w:rsidP="00302BFB" w14:paraId="57B28847" w14:textId="7722E27B">
      <w:pPr>
        <w:pStyle w:val="Heading3"/>
      </w:pPr>
      <w:bookmarkStart w:id="18" w:name="_Toc65612988"/>
      <w:r w:rsidRPr="006538F1">
        <w:rPr>
          <w:rFonts w:eastAsia="Times New Roman"/>
        </w:rPr>
        <w:t>1. Identification of collaboration and partnership needs and gaps</w:t>
      </w:r>
      <w:bookmarkEnd w:id="18"/>
    </w:p>
    <w:tbl>
      <w:tblPr>
        <w:tblW w:w="4999" w:type="pct"/>
        <w:tblLook w:val="04A0"/>
      </w:tblPr>
      <w:tblGrid>
        <w:gridCol w:w="3856"/>
        <w:gridCol w:w="2956"/>
        <w:gridCol w:w="3023"/>
        <w:gridCol w:w="2956"/>
        <w:gridCol w:w="2956"/>
        <w:gridCol w:w="2959"/>
      </w:tblGrid>
      <w:tr w14:paraId="18A3C757" w14:textId="77777777" w:rsidTr="00922FFB">
        <w:tblPrEx>
          <w:tblW w:w="4999" w:type="pct"/>
          <w:tblLook w:val="04A0"/>
        </w:tblPrEx>
        <w:trPr>
          <w:trHeight w:val="375"/>
        </w:trPr>
        <w:tc>
          <w:tcPr>
            <w:tcW w:w="5000" w:type="pct"/>
            <w:gridSpan w:val="6"/>
            <w:tcBorders>
              <w:top w:val="single" w:sz="4" w:space="0" w:color="auto"/>
              <w:left w:val="single" w:sz="4" w:space="0" w:color="auto"/>
              <w:bottom w:val="single" w:sz="4" w:space="0" w:color="auto"/>
              <w:right w:val="single" w:sz="4" w:space="0" w:color="auto"/>
            </w:tcBorders>
            <w:shd w:val="clear" w:color="auto" w:fill="595959" w:themeFill="text1" w:themeFillTint="A6"/>
            <w:vAlign w:val="bottom"/>
            <w:hideMark/>
          </w:tcPr>
          <w:p w:rsidR="00375414" w:rsidRPr="006538F1" w:rsidP="00B47F39" w14:paraId="20EF5530" w14:textId="2914E417">
            <w:pPr>
              <w:spacing w:after="0" w:line="240" w:lineRule="auto"/>
              <w:rPr>
                <w:rFonts w:eastAsia="Times New Roman" w:cstheme="minorHAnsi"/>
                <w:sz w:val="20"/>
                <w:szCs w:val="20"/>
              </w:rPr>
            </w:pPr>
            <w:r w:rsidRPr="006538F1">
              <w:rPr>
                <w:rFonts w:eastAsia="Times New Roman" w:cstheme="minorHAnsi"/>
                <w:b/>
                <w:color w:val="FFFFFF" w:themeColor="background1"/>
                <w:sz w:val="28"/>
                <w:szCs w:val="28"/>
              </w:rPr>
              <w:t>Stra</w:t>
            </w:r>
            <w:r w:rsidRPr="006538F1">
              <w:rPr>
                <w:rFonts w:eastAsia="Times New Roman" w:cstheme="minorHAnsi"/>
                <w:b/>
                <w:color w:val="FFFFFF" w:themeColor="background1"/>
                <w:sz w:val="28"/>
                <w:szCs w:val="28"/>
                <w:shd w:val="clear" w:color="auto" w:fill="595959" w:themeFill="text1" w:themeFillTint="A6"/>
              </w:rPr>
              <w:t>t</w:t>
            </w:r>
            <w:r w:rsidRPr="006538F1">
              <w:rPr>
                <w:rFonts w:eastAsia="Times New Roman" w:cstheme="minorHAnsi"/>
                <w:b/>
                <w:color w:val="FFFFFF" w:themeColor="background1"/>
                <w:sz w:val="28"/>
                <w:szCs w:val="28"/>
              </w:rPr>
              <w:t>egy 2: Strengthen Strategic Collaborations and Partnerships for Public Health Action</w:t>
            </w:r>
          </w:p>
        </w:tc>
      </w:tr>
      <w:tr w14:paraId="4F4CF545" w14:textId="77777777" w:rsidTr="00922FFB">
        <w:tblPrEx>
          <w:tblW w:w="4999" w:type="pct"/>
          <w:tblLook w:val="04A0"/>
        </w:tblPrEx>
        <w:trPr>
          <w:trHeight w:val="315"/>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hideMark/>
          </w:tcPr>
          <w:p w:rsidR="00375414" w:rsidRPr="006538F1" w:rsidP="00375414" w14:paraId="476380B2" w14:textId="0437A731">
            <w:pPr>
              <w:spacing w:after="0" w:line="240" w:lineRule="auto"/>
              <w:rPr>
                <w:rFonts w:eastAsia="Times New Roman" w:cstheme="minorHAnsi"/>
              </w:rPr>
            </w:pPr>
            <w:r w:rsidRPr="006538F1">
              <w:rPr>
                <w:rFonts w:eastAsia="Times New Roman" w:cstheme="minorHAnsi"/>
                <w:b/>
                <w:i/>
                <w:color w:val="FFFFFF" w:themeColor="background1"/>
                <w:sz w:val="24"/>
                <w:szCs w:val="24"/>
              </w:rPr>
              <w:t>Initiating and Building Relationships</w:t>
            </w:r>
            <w:r w:rsidRPr="006538F1">
              <w:rPr>
                <w:rFonts w:eastAsia="Times New Roman" w:cstheme="minorHAnsi"/>
                <w:color w:val="FFFFFF" w:themeColor="background1"/>
              </w:rPr>
              <w:t> </w:t>
            </w:r>
          </w:p>
        </w:tc>
      </w:tr>
      <w:tr w14:paraId="7B290F90" w14:textId="77777777" w:rsidTr="00922FFB">
        <w:tblPrEx>
          <w:tblW w:w="4999" w:type="pct"/>
          <w:tblLook w:val="04A0"/>
        </w:tblPrEx>
        <w:trPr>
          <w:trHeight w:val="315"/>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450F34" w:rsidRPr="006538F1" w:rsidP="00450F34" w14:paraId="1225BA6E" w14:textId="0195F878">
            <w:pPr>
              <w:spacing w:after="0" w:line="240" w:lineRule="auto"/>
              <w:rPr>
                <w:rFonts w:eastAsia="Times New Roman" w:cstheme="minorHAnsi"/>
                <w:b/>
                <w:i/>
                <w:sz w:val="24"/>
                <w:szCs w:val="24"/>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50F34" w:rsidRPr="006538F1" w:rsidP="00450F34" w14:paraId="4C6DBFF0" w14:textId="7169BD07">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50F34" w:rsidRPr="006538F1" w:rsidP="00450F34" w14:paraId="296939F3" w14:textId="0085A08C">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50F34" w:rsidRPr="006538F1" w:rsidP="00450F34" w14:paraId="44E0D800" w14:textId="216CC233">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50F34" w:rsidRPr="006538F1" w:rsidP="00450F34" w14:paraId="00CB3EBD" w14:textId="6462DFDD">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450F34" w:rsidRPr="006538F1" w:rsidP="00450F34" w14:paraId="103277C2" w14:textId="4033159D">
            <w:pPr>
              <w:spacing w:after="0" w:line="240" w:lineRule="auto"/>
              <w:rPr>
                <w:rFonts w:eastAsia="Times New Roman" w:cstheme="minorHAnsi"/>
              </w:rPr>
            </w:pPr>
            <w:r w:rsidRPr="006538F1">
              <w:rPr>
                <w:rFonts w:eastAsia="Times New Roman" w:cstheme="minorHAnsi"/>
                <w:b/>
              </w:rPr>
              <w:t>5</w:t>
            </w:r>
          </w:p>
        </w:tc>
      </w:tr>
      <w:tr w14:paraId="1B6764F0" w14:textId="77777777" w:rsidTr="00922FFB">
        <w:tblPrEx>
          <w:tblW w:w="4999" w:type="pct"/>
          <w:tblLook w:val="04A0"/>
        </w:tblPrEx>
        <w:trPr>
          <w:trHeight w:val="701"/>
        </w:trPr>
        <w:tc>
          <w:tcPr>
            <w:tcW w:w="1031" w:type="pct"/>
            <w:tcBorders>
              <w:top w:val="single" w:sz="4" w:space="0" w:color="auto"/>
              <w:left w:val="single" w:sz="4" w:space="0" w:color="auto"/>
              <w:bottom w:val="single" w:sz="4" w:space="0" w:color="auto"/>
              <w:right w:val="single" w:sz="4" w:space="0" w:color="FFFFFF" w:themeColor="background1"/>
            </w:tcBorders>
            <w:shd w:val="clear" w:color="auto" w:fill="auto"/>
            <w:vAlign w:val="bottom"/>
            <w:hideMark/>
          </w:tcPr>
          <w:p w:rsidR="00450F34" w:rsidRPr="006538F1" w:rsidP="00450F34" w14:paraId="566A3247" w14:textId="4BB79534">
            <w:pPr>
              <w:spacing w:after="0" w:line="240" w:lineRule="auto"/>
              <w:rPr>
                <w:rFonts w:eastAsia="Times New Roman" w:cstheme="minorHAnsi"/>
                <w:b/>
              </w:rPr>
            </w:pPr>
            <w:r w:rsidRPr="006538F1">
              <w:rPr>
                <w:rFonts w:eastAsia="Times New Roman" w:cstheme="minorHAnsi"/>
                <w:b/>
              </w:rPr>
              <w:t>1.</w:t>
            </w:r>
            <w:r w:rsidRPr="006538F1" w:rsidR="008978AE">
              <w:rPr>
                <w:rFonts w:eastAsia="Times New Roman" w:cstheme="minorHAnsi"/>
                <w:b/>
              </w:rPr>
              <w:t xml:space="preserve"> Identification of </w:t>
            </w:r>
            <w:r w:rsidRPr="006538F1" w:rsidR="004C3057">
              <w:rPr>
                <w:rFonts w:eastAsia="Times New Roman" w:cstheme="minorHAnsi"/>
                <w:b/>
              </w:rPr>
              <w:t>collaboration and partnership needs and gaps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450F34" w:rsidRPr="006538F1" w:rsidP="00450F34" w14:paraId="4317C24E" w14:textId="77777777">
            <w:pPr>
              <w:spacing w:after="0" w:line="240" w:lineRule="auto"/>
              <w:rPr>
                <w:rFonts w:eastAsia="Times New Roman" w:cstheme="minorHAnsi"/>
              </w:rPr>
            </w:pPr>
            <w:r w:rsidRPr="006538F1">
              <w:rPr>
                <w:rFonts w:eastAsia="Times New Roman" w:cstheme="minorHAnsi"/>
              </w:rPr>
              <w:t>The program has a general idea of partnership gaps but has not engaged in a scan of needs and gaps in several years.</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0F3194" w:rsidRPr="006538F1" w:rsidP="00450F34" w14:paraId="4720DE0E" w14:textId="02588736">
            <w:pPr>
              <w:spacing w:after="0" w:line="240" w:lineRule="auto"/>
              <w:rPr>
                <w:rFonts w:eastAsia="Times New Roman" w:cstheme="minorHAnsi"/>
              </w:rPr>
            </w:pPr>
            <w:r w:rsidRPr="006538F1">
              <w:rPr>
                <w:rFonts w:eastAsia="Times New Roman" w:cstheme="minorHAnsi"/>
              </w:rPr>
              <w:t>The program has conducted a recent asses</w:t>
            </w:r>
            <w:r w:rsidRPr="006538F1" w:rsidR="006B07CA">
              <w:rPr>
                <w:rFonts w:eastAsia="Times New Roman" w:cstheme="minorHAnsi"/>
              </w:rPr>
              <w:t>s</w:t>
            </w:r>
            <w:r w:rsidRPr="006538F1">
              <w:rPr>
                <w:rFonts w:eastAsia="Times New Roman" w:cstheme="minorHAnsi"/>
              </w:rPr>
              <w:t>ment of partnership gaps, needs, and opportunities, but not all types of partners were scanned.</w:t>
            </w:r>
            <w:r w:rsidRPr="006538F1">
              <w:rPr>
                <w:rFonts w:eastAsia="Times New Roman" w:cstheme="minorHAnsi"/>
              </w:rPr>
              <w:br/>
            </w:r>
            <w:r w:rsidRPr="006538F1">
              <w:rPr>
                <w:rFonts w:eastAsia="Times New Roman" w:cstheme="minorHAnsi"/>
              </w:rPr>
              <w:br/>
            </w:r>
            <w:r w:rsidRPr="006538F1" w:rsidR="00C16CCB">
              <w:rPr>
                <w:rFonts w:eastAsia="Times New Roman" w:cstheme="minorHAnsi"/>
              </w:rPr>
              <w:t xml:space="preserve">One </w:t>
            </w:r>
            <w:r w:rsidRPr="006538F1" w:rsidR="006919CF">
              <w:rPr>
                <w:rFonts w:eastAsia="Times New Roman" w:cstheme="minorHAnsi"/>
              </w:rPr>
              <w:t>to two</w:t>
            </w:r>
            <w:r w:rsidRPr="006538F1" w:rsidR="00C16CCB">
              <w:rPr>
                <w:rFonts w:eastAsia="Times New Roman" w:cstheme="minorHAnsi"/>
              </w:rPr>
              <w:t xml:space="preserve"> </w:t>
            </w:r>
            <w:r w:rsidRPr="006538F1">
              <w:rPr>
                <w:rFonts w:eastAsia="Times New Roman" w:cstheme="minorHAnsi"/>
              </w:rPr>
              <w:t>types of the following partners were included:</w:t>
            </w:r>
          </w:p>
          <w:p w:rsidR="000F3194" w:rsidRPr="006538F1" w:rsidP="000F3194" w14:paraId="52F3A0B7"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injury topic areas;</w:t>
            </w:r>
          </w:p>
          <w:p w:rsidR="000F3194" w:rsidRPr="006538F1" w:rsidP="000F3194" w14:paraId="67698051"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risk factors, protective factors, and shared risk and protective factors;</w:t>
            </w:r>
          </w:p>
          <w:p w:rsidR="000F3194" w:rsidRPr="006538F1" w:rsidP="000F3194" w14:paraId="556C9C95"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skillsets (epidemiology, evaluation, policy, implementation, etc.);</w:t>
            </w:r>
          </w:p>
          <w:p w:rsidR="000F3194" w:rsidRPr="006538F1" w:rsidP="000F3194" w14:paraId="42BFF551" w14:textId="2E3A6A70">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P</w:t>
            </w:r>
            <w:r w:rsidRPr="006538F1">
              <w:rPr>
                <w:rFonts w:eastAsia="Times New Roman" w:cstheme="minorHAnsi"/>
              </w:rPr>
              <w:t>artners</w:t>
            </w:r>
            <w:r w:rsidRPr="006538F1">
              <w:rPr>
                <w:rFonts w:eastAsia="Times New Roman" w:cstheme="minorHAnsi"/>
              </w:rPr>
              <w:t xml:space="preserve"> </w:t>
            </w:r>
            <w:r w:rsidRPr="006538F1" w:rsidR="00281693">
              <w:rPr>
                <w:rFonts w:eastAsia="Times New Roman" w:cstheme="minorHAnsi"/>
              </w:rPr>
              <w:t xml:space="preserve">spanning hierarchies from </w:t>
            </w:r>
            <w:r w:rsidRPr="006538F1" w:rsidR="00A618F0">
              <w:rPr>
                <w:rFonts w:eastAsia="Times New Roman" w:cstheme="minorHAnsi"/>
              </w:rPr>
              <w:t>community member</w:t>
            </w:r>
            <w:r w:rsidRPr="006538F1" w:rsidR="00281693">
              <w:rPr>
                <w:rFonts w:eastAsia="Times New Roman" w:cstheme="minorHAnsi"/>
              </w:rPr>
              <w:t>s to decision makers;</w:t>
            </w:r>
          </w:p>
          <w:p w:rsidR="00EA7A86" w:rsidRPr="006538F1" w:rsidP="000F3194" w14:paraId="321A26C3" w14:textId="3E128C0C">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Multi-sector partners; </w:t>
            </w:r>
          </w:p>
          <w:p w:rsidR="00682697" w:rsidRPr="006538F1" w:rsidP="00281693" w14:paraId="7A8437E6" w14:textId="2F847BC6">
            <w:pPr>
              <w:pStyle w:val="ListParagraph"/>
              <w:numPr>
                <w:ilvl w:val="0"/>
                <w:numId w:val="4"/>
              </w:numPr>
              <w:spacing w:after="0" w:line="240" w:lineRule="auto"/>
              <w:ind w:left="184" w:hanging="243"/>
              <w:rPr>
                <w:rFonts w:eastAsia="Times New Roman" w:cstheme="minorHAnsi"/>
              </w:rPr>
            </w:pPr>
            <w:r w:rsidRPr="006538F1">
              <w:rPr>
                <w:rFonts w:eastAsia="Times New Roman" w:cstheme="minorHAnsi"/>
              </w:rPr>
              <w:t xml:space="preserve">Partners with divergent perspectives </w:t>
            </w:r>
            <w:r w:rsidRPr="006538F1" w:rsidR="00281693">
              <w:rPr>
                <w:rFonts w:eastAsia="Times New Roman" w:cstheme="minorHAnsi"/>
              </w:rPr>
              <w:t>who may question biases and assumptions</w:t>
            </w:r>
            <w:r w:rsidRPr="006538F1">
              <w:rPr>
                <w:rFonts w:eastAsia="Times New Roman" w:cstheme="minorHAnsi"/>
              </w:rPr>
              <w:t>;</w:t>
            </w:r>
          </w:p>
          <w:p w:rsidR="00450F34" w:rsidRPr="006538F1" w:rsidP="000F3194" w14:paraId="0186157D" w14:textId="5C799D4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And</w:t>
            </w:r>
            <w:r w:rsidRPr="006538F1" w:rsidR="009A4F6C">
              <w:rPr>
                <w:rFonts w:eastAsia="Times New Roman" w:cstheme="minorHAnsi"/>
              </w:rPr>
              <w:t>/Or</w:t>
            </w:r>
            <w:r w:rsidRPr="006538F1">
              <w:rPr>
                <w:rFonts w:eastAsia="Times New Roman" w:cstheme="minorHAnsi"/>
              </w:rPr>
              <w:t xml:space="preserve"> populations who experience disproportionate </w:t>
            </w:r>
            <w:r w:rsidR="00241E6E">
              <w:rPr>
                <w:rFonts w:eastAsia="Times New Roman" w:cstheme="minorHAnsi"/>
              </w:rPr>
              <w:t>burden and high disparities</w:t>
            </w:r>
            <w:r w:rsidRPr="006538F1">
              <w:rPr>
                <w:rFonts w:eastAsia="Times New Roman" w:cstheme="minorHAnsi"/>
              </w:rPr>
              <w:t>.</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A23D53" w:rsidRPr="006538F1" w:rsidP="00450F34" w14:paraId="159BBE6E" w14:textId="08FFAA76">
            <w:pPr>
              <w:spacing w:after="0" w:line="240" w:lineRule="auto"/>
              <w:rPr>
                <w:rFonts w:eastAsia="Times New Roman" w:cstheme="minorHAnsi"/>
              </w:rPr>
            </w:pPr>
            <w:r w:rsidRPr="006538F1">
              <w:rPr>
                <w:rFonts w:eastAsia="Times New Roman" w:cstheme="minorHAnsi"/>
              </w:rPr>
              <w:t>The program has conducted a recent asse</w:t>
            </w:r>
            <w:r w:rsidRPr="006538F1" w:rsidR="006B07CA">
              <w:rPr>
                <w:rFonts w:eastAsia="Times New Roman" w:cstheme="minorHAnsi"/>
              </w:rPr>
              <w:t>s</w:t>
            </w:r>
            <w:r w:rsidRPr="006538F1">
              <w:rPr>
                <w:rFonts w:eastAsia="Times New Roman" w:cstheme="minorHAnsi"/>
              </w:rPr>
              <w:t>sment of partnership gaps, needs, and opportunities, but not all types of partners were scanned.</w:t>
            </w:r>
            <w:r w:rsidRPr="006538F1">
              <w:rPr>
                <w:rFonts w:eastAsia="Times New Roman" w:cstheme="minorHAnsi"/>
              </w:rPr>
              <w:br/>
            </w:r>
            <w:r w:rsidRPr="006538F1">
              <w:rPr>
                <w:rFonts w:eastAsia="Times New Roman" w:cstheme="minorHAnsi"/>
              </w:rPr>
              <w:br/>
            </w:r>
            <w:r w:rsidRPr="006538F1" w:rsidR="007104A1">
              <w:rPr>
                <w:rFonts w:eastAsia="Times New Roman" w:cstheme="minorHAnsi"/>
              </w:rPr>
              <w:t>Three or more</w:t>
            </w:r>
            <w:r w:rsidRPr="006538F1">
              <w:rPr>
                <w:rFonts w:eastAsia="Times New Roman" w:cstheme="minorHAnsi"/>
              </w:rPr>
              <w:t xml:space="preserve"> types of the following partners were included:</w:t>
            </w:r>
          </w:p>
          <w:p w:rsidR="00A23D53" w:rsidRPr="006538F1" w:rsidP="00A23D53" w14:paraId="12E54686"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injury topic areas;</w:t>
            </w:r>
          </w:p>
          <w:p w:rsidR="00A23D53" w:rsidRPr="006538F1" w:rsidP="00A23D53" w14:paraId="00CF3DE1"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risk factors, protective factors, and shared risk and protective factors;</w:t>
            </w:r>
          </w:p>
          <w:p w:rsidR="00A23D53" w:rsidRPr="006538F1" w:rsidP="00A23D53" w14:paraId="298580E2"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Key skillsets (epidemiology, evaluation, policy, implementation, etc.);</w:t>
            </w:r>
          </w:p>
          <w:p w:rsidR="00281693" w:rsidRPr="006538F1" w:rsidP="00281693" w14:paraId="2F3158A6" w14:textId="5B5574A1">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Partners spanning hierarchies from </w:t>
            </w:r>
            <w:r w:rsidRPr="006538F1" w:rsidR="00A618F0">
              <w:rPr>
                <w:rFonts w:eastAsia="Times New Roman" w:cstheme="minorHAnsi"/>
              </w:rPr>
              <w:t>community member</w:t>
            </w:r>
            <w:r w:rsidRPr="006538F1">
              <w:rPr>
                <w:rFonts w:eastAsia="Times New Roman" w:cstheme="minorHAnsi"/>
              </w:rPr>
              <w:t>s to decision makers;</w:t>
            </w:r>
          </w:p>
          <w:p w:rsidR="00281693" w:rsidRPr="006538F1" w:rsidP="00281693" w14:paraId="1322AF13"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Multi-sector partners; </w:t>
            </w:r>
          </w:p>
          <w:p w:rsidR="00281693" w:rsidRPr="006538F1" w:rsidP="00281693" w14:paraId="34A32C6B" w14:textId="77777777">
            <w:pPr>
              <w:pStyle w:val="ListParagraph"/>
              <w:numPr>
                <w:ilvl w:val="0"/>
                <w:numId w:val="4"/>
              </w:numPr>
              <w:spacing w:after="0" w:line="240" w:lineRule="auto"/>
              <w:ind w:left="184" w:hanging="243"/>
              <w:rPr>
                <w:rFonts w:eastAsia="Times New Roman" w:cstheme="minorHAnsi"/>
              </w:rPr>
            </w:pPr>
            <w:r w:rsidRPr="006538F1">
              <w:rPr>
                <w:rFonts w:eastAsia="Times New Roman" w:cstheme="minorHAnsi"/>
              </w:rPr>
              <w:t>Partners with divergent perspectives who may question biases and assumptions;</w:t>
            </w:r>
          </w:p>
          <w:p w:rsidR="00450F34" w:rsidRPr="006538F1" w:rsidP="00A23D53" w14:paraId="0FF30626" w14:textId="123B5DE5">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And</w:t>
            </w:r>
            <w:r w:rsidRPr="006538F1" w:rsidR="009A4F6C">
              <w:rPr>
                <w:rFonts w:eastAsia="Times New Roman" w:cstheme="minorHAnsi"/>
              </w:rPr>
              <w:t>/Or</w:t>
            </w:r>
            <w:r w:rsidRPr="006538F1">
              <w:rPr>
                <w:rFonts w:eastAsia="Times New Roman" w:cstheme="minorHAnsi"/>
              </w:rPr>
              <w:t xml:space="preserve"> populations who experience disproportionate </w:t>
            </w:r>
            <w:r w:rsidR="00241E6E">
              <w:rPr>
                <w:rFonts w:eastAsia="Times New Roman" w:cstheme="minorHAnsi"/>
              </w:rPr>
              <w:t>burden and high disparities</w:t>
            </w:r>
            <w:r w:rsidRPr="006538F1">
              <w:rPr>
                <w:rFonts w:eastAsia="Times New Roman" w:cstheme="minorHAnsi"/>
              </w:rPr>
              <w:t>.</w:t>
            </w:r>
            <w:r w:rsidRPr="006538F1">
              <w:rPr>
                <w:rFonts w:eastAsia="Times New Roman" w:cstheme="minorHAnsi"/>
              </w:rPr>
              <w:br/>
            </w:r>
            <w:r w:rsidRPr="006538F1">
              <w:rPr>
                <w:rFonts w:eastAsia="Times New Roman" w:cstheme="minorHAnsi"/>
              </w:rPr>
              <w:br/>
              <w:t>The program initiated contacts for some (but not necessarily all) of the identified gaps.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6774BE" w:rsidRPr="006538F1" w:rsidP="00450F34" w14:paraId="4EDB6435" w14:textId="6449663E">
            <w:pPr>
              <w:spacing w:after="0" w:line="240" w:lineRule="auto"/>
              <w:rPr>
                <w:rFonts w:eastAsia="Times New Roman" w:cstheme="minorHAnsi"/>
              </w:rPr>
            </w:pPr>
            <w:r w:rsidRPr="006538F1">
              <w:rPr>
                <w:rFonts w:eastAsia="Times New Roman" w:cstheme="minorHAnsi"/>
                <w:b/>
              </w:rPr>
              <w:t>In order to leverage partnerships to increase effectiveness in identifying and responding to emerging injury threats and related factors,</w:t>
            </w:r>
            <w:r w:rsidRPr="006538F1">
              <w:rPr>
                <w:rFonts w:eastAsia="Times New Roman" w:cstheme="minorHAnsi"/>
              </w:rPr>
              <w:t xml:space="preserve"> the program has completed comprehensive scan of partnerships identify gaps, needs, and </w:t>
            </w:r>
            <w:r w:rsidRPr="006538F1" w:rsidR="006B07CA">
              <w:rPr>
                <w:rFonts w:eastAsia="Times New Roman" w:cstheme="minorHAnsi"/>
              </w:rPr>
              <w:t>opportunities</w:t>
            </w:r>
            <w:r w:rsidRPr="006538F1">
              <w:rPr>
                <w:rFonts w:eastAsia="Times New Roman" w:cstheme="minorHAnsi"/>
              </w:rPr>
              <w:t xml:space="preserve"> for new partnerships.</w:t>
            </w:r>
            <w:r w:rsidRPr="006538F1">
              <w:rPr>
                <w:rFonts w:eastAsia="Times New Roman" w:cstheme="minorHAnsi"/>
              </w:rPr>
              <w:br/>
            </w:r>
            <w:r w:rsidRPr="006538F1">
              <w:rPr>
                <w:rFonts w:eastAsia="Times New Roman" w:cstheme="minorHAnsi"/>
              </w:rPr>
              <w:br/>
              <w:t>This scan examined:</w:t>
            </w:r>
          </w:p>
          <w:p w:rsidR="006774BE" w:rsidRPr="006538F1" w:rsidP="00133AD5" w14:paraId="7D31375B" w14:textId="77777777">
            <w:pPr>
              <w:pStyle w:val="ListParagraph"/>
              <w:numPr>
                <w:ilvl w:val="0"/>
                <w:numId w:val="4"/>
              </w:numPr>
              <w:spacing w:after="0" w:line="240" w:lineRule="auto"/>
              <w:ind w:left="243" w:hanging="243"/>
              <w:rPr>
                <w:rFonts w:eastAsia="Times New Roman" w:cstheme="minorHAnsi"/>
              </w:rPr>
            </w:pPr>
            <w:r w:rsidRPr="006538F1">
              <w:rPr>
                <w:rFonts w:eastAsia="Times New Roman" w:cstheme="minorHAnsi"/>
              </w:rPr>
              <w:t>Key injury topic areas;</w:t>
            </w:r>
          </w:p>
          <w:p w:rsidR="006774BE" w:rsidRPr="006538F1" w:rsidP="00133AD5" w14:paraId="06BEA475" w14:textId="77777777">
            <w:pPr>
              <w:pStyle w:val="ListParagraph"/>
              <w:numPr>
                <w:ilvl w:val="0"/>
                <w:numId w:val="4"/>
              </w:numPr>
              <w:spacing w:after="0" w:line="240" w:lineRule="auto"/>
              <w:ind w:left="243" w:hanging="243"/>
              <w:rPr>
                <w:rFonts w:eastAsia="Times New Roman" w:cstheme="minorHAnsi"/>
              </w:rPr>
            </w:pPr>
            <w:r w:rsidRPr="006538F1">
              <w:rPr>
                <w:rFonts w:eastAsia="Times New Roman" w:cstheme="minorHAnsi"/>
              </w:rPr>
              <w:t>Key risk factors, protective factors, and shared risk and protective factors;</w:t>
            </w:r>
          </w:p>
          <w:p w:rsidR="006774BE" w:rsidRPr="006538F1" w:rsidP="00133AD5" w14:paraId="0DAC8C89" w14:textId="77777777">
            <w:pPr>
              <w:pStyle w:val="ListParagraph"/>
              <w:numPr>
                <w:ilvl w:val="0"/>
                <w:numId w:val="4"/>
              </w:numPr>
              <w:spacing w:after="0" w:line="240" w:lineRule="auto"/>
              <w:ind w:left="243" w:hanging="243"/>
              <w:rPr>
                <w:rFonts w:eastAsia="Times New Roman" w:cstheme="minorHAnsi"/>
              </w:rPr>
            </w:pPr>
            <w:r w:rsidRPr="006538F1">
              <w:rPr>
                <w:rFonts w:eastAsia="Times New Roman" w:cstheme="minorHAnsi"/>
              </w:rPr>
              <w:t>Key skillsets (epidemiology, evaluation, policy, implementation, etc.);</w:t>
            </w:r>
          </w:p>
          <w:p w:rsidR="00D63299" w:rsidRPr="006538F1" w:rsidP="00D63299" w14:paraId="4D617439" w14:textId="206AC425">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Partners spanning hierarchies from </w:t>
            </w:r>
            <w:r w:rsidRPr="006538F1" w:rsidR="00A618F0">
              <w:rPr>
                <w:rFonts w:eastAsia="Times New Roman" w:cstheme="minorHAnsi"/>
              </w:rPr>
              <w:t>community member</w:t>
            </w:r>
            <w:r w:rsidRPr="006538F1">
              <w:rPr>
                <w:rFonts w:eastAsia="Times New Roman" w:cstheme="minorHAnsi"/>
              </w:rPr>
              <w:t>s to decision makers;</w:t>
            </w:r>
          </w:p>
          <w:p w:rsidR="00D63299" w:rsidRPr="006538F1" w:rsidP="00D63299" w14:paraId="2EB49E20" w14:textId="77777777">
            <w:pPr>
              <w:pStyle w:val="ListParagraph"/>
              <w:numPr>
                <w:ilvl w:val="0"/>
                <w:numId w:val="4"/>
              </w:numPr>
              <w:spacing w:after="0" w:line="240" w:lineRule="auto"/>
              <w:ind w:left="153" w:hanging="180"/>
              <w:rPr>
                <w:rFonts w:eastAsia="Times New Roman" w:cstheme="minorHAnsi"/>
              </w:rPr>
            </w:pPr>
            <w:r w:rsidRPr="006538F1">
              <w:rPr>
                <w:rFonts w:eastAsia="Times New Roman" w:cstheme="minorHAnsi"/>
              </w:rPr>
              <w:t xml:space="preserve">Multi-sector partners; </w:t>
            </w:r>
          </w:p>
          <w:p w:rsidR="00D63299" w:rsidRPr="006538F1" w:rsidP="00D63299" w14:paraId="62230F49" w14:textId="77777777">
            <w:pPr>
              <w:pStyle w:val="ListParagraph"/>
              <w:numPr>
                <w:ilvl w:val="0"/>
                <w:numId w:val="4"/>
              </w:numPr>
              <w:spacing w:after="0" w:line="240" w:lineRule="auto"/>
              <w:ind w:left="184" w:hanging="243"/>
              <w:rPr>
                <w:rFonts w:eastAsia="Times New Roman" w:cstheme="minorHAnsi"/>
              </w:rPr>
            </w:pPr>
            <w:r w:rsidRPr="006538F1">
              <w:rPr>
                <w:rFonts w:eastAsia="Times New Roman" w:cstheme="minorHAnsi"/>
              </w:rPr>
              <w:t xml:space="preserve">Partners with divergent perspectives who may </w:t>
            </w:r>
            <w:r w:rsidRPr="006538F1">
              <w:rPr>
                <w:rFonts w:eastAsia="Times New Roman" w:cstheme="minorHAnsi"/>
              </w:rPr>
              <w:t>question biases and assumptions;</w:t>
            </w:r>
          </w:p>
          <w:p w:rsidR="00450F34" w:rsidRPr="006538F1" w:rsidP="00133AD5" w14:paraId="793F99F2" w14:textId="4F4D3408">
            <w:pPr>
              <w:pStyle w:val="ListParagraph"/>
              <w:numPr>
                <w:ilvl w:val="0"/>
                <w:numId w:val="4"/>
              </w:numPr>
              <w:spacing w:after="0" w:line="240" w:lineRule="auto"/>
              <w:ind w:left="243" w:hanging="243"/>
              <w:rPr>
                <w:rFonts w:eastAsia="Times New Roman" w:cstheme="minorHAnsi"/>
              </w:rPr>
            </w:pPr>
            <w:r w:rsidRPr="006538F1">
              <w:rPr>
                <w:rFonts w:eastAsia="Times New Roman" w:cstheme="minorHAnsi"/>
              </w:rPr>
              <w:t xml:space="preserve">And populations who experience disproportionate </w:t>
            </w:r>
            <w:r w:rsidR="00241E6E">
              <w:rPr>
                <w:rFonts w:eastAsia="Times New Roman" w:cstheme="minorHAnsi"/>
              </w:rPr>
              <w:t>burden and high disparities</w:t>
            </w:r>
            <w:r w:rsidRPr="006538F1">
              <w:rPr>
                <w:rFonts w:eastAsia="Times New Roman" w:cstheme="minorHAnsi"/>
              </w:rPr>
              <w:t>.</w:t>
            </w:r>
            <w:r w:rsidRPr="006538F1">
              <w:rPr>
                <w:rFonts w:eastAsia="Times New Roman" w:cstheme="minorHAnsi"/>
              </w:rPr>
              <w:br/>
            </w:r>
            <w:r w:rsidRPr="006538F1">
              <w:rPr>
                <w:rFonts w:eastAsia="Times New Roman" w:cstheme="minorHAnsi"/>
              </w:rPr>
              <w:br/>
              <w:t xml:space="preserve">When gaps are found, the program initiated new contacts and engages partners in ongoing work. </w:t>
            </w:r>
          </w:p>
        </w:tc>
        <w:tc>
          <w:tcPr>
            <w:tcW w:w="791" w:type="pct"/>
            <w:tcBorders>
              <w:top w:val="single" w:sz="4" w:space="0" w:color="auto"/>
              <w:left w:val="single" w:sz="4" w:space="0" w:color="FFFFFF" w:themeColor="background1"/>
              <w:bottom w:val="single" w:sz="4" w:space="0" w:color="auto"/>
              <w:right w:val="single" w:sz="4" w:space="0" w:color="auto"/>
            </w:tcBorders>
            <w:shd w:val="clear" w:color="auto" w:fill="auto"/>
            <w:vAlign w:val="bottom"/>
            <w:hideMark/>
          </w:tcPr>
          <w:p w:rsidR="00C028FD" w:rsidRPr="006538F1" w:rsidP="00865591" w14:paraId="4A70BB80" w14:textId="0015ED9E">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(and to sustain these activities), </w:t>
            </w:r>
            <w:r w:rsidRPr="006538F1">
              <w:rPr>
                <w:rFonts w:eastAsia="Times New Roman" w:cstheme="minorHAnsi"/>
              </w:rPr>
              <w:t xml:space="preserve">the program conducts regular scans to identify gaps, needs, and </w:t>
            </w:r>
            <w:r w:rsidRPr="006538F1" w:rsidR="006B07CA">
              <w:rPr>
                <w:rFonts w:eastAsia="Times New Roman" w:cstheme="minorHAnsi"/>
              </w:rPr>
              <w:t>opportunities</w:t>
            </w:r>
            <w:r w:rsidRPr="006538F1">
              <w:rPr>
                <w:rFonts w:eastAsia="Times New Roman" w:cstheme="minorHAnsi"/>
              </w:rPr>
              <w:t xml:space="preserve"> for new partnerships.</w:t>
            </w:r>
            <w:r w:rsidRPr="006538F1">
              <w:rPr>
                <w:rFonts w:eastAsia="Times New Roman" w:cstheme="minorHAnsi"/>
              </w:rPr>
              <w:br/>
            </w:r>
            <w:r w:rsidRPr="006538F1">
              <w:rPr>
                <w:rFonts w:eastAsia="Times New Roman" w:cstheme="minorHAnsi"/>
              </w:rPr>
              <w:br/>
              <w:t>These scans look across:</w:t>
            </w:r>
          </w:p>
          <w:p w:rsidR="00865591" w:rsidRPr="006538F1" w:rsidP="00F37783" w14:paraId="30C594B0" w14:textId="50DD0760">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Key injury topic areas;</w:t>
            </w:r>
          </w:p>
          <w:p w:rsidR="00865591" w:rsidRPr="006538F1" w:rsidP="00F37783" w14:paraId="6B3B217B" w14:textId="77777777">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Key risk factors, protective factors, and shared risk and protective factors;</w:t>
            </w:r>
          </w:p>
          <w:p w:rsidR="00865591" w:rsidRPr="006538F1" w:rsidP="00F37783" w14:paraId="0CECE754" w14:textId="77777777">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Key skillsets (epidemiology, evaluation, policy, implementation, etc.);</w:t>
            </w:r>
          </w:p>
          <w:p w:rsidR="00F37783" w:rsidRPr="006538F1" w:rsidP="00F37783" w14:paraId="1B055995" w14:textId="2C4F67B8">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 xml:space="preserve">Partners spanning hierarchies from </w:t>
            </w:r>
            <w:r w:rsidRPr="006538F1" w:rsidR="00A618F0">
              <w:rPr>
                <w:rFonts w:eastAsia="Times New Roman" w:cstheme="minorHAnsi"/>
              </w:rPr>
              <w:t>community member</w:t>
            </w:r>
            <w:r w:rsidRPr="006538F1">
              <w:rPr>
                <w:rFonts w:eastAsia="Times New Roman" w:cstheme="minorHAnsi"/>
              </w:rPr>
              <w:t>s to decision makers;</w:t>
            </w:r>
          </w:p>
          <w:p w:rsidR="00F37783" w:rsidRPr="006538F1" w:rsidP="00F37783" w14:paraId="374A78DA" w14:textId="77777777">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 xml:space="preserve">Multi-sector partners; </w:t>
            </w:r>
          </w:p>
          <w:p w:rsidR="00F37783" w:rsidRPr="006538F1" w:rsidP="00F37783" w14:paraId="3F0B273A" w14:textId="77777777">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 xml:space="preserve">Partners with divergent perspectives who may </w:t>
            </w:r>
            <w:r w:rsidRPr="006538F1">
              <w:rPr>
                <w:rFonts w:eastAsia="Times New Roman" w:cstheme="minorHAnsi"/>
              </w:rPr>
              <w:t>question biases and assumptions;</w:t>
            </w:r>
          </w:p>
          <w:p w:rsidR="00450F34" w:rsidRPr="006538F1" w:rsidP="00F37783" w14:paraId="1801E2D3" w14:textId="1BC76111">
            <w:pPr>
              <w:pStyle w:val="ListParagraph"/>
              <w:numPr>
                <w:ilvl w:val="0"/>
                <w:numId w:val="3"/>
              </w:numPr>
              <w:spacing w:after="0" w:line="240" w:lineRule="auto"/>
              <w:ind w:left="256" w:hanging="256"/>
              <w:rPr>
                <w:rFonts w:eastAsia="Times New Roman" w:cstheme="minorHAnsi"/>
              </w:rPr>
            </w:pPr>
            <w:r w:rsidRPr="006538F1">
              <w:rPr>
                <w:rFonts w:eastAsia="Times New Roman" w:cstheme="minorHAnsi"/>
              </w:rPr>
              <w:t xml:space="preserve">And populations who experience disproportionate </w:t>
            </w:r>
            <w:r w:rsidR="007B1C01">
              <w:rPr>
                <w:rFonts w:eastAsia="Times New Roman" w:cstheme="minorHAnsi"/>
              </w:rPr>
              <w:t xml:space="preserve">burden </w:t>
            </w:r>
            <w:r w:rsidR="00FE67F9">
              <w:rPr>
                <w:rFonts w:eastAsia="Times New Roman" w:cstheme="minorHAnsi"/>
              </w:rPr>
              <w:t>and high disparities</w:t>
            </w:r>
            <w:r w:rsidRPr="006538F1">
              <w:rPr>
                <w:rFonts w:eastAsia="Times New Roman" w:cstheme="minorHAnsi"/>
              </w:rPr>
              <w:t>.</w:t>
            </w:r>
            <w:r w:rsidRPr="006538F1">
              <w:rPr>
                <w:rFonts w:eastAsia="Times New Roman" w:cstheme="minorHAnsi"/>
              </w:rPr>
              <w:br/>
            </w:r>
            <w:r w:rsidRPr="006538F1">
              <w:rPr>
                <w:rFonts w:eastAsia="Times New Roman" w:cstheme="minorHAnsi"/>
              </w:rPr>
              <w:br/>
              <w:t xml:space="preserve">When gaps are found, the program initiates new contacts and engages partners in ongoing work. </w:t>
            </w:r>
          </w:p>
        </w:tc>
      </w:tr>
    </w:tbl>
    <w:p w:rsidR="00922FFB" w14:paraId="4FC23875" w14:textId="3F431F40">
      <w:pPr>
        <w:rPr>
          <w:rFonts w:cstheme="minorHAnsi"/>
        </w:rPr>
      </w:pPr>
      <w:r w:rsidRPr="006538F1">
        <w:rPr>
          <w:rFonts w:cstheme="minorHAnsi"/>
        </w:rPr>
        <w:br w:type="page"/>
      </w:r>
    </w:p>
    <w:p w:rsidR="00302BFB" w:rsidRPr="006538F1" w:rsidP="00302BFB" w14:paraId="0D12A076" w14:textId="1EA289EA">
      <w:pPr>
        <w:pStyle w:val="Heading3"/>
      </w:pPr>
      <w:bookmarkStart w:id="19" w:name="_Toc65612989"/>
      <w:r w:rsidRPr="006538F1">
        <w:rPr>
          <w:rFonts w:eastAsia="Times New Roman"/>
        </w:rPr>
        <w:t>2. Engagement of key partners</w:t>
      </w:r>
      <w:bookmarkEnd w:id="19"/>
    </w:p>
    <w:tbl>
      <w:tblPr>
        <w:tblW w:w="4999" w:type="pct"/>
        <w:tblLook w:val="04A0"/>
      </w:tblPr>
      <w:tblGrid>
        <w:gridCol w:w="3856"/>
        <w:gridCol w:w="2956"/>
        <w:gridCol w:w="3023"/>
        <w:gridCol w:w="2956"/>
        <w:gridCol w:w="2956"/>
        <w:gridCol w:w="2959"/>
      </w:tblGrid>
      <w:tr w14:paraId="4DB69400" w14:textId="77777777" w:rsidTr="009628E3">
        <w:tblPrEx>
          <w:tblW w:w="4999" w:type="pct"/>
          <w:tblLook w:val="04A0"/>
        </w:tblPrEx>
        <w:trPr>
          <w:trHeight w:val="278"/>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450F34" w:rsidRPr="006538F1" w:rsidP="00450F34" w14:paraId="16B4B904" w14:textId="5E71D340">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450F34" w:rsidRPr="006538F1" w:rsidP="00450F34" w14:paraId="2E2A9B08" w14:textId="2FA39840">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450F34" w:rsidRPr="006538F1" w:rsidP="00450F34" w14:paraId="338A4DCF" w14:textId="321493BC">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450F34" w:rsidRPr="006538F1" w:rsidP="00450F34" w14:paraId="5BD7D81D" w14:textId="5A746DE2">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450F34" w:rsidRPr="006538F1" w:rsidP="00450F34" w14:paraId="028AA92E" w14:textId="3FA86818">
            <w:pPr>
              <w:spacing w:after="0" w:line="240" w:lineRule="auto"/>
              <w:rPr>
                <w:rFonts w:eastAsia="Times New Roman" w:cstheme="minorHAnsi"/>
                <w:b/>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vAlign w:val="bottom"/>
          </w:tcPr>
          <w:p w:rsidR="00450F34" w:rsidRPr="006538F1" w:rsidP="00450F34" w14:paraId="1C88F89E" w14:textId="3AAE3743">
            <w:pPr>
              <w:spacing w:after="0" w:line="240" w:lineRule="auto"/>
              <w:rPr>
                <w:rFonts w:eastAsia="Times New Roman" w:cstheme="minorHAnsi"/>
                <w:b/>
              </w:rPr>
            </w:pPr>
            <w:r w:rsidRPr="006538F1">
              <w:rPr>
                <w:rFonts w:eastAsia="Times New Roman" w:cstheme="minorHAnsi"/>
                <w:b/>
              </w:rPr>
              <w:t>5</w:t>
            </w:r>
          </w:p>
        </w:tc>
      </w:tr>
      <w:tr w14:paraId="3769627F" w14:textId="77777777" w:rsidTr="009628E3">
        <w:tblPrEx>
          <w:tblW w:w="4999" w:type="pct"/>
          <w:tblLook w:val="04A0"/>
        </w:tblPrEx>
        <w:trPr>
          <w:trHeight w:val="2888"/>
        </w:trPr>
        <w:tc>
          <w:tcPr>
            <w:tcW w:w="1031" w:type="pct"/>
            <w:tcBorders>
              <w:top w:val="nil"/>
              <w:left w:val="single" w:sz="4" w:space="0" w:color="auto"/>
              <w:bottom w:val="single" w:sz="4" w:space="0" w:color="auto"/>
              <w:right w:val="single" w:sz="4" w:space="0" w:color="FFFFFF" w:themeColor="background1"/>
            </w:tcBorders>
            <w:shd w:val="clear" w:color="auto" w:fill="auto"/>
            <w:vAlign w:val="bottom"/>
            <w:hideMark/>
          </w:tcPr>
          <w:p w:rsidR="00450F34" w:rsidRPr="006538F1" w:rsidP="00450F34" w14:paraId="68980C13" w14:textId="63679373">
            <w:pPr>
              <w:spacing w:after="0" w:line="240" w:lineRule="auto"/>
              <w:rPr>
                <w:rFonts w:eastAsia="Times New Roman" w:cstheme="minorHAnsi"/>
                <w:b/>
              </w:rPr>
            </w:pPr>
            <w:r w:rsidRPr="006538F1">
              <w:rPr>
                <w:rFonts w:eastAsia="Times New Roman" w:cstheme="minorHAnsi"/>
                <w:b/>
              </w:rPr>
              <w:t>2.</w:t>
            </w:r>
            <w:r w:rsidRPr="006538F1" w:rsidR="00A618F0">
              <w:rPr>
                <w:rFonts w:eastAsia="Times New Roman" w:cstheme="minorHAnsi"/>
                <w:b/>
              </w:rPr>
              <w:t xml:space="preserve"> </w:t>
            </w:r>
            <w:r w:rsidRPr="006538F1" w:rsidR="004C3057">
              <w:rPr>
                <w:rFonts w:eastAsia="Times New Roman" w:cstheme="minorHAnsi"/>
                <w:b/>
              </w:rPr>
              <w:t>Engagement of key partners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vAlign w:val="bottom"/>
            <w:hideMark/>
          </w:tcPr>
          <w:p w:rsidR="005342B2" w:rsidRPr="006538F1" w:rsidP="00450F34" w14:paraId="0BF39571" w14:textId="3BEC6E86">
            <w:pPr>
              <w:spacing w:after="0" w:line="240" w:lineRule="auto"/>
              <w:rPr>
                <w:rFonts w:eastAsia="Times New Roman" w:cstheme="minorHAnsi"/>
              </w:rPr>
            </w:pPr>
            <w:r w:rsidRPr="006538F1">
              <w:rPr>
                <w:rFonts w:eastAsia="Times New Roman" w:cstheme="minorHAnsi"/>
              </w:rPr>
              <w:t>The program convene</w:t>
            </w:r>
            <w:r w:rsidRPr="006538F1" w:rsidR="0097034A">
              <w:rPr>
                <w:rFonts w:eastAsia="Times New Roman" w:cstheme="minorHAnsi"/>
              </w:rPr>
              <w:t>s</w:t>
            </w:r>
            <w:r w:rsidRPr="006538F1">
              <w:rPr>
                <w:rFonts w:eastAsia="Times New Roman" w:cstheme="minorHAnsi"/>
              </w:rPr>
              <w:t xml:space="preserve"> partners who are: </w:t>
            </w:r>
          </w:p>
          <w:p w:rsidR="00CD6DE9" w:rsidRPr="006538F1" w:rsidP="00CD6DE9" w14:paraId="02E4207A"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injury topic areas</w:t>
            </w:r>
          </w:p>
          <w:p w:rsidR="009F5EC9" w:rsidRPr="006538F1" w:rsidP="00CD6DE9" w14:paraId="2759CD0D" w14:textId="774E1E2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FE67F9">
              <w:rPr>
                <w:rFonts w:eastAsia="Times New Roman" w:cstheme="minorHAnsi"/>
              </w:rPr>
              <w:t xml:space="preserve">burden and </w:t>
            </w:r>
            <w:r w:rsidR="00725D49">
              <w:rPr>
                <w:rFonts w:eastAsia="Times New Roman" w:cstheme="minorHAnsi"/>
              </w:rPr>
              <w:t>high disparities</w:t>
            </w:r>
            <w:r w:rsidRPr="006538F1">
              <w:rPr>
                <w:rFonts w:eastAsia="Times New Roman" w:cstheme="minorHAnsi"/>
              </w:rPr>
              <w:t>.</w:t>
            </w:r>
            <w:r w:rsidRPr="006538F1" w:rsidR="0097034A">
              <w:rPr>
                <w:rFonts w:eastAsia="Times New Roman" w:cstheme="minorHAnsi"/>
              </w:rPr>
              <w:t xml:space="preserve"> </w:t>
            </w:r>
            <w:r w:rsidRPr="006538F1" w:rsidR="00450F34">
              <w:rPr>
                <w:rFonts w:eastAsia="Times New Roman" w:cstheme="minorHAnsi"/>
              </w:rPr>
              <w:br/>
            </w:r>
          </w:p>
          <w:p w:rsidR="00450F34" w:rsidRPr="006538F1" w:rsidP="009F5EC9" w14:paraId="2C141A48" w14:textId="3B1C3A40">
            <w:pPr>
              <w:spacing w:after="0" w:line="240" w:lineRule="auto"/>
              <w:rPr>
                <w:rFonts w:eastAsia="Times New Roman" w:cstheme="minorHAnsi"/>
              </w:rPr>
            </w:pPr>
            <w:r w:rsidRPr="006538F1">
              <w:rPr>
                <w:rFonts w:eastAsia="Times New Roman" w:cstheme="minorHAnsi"/>
              </w:rPr>
              <w:t>However, the program finds that some experts are missing.</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vAlign w:val="bottom"/>
            <w:hideMark/>
          </w:tcPr>
          <w:p w:rsidR="0097034A" w:rsidRPr="006538F1" w:rsidP="0097034A" w14:paraId="6E866105" w14:textId="77777777">
            <w:pPr>
              <w:spacing w:after="0" w:line="240" w:lineRule="auto"/>
              <w:rPr>
                <w:rFonts w:eastAsia="Times New Roman" w:cstheme="minorHAnsi"/>
              </w:rPr>
            </w:pPr>
            <w:r w:rsidRPr="006538F1">
              <w:rPr>
                <w:rFonts w:eastAsia="Times New Roman" w:cstheme="minorHAnsi"/>
              </w:rPr>
              <w:t xml:space="preserve">The program </w:t>
            </w:r>
            <w:r w:rsidRPr="006538F1">
              <w:rPr>
                <w:rFonts w:eastAsia="Times New Roman" w:cstheme="minorHAnsi"/>
              </w:rPr>
              <w:t>convenes</w:t>
            </w:r>
            <w:r w:rsidRPr="006538F1">
              <w:rPr>
                <w:rFonts w:eastAsia="Times New Roman" w:cstheme="minorHAnsi"/>
              </w:rPr>
              <w:t xml:space="preserve"> partners who are: </w:t>
            </w:r>
          </w:p>
          <w:p w:rsidR="005342B2" w:rsidRPr="006538F1" w:rsidP="0097034A" w14:paraId="6FCF6CE2" w14:textId="73E68B99">
            <w:pPr>
              <w:pStyle w:val="ListParagraph"/>
              <w:numPr>
                <w:ilvl w:val="0"/>
                <w:numId w:val="7"/>
              </w:numPr>
              <w:spacing w:after="0" w:line="240" w:lineRule="auto"/>
              <w:ind w:left="186" w:hanging="186"/>
              <w:rPr>
                <w:rFonts w:eastAsia="Times New Roman" w:cstheme="minorHAnsi"/>
              </w:rPr>
            </w:pPr>
            <w:r w:rsidRPr="006538F1">
              <w:rPr>
                <w:rFonts w:eastAsia="Times New Roman" w:cstheme="minorHAnsi"/>
              </w:rPr>
              <w:t>Experts in key injury topic areas</w:t>
            </w:r>
          </w:p>
          <w:p w:rsidR="00450F34" w:rsidRPr="006538F1" w:rsidP="00450F34" w14:paraId="1A410CC8" w14:textId="4AE03A29">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725D49">
              <w:rPr>
                <w:rFonts w:eastAsia="Times New Roman" w:cstheme="minorHAnsi"/>
              </w:rPr>
              <w:t>burden and high disparities</w:t>
            </w:r>
            <w:r w:rsidRPr="006538F1">
              <w:rPr>
                <w:rFonts w:eastAsia="Times New Roman" w:cstheme="minorHAnsi"/>
              </w:rPr>
              <w:t>.</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vAlign w:val="bottom"/>
            <w:hideMark/>
          </w:tcPr>
          <w:p w:rsidR="000968E7" w:rsidRPr="006538F1" w:rsidP="00450F34" w14:paraId="0F2D2952" w14:textId="6BE5C6FE">
            <w:pPr>
              <w:spacing w:after="0" w:line="240" w:lineRule="auto"/>
              <w:rPr>
                <w:rFonts w:eastAsia="Times New Roman" w:cstheme="minorHAnsi"/>
              </w:rPr>
            </w:pPr>
            <w:r w:rsidRPr="006538F1">
              <w:rPr>
                <w:rFonts w:eastAsia="Times New Roman" w:cstheme="minorHAnsi"/>
              </w:rPr>
              <w:t xml:space="preserve">The program </w:t>
            </w:r>
            <w:r w:rsidRPr="006538F1" w:rsidR="0097034A">
              <w:rPr>
                <w:rFonts w:eastAsia="Times New Roman" w:cstheme="minorHAnsi"/>
              </w:rPr>
              <w:t>convenes</w:t>
            </w:r>
            <w:r w:rsidRPr="006538F1">
              <w:rPr>
                <w:rFonts w:eastAsia="Times New Roman" w:cstheme="minorHAnsi"/>
              </w:rPr>
              <w:t xml:space="preserve"> partners who are: </w:t>
            </w:r>
          </w:p>
          <w:p w:rsidR="000968E7" w:rsidRPr="006538F1" w:rsidP="000968E7" w14:paraId="06D48B2D"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injury topic areas;</w:t>
            </w:r>
          </w:p>
          <w:p w:rsidR="000968E7" w:rsidRPr="006538F1" w:rsidP="000968E7" w14:paraId="4F810CCB"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risk factors, protective factors, and shared risk and protective factors;</w:t>
            </w:r>
          </w:p>
          <w:p w:rsidR="000968E7" w:rsidRPr="006538F1" w:rsidP="000968E7" w14:paraId="018FDB16" w14:textId="31CD0B12">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725D49">
              <w:rPr>
                <w:rFonts w:eastAsia="Times New Roman" w:cstheme="minorHAnsi"/>
              </w:rPr>
              <w:t>burden and high disparities</w:t>
            </w:r>
            <w:r w:rsidRPr="006538F1">
              <w:rPr>
                <w:rFonts w:eastAsia="Times New Roman" w:cstheme="minorHAnsi"/>
              </w:rPr>
              <w:t>.</w:t>
            </w:r>
          </w:p>
          <w:p w:rsidR="00450F34" w:rsidRPr="006538F1" w:rsidP="00450F34" w14:paraId="4C941937" w14:textId="6228EFE9">
            <w:pPr>
              <w:spacing w:after="0" w:line="240" w:lineRule="auto"/>
              <w:rPr>
                <w:rFonts w:eastAsia="Times New Roman" w:cstheme="minorHAnsi"/>
              </w:rPr>
            </w:pPr>
            <w:r w:rsidRPr="006538F1">
              <w:rPr>
                <w:rFonts w:eastAsia="Times New Roman" w:cstheme="minorHAnsi"/>
              </w:rPr>
              <w:br/>
            </w:r>
            <w:r w:rsidRPr="006538F1" w:rsidR="00ED2043">
              <w:rPr>
                <w:rFonts w:eastAsia="Times New Roman" w:cstheme="minorHAnsi"/>
              </w:rPr>
              <w:t>Convening is intended to improve understanding of community outcomes and the factors that drive them.</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vAlign w:val="bottom"/>
            <w:hideMark/>
          </w:tcPr>
          <w:p w:rsidR="00DE1E30" w:rsidRPr="006538F1" w:rsidP="00450F34" w14:paraId="07D3AA58" w14:textId="77777777">
            <w:pPr>
              <w:spacing w:after="0" w:line="240" w:lineRule="auto"/>
              <w:rPr>
                <w:rFonts w:eastAsia="Times New Roman" w:cstheme="minorHAnsi"/>
              </w:rPr>
            </w:pPr>
            <w:r w:rsidRPr="006538F1">
              <w:rPr>
                <w:rFonts w:eastAsia="Times New Roman" w:cstheme="minorHAnsi"/>
                <w:b/>
              </w:rPr>
              <w:t>In order to leverage partnerships to increase effectiveness in identifying and responding to emerging injury threats and related factors,</w:t>
            </w:r>
            <w:r w:rsidRPr="006538F1">
              <w:rPr>
                <w:rFonts w:eastAsia="Times New Roman" w:cstheme="minorHAnsi"/>
              </w:rPr>
              <w:t xml:space="preserve"> the program regularly convenes diverse partners. </w:t>
            </w:r>
            <w:r w:rsidRPr="006538F1">
              <w:rPr>
                <w:rFonts w:eastAsia="Times New Roman" w:cstheme="minorHAnsi"/>
              </w:rPr>
              <w:br/>
            </w:r>
            <w:r w:rsidRPr="006538F1">
              <w:rPr>
                <w:rFonts w:eastAsia="Times New Roman" w:cstheme="minorHAnsi"/>
              </w:rPr>
              <w:br/>
              <w:t xml:space="preserve">Partners who are regularly engaged include: </w:t>
            </w:r>
          </w:p>
          <w:p w:rsidR="00DE1E30" w:rsidRPr="006538F1" w:rsidP="00DE1E30" w14:paraId="5E3AAE5C"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injury topic areas;</w:t>
            </w:r>
          </w:p>
          <w:p w:rsidR="00DE1E30" w:rsidRPr="006538F1" w:rsidP="00DE1E30" w14:paraId="0C3FE8B3"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risk factors, protective factors, and shared risk and protective factors;</w:t>
            </w:r>
          </w:p>
          <w:p w:rsidR="00DE1E30" w:rsidRPr="006538F1" w:rsidP="00DE1E30" w14:paraId="0ACED660"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with key skillsets (epidemiology, evaluation, policy, implementation, etc.);</w:t>
            </w:r>
          </w:p>
          <w:p w:rsidR="00DE1E30" w:rsidRPr="006538F1" w:rsidP="00DE1E30" w14:paraId="3C02CEF5"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Multilateral partners (including decision makers);</w:t>
            </w:r>
          </w:p>
          <w:p w:rsidR="00DE1E30" w:rsidRPr="006538F1" w:rsidP="00DE1E30" w14:paraId="37B78395" w14:textId="76FF5ED1">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Multi-sector</w:t>
            </w:r>
            <w:r w:rsidRPr="006538F1" w:rsidR="003B035C">
              <w:rPr>
                <w:rFonts w:eastAsia="Times New Roman" w:cstheme="minorHAnsi"/>
              </w:rPr>
              <w:t>al</w:t>
            </w:r>
            <w:r w:rsidRPr="006538F1">
              <w:rPr>
                <w:rFonts w:eastAsia="Times New Roman" w:cstheme="minorHAnsi"/>
              </w:rPr>
              <w:t xml:space="preserve"> partners; </w:t>
            </w:r>
          </w:p>
          <w:p w:rsidR="005403DD" w:rsidRPr="006538F1" w:rsidP="00DE1E30" w14:paraId="4D41A4E7" w14:textId="294D5649">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725D49">
              <w:rPr>
                <w:rFonts w:eastAsia="Times New Roman" w:cstheme="minorHAnsi"/>
              </w:rPr>
              <w:t>burden and high disparities</w:t>
            </w:r>
            <w:r w:rsidRPr="006538F1">
              <w:rPr>
                <w:rFonts w:eastAsia="Times New Roman" w:cstheme="minorHAnsi"/>
              </w:rPr>
              <w:t>.</w:t>
            </w:r>
            <w:r w:rsidRPr="006538F1" w:rsidR="00450F34">
              <w:rPr>
                <w:rFonts w:eastAsia="Times New Roman" w:cstheme="minorHAnsi"/>
              </w:rPr>
              <w:br/>
            </w:r>
          </w:p>
          <w:p w:rsidR="00450F34" w:rsidRPr="006538F1" w:rsidP="005403DD" w14:paraId="6710140F" w14:textId="77777777">
            <w:pPr>
              <w:pStyle w:val="ListParagraph"/>
              <w:spacing w:after="0" w:line="240" w:lineRule="auto"/>
              <w:ind w:left="155"/>
              <w:rPr>
                <w:rFonts w:eastAsia="Times New Roman" w:cstheme="minorHAnsi"/>
              </w:rPr>
            </w:pPr>
            <w:r w:rsidRPr="006538F1">
              <w:rPr>
                <w:rFonts w:eastAsia="Times New Roman" w:cstheme="minorHAnsi"/>
              </w:rPr>
              <w:t>Convening is intended to improve understanding of community outcomes and the factors that drive them.</w:t>
            </w:r>
          </w:p>
          <w:p w:rsidR="008A3544" w:rsidRPr="006538F1" w:rsidP="005403DD" w14:paraId="67CCA217" w14:textId="77777777">
            <w:pPr>
              <w:pStyle w:val="ListParagraph"/>
              <w:spacing w:after="0" w:line="240" w:lineRule="auto"/>
              <w:ind w:left="155"/>
              <w:rPr>
                <w:rFonts w:eastAsia="Times New Roman" w:cstheme="minorHAnsi"/>
              </w:rPr>
            </w:pPr>
          </w:p>
          <w:p w:rsidR="00450F34" w:rsidRPr="006538F1" w:rsidP="008A3544" w14:paraId="68983489" w14:textId="2DEFB700">
            <w:pPr>
              <w:pStyle w:val="ListParagraph"/>
              <w:spacing w:after="0" w:line="240" w:lineRule="auto"/>
              <w:ind w:left="155"/>
              <w:rPr>
                <w:rFonts w:eastAsia="Times New Roman" w:cstheme="minorHAnsi"/>
              </w:rPr>
            </w:pPr>
            <w:r w:rsidRPr="006538F1">
              <w:rPr>
                <w:rFonts w:eastAsia="Times New Roman" w:cstheme="minorHAnsi"/>
              </w:rPr>
              <w:t>Partners are strategically convened to fill gaps noticed by environmental scans and needs assessments.</w:t>
            </w:r>
          </w:p>
        </w:tc>
        <w:tc>
          <w:tcPr>
            <w:tcW w:w="791" w:type="pct"/>
            <w:tcBorders>
              <w:top w:val="nil"/>
              <w:left w:val="single" w:sz="4" w:space="0" w:color="FFFFFF" w:themeColor="background1"/>
              <w:bottom w:val="single" w:sz="4" w:space="0" w:color="auto"/>
              <w:right w:val="single" w:sz="4" w:space="0" w:color="auto"/>
            </w:tcBorders>
            <w:shd w:val="clear" w:color="auto" w:fill="auto"/>
            <w:vAlign w:val="bottom"/>
            <w:hideMark/>
          </w:tcPr>
          <w:p w:rsidR="00F5480C" w:rsidRPr="006538F1" w:rsidP="00450F34" w14:paraId="49AE5476" w14:textId="77777777">
            <w:pPr>
              <w:spacing w:after="0" w:line="240" w:lineRule="auto"/>
              <w:rPr>
                <w:rFonts w:eastAsia="Times New Roman" w:cstheme="minorHAnsi"/>
              </w:rPr>
            </w:pPr>
            <w:r w:rsidRPr="006538F1">
              <w:rPr>
                <w:rFonts w:eastAsia="Times New Roman" w:cstheme="minorHAnsi"/>
                <w:b/>
              </w:rPr>
              <w:t>In order to leverage partnerships to increase effectiveness in identifying and responding to emerging injury threats and related factors (and to sustain these activities),</w:t>
            </w:r>
            <w:r w:rsidRPr="006538F1">
              <w:rPr>
                <w:rFonts w:eastAsia="Times New Roman" w:cstheme="minorHAnsi"/>
              </w:rPr>
              <w:t xml:space="preserve"> the program has integrated diverse partners throughout all stages of the work, including:</w:t>
            </w:r>
          </w:p>
          <w:p w:rsidR="00F5480C" w:rsidRPr="006538F1" w:rsidP="00F5480C" w14:paraId="49092ADB" w14:textId="2B8401CF">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Understanding injury burden and outcomes in communities</w:t>
            </w:r>
            <w:r w:rsidRPr="006538F1" w:rsidR="003B49FB">
              <w:rPr>
                <w:rFonts w:eastAsia="Times New Roman" w:cstheme="minorHAnsi"/>
              </w:rPr>
              <w:t>,</w:t>
            </w:r>
          </w:p>
          <w:p w:rsidR="00F5480C" w:rsidRPr="006538F1" w:rsidP="00F5480C" w14:paraId="1998A293" w14:textId="024632FA">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Understanding the factors that influence and maintain injury burden</w:t>
            </w:r>
            <w:r w:rsidRPr="006538F1" w:rsidR="003B49FB">
              <w:rPr>
                <w:rFonts w:eastAsia="Times New Roman" w:cstheme="minorHAnsi"/>
              </w:rPr>
              <w:t>,</w:t>
            </w:r>
          </w:p>
          <w:p w:rsidR="00F5480C" w:rsidRPr="006538F1" w:rsidP="00F5480C" w14:paraId="1B697653" w14:textId="2AADB6BD">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 xml:space="preserve">Understanding populations with </w:t>
            </w:r>
            <w:r w:rsidRPr="006538F1" w:rsidR="006B07CA">
              <w:rPr>
                <w:rFonts w:eastAsia="Times New Roman" w:cstheme="minorHAnsi"/>
              </w:rPr>
              <w:t>disproportionate</w:t>
            </w:r>
            <w:r w:rsidRPr="006538F1">
              <w:rPr>
                <w:rFonts w:eastAsia="Times New Roman" w:cstheme="minorHAnsi"/>
              </w:rPr>
              <w:t xml:space="preserve"> injury </w:t>
            </w:r>
            <w:r w:rsidR="00EE07B9">
              <w:rPr>
                <w:rFonts w:eastAsia="Times New Roman" w:cstheme="minorHAnsi"/>
              </w:rPr>
              <w:t>burden and high disparities</w:t>
            </w:r>
            <w:r w:rsidRPr="006538F1" w:rsidR="003B49FB">
              <w:rPr>
                <w:rFonts w:eastAsia="Times New Roman" w:cstheme="minorHAnsi"/>
              </w:rPr>
              <w:t>,</w:t>
            </w:r>
          </w:p>
          <w:p w:rsidR="005921CE" w:rsidRPr="006538F1" w:rsidP="00F5480C" w14:paraId="68C68B53" w14:textId="5AED7E41">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Planning activity development and improvement</w:t>
            </w:r>
            <w:r w:rsidRPr="006538F1" w:rsidR="003B49FB">
              <w:rPr>
                <w:rFonts w:eastAsia="Times New Roman" w:cstheme="minorHAnsi"/>
              </w:rPr>
              <w:t>,</w:t>
            </w:r>
          </w:p>
          <w:p w:rsidR="00981C1C" w:rsidRPr="006538F1" w:rsidP="00DE1E30" w14:paraId="2DF24155" w14:textId="641162B2">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Identifying and tailoring effective activities to prevent injury</w:t>
            </w:r>
            <w:r w:rsidRPr="006538F1" w:rsidR="003B49FB">
              <w:rPr>
                <w:rFonts w:eastAsia="Times New Roman" w:cstheme="minorHAnsi"/>
              </w:rPr>
              <w:t>,</w:t>
            </w:r>
          </w:p>
          <w:p w:rsidR="00DE1E30" w:rsidRPr="006538F1" w:rsidP="00DE1E30" w14:paraId="047A443B" w14:textId="028B0D25">
            <w:pPr>
              <w:pStyle w:val="ListParagraph"/>
              <w:numPr>
                <w:ilvl w:val="0"/>
                <w:numId w:val="5"/>
              </w:numPr>
              <w:spacing w:after="0" w:line="240" w:lineRule="auto"/>
              <w:ind w:left="155" w:hanging="155"/>
              <w:rPr>
                <w:rFonts w:eastAsia="Times New Roman" w:cstheme="minorHAnsi"/>
              </w:rPr>
            </w:pPr>
            <w:r w:rsidRPr="006538F1">
              <w:rPr>
                <w:rFonts w:eastAsia="Times New Roman" w:cstheme="minorHAnsi"/>
              </w:rPr>
              <w:t>And e</w:t>
            </w:r>
            <w:r w:rsidRPr="006538F1" w:rsidR="00450F34">
              <w:rPr>
                <w:rFonts w:eastAsia="Times New Roman" w:cstheme="minorHAnsi"/>
              </w:rPr>
              <w:t>valuating practices, programs, and processes related to injury prevention</w:t>
            </w:r>
            <w:r w:rsidRPr="006538F1">
              <w:rPr>
                <w:rFonts w:eastAsia="Times New Roman" w:cstheme="minorHAnsi"/>
              </w:rPr>
              <w:t>.</w:t>
            </w:r>
            <w:r w:rsidRPr="006538F1" w:rsidR="00450F34">
              <w:rPr>
                <w:rFonts w:eastAsia="Times New Roman" w:cstheme="minorHAnsi"/>
              </w:rPr>
              <w:br/>
            </w:r>
            <w:r w:rsidRPr="006538F1" w:rsidR="00450F34">
              <w:rPr>
                <w:rFonts w:eastAsia="Times New Roman" w:cstheme="minorHAnsi"/>
              </w:rPr>
              <w:br/>
              <w:t>Partners are regularly convened. Partners who are regularly engaged include:</w:t>
            </w:r>
          </w:p>
          <w:p w:rsidR="00DE1E30" w:rsidRPr="006538F1" w:rsidP="00DE1E30" w14:paraId="24464AEC"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injury topic areas;</w:t>
            </w:r>
          </w:p>
          <w:p w:rsidR="00DE1E30" w:rsidRPr="006538F1" w:rsidP="00DE1E30" w14:paraId="45560673"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in key risk factors, protective factors, and shared risk and protective factors;</w:t>
            </w:r>
          </w:p>
          <w:p w:rsidR="00DE1E30" w:rsidRPr="006538F1" w:rsidP="00DE1E30" w14:paraId="3D563D91"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Experts with key skillsets (epidemiology, evaluation, policy, implementation, etc.);</w:t>
            </w:r>
          </w:p>
          <w:p w:rsidR="00DE1E30" w:rsidRPr="006538F1" w:rsidP="00DE1E30" w14:paraId="046211D9" w14:textId="77777777">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Multilateral partners (including decision makers);</w:t>
            </w:r>
          </w:p>
          <w:p w:rsidR="00DE1E30" w:rsidRPr="006538F1" w:rsidP="00CD6DE9" w14:paraId="5BD2D012" w14:textId="3895EB89">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Multi-sector</w:t>
            </w:r>
            <w:r w:rsidRPr="006538F1" w:rsidR="003B49FB">
              <w:rPr>
                <w:rFonts w:eastAsia="Times New Roman" w:cstheme="minorHAnsi"/>
              </w:rPr>
              <w:t>al</w:t>
            </w:r>
            <w:r w:rsidRPr="006538F1">
              <w:rPr>
                <w:rFonts w:eastAsia="Times New Roman" w:cstheme="minorHAnsi"/>
              </w:rPr>
              <w:t xml:space="preserve"> partners; </w:t>
            </w:r>
          </w:p>
          <w:p w:rsidR="00450F34" w:rsidRPr="006538F1" w:rsidP="00DE1E30" w14:paraId="01C6D1AE" w14:textId="41650CB2">
            <w:pPr>
              <w:pStyle w:val="ListParagraph"/>
              <w:numPr>
                <w:ilvl w:val="0"/>
                <w:numId w:val="6"/>
              </w:numPr>
              <w:spacing w:after="0" w:line="240" w:lineRule="auto"/>
              <w:ind w:left="155" w:hanging="155"/>
              <w:rPr>
                <w:rFonts w:eastAsia="Times New Roman" w:cstheme="minorHAnsi"/>
              </w:rPr>
            </w:pPr>
            <w:r w:rsidRPr="006538F1">
              <w:rPr>
                <w:rFonts w:eastAsia="Times New Roman" w:cstheme="minorHAnsi"/>
              </w:rPr>
              <w:t xml:space="preserve">And </w:t>
            </w:r>
            <w:r w:rsidRPr="006538F1" w:rsidR="00A618F0">
              <w:rPr>
                <w:rFonts w:eastAsia="Times New Roman" w:cstheme="minorHAnsi"/>
              </w:rPr>
              <w:t>community member</w:t>
            </w:r>
            <w:r w:rsidRPr="006538F1">
              <w:rPr>
                <w:rFonts w:eastAsia="Times New Roman" w:cstheme="minorHAnsi"/>
              </w:rPr>
              <w:t xml:space="preserve">s from populations who experience disproportionate </w:t>
            </w:r>
            <w:r w:rsidR="0079563F">
              <w:rPr>
                <w:rFonts w:eastAsia="Times New Roman" w:cstheme="minorHAnsi"/>
              </w:rPr>
              <w:t>burden and high disparities</w:t>
            </w:r>
            <w:r w:rsidRPr="006538F1">
              <w:rPr>
                <w:rFonts w:eastAsia="Times New Roman" w:cstheme="minorHAnsi"/>
              </w:rPr>
              <w:t>.</w:t>
            </w:r>
          </w:p>
          <w:p w:rsidR="003B49FB" w:rsidRPr="006538F1" w:rsidP="003B49FB" w14:paraId="19246800" w14:textId="77777777">
            <w:pPr>
              <w:spacing w:after="0" w:line="240" w:lineRule="auto"/>
              <w:rPr>
                <w:rFonts w:eastAsia="Times New Roman" w:cstheme="minorHAnsi"/>
              </w:rPr>
            </w:pPr>
          </w:p>
          <w:p w:rsidR="00450F34" w:rsidRPr="006538F1" w:rsidP="003B49FB" w14:paraId="322458A4" w14:textId="24B68E82">
            <w:pPr>
              <w:spacing w:after="0" w:line="240" w:lineRule="auto"/>
              <w:rPr>
                <w:rFonts w:eastAsia="Times New Roman" w:cstheme="minorHAnsi"/>
              </w:rPr>
            </w:pPr>
            <w:r w:rsidRPr="006538F1">
              <w:rPr>
                <w:rFonts w:eastAsia="Times New Roman" w:cstheme="minorHAnsi"/>
              </w:rPr>
              <w:t>Partners are strategically convened to fill gaps noticed by environmental scans and needs assessments</w:t>
            </w:r>
            <w:r w:rsidRPr="006538F1">
              <w:rPr>
                <w:rFonts w:eastAsia="Times New Roman" w:cstheme="minorHAnsi"/>
              </w:rPr>
              <w:t>.</w:t>
            </w:r>
          </w:p>
        </w:tc>
      </w:tr>
    </w:tbl>
    <w:p w:rsidR="0001454C" w14:paraId="3E5E4E64" w14:textId="40D22BCC">
      <w:pPr>
        <w:rPr>
          <w:rFonts w:cstheme="minorHAnsi"/>
        </w:rPr>
      </w:pPr>
      <w:r w:rsidRPr="006538F1">
        <w:rPr>
          <w:rFonts w:cstheme="minorHAnsi"/>
        </w:rPr>
        <w:br w:type="page"/>
      </w:r>
    </w:p>
    <w:p w:rsidR="00302BFB" w:rsidP="00302BFB" w14:paraId="59E718CF" w14:textId="4032BFEC">
      <w:pPr>
        <w:pStyle w:val="Heading2"/>
        <w:rPr>
          <w:rFonts w:eastAsia="Times New Roman"/>
        </w:rPr>
      </w:pPr>
      <w:bookmarkStart w:id="20" w:name="_Toc65612990"/>
      <w:r w:rsidRPr="006538F1">
        <w:rPr>
          <w:rFonts w:eastAsia="Times New Roman"/>
        </w:rPr>
        <w:t>Engaging and Integrating Partners</w:t>
      </w:r>
      <w:bookmarkEnd w:id="20"/>
      <w:r w:rsidRPr="006538F1">
        <w:rPr>
          <w:rFonts w:eastAsia="Times New Roman"/>
        </w:rPr>
        <w:t> </w:t>
      </w:r>
    </w:p>
    <w:p w:rsidR="00302BFB" w:rsidRPr="00302BFB" w:rsidP="00302BFB" w14:paraId="75F99926" w14:textId="03752D89">
      <w:pPr>
        <w:pStyle w:val="Heading3"/>
      </w:pPr>
      <w:bookmarkStart w:id="21" w:name="_Toc65612991"/>
      <w:r w:rsidRPr="006538F1">
        <w:rPr>
          <w:rFonts w:eastAsia="Times New Roman"/>
        </w:rPr>
        <w:t>3. Collaborative learning</w:t>
      </w:r>
      <w:bookmarkEnd w:id="21"/>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31E081B6" w14:textId="77777777" w:rsidTr="00540E8B">
        <w:tblPrEx>
          <w:tblW w:w="4996" w:type="pct"/>
          <w:tblInd w:w="5" w:type="dxa"/>
          <w:tblLayout w:type="fixed"/>
          <w:tblCellMar>
            <w:left w:w="115" w:type="dxa"/>
            <w:right w:w="115" w:type="dxa"/>
          </w:tblCellMar>
          <w:tblLook w:val="04A0"/>
        </w:tblPrEx>
        <w:trPr>
          <w:trHeight w:val="30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hideMark/>
          </w:tcPr>
          <w:p w:rsidR="003B51B7" w:rsidRPr="006538F1" w:rsidP="003B51B7" w14:paraId="54ADFD70" w14:textId="281EA725">
            <w:pPr>
              <w:spacing w:after="0" w:line="240" w:lineRule="auto"/>
              <w:rPr>
                <w:rFonts w:eastAsia="Times New Roman" w:cstheme="minorHAnsi"/>
                <w:color w:val="FFFFFF" w:themeColor="background1"/>
              </w:rPr>
            </w:pPr>
            <w:r w:rsidRPr="006538F1">
              <w:rPr>
                <w:rFonts w:eastAsia="Times New Roman" w:cstheme="minorHAnsi"/>
                <w:b/>
                <w:i/>
                <w:color w:val="FFFFFF" w:themeColor="background1"/>
              </w:rPr>
              <w:t>Engaging and Integrating Partners</w:t>
            </w:r>
            <w:r w:rsidRPr="006538F1">
              <w:rPr>
                <w:rFonts w:eastAsia="Times New Roman" w:cstheme="minorHAnsi"/>
                <w:color w:val="FFFFFF" w:themeColor="background1"/>
              </w:rPr>
              <w:t> </w:t>
            </w:r>
          </w:p>
        </w:tc>
      </w:tr>
      <w:tr w14:paraId="46727A42" w14:textId="77777777" w:rsidTr="00540E8B">
        <w:tblPrEx>
          <w:tblW w:w="4996" w:type="pct"/>
          <w:tblInd w:w="5" w:type="dxa"/>
          <w:tblLayout w:type="fixed"/>
          <w:tblCellMar>
            <w:left w:w="115" w:type="dxa"/>
            <w:right w:w="115" w:type="dxa"/>
          </w:tblCellMar>
          <w:tblLook w:val="04A0"/>
        </w:tblPrEx>
        <w:trPr>
          <w:trHeight w:val="17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EA2B72" w:rsidRPr="006538F1" w:rsidP="00EA2B72" w14:paraId="35324954" w14:textId="57459AEA">
            <w:pPr>
              <w:spacing w:after="0" w:line="240" w:lineRule="auto"/>
              <w:rPr>
                <w:rFonts w:eastAsia="Times New Roman" w:cstheme="minorHAnsi"/>
                <w:b/>
                <w:sz w:val="28"/>
                <w:szCs w:val="28"/>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EA2B72" w:rsidRPr="006538F1" w:rsidP="00EA2B72" w14:paraId="6533E385" w14:textId="2454DF19">
            <w:pPr>
              <w:spacing w:after="0" w:line="240" w:lineRule="auto"/>
              <w:rPr>
                <w:rFonts w:eastAsia="Times New Roman" w:cstheme="minorHAnsi"/>
                <w:b/>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EA2B72" w:rsidRPr="006538F1" w:rsidP="00EA2B72" w14:paraId="12AC5483" w14:textId="66FF7E9F">
            <w:pPr>
              <w:spacing w:after="0" w:line="240" w:lineRule="auto"/>
              <w:rPr>
                <w:rFonts w:eastAsia="Times New Roman" w:cstheme="minorHAnsi"/>
                <w:b/>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EA2B72" w:rsidRPr="006538F1" w:rsidP="00EA2B72" w14:paraId="7832EE58" w14:textId="72A990F8">
            <w:pPr>
              <w:spacing w:after="0" w:line="240" w:lineRule="auto"/>
              <w:rPr>
                <w:rFonts w:eastAsia="Times New Roman" w:cstheme="minorHAnsi"/>
                <w:b/>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EA2B72" w:rsidRPr="006538F1" w:rsidP="00EA2B72" w14:paraId="54EE8E1E" w14:textId="6E2B79EB">
            <w:pPr>
              <w:spacing w:after="0" w:line="240" w:lineRule="auto"/>
              <w:rPr>
                <w:rFonts w:eastAsia="Times New Roman" w:cstheme="minorHAnsi"/>
                <w:b/>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EA2B72" w:rsidRPr="006538F1" w:rsidP="00EA2B72" w14:paraId="5ECF0151" w14:textId="14F12815">
            <w:pPr>
              <w:spacing w:after="0" w:line="240" w:lineRule="auto"/>
              <w:rPr>
                <w:rFonts w:eastAsia="Times New Roman" w:cstheme="minorHAnsi"/>
                <w:b/>
              </w:rPr>
            </w:pPr>
            <w:r w:rsidRPr="006538F1">
              <w:rPr>
                <w:rFonts w:eastAsia="Times New Roman" w:cstheme="minorHAnsi"/>
                <w:b/>
              </w:rPr>
              <w:t>5</w:t>
            </w:r>
          </w:p>
        </w:tc>
      </w:tr>
      <w:tr w14:paraId="1C0BBF8B" w14:textId="77777777" w:rsidTr="007F11ED">
        <w:tblPrEx>
          <w:tblW w:w="4996" w:type="pct"/>
          <w:tblInd w:w="5" w:type="dxa"/>
          <w:tblLayout w:type="fixed"/>
          <w:tblCellMar>
            <w:left w:w="115" w:type="dxa"/>
            <w:right w:w="115" w:type="dxa"/>
          </w:tblCellMar>
          <w:tblLook w:val="04A0"/>
        </w:tblPrEx>
        <w:trPr>
          <w:trHeight w:val="17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auto"/>
            <w:vAlign w:val="bottom"/>
          </w:tcPr>
          <w:p w:rsidR="00EA2B72" w:rsidRPr="006538F1" w:rsidP="00EA2B72" w14:paraId="24D42356" w14:textId="54C30F81">
            <w:pPr>
              <w:spacing w:after="0" w:line="240" w:lineRule="auto"/>
              <w:rPr>
                <w:rFonts w:eastAsia="Times New Roman" w:cstheme="minorHAnsi"/>
                <w:b/>
                <w:sz w:val="28"/>
                <w:szCs w:val="28"/>
              </w:rPr>
            </w:pPr>
            <w:r w:rsidRPr="006538F1">
              <w:rPr>
                <w:rFonts w:eastAsia="Times New Roman" w:cstheme="minorHAnsi"/>
                <w:b/>
              </w:rPr>
              <w:t>3</w:t>
            </w:r>
            <w:r w:rsidRPr="006538F1">
              <w:rPr>
                <w:rFonts w:eastAsia="Times New Roman" w:cstheme="minorHAnsi"/>
                <w:b/>
              </w:rPr>
              <w:t xml:space="preserve">. Collaborative learning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EA2B72" w:rsidRPr="006538F1" w:rsidP="00EA2B72" w14:paraId="795C5B80" w14:textId="1D4821BA">
            <w:pPr>
              <w:spacing w:after="0" w:line="240" w:lineRule="auto"/>
              <w:rPr>
                <w:rFonts w:eastAsia="Times New Roman" w:cstheme="minorHAnsi"/>
                <w:b/>
              </w:rPr>
            </w:pPr>
            <w:r w:rsidRPr="006538F1">
              <w:rPr>
                <w:rFonts w:eastAsia="Times New Roman" w:cstheme="minorHAnsi"/>
              </w:rPr>
              <w:t>The program convenes partners but typically directs information to partners rather than convening for group learning.</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EA2B72" w:rsidRPr="006538F1" w:rsidP="00EA2B72" w14:paraId="672F45B8" w14:textId="1E5EBFFE">
            <w:pPr>
              <w:spacing w:after="0" w:line="240" w:lineRule="auto"/>
              <w:rPr>
                <w:rFonts w:eastAsia="Times New Roman" w:cstheme="minorHAnsi"/>
                <w:b/>
              </w:rPr>
            </w:pPr>
            <w:r w:rsidRPr="006538F1">
              <w:rPr>
                <w:rFonts w:eastAsia="Times New Roman" w:cstheme="minorHAnsi"/>
              </w:rPr>
              <w:t xml:space="preserve">The program </w:t>
            </w:r>
            <w:r w:rsidRPr="006538F1" w:rsidR="00E96BC4">
              <w:rPr>
                <w:rFonts w:eastAsia="Times New Roman" w:cstheme="minorHAnsi"/>
              </w:rPr>
              <w:t xml:space="preserve">collaboratively </w:t>
            </w:r>
            <w:r w:rsidRPr="006538F1">
              <w:rPr>
                <w:rFonts w:eastAsia="Times New Roman" w:cstheme="minorHAnsi"/>
              </w:rPr>
              <w:t>works with partners to better understand communities</w:t>
            </w:r>
            <w:r w:rsidRPr="006538F1" w:rsidR="00E96BC4">
              <w:rPr>
                <w:rStyle w:val="CommentReference"/>
                <w:rFonts w:cstheme="minorHAnsi"/>
                <w:sz w:val="22"/>
                <w:szCs w:val="22"/>
              </w:rPr>
              <w:t xml:space="preserve"> and identify their</w:t>
            </w:r>
            <w:r w:rsidRPr="006538F1">
              <w:rPr>
                <w:rFonts w:eastAsia="Times New Roman" w:cstheme="minorHAnsi"/>
              </w:rPr>
              <w:t xml:space="preserve"> needs, challenges, and strengths of a system.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E96BC4" w:rsidRPr="006538F1" w:rsidP="00E96BC4" w14:paraId="0134B30A" w14:textId="77777777">
            <w:pPr>
              <w:spacing w:after="0" w:line="240" w:lineRule="auto"/>
              <w:rPr>
                <w:rStyle w:val="CommentReference"/>
                <w:rFonts w:eastAsia="Times New Roman" w:cstheme="minorHAnsi"/>
                <w:sz w:val="22"/>
                <w:szCs w:val="22"/>
              </w:rPr>
            </w:pPr>
            <w:r w:rsidRPr="006538F1">
              <w:rPr>
                <w:rFonts w:eastAsia="Times New Roman" w:cstheme="minorHAnsi"/>
              </w:rPr>
              <w:t>The program collaboratively works with partners to better understand communities</w:t>
            </w:r>
            <w:r w:rsidRPr="006538F1">
              <w:rPr>
                <w:rStyle w:val="CommentReference"/>
                <w:rFonts w:cstheme="minorHAnsi"/>
                <w:sz w:val="22"/>
                <w:szCs w:val="22"/>
              </w:rPr>
              <w:t xml:space="preserve"> and: </w:t>
            </w:r>
          </w:p>
          <w:p w:rsidR="00EA2B72" w:rsidRPr="006538F1" w:rsidP="00EA2B72" w14:paraId="25F3E88C" w14:textId="76F0713A">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the needs, challenges, and strengths of a system;</w:t>
            </w:r>
          </w:p>
          <w:p w:rsidR="00EA2B72" w:rsidRPr="006538F1" w:rsidP="00EA2B72" w14:paraId="192D0360"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the connections between injury and other public health issues in communities;</w:t>
            </w:r>
          </w:p>
          <w:p w:rsidR="00BF4202" w:rsidRPr="006538F1" w:rsidP="00EA2B72" w14:paraId="0DD6D3AE"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key risk, protective, and shared risk and protective factors;</w:t>
            </w:r>
          </w:p>
          <w:p w:rsidR="00EA2B72" w:rsidRPr="006538F1" w:rsidP="00EA2B72" w14:paraId="1B928661" w14:textId="157A3F30">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And identify strategies and actions that are high impact for the communities.</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BF4202" w:rsidRPr="006538F1" w:rsidP="00BF4202" w14:paraId="5DC86C46" w14:textId="77777777">
            <w:pPr>
              <w:spacing w:after="0" w:line="240" w:lineRule="auto"/>
              <w:rPr>
                <w:rStyle w:val="CommentReference"/>
                <w:rFonts w:cstheme="minorHAnsi"/>
                <w:sz w:val="22"/>
                <w:szCs w:val="22"/>
              </w:rPr>
            </w:pPr>
            <w:r w:rsidRPr="006538F1">
              <w:rPr>
                <w:rFonts w:eastAsia="Times New Roman" w:cstheme="minorHAnsi"/>
                <w:b/>
              </w:rPr>
              <w:t xml:space="preserve">In order to leverage partnerships to increase effectiveness in identifying and responding to emerging injury threats and related factors, </w:t>
            </w:r>
            <w:r w:rsidRPr="006538F1">
              <w:rPr>
                <w:rFonts w:eastAsia="Times New Roman" w:cstheme="minorHAnsi"/>
              </w:rPr>
              <w:t>the program collaboratively works with partners to better understand communities</w:t>
            </w:r>
            <w:r w:rsidRPr="006538F1">
              <w:rPr>
                <w:rStyle w:val="CommentReference"/>
                <w:rFonts w:cstheme="minorHAnsi"/>
                <w:sz w:val="22"/>
                <w:szCs w:val="22"/>
              </w:rPr>
              <w:t xml:space="preserve"> and </w:t>
            </w:r>
          </w:p>
          <w:p w:rsidR="00EA2B72" w:rsidRPr="006538F1" w:rsidP="00BF4202" w14:paraId="4C3B46FC" w14:textId="00A1E485">
            <w:pPr>
              <w:pStyle w:val="ListParagraph"/>
              <w:numPr>
                <w:ilvl w:val="0"/>
                <w:numId w:val="31"/>
              </w:numPr>
              <w:spacing w:after="0" w:line="240" w:lineRule="auto"/>
              <w:ind w:left="234" w:hanging="234"/>
              <w:rPr>
                <w:rFonts w:eastAsia="Times New Roman" w:cstheme="minorHAnsi"/>
              </w:rPr>
            </w:pPr>
            <w:r w:rsidRPr="006538F1">
              <w:rPr>
                <w:rFonts w:eastAsia="Times New Roman" w:cstheme="minorHAnsi"/>
              </w:rPr>
              <w:t>Identify the needs, challenges, and strengths of a system;</w:t>
            </w:r>
          </w:p>
          <w:p w:rsidR="00EA2B72" w:rsidRPr="006538F1" w:rsidP="00EA2B72" w14:paraId="191F0E3C"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the connections between injury and other public health issues in communities;</w:t>
            </w:r>
          </w:p>
          <w:p w:rsidR="00EA2B72" w:rsidRPr="006538F1" w:rsidP="00EA2B72" w14:paraId="5771E1B9" w14:textId="142F43D0">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populations who experience disproportionate burden</w:t>
            </w:r>
            <w:r w:rsidR="00B35B2F">
              <w:rPr>
                <w:rFonts w:eastAsia="Times New Roman" w:cstheme="minorHAnsi"/>
              </w:rPr>
              <w:t xml:space="preserve"> and high disparities</w:t>
            </w:r>
            <w:r w:rsidRPr="006538F1">
              <w:rPr>
                <w:rFonts w:eastAsia="Times New Roman" w:cstheme="minorHAnsi"/>
              </w:rPr>
              <w:t>;</w:t>
            </w:r>
          </w:p>
          <w:p w:rsidR="00EA2B72" w:rsidRPr="006538F1" w:rsidP="00EA2B72" w14:paraId="46ED4C73"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key risk, protective, and shared risk and protective factors;</w:t>
            </w:r>
          </w:p>
          <w:p w:rsidR="00BF4202" w:rsidRPr="006538F1" w:rsidP="00EA2B72" w14:paraId="6CEBFDC6"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strategies and actions that are high impact for the communities;</w:t>
            </w:r>
          </w:p>
          <w:p w:rsidR="00EA2B72" w:rsidRPr="006538F1" w:rsidP="00EA2B72" w14:paraId="5F39E53E" w14:textId="150B4893">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 xml:space="preserve">And create common questions, beliefs, and understandings about the </w:t>
            </w:r>
            <w:r w:rsidRPr="006538F1">
              <w:rPr>
                <w:rFonts w:eastAsia="Times New Roman" w:cstheme="minorHAnsi"/>
              </w:rPr>
              <w:t>communities shared amongst the group.</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auto"/>
            <w:noWrap/>
            <w:vAlign w:val="bottom"/>
          </w:tcPr>
          <w:p w:rsidR="00952395" w:rsidRPr="006538F1" w:rsidP="00952395" w14:paraId="02BAE1D9" w14:textId="77777777">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(and to sustain these activities), </w:t>
            </w:r>
            <w:r w:rsidRPr="006538F1" w:rsidR="00777397">
              <w:rPr>
                <w:rFonts w:eastAsia="Times New Roman" w:cstheme="minorHAnsi"/>
              </w:rPr>
              <w:t>the program collaboratively works with partners to better understand communities</w:t>
            </w:r>
            <w:r w:rsidRPr="006538F1" w:rsidR="00777397">
              <w:rPr>
                <w:rStyle w:val="CommentReference"/>
                <w:rFonts w:cstheme="minorHAnsi"/>
                <w:sz w:val="22"/>
                <w:szCs w:val="22"/>
              </w:rPr>
              <w:t xml:space="preserve"> and </w:t>
            </w:r>
          </w:p>
          <w:p w:rsidR="00EA2B72" w:rsidRPr="006538F1" w:rsidP="00952395" w14:paraId="6C9F1AC8" w14:textId="4F8A2BB0">
            <w:pPr>
              <w:pStyle w:val="ListParagraph"/>
              <w:numPr>
                <w:ilvl w:val="0"/>
                <w:numId w:val="32"/>
              </w:numPr>
              <w:spacing w:after="0" w:line="240" w:lineRule="auto"/>
              <w:ind w:left="243" w:hanging="243"/>
              <w:rPr>
                <w:rFonts w:eastAsia="Times New Roman" w:cstheme="minorHAnsi"/>
              </w:rPr>
            </w:pPr>
            <w:r w:rsidRPr="006538F1">
              <w:rPr>
                <w:rFonts w:eastAsia="Times New Roman" w:cstheme="minorHAnsi"/>
              </w:rPr>
              <w:t>Identify the needs, challenges, and strengths of a system;</w:t>
            </w:r>
          </w:p>
          <w:p w:rsidR="00EA2B72" w:rsidRPr="006538F1" w:rsidP="00EA2B72" w14:paraId="2ED36B9A"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the connections between injury and other public health issues in communities;</w:t>
            </w:r>
          </w:p>
          <w:p w:rsidR="00EA2B72" w:rsidRPr="006538F1" w:rsidP="00EA2B72" w14:paraId="7FD3AE5C" w14:textId="43EDF38D">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populations who experience disproportionate burden</w:t>
            </w:r>
            <w:r w:rsidR="00B35B2F">
              <w:rPr>
                <w:rFonts w:eastAsia="Times New Roman" w:cstheme="minorHAnsi"/>
              </w:rPr>
              <w:t xml:space="preserve"> and high disparities</w:t>
            </w:r>
            <w:r w:rsidRPr="006538F1">
              <w:rPr>
                <w:rFonts w:eastAsia="Times New Roman" w:cstheme="minorHAnsi"/>
              </w:rPr>
              <w:t>;</w:t>
            </w:r>
          </w:p>
          <w:p w:rsidR="00EA2B72" w:rsidRPr="006538F1" w:rsidP="00EA2B72" w14:paraId="76D50132"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key risk, protective, and shared risk and protective factors;</w:t>
            </w:r>
          </w:p>
          <w:p w:rsidR="00EA2B72" w:rsidRPr="006538F1" w:rsidP="00EA2B72" w14:paraId="649BCC14"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Identify strategies and actions that are high impact for the communities;</w:t>
            </w:r>
          </w:p>
          <w:p w:rsidR="00EA2B72" w:rsidRPr="006538F1" w:rsidP="00EA2B72" w14:paraId="47F11147" w14:textId="77777777">
            <w:pPr>
              <w:pStyle w:val="ListParagraph"/>
              <w:numPr>
                <w:ilvl w:val="0"/>
                <w:numId w:val="9"/>
              </w:numPr>
              <w:spacing w:after="0" w:line="240" w:lineRule="auto"/>
              <w:ind w:left="245" w:hanging="245"/>
              <w:rPr>
                <w:rFonts w:eastAsia="Times New Roman" w:cstheme="minorHAnsi"/>
              </w:rPr>
            </w:pPr>
            <w:r w:rsidRPr="006538F1">
              <w:rPr>
                <w:rFonts w:eastAsia="Times New Roman" w:cstheme="minorHAnsi"/>
              </w:rPr>
              <w:t xml:space="preserve">And create common questions, beliefs, and </w:t>
            </w:r>
            <w:r w:rsidRPr="006538F1">
              <w:rPr>
                <w:rFonts w:eastAsia="Times New Roman" w:cstheme="minorHAnsi"/>
              </w:rPr>
              <w:t>understandings about the communities shared amongst the group.</w:t>
            </w:r>
          </w:p>
          <w:p w:rsidR="00EA2B72" w:rsidRPr="006538F1" w:rsidP="00EA2B72" w14:paraId="0630ADDC" w14:textId="77777777">
            <w:pPr>
              <w:spacing w:after="0" w:line="240" w:lineRule="auto"/>
              <w:rPr>
                <w:rFonts w:eastAsia="Times New Roman" w:cstheme="minorHAnsi"/>
              </w:rPr>
            </w:pPr>
          </w:p>
          <w:p w:rsidR="00EA2B72" w:rsidRPr="006538F1" w:rsidP="00EA2B72" w14:paraId="4B1C6998" w14:textId="4177601F">
            <w:pPr>
              <w:spacing w:after="0" w:line="240" w:lineRule="auto"/>
              <w:rPr>
                <w:rFonts w:eastAsia="Times New Roman" w:cstheme="minorHAnsi"/>
                <w:b/>
              </w:rPr>
            </w:pPr>
            <w:r w:rsidRPr="006538F1">
              <w:rPr>
                <w:rFonts w:eastAsia="Times New Roman" w:cstheme="minorHAnsi"/>
              </w:rPr>
              <w:t>Partners are reconvened for learning when new information or challenges arise.</w:t>
            </w:r>
          </w:p>
        </w:tc>
      </w:tr>
    </w:tbl>
    <w:p w:rsidR="005C07D1" w14:paraId="7FE459CA" w14:textId="6C03F29E">
      <w:r>
        <w:br w:type="page"/>
      </w:r>
    </w:p>
    <w:p w:rsidR="006315C2" w:rsidP="006315C2" w14:paraId="6E7F7C2D" w14:textId="2BCBB007">
      <w:pPr>
        <w:pStyle w:val="Heading3"/>
      </w:pPr>
      <w:bookmarkStart w:id="22" w:name="_Toc65612992"/>
      <w:r w:rsidRPr="006315C2">
        <w:rPr>
          <w:rFonts w:eastAsia="Times New Roman"/>
        </w:rPr>
        <w:t>4. Informing public health actions through partnerships and collaborations</w:t>
      </w:r>
      <w:bookmarkEnd w:id="22"/>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36C89059" w14:textId="77777777" w:rsidTr="00540E8B">
        <w:tblPrEx>
          <w:tblW w:w="4996" w:type="pct"/>
          <w:tblInd w:w="5" w:type="dxa"/>
          <w:tblLayout w:type="fixed"/>
          <w:tblCellMar>
            <w:left w:w="115" w:type="dxa"/>
            <w:right w:w="115" w:type="dxa"/>
          </w:tblCellMar>
          <w:tblLook w:val="04A0"/>
        </w:tblPrEx>
        <w:trPr>
          <w:trHeight w:val="377"/>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473188" w:rsidRPr="006538F1" w:rsidP="00473188" w14:paraId="102A900D" w14:textId="77187243">
            <w:pPr>
              <w:spacing w:after="0" w:line="240" w:lineRule="auto"/>
              <w:rPr>
                <w:rFonts w:eastAsia="Times New Roman" w:cstheme="minorHAnsi"/>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73188" w:rsidRPr="006538F1" w:rsidP="00473188" w14:paraId="4BE4F7B2" w14:textId="36D9B3FA">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73188" w:rsidRPr="006538F1" w:rsidP="00473188" w14:paraId="29FF519D" w14:textId="58DA42D4">
            <w:pPr>
              <w:spacing w:after="0" w:line="240" w:lineRule="auto"/>
              <w:rPr>
                <w:rFonts w:eastAsia="Times New Roman" w:cstheme="minorHAnsi"/>
                <w:sz w:val="20"/>
                <w:szCs w:val="20"/>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73188" w:rsidRPr="006538F1" w:rsidP="00473188" w14:paraId="42EAC7BB" w14:textId="4842A405">
            <w:pPr>
              <w:spacing w:after="0" w:line="240" w:lineRule="auto"/>
              <w:rPr>
                <w:rFonts w:eastAsia="Times New Roman" w:cstheme="minorHAnsi"/>
                <w:sz w:val="20"/>
                <w:szCs w:val="20"/>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73188" w:rsidRPr="006538F1" w:rsidP="00473188" w14:paraId="43FD26A7" w14:textId="3F9B27F6">
            <w:pPr>
              <w:spacing w:after="0" w:line="240" w:lineRule="auto"/>
              <w:rPr>
                <w:rFonts w:eastAsia="Times New Roman" w:cstheme="minorHAnsi"/>
                <w:sz w:val="20"/>
                <w:szCs w:val="20"/>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473188" w:rsidRPr="006538F1" w:rsidP="00473188" w14:paraId="61C0A6B6" w14:textId="3E58E188">
            <w:pPr>
              <w:spacing w:after="0" w:line="240" w:lineRule="auto"/>
              <w:rPr>
                <w:rFonts w:eastAsia="Times New Roman" w:cstheme="minorHAnsi"/>
                <w:sz w:val="20"/>
                <w:szCs w:val="20"/>
              </w:rPr>
            </w:pPr>
            <w:r w:rsidRPr="006538F1">
              <w:rPr>
                <w:rFonts w:eastAsia="Times New Roman" w:cstheme="minorHAnsi"/>
                <w:b/>
              </w:rPr>
              <w:t>5</w:t>
            </w:r>
          </w:p>
        </w:tc>
      </w:tr>
      <w:tr w14:paraId="70894134" w14:textId="77777777" w:rsidTr="00FA7B38">
        <w:tblPrEx>
          <w:tblW w:w="4996" w:type="pct"/>
          <w:tblInd w:w="5" w:type="dxa"/>
          <w:tblLayout w:type="fixed"/>
          <w:tblCellMar>
            <w:left w:w="115" w:type="dxa"/>
            <w:right w:w="115" w:type="dxa"/>
          </w:tblCellMar>
          <w:tblLook w:val="04A0"/>
        </w:tblPrEx>
        <w:trPr>
          <w:trHeight w:val="900"/>
        </w:trPr>
        <w:tc>
          <w:tcPr>
            <w:tcW w:w="1031"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473188" w:rsidRPr="006315C2" w:rsidP="00473188" w14:paraId="2561E051" w14:textId="63A5345E">
            <w:pPr>
              <w:spacing w:after="0" w:line="240" w:lineRule="auto"/>
              <w:rPr>
                <w:rFonts w:eastAsia="Times New Roman" w:cstheme="minorHAnsi"/>
                <w:b/>
              </w:rPr>
            </w:pPr>
            <w:r w:rsidRPr="006315C2">
              <w:rPr>
                <w:rFonts w:eastAsia="Times New Roman" w:cstheme="minorHAnsi"/>
                <w:b/>
              </w:rPr>
              <w:t>4</w:t>
            </w:r>
            <w:r w:rsidRPr="006315C2">
              <w:rPr>
                <w:rFonts w:eastAsia="Times New Roman" w:cstheme="minorHAnsi"/>
                <w:b/>
              </w:rPr>
              <w:t xml:space="preserve">. </w:t>
            </w:r>
            <w:r w:rsidRPr="006315C2" w:rsidR="006C6A4A">
              <w:rPr>
                <w:rFonts w:eastAsia="Times New Roman" w:cstheme="minorHAnsi"/>
                <w:b/>
              </w:rPr>
              <w:t xml:space="preserve">Informing </w:t>
            </w:r>
            <w:r w:rsidRPr="006315C2" w:rsidR="00C614B8">
              <w:rPr>
                <w:rFonts w:eastAsia="Times New Roman" w:cstheme="minorHAnsi"/>
                <w:b/>
              </w:rPr>
              <w:t>p</w:t>
            </w:r>
            <w:r w:rsidRPr="006315C2" w:rsidR="00C159C6">
              <w:rPr>
                <w:rFonts w:eastAsia="Times New Roman" w:cstheme="minorHAnsi"/>
                <w:b/>
              </w:rPr>
              <w:t>ublic health actions through partnerships and collaborations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042E11" w:rsidRPr="006315C2" w:rsidP="00042E11" w14:paraId="64CC7911" w14:textId="457C5503">
            <w:pPr>
              <w:spacing w:after="0" w:line="240" w:lineRule="auto"/>
              <w:rPr>
                <w:rFonts w:eastAsia="Times New Roman" w:cstheme="minorHAnsi"/>
              </w:rPr>
            </w:pPr>
            <w:r w:rsidRPr="006315C2">
              <w:rPr>
                <w:rFonts w:eastAsia="Times New Roman" w:cstheme="minorHAnsi"/>
              </w:rPr>
              <w:t xml:space="preserve">The program </w:t>
            </w:r>
            <w:r w:rsidRPr="006315C2" w:rsidR="00CD7759">
              <w:rPr>
                <w:rFonts w:eastAsia="Times New Roman" w:cstheme="minorHAnsi"/>
              </w:rPr>
              <w:t xml:space="preserve">accepts expert advice and insights </w:t>
            </w:r>
            <w:r w:rsidRPr="006315C2" w:rsidR="00F013D8">
              <w:rPr>
                <w:rFonts w:eastAsia="Times New Roman" w:cstheme="minorHAnsi"/>
              </w:rPr>
              <w:t xml:space="preserve">regarding public health activities but does not actively work with partners to improve these activities. </w:t>
            </w:r>
            <w:r w:rsidRPr="006315C2" w:rsidR="00EF41F5">
              <w:rPr>
                <w:rFonts w:eastAsia="Times New Roman" w:cstheme="minorHAnsi"/>
              </w:rPr>
              <w:t xml:space="preserve">Partner perspectives are not </w:t>
            </w:r>
            <w:r w:rsidRPr="006315C2">
              <w:rPr>
                <w:rFonts w:eastAsia="Times New Roman" w:cstheme="minorHAnsi"/>
              </w:rPr>
              <w:t>integrated into the program’s work.</w:t>
            </w:r>
          </w:p>
          <w:p w:rsidR="004765FE" w:rsidRPr="006315C2" w:rsidP="00473188" w14:paraId="36E7376D" w14:textId="6E072D60">
            <w:pPr>
              <w:spacing w:after="0" w:line="240" w:lineRule="auto"/>
              <w:rPr>
                <w:rFonts w:eastAsia="Times New Roman" w:cstheme="minorHAnsi"/>
              </w:rPr>
            </w:pP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B01A6A" w:rsidRPr="006315C2" w:rsidP="00B01A6A" w14:paraId="1805D6A1" w14:textId="6D330F50">
            <w:pPr>
              <w:spacing w:after="0" w:line="240" w:lineRule="auto"/>
              <w:rPr>
                <w:rFonts w:eastAsia="Times New Roman" w:cstheme="minorHAnsi"/>
              </w:rPr>
            </w:pPr>
            <w:r w:rsidRPr="006315C2">
              <w:rPr>
                <w:rFonts w:eastAsia="Times New Roman" w:cstheme="minorHAnsi"/>
              </w:rPr>
              <w:t xml:space="preserve">The program works with partners to </w:t>
            </w:r>
            <w:r w:rsidRPr="006315C2" w:rsidR="0068255F">
              <w:rPr>
                <w:rFonts w:eastAsia="Times New Roman" w:cstheme="minorHAnsi"/>
              </w:rPr>
              <w:t xml:space="preserve">collaboratively inform and </w:t>
            </w:r>
            <w:r w:rsidRPr="006315C2">
              <w:rPr>
                <w:rFonts w:eastAsia="Times New Roman" w:cstheme="minorHAnsi"/>
              </w:rPr>
              <w:t xml:space="preserve">improve </w:t>
            </w:r>
            <w:r w:rsidRPr="006315C2" w:rsidR="0068255F">
              <w:rPr>
                <w:rFonts w:eastAsia="Times New Roman" w:cstheme="minorHAnsi"/>
              </w:rPr>
              <w:t xml:space="preserve">public health actions. </w:t>
            </w:r>
            <w:r w:rsidRPr="006315C2">
              <w:rPr>
                <w:rFonts w:eastAsia="Times New Roman" w:cstheme="minorHAnsi"/>
              </w:rPr>
              <w:t xml:space="preserve"> </w:t>
            </w:r>
          </w:p>
          <w:p w:rsidR="0068255F" w:rsidRPr="006315C2" w:rsidP="00B01A6A" w14:paraId="46CC0A81" w14:textId="77777777">
            <w:pPr>
              <w:spacing w:after="0" w:line="240" w:lineRule="auto"/>
              <w:rPr>
                <w:rFonts w:eastAsia="Times New Roman" w:cstheme="minorHAnsi"/>
              </w:rPr>
            </w:pPr>
          </w:p>
          <w:p w:rsidR="0068255F" w:rsidRPr="006315C2" w:rsidP="00B01A6A" w14:paraId="6D1FB11A" w14:textId="4A098E99">
            <w:pPr>
              <w:spacing w:after="0" w:line="240" w:lineRule="auto"/>
              <w:rPr>
                <w:rFonts w:eastAsia="Times New Roman" w:cstheme="minorHAnsi"/>
              </w:rPr>
            </w:pPr>
            <w:r w:rsidRPr="006315C2">
              <w:rPr>
                <w:rFonts w:eastAsia="Times New Roman" w:cstheme="minorHAnsi"/>
              </w:rPr>
              <w:t>This includes</w:t>
            </w:r>
            <w:r w:rsidRPr="006315C2" w:rsidR="0080773E">
              <w:rPr>
                <w:rFonts w:eastAsia="Times New Roman" w:cstheme="minorHAnsi"/>
              </w:rPr>
              <w:t xml:space="preserve"> at least 4 of the following</w:t>
            </w:r>
            <w:r w:rsidRPr="006315C2">
              <w:rPr>
                <w:rFonts w:eastAsia="Times New Roman" w:cstheme="minorHAnsi"/>
              </w:rPr>
              <w:t>:</w:t>
            </w:r>
          </w:p>
          <w:p w:rsidR="007606B1" w:rsidRPr="006315C2" w:rsidP="001B376E" w14:paraId="02B248F0" w14:textId="746109AA">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 xml:space="preserve">Reviewing </w:t>
            </w:r>
            <w:r w:rsidRPr="006315C2" w:rsidR="00097AB8">
              <w:rPr>
                <w:rFonts w:eastAsia="Times New Roman" w:cstheme="minorHAnsi"/>
              </w:rPr>
              <w:t xml:space="preserve">surveillance data for </w:t>
            </w:r>
            <w:r w:rsidRPr="006315C2" w:rsidR="00FF6AB6">
              <w:rPr>
                <w:rFonts w:eastAsia="Times New Roman" w:cstheme="minorHAnsi"/>
              </w:rPr>
              <w:t>trends or patterns;</w:t>
            </w:r>
          </w:p>
          <w:p w:rsidR="00BE6591" w:rsidRPr="006315C2" w:rsidP="001B376E" w14:paraId="5C93EDAA" w14:textId="335F214D">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 xml:space="preserve">Discussing </w:t>
            </w:r>
            <w:r w:rsidRPr="006315C2">
              <w:rPr>
                <w:rFonts w:eastAsia="Calibri Light" w:cstheme="minorHAnsi"/>
                <w:color w:val="000000" w:themeColor="text1"/>
              </w:rPr>
              <w:t>aberrant patterns and trends for the current areas of focus;</w:t>
            </w:r>
          </w:p>
          <w:p w:rsidR="00BE6591" w:rsidRPr="006315C2" w:rsidP="001B376E" w14:paraId="3211742B" w14:textId="43AA72A3">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 xml:space="preserve">Identifying </w:t>
            </w:r>
            <w:r w:rsidRPr="006315C2" w:rsidR="00E35FF0">
              <w:rPr>
                <w:rFonts w:eastAsia="Times New Roman" w:cstheme="minorHAnsi"/>
              </w:rPr>
              <w:t xml:space="preserve">other missing partners </w:t>
            </w:r>
            <w:r w:rsidRPr="006315C2">
              <w:rPr>
                <w:rFonts w:eastAsia="Times New Roman" w:cstheme="minorHAnsi"/>
              </w:rPr>
              <w:t>based on data trends related to key injury topic areas;</w:t>
            </w:r>
          </w:p>
          <w:p w:rsidR="001B376E" w:rsidRPr="006315C2" w:rsidP="001B376E" w14:paraId="5CDC3A17" w14:textId="77777777">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Identify key needs, challenges, strengths, and factors of the current context that may help identify appropriate interventions;</w:t>
            </w:r>
          </w:p>
          <w:p w:rsidR="00BE6591" w:rsidRPr="006315C2" w:rsidP="001B376E" w14:paraId="71FF7BB1" w14:textId="77777777">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Informing, guiding, and adapting interventions that are expected to be effective and high impact for communities;</w:t>
            </w:r>
          </w:p>
          <w:p w:rsidR="00BE6591" w:rsidRPr="006315C2" w:rsidP="001B376E" w14:paraId="03263679" w14:textId="75A753B1">
            <w:pPr>
              <w:pStyle w:val="ListParagraph"/>
              <w:numPr>
                <w:ilvl w:val="0"/>
                <w:numId w:val="30"/>
              </w:numPr>
              <w:spacing w:after="0" w:line="240" w:lineRule="auto"/>
              <w:ind w:left="171" w:hanging="180"/>
              <w:rPr>
                <w:rFonts w:eastAsia="Times New Roman" w:cstheme="minorHAnsi"/>
              </w:rPr>
            </w:pPr>
            <w:r w:rsidRPr="006315C2">
              <w:rPr>
                <w:rFonts w:eastAsia="Times New Roman" w:cstheme="minorHAnsi"/>
              </w:rPr>
              <w:t>And</w:t>
            </w:r>
            <w:r w:rsidRPr="006315C2" w:rsidR="0080773E">
              <w:rPr>
                <w:rFonts w:eastAsia="Times New Roman" w:cstheme="minorHAnsi"/>
              </w:rPr>
              <w:t>/Or</w:t>
            </w:r>
            <w:r w:rsidRPr="006315C2">
              <w:rPr>
                <w:rFonts w:eastAsia="Times New Roman" w:cstheme="minorHAnsi"/>
              </w:rPr>
              <w:t xml:space="preserve"> selecting interventions based on urgency of outcome burden and trends.</w:t>
            </w:r>
          </w:p>
          <w:p w:rsidR="00357C7E" w:rsidRPr="006315C2" w:rsidP="002F1795" w14:paraId="0AE65A5D" w14:textId="77777777">
            <w:pPr>
              <w:spacing w:after="0" w:line="240" w:lineRule="auto"/>
              <w:rPr>
                <w:rFonts w:eastAsia="Times New Roman" w:cstheme="minorHAnsi"/>
              </w:rPr>
            </w:pPr>
          </w:p>
          <w:p w:rsidR="004765FE" w:rsidRPr="006315C2" w:rsidP="0080773E" w14:paraId="5F462CAF" w14:textId="3EA8DEC8">
            <w:pPr>
              <w:spacing w:after="0" w:line="240" w:lineRule="auto"/>
              <w:rPr>
                <w:rFonts w:eastAsia="Times New Roman" w:cstheme="minorHAnsi"/>
              </w:rPr>
            </w:pPr>
            <w:r w:rsidRPr="006315C2">
              <w:rPr>
                <w:rFonts w:eastAsia="Times New Roman" w:cstheme="minorHAnsi"/>
              </w:rPr>
              <w:t xml:space="preserve">Partner perspectives are used to help </w:t>
            </w:r>
            <w:r w:rsidRPr="006315C2" w:rsidR="0080773E">
              <w:rPr>
                <w:rFonts w:eastAsia="Times New Roman" w:cstheme="minorHAnsi"/>
              </w:rPr>
              <w:t>i</w:t>
            </w:r>
            <w:r w:rsidRPr="006315C2">
              <w:rPr>
                <w:rFonts w:eastAsia="Times New Roman" w:cstheme="minorHAnsi"/>
              </w:rPr>
              <w:t>dentify gaps</w:t>
            </w:r>
            <w:r w:rsidRPr="006315C2" w:rsidR="0080773E">
              <w:rPr>
                <w:rFonts w:eastAsia="Times New Roman" w:cstheme="minorHAnsi"/>
              </w:rPr>
              <w:t>.</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580B27" w:rsidRPr="006315C2" w:rsidP="00580B27" w14:paraId="1D2FDA8D" w14:textId="77777777">
            <w:pPr>
              <w:spacing w:after="0" w:line="240" w:lineRule="auto"/>
              <w:rPr>
                <w:rFonts w:eastAsia="Times New Roman" w:cstheme="minorHAnsi"/>
              </w:rPr>
            </w:pPr>
            <w:r w:rsidRPr="006315C2">
              <w:rPr>
                <w:rFonts w:eastAsia="Times New Roman" w:cstheme="minorHAnsi"/>
              </w:rPr>
              <w:t xml:space="preserve">The program works with partners to collaboratively inform and improve public health actions.  </w:t>
            </w:r>
          </w:p>
          <w:p w:rsidR="00580B27" w:rsidRPr="006315C2" w:rsidP="00580B27" w14:paraId="4FE01EC0" w14:textId="77777777">
            <w:pPr>
              <w:spacing w:after="0" w:line="240" w:lineRule="auto"/>
              <w:rPr>
                <w:rFonts w:eastAsia="Times New Roman" w:cstheme="minorHAnsi"/>
              </w:rPr>
            </w:pPr>
          </w:p>
          <w:p w:rsidR="007B6E0A" w:rsidRPr="006315C2" w:rsidP="007B6E0A" w14:paraId="453A2C5F" w14:textId="083DA0BC">
            <w:pPr>
              <w:spacing w:after="0" w:line="240" w:lineRule="auto"/>
              <w:rPr>
                <w:rFonts w:eastAsia="Times New Roman" w:cstheme="minorHAnsi"/>
              </w:rPr>
            </w:pPr>
            <w:r w:rsidRPr="006315C2">
              <w:rPr>
                <w:rFonts w:eastAsia="Times New Roman" w:cstheme="minorHAnsi"/>
              </w:rPr>
              <w:t>This includes</w:t>
            </w:r>
            <w:r w:rsidRPr="006315C2" w:rsidR="00E06947">
              <w:rPr>
                <w:rFonts w:eastAsia="Times New Roman" w:cstheme="minorHAnsi"/>
              </w:rPr>
              <w:t xml:space="preserve"> at least </w:t>
            </w:r>
            <w:r w:rsidRPr="006315C2" w:rsidR="0018382B">
              <w:rPr>
                <w:rFonts w:eastAsia="Times New Roman" w:cstheme="minorHAnsi"/>
              </w:rPr>
              <w:t>6 of the following</w:t>
            </w:r>
            <w:r w:rsidRPr="006315C2">
              <w:rPr>
                <w:rFonts w:eastAsia="Times New Roman" w:cstheme="minorHAnsi"/>
              </w:rPr>
              <w:t>:</w:t>
            </w:r>
          </w:p>
          <w:p w:rsidR="007B6E0A" w:rsidRPr="006315C2" w:rsidP="007B6E0A" w14:paraId="63C5096F" w14:textId="77777777">
            <w:pPr>
              <w:spacing w:after="0" w:line="240" w:lineRule="auto"/>
              <w:rPr>
                <w:rFonts w:eastAsia="Times New Roman" w:cstheme="minorHAnsi"/>
              </w:rPr>
            </w:pPr>
          </w:p>
          <w:p w:rsidR="007B6E0A" w:rsidRPr="006315C2" w:rsidP="007B6E0A" w14:paraId="1907C7C2"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Reviewing surveillance data for trends or patterns;</w:t>
            </w:r>
          </w:p>
          <w:p w:rsidR="007B6E0A" w:rsidRPr="006315C2" w:rsidP="007B6E0A" w14:paraId="5A872E8C"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Discussing </w:t>
            </w:r>
            <w:r w:rsidRPr="006315C2">
              <w:rPr>
                <w:rFonts w:eastAsia="Calibri Light" w:cstheme="minorHAnsi"/>
                <w:color w:val="000000" w:themeColor="text1"/>
              </w:rPr>
              <w:t>aberrant patterns and trends for the current areas of focus;</w:t>
            </w:r>
          </w:p>
          <w:p w:rsidR="007B6E0A" w:rsidRPr="006315C2" w:rsidP="007B6E0A" w14:paraId="0F119F3B"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Identifying other missing partners based on data trends related to key injury topic areas;</w:t>
            </w:r>
          </w:p>
          <w:p w:rsidR="007B6E0A" w:rsidRPr="006315C2" w:rsidP="007B6E0A" w14:paraId="32166344"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 key needs, challenges, strengths, and factors of the current context that may help identify appropriate interventions;</w:t>
            </w:r>
          </w:p>
          <w:p w:rsidR="007B6E0A" w:rsidRPr="006315C2" w:rsidP="007B6E0A" w14:paraId="1FEAF076" w14:textId="3E64E01B">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Identify populations who experience disproportionate </w:t>
            </w:r>
            <w:r w:rsidRPr="006315C2" w:rsidR="00B35B2F">
              <w:rPr>
                <w:rFonts w:eastAsia="Times New Roman" w:cstheme="minorHAnsi"/>
              </w:rPr>
              <w:t>burden and high</w:t>
            </w:r>
            <w:r w:rsidRPr="006315C2">
              <w:rPr>
                <w:rFonts w:eastAsia="Times New Roman" w:cstheme="minorHAnsi"/>
              </w:rPr>
              <w:t xml:space="preserve"> disparities that may guide appropriate interventions;</w:t>
            </w:r>
          </w:p>
          <w:p w:rsidR="007B6E0A" w:rsidRPr="006315C2" w:rsidP="007B6E0A" w14:paraId="1317A0A8"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Informing, guiding, and adapting interventions that are expected to be effective </w:t>
            </w:r>
            <w:r w:rsidRPr="006315C2">
              <w:rPr>
                <w:rFonts w:eastAsia="Times New Roman" w:cstheme="minorHAnsi"/>
              </w:rPr>
              <w:t>and high impact for communities;</w:t>
            </w:r>
          </w:p>
          <w:p w:rsidR="007B6E0A" w:rsidRPr="006315C2" w:rsidP="007B6E0A" w14:paraId="0C7B12F1"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Selecting interventions based on urgency of outcome burden and trends;</w:t>
            </w:r>
          </w:p>
          <w:p w:rsidR="007B6E0A" w:rsidRPr="006315C2" w:rsidP="007B6E0A" w14:paraId="68926D15"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Helping support and implement activities for these processes;</w:t>
            </w:r>
          </w:p>
          <w:p w:rsidR="007B6E0A" w:rsidRPr="006315C2" w:rsidP="007B6E0A" w14:paraId="546FAE0C"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continually reassess if current work is aligned with new gaps, trends, and outbreaks;</w:t>
            </w:r>
          </w:p>
          <w:p w:rsidR="007B6E0A" w:rsidRPr="006315C2" w:rsidP="007B6E0A" w14:paraId="5B74E005"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evaluate existing processes and programs;</w:t>
            </w:r>
          </w:p>
          <w:p w:rsidR="007B6E0A" w:rsidRPr="006315C2" w:rsidP="007B6E0A" w14:paraId="2DC2FB9B" w14:textId="74327BD3">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And</w:t>
            </w:r>
            <w:r w:rsidRPr="006315C2" w:rsidR="0018382B">
              <w:rPr>
                <w:rFonts w:eastAsia="Times New Roman" w:cstheme="minorHAnsi"/>
                <w:sz w:val="20"/>
                <w:szCs w:val="20"/>
              </w:rPr>
              <w:t>/Or</w:t>
            </w:r>
            <w:r w:rsidRPr="006315C2">
              <w:rPr>
                <w:rFonts w:eastAsia="Times New Roman" w:cstheme="minorHAnsi"/>
                <w:sz w:val="20"/>
                <w:szCs w:val="20"/>
              </w:rPr>
              <w:t xml:space="preserve"> helping improve existing processes and programs based on evaluation data.</w:t>
            </w:r>
          </w:p>
          <w:p w:rsidR="00E35FF0" w:rsidRPr="006315C2" w:rsidP="00E35FF0" w14:paraId="08EFB506" w14:textId="77777777">
            <w:pPr>
              <w:spacing w:after="0" w:line="240" w:lineRule="auto"/>
              <w:rPr>
                <w:rFonts w:eastAsia="Times New Roman" w:cstheme="minorHAnsi"/>
              </w:rPr>
            </w:pPr>
          </w:p>
          <w:p w:rsidR="00571136" w:rsidRPr="006315C2" w:rsidP="00571136" w14:paraId="51887FB2" w14:textId="77777777">
            <w:pPr>
              <w:spacing w:after="0" w:line="240" w:lineRule="auto"/>
              <w:rPr>
                <w:rFonts w:eastAsia="Times New Roman" w:cstheme="minorHAnsi"/>
              </w:rPr>
            </w:pPr>
            <w:r w:rsidRPr="006315C2">
              <w:rPr>
                <w:rFonts w:eastAsia="Times New Roman" w:cstheme="minorHAnsi"/>
              </w:rPr>
              <w:t xml:space="preserve">Partner perspectives are used to help </w:t>
            </w:r>
          </w:p>
          <w:p w:rsidR="00571136" w:rsidRPr="006315C2" w:rsidP="00E01A41" w14:paraId="7C97ABEF" w14:textId="45D8A603">
            <w:pPr>
              <w:pStyle w:val="ListParagraph"/>
              <w:numPr>
                <w:ilvl w:val="0"/>
                <w:numId w:val="30"/>
              </w:numPr>
              <w:spacing w:after="0" w:line="240" w:lineRule="auto"/>
              <w:rPr>
                <w:rFonts w:eastAsia="Times New Roman" w:cstheme="minorHAnsi"/>
              </w:rPr>
            </w:pPr>
            <w:r w:rsidRPr="006315C2">
              <w:rPr>
                <w:rFonts w:eastAsia="Times New Roman" w:cstheme="minorHAnsi"/>
              </w:rPr>
              <w:t>Identify gaps</w:t>
            </w:r>
          </w:p>
          <w:p w:rsidR="009D0A2E" w:rsidRPr="006315C2" w:rsidP="0080773E" w14:paraId="31FEC6E4" w14:textId="30750027">
            <w:pPr>
              <w:pStyle w:val="ListParagraph"/>
              <w:numPr>
                <w:ilvl w:val="0"/>
                <w:numId w:val="30"/>
              </w:numPr>
              <w:spacing w:after="0" w:line="240" w:lineRule="auto"/>
              <w:rPr>
                <w:rFonts w:eastAsia="Times New Roman" w:cstheme="minorHAnsi"/>
              </w:rPr>
            </w:pPr>
            <w:r w:rsidRPr="006315C2">
              <w:rPr>
                <w:rFonts w:eastAsia="Times New Roman" w:cstheme="minorHAnsi"/>
              </w:rPr>
              <w:t>And i</w:t>
            </w:r>
            <w:r w:rsidRPr="006315C2" w:rsidR="00571136">
              <w:rPr>
                <w:rFonts w:eastAsia="Times New Roman" w:cstheme="minorHAnsi"/>
              </w:rPr>
              <w:t>dentify barriers and facilitators</w:t>
            </w:r>
            <w:r w:rsidRPr="006315C2">
              <w:rPr>
                <w:rFonts w:eastAsia="Times New Roman" w:cstheme="minorHAnsi"/>
              </w:rPr>
              <w:t>.</w:t>
            </w:r>
          </w:p>
          <w:p w:rsidR="00580B27" w:rsidRPr="006315C2" w:rsidP="00F1697A" w14:paraId="3C79F90D" w14:textId="77777777">
            <w:pPr>
              <w:spacing w:after="0" w:line="240" w:lineRule="auto"/>
              <w:rPr>
                <w:rFonts w:eastAsia="Times New Roman" w:cstheme="minorHAnsi"/>
              </w:rPr>
            </w:pPr>
          </w:p>
          <w:p w:rsidR="004765FE" w:rsidRPr="006315C2" w:rsidP="004765FE" w14:paraId="7135E34D" w14:textId="77777777">
            <w:pPr>
              <w:spacing w:after="0" w:line="240" w:lineRule="auto"/>
              <w:rPr>
                <w:rFonts w:eastAsia="Times New Roman" w:cstheme="minorHAnsi"/>
              </w:rPr>
            </w:pPr>
          </w:p>
          <w:p w:rsidR="004765FE" w:rsidRPr="006315C2" w:rsidP="004765FE" w14:paraId="222D187B" w14:textId="5C67DF92">
            <w:pPr>
              <w:spacing w:after="0" w:line="240" w:lineRule="auto"/>
              <w:rPr>
                <w:rFonts w:eastAsia="Times New Roman" w:cstheme="minorHAnsi"/>
              </w:rPr>
            </w:pP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580B27" w:rsidRPr="006315C2" w:rsidP="00580B27" w14:paraId="3D4D282D" w14:textId="43C08F2B">
            <w:pPr>
              <w:spacing w:after="0" w:line="240" w:lineRule="auto"/>
              <w:rPr>
                <w:rFonts w:eastAsia="Times New Roman" w:cstheme="minorHAnsi"/>
              </w:rPr>
            </w:pPr>
            <w:r w:rsidRPr="006315C2">
              <w:rPr>
                <w:rFonts w:eastAsia="Times New Roman" w:cstheme="minorHAnsi"/>
                <w:b/>
              </w:rPr>
              <w:t xml:space="preserve">In order to leverage partnerships to increase effectiveness in identifying and responding to emerging injury threats and related factors, </w:t>
            </w:r>
            <w:r w:rsidRPr="006315C2">
              <w:rPr>
                <w:rFonts w:eastAsia="Times New Roman" w:cstheme="minorHAnsi"/>
              </w:rPr>
              <w:t xml:space="preserve">the program works with partners to collaboratively inform and improve public health actions.  </w:t>
            </w:r>
          </w:p>
          <w:p w:rsidR="00580B27" w:rsidRPr="006315C2" w:rsidP="00580B27" w14:paraId="540B268E" w14:textId="77777777">
            <w:pPr>
              <w:spacing w:after="0" w:line="240" w:lineRule="auto"/>
              <w:rPr>
                <w:rFonts w:eastAsia="Times New Roman" w:cstheme="minorHAnsi"/>
              </w:rPr>
            </w:pPr>
          </w:p>
          <w:p w:rsidR="00335E0C" w:rsidRPr="006315C2" w:rsidP="00335E0C" w14:paraId="27BE40C9" w14:textId="3A1A26F5">
            <w:pPr>
              <w:spacing w:after="0" w:line="240" w:lineRule="auto"/>
              <w:rPr>
                <w:rFonts w:eastAsia="Times New Roman" w:cstheme="minorHAnsi"/>
              </w:rPr>
            </w:pPr>
            <w:r w:rsidRPr="006315C2">
              <w:rPr>
                <w:rFonts w:eastAsia="Times New Roman" w:cstheme="minorHAnsi"/>
              </w:rPr>
              <w:t>This includes</w:t>
            </w:r>
            <w:r w:rsidRPr="006315C2" w:rsidR="0080773E">
              <w:rPr>
                <w:rFonts w:eastAsia="Times New Roman" w:cstheme="minorHAnsi"/>
              </w:rPr>
              <w:t xml:space="preserve"> at least 8 of the following</w:t>
            </w:r>
            <w:r w:rsidRPr="006315C2">
              <w:rPr>
                <w:rFonts w:eastAsia="Times New Roman" w:cstheme="minorHAnsi"/>
              </w:rPr>
              <w:t>:</w:t>
            </w:r>
          </w:p>
          <w:p w:rsidR="00335E0C" w:rsidRPr="006315C2" w:rsidP="00335E0C" w14:paraId="48C830B1" w14:textId="77777777">
            <w:pPr>
              <w:spacing w:after="0" w:line="240" w:lineRule="auto"/>
              <w:rPr>
                <w:rFonts w:eastAsia="Times New Roman" w:cstheme="minorHAnsi"/>
              </w:rPr>
            </w:pPr>
          </w:p>
          <w:p w:rsidR="00335E0C" w:rsidRPr="006315C2" w:rsidP="00335E0C" w14:paraId="4300CFB1"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Reviewing surveillance data for trends or patterns;</w:t>
            </w:r>
          </w:p>
          <w:p w:rsidR="00335E0C" w:rsidRPr="006315C2" w:rsidP="00335E0C" w14:paraId="112C8787"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Discussing </w:t>
            </w:r>
            <w:r w:rsidRPr="006315C2">
              <w:rPr>
                <w:rFonts w:eastAsia="Calibri Light" w:cstheme="minorHAnsi"/>
                <w:color w:val="000000" w:themeColor="text1"/>
              </w:rPr>
              <w:t>aberrant patterns and trends for the current areas of focus;</w:t>
            </w:r>
          </w:p>
          <w:p w:rsidR="00335E0C" w:rsidRPr="006315C2" w:rsidP="00335E0C" w14:paraId="745811CB"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Identifying other missing partners based on data trends related to key injury topic areas;</w:t>
            </w:r>
          </w:p>
          <w:p w:rsidR="00335E0C" w:rsidRPr="006315C2" w:rsidP="00335E0C" w14:paraId="71AF8B15"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 key needs, challenges, strengths, and factors of the current context that may help identify appropriate interventions;</w:t>
            </w:r>
          </w:p>
          <w:p w:rsidR="00335E0C" w:rsidRPr="006315C2" w:rsidP="00335E0C" w14:paraId="7677AC05" w14:textId="1E56554F">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Identify populations who experience disproportionate </w:t>
            </w:r>
            <w:r w:rsidRPr="006315C2" w:rsidR="00B35B2F">
              <w:rPr>
                <w:rFonts w:eastAsia="Times New Roman" w:cstheme="minorHAnsi"/>
              </w:rPr>
              <w:t>burden and high</w:t>
            </w:r>
            <w:r w:rsidRPr="006315C2">
              <w:rPr>
                <w:rFonts w:eastAsia="Times New Roman" w:cstheme="minorHAnsi"/>
              </w:rPr>
              <w:t xml:space="preserve"> disparities that </w:t>
            </w:r>
            <w:r w:rsidRPr="006315C2">
              <w:rPr>
                <w:rFonts w:eastAsia="Times New Roman" w:cstheme="minorHAnsi"/>
              </w:rPr>
              <w:t>may guide appropriate interventions;</w:t>
            </w:r>
          </w:p>
          <w:p w:rsidR="00335E0C" w:rsidRPr="006315C2" w:rsidP="00335E0C" w14:paraId="680F44B5"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Informing, guiding, and adapting interventions that are expected to be effective and high impact for communities;</w:t>
            </w:r>
          </w:p>
          <w:p w:rsidR="00335E0C" w:rsidRPr="006315C2" w:rsidP="00335E0C" w14:paraId="2CCBCE90"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Selecting interventions based on urgency of outcome burden and trends;</w:t>
            </w:r>
          </w:p>
          <w:p w:rsidR="00335E0C" w:rsidRPr="006315C2" w:rsidP="00335E0C" w14:paraId="21C038FD" w14:textId="55877C10">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Helping support and implement activities for these processes</w:t>
            </w:r>
            <w:r w:rsidRPr="006315C2" w:rsidR="00E53C80">
              <w:rPr>
                <w:rFonts w:eastAsia="Times New Roman" w:cstheme="minorHAnsi"/>
              </w:rPr>
              <w:t>;</w:t>
            </w:r>
          </w:p>
          <w:p w:rsidR="00335E0C" w:rsidRPr="006315C2" w:rsidP="00335E0C" w14:paraId="6657111B" w14:textId="49AF55EB">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w:t>
            </w:r>
            <w:r w:rsidRPr="006315C2">
              <w:rPr>
                <w:rFonts w:eastAsia="Times New Roman" w:cstheme="minorHAnsi"/>
                <w:sz w:val="20"/>
                <w:szCs w:val="20"/>
              </w:rPr>
              <w:t>elping continually reassess if current work is aligned with new gaps, trends, and outbreaks</w:t>
            </w:r>
            <w:r w:rsidRPr="006315C2" w:rsidR="00E53C80">
              <w:rPr>
                <w:rFonts w:eastAsia="Times New Roman" w:cstheme="minorHAnsi"/>
                <w:sz w:val="20"/>
                <w:szCs w:val="20"/>
              </w:rPr>
              <w:t>;</w:t>
            </w:r>
          </w:p>
          <w:p w:rsidR="00E53C80" w:rsidRPr="006315C2" w:rsidP="00335E0C" w14:paraId="5398E904" w14:textId="48CD6505">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evaluate existing processes and programs;</w:t>
            </w:r>
          </w:p>
          <w:p w:rsidR="00B826BA" w:rsidRPr="006315C2" w:rsidP="00335E0C" w14:paraId="1BBE9F6A" w14:textId="2590CD52">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And</w:t>
            </w:r>
            <w:r w:rsidRPr="006315C2" w:rsidR="0018382B">
              <w:rPr>
                <w:rFonts w:eastAsia="Times New Roman" w:cstheme="minorHAnsi"/>
                <w:sz w:val="20"/>
                <w:szCs w:val="20"/>
              </w:rPr>
              <w:t xml:space="preserve">/Or </w:t>
            </w:r>
            <w:r w:rsidRPr="006315C2">
              <w:rPr>
                <w:rFonts w:eastAsia="Times New Roman" w:cstheme="minorHAnsi"/>
                <w:sz w:val="20"/>
                <w:szCs w:val="20"/>
              </w:rPr>
              <w:t>h</w:t>
            </w:r>
            <w:r w:rsidRPr="006315C2">
              <w:rPr>
                <w:rFonts w:eastAsia="Times New Roman" w:cstheme="minorHAnsi"/>
                <w:sz w:val="20"/>
                <w:szCs w:val="20"/>
              </w:rPr>
              <w:t>elping improve existing processes and programs based on evaluation data.</w:t>
            </w:r>
          </w:p>
          <w:p w:rsidR="00335E0C" w:rsidRPr="006315C2" w:rsidP="00580B27" w14:paraId="6A844880" w14:textId="77777777">
            <w:pPr>
              <w:spacing w:after="0" w:line="240" w:lineRule="auto"/>
              <w:rPr>
                <w:rFonts w:eastAsia="Times New Roman" w:cstheme="minorHAnsi"/>
              </w:rPr>
            </w:pPr>
          </w:p>
          <w:p w:rsidR="00571136" w:rsidRPr="006315C2" w:rsidP="00571136" w14:paraId="5D8626A7" w14:textId="77777777">
            <w:pPr>
              <w:spacing w:after="0" w:line="240" w:lineRule="auto"/>
              <w:rPr>
                <w:rFonts w:eastAsia="Times New Roman" w:cstheme="minorHAnsi"/>
              </w:rPr>
            </w:pPr>
            <w:r w:rsidRPr="006315C2">
              <w:rPr>
                <w:rFonts w:eastAsia="Times New Roman" w:cstheme="minorHAnsi"/>
              </w:rPr>
              <w:t xml:space="preserve">Partner perspectives are used to help </w:t>
            </w:r>
          </w:p>
          <w:p w:rsidR="00571136" w:rsidRPr="006315C2" w:rsidP="00571136" w14:paraId="7E85BE8A" w14:textId="77777777">
            <w:pPr>
              <w:pStyle w:val="ListParagraph"/>
              <w:numPr>
                <w:ilvl w:val="0"/>
                <w:numId w:val="33"/>
              </w:numPr>
              <w:spacing w:after="0" w:line="240" w:lineRule="auto"/>
              <w:ind w:left="261" w:hanging="261"/>
              <w:rPr>
                <w:rFonts w:eastAsia="Times New Roman" w:cstheme="minorHAnsi"/>
              </w:rPr>
            </w:pPr>
            <w:r w:rsidRPr="006315C2">
              <w:rPr>
                <w:rFonts w:eastAsia="Times New Roman" w:cstheme="minorHAnsi"/>
              </w:rPr>
              <w:t>Identify gaps;</w:t>
            </w:r>
          </w:p>
          <w:p w:rsidR="00571136" w:rsidRPr="006315C2" w:rsidP="00571136" w14:paraId="6A02EE9E" w14:textId="77777777">
            <w:pPr>
              <w:pStyle w:val="ListParagraph"/>
              <w:numPr>
                <w:ilvl w:val="0"/>
                <w:numId w:val="15"/>
              </w:numPr>
              <w:spacing w:after="0" w:line="240" w:lineRule="auto"/>
              <w:ind w:left="243" w:hanging="270"/>
              <w:rPr>
                <w:rFonts w:eastAsia="Times New Roman" w:cstheme="minorHAnsi"/>
              </w:rPr>
            </w:pPr>
            <w:r w:rsidRPr="006315C2">
              <w:rPr>
                <w:rFonts w:eastAsia="Times New Roman" w:cstheme="minorHAnsi"/>
              </w:rPr>
              <w:t>Identify barriers and facilitators;</w:t>
            </w:r>
          </w:p>
          <w:p w:rsidR="00571136" w:rsidRPr="006315C2" w:rsidP="00571136" w14:paraId="26211097" w14:textId="52D5AAB6">
            <w:pPr>
              <w:pStyle w:val="ListParagraph"/>
              <w:numPr>
                <w:ilvl w:val="0"/>
                <w:numId w:val="15"/>
              </w:numPr>
              <w:spacing w:after="0" w:line="240" w:lineRule="auto"/>
              <w:ind w:left="243" w:hanging="270"/>
              <w:rPr>
                <w:rFonts w:eastAsia="Times New Roman" w:cstheme="minorHAnsi"/>
              </w:rPr>
            </w:pPr>
            <w:r w:rsidRPr="006315C2">
              <w:rPr>
                <w:rFonts w:eastAsia="Times New Roman" w:cstheme="minorHAnsi"/>
              </w:rPr>
              <w:t>And brainstorm improvements.</w:t>
            </w:r>
          </w:p>
          <w:p w:rsidR="00F46B80" w:rsidRPr="006315C2" w:rsidP="00F1697A" w14:paraId="247A32A0" w14:textId="77777777">
            <w:pPr>
              <w:spacing w:after="0" w:line="240" w:lineRule="auto"/>
              <w:rPr>
                <w:rFonts w:eastAsia="Times New Roman" w:cstheme="minorHAnsi"/>
              </w:rPr>
            </w:pPr>
          </w:p>
          <w:p w:rsidR="00473188" w:rsidRPr="006315C2" w:rsidP="00F46B80" w14:paraId="3710F788" w14:textId="3010B3FC">
            <w:pPr>
              <w:spacing w:after="0" w:line="240" w:lineRule="auto"/>
              <w:rPr>
                <w:rFonts w:eastAsia="Times New Roman" w:cstheme="minorHAnsi"/>
              </w:rPr>
            </w:pP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B77092" w:rsidRPr="006315C2" w:rsidP="00B77092" w14:paraId="66CEC44D" w14:textId="4AAE0D54">
            <w:pPr>
              <w:spacing w:after="0" w:line="240" w:lineRule="auto"/>
              <w:rPr>
                <w:rFonts w:eastAsia="Times New Roman" w:cstheme="minorHAnsi"/>
              </w:rPr>
            </w:pPr>
            <w:r w:rsidRPr="006315C2">
              <w:rPr>
                <w:rFonts w:eastAsia="Times New Roman" w:cstheme="minorHAnsi"/>
                <w:b/>
              </w:rPr>
              <w:t xml:space="preserve">In order to leverage partnerships to increase effectiveness in identifying and responding to emerging injury threats and related factors (and to sustain these activities), </w:t>
            </w:r>
            <w:r w:rsidRPr="006315C2">
              <w:rPr>
                <w:rFonts w:eastAsia="Times New Roman" w:cstheme="minorHAnsi"/>
              </w:rPr>
              <w:t xml:space="preserve">the program works with partners to collaboratively inform and improve public health actions.  </w:t>
            </w:r>
          </w:p>
          <w:p w:rsidR="00B77092" w:rsidRPr="006315C2" w:rsidP="00B77092" w14:paraId="254DB350" w14:textId="77777777">
            <w:pPr>
              <w:spacing w:after="0" w:line="240" w:lineRule="auto"/>
              <w:rPr>
                <w:rFonts w:eastAsia="Times New Roman" w:cstheme="minorHAnsi"/>
              </w:rPr>
            </w:pPr>
          </w:p>
          <w:p w:rsidR="00B77092" w:rsidRPr="006315C2" w:rsidP="00B77092" w14:paraId="30E4C8C6" w14:textId="77777777">
            <w:pPr>
              <w:spacing w:after="0" w:line="240" w:lineRule="auto"/>
              <w:rPr>
                <w:rFonts w:eastAsia="Times New Roman" w:cstheme="minorHAnsi"/>
              </w:rPr>
            </w:pPr>
            <w:r w:rsidRPr="006315C2">
              <w:rPr>
                <w:rFonts w:eastAsia="Times New Roman" w:cstheme="minorHAnsi"/>
              </w:rPr>
              <w:t>This includes:</w:t>
            </w:r>
          </w:p>
          <w:p w:rsidR="00B77092" w:rsidRPr="006315C2" w:rsidP="00B77092" w14:paraId="53F71D0F" w14:textId="77777777">
            <w:pPr>
              <w:spacing w:after="0" w:line="240" w:lineRule="auto"/>
              <w:rPr>
                <w:rFonts w:eastAsia="Times New Roman" w:cstheme="minorHAnsi"/>
              </w:rPr>
            </w:pPr>
          </w:p>
          <w:p w:rsidR="00B77092" w:rsidRPr="006315C2" w:rsidP="00B77092" w14:paraId="4A22AD14"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Reviewing surveillance data for trends or patterns;</w:t>
            </w:r>
          </w:p>
          <w:p w:rsidR="00B77092" w:rsidRPr="006315C2" w:rsidP="00B77092" w14:paraId="2F56AFEF"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Discussing </w:t>
            </w:r>
            <w:r w:rsidRPr="006315C2">
              <w:rPr>
                <w:rFonts w:eastAsia="Calibri Light" w:cstheme="minorHAnsi"/>
                <w:color w:val="000000" w:themeColor="text1"/>
              </w:rPr>
              <w:t>aberrant patterns and trends for the current areas of focus;</w:t>
            </w:r>
          </w:p>
          <w:p w:rsidR="00B77092" w:rsidRPr="006315C2" w:rsidP="00B77092" w14:paraId="2BA82B3C"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Identifying other missing partners based on data trends related to key injury topic areas;</w:t>
            </w:r>
          </w:p>
          <w:p w:rsidR="00B77092" w:rsidRPr="006315C2" w:rsidP="00B77092" w14:paraId="6D8F543E"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Identify key needs, challenges, strengths, and factors of the current context that may help identify appropriate interventions;</w:t>
            </w:r>
          </w:p>
          <w:p w:rsidR="00B77092" w:rsidRPr="006315C2" w:rsidP="00B77092" w14:paraId="2E9FB840" w14:textId="427A3BD4">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 xml:space="preserve">Identify populations who experience disproportionate </w:t>
            </w:r>
            <w:r w:rsidRPr="006315C2" w:rsidR="00B35B2F">
              <w:rPr>
                <w:rFonts w:eastAsia="Times New Roman" w:cstheme="minorHAnsi"/>
              </w:rPr>
              <w:t>burden and high</w:t>
            </w:r>
            <w:r w:rsidRPr="006315C2">
              <w:rPr>
                <w:rFonts w:eastAsia="Times New Roman" w:cstheme="minorHAnsi"/>
              </w:rPr>
              <w:t xml:space="preserve"> disparities that </w:t>
            </w:r>
            <w:r w:rsidRPr="006315C2">
              <w:rPr>
                <w:rFonts w:eastAsia="Times New Roman" w:cstheme="minorHAnsi"/>
              </w:rPr>
              <w:t>may guide appropriate interventions;</w:t>
            </w:r>
          </w:p>
          <w:p w:rsidR="00B77092" w:rsidRPr="006315C2" w:rsidP="00B77092" w14:paraId="406C2E1D" w14:textId="77777777">
            <w:pPr>
              <w:pStyle w:val="ListParagraph"/>
              <w:numPr>
                <w:ilvl w:val="0"/>
                <w:numId w:val="30"/>
              </w:numPr>
              <w:spacing w:after="0" w:line="240" w:lineRule="auto"/>
              <w:ind w:left="214" w:hanging="270"/>
              <w:rPr>
                <w:rFonts w:eastAsia="Times New Roman" w:cstheme="minorHAnsi"/>
              </w:rPr>
            </w:pPr>
            <w:r w:rsidRPr="006315C2">
              <w:rPr>
                <w:rFonts w:eastAsia="Times New Roman" w:cstheme="minorHAnsi"/>
              </w:rPr>
              <w:t>Informing, guiding, and adapting interventions that are expected to be effective and high impact for communities;</w:t>
            </w:r>
          </w:p>
          <w:p w:rsidR="00B77092" w:rsidRPr="006315C2" w:rsidP="00B77092" w14:paraId="1131F796"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Selecting interventions based on urgency of outcome burden and trends;</w:t>
            </w:r>
          </w:p>
          <w:p w:rsidR="00B77092" w:rsidRPr="006315C2" w:rsidP="00B77092" w14:paraId="44F4024B"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rPr>
              <w:t>Helping support and implement activities for these processes;</w:t>
            </w:r>
          </w:p>
          <w:p w:rsidR="00B77092" w:rsidRPr="006315C2" w:rsidP="00B77092" w14:paraId="6008D80D"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continually reassess if current work is aligned with new gaps, trends, and outbreaks;</w:t>
            </w:r>
          </w:p>
          <w:p w:rsidR="00B77092" w:rsidRPr="006315C2" w:rsidP="00B77092" w14:paraId="4E555EA3" w14:textId="77777777">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Helping evaluate existing processes and programs;</w:t>
            </w:r>
          </w:p>
          <w:p w:rsidR="00B77092" w:rsidRPr="006315C2" w:rsidP="00B77092" w14:paraId="3C1C6CFB" w14:textId="47717991">
            <w:pPr>
              <w:pStyle w:val="ListParagraph"/>
              <w:numPr>
                <w:ilvl w:val="0"/>
                <w:numId w:val="30"/>
              </w:numPr>
              <w:spacing w:after="0" w:line="240" w:lineRule="auto"/>
              <w:ind w:left="214" w:hanging="270"/>
              <w:rPr>
                <w:rFonts w:eastAsia="Times New Roman" w:cstheme="minorHAnsi"/>
                <w:sz w:val="20"/>
                <w:szCs w:val="20"/>
              </w:rPr>
            </w:pPr>
            <w:r w:rsidRPr="006315C2">
              <w:rPr>
                <w:rFonts w:eastAsia="Times New Roman" w:cstheme="minorHAnsi"/>
                <w:sz w:val="20"/>
                <w:szCs w:val="20"/>
              </w:rPr>
              <w:t>And h</w:t>
            </w:r>
            <w:r w:rsidRPr="006315C2">
              <w:rPr>
                <w:rFonts w:eastAsia="Times New Roman" w:cstheme="minorHAnsi"/>
                <w:sz w:val="20"/>
                <w:szCs w:val="20"/>
              </w:rPr>
              <w:t>elping improve existing processes and programs based on evaluation data.</w:t>
            </w:r>
          </w:p>
          <w:p w:rsidR="00B77092" w:rsidRPr="006315C2" w:rsidP="00B77092" w14:paraId="298DA3E4" w14:textId="77777777">
            <w:pPr>
              <w:spacing w:after="0" w:line="240" w:lineRule="auto"/>
              <w:rPr>
                <w:rFonts w:eastAsia="Times New Roman" w:cstheme="minorHAnsi"/>
              </w:rPr>
            </w:pPr>
          </w:p>
          <w:p w:rsidR="00B77092" w:rsidRPr="006315C2" w:rsidP="00B77092" w14:paraId="39D518FA" w14:textId="77777777">
            <w:pPr>
              <w:spacing w:after="0" w:line="240" w:lineRule="auto"/>
              <w:rPr>
                <w:rFonts w:eastAsia="Times New Roman" w:cstheme="minorHAnsi"/>
              </w:rPr>
            </w:pPr>
            <w:r w:rsidRPr="006315C2">
              <w:rPr>
                <w:rFonts w:eastAsia="Times New Roman" w:cstheme="minorHAnsi"/>
              </w:rPr>
              <w:t xml:space="preserve">Partner perspectives are used to help </w:t>
            </w:r>
          </w:p>
          <w:p w:rsidR="00B77092" w:rsidRPr="006315C2" w:rsidP="00B77092" w14:paraId="3F2BFCAC" w14:textId="77777777">
            <w:pPr>
              <w:pStyle w:val="ListParagraph"/>
              <w:numPr>
                <w:ilvl w:val="0"/>
                <w:numId w:val="33"/>
              </w:numPr>
              <w:spacing w:after="0" w:line="240" w:lineRule="auto"/>
              <w:ind w:left="261" w:hanging="261"/>
              <w:rPr>
                <w:rFonts w:eastAsia="Times New Roman" w:cstheme="minorHAnsi"/>
              </w:rPr>
            </w:pPr>
            <w:r w:rsidRPr="006315C2">
              <w:rPr>
                <w:rFonts w:eastAsia="Times New Roman" w:cstheme="minorHAnsi"/>
              </w:rPr>
              <w:t>Identify gaps;</w:t>
            </w:r>
          </w:p>
          <w:p w:rsidR="00B77092" w:rsidRPr="006315C2" w:rsidP="00B77092" w14:paraId="158921C3" w14:textId="77777777">
            <w:pPr>
              <w:pStyle w:val="ListParagraph"/>
              <w:numPr>
                <w:ilvl w:val="0"/>
                <w:numId w:val="15"/>
              </w:numPr>
              <w:spacing w:after="0" w:line="240" w:lineRule="auto"/>
              <w:ind w:left="243" w:hanging="270"/>
              <w:rPr>
                <w:rFonts w:eastAsia="Times New Roman" w:cstheme="minorHAnsi"/>
              </w:rPr>
            </w:pPr>
            <w:r w:rsidRPr="006315C2">
              <w:rPr>
                <w:rFonts w:eastAsia="Times New Roman" w:cstheme="minorHAnsi"/>
              </w:rPr>
              <w:t>Identify barriers and facilitators;</w:t>
            </w:r>
          </w:p>
          <w:p w:rsidR="00B77092" w:rsidRPr="006315C2" w:rsidP="00B77092" w14:paraId="48E0F00F" w14:textId="77777777">
            <w:pPr>
              <w:pStyle w:val="ListParagraph"/>
              <w:numPr>
                <w:ilvl w:val="0"/>
                <w:numId w:val="15"/>
              </w:numPr>
              <w:spacing w:after="0" w:line="240" w:lineRule="auto"/>
              <w:ind w:left="243" w:hanging="270"/>
              <w:rPr>
                <w:rFonts w:eastAsia="Times New Roman" w:cstheme="minorHAnsi"/>
              </w:rPr>
            </w:pPr>
            <w:r w:rsidRPr="006315C2">
              <w:rPr>
                <w:rFonts w:eastAsia="Times New Roman" w:cstheme="minorHAnsi"/>
              </w:rPr>
              <w:t>And brainstorm improvements.</w:t>
            </w:r>
          </w:p>
          <w:p w:rsidR="00D0330D" w:rsidRPr="006315C2" w:rsidP="00D0330D" w14:paraId="5E0D47DC" w14:textId="77777777">
            <w:pPr>
              <w:spacing w:after="0" w:line="240" w:lineRule="auto"/>
              <w:rPr>
                <w:rFonts w:eastAsia="Times New Roman" w:cstheme="minorHAnsi"/>
              </w:rPr>
            </w:pPr>
          </w:p>
          <w:p w:rsidR="00D0330D" w:rsidRPr="006315C2" w:rsidP="00D0330D" w14:paraId="024CF956" w14:textId="32BCE334">
            <w:pPr>
              <w:spacing w:after="0" w:line="240" w:lineRule="auto"/>
              <w:rPr>
                <w:rFonts w:eastAsia="Times New Roman" w:cstheme="minorHAnsi"/>
              </w:rPr>
            </w:pPr>
            <w:r w:rsidRPr="006315C2">
              <w:rPr>
                <w:rFonts w:eastAsia="Times New Roman" w:cstheme="minorHAnsi"/>
              </w:rPr>
              <w:t xml:space="preserve">Partners are encouraged to </w:t>
            </w:r>
            <w:r w:rsidRPr="006315C2" w:rsidR="00EB1C98">
              <w:rPr>
                <w:rFonts w:eastAsia="Times New Roman" w:cstheme="minorHAnsi"/>
              </w:rPr>
              <w:t>share their own data, findings, and work in brainstorming and discussion.</w:t>
            </w:r>
          </w:p>
          <w:p w:rsidR="00470EC8" w:rsidRPr="006315C2" w:rsidP="00470EC8" w14:paraId="20F4F5DF" w14:textId="78664E75">
            <w:pPr>
              <w:spacing w:after="0" w:line="240" w:lineRule="auto"/>
              <w:rPr>
                <w:rFonts w:eastAsia="Times New Roman" w:cstheme="minorHAnsi"/>
              </w:rPr>
            </w:pPr>
          </w:p>
        </w:tc>
      </w:tr>
    </w:tbl>
    <w:p w:rsidR="00FA7B38" w14:paraId="103F7B18" w14:textId="161F1907">
      <w:pPr>
        <w:rPr>
          <w:rFonts w:cstheme="minorHAnsi"/>
        </w:rPr>
      </w:pPr>
      <w:r w:rsidRPr="006538F1">
        <w:rPr>
          <w:rFonts w:cstheme="minorHAnsi"/>
        </w:rPr>
        <w:br w:type="page"/>
      </w:r>
    </w:p>
    <w:p w:rsidR="006315C2" w:rsidRPr="006538F1" w:rsidP="006315C2" w14:paraId="420FEDF8" w14:textId="7829276B">
      <w:pPr>
        <w:pStyle w:val="Heading3"/>
      </w:pPr>
      <w:bookmarkStart w:id="23" w:name="_Toc65612993"/>
      <w:r w:rsidRPr="006538F1">
        <w:rPr>
          <w:rFonts w:eastAsia="Times New Roman"/>
        </w:rPr>
        <w:t>5. Partner support, growth, and training</w:t>
      </w:r>
      <w:bookmarkEnd w:id="23"/>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3D45F5E2" w14:textId="77777777" w:rsidTr="00540E8B">
        <w:tblPrEx>
          <w:tblW w:w="4996" w:type="pct"/>
          <w:tblInd w:w="5" w:type="dxa"/>
          <w:tblLayout w:type="fixed"/>
          <w:tblCellMar>
            <w:left w:w="115" w:type="dxa"/>
            <w:right w:w="115" w:type="dxa"/>
          </w:tblCellMar>
          <w:tblLook w:val="04A0"/>
        </w:tblPrEx>
        <w:trPr>
          <w:trHeight w:val="269"/>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D411FB" w:rsidRPr="006538F1" w:rsidP="00D411FB" w14:paraId="7B900E25" w14:textId="0302CF50">
            <w:pPr>
              <w:spacing w:after="0" w:line="240" w:lineRule="auto"/>
              <w:rPr>
                <w:rFonts w:eastAsia="Times New Roman" w:cstheme="minorHAnsi"/>
              </w:rPr>
            </w:pPr>
            <w:r w:rsidRPr="006538F1">
              <w:rPr>
                <w:rFonts w:eastAsia="Times New Roman" w:cstheme="minorHAnsi"/>
                <w:b/>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D411FB" w:rsidRPr="006538F1" w:rsidP="00D411FB" w14:paraId="607B9CFF" w14:textId="1DD7D9A6">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D411FB" w:rsidRPr="006538F1" w:rsidP="00D411FB" w14:paraId="0142D0B6" w14:textId="7CC587E0">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D411FB" w:rsidRPr="006538F1" w:rsidP="00D411FB" w14:paraId="7B4D8312" w14:textId="40FA93A9">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D411FB" w:rsidRPr="006538F1" w:rsidP="00D411FB" w14:paraId="67AA4924" w14:textId="67FF9AD3">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D411FB" w:rsidRPr="006538F1" w:rsidP="00D411FB" w14:paraId="0AC4DC59" w14:textId="53E38816">
            <w:pPr>
              <w:spacing w:after="0" w:line="240" w:lineRule="auto"/>
              <w:rPr>
                <w:rFonts w:eastAsia="Times New Roman" w:cstheme="minorHAnsi"/>
              </w:rPr>
            </w:pPr>
            <w:r w:rsidRPr="006538F1">
              <w:rPr>
                <w:rFonts w:eastAsia="Times New Roman" w:cstheme="minorHAnsi"/>
                <w:b/>
              </w:rPr>
              <w:t>5</w:t>
            </w:r>
          </w:p>
        </w:tc>
      </w:tr>
      <w:tr w14:paraId="3A994437" w14:textId="77777777" w:rsidTr="00C329C6">
        <w:tblPrEx>
          <w:tblW w:w="4996" w:type="pct"/>
          <w:tblInd w:w="5" w:type="dxa"/>
          <w:tblLayout w:type="fixed"/>
          <w:tblCellMar>
            <w:left w:w="115" w:type="dxa"/>
            <w:right w:w="115" w:type="dxa"/>
          </w:tblCellMar>
          <w:tblLook w:val="04A0"/>
        </w:tblPrEx>
        <w:trPr>
          <w:trHeight w:val="900"/>
        </w:trPr>
        <w:tc>
          <w:tcPr>
            <w:tcW w:w="1031" w:type="pct"/>
            <w:tcBorders>
              <w:top w:val="single" w:sz="4" w:space="0" w:color="auto"/>
              <w:left w:val="single" w:sz="4" w:space="0" w:color="auto"/>
              <w:bottom w:val="single" w:sz="4" w:space="0" w:color="auto"/>
              <w:right w:val="single" w:sz="4" w:space="0" w:color="FFFFFF" w:themeColor="background1"/>
            </w:tcBorders>
            <w:shd w:val="clear" w:color="auto" w:fill="auto"/>
            <w:vAlign w:val="bottom"/>
            <w:hideMark/>
          </w:tcPr>
          <w:p w:rsidR="007A5594" w:rsidRPr="006538F1" w:rsidP="007A5594" w14:paraId="073D1D51" w14:textId="24685AA4">
            <w:pPr>
              <w:spacing w:after="0" w:line="240" w:lineRule="auto"/>
              <w:rPr>
                <w:rFonts w:eastAsia="Times New Roman" w:cstheme="minorHAnsi"/>
                <w:b/>
              </w:rPr>
            </w:pPr>
            <w:r w:rsidRPr="006538F1">
              <w:rPr>
                <w:rFonts w:eastAsia="Times New Roman" w:cstheme="minorHAnsi"/>
                <w:b/>
              </w:rPr>
              <w:t>5</w:t>
            </w:r>
            <w:r w:rsidRPr="006538F1">
              <w:rPr>
                <w:rFonts w:eastAsia="Times New Roman" w:cstheme="minorHAnsi"/>
                <w:b/>
              </w:rPr>
              <w:t xml:space="preserve">. </w:t>
            </w:r>
            <w:r w:rsidRPr="006538F1" w:rsidR="00043E24">
              <w:rPr>
                <w:rFonts w:eastAsia="Times New Roman" w:cstheme="minorHAnsi"/>
                <w:b/>
              </w:rPr>
              <w:t>Partner support, growth, and training</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7A5594" w:rsidRPr="006538F1" w:rsidP="007A5594" w14:paraId="4E9A6FA3" w14:textId="52AC00EA">
            <w:pPr>
              <w:spacing w:after="0" w:line="240" w:lineRule="auto"/>
              <w:rPr>
                <w:rFonts w:eastAsia="Times New Roman" w:cstheme="minorHAnsi"/>
              </w:rPr>
            </w:pPr>
            <w:r w:rsidRPr="006538F1">
              <w:rPr>
                <w:rFonts w:eastAsia="Times New Roman" w:cstheme="minorHAnsi"/>
              </w:rPr>
              <w:t>The program does not provide any training</w:t>
            </w:r>
            <w:r w:rsidRPr="006538F1" w:rsidR="00CE03ED">
              <w:rPr>
                <w:rFonts w:eastAsia="Times New Roman" w:cstheme="minorHAnsi"/>
              </w:rPr>
              <w:t>, technical assistance,</w:t>
            </w:r>
            <w:r w:rsidRPr="006538F1">
              <w:rPr>
                <w:rFonts w:eastAsia="Times New Roman" w:cstheme="minorHAnsi"/>
              </w:rPr>
              <w:t xml:space="preserve"> or resource referrals for partners.</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7A5594" w:rsidRPr="006538F1" w:rsidP="007A5594" w14:paraId="15B9976F" w14:textId="7921D6D6">
            <w:pPr>
              <w:spacing w:after="0" w:line="240" w:lineRule="auto"/>
              <w:rPr>
                <w:rFonts w:eastAsia="Times New Roman" w:cstheme="minorHAnsi"/>
              </w:rPr>
            </w:pPr>
            <w:r w:rsidRPr="006538F1">
              <w:rPr>
                <w:rFonts w:eastAsia="Times New Roman" w:cstheme="minorHAnsi"/>
              </w:rPr>
              <w:t>When a particularly good training</w:t>
            </w:r>
            <w:r w:rsidRPr="006538F1" w:rsidR="00C006D9">
              <w:rPr>
                <w:rFonts w:eastAsia="Times New Roman" w:cstheme="minorHAnsi"/>
              </w:rPr>
              <w:t xml:space="preserve"> or existing resource</w:t>
            </w:r>
            <w:r w:rsidRPr="006538F1">
              <w:rPr>
                <w:rFonts w:eastAsia="Times New Roman" w:cstheme="minorHAnsi"/>
              </w:rPr>
              <w:t xml:space="preserve"> is shared with the program, the program passes it on to partners.</w:t>
            </w:r>
            <w:r w:rsidRPr="006538F1" w:rsidR="00C329C6">
              <w:rPr>
                <w:rFonts w:eastAsia="Times New Roman" w:cstheme="minorHAnsi"/>
              </w:rPr>
              <w:t xml:space="preserve"> The program does not </w:t>
            </w:r>
            <w:r w:rsidRPr="006538F1" w:rsidR="00DA505C">
              <w:rPr>
                <w:rFonts w:eastAsia="Times New Roman" w:cstheme="minorHAnsi"/>
              </w:rPr>
              <w:t>systematically</w:t>
            </w:r>
            <w:r w:rsidRPr="006538F1" w:rsidR="00C329C6">
              <w:rPr>
                <w:rFonts w:eastAsia="Times New Roman" w:cstheme="minorHAnsi"/>
              </w:rPr>
              <w:t xml:space="preserve"> look for particular types of </w:t>
            </w:r>
            <w:r w:rsidRPr="006538F1" w:rsidR="00C006D9">
              <w:rPr>
                <w:rFonts w:eastAsia="Times New Roman" w:cstheme="minorHAnsi"/>
              </w:rPr>
              <w:t>resources</w:t>
            </w:r>
            <w:r w:rsidRPr="006538F1" w:rsidR="00C329C6">
              <w:rPr>
                <w:rFonts w:eastAsia="Times New Roman" w:cstheme="minorHAnsi"/>
              </w:rPr>
              <w:t xml:space="preserve"> or categories of </w:t>
            </w:r>
            <w:r w:rsidRPr="006538F1" w:rsidR="00C006D9">
              <w:rPr>
                <w:rFonts w:eastAsia="Times New Roman" w:cstheme="minorHAnsi"/>
              </w:rPr>
              <w:t>resources</w:t>
            </w:r>
            <w:r w:rsidRPr="006538F1" w:rsidR="00C329C6">
              <w:rPr>
                <w:rFonts w:eastAsia="Times New Roman" w:cstheme="minorHAnsi"/>
              </w:rPr>
              <w:t>.</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7A5594" w:rsidRPr="006538F1" w:rsidP="00C329C6" w14:paraId="0BF3414A" w14:textId="703EEE2C">
            <w:pPr>
              <w:spacing w:after="0" w:line="240" w:lineRule="auto"/>
              <w:rPr>
                <w:rFonts w:eastAsia="Times New Roman" w:cstheme="minorHAnsi"/>
              </w:rPr>
            </w:pPr>
            <w:r w:rsidRPr="006538F1">
              <w:rPr>
                <w:rFonts w:eastAsia="Times New Roman" w:cstheme="minorHAnsi"/>
              </w:rPr>
              <w:t xml:space="preserve">The program works to ensure that partners </w:t>
            </w:r>
            <w:r w:rsidRPr="006538F1" w:rsidR="00E95125">
              <w:rPr>
                <w:rFonts w:eastAsia="Times New Roman" w:cstheme="minorHAnsi"/>
              </w:rPr>
              <w:t xml:space="preserve">are equipped with </w:t>
            </w:r>
            <w:r w:rsidRPr="006538F1">
              <w:rPr>
                <w:rFonts w:eastAsia="Times New Roman" w:cstheme="minorHAnsi"/>
              </w:rPr>
              <w:t xml:space="preserve">skillsets </w:t>
            </w:r>
            <w:r w:rsidRPr="006538F1" w:rsidR="003E64DD">
              <w:rPr>
                <w:rFonts w:eastAsia="Times New Roman" w:cstheme="minorHAnsi"/>
              </w:rPr>
              <w:t xml:space="preserve">essential for effective injury prevention </w:t>
            </w:r>
            <w:r w:rsidRPr="006538F1">
              <w:rPr>
                <w:rFonts w:eastAsia="Times New Roman" w:cstheme="minorHAnsi"/>
              </w:rPr>
              <w:t>by providing resources and training referrals for</w:t>
            </w:r>
            <w:r w:rsidRPr="006538F1" w:rsidR="00C329C6">
              <w:rPr>
                <w:rFonts w:eastAsia="Times New Roman" w:cstheme="minorHAnsi"/>
              </w:rPr>
              <w:t xml:space="preserve"> t</w:t>
            </w:r>
            <w:r w:rsidRPr="006538F1">
              <w:rPr>
                <w:rFonts w:eastAsia="Times New Roman" w:cstheme="minorHAnsi"/>
              </w:rPr>
              <w:t>opical expertise</w:t>
            </w:r>
            <w:r w:rsidRPr="006538F1" w:rsidR="00C329C6">
              <w:rPr>
                <w:rFonts w:eastAsia="Times New Roman" w:cstheme="minorHAnsi"/>
              </w:rPr>
              <w:t xml:space="preserve"> </w:t>
            </w:r>
            <w:r w:rsidRPr="006538F1" w:rsidR="003E64DD">
              <w:rPr>
                <w:rFonts w:eastAsia="Times New Roman" w:cstheme="minorHAnsi"/>
              </w:rPr>
              <w:t>and/</w:t>
            </w:r>
            <w:r w:rsidRPr="006538F1" w:rsidR="00C329C6">
              <w:rPr>
                <w:rFonts w:eastAsia="Times New Roman" w:cstheme="minorHAnsi"/>
              </w:rPr>
              <w:t xml:space="preserve">or </w:t>
            </w:r>
            <w:r w:rsidRPr="006538F1" w:rsidR="00614D18">
              <w:rPr>
                <w:rFonts w:eastAsia="Times New Roman" w:cstheme="minorHAnsi"/>
              </w:rPr>
              <w:t>functional capacity improvement</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7A5594" w:rsidRPr="006538F1" w:rsidP="007A5594" w14:paraId="5D00632B" w14:textId="6F4E3279">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responding to emerging injury threats and related factors, </w:t>
            </w:r>
            <w:r w:rsidRPr="006538F1">
              <w:rPr>
                <w:rFonts w:eastAsia="Times New Roman" w:cstheme="minorHAnsi"/>
              </w:rPr>
              <w:t xml:space="preserve">the program works to ensure that partners </w:t>
            </w:r>
            <w:r w:rsidRPr="006538F1" w:rsidR="000C413A">
              <w:rPr>
                <w:rFonts w:eastAsia="Times New Roman" w:cstheme="minorHAnsi"/>
              </w:rPr>
              <w:t xml:space="preserve">are equipped with skillsets essential for effective injury prevention by </w:t>
            </w:r>
            <w:r w:rsidRPr="006538F1">
              <w:rPr>
                <w:rFonts w:eastAsia="Times New Roman" w:cstheme="minorHAnsi"/>
              </w:rPr>
              <w:t>providing resources and training referrals for:</w:t>
            </w:r>
          </w:p>
          <w:p w:rsidR="007A5594" w:rsidRPr="006538F1" w:rsidP="007A5594" w14:paraId="72E95052"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Topical expertise,</w:t>
            </w:r>
          </w:p>
          <w:p w:rsidR="007A5594" w:rsidRPr="006538F1" w:rsidP="007A5594" w14:paraId="7BBB429C"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Health Equity,</w:t>
            </w:r>
          </w:p>
          <w:p w:rsidR="007A5594" w:rsidRPr="006538F1" w:rsidP="007A5594" w14:paraId="59F75F5E"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Surveillance expertise,</w:t>
            </w:r>
          </w:p>
          <w:p w:rsidR="007A5594" w:rsidRPr="006538F1" w:rsidP="007A5594" w14:paraId="02128D5E"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Implementation expertise,</w:t>
            </w:r>
          </w:p>
          <w:p w:rsidR="007A5594" w:rsidRPr="006538F1" w:rsidP="007A5594" w14:paraId="1CC5F810"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Evaluation expertise,</w:t>
            </w:r>
          </w:p>
          <w:p w:rsidR="007A5594" w:rsidRPr="006538F1" w:rsidP="007A5594" w14:paraId="71CA3808" w14:textId="77777777">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Partnership expertise,</w:t>
            </w:r>
          </w:p>
          <w:p w:rsidR="007A5594" w:rsidRPr="006538F1" w:rsidP="007A5594" w14:paraId="0E1C5DB2" w14:textId="1875261C">
            <w:pPr>
              <w:pStyle w:val="ListParagraph"/>
              <w:numPr>
                <w:ilvl w:val="0"/>
                <w:numId w:val="18"/>
              </w:numPr>
              <w:spacing w:after="0" w:line="240" w:lineRule="auto"/>
              <w:ind w:left="234" w:hanging="234"/>
              <w:rPr>
                <w:rFonts w:eastAsia="Times New Roman" w:cstheme="minorHAnsi"/>
              </w:rPr>
            </w:pPr>
            <w:r w:rsidRPr="006538F1">
              <w:rPr>
                <w:rFonts w:eastAsia="Times New Roman" w:cstheme="minorHAnsi"/>
              </w:rPr>
              <w:t>And economic expertise.</w:t>
            </w:r>
          </w:p>
        </w:tc>
        <w:tc>
          <w:tcPr>
            <w:tcW w:w="791"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hideMark/>
          </w:tcPr>
          <w:p w:rsidR="007A5594" w:rsidRPr="006538F1" w:rsidP="007A5594" w14:paraId="453E96DF" w14:textId="6C9677D0">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responding to emerging injury threats and related factors (and to sustain these activities), </w:t>
            </w:r>
            <w:r w:rsidRPr="006538F1" w:rsidR="000C413A">
              <w:rPr>
                <w:rFonts w:eastAsia="Times New Roman" w:cstheme="minorHAnsi"/>
              </w:rPr>
              <w:t>the program works to ensure that partners are equipped with skillsets essential for effective injury prevention by providing resources and training referrals for:</w:t>
            </w:r>
          </w:p>
          <w:p w:rsidR="007A5594" w:rsidRPr="006538F1" w:rsidP="007A5594" w14:paraId="28A3ACCB" w14:textId="7F49019B">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Topical expertise,</w:t>
            </w:r>
          </w:p>
          <w:p w:rsidR="007A5594" w:rsidRPr="006538F1" w:rsidP="007A5594" w14:paraId="66AFC1E3" w14:textId="2ECF8647">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Health Equity,</w:t>
            </w:r>
          </w:p>
          <w:p w:rsidR="007A5594" w:rsidRPr="006538F1" w:rsidP="007A5594" w14:paraId="7826D445" w14:textId="6A5F2C14">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Surveillance expertise,</w:t>
            </w:r>
          </w:p>
          <w:p w:rsidR="007A5594" w:rsidRPr="006538F1" w:rsidP="007A5594" w14:paraId="49BE3BF2" w14:textId="602AF6BF">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Implementation expertise,</w:t>
            </w:r>
          </w:p>
          <w:p w:rsidR="007A5594" w:rsidRPr="006538F1" w:rsidP="007A5594" w14:paraId="4C71E9B4" w14:textId="6B48E469">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Evaluation expertise,</w:t>
            </w:r>
          </w:p>
          <w:p w:rsidR="007A5594" w:rsidRPr="006538F1" w:rsidP="007A5594" w14:paraId="1E5B7EBB" w14:textId="666F86FB">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Partnership expertise,</w:t>
            </w:r>
          </w:p>
          <w:p w:rsidR="007A5594" w:rsidRPr="006538F1" w:rsidP="007A5594" w14:paraId="6992EC94" w14:textId="77777777">
            <w:pPr>
              <w:pStyle w:val="ListParagraph"/>
              <w:numPr>
                <w:ilvl w:val="0"/>
                <w:numId w:val="18"/>
              </w:numPr>
              <w:spacing w:after="0" w:line="240" w:lineRule="auto"/>
              <w:ind w:left="243" w:hanging="243"/>
              <w:rPr>
                <w:rFonts w:eastAsia="Times New Roman" w:cstheme="minorHAnsi"/>
              </w:rPr>
            </w:pPr>
            <w:r w:rsidRPr="006538F1">
              <w:rPr>
                <w:rFonts w:eastAsia="Times New Roman" w:cstheme="minorHAnsi"/>
              </w:rPr>
              <w:t>And economic expertise.</w:t>
            </w:r>
          </w:p>
          <w:p w:rsidR="007A5594" w:rsidRPr="006538F1" w:rsidP="007A5594" w14:paraId="5964F5C0" w14:textId="77777777">
            <w:pPr>
              <w:spacing w:after="0" w:line="240" w:lineRule="auto"/>
              <w:ind w:left="360"/>
              <w:rPr>
                <w:rFonts w:eastAsia="Times New Roman" w:cstheme="minorHAnsi"/>
              </w:rPr>
            </w:pPr>
          </w:p>
          <w:p w:rsidR="007A5594" w:rsidRPr="006538F1" w:rsidP="007A5594" w14:paraId="714336C6" w14:textId="630BD7FD">
            <w:pPr>
              <w:spacing w:after="0" w:line="240" w:lineRule="auto"/>
              <w:rPr>
                <w:rFonts w:eastAsia="Times New Roman" w:cstheme="minorHAnsi"/>
              </w:rPr>
            </w:pPr>
            <w:r w:rsidRPr="006538F1">
              <w:rPr>
                <w:rFonts w:eastAsia="Times New Roman" w:cstheme="minorHAnsi"/>
              </w:rPr>
              <w:t>The program is continuously evaluating the need to add additional trainings or context-specific support.</w:t>
            </w:r>
          </w:p>
        </w:tc>
      </w:tr>
    </w:tbl>
    <w:p w:rsidR="00C329C6" w14:paraId="58452C30" w14:textId="44A27993">
      <w:pPr>
        <w:rPr>
          <w:rFonts w:cstheme="minorHAnsi"/>
        </w:rPr>
      </w:pPr>
      <w:r w:rsidRPr="006538F1">
        <w:rPr>
          <w:rFonts w:cstheme="minorHAnsi"/>
        </w:rPr>
        <w:br w:type="page"/>
      </w:r>
    </w:p>
    <w:p w:rsidR="006315C2" w:rsidP="006315C2" w14:paraId="281ECFF3" w14:textId="795DCABC">
      <w:pPr>
        <w:pStyle w:val="Heading2"/>
        <w:rPr>
          <w:rFonts w:eastAsia="Times New Roman"/>
        </w:rPr>
      </w:pPr>
      <w:bookmarkStart w:id="24" w:name="_Toc65612994"/>
      <w:r w:rsidRPr="006538F1">
        <w:rPr>
          <w:rFonts w:eastAsia="Times New Roman"/>
        </w:rPr>
        <w:t>Sustaining and Expanding Relationships</w:t>
      </w:r>
      <w:bookmarkEnd w:id="24"/>
      <w:r w:rsidRPr="006538F1">
        <w:rPr>
          <w:rFonts w:eastAsia="Times New Roman"/>
        </w:rPr>
        <w:t> </w:t>
      </w:r>
    </w:p>
    <w:p w:rsidR="006315C2" w:rsidRPr="006315C2" w:rsidP="006315C2" w14:paraId="1E3789C8" w14:textId="784F4753">
      <w:pPr>
        <w:pStyle w:val="Heading3"/>
      </w:pPr>
      <w:bookmarkStart w:id="25" w:name="_Toc65612995"/>
      <w:r w:rsidRPr="006538F1">
        <w:rPr>
          <w:rFonts w:eastAsia="Times New Roman"/>
        </w:rPr>
        <w:t>6. Regional and national networking</w:t>
      </w:r>
      <w:bookmarkEnd w:id="25"/>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3375AA39" w14:textId="77777777" w:rsidTr="00F67A7D">
        <w:tblPrEx>
          <w:tblW w:w="4996" w:type="pct"/>
          <w:tblInd w:w="5" w:type="dxa"/>
          <w:tblLayout w:type="fixed"/>
          <w:tblCellMar>
            <w:left w:w="115" w:type="dxa"/>
            <w:right w:w="115" w:type="dxa"/>
          </w:tblCellMar>
          <w:tblLook w:val="04A0"/>
        </w:tblPrEx>
        <w:trPr>
          <w:trHeight w:val="30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hideMark/>
          </w:tcPr>
          <w:p w:rsidR="003B51B7" w:rsidRPr="006538F1" w:rsidP="003B51B7" w14:paraId="405C6403" w14:textId="63A52868">
            <w:pPr>
              <w:spacing w:after="0" w:line="240" w:lineRule="auto"/>
              <w:rPr>
                <w:rFonts w:eastAsia="Times New Roman" w:cstheme="minorHAnsi"/>
                <w:color w:val="FFFFFF" w:themeColor="background1"/>
              </w:rPr>
            </w:pPr>
            <w:r w:rsidRPr="006538F1">
              <w:rPr>
                <w:rFonts w:eastAsia="Times New Roman" w:cstheme="minorHAnsi"/>
                <w:b/>
                <w:i/>
                <w:color w:val="FFFFFF" w:themeColor="background1"/>
              </w:rPr>
              <w:t>Sustaining and Expanding Relationships</w:t>
            </w:r>
            <w:r w:rsidRPr="006538F1">
              <w:rPr>
                <w:rFonts w:eastAsia="Times New Roman" w:cstheme="minorHAnsi"/>
                <w:color w:val="FFFFFF" w:themeColor="background1"/>
              </w:rPr>
              <w:t> </w:t>
            </w:r>
          </w:p>
        </w:tc>
      </w:tr>
      <w:tr w14:paraId="2BD060C7" w14:textId="77777777" w:rsidTr="00F67A7D">
        <w:tblPrEx>
          <w:tblW w:w="4996" w:type="pct"/>
          <w:tblInd w:w="5" w:type="dxa"/>
          <w:tblLayout w:type="fixed"/>
          <w:tblCellMar>
            <w:left w:w="115" w:type="dxa"/>
            <w:right w:w="115" w:type="dxa"/>
          </w:tblCellMar>
          <w:tblLook w:val="04A0"/>
        </w:tblPrEx>
        <w:trPr>
          <w:trHeight w:val="143"/>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1697A" w:rsidRPr="006538F1" w:rsidP="00F1697A" w14:paraId="225F0C2E" w14:textId="12F93C4B">
            <w:pPr>
              <w:spacing w:after="0" w:line="240" w:lineRule="auto"/>
              <w:rPr>
                <w:rFonts w:eastAsia="Times New Roman" w:cstheme="minorHAnsi"/>
                <w:b/>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1697A" w:rsidRPr="006538F1" w:rsidP="00F1697A" w14:paraId="3362F2FD" w14:textId="7E8AC64F">
            <w:pPr>
              <w:spacing w:after="0" w:line="240" w:lineRule="auto"/>
              <w:rPr>
                <w:rFonts w:eastAsia="Times New Roman" w:cstheme="minorHAnsi"/>
                <w:b/>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1697A" w:rsidRPr="006538F1" w:rsidP="00F1697A" w14:paraId="7610A92D" w14:textId="2CE6C654">
            <w:pPr>
              <w:spacing w:after="0" w:line="240" w:lineRule="auto"/>
              <w:rPr>
                <w:rFonts w:eastAsia="Times New Roman" w:cstheme="minorHAnsi"/>
                <w:b/>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1697A" w:rsidRPr="006538F1" w:rsidP="00F1697A" w14:paraId="7837184F" w14:textId="2C534149">
            <w:pPr>
              <w:spacing w:after="0" w:line="240" w:lineRule="auto"/>
              <w:rPr>
                <w:rFonts w:eastAsia="Times New Roman" w:cstheme="minorHAnsi"/>
                <w:b/>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1697A" w:rsidRPr="006538F1" w:rsidP="00F1697A" w14:paraId="74AC7D5E" w14:textId="10FC4CE9">
            <w:pPr>
              <w:spacing w:after="0" w:line="240" w:lineRule="auto"/>
              <w:rPr>
                <w:rFonts w:eastAsia="Times New Roman" w:cstheme="minorHAnsi"/>
                <w:b/>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F1697A" w:rsidRPr="006538F1" w:rsidP="00F1697A" w14:paraId="185263EE" w14:textId="3A1F53BF">
            <w:pPr>
              <w:spacing w:after="0" w:line="240" w:lineRule="auto"/>
              <w:rPr>
                <w:rFonts w:eastAsia="Times New Roman" w:cstheme="minorHAnsi"/>
                <w:b/>
              </w:rPr>
            </w:pPr>
            <w:r w:rsidRPr="006538F1">
              <w:rPr>
                <w:rFonts w:eastAsia="Times New Roman" w:cstheme="minorHAnsi"/>
                <w:b/>
              </w:rPr>
              <w:t>5</w:t>
            </w:r>
          </w:p>
        </w:tc>
      </w:tr>
      <w:tr w14:paraId="5C0EEF95" w14:textId="77777777" w:rsidTr="00F1697A">
        <w:tblPrEx>
          <w:tblW w:w="4996" w:type="pct"/>
          <w:tblInd w:w="5" w:type="dxa"/>
          <w:tblLayout w:type="fixed"/>
          <w:tblCellMar>
            <w:left w:w="115" w:type="dxa"/>
            <w:right w:w="115" w:type="dxa"/>
          </w:tblCellMar>
          <w:tblLook w:val="04A0"/>
        </w:tblPrEx>
        <w:trPr>
          <w:trHeight w:val="143"/>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auto"/>
            <w:vAlign w:val="bottom"/>
          </w:tcPr>
          <w:p w:rsidR="00F1697A" w:rsidRPr="006538F1" w:rsidP="00F1697A" w14:paraId="133978CD" w14:textId="3E729FEE">
            <w:pPr>
              <w:spacing w:after="0" w:line="240" w:lineRule="auto"/>
              <w:rPr>
                <w:rFonts w:eastAsia="Times New Roman" w:cstheme="minorHAnsi"/>
                <w:b/>
              </w:rPr>
            </w:pPr>
            <w:r w:rsidRPr="006538F1">
              <w:rPr>
                <w:rFonts w:eastAsia="Times New Roman" w:cstheme="minorHAnsi"/>
                <w:b/>
              </w:rPr>
              <w:t>6. Regional and national networking</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F1697A" w:rsidRPr="006538F1" w:rsidP="00F1697A" w14:paraId="1EDBF9C3" w14:textId="507488D2">
            <w:pPr>
              <w:spacing w:after="0" w:line="240" w:lineRule="auto"/>
              <w:rPr>
                <w:rFonts w:eastAsia="Times New Roman" w:cstheme="minorHAnsi"/>
                <w:b/>
              </w:rPr>
            </w:pPr>
            <w:r w:rsidRPr="006538F1">
              <w:rPr>
                <w:rFonts w:eastAsia="Times New Roman" w:cstheme="minorHAnsi"/>
              </w:rPr>
              <w:t>The program attends meetings with regional and national partners but is not an active participant.</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F1697A" w:rsidRPr="006538F1" w:rsidP="00F1697A" w14:paraId="21B1BB8E" w14:textId="1FD66F08">
            <w:pPr>
              <w:spacing w:after="0" w:line="240" w:lineRule="auto"/>
              <w:rPr>
                <w:rFonts w:eastAsia="Times New Roman" w:cstheme="minorHAnsi"/>
              </w:rPr>
            </w:pPr>
            <w:r w:rsidRPr="006538F1">
              <w:rPr>
                <w:rFonts w:eastAsia="Times New Roman" w:cstheme="minorHAnsi"/>
              </w:rPr>
              <w:t>The program actively participates in regional and national networking</w:t>
            </w:r>
            <w:r w:rsidRPr="006538F1" w:rsidR="00D4726F">
              <w:rPr>
                <w:rFonts w:eastAsia="Times New Roman" w:cstheme="minorHAnsi"/>
              </w:rPr>
              <w:t xml:space="preserve">, including at least one meeting beyond the regularly occurring Regional Network Coordinating </w:t>
            </w:r>
            <w:r w:rsidRPr="006538F1" w:rsidR="003212DE">
              <w:rPr>
                <w:rFonts w:eastAsia="Times New Roman" w:cstheme="minorHAnsi"/>
              </w:rPr>
              <w:t xml:space="preserve">Organization </w:t>
            </w:r>
            <w:r w:rsidRPr="006538F1" w:rsidR="00D4726F">
              <w:rPr>
                <w:rFonts w:eastAsia="Times New Roman" w:cstheme="minorHAnsi"/>
              </w:rPr>
              <w:t xml:space="preserve">meetings. </w:t>
            </w:r>
            <w:r w:rsidRPr="006538F1">
              <w:rPr>
                <w:rFonts w:eastAsia="Times New Roman" w:cstheme="minorHAnsi"/>
              </w:rPr>
              <w:t>Networking activities include</w:t>
            </w:r>
            <w:r w:rsidRPr="006538F1">
              <w:rPr>
                <w:rFonts w:eastAsia="Times New Roman" w:cstheme="minorHAnsi"/>
              </w:rPr>
              <w:t xml:space="preserve"> at least two of the following:</w:t>
            </w:r>
          </w:p>
          <w:p w:rsidR="00F1697A" w:rsidRPr="006538F1" w:rsidP="00F1697A" w14:paraId="3A74F334" w14:textId="351F8D5C">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Exchanging knowledge and findings,</w:t>
            </w:r>
          </w:p>
          <w:p w:rsidR="00F1697A" w:rsidRPr="006538F1" w:rsidP="00F1697A" w14:paraId="33A2E9B5"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 xml:space="preserve">Sharing technical assistance resources, </w:t>
            </w:r>
          </w:p>
          <w:p w:rsidR="00F1697A" w:rsidRPr="006538F1" w:rsidP="00F1697A" w14:paraId="0BEC9A1A"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innovations and lessons learned,</w:t>
            </w:r>
          </w:p>
          <w:p w:rsidR="00F1697A" w:rsidRPr="006538F1" w:rsidP="00F1697A" w14:paraId="0EE086A7"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emerging findings,</w:t>
            </w:r>
          </w:p>
          <w:p w:rsidR="00165479" w:rsidRPr="006538F1" w:rsidP="00F1697A" w14:paraId="3B8582C9"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Creating time for shared brainstorming and discussion,</w:t>
            </w:r>
          </w:p>
          <w:p w:rsidR="00F1697A" w:rsidRPr="006538F1" w:rsidP="00F1697A" w14:paraId="78096489" w14:textId="587806AC">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And</w:t>
            </w:r>
            <w:r w:rsidRPr="006538F1" w:rsidR="00165479">
              <w:rPr>
                <w:rFonts w:eastAsia="Times New Roman" w:cstheme="minorHAnsi"/>
              </w:rPr>
              <w:t>/Or</w:t>
            </w:r>
            <w:r w:rsidRPr="006538F1">
              <w:rPr>
                <w:rFonts w:eastAsia="Times New Roman" w:cstheme="minorHAnsi"/>
              </w:rPr>
              <w:t xml:space="preserve"> collaborating on projects.</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F1697A" w:rsidRPr="006538F1" w:rsidP="00F1697A" w14:paraId="42E7DBB1" w14:textId="48072A3E">
            <w:pPr>
              <w:spacing w:after="0" w:line="240" w:lineRule="auto"/>
              <w:rPr>
                <w:rFonts w:eastAsia="Times New Roman" w:cstheme="minorHAnsi"/>
              </w:rPr>
            </w:pPr>
            <w:r w:rsidRPr="006538F1">
              <w:rPr>
                <w:rFonts w:eastAsia="Times New Roman" w:cstheme="minorHAnsi"/>
              </w:rPr>
              <w:t xml:space="preserve">The program actively participates in regional and national networking, including at least one meeting beyond the regularly occurring Regional Network Coordinating Organization meetings. </w:t>
            </w:r>
            <w:r w:rsidRPr="006538F1">
              <w:rPr>
                <w:rFonts w:eastAsia="Times New Roman" w:cstheme="minorHAnsi"/>
              </w:rPr>
              <w:t>This includes at least three of the following:</w:t>
            </w:r>
          </w:p>
          <w:p w:rsidR="00165479" w:rsidRPr="006538F1" w:rsidP="00165479" w14:paraId="30C5AF37" w14:textId="690114F5">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Exchanging knowledge and findings,</w:t>
            </w:r>
          </w:p>
          <w:p w:rsidR="00165479" w:rsidRPr="006538F1" w:rsidP="00165479" w14:paraId="2ADF90F9"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 xml:space="preserve">Sharing technical assistance resources, </w:t>
            </w:r>
          </w:p>
          <w:p w:rsidR="00165479" w:rsidRPr="006538F1" w:rsidP="00165479" w14:paraId="5DC95894"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innovations and lessons learned,</w:t>
            </w:r>
          </w:p>
          <w:p w:rsidR="00165479" w:rsidRPr="006538F1" w:rsidP="00165479" w14:paraId="1058017B"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emerging findings,</w:t>
            </w:r>
          </w:p>
          <w:p w:rsidR="00165479" w:rsidRPr="006538F1" w:rsidP="00165479" w14:paraId="27468C10"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Creating time for shared brainstorming and discussion,</w:t>
            </w:r>
          </w:p>
          <w:p w:rsidR="00F1697A" w:rsidRPr="006538F1" w:rsidP="00165479" w14:paraId="1B62CC8A" w14:textId="195F98EF">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And/Or collaborating on projects.</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F1697A" w:rsidRPr="006538F1" w:rsidP="00F1697A" w14:paraId="1E8B8A23" w14:textId="39440EC9">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w:t>
            </w:r>
            <w:r w:rsidRPr="006538F1" w:rsidR="003212DE">
              <w:rPr>
                <w:rFonts w:eastAsia="Times New Roman" w:cstheme="minorHAnsi"/>
              </w:rPr>
              <w:t>the program actively participates in regional and national networking, including at least one meeting beyond the regularly occurring Regional Network Coordinating Organization meetings</w:t>
            </w:r>
            <w:r w:rsidRPr="006538F1">
              <w:rPr>
                <w:rFonts w:eastAsia="Times New Roman" w:cstheme="minorHAnsi"/>
              </w:rPr>
              <w:t>. This includes:</w:t>
            </w:r>
          </w:p>
          <w:p w:rsidR="00165479" w:rsidRPr="006538F1" w:rsidP="00165479" w14:paraId="53A6B6C3" w14:textId="071C1831">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Exchanging knowledge and findings,</w:t>
            </w:r>
          </w:p>
          <w:p w:rsidR="00F1697A" w:rsidRPr="006538F1" w:rsidP="00F1697A" w14:paraId="108372A6"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 xml:space="preserve">Sharing technical assistance resources, </w:t>
            </w:r>
          </w:p>
          <w:p w:rsidR="00F1697A" w:rsidRPr="006538F1" w:rsidP="00F1697A" w14:paraId="1DD208B9"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innovations and lessons learned,</w:t>
            </w:r>
          </w:p>
          <w:p w:rsidR="00F1697A" w:rsidRPr="006538F1" w:rsidP="00F1697A" w14:paraId="1DA56073"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emerging findings,</w:t>
            </w:r>
          </w:p>
          <w:p w:rsidR="00165479" w:rsidRPr="006538F1" w:rsidP="00F1697A" w14:paraId="5C29B267"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Creating time for shared brainstorming and discussion,</w:t>
            </w:r>
          </w:p>
          <w:p w:rsidR="00F1697A" w:rsidRPr="006538F1" w:rsidP="00F1697A" w14:paraId="384D8BD9" w14:textId="190B2921">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And</w:t>
            </w:r>
            <w:r w:rsidRPr="006538F1" w:rsidR="00165479">
              <w:rPr>
                <w:rFonts w:eastAsia="Times New Roman" w:cstheme="minorHAnsi"/>
              </w:rPr>
              <w:t>/Or</w:t>
            </w:r>
            <w:r w:rsidRPr="006538F1">
              <w:rPr>
                <w:rFonts w:eastAsia="Times New Roman" w:cstheme="minorHAnsi"/>
              </w:rPr>
              <w:t xml:space="preserve"> collaborating on projects.</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auto"/>
            <w:noWrap/>
            <w:vAlign w:val="bottom"/>
          </w:tcPr>
          <w:p w:rsidR="00F1697A" w:rsidRPr="006538F1" w:rsidP="00F1697A" w14:paraId="1A9ACB01" w14:textId="0C06927C">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(and to sustain these activities), </w:t>
            </w:r>
            <w:r w:rsidRPr="006538F1" w:rsidR="003212DE">
              <w:rPr>
                <w:rFonts w:eastAsia="Times New Roman" w:cstheme="minorHAnsi"/>
                <w:b/>
              </w:rPr>
              <w:t>t</w:t>
            </w:r>
            <w:r w:rsidRPr="006538F1" w:rsidR="003212DE">
              <w:rPr>
                <w:rFonts w:eastAsia="Times New Roman" w:cstheme="minorHAnsi"/>
              </w:rPr>
              <w:t>he program actively participates in regional and national networking, including at least one meeting beyond the regularly occurring Regional Network Coordinating Organization meetings.</w:t>
            </w:r>
            <w:r w:rsidRPr="006538F1">
              <w:rPr>
                <w:rFonts w:eastAsia="Times New Roman" w:cstheme="minorHAnsi"/>
              </w:rPr>
              <w:t>. This includes:</w:t>
            </w:r>
          </w:p>
          <w:p w:rsidR="00F1697A" w:rsidRPr="006538F1" w:rsidP="00F1697A" w14:paraId="3F6AAF3E" w14:textId="2D8D9187">
            <w:pPr>
              <w:pStyle w:val="ListParagraph"/>
              <w:numPr>
                <w:ilvl w:val="0"/>
                <w:numId w:val="13"/>
              </w:numPr>
              <w:spacing w:after="0" w:line="240" w:lineRule="auto"/>
              <w:ind w:left="243" w:hanging="270"/>
              <w:rPr>
                <w:rFonts w:eastAsia="Times New Roman" w:cstheme="minorHAnsi"/>
                <w:sz w:val="20"/>
                <w:szCs w:val="20"/>
              </w:rPr>
            </w:pPr>
            <w:r w:rsidRPr="006538F1">
              <w:rPr>
                <w:rFonts w:eastAsia="Times New Roman" w:cstheme="minorHAnsi"/>
              </w:rPr>
              <w:t>Exchanging knowledge and findings,</w:t>
            </w:r>
          </w:p>
          <w:p w:rsidR="00F1697A" w:rsidRPr="006538F1" w:rsidP="00F1697A" w14:paraId="7AD1BB1B"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 xml:space="preserve">Sharing technical assistance resources, </w:t>
            </w:r>
          </w:p>
          <w:p w:rsidR="00F1697A" w:rsidRPr="006538F1" w:rsidP="00F1697A" w14:paraId="5B03F5FD"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innovations and lessons learned,</w:t>
            </w:r>
          </w:p>
          <w:p w:rsidR="00F1697A" w:rsidRPr="006538F1" w:rsidP="00F1697A" w14:paraId="4200DC6D"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Sharing emerging findings,</w:t>
            </w:r>
          </w:p>
          <w:p w:rsidR="00F1697A" w:rsidRPr="006538F1" w:rsidP="00F1697A" w14:paraId="3615228E"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Creating time for shared brainstorming and discussion,</w:t>
            </w:r>
          </w:p>
          <w:p w:rsidR="00F1697A" w:rsidRPr="006538F1" w:rsidP="00F1697A" w14:paraId="63DB7D12" w14:textId="77777777">
            <w:pPr>
              <w:pStyle w:val="ListParagraph"/>
              <w:numPr>
                <w:ilvl w:val="0"/>
                <w:numId w:val="13"/>
              </w:numPr>
              <w:spacing w:after="0" w:line="240" w:lineRule="auto"/>
              <w:ind w:left="243" w:hanging="270"/>
              <w:rPr>
                <w:rFonts w:eastAsia="Times New Roman" w:cstheme="minorHAnsi"/>
              </w:rPr>
            </w:pPr>
            <w:r w:rsidRPr="006538F1">
              <w:rPr>
                <w:rFonts w:eastAsia="Times New Roman" w:cstheme="minorHAnsi"/>
              </w:rPr>
              <w:t>And, collaborating on projects.</w:t>
            </w:r>
          </w:p>
          <w:p w:rsidR="00F1697A" w:rsidRPr="006538F1" w:rsidP="00F1697A" w14:paraId="765A136C" w14:textId="77777777">
            <w:pPr>
              <w:spacing w:after="0" w:line="240" w:lineRule="auto"/>
              <w:rPr>
                <w:rFonts w:eastAsia="Times New Roman" w:cstheme="minorHAnsi"/>
              </w:rPr>
            </w:pPr>
          </w:p>
          <w:p w:rsidR="00F1697A" w:rsidRPr="006538F1" w:rsidP="00F1697A" w14:paraId="11FAC2C6" w14:textId="494BA42D">
            <w:pPr>
              <w:spacing w:after="0" w:line="240" w:lineRule="auto"/>
              <w:rPr>
                <w:rFonts w:eastAsia="Times New Roman" w:cstheme="minorHAnsi"/>
                <w:b/>
              </w:rPr>
            </w:pPr>
            <w:r w:rsidRPr="006538F1">
              <w:rPr>
                <w:rFonts w:eastAsia="Times New Roman" w:cstheme="minorHAnsi"/>
              </w:rPr>
              <w:t xml:space="preserve">The program </w:t>
            </w:r>
            <w:r w:rsidRPr="006538F1" w:rsidR="00D7294E">
              <w:rPr>
                <w:rFonts w:eastAsia="Times New Roman" w:cstheme="minorHAnsi"/>
              </w:rPr>
              <w:t>fosters sustainable collaboration</w:t>
            </w:r>
            <w:r w:rsidRPr="006538F1" w:rsidR="004125A1">
              <w:rPr>
                <w:rFonts w:eastAsia="Times New Roman" w:cstheme="minorHAnsi"/>
              </w:rPr>
              <w:t xml:space="preserve"> to </w:t>
            </w:r>
            <w:r w:rsidRPr="006538F1" w:rsidR="004125A1">
              <w:rPr>
                <w:rFonts w:eastAsia="Times New Roman" w:cstheme="minorHAnsi"/>
              </w:rPr>
              <w:t xml:space="preserve">ensure connections and collaborations are supported by multiple funding sources and </w:t>
            </w:r>
            <w:r w:rsidRPr="006538F1" w:rsidR="00E27308">
              <w:rPr>
                <w:rFonts w:eastAsia="Times New Roman" w:cstheme="minorHAnsi"/>
              </w:rPr>
              <w:t xml:space="preserve">include </w:t>
            </w:r>
            <w:r w:rsidRPr="006538F1">
              <w:rPr>
                <w:rFonts w:eastAsia="Times New Roman" w:cstheme="minorHAnsi"/>
              </w:rPr>
              <w:t>other projects, ideas, and innovations</w:t>
            </w:r>
            <w:r w:rsidRPr="006538F1" w:rsidR="00381033">
              <w:rPr>
                <w:rFonts w:eastAsia="Times New Roman" w:cstheme="minorHAnsi"/>
              </w:rPr>
              <w:t>.</w:t>
            </w:r>
          </w:p>
        </w:tc>
      </w:tr>
    </w:tbl>
    <w:p w:rsidR="003212DE" w14:paraId="53CC8A63" w14:textId="6ABCDFCA">
      <w:pPr>
        <w:rPr>
          <w:rFonts w:cstheme="minorHAnsi"/>
        </w:rPr>
      </w:pPr>
      <w:r w:rsidRPr="006538F1">
        <w:rPr>
          <w:rFonts w:cstheme="minorHAnsi"/>
        </w:rPr>
        <w:br w:type="page"/>
      </w:r>
    </w:p>
    <w:p w:rsidR="006315C2" w:rsidRPr="006538F1" w:rsidP="006315C2" w14:paraId="6AE236AD" w14:textId="03587314">
      <w:pPr>
        <w:pStyle w:val="Heading3"/>
      </w:pPr>
      <w:bookmarkStart w:id="26" w:name="_Toc65612996"/>
      <w:r w:rsidRPr="006538F1">
        <w:rPr>
          <w:rFonts w:eastAsia="Times New Roman"/>
        </w:rPr>
        <w:t>7. Partner orientation and onboarding</w:t>
      </w:r>
      <w:bookmarkEnd w:id="26"/>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79B64CA8" w14:textId="77777777" w:rsidTr="00F67A7D">
        <w:tblPrEx>
          <w:tblW w:w="4996" w:type="pct"/>
          <w:tblInd w:w="5" w:type="dxa"/>
          <w:tblLayout w:type="fixed"/>
          <w:tblCellMar>
            <w:left w:w="115" w:type="dxa"/>
            <w:right w:w="115" w:type="dxa"/>
          </w:tblCellMar>
          <w:tblLook w:val="04A0"/>
        </w:tblPrEx>
        <w:trPr>
          <w:trHeight w:val="143"/>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1697A" w:rsidRPr="006538F1" w:rsidP="00F1697A" w14:paraId="01B612A0" w14:textId="2B14B0BA">
            <w:pPr>
              <w:spacing w:after="0" w:line="240" w:lineRule="auto"/>
              <w:rPr>
                <w:rFonts w:eastAsia="Times New Roman" w:cstheme="minorHAnsi"/>
              </w:rPr>
            </w:pPr>
            <w:r w:rsidRPr="006538F1">
              <w:rPr>
                <w:rFonts w:eastAsia="Times New Roman" w:cstheme="minorHAnsi"/>
                <w:b/>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1697A" w:rsidRPr="006538F1" w:rsidP="00F1697A" w14:paraId="40F527B7" w14:textId="70E271C1">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1697A" w:rsidRPr="006538F1" w:rsidP="00F1697A" w14:paraId="18017C0A" w14:textId="3A32F14D">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1697A" w:rsidRPr="006538F1" w:rsidP="00F1697A" w14:paraId="0C004CF9" w14:textId="4F5FD7EF">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1697A" w:rsidRPr="006538F1" w:rsidP="00F1697A" w14:paraId="0295AEEC" w14:textId="2AEBD82C">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F1697A" w:rsidRPr="006538F1" w:rsidP="00F1697A" w14:paraId="43644BA2" w14:textId="34D0DC7D">
            <w:pPr>
              <w:spacing w:after="0" w:line="240" w:lineRule="auto"/>
              <w:rPr>
                <w:rFonts w:eastAsia="Times New Roman" w:cstheme="minorHAnsi"/>
              </w:rPr>
            </w:pPr>
            <w:r w:rsidRPr="006538F1">
              <w:rPr>
                <w:rFonts w:eastAsia="Times New Roman" w:cstheme="minorHAnsi"/>
                <w:b/>
              </w:rPr>
              <w:t>5</w:t>
            </w:r>
          </w:p>
        </w:tc>
      </w:tr>
      <w:tr w14:paraId="4FD79565" w14:textId="77777777" w:rsidTr="006C7E5D">
        <w:tblPrEx>
          <w:tblW w:w="4996" w:type="pct"/>
          <w:tblInd w:w="5" w:type="dxa"/>
          <w:tblLayout w:type="fixed"/>
          <w:tblCellMar>
            <w:left w:w="115" w:type="dxa"/>
            <w:right w:w="115" w:type="dxa"/>
          </w:tblCellMar>
          <w:tblLook w:val="04A0"/>
        </w:tblPrEx>
        <w:trPr>
          <w:trHeight w:val="1200"/>
        </w:trPr>
        <w:tc>
          <w:tcPr>
            <w:tcW w:w="1031"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F1697A" w:rsidRPr="006538F1" w:rsidP="00F1697A" w14:paraId="44100C19" w14:textId="6ECD76D1">
            <w:pPr>
              <w:spacing w:after="0" w:line="240" w:lineRule="auto"/>
              <w:rPr>
                <w:rFonts w:eastAsia="Times New Roman" w:cstheme="minorHAnsi"/>
                <w:b/>
              </w:rPr>
            </w:pPr>
            <w:r w:rsidRPr="006538F1">
              <w:rPr>
                <w:rFonts w:eastAsia="Times New Roman" w:cstheme="minorHAnsi"/>
                <w:b/>
              </w:rPr>
              <w:t>7</w:t>
            </w:r>
            <w:r w:rsidRPr="006538F1">
              <w:rPr>
                <w:rFonts w:eastAsia="Times New Roman" w:cstheme="minorHAnsi"/>
                <w:b/>
              </w:rPr>
              <w:t>. Partner orientation and onboarding</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F1697A" w:rsidRPr="006538F1" w:rsidP="00F1697A" w14:paraId="36ACE82F" w14:textId="15511332">
            <w:pPr>
              <w:spacing w:after="0" w:line="240" w:lineRule="auto"/>
              <w:rPr>
                <w:rFonts w:eastAsia="Times New Roman" w:cstheme="minorHAnsi"/>
              </w:rPr>
            </w:pPr>
            <w:r w:rsidRPr="006538F1">
              <w:rPr>
                <w:rFonts w:eastAsia="Times New Roman" w:cstheme="minorHAnsi"/>
              </w:rPr>
              <w:t>The program relies on partners to ask questions about the program and work</w:t>
            </w:r>
            <w:r w:rsidRPr="006538F1" w:rsidR="00406872">
              <w:rPr>
                <w:rFonts w:eastAsia="Times New Roman" w:cstheme="minorHAnsi"/>
              </w:rPr>
              <w:t xml:space="preserve"> in order to orient them</w:t>
            </w:r>
            <w:r w:rsidRPr="006538F1">
              <w:rPr>
                <w:rFonts w:eastAsia="Times New Roman" w:cstheme="minorHAnsi"/>
              </w:rPr>
              <w:t>.</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F1697A" w:rsidRPr="006538F1" w:rsidP="00F1697A" w14:paraId="22542965" w14:textId="12F2A044">
            <w:pPr>
              <w:spacing w:after="0" w:line="240" w:lineRule="auto"/>
              <w:rPr>
                <w:rFonts w:eastAsia="Times New Roman" w:cstheme="minorHAnsi"/>
              </w:rPr>
            </w:pPr>
            <w:r w:rsidRPr="006538F1">
              <w:rPr>
                <w:rFonts w:eastAsia="Times New Roman" w:cstheme="minorHAnsi"/>
              </w:rPr>
              <w:t>The program reaches out to new partners to foster</w:t>
            </w:r>
            <w:r w:rsidRPr="006538F1" w:rsidR="00406872">
              <w:rPr>
                <w:rFonts w:eastAsia="Times New Roman" w:cstheme="minorHAnsi"/>
              </w:rPr>
              <w:t xml:space="preserve"> new</w:t>
            </w:r>
            <w:r w:rsidRPr="006538F1">
              <w:rPr>
                <w:rFonts w:eastAsia="Times New Roman" w:cstheme="minorHAnsi"/>
              </w:rPr>
              <w:t xml:space="preserve"> collaboration</w:t>
            </w:r>
            <w:r w:rsidRPr="006538F1" w:rsidR="00406872">
              <w:rPr>
                <w:rFonts w:eastAsia="Times New Roman" w:cstheme="minorHAnsi"/>
              </w:rPr>
              <w:t>s</w:t>
            </w:r>
            <w:r w:rsidRPr="006538F1" w:rsidR="00B76021">
              <w:rPr>
                <w:rFonts w:eastAsia="Times New Roman" w:cstheme="minorHAnsi"/>
              </w:rPr>
              <w:t xml:space="preserve">. However, </w:t>
            </w:r>
            <w:r w:rsidRPr="006538F1" w:rsidR="00104618">
              <w:rPr>
                <w:rFonts w:eastAsia="Times New Roman" w:cstheme="minorHAnsi"/>
              </w:rPr>
              <w:t>there are no set processes or materials for introducing partners to ongoing work.</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F1697A" w:rsidRPr="006538F1" w:rsidP="00F1697A" w14:paraId="7091A667" w14:textId="0C64BD29">
            <w:pPr>
              <w:spacing w:after="0" w:line="240" w:lineRule="auto"/>
              <w:rPr>
                <w:rFonts w:eastAsia="Times New Roman" w:cstheme="minorHAnsi"/>
              </w:rPr>
            </w:pPr>
            <w:r w:rsidRPr="006538F1">
              <w:rPr>
                <w:rFonts w:eastAsia="Times New Roman" w:cstheme="minorHAnsi"/>
              </w:rPr>
              <w:t>The program develops processes and materials to orient new partners to the work. This includes new partners who have not been exposed to the program as well as new members of existing partnerships.</w:t>
            </w:r>
          </w:p>
          <w:p w:rsidR="00F1697A" w:rsidRPr="006538F1" w:rsidP="00F1697A" w14:paraId="1EA9AEC9" w14:textId="77777777">
            <w:pPr>
              <w:spacing w:after="0" w:line="240" w:lineRule="auto"/>
              <w:rPr>
                <w:rFonts w:eastAsia="Times New Roman" w:cstheme="minorHAnsi"/>
              </w:rPr>
            </w:pPr>
          </w:p>
          <w:p w:rsidR="00F1697A" w:rsidRPr="006538F1" w:rsidP="00F1697A" w14:paraId="6EA3281D" w14:textId="77777777">
            <w:pPr>
              <w:spacing w:after="0" w:line="240" w:lineRule="auto"/>
              <w:rPr>
                <w:rFonts w:eastAsia="Times New Roman" w:cstheme="minorHAnsi"/>
              </w:rPr>
            </w:pPr>
            <w:r w:rsidRPr="006538F1">
              <w:rPr>
                <w:rFonts w:eastAsia="Times New Roman" w:cstheme="minorHAnsi"/>
              </w:rPr>
              <w:t>These materials include recent history of the program, ongoing work of the program, and current mental models of injury and related factors.</w:t>
            </w:r>
          </w:p>
          <w:p w:rsidR="00F1697A" w:rsidRPr="006538F1" w:rsidP="00F1697A" w14:paraId="0446CB3D" w14:textId="77777777">
            <w:pPr>
              <w:spacing w:after="0" w:line="240" w:lineRule="auto"/>
              <w:rPr>
                <w:rFonts w:eastAsia="Times New Roman" w:cstheme="minorHAnsi"/>
              </w:rPr>
            </w:pPr>
          </w:p>
          <w:p w:rsidR="00F1697A" w:rsidRPr="006538F1" w:rsidP="00F1697A" w14:paraId="11C4C4C3" w14:textId="2AEF8973">
            <w:pPr>
              <w:spacing w:after="0" w:line="240" w:lineRule="auto"/>
              <w:rPr>
                <w:rFonts w:eastAsia="Times New Roman" w:cstheme="minorHAnsi"/>
              </w:rPr>
            </w:pPr>
            <w:r w:rsidRPr="006538F1">
              <w:rPr>
                <w:rFonts w:eastAsia="Times New Roman" w:cstheme="minorHAnsi"/>
              </w:rPr>
              <w:t>The program provides materials also to new staff associated with the program itself.</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F1697A" w:rsidRPr="006538F1" w:rsidP="00F1697A" w14:paraId="24439F74" w14:textId="6DAE8671">
            <w:pPr>
              <w:spacing w:after="0" w:line="240" w:lineRule="auto"/>
              <w:rPr>
                <w:rFonts w:eastAsia="Times New Roman" w:cstheme="minorHAnsi"/>
              </w:rPr>
            </w:pPr>
            <w:r w:rsidRPr="006538F1">
              <w:rPr>
                <w:rFonts w:eastAsia="Times New Roman" w:cstheme="minorHAnsi"/>
                <w:b/>
              </w:rPr>
              <w:t>In order to leverage partnerships to increase effectiveness in identify and responding to emerging injury threats and related factors,</w:t>
            </w:r>
            <w:r w:rsidRPr="006538F1">
              <w:rPr>
                <w:rFonts w:eastAsia="Times New Roman" w:cstheme="minorHAnsi"/>
              </w:rPr>
              <w:t xml:space="preserve"> the program develops processes and materials to orient new partners to the work. This includes new partners who have not been exposed to the program as well as new members of existing partnerships.</w:t>
            </w:r>
          </w:p>
          <w:p w:rsidR="00F1697A" w:rsidRPr="006538F1" w:rsidP="00F1697A" w14:paraId="5148FA55" w14:textId="77777777">
            <w:pPr>
              <w:spacing w:after="0" w:line="240" w:lineRule="auto"/>
              <w:rPr>
                <w:rFonts w:eastAsia="Times New Roman" w:cstheme="minorHAnsi"/>
              </w:rPr>
            </w:pPr>
          </w:p>
          <w:p w:rsidR="00F1697A" w:rsidRPr="006538F1" w:rsidP="00F1697A" w14:paraId="77B87CDF" w14:textId="77777777">
            <w:pPr>
              <w:spacing w:after="0" w:line="240" w:lineRule="auto"/>
              <w:rPr>
                <w:rFonts w:eastAsia="Times New Roman" w:cstheme="minorHAnsi"/>
              </w:rPr>
            </w:pPr>
            <w:r w:rsidRPr="006538F1">
              <w:rPr>
                <w:rFonts w:eastAsia="Times New Roman" w:cstheme="minorHAnsi"/>
              </w:rPr>
              <w:t>These materials include recent history of the program, ongoing work of the program, and current mental models of injury and related factors.</w:t>
            </w:r>
          </w:p>
          <w:p w:rsidR="00F1697A" w:rsidRPr="006538F1" w:rsidP="00F1697A" w14:paraId="7B9B69B9" w14:textId="77777777">
            <w:pPr>
              <w:spacing w:after="0" w:line="240" w:lineRule="auto"/>
              <w:rPr>
                <w:rFonts w:eastAsia="Times New Roman" w:cstheme="minorHAnsi"/>
              </w:rPr>
            </w:pPr>
          </w:p>
          <w:p w:rsidR="00F1697A" w:rsidRPr="006538F1" w:rsidP="00F1697A" w14:paraId="44BD21BD" w14:textId="1F603E4B">
            <w:pPr>
              <w:spacing w:after="0" w:line="240" w:lineRule="auto"/>
              <w:rPr>
                <w:rFonts w:eastAsia="Times New Roman" w:cstheme="minorHAnsi"/>
              </w:rPr>
            </w:pPr>
            <w:r w:rsidRPr="006538F1">
              <w:rPr>
                <w:rFonts w:eastAsia="Times New Roman" w:cstheme="minorHAnsi"/>
              </w:rPr>
              <w:t>The program provides materials also to new staff associated with the program itself.</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F1697A" w:rsidRPr="006538F1" w:rsidP="00F1697A" w14:paraId="712803B4" w14:textId="77777777">
            <w:pPr>
              <w:spacing w:after="0" w:line="240" w:lineRule="auto"/>
              <w:rPr>
                <w:rFonts w:eastAsia="Times New Roman" w:cstheme="minorHAnsi"/>
              </w:rPr>
            </w:pPr>
            <w:r w:rsidRPr="006538F1">
              <w:rPr>
                <w:rFonts w:eastAsia="Times New Roman" w:cstheme="minorHAnsi"/>
                <w:b/>
              </w:rPr>
              <w:t>In order to leverage partnerships to increase effectiveness in identify and responding to emerging injury threats and related factors (and to sustain these activities),</w:t>
            </w:r>
            <w:r w:rsidRPr="006538F1">
              <w:rPr>
                <w:rFonts w:eastAsia="Times New Roman" w:cstheme="minorHAnsi"/>
              </w:rPr>
              <w:t xml:space="preserve"> the program develops processes and materials to orient new partners to the work. This includes new partners who have not been exposed to the program as well as new members of existing partnerships.</w:t>
            </w:r>
          </w:p>
          <w:p w:rsidR="00F1697A" w:rsidRPr="006538F1" w:rsidP="00F1697A" w14:paraId="02D0FBFA" w14:textId="77777777">
            <w:pPr>
              <w:spacing w:after="0" w:line="240" w:lineRule="auto"/>
              <w:rPr>
                <w:rFonts w:eastAsia="Times New Roman" w:cstheme="minorHAnsi"/>
              </w:rPr>
            </w:pPr>
          </w:p>
          <w:p w:rsidR="00F1697A" w:rsidRPr="006538F1" w:rsidP="00F1697A" w14:paraId="28C46909" w14:textId="77777777">
            <w:pPr>
              <w:spacing w:after="0" w:line="240" w:lineRule="auto"/>
              <w:rPr>
                <w:rFonts w:eastAsia="Times New Roman" w:cstheme="minorHAnsi"/>
              </w:rPr>
            </w:pPr>
            <w:r w:rsidRPr="006538F1">
              <w:rPr>
                <w:rFonts w:eastAsia="Times New Roman" w:cstheme="minorHAnsi"/>
              </w:rPr>
              <w:t>These materials include recent history of the program, ongoing work of the program, and current mental models of injury and related factors.</w:t>
            </w:r>
          </w:p>
          <w:p w:rsidR="00F1697A" w:rsidRPr="006538F1" w:rsidP="00F1697A" w14:paraId="6042D87F" w14:textId="77777777">
            <w:pPr>
              <w:spacing w:after="0" w:line="240" w:lineRule="auto"/>
              <w:rPr>
                <w:rFonts w:eastAsia="Times New Roman" w:cstheme="minorHAnsi"/>
              </w:rPr>
            </w:pPr>
          </w:p>
          <w:p w:rsidR="00F1697A" w:rsidRPr="006538F1" w:rsidP="00F1697A" w14:paraId="72FD450A" w14:textId="0625133E">
            <w:pPr>
              <w:spacing w:after="0" w:line="240" w:lineRule="auto"/>
              <w:rPr>
                <w:rFonts w:eastAsia="Times New Roman" w:cstheme="minorHAnsi"/>
              </w:rPr>
            </w:pPr>
            <w:r w:rsidRPr="006538F1">
              <w:rPr>
                <w:rFonts w:eastAsia="Times New Roman" w:cstheme="minorHAnsi"/>
              </w:rPr>
              <w:t>The program provides materials also to new staff associated with the program itself.</w:t>
            </w:r>
          </w:p>
          <w:p w:rsidR="00F1697A" w:rsidRPr="006538F1" w:rsidP="00F1697A" w14:paraId="522640CE" w14:textId="77777777">
            <w:pPr>
              <w:spacing w:after="0" w:line="240" w:lineRule="auto"/>
              <w:rPr>
                <w:rFonts w:eastAsia="Times New Roman" w:cstheme="minorHAnsi"/>
              </w:rPr>
            </w:pPr>
          </w:p>
          <w:p w:rsidR="00F1697A" w:rsidRPr="006538F1" w:rsidP="00F1697A" w14:paraId="26C432A4" w14:textId="7C0513B5">
            <w:pPr>
              <w:spacing w:after="0" w:line="240" w:lineRule="auto"/>
              <w:rPr>
                <w:rFonts w:eastAsia="Times New Roman" w:cstheme="minorHAnsi"/>
              </w:rPr>
            </w:pPr>
            <w:r w:rsidRPr="006538F1">
              <w:rPr>
                <w:rFonts w:eastAsia="Times New Roman" w:cstheme="minorHAnsi"/>
              </w:rPr>
              <w:t>The program also creates hiring and contractual language to help identify strong candidates to ensure new staff and partners are well-aligned with the work.</w:t>
            </w:r>
          </w:p>
        </w:tc>
      </w:tr>
    </w:tbl>
    <w:p w:rsidR="00D36E4C" w14:paraId="5F814D37" w14:textId="1A234403">
      <w:pPr>
        <w:rPr>
          <w:rFonts w:cstheme="minorHAnsi"/>
        </w:rPr>
      </w:pPr>
      <w:r w:rsidRPr="006538F1">
        <w:rPr>
          <w:rFonts w:cstheme="minorHAnsi"/>
        </w:rPr>
        <w:br w:type="page"/>
      </w:r>
    </w:p>
    <w:p w:rsidR="006315C2" w:rsidRPr="006538F1" w:rsidP="006315C2" w14:paraId="55F4E940" w14:textId="2FA52500">
      <w:pPr>
        <w:pStyle w:val="Heading3"/>
      </w:pPr>
      <w:bookmarkStart w:id="27" w:name="_Toc65612997"/>
      <w:r w:rsidRPr="006315C2">
        <w:rPr>
          <w:rFonts w:eastAsia="Times New Roman"/>
        </w:rPr>
        <w:t>8. Collaborative learning structures and practices</w:t>
      </w:r>
      <w:bookmarkEnd w:id="27"/>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4B3D6A98" w14:textId="77777777" w:rsidTr="00F67A7D">
        <w:tblPrEx>
          <w:tblW w:w="4996" w:type="pct"/>
          <w:tblInd w:w="5" w:type="dxa"/>
          <w:tblLayout w:type="fixed"/>
          <w:tblCellMar>
            <w:left w:w="115" w:type="dxa"/>
            <w:right w:w="115" w:type="dxa"/>
          </w:tblCellMar>
          <w:tblLook w:val="04A0"/>
        </w:tblPrEx>
        <w:trPr>
          <w:trHeight w:val="144"/>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0C525A" w:rsidRPr="006538F1" w:rsidP="000C525A" w14:paraId="0CAEB65B" w14:textId="146BEE3B">
            <w:pPr>
              <w:spacing w:after="0" w:line="240" w:lineRule="auto"/>
              <w:rPr>
                <w:rFonts w:eastAsia="Times New Roman" w:cstheme="minorHAnsi"/>
                <w:b/>
              </w:rPr>
            </w:pPr>
            <w:r w:rsidRPr="006538F1">
              <w:rPr>
                <w:rFonts w:eastAsia="Times New Roman" w:cstheme="minorHAnsi"/>
                <w:b/>
                <w:sz w:val="28"/>
                <w:szCs w:val="28"/>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0C525A" w:rsidRPr="006538F1" w:rsidP="000C525A" w14:paraId="25968326" w14:textId="0B9EF706">
            <w:pPr>
              <w:spacing w:after="0" w:line="240" w:lineRule="auto"/>
              <w:rPr>
                <w:rFonts w:eastAsia="Times New Roman" w:cstheme="minorHAnsi"/>
                <w:b/>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0C525A" w:rsidRPr="006538F1" w:rsidP="000C525A" w14:paraId="1A32043A" w14:textId="6C774D63">
            <w:pPr>
              <w:spacing w:after="0" w:line="240" w:lineRule="auto"/>
              <w:rPr>
                <w:rFonts w:eastAsia="Times New Roman" w:cstheme="minorHAnsi"/>
                <w:b/>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0C525A" w:rsidRPr="006538F1" w:rsidP="000C525A" w14:paraId="0BD8DA20" w14:textId="37E0AF40">
            <w:pPr>
              <w:spacing w:after="0" w:line="240" w:lineRule="auto"/>
              <w:rPr>
                <w:rFonts w:eastAsia="Times New Roman" w:cstheme="minorHAnsi"/>
                <w:b/>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0C525A" w:rsidRPr="006538F1" w:rsidP="000C525A" w14:paraId="1934A1D1" w14:textId="41AFED76">
            <w:pPr>
              <w:spacing w:after="0" w:line="240" w:lineRule="auto"/>
              <w:rPr>
                <w:rFonts w:eastAsia="Times New Roman" w:cstheme="minorHAnsi"/>
                <w:b/>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0C525A" w:rsidRPr="006538F1" w:rsidP="000C525A" w14:paraId="13309E81" w14:textId="15359F16">
            <w:pPr>
              <w:spacing w:after="0" w:line="240" w:lineRule="auto"/>
              <w:rPr>
                <w:rFonts w:eastAsia="Times New Roman" w:cstheme="minorHAnsi"/>
                <w:b/>
              </w:rPr>
            </w:pPr>
            <w:r w:rsidRPr="006538F1">
              <w:rPr>
                <w:rFonts w:eastAsia="Times New Roman" w:cstheme="minorHAnsi"/>
                <w:b/>
              </w:rPr>
              <w:t>5</w:t>
            </w:r>
          </w:p>
        </w:tc>
      </w:tr>
      <w:tr w14:paraId="197C4F74" w14:textId="77777777" w:rsidTr="00C90D85">
        <w:tblPrEx>
          <w:tblW w:w="4996" w:type="pct"/>
          <w:tblInd w:w="5" w:type="dxa"/>
          <w:tblLayout w:type="fixed"/>
          <w:tblCellMar>
            <w:left w:w="115" w:type="dxa"/>
            <w:right w:w="115" w:type="dxa"/>
          </w:tblCellMar>
          <w:tblLook w:val="04A0"/>
        </w:tblPrEx>
        <w:trPr>
          <w:trHeight w:val="144"/>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auto"/>
            <w:vAlign w:val="bottom"/>
          </w:tcPr>
          <w:p w:rsidR="000C525A" w:rsidRPr="006315C2" w:rsidP="000C525A" w14:paraId="19CB4C04" w14:textId="6C0449CB">
            <w:pPr>
              <w:spacing w:after="0" w:line="240" w:lineRule="auto"/>
              <w:rPr>
                <w:rFonts w:eastAsia="Times New Roman" w:cstheme="minorHAnsi"/>
                <w:b/>
              </w:rPr>
            </w:pPr>
            <w:r w:rsidRPr="006315C2">
              <w:rPr>
                <w:rFonts w:eastAsia="Times New Roman" w:cstheme="minorHAnsi"/>
                <w:b/>
              </w:rPr>
              <w:t>8</w:t>
            </w:r>
            <w:r w:rsidRPr="006315C2">
              <w:rPr>
                <w:rFonts w:eastAsia="Times New Roman" w:cstheme="minorHAnsi"/>
                <w:b/>
              </w:rPr>
              <w:t>. Collaborative learning structures and practices</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vAlign w:val="bottom"/>
          </w:tcPr>
          <w:p w:rsidR="000C525A" w:rsidRPr="006315C2" w:rsidP="000C525A" w14:paraId="272FF18C" w14:textId="123F8750">
            <w:pPr>
              <w:spacing w:after="0" w:line="240" w:lineRule="auto"/>
              <w:rPr>
                <w:rFonts w:eastAsia="Times New Roman" w:cstheme="minorHAnsi"/>
                <w:b/>
              </w:rPr>
            </w:pPr>
            <w:r w:rsidRPr="006315C2">
              <w:rPr>
                <w:rFonts w:eastAsia="Times New Roman" w:cstheme="minorHAnsi"/>
              </w:rPr>
              <w:t>The program convenes partners</w:t>
            </w:r>
            <w:r w:rsidRPr="006315C2" w:rsidR="00C90D85">
              <w:rPr>
                <w:rFonts w:eastAsia="Times New Roman" w:cstheme="minorHAnsi"/>
              </w:rPr>
              <w:t xml:space="preserve"> and consults them</w:t>
            </w:r>
            <w:r w:rsidRPr="006315C2">
              <w:rPr>
                <w:rFonts w:eastAsia="Times New Roman" w:cstheme="minorHAnsi"/>
              </w:rPr>
              <w:t xml:space="preserve"> at the start of new work but not throughout.</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0C525A" w:rsidRPr="006315C2" w:rsidP="000C525A" w14:paraId="75525542" w14:textId="6AD7AC37">
            <w:pPr>
              <w:spacing w:after="0" w:line="240" w:lineRule="auto"/>
              <w:rPr>
                <w:rFonts w:eastAsia="Times New Roman" w:cstheme="minorHAnsi"/>
              </w:rPr>
            </w:pPr>
            <w:r w:rsidRPr="006315C2">
              <w:rPr>
                <w:rFonts w:eastAsia="Times New Roman" w:cstheme="minorHAnsi"/>
              </w:rPr>
              <w:t>The program has convened partners at least once, but spaces and opportunities for brainstorming, discussion, sharing finding, and group learning need improvement.</w:t>
            </w:r>
            <w:r w:rsidRPr="006315C2" w:rsidR="00391FFB">
              <w:rPr>
                <w:rFonts w:eastAsia="Times New Roman" w:cstheme="minorHAnsi"/>
              </w:rPr>
              <w:t xml:space="preserve"> The </w:t>
            </w:r>
            <w:r w:rsidRPr="006315C2" w:rsidR="00F82D85">
              <w:rPr>
                <w:rFonts w:eastAsia="Times New Roman" w:cstheme="minorHAnsi"/>
              </w:rPr>
              <w:t>program does not routinely request partner feedback.</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0C525A" w:rsidRPr="006315C2" w:rsidP="000C525A" w14:paraId="3CA59D84" w14:textId="77777777">
            <w:pPr>
              <w:spacing w:after="0" w:line="240" w:lineRule="auto"/>
              <w:rPr>
                <w:rFonts w:eastAsia="Times New Roman" w:cstheme="minorHAnsi"/>
              </w:rPr>
            </w:pPr>
            <w:r w:rsidRPr="006315C2">
              <w:rPr>
                <w:rFonts w:eastAsia="Times New Roman" w:cstheme="minorHAnsi"/>
              </w:rPr>
              <w:t>The program convenes occasional (for example, yearly) meetings for partners, but spaces and opportunities for brainstorming, discussion, sharing finding, and group learning need improvement.</w:t>
            </w:r>
          </w:p>
          <w:p w:rsidR="000C525A" w:rsidRPr="006315C2" w:rsidP="000C525A" w14:paraId="3898A7F2" w14:textId="77777777">
            <w:pPr>
              <w:spacing w:after="0" w:line="240" w:lineRule="auto"/>
              <w:rPr>
                <w:rFonts w:eastAsia="Times New Roman" w:cstheme="minorHAnsi"/>
              </w:rPr>
            </w:pPr>
          </w:p>
          <w:p w:rsidR="000C525A" w:rsidRPr="006315C2" w:rsidP="000C525A" w14:paraId="7AB885BB" w14:textId="77777777">
            <w:pPr>
              <w:spacing w:after="0" w:line="240" w:lineRule="auto"/>
              <w:rPr>
                <w:rFonts w:eastAsia="Times New Roman" w:cstheme="minorHAnsi"/>
              </w:rPr>
            </w:pPr>
            <w:r w:rsidRPr="006315C2">
              <w:rPr>
                <w:rFonts w:eastAsia="Times New Roman" w:cstheme="minorHAnsi"/>
              </w:rPr>
              <w:t>The program asks partners to provide feedback on ideas and plans before they are implemented. However, partners are not included in the full planning and development of ideas.</w:t>
            </w:r>
          </w:p>
          <w:p w:rsidR="00C90D85" w:rsidRPr="006315C2" w:rsidP="000C525A" w14:paraId="61D195BC" w14:textId="77777777">
            <w:pPr>
              <w:spacing w:after="0" w:line="240" w:lineRule="auto"/>
              <w:rPr>
                <w:rFonts w:eastAsia="Times New Roman" w:cstheme="minorHAnsi"/>
                <w:b/>
              </w:rPr>
            </w:pPr>
          </w:p>
          <w:p w:rsidR="00C90D85" w:rsidRPr="006315C2" w:rsidP="00C90D85" w14:paraId="729DB72A" w14:textId="55E49B9E">
            <w:pPr>
              <w:spacing w:after="0" w:line="240" w:lineRule="auto"/>
              <w:rPr>
                <w:rFonts w:eastAsia="Times New Roman" w:cstheme="minorHAnsi"/>
                <w:b/>
              </w:rPr>
            </w:pPr>
            <w:r w:rsidRPr="006315C2">
              <w:rPr>
                <w:rFonts w:eastAsia="Times New Roman" w:cstheme="minorHAnsi"/>
              </w:rPr>
              <w:t>The program shares f</w:t>
            </w:r>
            <w:r w:rsidRPr="006315C2">
              <w:rPr>
                <w:rFonts w:eastAsia="Times New Roman" w:cstheme="minorHAnsi"/>
              </w:rPr>
              <w:t>indings</w:t>
            </w:r>
            <w:r w:rsidRPr="006315C2">
              <w:rPr>
                <w:rFonts w:eastAsia="Times New Roman" w:cstheme="minorHAnsi"/>
              </w:rPr>
              <w:t xml:space="preserve"> from collaborative work with </w:t>
            </w:r>
            <w:r w:rsidRPr="006315C2">
              <w:rPr>
                <w:rFonts w:eastAsia="Times New Roman" w:cstheme="minorHAnsi"/>
              </w:rPr>
              <w:t xml:space="preserve"> partners.</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0C525A" w:rsidRPr="006315C2" w:rsidP="000C525A" w14:paraId="029441DD" w14:textId="0576FF7C">
            <w:pPr>
              <w:spacing w:after="0" w:line="240" w:lineRule="auto"/>
              <w:rPr>
                <w:rFonts w:eastAsia="Times New Roman" w:cstheme="minorHAnsi"/>
              </w:rPr>
            </w:pPr>
            <w:r w:rsidRPr="006315C2">
              <w:rPr>
                <w:rFonts w:eastAsia="Times New Roman" w:cstheme="minorHAnsi"/>
                <w:b/>
              </w:rPr>
              <w:t>In order to leverage partnerships to increase effectiveness in identifying and responding to emerging injury threats and related factors</w:t>
            </w:r>
            <w:r w:rsidRPr="006315C2">
              <w:rPr>
                <w:rFonts w:eastAsia="Times New Roman" w:cstheme="minorHAnsi"/>
              </w:rPr>
              <w:t xml:space="preserve">, the program </w:t>
            </w:r>
            <w:r w:rsidRPr="006315C2" w:rsidR="00591770">
              <w:rPr>
                <w:rFonts w:eastAsia="Times New Roman" w:cstheme="minorHAnsi"/>
              </w:rPr>
              <w:t>actively seeks new partnerships, checks in with existing partners, and convenes partners for discussion.</w:t>
            </w:r>
            <w:r w:rsidRPr="006315C2" w:rsidR="009D0635">
              <w:rPr>
                <w:rFonts w:eastAsia="Times New Roman" w:cstheme="minorHAnsi"/>
              </w:rPr>
              <w:t xml:space="preserve"> This happens at key junctures throughout the program.</w:t>
            </w:r>
            <w:r w:rsidRPr="006315C2" w:rsidR="00591770">
              <w:rPr>
                <w:rFonts w:eastAsia="Times New Roman" w:cstheme="minorHAnsi"/>
              </w:rPr>
              <w:t xml:space="preserve"> </w:t>
            </w:r>
            <w:r w:rsidRPr="006315C2" w:rsidR="00201CC7">
              <w:rPr>
                <w:rFonts w:eastAsia="Times New Roman" w:cstheme="minorHAnsi"/>
              </w:rPr>
              <w:t xml:space="preserve">The program </w:t>
            </w:r>
            <w:r w:rsidRPr="006315C2" w:rsidR="00591770">
              <w:rPr>
                <w:rFonts w:eastAsia="Times New Roman" w:cstheme="minorHAnsi"/>
              </w:rPr>
              <w:t xml:space="preserve">facilitates common spaces for brainstorming, discussion, sharing findings, and group learning. </w:t>
            </w:r>
          </w:p>
          <w:p w:rsidR="00591770" w:rsidRPr="006315C2" w:rsidP="000C525A" w14:paraId="299D8430" w14:textId="77777777">
            <w:pPr>
              <w:spacing w:after="0" w:line="240" w:lineRule="auto"/>
              <w:rPr>
                <w:rFonts w:eastAsia="Times New Roman" w:cstheme="minorHAnsi"/>
              </w:rPr>
            </w:pPr>
          </w:p>
          <w:p w:rsidR="000C525A" w:rsidRPr="006315C2" w:rsidP="000C525A" w14:paraId="5F49E7F5" w14:textId="71D2B926">
            <w:pPr>
              <w:spacing w:after="0" w:line="240" w:lineRule="auto"/>
              <w:rPr>
                <w:rFonts w:eastAsia="Times New Roman" w:cstheme="minorHAnsi"/>
              </w:rPr>
            </w:pPr>
            <w:r w:rsidRPr="006315C2">
              <w:rPr>
                <w:rFonts w:eastAsia="Times New Roman" w:cstheme="minorHAnsi"/>
              </w:rPr>
              <w:t>T</w:t>
            </w:r>
            <w:r w:rsidRPr="006315C2">
              <w:rPr>
                <w:rFonts w:eastAsia="Times New Roman" w:cstheme="minorHAnsi"/>
              </w:rPr>
              <w:t>he program includes partner ideas, concerns, and perspectives in planning projects, implementation, and changes.</w:t>
            </w:r>
            <w:r w:rsidRPr="006315C2">
              <w:rPr>
                <w:rFonts w:eastAsia="Times New Roman" w:cstheme="minorHAnsi"/>
              </w:rPr>
              <w:t xml:space="preserve"> </w:t>
            </w:r>
            <w:r w:rsidRPr="006315C2">
              <w:rPr>
                <w:rFonts w:eastAsia="Times New Roman" w:cstheme="minorHAnsi"/>
              </w:rPr>
              <w:t>The program</w:t>
            </w:r>
            <w:r w:rsidRPr="006315C2" w:rsidR="00EA7DB4">
              <w:rPr>
                <w:rFonts w:eastAsia="Times New Roman" w:cstheme="minorHAnsi"/>
              </w:rPr>
              <w:t xml:space="preserve"> values and</w:t>
            </w:r>
            <w:r w:rsidRPr="006315C2">
              <w:rPr>
                <w:rFonts w:eastAsia="Times New Roman" w:cstheme="minorHAnsi"/>
              </w:rPr>
              <w:t xml:space="preserve"> heavily integrates</w:t>
            </w:r>
            <w:r w:rsidRPr="006315C2" w:rsidR="00EA7DB4">
              <w:rPr>
                <w:rFonts w:eastAsia="Times New Roman" w:cstheme="minorHAnsi"/>
              </w:rPr>
              <w:t xml:space="preserve"> partner</w:t>
            </w:r>
            <w:r w:rsidRPr="006315C2">
              <w:rPr>
                <w:rFonts w:eastAsia="Times New Roman" w:cstheme="minorHAnsi"/>
              </w:rPr>
              <w:t xml:space="preserve"> perspectives and ideas from partners to guide decisions.</w:t>
            </w:r>
          </w:p>
          <w:p w:rsidR="00C90D85" w:rsidRPr="006315C2" w:rsidP="000C525A" w14:paraId="1122BF04" w14:textId="77777777">
            <w:pPr>
              <w:spacing w:after="0" w:line="240" w:lineRule="auto"/>
              <w:rPr>
                <w:rFonts w:eastAsia="Times New Roman" w:cstheme="minorHAnsi"/>
                <w:b/>
              </w:rPr>
            </w:pPr>
          </w:p>
          <w:p w:rsidR="00C90D85" w:rsidRPr="006315C2" w:rsidP="00C90D85" w14:paraId="2788BF92" w14:textId="00140A5D">
            <w:pPr>
              <w:spacing w:after="0" w:line="240" w:lineRule="auto"/>
              <w:rPr>
                <w:rFonts w:eastAsia="Times New Roman" w:cstheme="minorHAnsi"/>
              </w:rPr>
            </w:pPr>
            <w:r w:rsidRPr="006315C2">
              <w:rPr>
                <w:rFonts w:eastAsia="Times New Roman" w:cstheme="minorHAnsi"/>
              </w:rPr>
              <w:t>The program shares findings from collaborative work with  partners.</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auto"/>
            <w:noWrap/>
            <w:vAlign w:val="bottom"/>
          </w:tcPr>
          <w:p w:rsidR="00EF01B3" w:rsidRPr="006315C2" w:rsidP="00EF01B3" w14:paraId="5BA253A5" w14:textId="0CCB6B71">
            <w:pPr>
              <w:spacing w:after="0" w:line="240" w:lineRule="auto"/>
              <w:rPr>
                <w:rFonts w:eastAsia="Times New Roman" w:cstheme="minorHAnsi"/>
              </w:rPr>
            </w:pPr>
            <w:r w:rsidRPr="006315C2">
              <w:rPr>
                <w:rFonts w:eastAsia="Times New Roman" w:cstheme="minorHAnsi"/>
                <w:b/>
              </w:rPr>
              <w:t>In order to leverage partnerships to increase effectiveness in identifying and responding to emerging injury threats and related factors (and to sustain these activities),</w:t>
            </w:r>
            <w:r w:rsidRPr="006315C2">
              <w:rPr>
                <w:rFonts w:eastAsia="Times New Roman" w:cstheme="minorHAnsi"/>
              </w:rPr>
              <w:t xml:space="preserve"> </w:t>
            </w:r>
            <w:r w:rsidRPr="006315C2">
              <w:rPr>
                <w:rFonts w:eastAsia="Times New Roman" w:cstheme="minorHAnsi"/>
              </w:rPr>
              <w:t>the program actively seeks new partnerships, checks in with existing partners, and convenes partners for discussion. This happens at key junctures throughout the program. The program works with partners to create sustainable meetings with convenings timed regularly and in response to emerging needs.</w:t>
            </w:r>
            <w:r w:rsidRPr="006315C2" w:rsidR="009514E2">
              <w:rPr>
                <w:rFonts w:eastAsia="Times New Roman" w:cstheme="minorHAnsi"/>
              </w:rPr>
              <w:t xml:space="preserve"> Sometimes, partners are convened when no work needs to be done or when partners have potential updates outside of the program’s main goals.</w:t>
            </w:r>
          </w:p>
          <w:p w:rsidR="00EF01B3" w:rsidRPr="006315C2" w:rsidP="00EF01B3" w14:paraId="464E4EEF" w14:textId="77777777">
            <w:pPr>
              <w:spacing w:after="0" w:line="240" w:lineRule="auto"/>
              <w:rPr>
                <w:rFonts w:eastAsia="Times New Roman" w:cstheme="minorHAnsi"/>
              </w:rPr>
            </w:pPr>
          </w:p>
          <w:p w:rsidR="00EF01B3" w:rsidRPr="006315C2" w:rsidP="00EF01B3" w14:paraId="15E17232" w14:textId="7D6FD514">
            <w:pPr>
              <w:spacing w:after="0" w:line="240" w:lineRule="auto"/>
              <w:rPr>
                <w:rFonts w:eastAsia="Times New Roman" w:cstheme="minorHAnsi"/>
              </w:rPr>
            </w:pPr>
            <w:r w:rsidRPr="006315C2">
              <w:rPr>
                <w:rFonts w:eastAsia="Times New Roman" w:cstheme="minorHAnsi"/>
              </w:rPr>
              <w:t xml:space="preserve">The program facilitates common spaces for brainstorming, discussion, sharing findings, and group learning. </w:t>
            </w:r>
          </w:p>
          <w:p w:rsidR="00EF01B3" w:rsidRPr="006315C2" w:rsidP="00EF01B3" w14:paraId="2A294502" w14:textId="77777777">
            <w:pPr>
              <w:spacing w:after="0" w:line="240" w:lineRule="auto"/>
              <w:rPr>
                <w:rFonts w:eastAsia="Times New Roman" w:cstheme="minorHAnsi"/>
              </w:rPr>
            </w:pPr>
          </w:p>
          <w:p w:rsidR="00EF01B3" w:rsidRPr="006315C2" w:rsidP="00EF01B3" w14:paraId="6BF1B4DE" w14:textId="1812186E">
            <w:pPr>
              <w:spacing w:after="0" w:line="240" w:lineRule="auto"/>
              <w:rPr>
                <w:rFonts w:eastAsia="Times New Roman" w:cstheme="minorHAnsi"/>
              </w:rPr>
            </w:pPr>
            <w:r w:rsidRPr="006315C2">
              <w:rPr>
                <w:rFonts w:eastAsia="Times New Roman" w:cstheme="minorHAnsi"/>
              </w:rPr>
              <w:t xml:space="preserve">The program actively seeks divergent and dissenting </w:t>
            </w:r>
            <w:r w:rsidRPr="006315C2">
              <w:rPr>
                <w:rFonts w:eastAsia="Times New Roman" w:cstheme="minorHAnsi"/>
              </w:rPr>
              <w:t>feedback from partners to understand hidden biases and create more comprehensive plans.</w:t>
            </w:r>
          </w:p>
          <w:p w:rsidR="00EF01B3" w:rsidRPr="006315C2" w:rsidP="00EF01B3" w14:paraId="04E6A589" w14:textId="77777777">
            <w:pPr>
              <w:spacing w:after="0" w:line="240" w:lineRule="auto"/>
              <w:rPr>
                <w:rFonts w:eastAsia="Times New Roman" w:cstheme="minorHAnsi"/>
              </w:rPr>
            </w:pPr>
          </w:p>
          <w:p w:rsidR="00EF01B3" w:rsidRPr="006315C2" w:rsidP="00EF01B3" w14:paraId="1F69232E" w14:textId="77777777">
            <w:pPr>
              <w:spacing w:after="0" w:line="240" w:lineRule="auto"/>
              <w:rPr>
                <w:rFonts w:eastAsia="Times New Roman" w:cstheme="minorHAnsi"/>
              </w:rPr>
            </w:pPr>
            <w:r w:rsidRPr="006315C2">
              <w:rPr>
                <w:rFonts w:eastAsia="Times New Roman" w:cstheme="minorHAnsi"/>
              </w:rPr>
              <w:t>The program includes partner ideas, concerns, and perspectives in planning projects, implementation, and changes. The program values and heavily integrates partner perspectives and ideas from partners to guide decisions.</w:t>
            </w:r>
          </w:p>
          <w:p w:rsidR="00EF01B3" w:rsidRPr="006315C2" w:rsidP="00EF01B3" w14:paraId="1F776E36" w14:textId="77777777">
            <w:pPr>
              <w:spacing w:after="0" w:line="240" w:lineRule="auto"/>
              <w:rPr>
                <w:rFonts w:eastAsia="Times New Roman" w:cstheme="minorHAnsi"/>
                <w:b/>
              </w:rPr>
            </w:pPr>
          </w:p>
          <w:p w:rsidR="00C90D85" w:rsidRPr="006315C2" w:rsidP="00C90D85" w14:paraId="4429FA83" w14:textId="5809F129">
            <w:pPr>
              <w:spacing w:after="0" w:line="240" w:lineRule="auto"/>
              <w:rPr>
                <w:rFonts w:eastAsia="Times New Roman" w:cstheme="minorHAnsi"/>
              </w:rPr>
            </w:pPr>
            <w:r w:rsidRPr="006315C2">
              <w:rPr>
                <w:rFonts w:eastAsia="Times New Roman" w:cstheme="minorHAnsi"/>
              </w:rPr>
              <w:t>The program shares findings from collaborative work with  partners.</w:t>
            </w:r>
          </w:p>
        </w:tc>
      </w:tr>
    </w:tbl>
    <w:p w:rsidR="00F41301" w14:paraId="5E2D0132" w14:textId="578A4EAE">
      <w:pPr>
        <w:rPr>
          <w:rFonts w:cstheme="minorHAnsi"/>
        </w:rPr>
      </w:pPr>
      <w:r w:rsidRPr="006538F1">
        <w:rPr>
          <w:rFonts w:cstheme="minorHAnsi"/>
        </w:rPr>
        <w:br w:type="page"/>
      </w:r>
    </w:p>
    <w:p w:rsidR="006315C2" w:rsidRPr="006538F1" w:rsidP="006315C2" w14:paraId="6FF93F3A" w14:textId="47FB81FD">
      <w:pPr>
        <w:pStyle w:val="Heading3"/>
      </w:pPr>
      <w:bookmarkStart w:id="28" w:name="_Toc65612998"/>
      <w:r w:rsidRPr="006538F1">
        <w:rPr>
          <w:rFonts w:eastAsia="Times New Roman"/>
        </w:rPr>
        <w:t>9. Partner projects and accomplishments</w:t>
      </w:r>
      <w:bookmarkEnd w:id="28"/>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576F966A" w14:textId="77777777" w:rsidTr="00F67A7D">
        <w:tblPrEx>
          <w:tblW w:w="4996" w:type="pct"/>
          <w:tblInd w:w="5" w:type="dxa"/>
          <w:tblLayout w:type="fixed"/>
          <w:tblCellMar>
            <w:left w:w="115" w:type="dxa"/>
            <w:right w:w="115" w:type="dxa"/>
          </w:tblCellMar>
          <w:tblLook w:val="04A0"/>
        </w:tblPrEx>
        <w:trPr>
          <w:trHeight w:val="315"/>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41301" w:rsidRPr="006538F1" w:rsidP="00F41301" w14:paraId="6794185D" w14:textId="3C27CE95">
            <w:pPr>
              <w:spacing w:after="0" w:line="240" w:lineRule="auto"/>
              <w:rPr>
                <w:rFonts w:eastAsia="Times New Roman" w:cstheme="minorHAnsi"/>
              </w:rPr>
            </w:pPr>
            <w:r w:rsidRPr="006538F1">
              <w:rPr>
                <w:rFonts w:eastAsia="Times New Roman" w:cstheme="minorHAnsi"/>
                <w:b/>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vAlign w:val="bottom"/>
          </w:tcPr>
          <w:p w:rsidR="00F41301" w:rsidRPr="006538F1" w:rsidP="00F41301" w14:paraId="37779675" w14:textId="7C11F4B5">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41301" w:rsidRPr="006538F1" w:rsidP="00F41301" w14:paraId="01D3C4D9" w14:textId="57E5BC3D">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41301" w:rsidRPr="006538F1" w:rsidP="00F41301" w14:paraId="3433711B" w14:textId="23735AC9">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F41301" w:rsidRPr="006538F1" w:rsidP="00F41301" w14:paraId="3486DC19" w14:textId="1B6E96B5">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F41301" w:rsidRPr="006538F1" w:rsidP="00F41301" w14:paraId="34B679E8" w14:textId="7C984E61">
            <w:pPr>
              <w:spacing w:after="0" w:line="240" w:lineRule="auto"/>
              <w:rPr>
                <w:rFonts w:eastAsia="Times New Roman" w:cstheme="minorHAnsi"/>
              </w:rPr>
            </w:pPr>
            <w:r w:rsidRPr="006538F1">
              <w:rPr>
                <w:rFonts w:eastAsia="Times New Roman" w:cstheme="minorHAnsi"/>
                <w:b/>
              </w:rPr>
              <w:t>5</w:t>
            </w:r>
          </w:p>
        </w:tc>
      </w:tr>
      <w:tr w14:paraId="0BA1C2AE" w14:textId="77777777" w:rsidTr="00EE7728">
        <w:tblPrEx>
          <w:tblW w:w="4996" w:type="pct"/>
          <w:tblInd w:w="5" w:type="dxa"/>
          <w:tblLayout w:type="fixed"/>
          <w:tblCellMar>
            <w:left w:w="115" w:type="dxa"/>
            <w:right w:w="115" w:type="dxa"/>
          </w:tblCellMar>
          <w:tblLook w:val="04A0"/>
        </w:tblPrEx>
        <w:trPr>
          <w:trHeight w:val="315"/>
        </w:trPr>
        <w:tc>
          <w:tcPr>
            <w:tcW w:w="1031" w:type="pct"/>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bottom"/>
            <w:hideMark/>
          </w:tcPr>
          <w:p w:rsidR="00132A5B" w:rsidRPr="006538F1" w:rsidP="00132A5B" w14:paraId="0966B539" w14:textId="493572C5">
            <w:pPr>
              <w:spacing w:after="0" w:line="240" w:lineRule="auto"/>
              <w:rPr>
                <w:rFonts w:eastAsia="Times New Roman" w:cstheme="minorHAnsi"/>
                <w:b/>
              </w:rPr>
            </w:pPr>
            <w:r w:rsidRPr="006538F1">
              <w:rPr>
                <w:rFonts w:eastAsia="Times New Roman" w:cstheme="minorHAnsi"/>
                <w:b/>
              </w:rPr>
              <w:t>9</w:t>
            </w:r>
            <w:r w:rsidRPr="006538F1">
              <w:rPr>
                <w:rFonts w:eastAsia="Times New Roman" w:cstheme="minorHAnsi"/>
                <w:b/>
              </w:rPr>
              <w:t xml:space="preserve">. </w:t>
            </w:r>
            <w:r w:rsidRPr="006538F1" w:rsidR="00107F73">
              <w:rPr>
                <w:rFonts w:eastAsia="Times New Roman" w:cstheme="minorHAnsi"/>
                <w:b/>
              </w:rPr>
              <w:t>Partner projects and acc</w:t>
            </w:r>
            <w:r w:rsidRPr="006538F1" w:rsidR="004F2576">
              <w:rPr>
                <w:rFonts w:eastAsia="Times New Roman" w:cstheme="minorHAnsi"/>
                <w:b/>
              </w:rPr>
              <w:t>omplishments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hideMark/>
          </w:tcPr>
          <w:p w:rsidR="00132A5B" w:rsidRPr="006538F1" w:rsidP="00132A5B" w14:paraId="44430CAC" w14:textId="0D7E9ED4">
            <w:pPr>
              <w:spacing w:after="0" w:line="240" w:lineRule="auto"/>
              <w:rPr>
                <w:rFonts w:eastAsia="Times New Roman" w:cstheme="minorHAnsi"/>
              </w:rPr>
            </w:pPr>
            <w:r w:rsidRPr="006538F1">
              <w:rPr>
                <w:rFonts w:eastAsia="Times New Roman" w:cstheme="minorHAnsi"/>
              </w:rPr>
              <w:t>The program initiates all collaborations with partners</w:t>
            </w:r>
            <w:r w:rsidRPr="006538F1" w:rsidR="004C582F">
              <w:rPr>
                <w:rFonts w:eastAsia="Times New Roman" w:cstheme="minorHAnsi"/>
              </w:rPr>
              <w:t xml:space="preserve">. The program does not </w:t>
            </w:r>
            <w:r w:rsidRPr="006538F1" w:rsidR="003810D4">
              <w:rPr>
                <w:rFonts w:eastAsia="Times New Roman" w:cstheme="minorHAnsi"/>
              </w:rPr>
              <w:t>yet support partner ideas and innovations.</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8D5FED" w:rsidRPr="006538F1" w:rsidP="008D5FED" w14:paraId="0F3FBD84" w14:textId="77777777">
            <w:pPr>
              <w:spacing w:after="0" w:line="240" w:lineRule="auto"/>
              <w:rPr>
                <w:rFonts w:eastAsia="Times New Roman" w:cstheme="minorHAnsi"/>
              </w:rPr>
            </w:pPr>
            <w:r w:rsidRPr="006538F1">
              <w:rPr>
                <w:rFonts w:eastAsia="Times New Roman" w:cstheme="minorHAnsi"/>
              </w:rPr>
              <w:t xml:space="preserve">The program tends to initiate all collaborations with partners. </w:t>
            </w:r>
          </w:p>
          <w:p w:rsidR="008D5FED" w:rsidRPr="006538F1" w:rsidP="008D5FED" w14:paraId="51113508" w14:textId="77777777">
            <w:pPr>
              <w:spacing w:after="0" w:line="240" w:lineRule="auto"/>
              <w:rPr>
                <w:rFonts w:eastAsia="Times New Roman" w:cstheme="minorHAnsi"/>
              </w:rPr>
            </w:pPr>
          </w:p>
          <w:p w:rsidR="00132A5B" w:rsidRPr="006538F1" w:rsidP="008D5FED" w14:paraId="5B49E877" w14:textId="3C6B346A">
            <w:pPr>
              <w:spacing w:after="0" w:line="240" w:lineRule="auto"/>
              <w:rPr>
                <w:rFonts w:eastAsia="Times New Roman" w:cstheme="minorHAnsi"/>
              </w:rPr>
            </w:pPr>
            <w:r w:rsidRPr="006538F1">
              <w:rPr>
                <w:rFonts w:eastAsia="Times New Roman" w:cstheme="minorHAnsi"/>
              </w:rPr>
              <w:t>At meetings convened by the program for the program’s own work, th</w:t>
            </w:r>
            <w:r w:rsidRPr="006538F1" w:rsidR="00FB6D03">
              <w:rPr>
                <w:rFonts w:eastAsia="Times New Roman" w:cstheme="minorHAnsi"/>
              </w:rPr>
              <w:t xml:space="preserve">e program provides space for </w:t>
            </w:r>
            <w:r w:rsidRPr="006538F1">
              <w:rPr>
                <w:rFonts w:eastAsia="Times New Roman" w:cstheme="minorHAnsi"/>
              </w:rPr>
              <w:t xml:space="preserve">partners to share </w:t>
            </w:r>
            <w:r w:rsidRPr="006538F1" w:rsidR="000C39E1">
              <w:rPr>
                <w:rFonts w:eastAsia="Times New Roman" w:cstheme="minorHAnsi"/>
              </w:rPr>
              <w:t xml:space="preserve">other </w:t>
            </w:r>
            <w:r w:rsidRPr="006538F1">
              <w:rPr>
                <w:rFonts w:eastAsia="Times New Roman" w:cstheme="minorHAnsi"/>
              </w:rPr>
              <w:t>projects</w:t>
            </w:r>
            <w:r w:rsidRPr="006538F1" w:rsidR="000C39E1">
              <w:rPr>
                <w:rFonts w:eastAsia="Times New Roman" w:cstheme="minorHAnsi"/>
              </w:rPr>
              <w:t xml:space="preserve"> and findings</w:t>
            </w:r>
            <w:r w:rsidRPr="006538F1" w:rsidR="00BC502E">
              <w:rPr>
                <w:rFonts w:eastAsia="Times New Roman" w:cstheme="minorHAnsi"/>
              </w:rPr>
              <w:t xml:space="preserve">. However, the program doesn’t actively </w:t>
            </w:r>
            <w:r w:rsidRPr="006538F1" w:rsidR="008D5FED">
              <w:rPr>
                <w:rFonts w:eastAsia="Times New Roman" w:cstheme="minorHAnsi"/>
              </w:rPr>
              <w:t>provide support for partner ideas and innovations outside of current collaborations.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39048F" w:rsidRPr="006538F1" w:rsidP="0039048F" w14:paraId="41076EB7" w14:textId="389D805C">
            <w:pPr>
              <w:spacing w:after="0" w:line="240" w:lineRule="auto"/>
              <w:rPr>
                <w:rFonts w:eastAsia="Times New Roman" w:cstheme="minorHAnsi"/>
              </w:rPr>
            </w:pPr>
            <w:r w:rsidRPr="006538F1">
              <w:rPr>
                <w:rFonts w:eastAsia="Times New Roman" w:cstheme="minorHAnsi"/>
              </w:rPr>
              <w:t xml:space="preserve">The program </w:t>
            </w:r>
            <w:r w:rsidRPr="006538F1" w:rsidR="00CE2F4B">
              <w:rPr>
                <w:rFonts w:eastAsia="Times New Roman" w:cstheme="minorHAnsi"/>
              </w:rPr>
              <w:t xml:space="preserve">both initiates </w:t>
            </w:r>
            <w:r w:rsidRPr="006538F1" w:rsidR="004801C0">
              <w:rPr>
                <w:rFonts w:eastAsia="Times New Roman" w:cstheme="minorHAnsi"/>
              </w:rPr>
              <w:t xml:space="preserve">shared collaborations with partners and </w:t>
            </w:r>
            <w:r w:rsidRPr="006538F1" w:rsidR="00BE05D9">
              <w:rPr>
                <w:rFonts w:eastAsia="Times New Roman" w:cstheme="minorHAnsi"/>
              </w:rPr>
              <w:t>supports partners in their own ideas and innovations (</w:t>
            </w:r>
            <w:r w:rsidRPr="006538F1">
              <w:rPr>
                <w:rFonts w:eastAsia="Times New Roman" w:cstheme="minorHAnsi"/>
              </w:rPr>
              <w:t>especially when it is aligned with the vision and understanding the program has for communities</w:t>
            </w:r>
            <w:r w:rsidRPr="006538F1" w:rsidR="00BE05D9">
              <w:rPr>
                <w:rFonts w:eastAsia="Times New Roman" w:cstheme="minorHAnsi"/>
              </w:rPr>
              <w:t>)</w:t>
            </w:r>
            <w:r w:rsidRPr="006538F1">
              <w:rPr>
                <w:rFonts w:eastAsia="Times New Roman" w:cstheme="minorHAnsi"/>
              </w:rPr>
              <w:t>.</w:t>
            </w:r>
          </w:p>
          <w:p w:rsidR="00BE05D9" w:rsidRPr="006538F1" w:rsidP="0039048F" w14:paraId="23F44972" w14:textId="77777777">
            <w:pPr>
              <w:spacing w:after="0" w:line="240" w:lineRule="auto"/>
              <w:rPr>
                <w:rFonts w:eastAsia="Times New Roman" w:cstheme="minorHAnsi"/>
              </w:rPr>
            </w:pPr>
          </w:p>
          <w:p w:rsidR="00BE05D9" w:rsidRPr="006538F1" w:rsidP="0039048F" w14:paraId="6C9C72E9" w14:textId="1171E16D">
            <w:pPr>
              <w:spacing w:after="0" w:line="240" w:lineRule="auto"/>
              <w:rPr>
                <w:rFonts w:eastAsia="Times New Roman" w:cstheme="minorHAnsi"/>
              </w:rPr>
            </w:pPr>
            <w:r w:rsidRPr="006538F1">
              <w:rPr>
                <w:rFonts w:eastAsia="Times New Roman" w:cstheme="minorHAnsi"/>
              </w:rPr>
              <w:t>This support may include</w:t>
            </w:r>
            <w:r w:rsidRPr="006538F1" w:rsidR="00615571">
              <w:rPr>
                <w:rFonts w:eastAsia="Times New Roman" w:cstheme="minorHAnsi"/>
              </w:rPr>
              <w:t xml:space="preserve"> </w:t>
            </w:r>
            <w:r w:rsidRPr="006538F1" w:rsidR="000975C6">
              <w:rPr>
                <w:rFonts w:eastAsia="Times New Roman" w:cstheme="minorHAnsi"/>
              </w:rPr>
              <w:t>one to two</w:t>
            </w:r>
            <w:r w:rsidRPr="006538F1" w:rsidR="00615571">
              <w:rPr>
                <w:rFonts w:eastAsia="Times New Roman" w:cstheme="minorHAnsi"/>
              </w:rPr>
              <w:t xml:space="preserve"> of the following</w:t>
            </w:r>
            <w:r w:rsidRPr="006538F1">
              <w:rPr>
                <w:rFonts w:eastAsia="Times New Roman" w:cstheme="minorHAnsi"/>
              </w:rPr>
              <w:t xml:space="preserve">: </w:t>
            </w:r>
          </w:p>
          <w:p w:rsidR="002E71DA" w:rsidRPr="006538F1" w:rsidP="007C0303" w14:paraId="38DDE726" w14:textId="12364D16">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Funding</w:t>
            </w:r>
            <w:r w:rsidRPr="006538F1" w:rsidR="007C0303">
              <w:rPr>
                <w:rFonts w:eastAsia="Times New Roman" w:cstheme="minorHAnsi"/>
              </w:rPr>
              <w:t>,</w:t>
            </w:r>
          </w:p>
          <w:p w:rsidR="002E71DA" w:rsidRPr="006538F1" w:rsidP="007C0303" w14:paraId="0306D3D3" w14:textId="4837FFBD">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expert feedback,</w:t>
            </w:r>
          </w:p>
          <w:p w:rsidR="007C0303" w:rsidRPr="006538F1" w:rsidP="007C0303" w14:paraId="61DFD2C8" w14:textId="327B96CE">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shared space for brainstorming and discussion,</w:t>
            </w:r>
          </w:p>
          <w:p w:rsidR="00132A5B" w:rsidRPr="006538F1" w:rsidP="007C0303" w14:paraId="3D681019" w14:textId="54340ADA">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And</w:t>
            </w:r>
            <w:r w:rsidRPr="006538F1" w:rsidR="000975C6">
              <w:rPr>
                <w:rFonts w:eastAsia="Times New Roman" w:cstheme="minorHAnsi"/>
              </w:rPr>
              <w:t>/Or</w:t>
            </w:r>
            <w:r w:rsidRPr="006538F1">
              <w:rPr>
                <w:rFonts w:eastAsia="Times New Roman" w:cstheme="minorHAnsi"/>
              </w:rPr>
              <w:t xml:space="preserve"> providing project-specific technical assistance, training, and resources.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0975C6" w:rsidRPr="006538F1" w:rsidP="000975C6" w14:paraId="10F2309B" w14:textId="51CE14E0">
            <w:pPr>
              <w:spacing w:after="0" w:line="240" w:lineRule="auto"/>
              <w:rPr>
                <w:rFonts w:eastAsia="Times New Roman" w:cstheme="minorHAnsi"/>
              </w:rPr>
            </w:pPr>
            <w:r w:rsidRPr="006538F1">
              <w:rPr>
                <w:rFonts w:eastAsia="Times New Roman" w:cstheme="minorHAnsi"/>
                <w:b/>
              </w:rPr>
              <w:t>In order to leverage partnerships to increase effectiveness in identify and responding to emerging injury threats and related factors</w:t>
            </w:r>
            <w:r w:rsidRPr="006538F1" w:rsidR="00B467EB">
              <w:rPr>
                <w:rFonts w:eastAsia="Times New Roman" w:cstheme="minorHAnsi"/>
                <w:b/>
              </w:rPr>
              <w:t>,</w:t>
            </w:r>
            <w:r w:rsidRPr="006538F1">
              <w:rPr>
                <w:rFonts w:eastAsia="Times New Roman" w:cstheme="minorHAnsi"/>
                <w:b/>
              </w:rPr>
              <w:t xml:space="preserve"> </w:t>
            </w:r>
            <w:r w:rsidRPr="006538F1">
              <w:rPr>
                <w:rFonts w:eastAsia="Times New Roman" w:cstheme="minorHAnsi"/>
              </w:rPr>
              <w:t>the program both initiates shared collaborations with partners and supports partners in their own ideas and innovations (especially when it is aligned with the vision and understanding the program has for communities).</w:t>
            </w:r>
          </w:p>
          <w:p w:rsidR="000975C6" w:rsidRPr="006538F1" w:rsidP="000975C6" w14:paraId="363F7324" w14:textId="77777777">
            <w:pPr>
              <w:spacing w:after="0" w:line="240" w:lineRule="auto"/>
              <w:rPr>
                <w:rFonts w:eastAsia="Times New Roman" w:cstheme="minorHAnsi"/>
              </w:rPr>
            </w:pPr>
          </w:p>
          <w:p w:rsidR="000975C6" w:rsidRPr="006538F1" w:rsidP="000975C6" w14:paraId="3B30F4D6" w14:textId="705FD133">
            <w:pPr>
              <w:spacing w:after="0" w:line="240" w:lineRule="auto"/>
              <w:rPr>
                <w:rFonts w:eastAsia="Times New Roman" w:cstheme="minorHAnsi"/>
              </w:rPr>
            </w:pPr>
            <w:r w:rsidRPr="006538F1">
              <w:rPr>
                <w:rFonts w:eastAsia="Times New Roman" w:cstheme="minorHAnsi"/>
              </w:rPr>
              <w:t xml:space="preserve">This support may three or more of the following: </w:t>
            </w:r>
          </w:p>
          <w:p w:rsidR="000975C6" w:rsidRPr="006538F1" w:rsidP="000975C6" w14:paraId="602D7787"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Funding,</w:t>
            </w:r>
          </w:p>
          <w:p w:rsidR="000975C6" w:rsidRPr="006538F1" w:rsidP="000975C6" w14:paraId="4B4F6250"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expert feedback,</w:t>
            </w:r>
          </w:p>
          <w:p w:rsidR="00E120D0" w:rsidRPr="006538F1" w:rsidP="000975C6" w14:paraId="492B7A09"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shared space for brainstorming and discussion,</w:t>
            </w:r>
          </w:p>
          <w:p w:rsidR="00132A5B" w:rsidRPr="006538F1" w:rsidP="000975C6" w14:paraId="5C3E5404" w14:textId="2BF74C01">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And/Or providing project-specific technical assistance, training, and resources.</w:t>
            </w:r>
          </w:p>
        </w:tc>
        <w:tc>
          <w:tcPr>
            <w:tcW w:w="791"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hideMark/>
          </w:tcPr>
          <w:p w:rsidR="00BD72E1" w:rsidRPr="006538F1" w:rsidP="00BD72E1" w14:paraId="0618BE9E" w14:textId="77777777">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 and responding to emerging injury threats and related factors (and to sustain these activities), </w:t>
            </w:r>
            <w:r w:rsidRPr="006538F1">
              <w:rPr>
                <w:rFonts w:eastAsia="Times New Roman" w:cstheme="minorHAnsi"/>
              </w:rPr>
              <w:t>the program both initiates shared collaborations with partners and supports partners in their own ideas and innovations (especially when it is aligned with the vision and understanding the program has for communities).</w:t>
            </w:r>
          </w:p>
          <w:p w:rsidR="00BD72E1" w:rsidRPr="006538F1" w:rsidP="00BD72E1" w14:paraId="7E55582F" w14:textId="77777777">
            <w:pPr>
              <w:spacing w:after="0" w:line="240" w:lineRule="auto"/>
              <w:rPr>
                <w:rFonts w:eastAsia="Times New Roman" w:cstheme="minorHAnsi"/>
              </w:rPr>
            </w:pPr>
          </w:p>
          <w:p w:rsidR="00BD72E1" w:rsidRPr="006538F1" w:rsidP="00BD72E1" w14:paraId="2B250A65" w14:textId="0D3F0D06">
            <w:pPr>
              <w:spacing w:after="0" w:line="240" w:lineRule="auto"/>
              <w:rPr>
                <w:rFonts w:eastAsia="Times New Roman" w:cstheme="minorHAnsi"/>
              </w:rPr>
            </w:pPr>
            <w:r w:rsidRPr="006538F1">
              <w:rPr>
                <w:rFonts w:eastAsia="Times New Roman" w:cstheme="minorHAnsi"/>
              </w:rPr>
              <w:t xml:space="preserve">This support </w:t>
            </w:r>
            <w:r w:rsidRPr="006538F1" w:rsidR="00E120D0">
              <w:rPr>
                <w:rFonts w:eastAsia="Times New Roman" w:cstheme="minorHAnsi"/>
              </w:rPr>
              <w:t>includes</w:t>
            </w:r>
            <w:r w:rsidRPr="006538F1">
              <w:rPr>
                <w:rFonts w:eastAsia="Times New Roman" w:cstheme="minorHAnsi"/>
              </w:rPr>
              <w:t xml:space="preserve">: </w:t>
            </w:r>
          </w:p>
          <w:p w:rsidR="00BD72E1" w:rsidRPr="006538F1" w:rsidP="00BD72E1" w14:paraId="470CA054"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Funding,</w:t>
            </w:r>
          </w:p>
          <w:p w:rsidR="00BD72E1" w:rsidRPr="006538F1" w:rsidP="00BD72E1" w14:paraId="4A6F95F9"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expert feedback,</w:t>
            </w:r>
          </w:p>
          <w:p w:rsidR="00C704C7" w:rsidRPr="006538F1" w:rsidP="00BD72E1" w14:paraId="1D3F28F5" w14:textId="77777777">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Providing shared space for brainstorming and discussion,</w:t>
            </w:r>
          </w:p>
          <w:p w:rsidR="00BD72E1" w:rsidRPr="006538F1" w:rsidP="00BD72E1" w14:paraId="473A1228" w14:textId="10F83613">
            <w:pPr>
              <w:pStyle w:val="ListParagraph"/>
              <w:numPr>
                <w:ilvl w:val="0"/>
                <w:numId w:val="34"/>
              </w:numPr>
              <w:spacing w:after="0" w:line="240" w:lineRule="auto"/>
              <w:ind w:left="213" w:hanging="213"/>
              <w:rPr>
                <w:rFonts w:eastAsia="Times New Roman" w:cstheme="minorHAnsi"/>
              </w:rPr>
            </w:pPr>
            <w:r w:rsidRPr="006538F1">
              <w:rPr>
                <w:rFonts w:eastAsia="Times New Roman" w:cstheme="minorHAnsi"/>
              </w:rPr>
              <w:t>And/Or providing project-specific technical assistance, training, and resources.</w:t>
            </w:r>
          </w:p>
          <w:p w:rsidR="00132A5B" w:rsidRPr="006538F1" w:rsidP="00132A5B" w14:paraId="164120AF" w14:textId="5B8F9DC2">
            <w:pPr>
              <w:spacing w:after="0" w:line="240" w:lineRule="auto"/>
              <w:rPr>
                <w:rFonts w:eastAsia="Times New Roman" w:cstheme="minorHAnsi"/>
              </w:rPr>
            </w:pPr>
          </w:p>
          <w:p w:rsidR="00132A5B" w:rsidRPr="006538F1" w:rsidP="000A3058" w14:paraId="5E29FB7D" w14:textId="63BAFD5A">
            <w:pPr>
              <w:spacing w:after="0" w:line="240" w:lineRule="auto"/>
              <w:rPr>
                <w:rFonts w:eastAsia="Times New Roman" w:cstheme="minorHAnsi"/>
              </w:rPr>
            </w:pPr>
            <w:r w:rsidRPr="006538F1">
              <w:rPr>
                <w:rFonts w:eastAsia="Times New Roman" w:cstheme="minorHAnsi"/>
              </w:rPr>
              <w:t xml:space="preserve">The program also provides </w:t>
            </w:r>
            <w:r w:rsidRPr="006538F1" w:rsidR="00D1288D">
              <w:rPr>
                <w:rFonts w:eastAsia="Times New Roman" w:cstheme="minorHAnsi"/>
              </w:rPr>
              <w:t>space for brainstorming and expert feedbac</w:t>
            </w:r>
            <w:r w:rsidRPr="006538F1" w:rsidR="002B0F91">
              <w:rPr>
                <w:rFonts w:eastAsia="Times New Roman" w:cstheme="minorHAnsi"/>
              </w:rPr>
              <w:t>k on projects not intended for direct support and collaboration.</w:t>
            </w:r>
          </w:p>
        </w:tc>
      </w:tr>
    </w:tbl>
    <w:p w:rsidR="00BC502E" w14:paraId="1B647CBE" w14:textId="1129C963">
      <w:pPr>
        <w:rPr>
          <w:rFonts w:cstheme="minorHAnsi"/>
        </w:rPr>
      </w:pPr>
      <w:r w:rsidRPr="006538F1">
        <w:rPr>
          <w:rFonts w:cstheme="minorHAnsi"/>
        </w:rPr>
        <w:br w:type="page"/>
      </w:r>
    </w:p>
    <w:p w:rsidR="006315C2" w:rsidRPr="006538F1" w:rsidP="006315C2" w14:paraId="0B1F9018" w14:textId="54E793E0">
      <w:pPr>
        <w:pStyle w:val="Heading3"/>
      </w:pPr>
      <w:bookmarkStart w:id="29" w:name="_Toc65612999"/>
      <w:r w:rsidRPr="006538F1">
        <w:rPr>
          <w:rFonts w:eastAsia="Times New Roman"/>
        </w:rPr>
        <w:t>10. Integrating a Health Equity lens</w:t>
      </w:r>
      <w:r w:rsidRPr="006538F1">
        <w:rPr>
          <w:rFonts w:eastAsia="Times New Roman"/>
          <w:bCs/>
        </w:rPr>
        <w:t xml:space="preserve"> in collaborations and partnerships</w:t>
      </w:r>
      <w:bookmarkEnd w:id="29"/>
    </w:p>
    <w:tbl>
      <w:tblPr>
        <w:tblW w:w="5000" w:type="pct"/>
        <w:tblLayout w:type="fixed"/>
        <w:tblCellMar>
          <w:left w:w="115" w:type="dxa"/>
          <w:right w:w="115" w:type="dxa"/>
        </w:tblCellMar>
        <w:tblLook w:val="04A0"/>
      </w:tblPr>
      <w:tblGrid>
        <w:gridCol w:w="3117"/>
        <w:gridCol w:w="3117"/>
        <w:gridCol w:w="3121"/>
        <w:gridCol w:w="3117"/>
        <w:gridCol w:w="3117"/>
        <w:gridCol w:w="3121"/>
      </w:tblGrid>
      <w:tr w14:paraId="30893DD3" w14:textId="77777777" w:rsidTr="008E02F7">
        <w:tblPrEx>
          <w:tblW w:w="5000" w:type="pct"/>
          <w:tblLayout w:type="fixed"/>
          <w:tblCellMar>
            <w:left w:w="115" w:type="dxa"/>
            <w:right w:w="115" w:type="dxa"/>
          </w:tblCellMar>
          <w:tblLook w:val="04A0"/>
        </w:tblPrEx>
        <w:trPr>
          <w:trHeight w:val="288"/>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132A5B" w:rsidRPr="006538F1" w:rsidP="00132A5B" w14:paraId="68506015" w14:textId="6804CE1F">
            <w:pPr>
              <w:spacing w:after="0" w:line="240" w:lineRule="auto"/>
              <w:rPr>
                <w:rFonts w:eastAsia="Times New Roman" w:cstheme="minorHAnsi"/>
              </w:rPr>
            </w:pP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132A5B" w:rsidRPr="006538F1" w:rsidP="00132A5B" w14:paraId="6E82F4AC" w14:textId="4CBB4ACC">
            <w:pPr>
              <w:spacing w:after="0" w:line="240" w:lineRule="auto"/>
              <w:rPr>
                <w:rFonts w:eastAsia="Times New Roman" w:cstheme="minorHAnsi"/>
              </w:rPr>
            </w:pPr>
            <w:r w:rsidRPr="006538F1">
              <w:rPr>
                <w:rFonts w:eastAsia="Times New Roman" w:cstheme="minorHAnsi"/>
                <w:b/>
              </w:rPr>
              <w:t>1</w:t>
            </w:r>
          </w:p>
        </w:tc>
        <w:tc>
          <w:tcPr>
            <w:tcW w:w="834"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132A5B" w:rsidRPr="006538F1" w:rsidP="00132A5B" w14:paraId="30F14BAB" w14:textId="483159F0">
            <w:pPr>
              <w:spacing w:after="0" w:line="240" w:lineRule="auto"/>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132A5B" w:rsidRPr="006538F1" w:rsidP="00132A5B" w14:paraId="33F0A93A" w14:textId="28542042">
            <w:pPr>
              <w:spacing w:after="0" w:line="240" w:lineRule="auto"/>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132A5B" w:rsidRPr="006538F1" w:rsidP="00132A5B" w14:paraId="3298E233" w14:textId="3E66562C">
            <w:pPr>
              <w:spacing w:after="0" w:line="240" w:lineRule="auto"/>
              <w:rPr>
                <w:rFonts w:eastAsia="Times New Roman" w:cstheme="minorHAnsi"/>
              </w:rPr>
            </w:pPr>
            <w:r w:rsidRPr="006538F1">
              <w:rPr>
                <w:rFonts w:eastAsia="Times New Roman" w:cstheme="minorHAnsi"/>
                <w:b/>
              </w:rPr>
              <w:t>4</w:t>
            </w:r>
          </w:p>
        </w:tc>
        <w:tc>
          <w:tcPr>
            <w:tcW w:w="834"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132A5B" w:rsidRPr="006538F1" w:rsidP="00132A5B" w14:paraId="2E2A86FC" w14:textId="7704B9C9">
            <w:pPr>
              <w:spacing w:after="0" w:line="240" w:lineRule="auto"/>
              <w:rPr>
                <w:rFonts w:eastAsia="Times New Roman" w:cstheme="minorHAnsi"/>
              </w:rPr>
            </w:pPr>
            <w:r w:rsidRPr="006538F1">
              <w:rPr>
                <w:rFonts w:eastAsia="Times New Roman" w:cstheme="minorHAnsi"/>
                <w:b/>
              </w:rPr>
              <w:t>5</w:t>
            </w:r>
          </w:p>
        </w:tc>
      </w:tr>
      <w:tr w14:paraId="4E08AB0D" w14:textId="77777777" w:rsidTr="00E77965">
        <w:tblPrEx>
          <w:tblW w:w="5000" w:type="pct"/>
          <w:tblLayout w:type="fixed"/>
          <w:tblCellMar>
            <w:left w:w="115" w:type="dxa"/>
            <w:right w:w="115" w:type="dxa"/>
          </w:tblCellMar>
          <w:tblLook w:val="04A0"/>
        </w:tblPrEx>
        <w:trPr>
          <w:trHeight w:val="1440"/>
        </w:trPr>
        <w:tc>
          <w:tcPr>
            <w:tcW w:w="833" w:type="pct"/>
            <w:tcBorders>
              <w:top w:val="nil"/>
              <w:left w:val="single" w:sz="4" w:space="0" w:color="auto"/>
              <w:bottom w:val="single" w:sz="4" w:space="0" w:color="auto"/>
              <w:right w:val="single" w:sz="4" w:space="0" w:color="FFFFFF" w:themeColor="background1"/>
            </w:tcBorders>
            <w:shd w:val="clear" w:color="auto" w:fill="FFFFFF" w:themeFill="background1"/>
            <w:vAlign w:val="bottom"/>
            <w:hideMark/>
          </w:tcPr>
          <w:p w:rsidR="00974ECD" w:rsidRPr="006538F1" w:rsidP="00974ECD" w14:paraId="57B63FA3" w14:textId="5A80D10C">
            <w:pPr>
              <w:spacing w:after="0" w:line="240" w:lineRule="auto"/>
              <w:rPr>
                <w:rFonts w:eastAsia="Times New Roman" w:cstheme="minorHAnsi"/>
                <w:b/>
              </w:rPr>
            </w:pPr>
            <w:r w:rsidRPr="006538F1">
              <w:rPr>
                <w:rFonts w:eastAsia="Times New Roman" w:cstheme="minorHAnsi"/>
                <w:b/>
              </w:rPr>
              <w:t xml:space="preserve"> 1</w:t>
            </w:r>
            <w:r w:rsidRPr="006538F1" w:rsidR="00121FA1">
              <w:rPr>
                <w:rFonts w:eastAsia="Times New Roman" w:cstheme="minorHAnsi"/>
                <w:b/>
              </w:rPr>
              <w:t>0</w:t>
            </w:r>
            <w:r w:rsidRPr="006538F1">
              <w:rPr>
                <w:rFonts w:eastAsia="Times New Roman" w:cstheme="minorHAnsi"/>
                <w:b/>
              </w:rPr>
              <w:t xml:space="preserve">. </w:t>
            </w:r>
            <w:r w:rsidRPr="006538F1" w:rsidR="002A6846">
              <w:rPr>
                <w:rFonts w:eastAsia="Times New Roman" w:cstheme="minorHAnsi"/>
                <w:b/>
              </w:rPr>
              <w:t>Integrating a Health Equity lens</w:t>
            </w:r>
            <w:r w:rsidRPr="006538F1" w:rsidR="00A81C42">
              <w:rPr>
                <w:rFonts w:eastAsia="Times New Roman" w:cstheme="minorHAnsi"/>
                <w:b/>
                <w:bCs/>
              </w:rPr>
              <w:t xml:space="preserve"> in collaborations and </w:t>
            </w:r>
            <w:r w:rsidRPr="006538F1" w:rsidR="003C34C5">
              <w:rPr>
                <w:rFonts w:eastAsia="Times New Roman" w:cstheme="minorHAnsi"/>
                <w:b/>
                <w:bCs/>
              </w:rPr>
              <w:t>partnerships</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974ECD" w:rsidRPr="006538F1" w:rsidP="00974ECD" w14:paraId="05B4336C" w14:textId="51FF6F36">
            <w:pPr>
              <w:spacing w:after="0" w:line="240" w:lineRule="auto"/>
              <w:rPr>
                <w:rFonts w:eastAsia="Times New Roman" w:cstheme="minorHAnsi"/>
              </w:rPr>
            </w:pPr>
            <w:r w:rsidRPr="006538F1">
              <w:rPr>
                <w:rFonts w:eastAsia="Times New Roman" w:cstheme="minorHAnsi"/>
              </w:rPr>
              <w:t>The program has not yet systematically included a Health Equity lens in partner convening.</w:t>
            </w:r>
          </w:p>
        </w:tc>
        <w:tc>
          <w:tcPr>
            <w:tcW w:w="834"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B33F0E" w:rsidRPr="006538F1" w:rsidP="00B33F0E" w14:paraId="04AF1F3B" w14:textId="77777777">
            <w:pPr>
              <w:spacing w:after="0" w:line="240" w:lineRule="auto"/>
              <w:rPr>
                <w:rFonts w:eastAsia="Times New Roman" w:cstheme="minorHAnsi"/>
              </w:rPr>
            </w:pPr>
            <w:r w:rsidRPr="006538F1">
              <w:rPr>
                <w:rFonts w:eastAsia="Times New Roman" w:cstheme="minorHAnsi"/>
              </w:rPr>
              <w:t>The program considers:</w:t>
            </w:r>
          </w:p>
          <w:p w:rsidR="00B33F0E" w:rsidRPr="006538F1" w:rsidP="00B33F0E" w14:paraId="4D4DC810"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Health Equity,</w:t>
            </w:r>
          </w:p>
          <w:p w:rsidR="00B33F0E" w:rsidRPr="006538F1" w:rsidP="00B33F0E" w14:paraId="0D52FA59" w14:textId="05F60C0D">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And convening partners who are experts in factors related to Health Disparity in communities.</w:t>
            </w:r>
          </w:p>
          <w:p w:rsidR="00B33F0E" w:rsidRPr="006538F1" w:rsidP="00B33F0E" w14:paraId="435AD956" w14:textId="77777777">
            <w:pPr>
              <w:spacing w:after="0" w:line="240" w:lineRule="auto"/>
              <w:rPr>
                <w:rFonts w:eastAsia="Times New Roman" w:cstheme="minorHAnsi"/>
              </w:rPr>
            </w:pPr>
          </w:p>
          <w:p w:rsidR="00B33F0E" w:rsidRPr="006538F1" w:rsidP="00B33F0E" w14:paraId="0F508A24" w14:textId="77777777">
            <w:pPr>
              <w:spacing w:after="0" w:line="240" w:lineRule="auto"/>
              <w:rPr>
                <w:rFonts w:eastAsia="Times New Roman" w:cstheme="minorHAnsi"/>
              </w:rPr>
            </w:pPr>
            <w:r w:rsidRPr="006538F1">
              <w:rPr>
                <w:rFonts w:eastAsia="Times New Roman" w:cstheme="minorHAnsi"/>
              </w:rPr>
              <w:t>To inform collaborations and work, the program considers differences in burden associated with:</w:t>
            </w:r>
          </w:p>
          <w:p w:rsidR="00B33F0E" w:rsidRPr="006538F1" w:rsidP="00B33F0E" w14:paraId="1FD04F0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B33F0E" w:rsidRPr="006538F1" w:rsidP="00B33F0E" w14:paraId="1573E7F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B33F0E" w:rsidRPr="006538F1" w:rsidP="00B33F0E" w14:paraId="1A96488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B33F0E" w:rsidRPr="006538F1" w:rsidP="00B33F0E" w14:paraId="1268D7B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B33F0E" w:rsidRPr="006538F1" w:rsidP="00B33F0E" w14:paraId="5B28EA5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B33F0E" w:rsidRPr="006538F1" w:rsidP="00B33F0E" w14:paraId="4BB3CBE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B33F0E" w:rsidRPr="006538F1" w:rsidP="00B33F0E" w14:paraId="4BA30A4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B33F0E" w:rsidRPr="006538F1" w:rsidP="00B33F0E" w14:paraId="48CE351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B33F0E" w:rsidRPr="006538F1" w:rsidP="00B33F0E" w14:paraId="29D6768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B33F0E" w:rsidRPr="006538F1" w:rsidP="00B33F0E" w14:paraId="3AF96C3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974ECD" w:rsidRPr="006538F1" w:rsidP="00B33F0E" w14:paraId="6D257C97" w14:textId="004A3C56">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974ECD" w:rsidRPr="006538F1" w:rsidP="00974ECD" w14:paraId="1F4CDCFB" w14:textId="6FA8FDC8">
            <w:pPr>
              <w:spacing w:after="0" w:line="240" w:lineRule="auto"/>
              <w:rPr>
                <w:rFonts w:eastAsia="Times New Roman" w:cstheme="minorHAnsi"/>
              </w:rPr>
            </w:pPr>
            <w:r w:rsidRPr="006538F1">
              <w:rPr>
                <w:rFonts w:eastAsia="Times New Roman" w:cstheme="minorHAnsi"/>
              </w:rPr>
              <w:t>The program considers:</w:t>
            </w:r>
          </w:p>
          <w:p w:rsidR="00974ECD" w:rsidRPr="006538F1" w:rsidP="00974ECD" w14:paraId="62C64DF7"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Health Equity,</w:t>
            </w:r>
          </w:p>
          <w:p w:rsidR="00974ECD" w:rsidRPr="006538F1" w:rsidP="00974ECD" w14:paraId="6CA9F331"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factors related to Health Disparity in communities,</w:t>
            </w:r>
          </w:p>
          <w:p w:rsidR="00974ECD" w:rsidRPr="006538F1" w:rsidP="00974ECD" w14:paraId="4EE37F4F" w14:textId="22B0CECF">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And c</w:t>
            </w:r>
            <w:r w:rsidRPr="006538F1">
              <w:rPr>
                <w:rFonts w:eastAsia="Times New Roman" w:cstheme="minorHAnsi"/>
              </w:rPr>
              <w:t>onvening partners from populations who experience disproportionate burden</w:t>
            </w:r>
            <w:r w:rsidR="005B0847">
              <w:rPr>
                <w:rFonts w:eastAsia="Times New Roman" w:cstheme="minorHAnsi"/>
              </w:rPr>
              <w:t xml:space="preserve"> and high disparities</w:t>
            </w:r>
            <w:r w:rsidRPr="006538F1">
              <w:rPr>
                <w:rFonts w:eastAsia="Times New Roman" w:cstheme="minorHAnsi"/>
              </w:rPr>
              <w:t>.</w:t>
            </w:r>
          </w:p>
          <w:p w:rsidR="00974ECD" w:rsidRPr="006538F1" w:rsidP="00974ECD" w14:paraId="435629E9" w14:textId="77777777">
            <w:pPr>
              <w:spacing w:after="0" w:line="240" w:lineRule="auto"/>
              <w:rPr>
                <w:rFonts w:eastAsia="Times New Roman" w:cstheme="minorHAnsi"/>
              </w:rPr>
            </w:pPr>
          </w:p>
          <w:p w:rsidR="00B33F0E" w:rsidRPr="006538F1" w:rsidP="00B33F0E" w14:paraId="5D130254" w14:textId="77777777">
            <w:pPr>
              <w:spacing w:after="0" w:line="240" w:lineRule="auto"/>
              <w:rPr>
                <w:rFonts w:eastAsia="Times New Roman" w:cstheme="minorHAnsi"/>
              </w:rPr>
            </w:pPr>
            <w:r w:rsidRPr="006538F1">
              <w:rPr>
                <w:rFonts w:eastAsia="Times New Roman" w:cstheme="minorHAnsi"/>
              </w:rPr>
              <w:t>To inform collaborations and work, the program considers differences in burden associated with:</w:t>
            </w:r>
          </w:p>
          <w:p w:rsidR="00974ECD" w:rsidRPr="006538F1" w:rsidP="00974ECD" w14:paraId="21FEA86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974ECD" w:rsidRPr="006538F1" w:rsidP="00974ECD" w14:paraId="4190578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974ECD" w:rsidRPr="006538F1" w:rsidP="00974ECD" w14:paraId="5979DE0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974ECD" w:rsidRPr="006538F1" w:rsidP="00974ECD" w14:paraId="3346CD0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974ECD" w:rsidRPr="006538F1" w:rsidP="00974ECD" w14:paraId="3E33E79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974ECD" w:rsidRPr="006538F1" w:rsidP="00974ECD" w14:paraId="6847B31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974ECD" w:rsidRPr="006538F1" w:rsidP="00974ECD" w14:paraId="21AD63A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974ECD" w:rsidRPr="006538F1" w:rsidP="00974ECD" w14:paraId="13D4B44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974ECD" w:rsidRPr="006538F1" w:rsidP="00974ECD" w14:paraId="621564A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B33F0E" w:rsidRPr="006538F1" w:rsidP="00974ECD" w14:paraId="712C352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974ECD" w:rsidRPr="006538F1" w:rsidP="00974ECD" w14:paraId="52299C33" w14:textId="79594801">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974ECD" w:rsidRPr="006538F1" w:rsidP="00974ECD" w14:paraId="1098DE6C" w14:textId="2C0A813B">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 and responding to emerging injury threats and related factors, </w:t>
            </w:r>
            <w:r w:rsidRPr="006538F1">
              <w:rPr>
                <w:rFonts w:eastAsia="Times New Roman" w:cstheme="minorHAnsi"/>
              </w:rPr>
              <w:t>the program considers:</w:t>
            </w:r>
          </w:p>
          <w:p w:rsidR="00974ECD" w:rsidRPr="006538F1" w:rsidP="00974ECD" w14:paraId="53998C61"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Health Equity,</w:t>
            </w:r>
          </w:p>
          <w:p w:rsidR="00974ECD" w:rsidRPr="006538F1" w:rsidP="00974ECD" w14:paraId="44AB5974"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factors related to Health Disparity in communities,</w:t>
            </w:r>
          </w:p>
          <w:p w:rsidR="00974ECD" w:rsidRPr="006538F1" w:rsidP="00974ECD" w14:paraId="7C938669" w14:textId="385BC724">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from populations who experience disproportionate burden</w:t>
            </w:r>
            <w:r w:rsidR="005B0847">
              <w:rPr>
                <w:rFonts w:eastAsia="Times New Roman" w:cstheme="minorHAnsi"/>
              </w:rPr>
              <w:t xml:space="preserve"> and high disparities</w:t>
            </w:r>
            <w:r w:rsidRPr="006538F1">
              <w:rPr>
                <w:rFonts w:eastAsia="Times New Roman" w:cstheme="minorHAnsi"/>
              </w:rPr>
              <w:t>,</w:t>
            </w:r>
          </w:p>
          <w:p w:rsidR="00974ECD" w:rsidRPr="006538F1" w:rsidP="00974ECD" w14:paraId="42987117" w14:textId="77777777">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And cultural humility in partner engagement.</w:t>
            </w:r>
          </w:p>
          <w:p w:rsidR="00974ECD" w:rsidRPr="006538F1" w:rsidP="00974ECD" w14:paraId="6D375E70" w14:textId="77777777">
            <w:pPr>
              <w:spacing w:after="0" w:line="240" w:lineRule="auto"/>
              <w:rPr>
                <w:rFonts w:eastAsia="Times New Roman" w:cstheme="minorHAnsi"/>
              </w:rPr>
            </w:pPr>
          </w:p>
          <w:p w:rsidR="00B33F0E" w:rsidRPr="006538F1" w:rsidP="00B33F0E" w14:paraId="21A2C2AF" w14:textId="77777777">
            <w:pPr>
              <w:spacing w:after="0" w:line="240" w:lineRule="auto"/>
              <w:rPr>
                <w:rFonts w:eastAsia="Times New Roman" w:cstheme="minorHAnsi"/>
              </w:rPr>
            </w:pPr>
            <w:r w:rsidRPr="006538F1">
              <w:rPr>
                <w:rFonts w:eastAsia="Times New Roman" w:cstheme="minorHAnsi"/>
              </w:rPr>
              <w:t>To inform collaborations and work, the program considers differences in burden associated with:</w:t>
            </w:r>
          </w:p>
          <w:p w:rsidR="00974ECD" w:rsidRPr="006538F1" w:rsidP="00974ECD" w14:paraId="20B2737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974ECD" w:rsidRPr="006538F1" w:rsidP="00974ECD" w14:paraId="7904F7C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974ECD" w:rsidRPr="006538F1" w:rsidP="00974ECD" w14:paraId="4EA230B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974ECD" w:rsidRPr="006538F1" w:rsidP="00974ECD" w14:paraId="3F3472F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974ECD" w:rsidRPr="006538F1" w:rsidP="00974ECD" w14:paraId="5A2C33D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974ECD" w:rsidRPr="006538F1" w:rsidP="00974ECD" w14:paraId="6CCCC5F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974ECD" w:rsidRPr="006538F1" w:rsidP="00974ECD" w14:paraId="06D2B9C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974ECD" w:rsidRPr="006538F1" w:rsidP="00974ECD" w14:paraId="5D2D80E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974ECD" w:rsidRPr="006538F1" w:rsidP="00974ECD" w14:paraId="35B7CD1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974ECD" w:rsidRPr="006538F1" w:rsidP="00974ECD" w14:paraId="67434EF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974ECD" w:rsidRPr="006538F1" w:rsidP="00974ECD" w14:paraId="215A275F" w14:textId="0061A800">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4"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974ECD" w:rsidRPr="006538F1" w:rsidP="00974ECD" w14:paraId="318A6375" w14:textId="6E3C8E89">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 and responding to emerging injury threats and related factors (and to sustain these activities), </w:t>
            </w:r>
            <w:r w:rsidRPr="006538F1">
              <w:rPr>
                <w:rFonts w:eastAsia="Times New Roman" w:cstheme="minorHAnsi"/>
              </w:rPr>
              <w:t>the program considers:</w:t>
            </w:r>
          </w:p>
          <w:p w:rsidR="00974ECD" w:rsidRPr="006538F1" w:rsidP="00974ECD" w14:paraId="100DC189" w14:textId="4720EFEB">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Health Equity,</w:t>
            </w:r>
          </w:p>
          <w:p w:rsidR="00974ECD" w:rsidRPr="006538F1" w:rsidP="00974ECD" w14:paraId="55A0E6D5" w14:textId="637FC431">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who are experts in factors related to Health Disparity in communities,</w:t>
            </w:r>
          </w:p>
          <w:p w:rsidR="00974ECD" w:rsidRPr="006538F1" w:rsidP="00974ECD" w14:paraId="739FB4DC" w14:textId="00526170">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Convening partners from populations who experience disproportionate burden</w:t>
            </w:r>
            <w:r w:rsidR="005B0847">
              <w:rPr>
                <w:rFonts w:eastAsia="Times New Roman" w:cstheme="minorHAnsi"/>
              </w:rPr>
              <w:t xml:space="preserve"> and high disparities</w:t>
            </w:r>
            <w:r w:rsidRPr="006538F1">
              <w:rPr>
                <w:rFonts w:eastAsia="Times New Roman" w:cstheme="minorHAnsi"/>
              </w:rPr>
              <w:t>,</w:t>
            </w:r>
          </w:p>
          <w:p w:rsidR="00974ECD" w:rsidRPr="006538F1" w:rsidP="00974ECD" w14:paraId="09E0AC2B" w14:textId="2D7D30DC">
            <w:pPr>
              <w:pStyle w:val="ListParagraph"/>
              <w:numPr>
                <w:ilvl w:val="0"/>
                <w:numId w:val="23"/>
              </w:numPr>
              <w:spacing w:after="0" w:line="240" w:lineRule="auto"/>
              <w:ind w:left="166" w:hanging="180"/>
              <w:rPr>
                <w:rFonts w:eastAsia="Times New Roman" w:cstheme="minorHAnsi"/>
              </w:rPr>
            </w:pPr>
            <w:r w:rsidRPr="006538F1">
              <w:rPr>
                <w:rFonts w:eastAsia="Times New Roman" w:cstheme="minorHAnsi"/>
              </w:rPr>
              <w:t>And cultural humility in partner engagement.</w:t>
            </w:r>
          </w:p>
          <w:p w:rsidR="00974ECD" w:rsidRPr="006538F1" w:rsidP="00974ECD" w14:paraId="2A6AA9BB" w14:textId="58FE29A6">
            <w:pPr>
              <w:spacing w:after="0" w:line="240" w:lineRule="auto"/>
              <w:rPr>
                <w:rFonts w:eastAsia="Times New Roman" w:cstheme="minorHAnsi"/>
              </w:rPr>
            </w:pPr>
          </w:p>
          <w:p w:rsidR="00974ECD" w:rsidRPr="006538F1" w:rsidP="00974ECD" w14:paraId="2C66FDEB" w14:textId="0378CCF3">
            <w:pPr>
              <w:spacing w:after="0" w:line="240" w:lineRule="auto"/>
              <w:rPr>
                <w:rFonts w:eastAsia="Times New Roman" w:cstheme="minorHAnsi"/>
              </w:rPr>
            </w:pPr>
            <w:r w:rsidRPr="006538F1">
              <w:rPr>
                <w:rFonts w:eastAsia="Times New Roman" w:cstheme="minorHAnsi"/>
              </w:rPr>
              <w:t>T</w:t>
            </w:r>
            <w:r w:rsidRPr="006538F1" w:rsidR="00B33F0E">
              <w:rPr>
                <w:rFonts w:eastAsia="Times New Roman" w:cstheme="minorHAnsi"/>
              </w:rPr>
              <w:t>o inform collaborations and work, t</w:t>
            </w:r>
            <w:r w:rsidRPr="006538F1">
              <w:rPr>
                <w:rFonts w:eastAsia="Times New Roman" w:cstheme="minorHAnsi"/>
              </w:rPr>
              <w:t>he program considers differences in</w:t>
            </w:r>
            <w:r w:rsidRPr="006538F1" w:rsidR="00B33F0E">
              <w:rPr>
                <w:rFonts w:eastAsia="Times New Roman" w:cstheme="minorHAnsi"/>
              </w:rPr>
              <w:t xml:space="preserve"> burden associated with</w:t>
            </w:r>
            <w:r w:rsidRPr="006538F1">
              <w:rPr>
                <w:rFonts w:eastAsia="Times New Roman" w:cstheme="minorHAnsi"/>
              </w:rPr>
              <w:t>:</w:t>
            </w:r>
          </w:p>
          <w:p w:rsidR="00974ECD" w:rsidRPr="006538F1" w:rsidP="00974ECD" w14:paraId="0627DA1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974ECD" w:rsidRPr="006538F1" w:rsidP="00974ECD" w14:paraId="41E592C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974ECD" w:rsidRPr="006538F1" w:rsidP="00974ECD" w14:paraId="1F3C6C2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974ECD" w:rsidRPr="006538F1" w:rsidP="00974ECD" w14:paraId="6C0EE7A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974ECD" w:rsidRPr="006538F1" w:rsidP="00974ECD" w14:paraId="12DA657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974ECD" w:rsidRPr="006538F1" w:rsidP="00974ECD" w14:paraId="5F74224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974ECD" w:rsidRPr="006538F1" w:rsidP="00974ECD" w14:paraId="05541501"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974ECD" w:rsidRPr="006538F1" w:rsidP="00974ECD" w14:paraId="05B6699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974ECD" w:rsidRPr="006538F1" w:rsidP="00974ECD" w14:paraId="41FE398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974ECD" w:rsidRPr="006538F1" w:rsidP="00974ECD" w14:paraId="50F197D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974ECD" w:rsidRPr="006538F1" w:rsidP="00974ECD" w14:paraId="5F5A8B2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p w:rsidR="00974ECD" w:rsidRPr="006538F1" w:rsidP="00974ECD" w14:paraId="2F999A5C" w14:textId="77777777">
            <w:pPr>
              <w:spacing w:after="0" w:line="240" w:lineRule="auto"/>
              <w:rPr>
                <w:rFonts w:eastAsia="Times New Roman" w:cstheme="minorHAnsi"/>
              </w:rPr>
            </w:pPr>
          </w:p>
          <w:p w:rsidR="00974ECD" w:rsidRPr="006538F1" w:rsidP="00974ECD" w14:paraId="1AA52EFF" w14:textId="27D14AE1">
            <w:pPr>
              <w:spacing w:after="0" w:line="240" w:lineRule="auto"/>
              <w:rPr>
                <w:rFonts w:eastAsia="Times New Roman" w:cstheme="minorHAnsi"/>
              </w:rPr>
            </w:pPr>
            <w:r w:rsidRPr="006538F1">
              <w:rPr>
                <w:rFonts w:eastAsia="Times New Roman" w:cstheme="minorHAnsi"/>
              </w:rPr>
              <w:t>The program</w:t>
            </w:r>
            <w:r w:rsidRPr="006538F1" w:rsidR="00BD1CC4">
              <w:rPr>
                <w:rFonts w:eastAsia="Times New Roman" w:cstheme="minorHAnsi"/>
              </w:rPr>
              <w:t xml:space="preserve"> integrates a </w:t>
            </w:r>
            <w:r w:rsidRPr="006538F1">
              <w:rPr>
                <w:rFonts w:eastAsia="Times New Roman" w:cstheme="minorHAnsi"/>
              </w:rPr>
              <w:t xml:space="preserve">Health Equity </w:t>
            </w:r>
            <w:r w:rsidRPr="006538F1" w:rsidR="00BD1CC4">
              <w:rPr>
                <w:rFonts w:eastAsia="Times New Roman" w:cstheme="minorHAnsi"/>
              </w:rPr>
              <w:t xml:space="preserve">lens to all work to ensure </w:t>
            </w:r>
            <w:r w:rsidRPr="006538F1" w:rsidR="00F14535">
              <w:rPr>
                <w:rFonts w:eastAsia="Times New Roman" w:cstheme="minorHAnsi"/>
              </w:rPr>
              <w:t xml:space="preserve">sustained and continuous application </w:t>
            </w:r>
            <w:r w:rsidRPr="006538F1">
              <w:rPr>
                <w:rFonts w:eastAsia="Times New Roman" w:cstheme="minorHAnsi"/>
              </w:rPr>
              <w:t>to partnership and collaboration.</w:t>
            </w:r>
          </w:p>
        </w:tc>
      </w:tr>
    </w:tbl>
    <w:p w:rsidR="006B07CA" w14:paraId="241B2557" w14:textId="17D99213">
      <w:pPr>
        <w:rPr>
          <w:rFonts w:cstheme="minorHAnsi"/>
        </w:rPr>
      </w:pPr>
      <w:r w:rsidRPr="006538F1">
        <w:rPr>
          <w:rFonts w:cstheme="minorHAnsi"/>
        </w:rPr>
        <w:br w:type="page"/>
      </w:r>
    </w:p>
    <w:p w:rsidR="006315C2" w:rsidP="006315C2" w14:paraId="10C58F90" w14:textId="0A988C50">
      <w:pPr>
        <w:pStyle w:val="Heading2"/>
        <w:rPr>
          <w:rFonts w:eastAsia="Times New Roman"/>
        </w:rPr>
      </w:pPr>
      <w:bookmarkStart w:id="30" w:name="_Toc65613000"/>
      <w:r w:rsidRPr="006538F1">
        <w:rPr>
          <w:rFonts w:eastAsia="Times New Roman"/>
        </w:rPr>
        <w:t>Expanding Topical Expertise</w:t>
      </w:r>
      <w:bookmarkEnd w:id="30"/>
      <w:r w:rsidRPr="006538F1">
        <w:rPr>
          <w:rFonts w:eastAsia="Times New Roman"/>
        </w:rPr>
        <w:t> </w:t>
      </w:r>
    </w:p>
    <w:p w:rsidR="006315C2" w:rsidRPr="006315C2" w:rsidP="006315C2" w14:paraId="194BA052" w14:textId="055239AB">
      <w:pPr>
        <w:pStyle w:val="Heading3"/>
      </w:pPr>
      <w:bookmarkStart w:id="31" w:name="_Toc65613001"/>
      <w:r w:rsidRPr="006538F1">
        <w:rPr>
          <w:rFonts w:eastAsia="Times New Roman"/>
        </w:rPr>
        <w:t>11. Adverse Childhood Experiences (ACEs) specific capacity in partner convening</w:t>
      </w:r>
      <w:bookmarkEnd w:id="31"/>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4FE142F4" w14:textId="77777777" w:rsidTr="007F0343">
        <w:tblPrEx>
          <w:tblW w:w="4996" w:type="pct"/>
          <w:tblInd w:w="5" w:type="dxa"/>
          <w:tblLayout w:type="fixed"/>
          <w:tblCellMar>
            <w:left w:w="115" w:type="dxa"/>
            <w:right w:w="115" w:type="dxa"/>
          </w:tblCellMar>
          <w:tblLook w:val="04A0"/>
        </w:tblPrEx>
        <w:trPr>
          <w:trHeight w:val="30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hideMark/>
          </w:tcPr>
          <w:p w:rsidR="003B51B7" w:rsidRPr="006538F1" w:rsidP="003B51B7" w14:paraId="01E88274" w14:textId="1E43A4EF">
            <w:pPr>
              <w:spacing w:after="0" w:line="240" w:lineRule="auto"/>
              <w:rPr>
                <w:rFonts w:eastAsia="Times New Roman" w:cstheme="minorHAnsi"/>
                <w:color w:val="FFFFFF" w:themeColor="background1"/>
              </w:rPr>
            </w:pPr>
            <w:r w:rsidRPr="006538F1">
              <w:rPr>
                <w:rFonts w:eastAsia="Times New Roman" w:cstheme="minorHAnsi"/>
                <w:b/>
                <w:i/>
                <w:color w:val="FFFFFF" w:themeColor="background1"/>
              </w:rPr>
              <w:t>Expanding Topical Expertise</w:t>
            </w:r>
            <w:r w:rsidRPr="006538F1">
              <w:rPr>
                <w:rFonts w:eastAsia="Times New Roman" w:cstheme="minorHAnsi"/>
                <w:color w:val="FFFFFF" w:themeColor="background1"/>
              </w:rPr>
              <w:t> </w:t>
            </w:r>
          </w:p>
        </w:tc>
      </w:tr>
      <w:tr w14:paraId="5D1278CA" w14:textId="77777777" w:rsidTr="007F0343">
        <w:tblPrEx>
          <w:tblW w:w="4996" w:type="pct"/>
          <w:tblInd w:w="5" w:type="dxa"/>
          <w:tblLayout w:type="fixed"/>
          <w:tblCellMar>
            <w:left w:w="115" w:type="dxa"/>
            <w:right w:w="115" w:type="dxa"/>
          </w:tblCellMar>
          <w:tblLook w:val="04A0"/>
        </w:tblPrEx>
        <w:trPr>
          <w:trHeight w:val="30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450F34" w:rsidRPr="006538F1" w:rsidP="00450F34" w14:paraId="0A6E7A3B" w14:textId="77FC02CD">
            <w:pPr>
              <w:spacing w:after="0" w:line="240" w:lineRule="auto"/>
              <w:rPr>
                <w:rFonts w:eastAsia="Times New Roman" w:cstheme="minorHAnsi"/>
              </w:rPr>
            </w:pPr>
            <w:r w:rsidRPr="006538F1">
              <w:rPr>
                <w:rFonts w:eastAsia="Times New Roman" w:cstheme="minorHAnsi"/>
                <w:b/>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50F34" w:rsidRPr="006538F1" w:rsidP="00450F34" w14:paraId="4B53DCC2" w14:textId="1A0477FF">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50F34" w:rsidRPr="006538F1" w:rsidP="00450F34" w14:paraId="6B48E893" w14:textId="387C3F7D">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50F34" w:rsidRPr="006538F1" w:rsidP="00450F34" w14:paraId="670F3108" w14:textId="119C6DB0">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450F34" w:rsidRPr="006538F1" w:rsidP="00450F34" w14:paraId="4CD8F3D2" w14:textId="3928B328">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450F34" w:rsidRPr="006538F1" w:rsidP="00450F34" w14:paraId="3A0E990E" w14:textId="696DE48A">
            <w:pPr>
              <w:spacing w:after="0" w:line="240" w:lineRule="auto"/>
              <w:rPr>
                <w:rFonts w:eastAsia="Times New Roman" w:cstheme="minorHAnsi"/>
              </w:rPr>
            </w:pPr>
            <w:r w:rsidRPr="006538F1">
              <w:rPr>
                <w:rFonts w:eastAsia="Times New Roman" w:cstheme="minorHAnsi"/>
                <w:b/>
              </w:rPr>
              <w:t>5</w:t>
            </w:r>
          </w:p>
        </w:tc>
      </w:tr>
      <w:tr w14:paraId="51468BA4" w14:textId="77777777" w:rsidTr="00CA16E8">
        <w:tblPrEx>
          <w:tblW w:w="4996" w:type="pct"/>
          <w:tblInd w:w="5" w:type="dxa"/>
          <w:tblLayout w:type="fixed"/>
          <w:tblCellMar>
            <w:left w:w="115" w:type="dxa"/>
            <w:right w:w="115" w:type="dxa"/>
          </w:tblCellMar>
          <w:tblLook w:val="04A0"/>
        </w:tblPrEx>
        <w:trPr>
          <w:trHeight w:val="300"/>
        </w:trPr>
        <w:tc>
          <w:tcPr>
            <w:tcW w:w="1031" w:type="pct"/>
            <w:tcBorders>
              <w:top w:val="nil"/>
              <w:left w:val="single" w:sz="4" w:space="0" w:color="auto"/>
              <w:bottom w:val="single" w:sz="4" w:space="0" w:color="auto"/>
              <w:right w:val="single" w:sz="4" w:space="0" w:color="FFFFFF" w:themeColor="background1"/>
            </w:tcBorders>
            <w:shd w:val="clear" w:color="auto" w:fill="auto"/>
            <w:vAlign w:val="bottom"/>
            <w:hideMark/>
          </w:tcPr>
          <w:p w:rsidR="008E02F7" w:rsidRPr="006538F1" w:rsidP="008E02F7" w14:paraId="0FD267EF" w14:textId="00DEFB4C">
            <w:pPr>
              <w:spacing w:after="0" w:line="240" w:lineRule="auto"/>
              <w:rPr>
                <w:rFonts w:eastAsia="Times New Roman" w:cstheme="minorHAnsi"/>
                <w:b/>
              </w:rPr>
            </w:pPr>
            <w:r w:rsidRPr="006538F1">
              <w:rPr>
                <w:rFonts w:eastAsia="Times New Roman" w:cstheme="minorHAnsi"/>
                <w:b/>
              </w:rPr>
              <w:t>1</w:t>
            </w:r>
            <w:r w:rsidRPr="006538F1" w:rsidR="00121FA1">
              <w:rPr>
                <w:rFonts w:eastAsia="Times New Roman" w:cstheme="minorHAnsi"/>
                <w:b/>
              </w:rPr>
              <w:t>1</w:t>
            </w:r>
            <w:r w:rsidRPr="006538F1">
              <w:rPr>
                <w:rFonts w:eastAsia="Times New Roman" w:cstheme="minorHAnsi"/>
                <w:b/>
              </w:rPr>
              <w:t xml:space="preserve">. </w:t>
            </w:r>
            <w:r w:rsidRPr="006538F1" w:rsidR="00C01070">
              <w:rPr>
                <w:rFonts w:eastAsia="Times New Roman" w:cstheme="minorHAnsi"/>
                <w:b/>
              </w:rPr>
              <w:t>Adverse Childhood Experi</w:t>
            </w:r>
            <w:r w:rsidRPr="006538F1" w:rsidR="006F3B18">
              <w:rPr>
                <w:rFonts w:eastAsia="Times New Roman" w:cstheme="minorHAnsi"/>
                <w:b/>
              </w:rPr>
              <w:t xml:space="preserve">ences (ACEs) specific </w:t>
            </w:r>
            <w:r w:rsidRPr="006538F1" w:rsidR="00B85F29">
              <w:rPr>
                <w:rFonts w:eastAsia="Times New Roman" w:cstheme="minorHAnsi"/>
                <w:b/>
              </w:rPr>
              <w:t>capacity in partner convening</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E02F7" w:rsidRPr="006538F1" w:rsidP="008E02F7" w14:paraId="15E9E56A" w14:textId="7CD21105">
            <w:pPr>
              <w:spacing w:after="0" w:line="240" w:lineRule="auto"/>
              <w:rPr>
                <w:rFonts w:eastAsia="Times New Roman" w:cstheme="minorHAnsi"/>
              </w:rPr>
            </w:pPr>
            <w:r w:rsidRPr="006538F1">
              <w:rPr>
                <w:rFonts w:eastAsia="Times New Roman" w:cstheme="minorHAnsi"/>
              </w:rPr>
              <w:t>The program, while building improved partnerships and collaborations, has not yet buil</w:t>
            </w:r>
            <w:r w:rsidRPr="006538F1" w:rsidR="00A84C2C">
              <w:rPr>
                <w:rFonts w:eastAsia="Times New Roman" w:cstheme="minorHAnsi"/>
              </w:rPr>
              <w:t>t</w:t>
            </w:r>
            <w:r w:rsidRPr="006538F1">
              <w:rPr>
                <w:rFonts w:eastAsia="Times New Roman" w:cstheme="minorHAnsi"/>
              </w:rPr>
              <w:t xml:space="preserve"> ACEs-specific partnerships or opportunities.</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E02F7" w:rsidRPr="006538F1" w:rsidP="008E02F7" w14:paraId="38C44800" w14:textId="77777777">
            <w:pPr>
              <w:spacing w:after="0" w:line="240" w:lineRule="auto"/>
              <w:rPr>
                <w:rFonts w:eastAsia="Times New Roman" w:cstheme="minorHAnsi"/>
              </w:rPr>
            </w:pPr>
            <w:r w:rsidRPr="006538F1">
              <w:rPr>
                <w:rFonts w:eastAsia="Times New Roman" w:cstheme="minorHAnsi"/>
              </w:rPr>
              <w:t>To improve ACEs work, the program:</w:t>
            </w:r>
          </w:p>
          <w:p w:rsidR="008E02F7" w:rsidRPr="006538F1" w:rsidP="008E02F7" w14:paraId="5D0B0522"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ACEs expertise and expertise in risk, protective, and shared risk and protective factors related to ACEs;</w:t>
            </w:r>
          </w:p>
          <w:p w:rsidR="008E02F7" w:rsidRPr="006538F1" w:rsidP="008E02F7" w14:paraId="0A57ECE0"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ACEs-related opportunities in regional and national networking;</w:t>
            </w:r>
          </w:p>
          <w:p w:rsidR="008E02F7" w:rsidRPr="006538F1" w:rsidP="008E02F7" w14:paraId="4912BFB7" w14:textId="71A1FF2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develops and disseminates actionable ACEs-related products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E02F7" w:rsidRPr="006538F1" w:rsidP="008E02F7" w14:paraId="52656595" w14:textId="77777777">
            <w:pPr>
              <w:spacing w:after="0" w:line="240" w:lineRule="auto"/>
              <w:rPr>
                <w:rFonts w:eastAsia="Times New Roman" w:cstheme="minorHAnsi"/>
              </w:rPr>
            </w:pPr>
            <w:r w:rsidRPr="006538F1">
              <w:rPr>
                <w:rFonts w:eastAsia="Times New Roman" w:cstheme="minorHAnsi"/>
              </w:rPr>
              <w:t>To improve ACEs work, the program:</w:t>
            </w:r>
          </w:p>
          <w:p w:rsidR="008E02F7" w:rsidRPr="006538F1" w:rsidP="008E02F7" w14:paraId="16F6D9A7"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ACEs expertise and expertise in risk, protective, and shared risk and protective factors related to ACEs;</w:t>
            </w:r>
          </w:p>
          <w:p w:rsidR="008E02F7" w:rsidRPr="006538F1" w:rsidP="008E02F7" w14:paraId="17088AF3"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ACEs-related partners in ongoing work (including brainstorming, planning, implementation, evaluation, and responding to new findings and outbreaks);</w:t>
            </w:r>
          </w:p>
          <w:p w:rsidR="008E02F7" w:rsidRPr="006538F1" w:rsidP="008E02F7" w14:paraId="3DC7575B"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ACEs-related opportunities in regional and national networking;</w:t>
            </w:r>
          </w:p>
          <w:p w:rsidR="008E02F7" w:rsidRPr="006538F1" w:rsidP="008E02F7" w14:paraId="236F180D"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ACEs-related surveillance, assessment, and evaluation;</w:t>
            </w:r>
          </w:p>
          <w:p w:rsidR="008E02F7" w:rsidRPr="006538F1" w:rsidP="008E02F7" w14:paraId="77FA63F7"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ACEs-related products;</w:t>
            </w:r>
          </w:p>
          <w:p w:rsidR="008E02F7" w:rsidRPr="006538F1" w:rsidP="008E02F7" w14:paraId="6F51AFC3" w14:textId="5BD9F23D">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ACEs in communities.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8E02F7" w:rsidRPr="006538F1" w:rsidP="008E02F7" w14:paraId="22CA6DCA" w14:textId="66E37502">
            <w:pPr>
              <w:spacing w:after="0" w:line="240" w:lineRule="auto"/>
              <w:rPr>
                <w:rFonts w:eastAsia="Times New Roman" w:cstheme="minorHAnsi"/>
              </w:rPr>
            </w:pPr>
            <w:r w:rsidRPr="006538F1">
              <w:rPr>
                <w:rFonts w:eastAsia="Times New Roman" w:cstheme="minorHAnsi"/>
                <w:b/>
              </w:rPr>
              <w:t xml:space="preserve">In order to reliably identify and respond to emerging ACEs threats and related factors, </w:t>
            </w:r>
            <w:r w:rsidRPr="006538F1">
              <w:rPr>
                <w:rFonts w:eastAsia="Times New Roman" w:cstheme="minorHAnsi"/>
              </w:rPr>
              <w:t>the program:</w:t>
            </w:r>
          </w:p>
          <w:p w:rsidR="008E02F7" w:rsidRPr="006538F1" w:rsidP="008E02F7" w14:paraId="4AE2B4A0"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ACEs expertise and expertise in risk, protective, and shared risk and protective factors related to ACEs;</w:t>
            </w:r>
          </w:p>
          <w:p w:rsidR="008E02F7" w:rsidRPr="006538F1" w:rsidP="008E02F7" w14:paraId="76383A95"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ACEs-related partners in ongoing work (including brainstorming, planning, implementation, evaluation, and responding to new findings and outbreaks);</w:t>
            </w:r>
          </w:p>
          <w:p w:rsidR="008E02F7" w:rsidRPr="006538F1" w:rsidP="008E02F7" w14:paraId="662C6BE0"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ACEs-related opportunities in regional and national networking;</w:t>
            </w:r>
          </w:p>
          <w:p w:rsidR="008E02F7" w:rsidRPr="006538F1" w:rsidP="008E02F7" w14:paraId="5133530E"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ACEs-related surveillance, assessment, and evaluation;</w:t>
            </w:r>
          </w:p>
          <w:p w:rsidR="008E02F7" w:rsidRPr="006538F1" w:rsidP="008E02F7" w14:paraId="39062265" w14:textId="78F1F05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Works with ACEs partners to identify, adapt, and guide interventions;</w:t>
            </w:r>
          </w:p>
          <w:p w:rsidR="008E02F7" w:rsidRPr="006538F1" w:rsidP="008E02F7" w14:paraId="3B623C28" w14:textId="749F3C0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 xml:space="preserve">Supports the orientation, training, and growth of </w:t>
            </w:r>
            <w:r w:rsidRPr="006538F1">
              <w:rPr>
                <w:rFonts w:eastAsia="Times New Roman" w:cstheme="minorHAnsi"/>
              </w:rPr>
              <w:t>partners to improve ACEs-related expertise;</w:t>
            </w:r>
          </w:p>
          <w:p w:rsidR="008E02F7" w:rsidRPr="006538F1" w:rsidP="008E02F7" w14:paraId="42AA9E9A" w14:textId="1BCE0E4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ACEs-related products;</w:t>
            </w:r>
          </w:p>
          <w:p w:rsidR="008E02F7" w:rsidRPr="006538F1" w:rsidP="008E02F7" w14:paraId="26934C25" w14:textId="4B07069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ACEs work;</w:t>
            </w:r>
          </w:p>
          <w:p w:rsidR="008E02F7" w:rsidRPr="006538F1" w:rsidP="008E02F7" w14:paraId="2BD0B557" w14:textId="38DDF3F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ACEs in communities.</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8E02F7" w:rsidRPr="006538F1" w:rsidP="008E02F7" w14:paraId="5F02DEB3" w14:textId="77777777">
            <w:pPr>
              <w:spacing w:after="0" w:line="240" w:lineRule="auto"/>
              <w:rPr>
                <w:rFonts w:eastAsia="Times New Roman" w:cstheme="minorHAnsi"/>
              </w:rPr>
            </w:pPr>
            <w:r w:rsidRPr="006538F1">
              <w:rPr>
                <w:rFonts w:eastAsia="Times New Roman" w:cstheme="minorHAnsi"/>
                <w:b/>
              </w:rPr>
              <w:t xml:space="preserve">In order to reliably identify and respond to emerging ACEs threats and related factors (and to sustain these activities), </w:t>
            </w:r>
            <w:r w:rsidRPr="006538F1">
              <w:rPr>
                <w:rFonts w:eastAsia="Times New Roman" w:cstheme="minorHAnsi"/>
              </w:rPr>
              <w:t>the program:</w:t>
            </w:r>
          </w:p>
          <w:p w:rsidR="008E02F7" w:rsidRPr="006538F1" w:rsidP="008E02F7" w14:paraId="454DAA8B" w14:textId="7A9BECC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ACEs expertise and expertise in risk, protective, and shared risk and protective factors related to ACEs;</w:t>
            </w:r>
          </w:p>
          <w:p w:rsidR="008E02F7" w:rsidRPr="006538F1" w:rsidP="008E02F7" w14:paraId="7A687909" w14:textId="67EC39D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ACEs-related partners in ongoing work (including brainstorming, planning, implementation, evaluation, and responding to new findings and outbreaks);</w:t>
            </w:r>
          </w:p>
          <w:p w:rsidR="008E02F7" w:rsidRPr="006538F1" w:rsidP="008E02F7" w14:paraId="69E0376C" w14:textId="3EEED52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ACEs-related opportunities in regional and national networking;</w:t>
            </w:r>
          </w:p>
          <w:p w:rsidR="008E02F7" w:rsidRPr="006538F1" w:rsidP="008E02F7" w14:paraId="3A416006"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ACEs-related surveillance, assessment, and evaluation;</w:t>
            </w:r>
          </w:p>
          <w:p w:rsidR="008E02F7" w:rsidRPr="006538F1" w:rsidP="008E02F7" w14:paraId="4B6290D5" w14:textId="7A7344C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Works with ACEs partners to identify, adapt, and guide interventions;</w:t>
            </w:r>
          </w:p>
          <w:p w:rsidR="008E02F7" w:rsidRPr="006538F1" w:rsidP="008E02F7" w14:paraId="7397A2A7" w14:textId="32C9955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ACEs-related expertise;</w:t>
            </w:r>
          </w:p>
          <w:p w:rsidR="008E02F7" w:rsidRPr="006538F1" w:rsidP="008E02F7" w14:paraId="61ADC596" w14:textId="6793F92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ACEs-related products;</w:t>
            </w:r>
          </w:p>
          <w:p w:rsidR="008E02F7" w:rsidRPr="006538F1" w:rsidP="008E02F7" w14:paraId="6DDAF59C" w14:textId="33238BFF">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ACEs work;</w:t>
            </w:r>
          </w:p>
          <w:p w:rsidR="008E02F7" w:rsidRPr="006538F1" w:rsidP="008E02F7" w14:paraId="55C19B69"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ACEs in communities.</w:t>
            </w:r>
          </w:p>
          <w:p w:rsidR="008E02F7" w:rsidRPr="006538F1" w:rsidP="008E02F7" w14:paraId="6E350A16" w14:textId="77777777">
            <w:pPr>
              <w:spacing w:after="0" w:line="240" w:lineRule="auto"/>
              <w:rPr>
                <w:rFonts w:eastAsia="Times New Roman" w:cstheme="minorHAnsi"/>
              </w:rPr>
            </w:pPr>
          </w:p>
          <w:p w:rsidR="008E02F7" w:rsidRPr="006538F1" w:rsidP="008E02F7" w14:paraId="00C99ADC" w14:textId="274DB6E7">
            <w:pPr>
              <w:spacing w:after="0" w:line="240" w:lineRule="auto"/>
              <w:rPr>
                <w:rFonts w:eastAsia="Times New Roman" w:cstheme="minorHAnsi"/>
              </w:rPr>
            </w:pPr>
            <w:r w:rsidRPr="006538F1">
              <w:rPr>
                <w:rFonts w:eastAsia="Times New Roman" w:cstheme="minorHAnsi"/>
              </w:rPr>
              <w:t>The program continues building ACEs expertise to refine these techniques and processes.</w:t>
            </w:r>
          </w:p>
        </w:tc>
      </w:tr>
    </w:tbl>
    <w:p w:rsidR="00CA16E8" w14:paraId="4A9D97BB" w14:textId="48ABAAC7">
      <w:pPr>
        <w:rPr>
          <w:rFonts w:cstheme="minorHAnsi"/>
        </w:rPr>
      </w:pPr>
      <w:r w:rsidRPr="006538F1">
        <w:rPr>
          <w:rFonts w:cstheme="minorHAnsi"/>
        </w:rPr>
        <w:br w:type="page"/>
      </w:r>
    </w:p>
    <w:p w:rsidR="006315C2" w:rsidRPr="006538F1" w:rsidP="006315C2" w14:paraId="7CC3680F" w14:textId="6F7C0A7F">
      <w:pPr>
        <w:pStyle w:val="Heading3"/>
      </w:pPr>
      <w:bookmarkStart w:id="32" w:name="_Toc65613002"/>
      <w:r w:rsidRPr="006538F1">
        <w:rPr>
          <w:rFonts w:eastAsia="Times New Roman"/>
          <w:bCs/>
        </w:rPr>
        <w:t>12</w:t>
      </w:r>
      <w:r w:rsidRPr="006538F1">
        <w:rPr>
          <w:rFonts w:eastAsia="Times New Roman"/>
        </w:rPr>
        <w:t>. Transportation Safety specific capacity in partner convening</w:t>
      </w:r>
      <w:bookmarkEnd w:id="32"/>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257ADA2A" w14:textId="77777777" w:rsidTr="007F0343">
        <w:tblPrEx>
          <w:tblW w:w="4996" w:type="pct"/>
          <w:tblInd w:w="5" w:type="dxa"/>
          <w:tblLayout w:type="fixed"/>
          <w:tblCellMar>
            <w:left w:w="115" w:type="dxa"/>
            <w:right w:w="115" w:type="dxa"/>
          </w:tblCellMar>
          <w:tblLook w:val="04A0"/>
        </w:tblPrEx>
        <w:trPr>
          <w:trHeight w:val="30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8E02F7" w:rsidRPr="006538F1" w:rsidP="008E02F7" w14:paraId="65891B62" w14:textId="21B57D88">
            <w:pPr>
              <w:spacing w:after="0" w:line="240" w:lineRule="auto"/>
              <w:rPr>
                <w:rFonts w:eastAsia="Times New Roman" w:cstheme="minorHAnsi"/>
              </w:rPr>
            </w:pPr>
            <w:r w:rsidRPr="006538F1">
              <w:rPr>
                <w:rFonts w:eastAsia="Times New Roman" w:cstheme="minorHAnsi"/>
                <w:b/>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8E02F7" w:rsidRPr="006538F1" w:rsidP="008E02F7" w14:paraId="57EC5D9C" w14:textId="4FC92C6C">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8E02F7" w:rsidRPr="006538F1" w:rsidP="008E02F7" w14:paraId="21D00FCD" w14:textId="73B9FE1A">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8E02F7" w:rsidRPr="006538F1" w:rsidP="008E02F7" w14:paraId="45FAF50D" w14:textId="4156279A">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8E02F7" w:rsidRPr="006538F1" w:rsidP="008E02F7" w14:paraId="4797DBCC" w14:textId="213A180A">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8E02F7" w:rsidRPr="006538F1" w:rsidP="008E02F7" w14:paraId="27D8066A" w14:textId="4CB8E9FC">
            <w:pPr>
              <w:spacing w:after="0" w:line="240" w:lineRule="auto"/>
              <w:rPr>
                <w:rFonts w:eastAsia="Times New Roman" w:cstheme="minorHAnsi"/>
              </w:rPr>
            </w:pPr>
            <w:r w:rsidRPr="006538F1">
              <w:rPr>
                <w:rFonts w:eastAsia="Times New Roman" w:cstheme="minorHAnsi"/>
                <w:b/>
              </w:rPr>
              <w:t>5</w:t>
            </w:r>
          </w:p>
        </w:tc>
      </w:tr>
      <w:tr w14:paraId="1FE876AF" w14:textId="77777777" w:rsidTr="00CA16E8">
        <w:tblPrEx>
          <w:tblW w:w="4996" w:type="pct"/>
          <w:tblInd w:w="5" w:type="dxa"/>
          <w:tblLayout w:type="fixed"/>
          <w:tblCellMar>
            <w:left w:w="115" w:type="dxa"/>
            <w:right w:w="115" w:type="dxa"/>
          </w:tblCellMar>
          <w:tblLook w:val="04A0"/>
        </w:tblPrEx>
        <w:trPr>
          <w:trHeight w:val="300"/>
        </w:trPr>
        <w:tc>
          <w:tcPr>
            <w:tcW w:w="1031" w:type="pct"/>
            <w:tcBorders>
              <w:top w:val="single" w:sz="4" w:space="0" w:color="auto"/>
              <w:left w:val="single" w:sz="4" w:space="0" w:color="auto"/>
              <w:bottom w:val="single" w:sz="4" w:space="0" w:color="auto"/>
              <w:right w:val="single" w:sz="4" w:space="0" w:color="FFFFFF" w:themeColor="background1"/>
            </w:tcBorders>
            <w:shd w:val="clear" w:color="auto" w:fill="auto"/>
            <w:vAlign w:val="bottom"/>
            <w:hideMark/>
          </w:tcPr>
          <w:p w:rsidR="00CA16E8" w:rsidRPr="006538F1" w:rsidP="00CA16E8" w14:paraId="1A67E261" w14:textId="081A72FD">
            <w:pPr>
              <w:spacing w:after="0" w:line="240" w:lineRule="auto"/>
              <w:rPr>
                <w:rFonts w:eastAsia="Times New Roman" w:cstheme="minorHAnsi"/>
                <w:b/>
              </w:rPr>
            </w:pPr>
            <w:r w:rsidRPr="006538F1">
              <w:rPr>
                <w:rFonts w:eastAsia="Times New Roman" w:cstheme="minorHAnsi"/>
                <w:b/>
                <w:bCs/>
              </w:rPr>
              <w:t>1</w:t>
            </w:r>
            <w:r w:rsidRPr="006538F1" w:rsidR="00896377">
              <w:rPr>
                <w:rFonts w:eastAsia="Times New Roman" w:cstheme="minorHAnsi"/>
                <w:b/>
                <w:bCs/>
              </w:rPr>
              <w:t>2</w:t>
            </w:r>
            <w:r w:rsidRPr="006538F1">
              <w:rPr>
                <w:rFonts w:eastAsia="Times New Roman" w:cstheme="minorHAnsi"/>
                <w:b/>
              </w:rPr>
              <w:t xml:space="preserve">. </w:t>
            </w:r>
            <w:r w:rsidRPr="006538F1" w:rsidR="00B85F29">
              <w:rPr>
                <w:rFonts w:eastAsia="Times New Roman" w:cstheme="minorHAnsi"/>
                <w:b/>
              </w:rPr>
              <w:t>Transportation Safety specific capacity in partner convening</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CA16E8" w:rsidRPr="006538F1" w:rsidP="00CA16E8" w14:paraId="1E647357" w14:textId="4D9FDAEF">
            <w:pPr>
              <w:spacing w:after="0" w:line="240" w:lineRule="auto"/>
              <w:rPr>
                <w:rFonts w:eastAsia="Times New Roman" w:cstheme="minorHAnsi"/>
              </w:rPr>
            </w:pPr>
            <w:r w:rsidRPr="006538F1">
              <w:rPr>
                <w:rFonts w:eastAsia="Times New Roman" w:cstheme="minorHAnsi"/>
              </w:rPr>
              <w:t>The program, while building improved partnerships and collaborations, has not yet build Transportation Safety-specific partnerships or opportunities.</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CA16E8" w:rsidRPr="006538F1" w:rsidP="00CA16E8" w14:paraId="7EED5C21" w14:textId="52840BEB">
            <w:pPr>
              <w:spacing w:after="0" w:line="240" w:lineRule="auto"/>
              <w:rPr>
                <w:rFonts w:eastAsia="Times New Roman" w:cstheme="minorHAnsi"/>
              </w:rPr>
            </w:pPr>
            <w:r w:rsidRPr="006538F1">
              <w:rPr>
                <w:rFonts w:eastAsia="Times New Roman" w:cstheme="minorHAnsi"/>
              </w:rPr>
              <w:t>To improve Transportation Safety work, the program:</w:t>
            </w:r>
          </w:p>
          <w:p w:rsidR="00CA16E8" w:rsidRPr="006538F1" w:rsidP="00CA16E8" w14:paraId="72F46B73" w14:textId="5394590F">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Transportation Safety expertise and expertise in risk, protective, and shared risk and protective factors related to Transportation Safety;</w:t>
            </w:r>
          </w:p>
          <w:p w:rsidR="00CA16E8" w:rsidRPr="006538F1" w:rsidP="00CA16E8" w14:paraId="51FC59B1"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Transportation Safety-related opportunities in regional and national networking;</w:t>
            </w:r>
          </w:p>
          <w:p w:rsidR="00CA16E8" w:rsidRPr="006538F1" w:rsidP="00CA16E8" w14:paraId="0EA98AC1" w14:textId="018B244D">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develops and disseminates actionable Transportation Safety-related products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CA16E8" w:rsidRPr="006538F1" w:rsidP="00CA16E8" w14:paraId="34B2AE52" w14:textId="118E8B5E">
            <w:pPr>
              <w:spacing w:after="0" w:line="240" w:lineRule="auto"/>
              <w:rPr>
                <w:rFonts w:eastAsia="Times New Roman" w:cstheme="minorHAnsi"/>
              </w:rPr>
            </w:pPr>
            <w:r w:rsidRPr="006538F1">
              <w:rPr>
                <w:rFonts w:eastAsia="Times New Roman" w:cstheme="minorHAnsi"/>
              </w:rPr>
              <w:t>To improve Transportation Safety work, the program:</w:t>
            </w:r>
          </w:p>
          <w:p w:rsidR="00CA16E8" w:rsidRPr="006538F1" w:rsidP="00CA16E8" w14:paraId="45D63E0E" w14:textId="08C46ED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Transportation Safety expertise and expertise in risk, protective, and shared risk and protective factors related to Transportation Safety;</w:t>
            </w:r>
          </w:p>
          <w:p w:rsidR="00CA16E8" w:rsidRPr="006538F1" w:rsidP="00CA16E8" w14:paraId="471776C0" w14:textId="03445FA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Transportation Safety-related partners in ongoing work (including brainstorming, planning, implementation, evaluation, and responding to new findings and outbreaks);</w:t>
            </w:r>
          </w:p>
          <w:p w:rsidR="00CA16E8" w:rsidRPr="006538F1" w:rsidP="00CA16E8" w14:paraId="6A339185" w14:textId="7E317AB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Transportation Safety-related opportunities in regional and national networking;</w:t>
            </w:r>
          </w:p>
          <w:p w:rsidR="00CA16E8" w:rsidRPr="006538F1" w:rsidP="00CA16E8" w14:paraId="57627920" w14:textId="32913F6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Transportation Safety-related surveillance, assessment, and evaluation;</w:t>
            </w:r>
          </w:p>
          <w:p w:rsidR="00CA16E8" w:rsidRPr="006538F1" w:rsidP="00CA16E8" w14:paraId="7F2FC5F7"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Transportation Safety-related products;</w:t>
            </w:r>
          </w:p>
          <w:p w:rsidR="00CA16E8" w:rsidRPr="006538F1" w:rsidP="00CA16E8" w14:paraId="193CBFCB" w14:textId="2E9758A0">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 xml:space="preserve">And adopts a Health Equity lens to understand </w:t>
            </w:r>
            <w:r w:rsidRPr="006538F1">
              <w:rPr>
                <w:rFonts w:eastAsia="Times New Roman" w:cstheme="minorHAnsi"/>
              </w:rPr>
              <w:t>Transportation Safety in communities.</w:t>
            </w:r>
          </w:p>
        </w:tc>
        <w:tc>
          <w:tcPr>
            <w:tcW w:w="79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hideMark/>
          </w:tcPr>
          <w:p w:rsidR="00CA16E8" w:rsidRPr="006538F1" w:rsidP="00CA16E8" w14:paraId="15656048" w14:textId="711E3E0C">
            <w:pPr>
              <w:spacing w:after="0" w:line="240" w:lineRule="auto"/>
              <w:rPr>
                <w:rFonts w:eastAsia="Times New Roman" w:cstheme="minorHAnsi"/>
              </w:rPr>
            </w:pPr>
            <w:r w:rsidRPr="006538F1">
              <w:rPr>
                <w:rFonts w:eastAsia="Times New Roman" w:cstheme="minorHAnsi"/>
                <w:b/>
              </w:rPr>
              <w:t xml:space="preserve">In order to reliably identify and respond to emerging Transportation Safety threats and related factors, </w:t>
            </w:r>
            <w:r w:rsidRPr="006538F1">
              <w:rPr>
                <w:rFonts w:eastAsia="Times New Roman" w:cstheme="minorHAnsi"/>
              </w:rPr>
              <w:t>the program:</w:t>
            </w:r>
          </w:p>
          <w:p w:rsidR="00CA16E8" w:rsidRPr="006538F1" w:rsidP="00CA16E8" w14:paraId="6D2B62A6" w14:textId="3D31E268">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Transportation Safety expertise and expertise in risk, protective, and shared risk and protective factors related to Transportation Safety;</w:t>
            </w:r>
          </w:p>
          <w:p w:rsidR="00CA16E8" w:rsidRPr="006538F1" w:rsidP="00CA16E8" w14:paraId="347478DC" w14:textId="29E656B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Transportation Safety-related partners in ongoing work (including brainstorming, planning, implementation, evaluation, and responding to new findings and outbreaks);</w:t>
            </w:r>
          </w:p>
          <w:p w:rsidR="00CA16E8" w:rsidRPr="006538F1" w:rsidP="00CA16E8" w14:paraId="734D61D1" w14:textId="1752607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Transportation Safety-related opportunities in regional and national networking;</w:t>
            </w:r>
          </w:p>
          <w:p w:rsidR="00CA16E8" w:rsidRPr="006538F1" w:rsidP="00CA16E8" w14:paraId="7AAE7D38" w14:textId="23464D18">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Transportation Safety-related surveillance, assessment, and evaluation;</w:t>
            </w:r>
          </w:p>
          <w:p w:rsidR="00CA16E8" w:rsidRPr="006538F1" w:rsidP="00CA16E8" w14:paraId="1306B592" w14:textId="6A755CC0">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 xml:space="preserve">Works with Transportation Safety partners to identify, </w:t>
            </w:r>
            <w:r w:rsidRPr="006538F1">
              <w:rPr>
                <w:rFonts w:eastAsia="Times New Roman" w:cstheme="minorHAnsi"/>
              </w:rPr>
              <w:t>adapt, and guide interventions;</w:t>
            </w:r>
          </w:p>
          <w:p w:rsidR="00CA16E8" w:rsidRPr="006538F1" w:rsidP="00CA16E8" w14:paraId="03706EFF" w14:textId="0BC70E2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Transportation Safety-related expertise;</w:t>
            </w:r>
          </w:p>
          <w:p w:rsidR="00CA16E8" w:rsidRPr="006538F1" w:rsidP="00CA16E8" w14:paraId="0B5ECEA8" w14:textId="5843A731">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Transportation Safety-related products;</w:t>
            </w:r>
          </w:p>
          <w:p w:rsidR="00CA16E8" w:rsidRPr="006538F1" w:rsidP="00CA16E8" w14:paraId="057BB375"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Transportation Safety work;</w:t>
            </w:r>
          </w:p>
          <w:p w:rsidR="00CA16E8" w:rsidRPr="006538F1" w:rsidP="00CA16E8" w14:paraId="4A9692A1" w14:textId="352271FC">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Transportation Safety in communities.</w:t>
            </w:r>
          </w:p>
        </w:tc>
        <w:tc>
          <w:tcPr>
            <w:tcW w:w="791"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hideMark/>
          </w:tcPr>
          <w:p w:rsidR="00CA16E8" w:rsidRPr="006538F1" w:rsidP="00CA16E8" w14:paraId="56B0EC66" w14:textId="47200C00">
            <w:pPr>
              <w:spacing w:after="0" w:line="240" w:lineRule="auto"/>
              <w:rPr>
                <w:rFonts w:eastAsia="Times New Roman" w:cstheme="minorHAnsi"/>
              </w:rPr>
            </w:pPr>
            <w:r w:rsidRPr="006538F1">
              <w:rPr>
                <w:rFonts w:eastAsia="Times New Roman" w:cstheme="minorHAnsi"/>
                <w:b/>
              </w:rPr>
              <w:t xml:space="preserve">In order to reliably identify and respond to emerging Transportation Safety threats and related factors (and to sustain these activities), </w:t>
            </w:r>
            <w:r w:rsidRPr="006538F1">
              <w:rPr>
                <w:rFonts w:eastAsia="Times New Roman" w:cstheme="minorHAnsi"/>
              </w:rPr>
              <w:t>the program:</w:t>
            </w:r>
          </w:p>
          <w:p w:rsidR="00CA16E8" w:rsidRPr="006538F1" w:rsidP="00CA16E8" w14:paraId="5C69D6A6" w14:textId="1EA02A2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Transportation Safety expertise and expertise in risk, protective, and shared risk and protective factors related to Transportation Safety;</w:t>
            </w:r>
          </w:p>
          <w:p w:rsidR="00CA16E8" w:rsidRPr="006538F1" w:rsidP="00CA16E8" w14:paraId="635C9716" w14:textId="68BC01F6">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Transportation Safety-related partners in ongoing work (including brainstorming, planning, implementation, evaluation, and responding to new findings and outbreaks);</w:t>
            </w:r>
          </w:p>
          <w:p w:rsidR="00CA16E8" w:rsidRPr="006538F1" w:rsidP="00CA16E8" w14:paraId="721D1FB3" w14:textId="257CC8D2">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Transportation Safety-related opportunities in regional and national networking;</w:t>
            </w:r>
          </w:p>
          <w:p w:rsidR="00CA16E8" w:rsidRPr="006538F1" w:rsidP="00CA16E8" w14:paraId="625607C4" w14:textId="53FE80E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Transportation Safety-related surveillance, assessment, and evaluation;</w:t>
            </w:r>
          </w:p>
          <w:p w:rsidR="00CA16E8" w:rsidRPr="006538F1" w:rsidP="00CA16E8" w14:paraId="1974E038" w14:textId="6BCFA49A">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 xml:space="preserve">Works with Transportation Safety partners to identify, </w:t>
            </w:r>
            <w:r w:rsidRPr="006538F1">
              <w:rPr>
                <w:rFonts w:eastAsia="Times New Roman" w:cstheme="minorHAnsi"/>
              </w:rPr>
              <w:t>adapt, and guide interventions;</w:t>
            </w:r>
          </w:p>
          <w:p w:rsidR="00CA16E8" w:rsidRPr="006538F1" w:rsidP="00CA16E8" w14:paraId="33CA7B0B" w14:textId="1E1104B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Transportation Safety-related expertise;</w:t>
            </w:r>
          </w:p>
          <w:p w:rsidR="00CA16E8" w:rsidRPr="006538F1" w:rsidP="00CA16E8" w14:paraId="79DF1F66" w14:textId="7D511CCD">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Transportation Safety-related products;</w:t>
            </w:r>
          </w:p>
          <w:p w:rsidR="00CA16E8" w:rsidRPr="006538F1" w:rsidP="00CA16E8" w14:paraId="7FC4740D" w14:textId="1F04916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Transportation Safety work;</w:t>
            </w:r>
          </w:p>
          <w:p w:rsidR="00CA16E8" w:rsidRPr="006538F1" w:rsidP="00CA16E8" w14:paraId="2EA51B6C" w14:textId="3622FA8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Transportation Safety in communities.</w:t>
            </w:r>
          </w:p>
          <w:p w:rsidR="00CA16E8" w:rsidRPr="006538F1" w:rsidP="00CA16E8" w14:paraId="0F19CC17" w14:textId="77777777">
            <w:pPr>
              <w:spacing w:after="0" w:line="240" w:lineRule="auto"/>
              <w:rPr>
                <w:rFonts w:eastAsia="Times New Roman" w:cstheme="minorHAnsi"/>
              </w:rPr>
            </w:pPr>
          </w:p>
          <w:p w:rsidR="00CA16E8" w:rsidRPr="006538F1" w:rsidP="00CA16E8" w14:paraId="0D841A0F" w14:textId="2B3E3E87">
            <w:pPr>
              <w:spacing w:after="0" w:line="240" w:lineRule="auto"/>
              <w:rPr>
                <w:rFonts w:eastAsia="Times New Roman" w:cstheme="minorHAnsi"/>
              </w:rPr>
            </w:pPr>
            <w:r w:rsidRPr="006538F1">
              <w:rPr>
                <w:rFonts w:eastAsia="Times New Roman" w:cstheme="minorHAnsi"/>
              </w:rPr>
              <w:t>The program continues building Transportation Safety expertise to refine these techniques and processes.</w:t>
            </w:r>
          </w:p>
        </w:tc>
      </w:tr>
    </w:tbl>
    <w:p w:rsidR="00CA16E8" w14:paraId="23EEF19A" w14:textId="77D60B53">
      <w:pPr>
        <w:rPr>
          <w:rFonts w:cstheme="minorHAnsi"/>
        </w:rPr>
      </w:pPr>
      <w:r w:rsidRPr="006538F1">
        <w:rPr>
          <w:rFonts w:cstheme="minorHAnsi"/>
        </w:rPr>
        <w:br w:type="page"/>
      </w:r>
    </w:p>
    <w:p w:rsidR="006315C2" w:rsidRPr="006538F1" w:rsidP="006315C2" w14:paraId="697D7127" w14:textId="0C6AC4B4">
      <w:pPr>
        <w:pStyle w:val="Heading3"/>
      </w:pPr>
      <w:bookmarkStart w:id="33" w:name="_Toc65613003"/>
      <w:r w:rsidRPr="006538F1">
        <w:rPr>
          <w:rFonts w:eastAsia="Times New Roman"/>
          <w:bCs/>
        </w:rPr>
        <w:t>13</w:t>
      </w:r>
      <w:r w:rsidRPr="006538F1">
        <w:rPr>
          <w:rFonts w:eastAsia="Times New Roman"/>
        </w:rPr>
        <w:t>. Traumatic Brain Injury (TBI) specific capacity in partner convening</w:t>
      </w:r>
      <w:bookmarkEnd w:id="33"/>
    </w:p>
    <w:tbl>
      <w:tblPr>
        <w:tblW w:w="4996" w:type="pct"/>
        <w:tblInd w:w="5" w:type="dxa"/>
        <w:tblLayout w:type="fixed"/>
        <w:tblCellMar>
          <w:left w:w="115" w:type="dxa"/>
          <w:right w:w="115" w:type="dxa"/>
        </w:tblCellMar>
        <w:tblLook w:val="04A0"/>
      </w:tblPr>
      <w:tblGrid>
        <w:gridCol w:w="3854"/>
        <w:gridCol w:w="2954"/>
        <w:gridCol w:w="3021"/>
        <w:gridCol w:w="2954"/>
        <w:gridCol w:w="2954"/>
        <w:gridCol w:w="2958"/>
      </w:tblGrid>
      <w:tr w14:paraId="76B78D76" w14:textId="77777777" w:rsidTr="007F0343">
        <w:tblPrEx>
          <w:tblW w:w="4996" w:type="pct"/>
          <w:tblInd w:w="5" w:type="dxa"/>
          <w:tblLayout w:type="fixed"/>
          <w:tblCellMar>
            <w:left w:w="115" w:type="dxa"/>
            <w:right w:w="115" w:type="dxa"/>
          </w:tblCellMar>
          <w:tblLook w:val="04A0"/>
        </w:tblPrEx>
        <w:trPr>
          <w:trHeight w:val="300"/>
        </w:trPr>
        <w:tc>
          <w:tcPr>
            <w:tcW w:w="1031"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CA16E8" w:rsidRPr="006538F1" w:rsidP="00CA16E8" w14:paraId="7A3DCDAF" w14:textId="1AD2CC29">
            <w:pPr>
              <w:spacing w:after="0" w:line="240" w:lineRule="auto"/>
              <w:rPr>
                <w:rFonts w:eastAsia="Times New Roman" w:cstheme="minorHAnsi"/>
              </w:rPr>
            </w:pPr>
            <w:r w:rsidRPr="006538F1">
              <w:rPr>
                <w:rFonts w:eastAsia="Times New Roman" w:cstheme="minorHAnsi"/>
                <w:b/>
              </w:rPr>
              <w:t> </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A16E8" w:rsidRPr="006538F1" w:rsidP="00CA16E8" w14:paraId="30089CF9" w14:textId="6AB47A07">
            <w:pPr>
              <w:spacing w:after="0" w:line="240" w:lineRule="auto"/>
              <w:rPr>
                <w:rFonts w:eastAsia="Times New Roman" w:cstheme="minorHAnsi"/>
              </w:rPr>
            </w:pPr>
            <w:r w:rsidRPr="006538F1">
              <w:rPr>
                <w:rFonts w:eastAsia="Times New Roman" w:cstheme="minorHAnsi"/>
                <w:b/>
              </w:rPr>
              <w:t>1</w:t>
            </w:r>
          </w:p>
        </w:tc>
        <w:tc>
          <w:tcPr>
            <w:tcW w:w="808"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A16E8" w:rsidRPr="006538F1" w:rsidP="00CA16E8" w14:paraId="557AD399" w14:textId="28BA4652">
            <w:pPr>
              <w:spacing w:after="0" w:line="240" w:lineRule="auto"/>
              <w:rPr>
                <w:rFonts w:eastAsia="Times New Roman" w:cstheme="minorHAnsi"/>
              </w:rPr>
            </w:pPr>
            <w:r w:rsidRPr="006538F1">
              <w:rPr>
                <w:rFonts w:eastAsia="Times New Roman" w:cstheme="minorHAnsi"/>
                <w:b/>
              </w:rPr>
              <w:t>2</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A16E8" w:rsidRPr="006538F1" w:rsidP="00CA16E8" w14:paraId="641477EF" w14:textId="0D288139">
            <w:pPr>
              <w:spacing w:after="0" w:line="240" w:lineRule="auto"/>
              <w:rPr>
                <w:rFonts w:eastAsia="Times New Roman" w:cstheme="minorHAnsi"/>
              </w:rPr>
            </w:pPr>
            <w:r w:rsidRPr="006538F1">
              <w:rPr>
                <w:rFonts w:eastAsia="Times New Roman" w:cstheme="minorHAnsi"/>
                <w:b/>
              </w:rPr>
              <w:t>3</w:t>
            </w:r>
          </w:p>
        </w:tc>
        <w:tc>
          <w:tcPr>
            <w:tcW w:w="790"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CA16E8" w:rsidRPr="006538F1" w:rsidP="00CA16E8" w14:paraId="004A067C" w14:textId="65F21B7B">
            <w:pPr>
              <w:spacing w:after="0" w:line="240" w:lineRule="auto"/>
              <w:rPr>
                <w:rFonts w:eastAsia="Times New Roman" w:cstheme="minorHAnsi"/>
              </w:rPr>
            </w:pPr>
            <w:r w:rsidRPr="006538F1">
              <w:rPr>
                <w:rFonts w:eastAsia="Times New Roman" w:cstheme="minorHAnsi"/>
                <w:b/>
              </w:rPr>
              <w:t>4</w:t>
            </w:r>
          </w:p>
        </w:tc>
        <w:tc>
          <w:tcPr>
            <w:tcW w:w="791"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CA16E8" w:rsidRPr="006538F1" w:rsidP="00CA16E8" w14:paraId="32E783C9" w14:textId="14152B3B">
            <w:pPr>
              <w:spacing w:after="0" w:line="240" w:lineRule="auto"/>
              <w:rPr>
                <w:rFonts w:eastAsia="Times New Roman" w:cstheme="minorHAnsi"/>
              </w:rPr>
            </w:pPr>
            <w:r w:rsidRPr="006538F1">
              <w:rPr>
                <w:rFonts w:eastAsia="Times New Roman" w:cstheme="minorHAnsi"/>
                <w:b/>
              </w:rPr>
              <w:t>5</w:t>
            </w:r>
          </w:p>
        </w:tc>
      </w:tr>
      <w:tr w14:paraId="1B74FED4" w14:textId="77777777" w:rsidTr="00CA16E8">
        <w:tblPrEx>
          <w:tblW w:w="4996" w:type="pct"/>
          <w:tblInd w:w="5" w:type="dxa"/>
          <w:tblLayout w:type="fixed"/>
          <w:tblCellMar>
            <w:left w:w="115" w:type="dxa"/>
            <w:right w:w="115" w:type="dxa"/>
          </w:tblCellMar>
          <w:tblLook w:val="04A0"/>
        </w:tblPrEx>
        <w:trPr>
          <w:trHeight w:val="300"/>
        </w:trPr>
        <w:tc>
          <w:tcPr>
            <w:tcW w:w="1031" w:type="pct"/>
            <w:tcBorders>
              <w:top w:val="nil"/>
              <w:left w:val="single" w:sz="4" w:space="0" w:color="auto"/>
              <w:bottom w:val="single" w:sz="4" w:space="0" w:color="auto"/>
              <w:right w:val="single" w:sz="4" w:space="0" w:color="FFFFFF" w:themeColor="background1"/>
            </w:tcBorders>
            <w:shd w:val="clear" w:color="auto" w:fill="auto"/>
            <w:vAlign w:val="bottom"/>
            <w:hideMark/>
          </w:tcPr>
          <w:p w:rsidR="00CA16E8" w:rsidRPr="006538F1" w:rsidP="00CA16E8" w14:paraId="341DEB1F" w14:textId="703038D7">
            <w:pPr>
              <w:spacing w:after="0" w:line="240" w:lineRule="auto"/>
              <w:rPr>
                <w:rFonts w:eastAsia="Times New Roman" w:cstheme="minorHAnsi"/>
                <w:b/>
              </w:rPr>
            </w:pPr>
            <w:r w:rsidRPr="006538F1">
              <w:rPr>
                <w:rFonts w:eastAsia="Times New Roman" w:cstheme="minorHAnsi"/>
                <w:b/>
                <w:bCs/>
              </w:rPr>
              <w:t>1</w:t>
            </w:r>
            <w:r w:rsidRPr="006538F1" w:rsidR="00896377">
              <w:rPr>
                <w:rFonts w:eastAsia="Times New Roman" w:cstheme="minorHAnsi"/>
                <w:b/>
                <w:bCs/>
              </w:rPr>
              <w:t>3</w:t>
            </w:r>
            <w:r w:rsidRPr="006538F1">
              <w:rPr>
                <w:rFonts w:eastAsia="Times New Roman" w:cstheme="minorHAnsi"/>
                <w:b/>
              </w:rPr>
              <w:t xml:space="preserve">. </w:t>
            </w:r>
            <w:r w:rsidRPr="006538F1" w:rsidR="00922F32">
              <w:rPr>
                <w:rFonts w:eastAsia="Times New Roman" w:cstheme="minorHAnsi"/>
                <w:b/>
              </w:rPr>
              <w:t>Traumatic Brain Injury (TBI) specific capacity in partner convening</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CA16E8" w:rsidRPr="006538F1" w:rsidP="00CA16E8" w14:paraId="7AD1CC0A" w14:textId="742EFDC3">
            <w:pPr>
              <w:spacing w:after="0" w:line="240" w:lineRule="auto"/>
              <w:rPr>
                <w:rFonts w:eastAsia="Times New Roman" w:cstheme="minorHAnsi"/>
              </w:rPr>
            </w:pPr>
            <w:r w:rsidRPr="006538F1">
              <w:rPr>
                <w:rFonts w:eastAsia="Times New Roman" w:cstheme="minorHAnsi"/>
              </w:rPr>
              <w:t>The program, while building improved partnerships and collaborations, has not yet build TBI-specific partnerships or opportunities.</w:t>
            </w:r>
          </w:p>
        </w:tc>
        <w:tc>
          <w:tcPr>
            <w:tcW w:w="808"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CA16E8" w:rsidRPr="006538F1" w:rsidP="00CA16E8" w14:paraId="15003665" w14:textId="68808939">
            <w:pPr>
              <w:spacing w:after="0" w:line="240" w:lineRule="auto"/>
              <w:rPr>
                <w:rFonts w:eastAsia="Times New Roman" w:cstheme="minorHAnsi"/>
              </w:rPr>
            </w:pPr>
            <w:r w:rsidRPr="006538F1">
              <w:rPr>
                <w:rFonts w:eastAsia="Times New Roman" w:cstheme="minorHAnsi"/>
              </w:rPr>
              <w:t>To improve TBI work, the program:</w:t>
            </w:r>
          </w:p>
          <w:p w:rsidR="00CA16E8" w:rsidRPr="006538F1" w:rsidP="00CA16E8" w14:paraId="44337B83" w14:textId="69EBEDDC">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TBI expertise and expertise in risk, protective, and shared risk and protective factors related to TBI;</w:t>
            </w:r>
          </w:p>
          <w:p w:rsidR="00CA16E8" w:rsidRPr="006538F1" w:rsidP="00CA16E8" w14:paraId="7ED70452"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TBI-related opportunities in regional and national networking;</w:t>
            </w:r>
          </w:p>
          <w:p w:rsidR="00CA16E8" w:rsidRPr="006538F1" w:rsidP="00CA16E8" w14:paraId="5D8D9C49" w14:textId="09D300EC">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develops and disseminates actionable TBI-related products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CA16E8" w:rsidRPr="006538F1" w:rsidP="00CA16E8" w14:paraId="6497CC4F" w14:textId="3B7CD388">
            <w:pPr>
              <w:spacing w:after="0" w:line="240" w:lineRule="auto"/>
              <w:rPr>
                <w:rFonts w:eastAsia="Times New Roman" w:cstheme="minorHAnsi"/>
              </w:rPr>
            </w:pPr>
            <w:r w:rsidRPr="006538F1">
              <w:rPr>
                <w:rFonts w:eastAsia="Times New Roman" w:cstheme="minorHAnsi"/>
              </w:rPr>
              <w:t>To improve TBI work, the program:</w:t>
            </w:r>
          </w:p>
          <w:p w:rsidR="00CA16E8" w:rsidRPr="006538F1" w:rsidP="00CA16E8" w14:paraId="2E85E4F7" w14:textId="7141F238">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TBI expertise and expertise in risk, protective, and shared risk and protective factors related to TBI;</w:t>
            </w:r>
          </w:p>
          <w:p w:rsidR="00CA16E8" w:rsidRPr="006538F1" w:rsidP="00CA16E8" w14:paraId="61ADB1A5" w14:textId="48332DFD">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TBI-related partners in ongoing work (including brainstorming, planning, implementation, evaluation, and responding to new findings and outbreaks);</w:t>
            </w:r>
          </w:p>
          <w:p w:rsidR="00CA16E8" w:rsidRPr="006538F1" w:rsidP="00CA16E8" w14:paraId="5F84DF94" w14:textId="0EC8FC6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TBI-related opportunities in regional and national networking;</w:t>
            </w:r>
          </w:p>
          <w:p w:rsidR="00CA16E8" w:rsidRPr="006538F1" w:rsidP="00CA16E8" w14:paraId="07822C67" w14:textId="0AB6341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TBI-related surveillance, assessment, and evaluation;</w:t>
            </w:r>
          </w:p>
          <w:p w:rsidR="00CA16E8" w:rsidRPr="006538F1" w:rsidP="00CA16E8" w14:paraId="0DBCAE2D"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TBI-related products;</w:t>
            </w:r>
          </w:p>
          <w:p w:rsidR="00CA16E8" w:rsidRPr="006538F1" w:rsidP="00CA16E8" w14:paraId="1CB171B7" w14:textId="6FCC5A9A">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TBI in communities.</w:t>
            </w:r>
          </w:p>
        </w:tc>
        <w:tc>
          <w:tcPr>
            <w:tcW w:w="790"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rsidR="00CA16E8" w:rsidRPr="006538F1" w:rsidP="00CA16E8" w14:paraId="6532D413" w14:textId="3E70E398">
            <w:pPr>
              <w:spacing w:after="0" w:line="240" w:lineRule="auto"/>
              <w:rPr>
                <w:rFonts w:eastAsia="Times New Roman" w:cstheme="minorHAnsi"/>
              </w:rPr>
            </w:pPr>
            <w:r w:rsidRPr="006538F1">
              <w:rPr>
                <w:rFonts w:eastAsia="Times New Roman" w:cstheme="minorHAnsi"/>
                <w:b/>
              </w:rPr>
              <w:t xml:space="preserve">In order to reliably identify and respond to emerging TBI threats and related factors, </w:t>
            </w:r>
            <w:r w:rsidRPr="006538F1">
              <w:rPr>
                <w:rFonts w:eastAsia="Times New Roman" w:cstheme="minorHAnsi"/>
              </w:rPr>
              <w:t>the program:</w:t>
            </w:r>
          </w:p>
          <w:p w:rsidR="00CA16E8" w:rsidRPr="006538F1" w:rsidP="00CA16E8" w14:paraId="69FEBFBB" w14:textId="7EECA4B4">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TBI expertise and expertise in risk, protective, and shared risk and protective factors related to TBI;</w:t>
            </w:r>
          </w:p>
          <w:p w:rsidR="00CA16E8" w:rsidRPr="006538F1" w:rsidP="00CA16E8" w14:paraId="6D0E592C" w14:textId="1E4C6B51">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TBI-related partners in ongoing work (including brainstorming, planning, implementation, evaluation, and responding to new findings and outbreaks);</w:t>
            </w:r>
          </w:p>
          <w:p w:rsidR="00CA16E8" w:rsidRPr="006538F1" w:rsidP="00CA16E8" w14:paraId="5A7FF0EF" w14:textId="2E42C1B8">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TBI-related opportunities in regional and national networking;</w:t>
            </w:r>
          </w:p>
          <w:p w:rsidR="00CA16E8" w:rsidRPr="006538F1" w:rsidP="00CA16E8" w14:paraId="794AD5B7" w14:textId="10AE284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TBI-related surveillance, assessment, and evaluation;</w:t>
            </w:r>
          </w:p>
          <w:p w:rsidR="00CA16E8" w:rsidRPr="006538F1" w:rsidP="00CA16E8" w14:paraId="46F5C5F7" w14:textId="15D15E4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Works with TBI partners to identify, adapt, and guide interventions;</w:t>
            </w:r>
          </w:p>
          <w:p w:rsidR="00CA16E8" w:rsidRPr="006538F1" w:rsidP="00CA16E8" w14:paraId="5DB87191" w14:textId="6B93536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TBI-related expertise;</w:t>
            </w:r>
          </w:p>
          <w:p w:rsidR="00CA16E8" w:rsidRPr="006538F1" w:rsidP="00CA16E8" w14:paraId="07E9A38B" w14:textId="66BAD62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TBI-related products;</w:t>
            </w:r>
          </w:p>
          <w:p w:rsidR="00CA16E8" w:rsidRPr="006538F1" w:rsidP="00CA16E8" w14:paraId="2A04044E" w14:textId="7777777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TBI work;</w:t>
            </w:r>
          </w:p>
          <w:p w:rsidR="00CA16E8" w:rsidRPr="006538F1" w:rsidP="00CA16E8" w14:paraId="5E64411C" w14:textId="57FD4319">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TBI in communities.</w:t>
            </w:r>
          </w:p>
        </w:tc>
        <w:tc>
          <w:tcPr>
            <w:tcW w:w="791" w:type="pct"/>
            <w:tcBorders>
              <w:top w:val="nil"/>
              <w:left w:val="single" w:sz="4" w:space="0" w:color="FFFFFF" w:themeColor="background1"/>
              <w:bottom w:val="single" w:sz="4" w:space="0" w:color="auto"/>
              <w:right w:val="single" w:sz="4" w:space="0" w:color="auto"/>
            </w:tcBorders>
            <w:shd w:val="clear" w:color="auto" w:fill="auto"/>
            <w:noWrap/>
            <w:vAlign w:val="bottom"/>
            <w:hideMark/>
          </w:tcPr>
          <w:p w:rsidR="00CA16E8" w:rsidRPr="006538F1" w:rsidP="00CA16E8" w14:paraId="1B83FE6E" w14:textId="0938037F">
            <w:pPr>
              <w:spacing w:after="0" w:line="240" w:lineRule="auto"/>
              <w:rPr>
                <w:rFonts w:eastAsia="Times New Roman" w:cstheme="minorHAnsi"/>
              </w:rPr>
            </w:pPr>
            <w:r w:rsidRPr="006538F1">
              <w:rPr>
                <w:rFonts w:eastAsia="Times New Roman" w:cstheme="minorHAnsi"/>
                <w:b/>
              </w:rPr>
              <w:t xml:space="preserve">In order to reliably identify and respond to emerging TBI threats and related factors (and to sustain these activities), </w:t>
            </w:r>
            <w:r w:rsidRPr="006538F1">
              <w:rPr>
                <w:rFonts w:eastAsia="Times New Roman" w:cstheme="minorHAnsi"/>
              </w:rPr>
              <w:t>the program:</w:t>
            </w:r>
          </w:p>
          <w:p w:rsidR="00CA16E8" w:rsidRPr="006538F1" w:rsidP="00CA16E8" w14:paraId="31C47AAF" w14:textId="289E3A50">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partnership gaps related to TBI expertise and expertise in risk, protective, and shared risk and protective factors related to TBI;</w:t>
            </w:r>
          </w:p>
          <w:p w:rsidR="00CA16E8" w:rsidRPr="006538F1" w:rsidP="00CA16E8" w14:paraId="59A3524E" w14:textId="19580D8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Actively engages TBI-related partners in ongoing work (including brainstorming, planning, implementation, evaluation, and responding to new findings and outbreaks);</w:t>
            </w:r>
          </w:p>
          <w:p w:rsidR="00CA16E8" w:rsidRPr="006538F1" w:rsidP="00CA16E8" w14:paraId="69996628" w14:textId="6D279B8E">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TBI-related opportunities in regional and national networking;</w:t>
            </w:r>
          </w:p>
          <w:p w:rsidR="00CA16E8" w:rsidRPr="006538F1" w:rsidP="00CA16E8" w14:paraId="3CF0F4FB" w14:textId="232F3B07">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Identifies partners to improve TBI-related surveillance, assessment, and evaluation;</w:t>
            </w:r>
          </w:p>
          <w:p w:rsidR="00CA16E8" w:rsidRPr="006538F1" w:rsidP="00CA16E8" w14:paraId="02F322F8" w14:textId="7E41B833">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Works with TBI partners to identify, adapt, and guide interventions;</w:t>
            </w:r>
          </w:p>
          <w:p w:rsidR="00CA16E8" w:rsidRPr="006538F1" w:rsidP="00CA16E8" w14:paraId="44913925" w14:textId="6F32D1F5">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the orientation, training, and growth of partners to improve TBI-related expertise;</w:t>
            </w:r>
          </w:p>
          <w:p w:rsidR="00CA16E8" w:rsidRPr="006538F1" w:rsidP="00CA16E8" w14:paraId="124A0B00" w14:textId="1EFFFCE6">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Develops and disseminates actionable TBI-related products;</w:t>
            </w:r>
          </w:p>
          <w:p w:rsidR="00CA16E8" w:rsidRPr="006538F1" w:rsidP="00CA16E8" w14:paraId="3D94BF37" w14:textId="54AC934B">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Supports partners in their TBI work;</w:t>
            </w:r>
          </w:p>
          <w:p w:rsidR="00CA16E8" w:rsidRPr="006538F1" w:rsidP="00CA16E8" w14:paraId="0E786E03" w14:textId="1601D206">
            <w:pPr>
              <w:pStyle w:val="ListParagraph"/>
              <w:numPr>
                <w:ilvl w:val="0"/>
                <w:numId w:val="24"/>
              </w:numPr>
              <w:spacing w:after="0" w:line="240" w:lineRule="auto"/>
              <w:ind w:left="243" w:hanging="243"/>
              <w:rPr>
                <w:rFonts w:eastAsia="Times New Roman" w:cstheme="minorHAnsi"/>
              </w:rPr>
            </w:pPr>
            <w:r w:rsidRPr="006538F1">
              <w:rPr>
                <w:rFonts w:eastAsia="Times New Roman" w:cstheme="minorHAnsi"/>
              </w:rPr>
              <w:t>And adopts a Health Equity lens to understand TBI in communities.</w:t>
            </w:r>
          </w:p>
          <w:p w:rsidR="00CA16E8" w:rsidRPr="006538F1" w:rsidP="00CA16E8" w14:paraId="3D211213" w14:textId="77777777">
            <w:pPr>
              <w:spacing w:after="0" w:line="240" w:lineRule="auto"/>
              <w:rPr>
                <w:rFonts w:eastAsia="Times New Roman" w:cstheme="minorHAnsi"/>
              </w:rPr>
            </w:pPr>
          </w:p>
          <w:p w:rsidR="00CA16E8" w:rsidRPr="006538F1" w:rsidP="00CA16E8" w14:paraId="4722C1E3" w14:textId="40C5FB65">
            <w:pPr>
              <w:spacing w:after="0" w:line="240" w:lineRule="auto"/>
              <w:rPr>
                <w:rFonts w:eastAsia="Times New Roman" w:cstheme="minorHAnsi"/>
              </w:rPr>
            </w:pPr>
            <w:r w:rsidRPr="006538F1">
              <w:rPr>
                <w:rFonts w:eastAsia="Times New Roman" w:cstheme="minorHAnsi"/>
              </w:rPr>
              <w:t>The program continues building TBI expertise to refine these techniques and processes.</w:t>
            </w:r>
          </w:p>
        </w:tc>
      </w:tr>
    </w:tbl>
    <w:p w:rsidR="00F6339A" w14:paraId="21C9F939" w14:textId="79C81C89">
      <w:pPr>
        <w:rPr>
          <w:rFonts w:cstheme="minorHAnsi"/>
        </w:rPr>
      </w:pPr>
      <w:r w:rsidRPr="006538F1">
        <w:rPr>
          <w:rFonts w:cstheme="minorHAnsi"/>
        </w:rPr>
        <w:br w:type="page"/>
      </w:r>
    </w:p>
    <w:p w:rsidR="008C19FB" w:rsidP="008C19FB" w14:paraId="0CFBBF84" w14:textId="55794369">
      <w:pPr>
        <w:pStyle w:val="Heading1"/>
      </w:pPr>
      <w:bookmarkStart w:id="34" w:name="_Toc65613004"/>
      <w:r w:rsidRPr="00A575FE">
        <w:rPr>
          <w:rFonts w:eastAsia="Times New Roman"/>
          <w:bCs/>
        </w:rPr>
        <w:t xml:space="preserve">Strategy 3: </w:t>
      </w:r>
      <w:r w:rsidRPr="00A575FE">
        <w:t>Conduct Assessment and Evaluation for Public Health Action</w:t>
      </w:r>
      <w:bookmarkEnd w:id="34"/>
    </w:p>
    <w:p w:rsidR="008C19FB" w:rsidP="008C19FB" w14:paraId="281BF095" w14:textId="23B3F5D0">
      <w:pPr>
        <w:pStyle w:val="Heading2"/>
        <w:rPr>
          <w:rFonts w:eastAsia="Times New Roman"/>
        </w:rPr>
      </w:pPr>
      <w:bookmarkStart w:id="35" w:name="_Toc65613005"/>
      <w:r w:rsidRPr="006538F1">
        <w:rPr>
          <w:rFonts w:eastAsia="Times New Roman"/>
          <w:sz w:val="24"/>
          <w:szCs w:val="24"/>
        </w:rPr>
        <w:t>Assessment</w:t>
      </w:r>
      <w:r w:rsidRPr="006538F1">
        <w:rPr>
          <w:rFonts w:eastAsia="Times New Roman"/>
        </w:rPr>
        <w:t xml:space="preserve"> and </w:t>
      </w:r>
      <w:r w:rsidRPr="006538F1">
        <w:rPr>
          <w:rFonts w:eastAsia="Times New Roman"/>
          <w:bCs/>
          <w:iCs/>
        </w:rPr>
        <w:t>Evaluation</w:t>
      </w:r>
      <w:r w:rsidRPr="006538F1">
        <w:rPr>
          <w:rFonts w:eastAsia="Times New Roman"/>
        </w:rPr>
        <w:t xml:space="preserve"> Systems</w:t>
      </w:r>
      <w:bookmarkEnd w:id="35"/>
    </w:p>
    <w:p w:rsidR="008C19FB" w:rsidRPr="008C19FB" w:rsidP="008C19FB" w14:paraId="49E9F445" w14:textId="1981028C">
      <w:pPr>
        <w:pStyle w:val="Heading3"/>
      </w:pPr>
      <w:bookmarkStart w:id="36" w:name="_Toc65613006"/>
      <w:r w:rsidRPr="006538F1">
        <w:rPr>
          <w:rFonts w:eastAsia="Times New Roman"/>
        </w:rPr>
        <w:t>1. Access to assessment and evaluation expertise</w:t>
      </w:r>
      <w:bookmarkEnd w:id="36"/>
    </w:p>
    <w:tbl>
      <w:tblPr>
        <w:tblW w:w="4999" w:type="pct"/>
        <w:tblInd w:w="5" w:type="dxa"/>
        <w:tblLayout w:type="fixed"/>
        <w:tblLook w:val="04A0"/>
      </w:tblPr>
      <w:tblGrid>
        <w:gridCol w:w="3117"/>
        <w:gridCol w:w="3117"/>
        <w:gridCol w:w="3116"/>
        <w:gridCol w:w="3116"/>
        <w:gridCol w:w="3116"/>
        <w:gridCol w:w="3124"/>
      </w:tblGrid>
      <w:tr w14:paraId="2C9283BC" w14:textId="77777777" w:rsidTr="00B61EAF">
        <w:tblPrEx>
          <w:tblW w:w="4999" w:type="pct"/>
          <w:tblInd w:w="5" w:type="dxa"/>
          <w:tblLayout w:type="fixed"/>
          <w:tblLook w:val="04A0"/>
        </w:tblPrEx>
        <w:trPr>
          <w:trHeight w:val="350"/>
        </w:trPr>
        <w:tc>
          <w:tcPr>
            <w:tcW w:w="5000" w:type="pct"/>
            <w:gridSpan w:val="6"/>
            <w:tcBorders>
              <w:top w:val="single" w:sz="4" w:space="0" w:color="auto"/>
              <w:left w:val="single" w:sz="4" w:space="0" w:color="auto"/>
              <w:bottom w:val="single" w:sz="4" w:space="0" w:color="auto"/>
              <w:right w:val="single" w:sz="4" w:space="0" w:color="auto"/>
            </w:tcBorders>
            <w:shd w:val="clear" w:color="auto" w:fill="595959" w:themeFill="text1" w:themeFillTint="A6"/>
            <w:vAlign w:val="bottom"/>
          </w:tcPr>
          <w:p w:rsidR="004B0CA5" w:rsidRPr="006538F1" w:rsidP="004B0CA5" w14:paraId="4F312CDA" w14:textId="23F7B19E">
            <w:pPr>
              <w:spacing w:after="0" w:line="240" w:lineRule="auto"/>
              <w:rPr>
                <w:rFonts w:eastAsia="Times New Roman" w:cstheme="minorHAnsi"/>
              </w:rPr>
            </w:pPr>
            <w:r w:rsidRPr="00A575FE">
              <w:rPr>
                <w:rFonts w:eastAsia="Times New Roman" w:cstheme="minorHAnsi"/>
                <w:b/>
                <w:bCs/>
                <w:color w:val="FFFFFF" w:themeColor="background1"/>
                <w:sz w:val="28"/>
                <w:szCs w:val="28"/>
              </w:rPr>
              <w:t xml:space="preserve">Strategy 3: </w:t>
            </w:r>
            <w:r w:rsidRPr="00A575FE">
              <w:rPr>
                <w:rFonts w:cstheme="minorHAnsi"/>
                <w:b/>
                <w:color w:val="FFFFFF" w:themeColor="background1"/>
                <w:sz w:val="28"/>
                <w:szCs w:val="28"/>
              </w:rPr>
              <w:t>Conduct Assessment and Evaluation for Public Health Action</w:t>
            </w:r>
          </w:p>
        </w:tc>
      </w:tr>
      <w:tr w14:paraId="2B37CBBA" w14:textId="77777777" w:rsidTr="00B13A0B">
        <w:tblPrEx>
          <w:tblW w:w="4999" w:type="pct"/>
          <w:tblInd w:w="5" w:type="dxa"/>
          <w:tblLayout w:type="fixed"/>
          <w:tblLook w:val="04A0"/>
        </w:tblPrEx>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4B0CA5" w:rsidRPr="006538F1" w:rsidP="004B0CA5" w14:paraId="1D56EFBC" w14:textId="17763E57">
            <w:pPr>
              <w:spacing w:after="0" w:line="240" w:lineRule="auto"/>
              <w:rPr>
                <w:rFonts w:eastAsia="Times New Roman" w:cstheme="minorHAnsi"/>
                <w:i/>
              </w:rPr>
            </w:pPr>
            <w:r w:rsidRPr="006538F1">
              <w:rPr>
                <w:rFonts w:eastAsia="Times New Roman" w:cstheme="minorHAnsi"/>
                <w:b/>
                <w:i/>
                <w:color w:val="FFFFFF" w:themeColor="background1"/>
                <w:sz w:val="24"/>
                <w:szCs w:val="24"/>
              </w:rPr>
              <w:t>Assessment</w:t>
            </w:r>
            <w:r w:rsidRPr="006538F1" w:rsidR="00956611">
              <w:rPr>
                <w:rFonts w:eastAsia="Times New Roman" w:cstheme="minorHAnsi"/>
                <w:b/>
                <w:i/>
                <w:color w:val="FFFFFF" w:themeColor="background1"/>
              </w:rPr>
              <w:t xml:space="preserve"> </w:t>
            </w:r>
            <w:r w:rsidRPr="006538F1" w:rsidR="00FC79F0">
              <w:rPr>
                <w:rFonts w:eastAsia="Times New Roman" w:cstheme="minorHAnsi"/>
                <w:b/>
                <w:i/>
                <w:color w:val="FFFFFF" w:themeColor="background1"/>
              </w:rPr>
              <w:t xml:space="preserve">and </w:t>
            </w:r>
            <w:r w:rsidRPr="006538F1" w:rsidR="00082A0B">
              <w:rPr>
                <w:rFonts w:eastAsia="Times New Roman" w:cstheme="minorHAnsi"/>
                <w:b/>
                <w:bCs/>
                <w:i/>
                <w:iCs/>
                <w:color w:val="FFFFFF" w:themeColor="background1"/>
              </w:rPr>
              <w:t>Evaluation</w:t>
            </w:r>
            <w:r w:rsidRPr="006538F1" w:rsidR="00082A0B">
              <w:rPr>
                <w:rFonts w:eastAsia="Times New Roman" w:cstheme="minorHAnsi"/>
                <w:b/>
                <w:i/>
                <w:color w:val="FFFFFF" w:themeColor="background1"/>
              </w:rPr>
              <w:t xml:space="preserve"> Systems</w:t>
            </w:r>
          </w:p>
        </w:tc>
      </w:tr>
      <w:tr w14:paraId="5C8D02C3" w14:textId="77777777" w:rsidTr="00FA42AF">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956611" w:rsidRPr="006538F1" w:rsidP="00956611" w14:paraId="19206997" w14:textId="4283E60D">
            <w:pPr>
              <w:spacing w:after="0" w:line="240" w:lineRule="auto"/>
              <w:rPr>
                <w:rFonts w:eastAsia="Times New Roman" w:cstheme="minorHAnsi"/>
                <w:b/>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956611" w:rsidRPr="006538F1" w:rsidP="00956611" w14:paraId="0B7F86E6" w14:textId="0E38628A">
            <w:pPr>
              <w:spacing w:after="0" w:line="240" w:lineRule="auto"/>
              <w:rPr>
                <w:rFonts w:eastAsia="Times New Roman" w:cstheme="minorHAnsi"/>
                <w:b/>
              </w:rPr>
            </w:pPr>
            <w:r w:rsidRPr="006538F1">
              <w:rPr>
                <w:rFonts w:eastAsia="Times New Roman" w:cstheme="minorHAnsi"/>
                <w:b/>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956611" w:rsidRPr="006538F1" w:rsidP="00956611" w14:paraId="3666CC25" w14:textId="242909EC">
            <w:pPr>
              <w:spacing w:after="0" w:line="240" w:lineRule="auto"/>
              <w:rPr>
                <w:rFonts w:eastAsia="Times New Roman" w:cstheme="minorHAnsi"/>
                <w:b/>
              </w:rPr>
            </w:pPr>
            <w:r w:rsidRPr="006538F1">
              <w:rPr>
                <w:rFonts w:eastAsia="Times New Roman" w:cstheme="minorHAnsi"/>
                <w:b/>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956611" w:rsidRPr="006538F1" w:rsidP="00956611" w14:paraId="20B26FD3" w14:textId="556E68A4">
            <w:pPr>
              <w:spacing w:after="0" w:line="240" w:lineRule="auto"/>
              <w:rPr>
                <w:rFonts w:eastAsia="Times New Roman" w:cstheme="minorHAnsi"/>
                <w:b/>
              </w:rPr>
            </w:pPr>
            <w:r w:rsidRPr="006538F1">
              <w:rPr>
                <w:rFonts w:eastAsia="Times New Roman" w:cstheme="minorHAnsi"/>
                <w:b/>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956611" w:rsidRPr="006538F1" w:rsidP="00956611" w14:paraId="7878B6F5" w14:textId="07B1477B">
            <w:pPr>
              <w:spacing w:after="0" w:line="240" w:lineRule="auto"/>
              <w:rPr>
                <w:rFonts w:eastAsia="Times New Roman" w:cstheme="minorHAnsi"/>
                <w:b/>
              </w:rPr>
            </w:pPr>
            <w:r w:rsidRPr="006538F1">
              <w:rPr>
                <w:rFonts w:eastAsia="Times New Roman" w:cstheme="minorHAnsi"/>
                <w:b/>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956611" w:rsidRPr="006538F1" w:rsidP="00956611" w14:paraId="4A0FD5E1" w14:textId="370FDC60">
            <w:pPr>
              <w:spacing w:after="0" w:line="240" w:lineRule="auto"/>
              <w:rPr>
                <w:rFonts w:eastAsia="Times New Roman" w:cstheme="minorHAnsi"/>
                <w:b/>
              </w:rPr>
            </w:pPr>
            <w:r w:rsidRPr="006538F1">
              <w:rPr>
                <w:rFonts w:eastAsia="Times New Roman" w:cstheme="minorHAnsi"/>
                <w:b/>
              </w:rPr>
              <w:t>5</w:t>
            </w:r>
          </w:p>
        </w:tc>
      </w:tr>
      <w:tr w14:paraId="64F89580" w14:textId="77777777" w:rsidTr="00FA42AF">
        <w:tblPrEx>
          <w:tblW w:w="4999" w:type="pct"/>
          <w:tblInd w:w="5" w:type="dxa"/>
          <w:tblLayout w:type="fixed"/>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auto"/>
            <w:vAlign w:val="bottom"/>
          </w:tcPr>
          <w:p w:rsidR="002D70D9" w:rsidRPr="006538F1" w:rsidP="002D70D9" w14:paraId="4FD06D31" w14:textId="655B52ED">
            <w:pPr>
              <w:rPr>
                <w:rFonts w:cstheme="minorHAnsi"/>
                <w:b/>
                <w:sz w:val="20"/>
                <w:szCs w:val="20"/>
              </w:rPr>
            </w:pPr>
            <w:r w:rsidRPr="006538F1">
              <w:rPr>
                <w:rFonts w:eastAsia="Times New Roman" w:cstheme="minorHAnsi"/>
                <w:b/>
                <w:bCs/>
              </w:rPr>
              <w:t xml:space="preserve">1. </w:t>
            </w:r>
            <w:r w:rsidRPr="006538F1" w:rsidR="0051214C">
              <w:rPr>
                <w:rFonts w:eastAsia="Times New Roman" w:cstheme="minorHAnsi"/>
                <w:b/>
                <w:bCs/>
              </w:rPr>
              <w:t xml:space="preserve">Access to </w:t>
            </w:r>
            <w:r w:rsidRPr="006538F1" w:rsidR="00A66E8F">
              <w:rPr>
                <w:rFonts w:eastAsia="Times New Roman" w:cstheme="minorHAnsi"/>
                <w:b/>
                <w:bCs/>
              </w:rPr>
              <w:t>assessment and evaluation expertise</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2D70D9" w:rsidRPr="006538F1" w:rsidP="002D70D9" w14:paraId="09F9DBBA" w14:textId="03863C04">
            <w:pPr>
              <w:rPr>
                <w:rFonts w:cstheme="minorHAnsi"/>
                <w:sz w:val="20"/>
                <w:szCs w:val="20"/>
              </w:rPr>
            </w:pPr>
            <w:r w:rsidRPr="006538F1">
              <w:rPr>
                <w:rFonts w:eastAsia="Times New Roman" w:cstheme="minorHAnsi"/>
              </w:rPr>
              <w:t xml:space="preserve">The program may have access to an </w:t>
            </w:r>
            <w:r w:rsidRPr="006538F1" w:rsidR="00174706">
              <w:rPr>
                <w:rFonts w:eastAsia="Times New Roman" w:cstheme="minorHAnsi"/>
              </w:rPr>
              <w:t xml:space="preserve">assessment expert or evaluator </w:t>
            </w:r>
            <w:r w:rsidRPr="006538F1">
              <w:rPr>
                <w:rFonts w:eastAsia="Times New Roman" w:cstheme="minorHAnsi"/>
              </w:rPr>
              <w:t>at this point but has not integrated their expertise throughout the program's activities.</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2D70D9" w:rsidRPr="006538F1" w:rsidP="002D70D9" w14:paraId="516F29C3" w14:textId="1671F0B1">
            <w:pPr>
              <w:rPr>
                <w:rFonts w:cstheme="minorHAnsi"/>
                <w:sz w:val="20"/>
                <w:szCs w:val="20"/>
              </w:rPr>
            </w:pPr>
            <w:r w:rsidRPr="006538F1">
              <w:rPr>
                <w:rFonts w:eastAsia="Times New Roman" w:cstheme="minorHAnsi"/>
              </w:rPr>
              <w:t xml:space="preserve">The program works with </w:t>
            </w:r>
            <w:r w:rsidRPr="006538F1" w:rsidR="00174706">
              <w:rPr>
                <w:rFonts w:eastAsia="Times New Roman" w:cstheme="minorHAnsi"/>
              </w:rPr>
              <w:t xml:space="preserve">assessment experts and evaluators </w:t>
            </w:r>
            <w:r w:rsidRPr="006538F1">
              <w:rPr>
                <w:rFonts w:eastAsia="Times New Roman" w:cstheme="minorHAnsi"/>
              </w:rPr>
              <w:t xml:space="preserve">around data collection and reporting needs, but the program does not have access to </w:t>
            </w:r>
            <w:r w:rsidRPr="006538F1" w:rsidR="00A178BA">
              <w:rPr>
                <w:rFonts w:eastAsia="Times New Roman" w:cstheme="minorHAnsi"/>
              </w:rPr>
              <w:t xml:space="preserve">these </w:t>
            </w:r>
            <w:r w:rsidRPr="006538F1">
              <w:rPr>
                <w:rFonts w:eastAsia="Times New Roman" w:cstheme="minorHAnsi"/>
              </w:rPr>
              <w:t xml:space="preserve">experts whenever needed and does not include </w:t>
            </w:r>
            <w:r w:rsidRPr="006538F1" w:rsidR="00A178BA">
              <w:rPr>
                <w:rFonts w:eastAsia="Times New Roman" w:cstheme="minorHAnsi"/>
              </w:rPr>
              <w:t>their expertise</w:t>
            </w:r>
            <w:r w:rsidRPr="006538F1">
              <w:rPr>
                <w:rFonts w:eastAsia="Times New Roman" w:cstheme="minorHAnsi"/>
              </w:rPr>
              <w:t xml:space="preserve"> in </w:t>
            </w:r>
            <w:r w:rsidRPr="006538F1" w:rsidR="00043655">
              <w:rPr>
                <w:rFonts w:eastAsia="Times New Roman" w:cstheme="minorHAnsi"/>
              </w:rPr>
              <w:t>other</w:t>
            </w:r>
            <w:r w:rsidRPr="006538F1">
              <w:rPr>
                <w:rFonts w:eastAsia="Times New Roman" w:cstheme="minorHAnsi"/>
              </w:rPr>
              <w:t xml:space="preserve"> activities</w:t>
            </w:r>
            <w:r w:rsidRPr="006538F1" w:rsidR="00043655">
              <w:rPr>
                <w:rFonts w:eastAsia="Times New Roman" w:cstheme="minorHAnsi"/>
              </w:rPr>
              <w:t xml:space="preserve"> (implementation planning, valuation, etc.) </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797724" w:rsidP="00162685" w14:paraId="67A8A479" w14:textId="77777777">
            <w:pPr>
              <w:spacing w:after="0"/>
              <w:rPr>
                <w:rFonts w:eastAsia="Times New Roman" w:cstheme="minorHAnsi"/>
              </w:rPr>
            </w:pPr>
            <w:r w:rsidRPr="006538F1">
              <w:rPr>
                <w:rFonts w:eastAsia="Times New Roman" w:cstheme="minorHAnsi"/>
              </w:rPr>
              <w:t>The program works with</w:t>
            </w:r>
            <w:r w:rsidRPr="006538F1" w:rsidR="00977DCE">
              <w:rPr>
                <w:rFonts w:eastAsia="Times New Roman" w:cstheme="minorHAnsi"/>
              </w:rPr>
              <w:t xml:space="preserve"> assessment experts and evaluators</w:t>
            </w:r>
            <w:r w:rsidRPr="006538F1">
              <w:rPr>
                <w:rFonts w:eastAsia="Times New Roman" w:cstheme="minorHAnsi"/>
              </w:rPr>
              <w:t xml:space="preserve"> around data collection and reporting needs and integrates </w:t>
            </w:r>
            <w:r w:rsidRPr="006538F1" w:rsidR="00977DCE">
              <w:rPr>
                <w:rFonts w:eastAsia="Times New Roman" w:cstheme="minorHAnsi"/>
              </w:rPr>
              <w:t xml:space="preserve">their </w:t>
            </w:r>
            <w:r w:rsidRPr="006538F1">
              <w:rPr>
                <w:rFonts w:eastAsia="Times New Roman" w:cstheme="minorHAnsi"/>
              </w:rPr>
              <w:t>expertise in</w:t>
            </w:r>
            <w:r>
              <w:rPr>
                <w:rFonts w:eastAsia="Times New Roman" w:cstheme="minorHAnsi"/>
              </w:rPr>
              <w:t>:</w:t>
            </w:r>
          </w:p>
          <w:p w:rsidR="00797724" w:rsidRPr="00797724" w:rsidP="00797724" w14:paraId="17734EF4" w14:textId="77777777">
            <w:pPr>
              <w:pStyle w:val="ListParagraph"/>
              <w:numPr>
                <w:ilvl w:val="0"/>
                <w:numId w:val="39"/>
              </w:numPr>
              <w:ind w:left="248" w:hanging="180"/>
              <w:rPr>
                <w:rFonts w:cstheme="minorHAnsi"/>
                <w:sz w:val="20"/>
                <w:szCs w:val="20"/>
              </w:rPr>
            </w:pPr>
            <w:r>
              <w:rPr>
                <w:rFonts w:eastAsia="Times New Roman" w:cstheme="minorHAnsi"/>
              </w:rPr>
              <w:t>P</w:t>
            </w:r>
            <w:r w:rsidRPr="00797724" w:rsidR="002D70D9">
              <w:rPr>
                <w:rFonts w:eastAsia="Times New Roman" w:cstheme="minorHAnsi"/>
              </w:rPr>
              <w:t xml:space="preserve">lanning activities related to </w:t>
            </w:r>
            <w:r w:rsidRPr="00797724" w:rsidR="00977DCE">
              <w:rPr>
                <w:rFonts w:eastAsia="Times New Roman" w:cstheme="minorHAnsi"/>
              </w:rPr>
              <w:t>creating assessments,</w:t>
            </w:r>
          </w:p>
          <w:p w:rsidR="00797724" w:rsidRPr="00797724" w:rsidP="00797724" w14:paraId="2C455C51" w14:textId="77777777">
            <w:pPr>
              <w:pStyle w:val="ListParagraph"/>
              <w:numPr>
                <w:ilvl w:val="0"/>
                <w:numId w:val="39"/>
              </w:numPr>
              <w:ind w:left="248" w:hanging="180"/>
              <w:rPr>
                <w:rFonts w:cstheme="minorHAnsi"/>
                <w:sz w:val="20"/>
                <w:szCs w:val="20"/>
              </w:rPr>
            </w:pPr>
            <w:r>
              <w:rPr>
                <w:rFonts w:eastAsia="Times New Roman" w:cstheme="minorHAnsi"/>
              </w:rPr>
              <w:t>B</w:t>
            </w:r>
            <w:r w:rsidRPr="00797724" w:rsidR="002D70D9">
              <w:rPr>
                <w:rFonts w:eastAsia="Times New Roman" w:cstheme="minorHAnsi"/>
              </w:rPr>
              <w:t xml:space="preserve">uilding data systems, </w:t>
            </w:r>
          </w:p>
          <w:p w:rsidR="00797724" w:rsidRPr="00797724" w:rsidP="00797724" w14:paraId="228480D6" w14:textId="77777777">
            <w:pPr>
              <w:pStyle w:val="ListParagraph"/>
              <w:numPr>
                <w:ilvl w:val="0"/>
                <w:numId w:val="39"/>
              </w:numPr>
              <w:ind w:left="248" w:hanging="180"/>
              <w:rPr>
                <w:rFonts w:cstheme="minorHAnsi"/>
                <w:sz w:val="20"/>
                <w:szCs w:val="20"/>
              </w:rPr>
            </w:pPr>
            <w:r>
              <w:rPr>
                <w:rFonts w:eastAsia="Times New Roman" w:cstheme="minorHAnsi"/>
              </w:rPr>
              <w:t>I</w:t>
            </w:r>
            <w:r w:rsidRPr="00797724" w:rsidR="002D70D9">
              <w:rPr>
                <w:rFonts w:eastAsia="Times New Roman" w:cstheme="minorHAnsi"/>
              </w:rPr>
              <w:t xml:space="preserve">mproving data validity or timeliness, </w:t>
            </w:r>
          </w:p>
          <w:p w:rsidR="00797724" w:rsidRPr="00797724" w:rsidP="00797724" w14:paraId="08224DA0" w14:textId="77777777">
            <w:pPr>
              <w:pStyle w:val="ListParagraph"/>
              <w:numPr>
                <w:ilvl w:val="0"/>
                <w:numId w:val="39"/>
              </w:numPr>
              <w:ind w:left="248" w:hanging="180"/>
              <w:rPr>
                <w:rFonts w:cstheme="minorHAnsi"/>
                <w:sz w:val="20"/>
                <w:szCs w:val="20"/>
              </w:rPr>
            </w:pPr>
            <w:r>
              <w:rPr>
                <w:rFonts w:eastAsia="Times New Roman" w:cstheme="minorHAnsi"/>
              </w:rPr>
              <w:t>A</w:t>
            </w:r>
            <w:r w:rsidRPr="00797724" w:rsidR="002D70D9">
              <w:rPr>
                <w:rFonts w:eastAsia="Times New Roman" w:cstheme="minorHAnsi"/>
              </w:rPr>
              <w:t xml:space="preserve">nd improving </w:t>
            </w:r>
            <w:r w:rsidRPr="00797724" w:rsidR="00977DCE">
              <w:rPr>
                <w:rFonts w:eastAsia="Times New Roman" w:cstheme="minorHAnsi"/>
              </w:rPr>
              <w:t>evaluation</w:t>
            </w:r>
            <w:r w:rsidRPr="00797724" w:rsidR="002D70D9">
              <w:rPr>
                <w:rFonts w:eastAsia="Times New Roman" w:cstheme="minorHAnsi"/>
              </w:rPr>
              <w:t xml:space="preserve">. </w:t>
            </w:r>
          </w:p>
          <w:p w:rsidR="002D70D9" w:rsidRPr="00797724" w:rsidP="002D70D9" w14:paraId="30A20AB6" w14:textId="7B690CF0">
            <w:pPr>
              <w:rPr>
                <w:rFonts w:cstheme="minorHAnsi"/>
                <w:sz w:val="20"/>
                <w:szCs w:val="20"/>
              </w:rPr>
            </w:pPr>
            <w:r w:rsidRPr="00797724">
              <w:rPr>
                <w:rFonts w:eastAsia="Times New Roman" w:cstheme="minorHAnsi"/>
              </w:rPr>
              <w:t xml:space="preserve">However, </w:t>
            </w:r>
            <w:r w:rsidRPr="00797724" w:rsidR="00977DCE">
              <w:rPr>
                <w:rFonts w:eastAsia="Times New Roman" w:cstheme="minorHAnsi"/>
              </w:rPr>
              <w:t xml:space="preserve">these </w:t>
            </w:r>
            <w:r w:rsidRPr="00797724">
              <w:rPr>
                <w:rFonts w:eastAsia="Times New Roman" w:cstheme="minorHAnsi"/>
              </w:rPr>
              <w:t>experts are not integrated in other activities (implementation planning, evaluation, etc.).</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auto"/>
            <w:noWrap/>
            <w:vAlign w:val="bottom"/>
          </w:tcPr>
          <w:p w:rsidR="00BC1024" w:rsidP="00162685" w14:paraId="039CCCE7" w14:textId="77777777">
            <w:pPr>
              <w:spacing w:after="0"/>
              <w:rPr>
                <w:rFonts w:eastAsia="Times New Roman" w:cstheme="minorHAnsi"/>
              </w:rPr>
            </w:pPr>
            <w:r w:rsidRPr="006538F1">
              <w:rPr>
                <w:rFonts w:eastAsia="Times New Roman" w:cstheme="minorHAnsi"/>
                <w:b/>
              </w:rPr>
              <w:t xml:space="preserve">In order to </w:t>
            </w:r>
            <w:r w:rsidRPr="006538F1" w:rsidR="00254251">
              <w:rPr>
                <w:rFonts w:eastAsia="Times New Roman" w:cstheme="minorHAnsi"/>
                <w:b/>
              </w:rPr>
              <w:t>respond to</w:t>
            </w:r>
            <w:r w:rsidRPr="006538F1">
              <w:rPr>
                <w:rFonts w:eastAsia="Times New Roman" w:cstheme="minorHAnsi"/>
                <w:b/>
              </w:rPr>
              <w:t xml:space="preserve"> emerging injury threats and related factors,</w:t>
            </w:r>
            <w:r w:rsidRPr="006538F1">
              <w:rPr>
                <w:rFonts w:eastAsia="Times New Roman" w:cstheme="minorHAnsi"/>
              </w:rPr>
              <w:t xml:space="preserve"> the program has created a programmatic culture around </w:t>
            </w:r>
            <w:r w:rsidRPr="006538F1" w:rsidR="00297D47">
              <w:rPr>
                <w:rFonts w:eastAsia="Times New Roman" w:cstheme="minorHAnsi"/>
              </w:rPr>
              <w:t xml:space="preserve">assessment and evaluation </w:t>
            </w:r>
            <w:r w:rsidRPr="006538F1">
              <w:rPr>
                <w:rFonts w:eastAsia="Times New Roman" w:cstheme="minorHAnsi"/>
              </w:rPr>
              <w:t xml:space="preserve">which relies on close partnerships with </w:t>
            </w:r>
            <w:r w:rsidRPr="006538F1" w:rsidR="00C60EAA">
              <w:rPr>
                <w:rFonts w:eastAsia="Times New Roman" w:cstheme="minorHAnsi"/>
              </w:rPr>
              <w:t>evaluators</w:t>
            </w:r>
            <w:r w:rsidRPr="006538F1">
              <w:rPr>
                <w:rFonts w:eastAsia="Times New Roman" w:cstheme="minorHAnsi"/>
              </w:rPr>
              <w:t xml:space="preserve"> and integration of </w:t>
            </w:r>
            <w:r w:rsidRPr="006538F1" w:rsidR="00C60EAA">
              <w:rPr>
                <w:rFonts w:eastAsia="Times New Roman" w:cstheme="minorHAnsi"/>
              </w:rPr>
              <w:t>evaluation</w:t>
            </w:r>
            <w:r w:rsidRPr="006538F1">
              <w:rPr>
                <w:rFonts w:eastAsia="Times New Roman" w:cstheme="minorHAnsi"/>
              </w:rPr>
              <w:t xml:space="preserve"> practices.</w:t>
            </w:r>
            <w:r w:rsidRPr="006538F1">
              <w:rPr>
                <w:rFonts w:eastAsia="Times New Roman" w:cstheme="minorHAnsi"/>
              </w:rPr>
              <w:br/>
            </w:r>
            <w:r w:rsidRPr="006538F1">
              <w:rPr>
                <w:rFonts w:eastAsia="Times New Roman" w:cstheme="minorHAnsi"/>
              </w:rPr>
              <w:br/>
              <w:t xml:space="preserve">This integration includes </w:t>
            </w:r>
            <w:r w:rsidRPr="006538F1" w:rsidR="004120A1">
              <w:rPr>
                <w:rFonts w:eastAsia="Times New Roman" w:cstheme="minorHAnsi"/>
              </w:rPr>
              <w:t>assessment and evaluation</w:t>
            </w:r>
            <w:r w:rsidRPr="006538F1">
              <w:rPr>
                <w:rFonts w:eastAsia="Times New Roman" w:cstheme="minorHAnsi"/>
              </w:rPr>
              <w:t xml:space="preserve"> expertise in</w:t>
            </w:r>
            <w:r>
              <w:rPr>
                <w:rFonts w:eastAsia="Times New Roman" w:cstheme="minorHAnsi"/>
              </w:rPr>
              <w:t>:</w:t>
            </w:r>
          </w:p>
          <w:p w:rsidR="00BC1024" w:rsidRPr="00BC1024" w:rsidP="009B1E4E" w14:paraId="21D10B35" w14:textId="4E836DC0">
            <w:pPr>
              <w:pStyle w:val="ListParagraph"/>
              <w:numPr>
                <w:ilvl w:val="0"/>
                <w:numId w:val="40"/>
              </w:numPr>
              <w:ind w:left="200" w:hanging="180"/>
              <w:rPr>
                <w:rFonts w:eastAsia="Times New Roman" w:cstheme="minorHAnsi"/>
                <w:b/>
                <w:bCs/>
              </w:rPr>
            </w:pPr>
            <w:r>
              <w:rPr>
                <w:rFonts w:eastAsia="Times New Roman" w:cstheme="minorHAnsi"/>
              </w:rPr>
              <w:t>P</w:t>
            </w:r>
            <w:r w:rsidRPr="00BC1024" w:rsidR="002D70D9">
              <w:rPr>
                <w:rFonts w:eastAsia="Times New Roman" w:cstheme="minorHAnsi"/>
              </w:rPr>
              <w:t xml:space="preserve">lanning activities, </w:t>
            </w:r>
          </w:p>
          <w:p w:rsidR="00BC1024" w:rsidRPr="00BC1024" w:rsidP="009B1E4E" w14:paraId="19217008" w14:textId="7C64DD59">
            <w:pPr>
              <w:pStyle w:val="ListParagraph"/>
              <w:numPr>
                <w:ilvl w:val="0"/>
                <w:numId w:val="40"/>
              </w:numPr>
              <w:ind w:left="200" w:hanging="180"/>
              <w:rPr>
                <w:rFonts w:eastAsia="Times New Roman" w:cstheme="minorHAnsi"/>
                <w:b/>
                <w:bCs/>
              </w:rPr>
            </w:pPr>
            <w:r>
              <w:rPr>
                <w:rFonts w:eastAsia="Times New Roman" w:cstheme="minorHAnsi"/>
              </w:rPr>
              <w:t>I</w:t>
            </w:r>
            <w:r w:rsidRPr="00BC1024" w:rsidR="002D70D9">
              <w:rPr>
                <w:rFonts w:eastAsia="Times New Roman" w:cstheme="minorHAnsi"/>
              </w:rPr>
              <w:t>dentifying populations who experience disproportionate burden</w:t>
            </w:r>
            <w:r w:rsidRPr="00BC1024" w:rsidR="005B0847">
              <w:rPr>
                <w:rFonts w:eastAsia="Times New Roman" w:cstheme="minorHAnsi"/>
              </w:rPr>
              <w:t xml:space="preserve"> and high disparities</w:t>
            </w:r>
            <w:r w:rsidRPr="00BC1024" w:rsidR="002D70D9">
              <w:rPr>
                <w:rFonts w:eastAsia="Times New Roman" w:cstheme="minorHAnsi"/>
              </w:rPr>
              <w:t>,</w:t>
            </w:r>
          </w:p>
          <w:p w:rsidR="00BC1024" w:rsidRPr="00BC1024" w:rsidP="009B1E4E" w14:paraId="7B39F3E4" w14:textId="475A88FA">
            <w:pPr>
              <w:pStyle w:val="ListParagraph"/>
              <w:numPr>
                <w:ilvl w:val="0"/>
                <w:numId w:val="40"/>
              </w:numPr>
              <w:ind w:left="200" w:hanging="180"/>
              <w:rPr>
                <w:rFonts w:eastAsia="Times New Roman" w:cstheme="minorHAnsi"/>
                <w:b/>
                <w:bCs/>
              </w:rPr>
            </w:pPr>
            <w:r w:rsidRPr="00BC1024">
              <w:rPr>
                <w:rFonts w:eastAsia="Times New Roman" w:cstheme="minorHAnsi"/>
              </w:rPr>
              <w:t xml:space="preserve"> </w:t>
            </w:r>
            <w:r w:rsidR="00435273">
              <w:rPr>
                <w:rFonts w:eastAsia="Times New Roman" w:cstheme="minorHAnsi"/>
              </w:rPr>
              <w:t>O</w:t>
            </w:r>
            <w:r w:rsidRPr="00BC1024">
              <w:rPr>
                <w:rFonts w:eastAsia="Times New Roman" w:cstheme="minorHAnsi"/>
              </w:rPr>
              <w:t>btaining valid data</w:t>
            </w:r>
            <w:r w:rsidRPr="00BC1024" w:rsidR="005C52A0">
              <w:rPr>
                <w:rFonts w:eastAsia="Times New Roman" w:cstheme="minorHAnsi"/>
              </w:rPr>
              <w:t xml:space="preserve"> (qualitative and quantitative)</w:t>
            </w:r>
            <w:r w:rsidRPr="00BC1024">
              <w:rPr>
                <w:rFonts w:eastAsia="Times New Roman" w:cstheme="minorHAnsi"/>
              </w:rPr>
              <w:t xml:space="preserve">, </w:t>
            </w:r>
          </w:p>
          <w:p w:rsidR="00BC1024" w:rsidRPr="00BC1024" w:rsidP="009B1E4E" w14:paraId="4ECD4D6F" w14:textId="36FE189C">
            <w:pPr>
              <w:pStyle w:val="ListParagraph"/>
              <w:numPr>
                <w:ilvl w:val="0"/>
                <w:numId w:val="40"/>
              </w:numPr>
              <w:ind w:left="200" w:hanging="180"/>
              <w:rPr>
                <w:rFonts w:eastAsia="Times New Roman" w:cstheme="minorHAnsi"/>
                <w:b/>
                <w:bCs/>
              </w:rPr>
            </w:pPr>
            <w:r>
              <w:rPr>
                <w:rFonts w:eastAsia="Times New Roman" w:cstheme="minorHAnsi"/>
              </w:rPr>
              <w:t>I</w:t>
            </w:r>
            <w:r w:rsidRPr="00BC1024" w:rsidR="002D70D9">
              <w:rPr>
                <w:rFonts w:eastAsia="Times New Roman" w:cstheme="minorHAnsi"/>
              </w:rPr>
              <w:t xml:space="preserve">mproving data systems, </w:t>
            </w:r>
          </w:p>
          <w:p w:rsidR="00BC1024" w:rsidRPr="00BC1024" w:rsidP="009B1E4E" w14:paraId="37BA6F43" w14:textId="4CA5D786">
            <w:pPr>
              <w:pStyle w:val="ListParagraph"/>
              <w:numPr>
                <w:ilvl w:val="0"/>
                <w:numId w:val="40"/>
              </w:numPr>
              <w:ind w:left="200" w:hanging="180"/>
              <w:rPr>
                <w:rFonts w:eastAsia="Times New Roman" w:cstheme="minorHAnsi"/>
                <w:b/>
                <w:bCs/>
              </w:rPr>
            </w:pPr>
            <w:r>
              <w:rPr>
                <w:rFonts w:eastAsia="Times New Roman" w:cstheme="minorHAnsi"/>
              </w:rPr>
              <w:t>A</w:t>
            </w:r>
            <w:r w:rsidRPr="00BC1024" w:rsidR="002D70D9">
              <w:rPr>
                <w:rFonts w:eastAsia="Times New Roman" w:cstheme="minorHAnsi"/>
              </w:rPr>
              <w:t xml:space="preserve">nalyzing </w:t>
            </w:r>
            <w:r w:rsidRPr="00BC1024" w:rsidR="005C52A0">
              <w:rPr>
                <w:rFonts w:eastAsia="Times New Roman" w:cstheme="minorHAnsi"/>
              </w:rPr>
              <w:t xml:space="preserve">evaluation </w:t>
            </w:r>
            <w:r w:rsidRPr="00BC1024" w:rsidR="002D70D9">
              <w:rPr>
                <w:rFonts w:eastAsia="Times New Roman" w:cstheme="minorHAnsi"/>
              </w:rPr>
              <w:t xml:space="preserve">data, </w:t>
            </w:r>
          </w:p>
          <w:p w:rsidR="00C23D3D" w:rsidRPr="00C23D3D" w:rsidP="009B1E4E" w14:paraId="6EA92F8B" w14:textId="7F1AAF36">
            <w:pPr>
              <w:pStyle w:val="ListParagraph"/>
              <w:numPr>
                <w:ilvl w:val="0"/>
                <w:numId w:val="40"/>
              </w:numPr>
              <w:ind w:left="200" w:hanging="180"/>
              <w:rPr>
                <w:rFonts w:eastAsia="Times New Roman" w:cstheme="minorHAnsi"/>
                <w:b/>
                <w:bCs/>
              </w:rPr>
            </w:pPr>
            <w:r>
              <w:rPr>
                <w:rFonts w:eastAsia="Times New Roman" w:cstheme="minorHAnsi"/>
              </w:rPr>
              <w:t>C</w:t>
            </w:r>
            <w:r w:rsidRPr="00BC1024" w:rsidR="002D70D9">
              <w:rPr>
                <w:rFonts w:eastAsia="Times New Roman" w:cstheme="minorHAnsi"/>
              </w:rPr>
              <w:t>reating data products,</w:t>
            </w:r>
            <w:r w:rsidRPr="00BC1024" w:rsidR="005C52A0">
              <w:rPr>
                <w:rFonts w:eastAsia="Times New Roman" w:cstheme="minorHAnsi"/>
              </w:rPr>
              <w:t xml:space="preserve"> </w:t>
            </w:r>
          </w:p>
          <w:p w:rsidR="00C23D3D" w:rsidRPr="00C23D3D" w:rsidP="009B1E4E" w14:paraId="56F9D534" w14:textId="4681E46C">
            <w:pPr>
              <w:pStyle w:val="ListParagraph"/>
              <w:numPr>
                <w:ilvl w:val="0"/>
                <w:numId w:val="40"/>
              </w:numPr>
              <w:ind w:left="200" w:hanging="180"/>
              <w:rPr>
                <w:rFonts w:eastAsia="Times New Roman" w:cstheme="minorHAnsi"/>
                <w:b/>
                <w:bCs/>
              </w:rPr>
            </w:pPr>
            <w:r>
              <w:rPr>
                <w:rFonts w:eastAsia="Times New Roman" w:cstheme="minorHAnsi"/>
              </w:rPr>
              <w:t>I</w:t>
            </w:r>
            <w:r w:rsidRPr="00BC1024" w:rsidR="002D70D9">
              <w:rPr>
                <w:rFonts w:eastAsia="Times New Roman" w:cstheme="minorHAnsi"/>
              </w:rPr>
              <w:t>mplementation planning</w:t>
            </w:r>
            <w:r w:rsidRPr="00BC1024" w:rsidR="005C52A0">
              <w:rPr>
                <w:rFonts w:eastAsia="Times New Roman" w:cstheme="minorHAnsi"/>
              </w:rPr>
              <w:t xml:space="preserve">, </w:t>
            </w:r>
          </w:p>
          <w:p w:rsidR="002D70D9" w:rsidRPr="00BC1024" w:rsidP="009B1E4E" w14:paraId="5381BF08" w14:textId="10C5D089">
            <w:pPr>
              <w:pStyle w:val="ListParagraph"/>
              <w:numPr>
                <w:ilvl w:val="0"/>
                <w:numId w:val="40"/>
              </w:numPr>
              <w:ind w:left="200" w:hanging="180"/>
              <w:rPr>
                <w:rFonts w:eastAsia="Times New Roman" w:cstheme="minorHAnsi"/>
                <w:b/>
              </w:rPr>
            </w:pPr>
            <w:r>
              <w:rPr>
                <w:rFonts w:eastAsia="Times New Roman" w:cstheme="minorHAnsi"/>
              </w:rPr>
              <w:t>A</w:t>
            </w:r>
            <w:r w:rsidRPr="00BC1024" w:rsidR="005C52A0">
              <w:rPr>
                <w:rFonts w:eastAsia="Times New Roman" w:cstheme="minorHAnsi"/>
              </w:rPr>
              <w:t xml:space="preserve">nd improving implementation through </w:t>
            </w:r>
            <w:r w:rsidRPr="00BC1024" w:rsidR="005C52A0">
              <w:rPr>
                <w:rFonts w:eastAsia="Times New Roman" w:cstheme="minorHAnsi"/>
              </w:rPr>
              <w:t>continuous quality improvement.</w:t>
            </w:r>
          </w:p>
        </w:tc>
        <w:tc>
          <w:tcPr>
            <w:tcW w:w="835" w:type="pct"/>
            <w:tcBorders>
              <w:top w:val="single" w:sz="4" w:space="0" w:color="auto"/>
              <w:left w:val="single" w:sz="4" w:space="0" w:color="D9D9D9" w:themeColor="background1" w:themeShade="D9"/>
              <w:bottom w:val="single" w:sz="4" w:space="0" w:color="auto"/>
              <w:right w:val="single" w:sz="4" w:space="0" w:color="auto"/>
            </w:tcBorders>
            <w:shd w:val="clear" w:color="auto" w:fill="auto"/>
            <w:noWrap/>
            <w:vAlign w:val="bottom"/>
          </w:tcPr>
          <w:p w:rsidR="00162685" w:rsidRPr="00162685" w:rsidP="00162685" w14:paraId="52FFCCE6" w14:textId="77777777">
            <w:pPr>
              <w:pStyle w:val="ListParagraph"/>
              <w:numPr>
                <w:ilvl w:val="0"/>
                <w:numId w:val="40"/>
              </w:numPr>
              <w:ind w:left="200" w:hanging="180"/>
              <w:rPr>
                <w:rFonts w:eastAsia="Times New Roman" w:cstheme="minorHAnsi"/>
                <w:b/>
                <w:bCs/>
              </w:rPr>
            </w:pPr>
            <w:r w:rsidRPr="006538F1">
              <w:rPr>
                <w:rFonts w:eastAsia="Times New Roman" w:cstheme="minorHAnsi"/>
                <w:b/>
              </w:rPr>
              <w:t xml:space="preserve">In order to </w:t>
            </w:r>
            <w:r w:rsidRPr="006538F1" w:rsidR="00254251">
              <w:rPr>
                <w:rFonts w:eastAsia="Times New Roman" w:cstheme="minorHAnsi"/>
                <w:b/>
              </w:rPr>
              <w:t xml:space="preserve">respond to </w:t>
            </w:r>
            <w:r w:rsidRPr="006538F1">
              <w:rPr>
                <w:rFonts w:eastAsia="Times New Roman" w:cstheme="minorHAnsi"/>
                <w:b/>
              </w:rPr>
              <w:t>emerging injury threats and related factors (and to sustain these activities),</w:t>
            </w:r>
            <w:r w:rsidRPr="006538F1">
              <w:rPr>
                <w:rFonts w:eastAsia="Times New Roman" w:cstheme="minorHAnsi"/>
              </w:rPr>
              <w:t xml:space="preserve"> </w:t>
            </w:r>
            <w:r w:rsidRPr="006538F1" w:rsidR="005C52A0">
              <w:rPr>
                <w:rFonts w:eastAsia="Times New Roman" w:cstheme="minorHAnsi"/>
              </w:rPr>
              <w:t>the program has created a programmatic culture around assessment and evaluation which relies on close partnerships with evaluators and integration of evaluation practices.</w:t>
            </w:r>
            <w:r w:rsidRPr="006538F1" w:rsidR="005C52A0">
              <w:rPr>
                <w:rFonts w:eastAsia="Times New Roman" w:cstheme="minorHAnsi"/>
              </w:rPr>
              <w:br/>
            </w:r>
            <w:r w:rsidRPr="006538F1" w:rsidR="005C52A0">
              <w:rPr>
                <w:rFonts w:eastAsia="Times New Roman" w:cstheme="minorHAnsi"/>
              </w:rPr>
              <w:br/>
              <w:t>This integration includes assessment and evaluation expertise in</w:t>
            </w:r>
            <w:r>
              <w:rPr>
                <w:rFonts w:eastAsia="Times New Roman" w:cstheme="minorHAnsi"/>
              </w:rPr>
              <w:t>:</w:t>
            </w:r>
          </w:p>
          <w:p w:rsidR="00162685" w:rsidRPr="00BC1024" w:rsidP="00162685" w14:paraId="49551470" w14:textId="0B6B7DB1">
            <w:pPr>
              <w:pStyle w:val="ListParagraph"/>
              <w:numPr>
                <w:ilvl w:val="0"/>
                <w:numId w:val="40"/>
              </w:numPr>
              <w:ind w:left="200" w:hanging="180"/>
              <w:rPr>
                <w:rFonts w:eastAsia="Times New Roman" w:cstheme="minorHAnsi"/>
                <w:b/>
                <w:bCs/>
              </w:rPr>
            </w:pPr>
            <w:r>
              <w:rPr>
                <w:rFonts w:eastAsia="Times New Roman" w:cstheme="minorHAnsi"/>
              </w:rPr>
              <w:t>P</w:t>
            </w:r>
            <w:r w:rsidRPr="00BC1024">
              <w:rPr>
                <w:rFonts w:eastAsia="Times New Roman" w:cstheme="minorHAnsi"/>
              </w:rPr>
              <w:t>lanning</w:t>
            </w:r>
            <w:r w:rsidRPr="00BC1024" w:rsidR="005C52A0">
              <w:rPr>
                <w:rFonts w:eastAsia="Times New Roman" w:cstheme="minorHAnsi"/>
              </w:rPr>
              <w:t xml:space="preserve"> activities, </w:t>
            </w:r>
          </w:p>
          <w:p w:rsidR="00162685" w:rsidRPr="00BC1024" w:rsidP="00162685" w14:paraId="5FFDE10E" w14:textId="77777777">
            <w:pPr>
              <w:pStyle w:val="ListParagraph"/>
              <w:numPr>
                <w:ilvl w:val="0"/>
                <w:numId w:val="40"/>
              </w:numPr>
              <w:ind w:left="200" w:hanging="180"/>
              <w:rPr>
                <w:rFonts w:eastAsia="Times New Roman" w:cstheme="minorHAnsi"/>
                <w:b/>
                <w:bCs/>
              </w:rPr>
            </w:pPr>
            <w:r>
              <w:rPr>
                <w:rFonts w:eastAsia="Times New Roman" w:cstheme="minorHAnsi"/>
              </w:rPr>
              <w:t>I</w:t>
            </w:r>
            <w:r w:rsidRPr="00BC1024">
              <w:rPr>
                <w:rFonts w:eastAsia="Times New Roman" w:cstheme="minorHAnsi"/>
              </w:rPr>
              <w:t>dentifying</w:t>
            </w:r>
            <w:r w:rsidRPr="00BC1024" w:rsidR="005C52A0">
              <w:rPr>
                <w:rFonts w:eastAsia="Times New Roman" w:cstheme="minorHAnsi"/>
              </w:rPr>
              <w:t xml:space="preserve"> populations who experience disproportionate burden</w:t>
            </w:r>
            <w:r w:rsidRPr="00BC1024">
              <w:rPr>
                <w:rFonts w:eastAsia="Times New Roman" w:cstheme="minorHAnsi"/>
              </w:rPr>
              <w:t xml:space="preserve"> and high disparities,</w:t>
            </w:r>
          </w:p>
          <w:p w:rsidR="00162685" w:rsidRPr="00BC1024" w:rsidP="00162685" w14:paraId="29AFC428" w14:textId="77777777">
            <w:pPr>
              <w:pStyle w:val="ListParagraph"/>
              <w:numPr>
                <w:ilvl w:val="0"/>
                <w:numId w:val="40"/>
              </w:numPr>
              <w:ind w:left="200" w:hanging="180"/>
              <w:rPr>
                <w:rFonts w:eastAsia="Times New Roman" w:cstheme="minorHAnsi"/>
                <w:b/>
                <w:bCs/>
              </w:rPr>
            </w:pPr>
            <w:r w:rsidRPr="00BC1024">
              <w:rPr>
                <w:rFonts w:eastAsia="Times New Roman" w:cstheme="minorHAnsi"/>
              </w:rPr>
              <w:t xml:space="preserve"> </w:t>
            </w:r>
            <w:r>
              <w:rPr>
                <w:rFonts w:eastAsia="Times New Roman" w:cstheme="minorHAnsi"/>
              </w:rPr>
              <w:t>O</w:t>
            </w:r>
            <w:r w:rsidRPr="00BC1024">
              <w:rPr>
                <w:rFonts w:eastAsia="Times New Roman" w:cstheme="minorHAnsi"/>
              </w:rPr>
              <w:t>btaining</w:t>
            </w:r>
            <w:r w:rsidRPr="00BC1024" w:rsidR="005C52A0">
              <w:rPr>
                <w:rFonts w:eastAsia="Times New Roman" w:cstheme="minorHAnsi"/>
              </w:rPr>
              <w:t xml:space="preserve"> valid data (qualitative and quantitative), </w:t>
            </w:r>
          </w:p>
          <w:p w:rsidR="00162685" w:rsidRPr="00BC1024" w:rsidP="00162685" w14:paraId="570505DA" w14:textId="77777777">
            <w:pPr>
              <w:pStyle w:val="ListParagraph"/>
              <w:numPr>
                <w:ilvl w:val="0"/>
                <w:numId w:val="40"/>
              </w:numPr>
              <w:ind w:left="200" w:hanging="180"/>
              <w:rPr>
                <w:rFonts w:eastAsia="Times New Roman" w:cstheme="minorHAnsi"/>
                <w:b/>
                <w:bCs/>
              </w:rPr>
            </w:pPr>
            <w:r>
              <w:rPr>
                <w:rFonts w:eastAsia="Times New Roman" w:cstheme="minorHAnsi"/>
              </w:rPr>
              <w:t>I</w:t>
            </w:r>
            <w:r w:rsidRPr="00BC1024">
              <w:rPr>
                <w:rFonts w:eastAsia="Times New Roman" w:cstheme="minorHAnsi"/>
              </w:rPr>
              <w:t>mproving</w:t>
            </w:r>
            <w:r w:rsidRPr="00BC1024" w:rsidR="005C52A0">
              <w:rPr>
                <w:rFonts w:eastAsia="Times New Roman" w:cstheme="minorHAnsi"/>
              </w:rPr>
              <w:t xml:space="preserve"> data systems, </w:t>
            </w:r>
          </w:p>
          <w:p w:rsidR="00162685" w:rsidRPr="00BC1024" w:rsidP="00162685" w14:paraId="76BE556F" w14:textId="77777777">
            <w:pPr>
              <w:pStyle w:val="ListParagraph"/>
              <w:numPr>
                <w:ilvl w:val="0"/>
                <w:numId w:val="40"/>
              </w:numPr>
              <w:ind w:left="200" w:hanging="180"/>
              <w:rPr>
                <w:rFonts w:eastAsia="Times New Roman" w:cstheme="minorHAnsi"/>
                <w:b/>
                <w:bCs/>
              </w:rPr>
            </w:pPr>
            <w:r>
              <w:rPr>
                <w:rFonts w:eastAsia="Times New Roman" w:cstheme="minorHAnsi"/>
              </w:rPr>
              <w:t>A</w:t>
            </w:r>
            <w:r w:rsidRPr="00BC1024">
              <w:rPr>
                <w:rFonts w:eastAsia="Times New Roman" w:cstheme="minorHAnsi"/>
              </w:rPr>
              <w:t>nalyzing</w:t>
            </w:r>
            <w:r w:rsidRPr="00BC1024" w:rsidR="005C52A0">
              <w:rPr>
                <w:rFonts w:eastAsia="Times New Roman" w:cstheme="minorHAnsi"/>
              </w:rPr>
              <w:t xml:space="preserve"> evaluation data, </w:t>
            </w:r>
          </w:p>
          <w:p w:rsidR="00162685" w:rsidRPr="00C23D3D" w:rsidP="00162685" w14:paraId="7EE069F9" w14:textId="77777777">
            <w:pPr>
              <w:pStyle w:val="ListParagraph"/>
              <w:numPr>
                <w:ilvl w:val="0"/>
                <w:numId w:val="40"/>
              </w:numPr>
              <w:ind w:left="200" w:hanging="180"/>
              <w:rPr>
                <w:rFonts w:eastAsia="Times New Roman" w:cstheme="minorHAnsi"/>
                <w:b/>
                <w:bCs/>
              </w:rPr>
            </w:pPr>
            <w:r>
              <w:rPr>
                <w:rFonts w:eastAsia="Times New Roman" w:cstheme="minorHAnsi"/>
              </w:rPr>
              <w:t>C</w:t>
            </w:r>
            <w:r w:rsidRPr="00BC1024">
              <w:rPr>
                <w:rFonts w:eastAsia="Times New Roman" w:cstheme="minorHAnsi"/>
              </w:rPr>
              <w:t>reating</w:t>
            </w:r>
            <w:r w:rsidRPr="00BC1024" w:rsidR="005C52A0">
              <w:rPr>
                <w:rFonts w:eastAsia="Times New Roman" w:cstheme="minorHAnsi"/>
              </w:rPr>
              <w:t xml:space="preserve"> data products, </w:t>
            </w:r>
          </w:p>
          <w:p w:rsidR="00162685" w:rsidRPr="00162685" w:rsidP="00162685" w14:paraId="1E05EBF2" w14:textId="77777777">
            <w:pPr>
              <w:pStyle w:val="ListParagraph"/>
              <w:numPr>
                <w:ilvl w:val="0"/>
                <w:numId w:val="40"/>
              </w:numPr>
              <w:ind w:left="200" w:hanging="180"/>
              <w:rPr>
                <w:rFonts w:eastAsia="Times New Roman" w:cstheme="minorHAnsi"/>
                <w:b/>
                <w:bCs/>
              </w:rPr>
            </w:pPr>
            <w:r>
              <w:rPr>
                <w:rFonts w:eastAsia="Times New Roman" w:cstheme="minorHAnsi"/>
              </w:rPr>
              <w:t>I</w:t>
            </w:r>
            <w:r w:rsidRPr="00BC1024">
              <w:rPr>
                <w:rFonts w:eastAsia="Times New Roman" w:cstheme="minorHAnsi"/>
              </w:rPr>
              <w:t>mplementation planning,</w:t>
            </w:r>
          </w:p>
          <w:p w:rsidR="002D70D9" w:rsidRPr="00162685" w:rsidP="00162685" w14:paraId="338A8AB8" w14:textId="72F0E173">
            <w:pPr>
              <w:pStyle w:val="ListParagraph"/>
              <w:numPr>
                <w:ilvl w:val="0"/>
                <w:numId w:val="40"/>
              </w:numPr>
              <w:ind w:left="200" w:hanging="180"/>
              <w:rPr>
                <w:rFonts w:eastAsia="Times New Roman" w:cstheme="minorHAnsi"/>
                <w:b/>
              </w:rPr>
            </w:pPr>
            <w:r w:rsidRPr="00162685">
              <w:rPr>
                <w:rFonts w:eastAsia="Times New Roman" w:cstheme="minorHAnsi"/>
              </w:rPr>
              <w:t>And</w:t>
            </w:r>
            <w:r w:rsidRPr="00162685" w:rsidR="005C52A0">
              <w:rPr>
                <w:rFonts w:eastAsia="Times New Roman" w:cstheme="minorHAnsi"/>
              </w:rPr>
              <w:t xml:space="preserve"> improving implementation through continuous quality improvement.</w:t>
            </w:r>
            <w:r w:rsidRPr="00162685">
              <w:rPr>
                <w:rFonts w:eastAsia="Times New Roman" w:cstheme="minorHAnsi"/>
              </w:rPr>
              <w:br/>
            </w:r>
            <w:r w:rsidRPr="00162685">
              <w:rPr>
                <w:rFonts w:eastAsia="Times New Roman" w:cstheme="minorHAnsi"/>
              </w:rPr>
              <w:br/>
              <w:t xml:space="preserve">The program has established hiring practices, contractual language, and regular meeting practices related to </w:t>
            </w:r>
            <w:r w:rsidRPr="00162685" w:rsidR="0014462C">
              <w:rPr>
                <w:rFonts w:eastAsia="Times New Roman" w:cstheme="minorHAnsi"/>
              </w:rPr>
              <w:t xml:space="preserve">assessment and evaluation </w:t>
            </w:r>
            <w:r w:rsidRPr="00162685">
              <w:rPr>
                <w:rFonts w:eastAsia="Times New Roman" w:cstheme="minorHAnsi"/>
              </w:rPr>
              <w:t xml:space="preserve">work to ensure continued access to </w:t>
            </w:r>
            <w:r w:rsidRPr="00162685" w:rsidR="0014462C">
              <w:rPr>
                <w:rFonts w:eastAsia="Times New Roman" w:cstheme="minorHAnsi"/>
              </w:rPr>
              <w:t>evaluation</w:t>
            </w:r>
            <w:r w:rsidRPr="00162685">
              <w:rPr>
                <w:rFonts w:eastAsia="Times New Roman" w:cstheme="minorHAnsi"/>
              </w:rPr>
              <w:t xml:space="preserve"> expertise now and in the future.</w:t>
            </w:r>
          </w:p>
        </w:tc>
      </w:tr>
    </w:tbl>
    <w:p w:rsidR="00162685" w14:paraId="2644269C" w14:textId="0A9D7821">
      <w:r>
        <w:br w:type="page"/>
      </w:r>
    </w:p>
    <w:p w:rsidR="008C19FB" w:rsidP="008C19FB" w14:paraId="561651EB" w14:textId="31518C99">
      <w:pPr>
        <w:pStyle w:val="Heading3"/>
      </w:pPr>
      <w:bookmarkStart w:id="37" w:name="_Toc65613007"/>
      <w:r w:rsidRPr="006538F1">
        <w:rPr>
          <w:rFonts w:eastAsia="Times New Roman"/>
        </w:rPr>
        <w:t>2. Engaging partners in evaluation planning</w:t>
      </w:r>
      <w:bookmarkEnd w:id="37"/>
    </w:p>
    <w:tbl>
      <w:tblPr>
        <w:tblW w:w="4999" w:type="pct"/>
        <w:tblInd w:w="5" w:type="dxa"/>
        <w:tblLayout w:type="fixed"/>
        <w:tblLook w:val="04A0"/>
      </w:tblPr>
      <w:tblGrid>
        <w:gridCol w:w="3117"/>
        <w:gridCol w:w="3117"/>
        <w:gridCol w:w="3116"/>
        <w:gridCol w:w="3116"/>
        <w:gridCol w:w="3116"/>
        <w:gridCol w:w="3124"/>
      </w:tblGrid>
      <w:tr w14:paraId="41324870" w14:textId="77777777" w:rsidTr="00162685">
        <w:tblPrEx>
          <w:tblW w:w="4999" w:type="pct"/>
          <w:tblInd w:w="5" w:type="dxa"/>
          <w:tblLayout w:type="fixed"/>
          <w:tblLook w:val="04A0"/>
        </w:tblPrEx>
        <w:trPr>
          <w:trHeight w:val="251"/>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8C3A0D" w:rsidRPr="006538F1" w:rsidP="00162685" w14:paraId="360281A8" w14:textId="2E44F3A7">
            <w:pPr>
              <w:spacing w:after="0"/>
              <w:rPr>
                <w:rFonts w:eastAsia="Times New Roman" w:cstheme="minorHAnsi"/>
                <w:b/>
              </w:rPr>
            </w:pPr>
            <w:r w:rsidRPr="006538F1">
              <w:rPr>
                <w:rFonts w:eastAsia="Times New Roman" w:cstheme="minorHAnsi"/>
                <w:b/>
              </w:rPr>
              <w:t> </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8C3A0D" w:rsidRPr="006538F1" w:rsidP="00162685" w14:paraId="1934E97E" w14:textId="257AD5BA">
            <w:pPr>
              <w:spacing w:after="0"/>
              <w:rPr>
                <w:rFonts w:eastAsia="Times New Roman" w:cstheme="minorHAnsi"/>
              </w:rPr>
            </w:pPr>
            <w:r w:rsidRPr="006538F1">
              <w:rPr>
                <w:rFonts w:eastAsia="Times New Roman" w:cstheme="minorHAnsi"/>
                <w:b/>
              </w:rPr>
              <w:t>1</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8C3A0D" w:rsidRPr="006538F1" w:rsidP="00162685" w14:paraId="1DEE49FD" w14:textId="7466062D">
            <w:pPr>
              <w:spacing w:after="0"/>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8C3A0D" w:rsidRPr="006538F1" w:rsidP="00162685" w14:paraId="59991FC3" w14:textId="0907E2BD">
            <w:pPr>
              <w:spacing w:after="0"/>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noWrap/>
            <w:vAlign w:val="bottom"/>
          </w:tcPr>
          <w:p w:rsidR="008C3A0D" w:rsidRPr="006538F1" w:rsidP="00162685" w14:paraId="62646629" w14:textId="0E921FD7">
            <w:pPr>
              <w:spacing w:after="0"/>
              <w:rPr>
                <w:rFonts w:eastAsia="Times New Roman" w:cstheme="minorHAnsi"/>
                <w:b/>
              </w:rPr>
            </w:pPr>
            <w:r w:rsidRPr="006538F1">
              <w:rPr>
                <w:rFonts w:eastAsia="Times New Roman" w:cstheme="minorHAnsi"/>
                <w:b/>
              </w:rPr>
              <w:t>4</w:t>
            </w:r>
          </w:p>
        </w:tc>
        <w:tc>
          <w:tcPr>
            <w:tcW w:w="835" w:type="pct"/>
            <w:tcBorders>
              <w:top w:val="single" w:sz="4" w:space="0" w:color="auto"/>
              <w:left w:val="single" w:sz="4" w:space="0" w:color="D9D9D9" w:themeColor="background1" w:themeShade="D9"/>
              <w:bottom w:val="single" w:sz="4" w:space="0" w:color="auto"/>
              <w:right w:val="single" w:sz="4" w:space="0" w:color="auto"/>
            </w:tcBorders>
            <w:shd w:val="clear" w:color="auto" w:fill="D9D9D9" w:themeFill="background1" w:themeFillShade="D9"/>
            <w:noWrap/>
            <w:vAlign w:val="bottom"/>
          </w:tcPr>
          <w:p w:rsidR="008C3A0D" w:rsidRPr="006538F1" w:rsidP="00162685" w14:paraId="40B0296E" w14:textId="16DC30E8">
            <w:pPr>
              <w:spacing w:after="0"/>
              <w:rPr>
                <w:rFonts w:eastAsia="Times New Roman" w:cstheme="minorHAnsi"/>
                <w:b/>
              </w:rPr>
            </w:pPr>
            <w:r w:rsidRPr="006538F1">
              <w:rPr>
                <w:rFonts w:eastAsia="Times New Roman" w:cstheme="minorHAnsi"/>
                <w:b/>
              </w:rPr>
              <w:t>5</w:t>
            </w:r>
          </w:p>
        </w:tc>
      </w:tr>
      <w:tr w14:paraId="3F18D9E9" w14:textId="77777777" w:rsidTr="00762DA5">
        <w:tblPrEx>
          <w:tblW w:w="4999" w:type="pct"/>
          <w:tblInd w:w="5" w:type="dxa"/>
          <w:tblLayout w:type="fixed"/>
          <w:tblLook w:val="04A0"/>
        </w:tblPrEx>
        <w:trPr>
          <w:trHeight w:val="300"/>
        </w:trPr>
        <w:tc>
          <w:tcPr>
            <w:tcW w:w="833" w:type="pct"/>
            <w:tcBorders>
              <w:top w:val="single" w:sz="4" w:space="0" w:color="auto"/>
              <w:left w:val="single" w:sz="4" w:space="0" w:color="auto"/>
              <w:bottom w:val="single" w:sz="4" w:space="0" w:color="auto"/>
              <w:right w:val="single" w:sz="4" w:space="0" w:color="FFFFFF" w:themeColor="background1"/>
            </w:tcBorders>
            <w:shd w:val="clear" w:color="auto" w:fill="auto"/>
            <w:vAlign w:val="bottom"/>
          </w:tcPr>
          <w:p w:rsidR="008C3A0D" w:rsidRPr="006538F1" w:rsidP="008C3A0D" w14:paraId="4BD9333A" w14:textId="11D5E52C">
            <w:pPr>
              <w:rPr>
                <w:rFonts w:eastAsia="Times New Roman" w:cstheme="minorHAnsi"/>
                <w:b/>
              </w:rPr>
            </w:pPr>
            <w:r w:rsidRPr="006538F1">
              <w:rPr>
                <w:rFonts w:eastAsia="Times New Roman" w:cstheme="minorHAnsi"/>
                <w:b/>
                <w:bCs/>
              </w:rPr>
              <w:t>2</w:t>
            </w:r>
            <w:r w:rsidRPr="006538F1">
              <w:rPr>
                <w:rFonts w:eastAsia="Times New Roman" w:cstheme="minorHAnsi"/>
                <w:b/>
                <w:bCs/>
              </w:rPr>
              <w:t xml:space="preserve">. </w:t>
            </w:r>
            <w:r w:rsidRPr="006538F1" w:rsidR="00E77C14">
              <w:rPr>
                <w:rFonts w:eastAsia="Times New Roman" w:cstheme="minorHAnsi"/>
                <w:b/>
                <w:bCs/>
              </w:rPr>
              <w:t>Engaging partners in evaluation planning</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8C3A0D" w:rsidRPr="006538F1" w:rsidP="008C3A0D" w14:paraId="668F168E" w14:textId="13EB42CD">
            <w:pPr>
              <w:rPr>
                <w:rFonts w:eastAsia="Times New Roman" w:cstheme="minorHAnsi"/>
              </w:rPr>
            </w:pPr>
            <w:r w:rsidRPr="006538F1">
              <w:rPr>
                <w:rFonts w:eastAsia="Times New Roman" w:cstheme="minorHAnsi"/>
              </w:rPr>
              <w:t xml:space="preserve">The program has not initiated conversations with partners focused on evaluation at the start of project work. Instead, if partners are consulted on evaluation, it is toward the middle or end of projects.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8C3A0D" w:rsidRPr="006538F1" w:rsidP="008C3A0D" w14:paraId="436E5DC8" w14:textId="77777777">
            <w:pPr>
              <w:spacing w:after="0" w:line="240" w:lineRule="auto"/>
              <w:rPr>
                <w:rFonts w:eastAsia="Times New Roman" w:cstheme="minorHAnsi"/>
              </w:rPr>
            </w:pPr>
            <w:r w:rsidRPr="006538F1">
              <w:rPr>
                <w:rFonts w:eastAsia="Times New Roman" w:cstheme="minorHAnsi"/>
              </w:rPr>
              <w:t>The program initiates conversations with partners focused on evaluation at the beginning of project planning to ensure evaluation is embedded.</w:t>
            </w:r>
          </w:p>
          <w:p w:rsidR="008C3A0D" w:rsidRPr="006538F1" w:rsidP="008C3A0D" w14:paraId="7C109B0B" w14:textId="77777777">
            <w:pPr>
              <w:spacing w:after="0" w:line="240" w:lineRule="auto"/>
              <w:rPr>
                <w:rFonts w:eastAsia="Times New Roman" w:cstheme="minorHAnsi"/>
              </w:rPr>
            </w:pPr>
          </w:p>
          <w:p w:rsidR="008C3A0D" w:rsidRPr="006538F1" w:rsidP="008C3A0D" w14:paraId="1A61214D" w14:textId="2418E996">
            <w:pPr>
              <w:rPr>
                <w:rFonts w:eastAsia="Times New Roman" w:cstheme="minorHAnsi"/>
              </w:rPr>
            </w:pPr>
            <w:r w:rsidRPr="006538F1">
              <w:rPr>
                <w:rFonts w:eastAsia="Times New Roman" w:cstheme="minorHAnsi"/>
              </w:rPr>
              <w:t>Partners are consulted on various aspects of evaluation.</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8C3A0D" w:rsidRPr="006538F1" w:rsidP="008C3A0D" w14:paraId="6AC5EB3E" w14:textId="77777777">
            <w:pPr>
              <w:spacing w:after="0" w:line="240" w:lineRule="auto"/>
              <w:rPr>
                <w:rFonts w:eastAsia="Times New Roman" w:cstheme="minorHAnsi"/>
              </w:rPr>
            </w:pPr>
            <w:r w:rsidRPr="006538F1">
              <w:rPr>
                <w:rFonts w:eastAsia="Times New Roman" w:cstheme="minorHAnsi"/>
              </w:rPr>
              <w:t xml:space="preserve">The program integrates partners into planning evaluations of both programs and processes in order to refine ongoing work. </w:t>
            </w:r>
          </w:p>
          <w:p w:rsidR="008C3A0D" w:rsidRPr="006538F1" w:rsidP="008C3A0D" w14:paraId="45DE9BDD" w14:textId="77777777">
            <w:pPr>
              <w:spacing w:after="0" w:line="240" w:lineRule="auto"/>
              <w:rPr>
                <w:rFonts w:eastAsia="Times New Roman" w:cstheme="minorHAnsi"/>
              </w:rPr>
            </w:pPr>
          </w:p>
          <w:p w:rsidR="008C3A0D" w:rsidRPr="006538F1" w:rsidP="008C3A0D" w14:paraId="080E4E52" w14:textId="3A096B0B">
            <w:pPr>
              <w:spacing w:after="0" w:line="240" w:lineRule="auto"/>
              <w:rPr>
                <w:rFonts w:eastAsia="Times New Roman" w:cstheme="minorHAnsi"/>
              </w:rPr>
            </w:pPr>
            <w:r w:rsidRPr="006538F1">
              <w:rPr>
                <w:rFonts w:eastAsia="Times New Roman" w:cstheme="minorHAnsi"/>
              </w:rPr>
              <w:t xml:space="preserve">The program works with partners so their perspectives help with two </w:t>
            </w:r>
            <w:r w:rsidRPr="006538F1" w:rsidR="00F038FF">
              <w:rPr>
                <w:rFonts w:eastAsia="Times New Roman" w:cstheme="minorHAnsi"/>
              </w:rPr>
              <w:t xml:space="preserve">to three </w:t>
            </w:r>
            <w:r w:rsidRPr="006538F1">
              <w:rPr>
                <w:rFonts w:eastAsia="Times New Roman" w:cstheme="minorHAnsi"/>
              </w:rPr>
              <w:t>of the following:</w:t>
            </w:r>
          </w:p>
          <w:p w:rsidR="008C3A0D" w:rsidRPr="006538F1" w:rsidP="008C3A0D" w14:paraId="27DF5BE2"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 xml:space="preserve">Identify key evaluation questions, </w:t>
            </w:r>
          </w:p>
          <w:p w:rsidR="008C3A0D" w:rsidRPr="006538F1" w:rsidP="008C3A0D" w14:paraId="3ED4BA81"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data collection methods and existing data sources to answer evaluation questions,</w:t>
            </w:r>
          </w:p>
          <w:p w:rsidR="008C3A0D" w:rsidRPr="006538F1" w:rsidP="008C3A0D" w14:paraId="0203B2B2"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Create data systems to manage evaluation data,</w:t>
            </w:r>
          </w:p>
          <w:p w:rsidR="008C3A0D" w:rsidRPr="006538F1" w:rsidP="008C3A0D" w14:paraId="62EB033F"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learning spaces to review evaluation findings,</w:t>
            </w:r>
          </w:p>
          <w:p w:rsidR="00BD06D7" w:rsidRPr="006538F1" w:rsidP="008C3A0D" w14:paraId="5597516C" w14:textId="01013C4A">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brainstorming to apply emerging findings to ongoing work in a continuous quality improvement framework</w:t>
            </w:r>
            <w:r w:rsidRPr="006538F1" w:rsidR="006A10D4">
              <w:rPr>
                <w:rFonts w:eastAsia="Times New Roman" w:cstheme="minorHAnsi"/>
              </w:rPr>
              <w:t>,</w:t>
            </w:r>
            <w:r w:rsidRPr="006538F1">
              <w:rPr>
                <w:rFonts w:eastAsia="Times New Roman" w:cstheme="minorHAnsi"/>
              </w:rPr>
              <w:t xml:space="preserve"> </w:t>
            </w:r>
          </w:p>
          <w:p w:rsidR="008C3A0D" w:rsidRPr="006538F1" w:rsidP="008C3A0D" w14:paraId="6CE864A6" w14:textId="721EB7AB">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barriers and facilitators of past interventions</w:t>
            </w:r>
            <w:r w:rsidRPr="006538F1" w:rsidR="006A10D4">
              <w:rPr>
                <w:rFonts w:eastAsia="Times New Roman" w:cstheme="minorHAnsi"/>
              </w:rPr>
              <w:t>,</w:t>
            </w:r>
          </w:p>
          <w:p w:rsidR="008C3A0D" w:rsidRPr="006538F1" w:rsidP="008C3A0D" w14:paraId="2A6A2034"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Evaluate the need to change interventions or focus on other outcomes/factors,</w:t>
            </w:r>
          </w:p>
          <w:p w:rsidR="008C3A0D" w:rsidRPr="006538F1" w:rsidP="008C3A0D" w14:paraId="446233F2"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And create products to disseminate evaluation findings.</w:t>
            </w:r>
          </w:p>
          <w:p w:rsidR="006A10D4" w:rsidRPr="006538F1" w:rsidP="00762DA5" w14:paraId="03B99120" w14:textId="77777777">
            <w:pPr>
              <w:spacing w:after="0" w:line="240" w:lineRule="auto"/>
              <w:rPr>
                <w:rFonts w:eastAsia="Times New Roman" w:cstheme="minorHAnsi"/>
              </w:rPr>
            </w:pPr>
          </w:p>
          <w:p w:rsidR="008C3A0D" w:rsidRPr="006538F1" w:rsidP="00762DA5" w14:paraId="1B47470A" w14:textId="5A0B6F4C">
            <w:pPr>
              <w:spacing w:after="0" w:line="240" w:lineRule="auto"/>
              <w:rPr>
                <w:rFonts w:eastAsia="Times New Roman" w:cstheme="minorHAnsi"/>
              </w:rPr>
            </w:pPr>
            <w:r w:rsidRPr="006538F1">
              <w:rPr>
                <w:rFonts w:eastAsia="Times New Roman" w:cstheme="minorHAnsi"/>
              </w:rPr>
              <w:t>T</w:t>
            </w:r>
            <w:r w:rsidRPr="006538F1">
              <w:rPr>
                <w:rFonts w:eastAsia="Times New Roman" w:cstheme="minorHAnsi"/>
              </w:rPr>
              <w:t>he program initiates these conversations at the beginning of planning to ensure evaluation is embedded.</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8C3A0D" w:rsidRPr="006538F1" w:rsidP="008C3A0D" w14:paraId="79257DD4" w14:textId="77777777">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responding to emerging injury threats and related factors, </w:t>
            </w:r>
            <w:r w:rsidRPr="006538F1">
              <w:rPr>
                <w:rFonts w:eastAsia="Times New Roman" w:cstheme="minorHAnsi"/>
              </w:rPr>
              <w:t xml:space="preserve">the program integrates partners into planning evaluations of both programs and processes in order to refine ongoing work. </w:t>
            </w:r>
          </w:p>
          <w:p w:rsidR="008C3A0D" w:rsidRPr="006538F1" w:rsidP="008C3A0D" w14:paraId="2E5935B6" w14:textId="77777777">
            <w:pPr>
              <w:spacing w:after="0" w:line="240" w:lineRule="auto"/>
              <w:rPr>
                <w:rFonts w:eastAsia="Times New Roman" w:cstheme="minorHAnsi"/>
              </w:rPr>
            </w:pPr>
          </w:p>
          <w:p w:rsidR="008C3A0D" w:rsidRPr="006538F1" w:rsidP="008C3A0D" w14:paraId="2F6E5F29" w14:textId="77777777">
            <w:pPr>
              <w:spacing w:after="0" w:line="240" w:lineRule="auto"/>
              <w:rPr>
                <w:rFonts w:eastAsia="Times New Roman" w:cstheme="minorHAnsi"/>
              </w:rPr>
            </w:pPr>
            <w:r w:rsidRPr="006538F1">
              <w:rPr>
                <w:rFonts w:eastAsia="Times New Roman" w:cstheme="minorHAnsi"/>
              </w:rPr>
              <w:t>The program works with partners so their perspectives help with at least four of the following:</w:t>
            </w:r>
          </w:p>
          <w:p w:rsidR="008C3A0D" w:rsidRPr="006538F1" w:rsidP="008C3A0D" w14:paraId="38456BC8"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 xml:space="preserve">Identify key evaluation questions, </w:t>
            </w:r>
          </w:p>
          <w:p w:rsidR="008C3A0D" w:rsidRPr="006538F1" w:rsidP="008C3A0D" w14:paraId="5A44A0DC"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data collection methods and existing data sources to answer evaluation questions,</w:t>
            </w:r>
          </w:p>
          <w:p w:rsidR="008C3A0D" w:rsidRPr="006538F1" w:rsidP="008C3A0D" w14:paraId="15DC0386"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Create data systems to manage evaluation data,</w:t>
            </w:r>
          </w:p>
          <w:p w:rsidR="008C3A0D" w:rsidRPr="006538F1" w:rsidP="008C3A0D" w14:paraId="347FD8DD"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learning spaces to review evaluation findings,</w:t>
            </w:r>
          </w:p>
          <w:p w:rsidR="00BD06D7" w:rsidRPr="006538F1" w:rsidP="008C3A0D" w14:paraId="20D652B6" w14:textId="33F3FBE5">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brainstorming to apply emerging findings to ongoing work in a continuous quality improvement framework</w:t>
            </w:r>
            <w:r w:rsidRPr="006538F1" w:rsidR="00D2465A">
              <w:rPr>
                <w:rFonts w:eastAsia="Times New Roman" w:cstheme="minorHAnsi"/>
              </w:rPr>
              <w:t>,</w:t>
            </w:r>
            <w:r w:rsidRPr="006538F1">
              <w:rPr>
                <w:rFonts w:eastAsia="Times New Roman" w:cstheme="minorHAnsi"/>
              </w:rPr>
              <w:t xml:space="preserve"> </w:t>
            </w:r>
          </w:p>
          <w:p w:rsidR="008C3A0D" w:rsidRPr="006538F1" w:rsidP="008C3A0D" w14:paraId="27AF5E11" w14:textId="04B6B9D1">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barriers and facilitators of past interventions</w:t>
            </w:r>
            <w:r w:rsidRPr="006538F1" w:rsidR="006A10D4">
              <w:rPr>
                <w:rFonts w:eastAsia="Times New Roman" w:cstheme="minorHAnsi"/>
              </w:rPr>
              <w:t>,</w:t>
            </w:r>
          </w:p>
          <w:p w:rsidR="008C3A0D" w:rsidRPr="006538F1" w:rsidP="008C3A0D" w14:paraId="0DB88C78"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Evaluate the need to change interventions or focus on other outcomes/factors,</w:t>
            </w:r>
          </w:p>
          <w:p w:rsidR="008C3A0D" w:rsidRPr="006538F1" w:rsidP="008C3A0D" w14:paraId="7BF18658"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And create products to disseminate evaluation findings.</w:t>
            </w:r>
          </w:p>
          <w:p w:rsidR="008C3A0D" w:rsidRPr="006538F1" w:rsidP="008C3A0D" w14:paraId="7BBBEB5B" w14:textId="77777777">
            <w:pPr>
              <w:spacing w:after="0" w:line="240" w:lineRule="auto"/>
              <w:rPr>
                <w:rFonts w:eastAsia="Times New Roman" w:cstheme="minorHAnsi"/>
              </w:rPr>
            </w:pPr>
          </w:p>
          <w:p w:rsidR="008C3A0D" w:rsidRPr="006538F1" w:rsidP="008C3A0D" w14:paraId="187D09BA" w14:textId="7340F8F8">
            <w:pPr>
              <w:rPr>
                <w:rFonts w:eastAsia="Times New Roman" w:cstheme="minorHAnsi"/>
                <w:b/>
              </w:rPr>
            </w:pPr>
            <w:r w:rsidRPr="006538F1">
              <w:rPr>
                <w:rFonts w:eastAsia="Times New Roman" w:cstheme="minorHAnsi"/>
              </w:rPr>
              <w:t>The program initiates these conversations at the beginning of planning to ensure evaluation is embedded.</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tcPr>
          <w:p w:rsidR="008C3A0D" w:rsidRPr="006538F1" w:rsidP="008C3A0D" w14:paraId="4DDA84BC" w14:textId="77777777">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responding to emerging injury threats and related factors (and to sustain these activities), </w:t>
            </w:r>
            <w:r w:rsidRPr="006538F1">
              <w:rPr>
                <w:rFonts w:eastAsia="Times New Roman" w:cstheme="minorHAnsi"/>
              </w:rPr>
              <w:t xml:space="preserve">the program integrates partners into planning evaluations of both programs and processes in order to refine ongoing work. </w:t>
            </w:r>
          </w:p>
          <w:p w:rsidR="008C3A0D" w:rsidRPr="006538F1" w:rsidP="008C3A0D" w14:paraId="53230034" w14:textId="77777777">
            <w:pPr>
              <w:spacing w:after="0" w:line="240" w:lineRule="auto"/>
              <w:rPr>
                <w:rFonts w:eastAsia="Times New Roman" w:cstheme="minorHAnsi"/>
              </w:rPr>
            </w:pPr>
          </w:p>
          <w:p w:rsidR="008C3A0D" w:rsidRPr="006538F1" w:rsidP="008C3A0D" w14:paraId="00CBB7EA" w14:textId="77777777">
            <w:pPr>
              <w:spacing w:after="0" w:line="240" w:lineRule="auto"/>
              <w:rPr>
                <w:rFonts w:eastAsia="Times New Roman" w:cstheme="minorHAnsi"/>
              </w:rPr>
            </w:pPr>
            <w:r w:rsidRPr="006538F1">
              <w:rPr>
                <w:rFonts w:eastAsia="Times New Roman" w:cstheme="minorHAnsi"/>
              </w:rPr>
              <w:t>The program works with partners so their perspectives help:</w:t>
            </w:r>
          </w:p>
          <w:p w:rsidR="008C3A0D" w:rsidRPr="006538F1" w:rsidP="008C3A0D" w14:paraId="225B4A80"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 xml:space="preserve">Identify key evaluation questions, </w:t>
            </w:r>
          </w:p>
          <w:p w:rsidR="008C3A0D" w:rsidRPr="006538F1" w:rsidP="008C3A0D" w14:paraId="2345D6B6"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data collection methods and existing data sources to answer evaluation questions,</w:t>
            </w:r>
          </w:p>
          <w:p w:rsidR="008C3A0D" w:rsidRPr="006538F1" w:rsidP="008C3A0D" w14:paraId="494ACAA9"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Create data systems to manage evaluation data,</w:t>
            </w:r>
          </w:p>
          <w:p w:rsidR="008C3A0D" w:rsidRPr="006538F1" w:rsidP="008C3A0D" w14:paraId="554DA2FA"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learning spaces to review evaluation findings,</w:t>
            </w:r>
          </w:p>
          <w:p w:rsidR="00BD06D7" w:rsidRPr="006538F1" w:rsidP="008C3A0D" w14:paraId="1B2CD056" w14:textId="252EE438">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Shared brainstorming to apply emerging findings to ongoing work in a continuous quality improvement framework</w:t>
            </w:r>
            <w:r w:rsidRPr="006538F1" w:rsidR="006A10D4">
              <w:rPr>
                <w:rFonts w:eastAsia="Times New Roman" w:cstheme="minorHAnsi"/>
              </w:rPr>
              <w:t>,</w:t>
            </w:r>
          </w:p>
          <w:p w:rsidR="008C3A0D" w:rsidRPr="006538F1" w:rsidP="008C3A0D" w14:paraId="1E72306E" w14:textId="030DBECE">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Identify barriers and facilitators of past interventions</w:t>
            </w:r>
            <w:r w:rsidRPr="006538F1" w:rsidR="006A10D4">
              <w:rPr>
                <w:rFonts w:eastAsia="Times New Roman" w:cstheme="minorHAnsi"/>
              </w:rPr>
              <w:t>,</w:t>
            </w:r>
          </w:p>
          <w:p w:rsidR="008C3A0D" w:rsidRPr="006538F1" w:rsidP="008C3A0D" w14:paraId="1DB8BD1C"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Evaluate the need to change interventions or focus on other outcomes/factors,</w:t>
            </w:r>
          </w:p>
          <w:p w:rsidR="008C3A0D" w:rsidRPr="006538F1" w:rsidP="008C3A0D" w14:paraId="533BAA25" w14:textId="77777777">
            <w:pPr>
              <w:pStyle w:val="ListParagraph"/>
              <w:numPr>
                <w:ilvl w:val="0"/>
                <w:numId w:val="15"/>
              </w:numPr>
              <w:spacing w:after="0" w:line="240" w:lineRule="auto"/>
              <w:ind w:left="243" w:hanging="270"/>
              <w:rPr>
                <w:rFonts w:eastAsia="Times New Roman" w:cstheme="minorHAnsi"/>
              </w:rPr>
            </w:pPr>
            <w:r w:rsidRPr="006538F1">
              <w:rPr>
                <w:rFonts w:eastAsia="Times New Roman" w:cstheme="minorHAnsi"/>
              </w:rPr>
              <w:t>And create products to disseminate evaluation findings.</w:t>
            </w:r>
          </w:p>
          <w:p w:rsidR="008C3A0D" w:rsidRPr="006538F1" w:rsidP="008C3A0D" w14:paraId="32FB3884" w14:textId="77777777">
            <w:pPr>
              <w:spacing w:after="0" w:line="240" w:lineRule="auto"/>
              <w:rPr>
                <w:rFonts w:eastAsia="Times New Roman" w:cstheme="minorHAnsi"/>
              </w:rPr>
            </w:pPr>
          </w:p>
          <w:p w:rsidR="008C3A0D" w:rsidRPr="006538F1" w:rsidP="008C3A0D" w14:paraId="0FEAD5CD" w14:textId="6AB3E915">
            <w:pPr>
              <w:rPr>
                <w:rFonts w:eastAsia="Times New Roman" w:cstheme="minorHAnsi"/>
                <w:b/>
              </w:rPr>
            </w:pPr>
            <w:r w:rsidRPr="006538F1">
              <w:rPr>
                <w:rFonts w:eastAsia="Times New Roman" w:cstheme="minorHAnsi"/>
              </w:rPr>
              <w:t>The program initiates these conversations at the beginning of planning to ensure evaluation is embedded.</w:t>
            </w:r>
          </w:p>
        </w:tc>
      </w:tr>
    </w:tbl>
    <w:p w:rsidR="00450D4E" w14:paraId="7CE62496" w14:textId="7F1D0995">
      <w:pPr>
        <w:rPr>
          <w:rFonts w:cstheme="minorHAnsi"/>
        </w:rPr>
      </w:pPr>
      <w:r w:rsidRPr="006538F1">
        <w:rPr>
          <w:rFonts w:cstheme="minorHAnsi"/>
        </w:rPr>
        <w:br w:type="page"/>
      </w:r>
    </w:p>
    <w:p w:rsidR="008C19FB" w:rsidRPr="006538F1" w:rsidP="008C19FB" w14:paraId="180599A2" w14:textId="29E3A31C">
      <w:pPr>
        <w:pStyle w:val="Heading3"/>
      </w:pPr>
      <w:bookmarkStart w:id="38" w:name="_Toc65613008"/>
      <w:r w:rsidRPr="006538F1">
        <w:t xml:space="preserve">3. </w:t>
      </w:r>
      <w:r w:rsidRPr="006538F1">
        <w:rPr>
          <w:rFonts w:eastAsia="Times New Roman"/>
        </w:rPr>
        <w:t>Identification of data gaps related to community injury and violence prevention, including upstream factors</w:t>
      </w:r>
      <w:bookmarkEnd w:id="38"/>
    </w:p>
    <w:tbl>
      <w:tblPr>
        <w:tblW w:w="4999" w:type="pct"/>
        <w:tblInd w:w="5" w:type="dxa"/>
        <w:tblLayout w:type="fixed"/>
        <w:tblLook w:val="04A0"/>
      </w:tblPr>
      <w:tblGrid>
        <w:gridCol w:w="3117"/>
        <w:gridCol w:w="3117"/>
        <w:gridCol w:w="3116"/>
        <w:gridCol w:w="3116"/>
        <w:gridCol w:w="3116"/>
        <w:gridCol w:w="3124"/>
      </w:tblGrid>
      <w:tr w14:paraId="12A6706E" w14:textId="77777777" w:rsidTr="00450D4E">
        <w:tblPrEx>
          <w:tblW w:w="4999" w:type="pct"/>
          <w:tblInd w:w="5" w:type="dxa"/>
          <w:tblLayout w:type="fixed"/>
          <w:tblLook w:val="04A0"/>
        </w:tblPrEx>
        <w:trPr>
          <w:trHeight w:val="71"/>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450D4E" w:rsidRPr="006538F1" w:rsidP="00450D4E" w14:paraId="39D25CF2" w14:textId="21D75505">
            <w:pPr>
              <w:rPr>
                <w:rFonts w:eastAsia="Times New Roman" w:cstheme="minorHAnsi"/>
                <w:b/>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450D4E" w:rsidRPr="006538F1" w:rsidP="00450D4E" w14:paraId="56447C57" w14:textId="66975F21">
            <w:pPr>
              <w:rPr>
                <w:rFonts w:eastAsia="Times New Roman" w:cstheme="minorHAnsi"/>
                <w:b/>
                <w:bCs/>
              </w:rPr>
            </w:pPr>
            <w:r w:rsidRPr="006538F1">
              <w:rPr>
                <w:rFonts w:eastAsia="Times New Roman" w:cstheme="minorHAnsi"/>
                <w:b/>
                <w:bCs/>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450D4E" w:rsidRPr="006538F1" w:rsidP="00450D4E" w14:paraId="1C62F9F0" w14:textId="46EF6817">
            <w:pPr>
              <w:spacing w:after="0" w:line="240" w:lineRule="auto"/>
              <w:rPr>
                <w:rFonts w:eastAsia="Times New Roman" w:cstheme="minorHAnsi"/>
                <w:b/>
                <w:bCs/>
              </w:rPr>
            </w:pPr>
            <w:r w:rsidRPr="006538F1">
              <w:rPr>
                <w:rFonts w:eastAsia="Times New Roman" w:cstheme="minorHAnsi"/>
                <w:b/>
                <w:bCs/>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450D4E" w:rsidRPr="006538F1" w:rsidP="00450D4E" w14:paraId="1C1B27FC" w14:textId="62AA0F1F">
            <w:pPr>
              <w:spacing w:after="0" w:line="240" w:lineRule="auto"/>
              <w:rPr>
                <w:rFonts w:eastAsia="Times New Roman" w:cstheme="minorHAnsi"/>
                <w:b/>
                <w:bCs/>
              </w:rPr>
            </w:pPr>
            <w:r w:rsidRPr="006538F1">
              <w:rPr>
                <w:rFonts w:eastAsia="Times New Roman" w:cstheme="minorHAnsi"/>
                <w:b/>
                <w:bCs/>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450D4E" w:rsidRPr="006538F1" w:rsidP="00450D4E" w14:paraId="58D9A013" w14:textId="42A195CB">
            <w:pPr>
              <w:spacing w:after="0" w:line="240" w:lineRule="auto"/>
              <w:rPr>
                <w:rFonts w:eastAsia="Times New Roman" w:cstheme="minorHAnsi"/>
                <w:b/>
                <w:bCs/>
              </w:rPr>
            </w:pPr>
            <w:r w:rsidRPr="006538F1">
              <w:rPr>
                <w:rFonts w:eastAsia="Times New Roman" w:cstheme="minorHAnsi"/>
                <w:b/>
                <w:bCs/>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450D4E" w:rsidRPr="006538F1" w:rsidP="00450D4E" w14:paraId="2FDED537" w14:textId="2CFB3A09">
            <w:pPr>
              <w:spacing w:after="0" w:line="240" w:lineRule="auto"/>
              <w:rPr>
                <w:rFonts w:eastAsia="Times New Roman" w:cstheme="minorHAnsi"/>
                <w:b/>
                <w:bCs/>
              </w:rPr>
            </w:pPr>
            <w:r w:rsidRPr="006538F1">
              <w:rPr>
                <w:rFonts w:eastAsia="Times New Roman" w:cstheme="minorHAnsi"/>
                <w:b/>
                <w:bCs/>
              </w:rPr>
              <w:t>5</w:t>
            </w:r>
          </w:p>
        </w:tc>
      </w:tr>
      <w:tr w14:paraId="5F49E4CE" w14:textId="77777777" w:rsidTr="00D76F0D">
        <w:tblPrEx>
          <w:tblW w:w="4999" w:type="pct"/>
          <w:tblInd w:w="5" w:type="dxa"/>
          <w:tblLayout w:type="fixed"/>
          <w:tblLook w:val="04A0"/>
        </w:tblPrEx>
        <w:trPr>
          <w:trHeight w:val="300"/>
        </w:trPr>
        <w:tc>
          <w:tcPr>
            <w:tcW w:w="833" w:type="pct"/>
            <w:tcBorders>
              <w:top w:val="single" w:sz="4" w:space="0" w:color="auto"/>
              <w:left w:val="single" w:sz="4" w:space="0" w:color="auto"/>
              <w:bottom w:val="single" w:sz="4" w:space="0" w:color="auto"/>
              <w:right w:val="single" w:sz="4" w:space="0" w:color="FFFFFF" w:themeColor="background1"/>
            </w:tcBorders>
            <w:shd w:val="clear" w:color="auto" w:fill="auto"/>
            <w:vAlign w:val="bottom"/>
          </w:tcPr>
          <w:p w:rsidR="00450D4E" w:rsidRPr="006538F1" w:rsidP="00450D4E" w14:paraId="5F0E9B0B" w14:textId="6210F06C">
            <w:pPr>
              <w:rPr>
                <w:rFonts w:eastAsia="Times New Roman" w:cstheme="minorHAnsi"/>
                <w:b/>
                <w:bCs/>
              </w:rPr>
            </w:pPr>
            <w:r w:rsidRPr="006538F1">
              <w:rPr>
                <w:rFonts w:cstheme="minorHAnsi"/>
                <w:b/>
              </w:rPr>
              <w:t xml:space="preserve">3. </w:t>
            </w:r>
            <w:r w:rsidRPr="006538F1">
              <w:rPr>
                <w:rFonts w:eastAsia="Times New Roman" w:cstheme="minorHAnsi"/>
                <w:b/>
                <w:bCs/>
              </w:rPr>
              <w:t xml:space="preserve">Identification of </w:t>
            </w:r>
            <w:r w:rsidRPr="006538F1" w:rsidR="00D76F0D">
              <w:rPr>
                <w:rFonts w:eastAsia="Times New Roman" w:cstheme="minorHAnsi"/>
                <w:b/>
                <w:bCs/>
              </w:rPr>
              <w:t xml:space="preserve">data gaps related to community injury and violence prevention, including upstream </w:t>
            </w:r>
            <w:r w:rsidRPr="006538F1" w:rsidR="000924BF">
              <w:rPr>
                <w:rFonts w:eastAsia="Times New Roman" w:cstheme="minorHAnsi"/>
                <w:b/>
                <w:bCs/>
              </w:rPr>
              <w:t>factors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450D4E" w:rsidRPr="006538F1" w:rsidP="00D76F0D" w14:paraId="11398240" w14:textId="7D6930A8">
            <w:pPr>
              <w:rPr>
                <w:rFonts w:cstheme="minorHAnsi"/>
              </w:rPr>
            </w:pPr>
            <w:r w:rsidRPr="006538F1">
              <w:rPr>
                <w:rFonts w:cstheme="minorHAnsi"/>
              </w:rPr>
              <w:t>The program has identified surveillance data sources for identifying community strengths, challenges, and needs.</w:t>
            </w:r>
          </w:p>
          <w:p w:rsidR="00450D4E" w:rsidRPr="006538F1" w:rsidP="00D76F0D" w14:paraId="6646834D" w14:textId="2AD502B7">
            <w:pPr>
              <w:rPr>
                <w:rFonts w:cstheme="minorHAnsi"/>
              </w:rPr>
            </w:pPr>
            <w:r w:rsidRPr="006538F1">
              <w:rPr>
                <w:rFonts w:cstheme="minorHAnsi"/>
              </w:rPr>
              <w:t xml:space="preserve">This includes using surveillance data to identify </w:t>
            </w:r>
            <w:r w:rsidR="00122708">
              <w:rPr>
                <w:rFonts w:cstheme="minorHAnsi"/>
              </w:rPr>
              <w:t xml:space="preserve">populations </w:t>
            </w:r>
            <w:r w:rsidRPr="006538F1">
              <w:rPr>
                <w:rFonts w:cstheme="minorHAnsi"/>
              </w:rPr>
              <w:t>who experience disproportionate burden</w:t>
            </w:r>
            <w:r w:rsidR="00122708">
              <w:rPr>
                <w:rFonts w:cstheme="minorHAnsi"/>
              </w:rPr>
              <w:t xml:space="preserve"> and high disparities</w:t>
            </w:r>
            <w:r w:rsidRPr="006538F1">
              <w:rPr>
                <w:rFonts w:cstheme="minorHAnsi"/>
              </w:rPr>
              <w:t xml:space="preserve">. </w:t>
            </w:r>
          </w:p>
          <w:p w:rsidR="00450D4E" w:rsidRPr="006538F1" w:rsidP="00D76F0D" w14:paraId="4E5ECD7C" w14:textId="3A2807B3">
            <w:pPr>
              <w:rPr>
                <w:rFonts w:eastAsia="Times New Roman" w:cstheme="minorHAnsi"/>
              </w:rPr>
            </w:pPr>
            <w:r w:rsidRPr="006538F1">
              <w:rPr>
                <w:rFonts w:cstheme="minorHAnsi"/>
              </w:rPr>
              <w:t>However, the program does not integrate other assessment methods and relies solely on surveillance data.</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450D4E" w:rsidRPr="006538F1" w:rsidP="00450D4E" w14:paraId="2CBC38FE" w14:textId="32D87906">
            <w:pPr>
              <w:rPr>
                <w:rFonts w:cstheme="minorHAnsi"/>
              </w:rPr>
            </w:pPr>
            <w:r w:rsidRPr="006538F1">
              <w:rPr>
                <w:rFonts w:cstheme="minorHAnsi"/>
              </w:rPr>
              <w:t xml:space="preserve">The program uses a needs assessment process alongside existing surveillance data for identifying community strengths, challenges, and needs (including identifying </w:t>
            </w:r>
            <w:r w:rsidR="00122708">
              <w:rPr>
                <w:rFonts w:cstheme="minorHAnsi"/>
              </w:rPr>
              <w:t>populations</w:t>
            </w:r>
            <w:r w:rsidRPr="006538F1">
              <w:rPr>
                <w:rFonts w:cstheme="minorHAnsi"/>
              </w:rPr>
              <w:t xml:space="preserve"> who experience disproportionate burden</w:t>
            </w:r>
            <w:r w:rsidR="00122708">
              <w:rPr>
                <w:rFonts w:cstheme="minorHAnsi"/>
              </w:rPr>
              <w:t xml:space="preserve"> and hig</w:t>
            </w:r>
            <w:r w:rsidR="00D04FAD">
              <w:rPr>
                <w:rFonts w:cstheme="minorHAnsi"/>
              </w:rPr>
              <w:t>h disparities</w:t>
            </w:r>
            <w:r w:rsidRPr="006538F1">
              <w:rPr>
                <w:rFonts w:cstheme="minorHAnsi"/>
              </w:rPr>
              <w:t xml:space="preserve">). </w:t>
            </w:r>
          </w:p>
          <w:p w:rsidR="00450D4E" w:rsidRPr="006538F1" w:rsidP="00450D4E" w14:paraId="25FDFBBE" w14:textId="4BE32F61">
            <w:pPr>
              <w:spacing w:after="0" w:line="240" w:lineRule="auto"/>
              <w:rPr>
                <w:rFonts w:eastAsia="Times New Roman" w:cstheme="minorHAnsi"/>
              </w:rPr>
            </w:pPr>
            <w:r w:rsidRPr="006538F1">
              <w:rPr>
                <w:rFonts w:cstheme="minorHAnsi"/>
              </w:rPr>
              <w:t>This process is not structured and typically occurs at the start of project work.</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450D4E" w:rsidRPr="006538F1" w:rsidP="00450D4E" w14:paraId="659D8489" w14:textId="6D0E3EA0">
            <w:pPr>
              <w:rPr>
                <w:rFonts w:cstheme="minorHAnsi"/>
              </w:rPr>
            </w:pPr>
            <w:r w:rsidRPr="006538F1">
              <w:rPr>
                <w:rFonts w:cstheme="minorHAnsi"/>
              </w:rPr>
              <w:t xml:space="preserve">The program uses a structured assessment process alongside existing surveillance data for identifying community strengths, challenges, and needs (including identifying </w:t>
            </w:r>
            <w:r w:rsidR="006631E2">
              <w:rPr>
                <w:rFonts w:cstheme="minorHAnsi"/>
              </w:rPr>
              <w:t>populations</w:t>
            </w:r>
            <w:r w:rsidRPr="006538F1">
              <w:rPr>
                <w:rFonts w:cstheme="minorHAnsi"/>
              </w:rPr>
              <w:t xml:space="preserve"> who experience disproportionate burden</w:t>
            </w:r>
            <w:r w:rsidR="00D04FAD">
              <w:rPr>
                <w:rFonts w:cstheme="minorHAnsi"/>
              </w:rPr>
              <w:t xml:space="preserve"> and high disparities</w:t>
            </w:r>
            <w:r w:rsidRPr="006538F1">
              <w:rPr>
                <w:rFonts w:cstheme="minorHAnsi"/>
              </w:rPr>
              <w:t xml:space="preserve">). </w:t>
            </w:r>
          </w:p>
          <w:p w:rsidR="00F25AB4" w:rsidRPr="006538F1" w:rsidP="00450D4E" w14:paraId="57E6ECA4" w14:textId="77777777">
            <w:pPr>
              <w:spacing w:after="0" w:line="240" w:lineRule="auto"/>
              <w:rPr>
                <w:rStyle w:val="CommentReference"/>
                <w:rFonts w:cstheme="minorHAnsi"/>
              </w:rPr>
            </w:pPr>
            <w:r w:rsidRPr="006538F1">
              <w:rPr>
                <w:rFonts w:cstheme="minorHAnsi"/>
              </w:rPr>
              <w:t xml:space="preserve">This typically includes partner interviews and feedback and may include standardized questions and/or </w:t>
            </w:r>
            <w:r w:rsidRPr="006538F1">
              <w:rPr>
                <w:rFonts w:cstheme="minorHAnsi"/>
              </w:rPr>
              <w:t>surveys.</w:t>
            </w:r>
            <w:r w:rsidRPr="006538F1">
              <w:rPr>
                <w:rStyle w:val="CommentReference"/>
                <w:rFonts w:cstheme="minorHAnsi"/>
              </w:rPr>
              <w:t xml:space="preserve"> </w:t>
            </w:r>
          </w:p>
          <w:p w:rsidR="00F25AB4" w:rsidRPr="006538F1" w:rsidP="00450D4E" w14:paraId="1EB5EE46" w14:textId="77777777">
            <w:pPr>
              <w:spacing w:after="0" w:line="240" w:lineRule="auto"/>
              <w:rPr>
                <w:rStyle w:val="CommentReference"/>
                <w:rFonts w:cstheme="minorHAnsi"/>
              </w:rPr>
            </w:pPr>
          </w:p>
          <w:p w:rsidR="00450D4E" w:rsidRPr="006538F1" w:rsidP="00450D4E" w14:paraId="1BAF7EDE" w14:textId="1584A121">
            <w:pPr>
              <w:spacing w:after="0" w:line="240" w:lineRule="auto"/>
              <w:rPr>
                <w:rFonts w:eastAsia="Times New Roman" w:cstheme="minorHAnsi"/>
              </w:rPr>
            </w:pPr>
            <w:r w:rsidRPr="006538F1">
              <w:rPr>
                <w:rFonts w:cstheme="minorHAnsi"/>
              </w:rPr>
              <w:t>This</w:t>
            </w:r>
            <w:r w:rsidRPr="006538F1">
              <w:rPr>
                <w:rFonts w:cstheme="minorHAnsi"/>
              </w:rPr>
              <w:t xml:space="preserve"> process typically occurs at the start of project work.</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697991" w:rsidRPr="006538F1" w:rsidP="00697991" w14:paraId="30456830" w14:textId="77777777">
            <w:pPr>
              <w:rPr>
                <w:rFonts w:cstheme="minorHAnsi"/>
              </w:rPr>
            </w:pPr>
            <w:r w:rsidRPr="006538F1">
              <w:rPr>
                <w:rFonts w:eastAsia="Times New Roman" w:cstheme="minorHAnsi"/>
                <w:b/>
                <w:bCs/>
              </w:rPr>
              <w:t xml:space="preserve">In order to identify and </w:t>
            </w:r>
            <w:r w:rsidRPr="006538F1">
              <w:rPr>
                <w:rFonts w:eastAsia="Times New Roman" w:cstheme="minorHAnsi"/>
                <w:b/>
              </w:rPr>
              <w:t xml:space="preserve">responding to emerging injury threats and related factors, </w:t>
            </w:r>
            <w:r w:rsidRPr="006538F1">
              <w:rPr>
                <w:rFonts w:eastAsia="Times New Roman" w:cstheme="minorHAnsi"/>
              </w:rPr>
              <w:t>t</w:t>
            </w:r>
            <w:r w:rsidRPr="006538F1">
              <w:rPr>
                <w:rFonts w:cstheme="minorHAnsi"/>
              </w:rPr>
              <w:t>he program uses a structured assessment process alongside existing surveillance data for identifying:</w:t>
            </w:r>
          </w:p>
          <w:p w:rsidR="00697991" w:rsidRPr="006538F1" w:rsidP="00697991" w14:paraId="71BAD0A7" w14:textId="274F02B7">
            <w:pPr>
              <w:pStyle w:val="ListParagraph"/>
              <w:numPr>
                <w:ilvl w:val="0"/>
                <w:numId w:val="37"/>
              </w:numPr>
              <w:ind w:left="228" w:hanging="228"/>
              <w:rPr>
                <w:rFonts w:cstheme="minorHAnsi"/>
              </w:rPr>
            </w:pPr>
            <w:r w:rsidRPr="006538F1">
              <w:rPr>
                <w:rFonts w:cstheme="minorHAnsi"/>
              </w:rPr>
              <w:t xml:space="preserve">Community strengths, challenges, and needs (including identifying </w:t>
            </w:r>
            <w:r w:rsidR="006631E2">
              <w:rPr>
                <w:rFonts w:cstheme="minorHAnsi"/>
              </w:rPr>
              <w:t xml:space="preserve">populations </w:t>
            </w:r>
            <w:r w:rsidRPr="006538F1">
              <w:rPr>
                <w:rFonts w:cstheme="minorHAnsi"/>
              </w:rPr>
              <w:t>who experience disproportionate burden</w:t>
            </w:r>
            <w:r w:rsidR="006631E2">
              <w:rPr>
                <w:rFonts w:cstheme="minorHAnsi"/>
              </w:rPr>
              <w:t xml:space="preserve"> and high disparities</w:t>
            </w:r>
          </w:p>
          <w:p w:rsidR="00697991" w:rsidRPr="006538F1" w:rsidP="00697991" w14:paraId="26E380FE" w14:textId="02B40BA0">
            <w:pPr>
              <w:pStyle w:val="ListParagraph"/>
              <w:numPr>
                <w:ilvl w:val="0"/>
                <w:numId w:val="37"/>
              </w:numPr>
              <w:ind w:left="228" w:hanging="228"/>
              <w:rPr>
                <w:rFonts w:cstheme="minorHAnsi"/>
              </w:rPr>
            </w:pPr>
            <w:r w:rsidRPr="006538F1">
              <w:rPr>
                <w:rFonts w:cstheme="minorHAnsi"/>
              </w:rPr>
              <w:t xml:space="preserve">And identifying </w:t>
            </w:r>
            <w:r w:rsidRPr="006538F1">
              <w:rPr>
                <w:rFonts w:eastAsia="Times New Roman" w:cstheme="minorHAnsi"/>
              </w:rPr>
              <w:t xml:space="preserve">risk, protective, and shared risk and protective factors </w:t>
            </w:r>
            <w:r w:rsidRPr="006538F1">
              <w:rPr>
                <w:rFonts w:cstheme="minorHAnsi"/>
              </w:rPr>
              <w:t>(including identifying factors most relevant to populations who experience disproportionate burden</w:t>
            </w:r>
            <w:r w:rsidR="00344ACB">
              <w:rPr>
                <w:rFonts w:cstheme="minorHAnsi"/>
              </w:rPr>
              <w:t xml:space="preserve"> and high disparities</w:t>
            </w:r>
            <w:r w:rsidRPr="006538F1">
              <w:rPr>
                <w:rFonts w:cstheme="minorHAnsi"/>
              </w:rPr>
              <w:t xml:space="preserve">). </w:t>
            </w:r>
          </w:p>
          <w:p w:rsidR="00450D4E" w:rsidRPr="006538F1" w:rsidP="00450D4E" w14:paraId="7D8C4655" w14:textId="458DCB70">
            <w:pPr>
              <w:rPr>
                <w:rFonts w:cstheme="minorHAnsi"/>
              </w:rPr>
            </w:pPr>
            <w:r w:rsidRPr="006538F1">
              <w:rPr>
                <w:rFonts w:cstheme="minorHAnsi"/>
              </w:rPr>
              <w:t>The program identifies which factors are high-impact (that is, will create the broadest population level-impact with the fewest invested resources).</w:t>
            </w:r>
          </w:p>
          <w:p w:rsidR="00450D4E" w:rsidRPr="006538F1" w:rsidP="00450D4E" w14:paraId="097317E7" w14:textId="77777777">
            <w:pPr>
              <w:spacing w:after="0" w:line="240" w:lineRule="auto"/>
              <w:rPr>
                <w:rFonts w:cstheme="minorHAnsi"/>
              </w:rPr>
            </w:pPr>
            <w:r w:rsidRPr="006538F1">
              <w:rPr>
                <w:rFonts w:cstheme="minorHAnsi"/>
              </w:rPr>
              <w:t xml:space="preserve">This typically includes partner interviews and feedback and </w:t>
            </w:r>
            <w:r w:rsidRPr="006538F1">
              <w:rPr>
                <w:rFonts w:cstheme="minorHAnsi"/>
              </w:rPr>
              <w:t>may include standardized questions and/or surveys.</w:t>
            </w:r>
          </w:p>
          <w:p w:rsidR="00450D4E" w:rsidRPr="006538F1" w:rsidP="00450D4E" w14:paraId="1F68B77C" w14:textId="77777777">
            <w:pPr>
              <w:spacing w:after="0" w:line="240" w:lineRule="auto"/>
              <w:rPr>
                <w:rFonts w:eastAsia="Times New Roman" w:cstheme="minorHAnsi"/>
              </w:rPr>
            </w:pPr>
          </w:p>
          <w:p w:rsidR="00450D4E" w:rsidRPr="006538F1" w:rsidP="00450D4E" w14:paraId="0F53DD3A" w14:textId="77777777">
            <w:pPr>
              <w:spacing w:after="0" w:line="240" w:lineRule="auto"/>
              <w:rPr>
                <w:rFonts w:eastAsia="Times New Roman" w:cstheme="minorHAnsi"/>
              </w:rPr>
            </w:pPr>
            <w:r w:rsidRPr="006538F1">
              <w:rPr>
                <w:rFonts w:eastAsia="Times New Roman" w:cstheme="minorHAnsi"/>
              </w:rPr>
              <w:t xml:space="preserve">The program has a process for reconciling differences, identifying gaps, and prioritizing findings between surveillance data and data gathered through the assessment process. </w:t>
            </w:r>
          </w:p>
          <w:p w:rsidR="00450D4E" w:rsidRPr="006538F1" w:rsidP="00450D4E" w14:paraId="1F5AB0FF" w14:textId="77777777">
            <w:pPr>
              <w:spacing w:after="0" w:line="240" w:lineRule="auto"/>
              <w:rPr>
                <w:rFonts w:eastAsia="Times New Roman" w:cstheme="minorHAnsi"/>
              </w:rPr>
            </w:pPr>
          </w:p>
          <w:p w:rsidR="00450D4E" w:rsidRPr="006538F1" w:rsidP="00450D4E" w14:paraId="36A2D222" w14:textId="7544DF94">
            <w:pPr>
              <w:spacing w:after="0" w:line="240" w:lineRule="auto"/>
              <w:rPr>
                <w:rFonts w:eastAsia="Times New Roman" w:cstheme="minorHAnsi"/>
                <w:b/>
                <w:bCs/>
              </w:rPr>
            </w:pPr>
            <w:r w:rsidRPr="006538F1">
              <w:rPr>
                <w:rFonts w:cstheme="minorHAnsi"/>
              </w:rPr>
              <w:t>This process typically occurs at the start of project work.</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tcPr>
          <w:p w:rsidR="00C96330" w:rsidRPr="006538F1" w:rsidP="00450D4E" w14:paraId="370C4427" w14:textId="77777777">
            <w:pPr>
              <w:rPr>
                <w:rFonts w:cstheme="minorHAnsi"/>
              </w:rPr>
            </w:pPr>
            <w:r w:rsidRPr="006538F1">
              <w:rPr>
                <w:rFonts w:eastAsia="Times New Roman" w:cstheme="minorHAnsi"/>
                <w:b/>
              </w:rPr>
              <w:t>In order to identify and responding to emerging injury threats and related factors</w:t>
            </w:r>
            <w:r w:rsidRPr="006538F1">
              <w:rPr>
                <w:rFonts w:eastAsia="Times New Roman" w:cstheme="minorHAnsi"/>
                <w:b/>
                <w:bCs/>
              </w:rPr>
              <w:t xml:space="preserve"> (and sustain this actions),</w:t>
            </w:r>
            <w:r w:rsidRPr="006538F1">
              <w:rPr>
                <w:rFonts w:eastAsia="Times New Roman" w:cstheme="minorHAnsi"/>
              </w:rPr>
              <w:t xml:space="preserve"> </w:t>
            </w:r>
            <w:r w:rsidRPr="006538F1" w:rsidR="00850C74">
              <w:rPr>
                <w:rFonts w:eastAsia="Times New Roman" w:cstheme="minorHAnsi"/>
              </w:rPr>
              <w:t>t</w:t>
            </w:r>
            <w:r w:rsidRPr="006538F1">
              <w:rPr>
                <w:rFonts w:cstheme="minorHAnsi"/>
              </w:rPr>
              <w:t>he program uses a structured assessment process alongside existing surveillance data for identifying</w:t>
            </w:r>
            <w:r w:rsidRPr="006538F1">
              <w:rPr>
                <w:rFonts w:cstheme="minorHAnsi"/>
              </w:rPr>
              <w:t>:</w:t>
            </w:r>
          </w:p>
          <w:p w:rsidR="00E36137" w:rsidRPr="006538F1" w:rsidP="00C96330" w14:paraId="6EF986E9" w14:textId="62ABA989">
            <w:pPr>
              <w:pStyle w:val="ListParagraph"/>
              <w:numPr>
                <w:ilvl w:val="0"/>
                <w:numId w:val="37"/>
              </w:numPr>
              <w:ind w:left="228" w:hanging="228"/>
              <w:rPr>
                <w:rFonts w:cstheme="minorHAnsi"/>
              </w:rPr>
            </w:pPr>
            <w:r w:rsidRPr="006538F1">
              <w:rPr>
                <w:rFonts w:cstheme="minorHAnsi"/>
              </w:rPr>
              <w:t>C</w:t>
            </w:r>
            <w:r w:rsidRPr="006538F1" w:rsidR="00450D4E">
              <w:rPr>
                <w:rFonts w:cstheme="minorHAnsi"/>
              </w:rPr>
              <w:t xml:space="preserve">ommunity strengths, challenges, and needs (including identifying </w:t>
            </w:r>
            <w:r w:rsidR="006631E2">
              <w:rPr>
                <w:rFonts w:cstheme="minorHAnsi"/>
              </w:rPr>
              <w:t>populations</w:t>
            </w:r>
            <w:r w:rsidRPr="006538F1" w:rsidR="00450D4E">
              <w:rPr>
                <w:rFonts w:cstheme="minorHAnsi"/>
              </w:rPr>
              <w:t xml:space="preserve"> who experience disproportionate burden</w:t>
            </w:r>
            <w:r w:rsidR="006631E2">
              <w:rPr>
                <w:rFonts w:cstheme="minorHAnsi"/>
              </w:rPr>
              <w:t xml:space="preserve"> and high disparities</w:t>
            </w:r>
          </w:p>
          <w:p w:rsidR="00C96330" w:rsidRPr="006538F1" w:rsidP="00C96330" w14:paraId="13CC8A84" w14:textId="4B44B18F">
            <w:pPr>
              <w:pStyle w:val="ListParagraph"/>
              <w:numPr>
                <w:ilvl w:val="0"/>
                <w:numId w:val="37"/>
              </w:numPr>
              <w:ind w:left="228" w:hanging="228"/>
              <w:rPr>
                <w:rFonts w:cstheme="minorHAnsi"/>
              </w:rPr>
            </w:pPr>
            <w:r w:rsidRPr="006538F1">
              <w:rPr>
                <w:rFonts w:cstheme="minorHAnsi"/>
              </w:rPr>
              <w:t xml:space="preserve">And identifying </w:t>
            </w:r>
            <w:r w:rsidRPr="006538F1">
              <w:rPr>
                <w:rFonts w:eastAsia="Times New Roman" w:cstheme="minorHAnsi"/>
              </w:rPr>
              <w:t xml:space="preserve">risk, protective, and shared risk and protective factors </w:t>
            </w:r>
            <w:r w:rsidRPr="006538F1">
              <w:rPr>
                <w:rFonts w:cstheme="minorHAnsi"/>
              </w:rPr>
              <w:t>(including identifying factors most relevant to populations who experience disproportionate burden</w:t>
            </w:r>
            <w:r w:rsidR="00344ACB">
              <w:rPr>
                <w:rFonts w:cstheme="minorHAnsi"/>
              </w:rPr>
              <w:t xml:space="preserve"> and high disparities</w:t>
            </w:r>
            <w:r w:rsidRPr="006538F1">
              <w:rPr>
                <w:rFonts w:cstheme="minorHAnsi"/>
              </w:rPr>
              <w:t xml:space="preserve">). </w:t>
            </w:r>
          </w:p>
          <w:p w:rsidR="00E36137" w:rsidRPr="006538F1" w:rsidP="00E36137" w14:paraId="696D7AEB" w14:textId="5DEFD788">
            <w:pPr>
              <w:rPr>
                <w:rFonts w:cstheme="minorHAnsi"/>
              </w:rPr>
            </w:pPr>
            <w:r w:rsidRPr="006538F1">
              <w:rPr>
                <w:rFonts w:cstheme="minorHAnsi"/>
              </w:rPr>
              <w:t>The program identifies which factors are high-impact (that is, will create the broadest population level-impact with the fewest invested resources).</w:t>
            </w:r>
          </w:p>
          <w:p w:rsidR="00450D4E" w:rsidRPr="006538F1" w:rsidP="00450D4E" w14:paraId="7CA268BC" w14:textId="77777777">
            <w:pPr>
              <w:spacing w:after="0" w:line="240" w:lineRule="auto"/>
              <w:rPr>
                <w:rFonts w:cstheme="minorHAnsi"/>
              </w:rPr>
            </w:pPr>
            <w:r w:rsidRPr="006538F1">
              <w:rPr>
                <w:rFonts w:cstheme="minorHAnsi"/>
              </w:rPr>
              <w:t xml:space="preserve">This typically includes partner interviews and feedback and </w:t>
            </w:r>
            <w:r w:rsidRPr="006538F1">
              <w:rPr>
                <w:rFonts w:cstheme="minorHAnsi"/>
              </w:rPr>
              <w:t>may include standardized questions and/or surveys.</w:t>
            </w:r>
          </w:p>
          <w:p w:rsidR="00450D4E" w:rsidRPr="006538F1" w:rsidP="00450D4E" w14:paraId="7D98E4E9" w14:textId="77777777">
            <w:pPr>
              <w:spacing w:after="0" w:line="240" w:lineRule="auto"/>
              <w:rPr>
                <w:rFonts w:eastAsia="Times New Roman" w:cstheme="minorHAnsi"/>
              </w:rPr>
            </w:pPr>
          </w:p>
          <w:p w:rsidR="00450D4E" w:rsidRPr="006538F1" w:rsidP="00450D4E" w14:paraId="6D92BF25" w14:textId="77777777">
            <w:pPr>
              <w:spacing w:after="0" w:line="240" w:lineRule="auto"/>
              <w:rPr>
                <w:rFonts w:eastAsia="Times New Roman" w:cstheme="minorHAnsi"/>
              </w:rPr>
            </w:pPr>
            <w:r w:rsidRPr="006538F1">
              <w:rPr>
                <w:rFonts w:eastAsia="Times New Roman" w:cstheme="minorHAnsi"/>
              </w:rPr>
              <w:t xml:space="preserve">The program has a process for reconciling differences, identifying gaps, and prioritizing findings between surveillance data and data gathered through the assessment process. </w:t>
            </w:r>
          </w:p>
          <w:p w:rsidR="00450D4E" w:rsidRPr="006538F1" w:rsidP="00450D4E" w14:paraId="31BBDC10" w14:textId="77777777">
            <w:pPr>
              <w:spacing w:after="0" w:line="240" w:lineRule="auto"/>
              <w:rPr>
                <w:rFonts w:eastAsia="Times New Roman" w:cstheme="minorHAnsi"/>
              </w:rPr>
            </w:pPr>
          </w:p>
          <w:p w:rsidR="00D76F0D" w:rsidRPr="006538F1" w:rsidP="00E36137" w14:paraId="1F6420C5" w14:textId="3D2430B7">
            <w:pPr>
              <w:spacing w:after="0" w:line="240" w:lineRule="auto"/>
              <w:rPr>
                <w:rFonts w:cstheme="minorHAnsi"/>
              </w:rPr>
            </w:pPr>
            <w:r w:rsidRPr="006538F1">
              <w:rPr>
                <w:rFonts w:eastAsia="Times New Roman" w:cstheme="minorHAnsi"/>
              </w:rPr>
              <w:t>The program re-assesses periodically to ensure findings are timely and relevant.</w:t>
            </w:r>
          </w:p>
        </w:tc>
      </w:tr>
    </w:tbl>
    <w:p w:rsidR="00B13A0B" w14:paraId="4E9DBA96" w14:textId="68875DC5">
      <w:pPr>
        <w:rPr>
          <w:rFonts w:cstheme="minorHAnsi"/>
        </w:rPr>
      </w:pPr>
      <w:r w:rsidRPr="006538F1">
        <w:rPr>
          <w:rFonts w:cstheme="minorHAnsi"/>
        </w:rPr>
        <w:br w:type="page"/>
      </w:r>
    </w:p>
    <w:p w:rsidR="008C19FB" w:rsidRPr="006538F1" w:rsidP="008C19FB" w14:paraId="2C2537B1" w14:textId="2AD65512">
      <w:pPr>
        <w:pStyle w:val="Heading3"/>
      </w:pPr>
      <w:bookmarkStart w:id="39" w:name="_Toc65613009"/>
      <w:r w:rsidRPr="008C19FB">
        <w:rPr>
          <w:rFonts w:eastAsia="Times New Roman"/>
        </w:rPr>
        <w:t>4. Adherence to assessment and evaluation best practices</w:t>
      </w:r>
      <w:bookmarkEnd w:id="39"/>
    </w:p>
    <w:tbl>
      <w:tblPr>
        <w:tblW w:w="4999" w:type="pct"/>
        <w:tblInd w:w="5" w:type="dxa"/>
        <w:tblLayout w:type="fixed"/>
        <w:tblCellMar>
          <w:left w:w="115" w:type="dxa"/>
          <w:right w:w="115" w:type="dxa"/>
        </w:tblCellMar>
        <w:tblLook w:val="04A0"/>
      </w:tblPr>
      <w:tblGrid>
        <w:gridCol w:w="3117"/>
        <w:gridCol w:w="3117"/>
        <w:gridCol w:w="3116"/>
        <w:gridCol w:w="3116"/>
        <w:gridCol w:w="3116"/>
        <w:gridCol w:w="3124"/>
      </w:tblGrid>
      <w:tr w14:paraId="203A1E89" w14:textId="77777777" w:rsidTr="00FA42AF">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875AB3" w:rsidRPr="006538F1" w:rsidP="00875AB3" w14:paraId="62119B47" w14:textId="613FF40D">
            <w:pPr>
              <w:contextualSpacing/>
              <w:rPr>
                <w:rFonts w:eastAsia="Times New Roman" w:cstheme="minorHAnsi"/>
                <w:b/>
              </w:rPr>
            </w:pPr>
            <w:bookmarkStart w:id="40" w:name="_Hlk65355254"/>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875AB3" w:rsidRPr="006538F1" w:rsidP="00875AB3" w14:paraId="587EDB77" w14:textId="4307D4BF">
            <w:pPr>
              <w:spacing w:after="0" w:line="240" w:lineRule="auto"/>
              <w:rPr>
                <w:rFonts w:eastAsia="Times New Roman" w:cstheme="minorHAnsi"/>
                <w:b/>
                <w:bCs/>
              </w:rPr>
            </w:pPr>
            <w:r w:rsidRPr="006538F1">
              <w:rPr>
                <w:rFonts w:eastAsia="Times New Roman" w:cstheme="minorHAnsi"/>
                <w:b/>
                <w:bCs/>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875AB3" w:rsidRPr="006538F1" w:rsidP="00875AB3" w14:paraId="15B65AEB" w14:textId="1E798BEA">
            <w:pPr>
              <w:spacing w:after="0" w:line="240" w:lineRule="auto"/>
              <w:rPr>
                <w:rFonts w:eastAsia="Times New Roman" w:cstheme="minorHAnsi"/>
                <w:b/>
                <w:bCs/>
              </w:rPr>
            </w:pPr>
            <w:r w:rsidRPr="006538F1">
              <w:rPr>
                <w:rFonts w:eastAsia="Times New Roman" w:cstheme="minorHAnsi"/>
                <w:b/>
                <w:bCs/>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875AB3" w:rsidRPr="006538F1" w:rsidP="00875AB3" w14:paraId="0FCAB86C" w14:textId="37F95265">
            <w:pPr>
              <w:spacing w:after="0" w:line="240" w:lineRule="auto"/>
              <w:rPr>
                <w:rFonts w:eastAsia="Times New Roman" w:cstheme="minorHAnsi"/>
                <w:b/>
                <w:bCs/>
              </w:rPr>
            </w:pPr>
            <w:r w:rsidRPr="006538F1">
              <w:rPr>
                <w:rFonts w:eastAsia="Times New Roman" w:cstheme="minorHAnsi"/>
                <w:b/>
                <w:bCs/>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875AB3" w:rsidRPr="006538F1" w:rsidP="00875AB3" w14:paraId="6F11D2E9" w14:textId="72DAC3FB">
            <w:pPr>
              <w:spacing w:after="0" w:line="240" w:lineRule="auto"/>
              <w:rPr>
                <w:rFonts w:eastAsia="Times New Roman" w:cstheme="minorHAnsi"/>
                <w:b/>
                <w:bCs/>
              </w:rPr>
            </w:pPr>
            <w:r w:rsidRPr="006538F1">
              <w:rPr>
                <w:rFonts w:eastAsia="Times New Roman" w:cstheme="minorHAnsi"/>
                <w:b/>
                <w:bCs/>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875AB3" w:rsidRPr="006538F1" w:rsidP="00875AB3" w14:paraId="19D52005" w14:textId="4D9D657A">
            <w:pPr>
              <w:spacing w:after="0" w:line="240" w:lineRule="auto"/>
              <w:rPr>
                <w:rFonts w:eastAsia="Times New Roman" w:cstheme="minorHAnsi"/>
                <w:b/>
                <w:bCs/>
              </w:rPr>
            </w:pPr>
            <w:r w:rsidRPr="006538F1">
              <w:rPr>
                <w:rFonts w:eastAsia="Times New Roman" w:cstheme="minorHAnsi"/>
                <w:b/>
                <w:bCs/>
              </w:rPr>
              <w:t>5</w:t>
            </w:r>
          </w:p>
        </w:tc>
      </w:tr>
      <w:bookmarkEnd w:id="40"/>
      <w:tr w14:paraId="347478FF" w14:textId="77777777" w:rsidTr="00875AB3">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auto"/>
            <w:vAlign w:val="bottom"/>
          </w:tcPr>
          <w:p w:rsidR="00910BE3" w:rsidRPr="008C19FB" w:rsidP="00910BE3" w14:paraId="6FFE2B34" w14:textId="39916F4E">
            <w:pPr>
              <w:contextualSpacing/>
              <w:rPr>
                <w:rFonts w:eastAsia="Times New Roman" w:cstheme="minorHAnsi"/>
                <w:b/>
              </w:rPr>
            </w:pPr>
            <w:r w:rsidRPr="008C19FB">
              <w:rPr>
                <w:rFonts w:eastAsia="Times New Roman" w:cstheme="minorHAnsi"/>
                <w:b/>
              </w:rPr>
              <w:t>4</w:t>
            </w:r>
            <w:r w:rsidRPr="008C19FB">
              <w:rPr>
                <w:rFonts w:eastAsia="Times New Roman" w:cstheme="minorHAnsi"/>
                <w:b/>
              </w:rPr>
              <w:t>. Adherence to assessment and evaluation best practices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910BE3" w:rsidRPr="008C19FB" w:rsidP="00910BE3" w14:paraId="04CC6647" w14:textId="60EB9D1C">
            <w:pPr>
              <w:spacing w:after="0" w:line="240" w:lineRule="auto"/>
              <w:rPr>
                <w:rFonts w:eastAsia="Times New Roman" w:cstheme="minorHAnsi"/>
                <w:b/>
                <w:bCs/>
              </w:rPr>
            </w:pPr>
            <w:r w:rsidRPr="008C19FB">
              <w:rPr>
                <w:rFonts w:eastAsia="Times New Roman" w:cstheme="minorHAnsi"/>
              </w:rPr>
              <w:t xml:space="preserve">The program </w:t>
            </w:r>
            <w:r w:rsidRPr="008C19FB" w:rsidR="001B7F91">
              <w:rPr>
                <w:rFonts w:eastAsia="Times New Roman" w:cstheme="minorHAnsi"/>
              </w:rPr>
              <w:t xml:space="preserve">engages in some evaluation practices, but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910BE3" w:rsidRPr="008C19FB" w:rsidP="00910BE3" w14:paraId="1A1437C5" w14:textId="77777777">
            <w:pPr>
              <w:spacing w:after="0" w:line="240" w:lineRule="auto"/>
              <w:rPr>
                <w:rFonts w:eastAsia="Times New Roman" w:cstheme="minorHAnsi"/>
              </w:rPr>
            </w:pPr>
            <w:r w:rsidRPr="008C19FB">
              <w:rPr>
                <w:rFonts w:eastAsia="Times New Roman" w:cstheme="minorHAnsi"/>
              </w:rPr>
              <w:t>The program:</w:t>
            </w:r>
          </w:p>
          <w:p w:rsidR="00910BE3" w:rsidRPr="008C19FB" w:rsidP="00910BE3" w14:paraId="14AC4CFF"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Develops evaluation questions;</w:t>
            </w:r>
          </w:p>
          <w:p w:rsidR="00910BE3" w:rsidRPr="008C19FB" w:rsidP="00910BE3" w14:paraId="3112909B"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Identifies valid and appropriate short term and intermediate indicators;</w:t>
            </w:r>
          </w:p>
          <w:p w:rsidR="00910BE3" w:rsidRPr="008C19FB" w:rsidP="00910BE3" w14:paraId="3042461A"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identifies data sources that provide timely and valid data that accurately reflect the reach and limits of ongoing work (for example, at the state level, community level, or school level).</w:t>
            </w:r>
          </w:p>
          <w:p w:rsidR="00910BE3" w:rsidRPr="008C19FB" w:rsidP="00910BE3" w14:paraId="79882B55" w14:textId="77777777">
            <w:pPr>
              <w:spacing w:after="0" w:line="240" w:lineRule="auto"/>
              <w:rPr>
                <w:rFonts w:eastAsia="Times New Roman" w:cstheme="minorHAnsi"/>
              </w:rPr>
            </w:pPr>
          </w:p>
          <w:p w:rsidR="00910BE3" w:rsidRPr="008C19FB" w:rsidP="00910BE3" w14:paraId="77F35E8D" w14:textId="77777777">
            <w:pPr>
              <w:spacing w:after="0" w:line="240" w:lineRule="auto"/>
              <w:rPr>
                <w:rFonts w:eastAsia="Times New Roman" w:cstheme="minorHAnsi"/>
              </w:rPr>
            </w:pPr>
            <w:r w:rsidRPr="008C19FB">
              <w:rPr>
                <w:rFonts w:eastAsia="Times New Roman" w:cstheme="minorHAnsi"/>
              </w:rPr>
              <w:t>These evaluation practices span across different stages of evaluations:</w:t>
            </w:r>
          </w:p>
          <w:p w:rsidR="00910BE3" w:rsidRPr="008C19FB" w:rsidP="00910BE3" w14:paraId="4E7F3F08"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Developmental,</w:t>
            </w:r>
          </w:p>
          <w:p w:rsidR="00910BE3" w:rsidRPr="008C19FB" w:rsidP="00910BE3" w14:paraId="02A200D5"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Formative,</w:t>
            </w:r>
          </w:p>
          <w:p w:rsidR="00910BE3" w:rsidRPr="008C19FB" w:rsidP="00910BE3" w14:paraId="307C52FD" w14:textId="535510E2">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summative.</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910BE3" w:rsidRPr="008C19FB" w:rsidP="00910BE3" w14:paraId="4837B311" w14:textId="2DDC171F">
            <w:pPr>
              <w:spacing w:after="0" w:line="240" w:lineRule="auto"/>
              <w:rPr>
                <w:rFonts w:eastAsia="Times New Roman" w:cstheme="minorHAnsi"/>
              </w:rPr>
            </w:pPr>
            <w:r w:rsidRPr="008C19FB">
              <w:rPr>
                <w:rFonts w:eastAsia="Times New Roman" w:cstheme="minorHAnsi"/>
              </w:rPr>
              <w:t>The program:</w:t>
            </w:r>
          </w:p>
          <w:p w:rsidR="00910BE3" w:rsidRPr="008C19FB" w:rsidP="00910BE3" w14:paraId="1BDD7D80"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Develops evaluation questions;</w:t>
            </w:r>
          </w:p>
          <w:p w:rsidR="00910BE3" w:rsidRPr="008C19FB" w:rsidP="00910BE3" w14:paraId="1B2467AD" w14:textId="1629E016">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Identifies valid and appropriate short term and intermediate indicators;</w:t>
            </w:r>
          </w:p>
          <w:p w:rsidR="00725176" w:rsidRPr="008C19FB" w:rsidP="00725176" w14:paraId="5F867233" w14:textId="0AED9D96">
            <w:pPr>
              <w:pStyle w:val="ListParagraph"/>
              <w:numPr>
                <w:ilvl w:val="0"/>
                <w:numId w:val="25"/>
              </w:numPr>
              <w:spacing w:after="0" w:line="240" w:lineRule="auto"/>
              <w:ind w:left="228" w:hanging="228"/>
              <w:rPr>
                <w:rFonts w:eastAsia="Times New Roman" w:cstheme="minorHAnsi"/>
              </w:rPr>
            </w:pPr>
            <w:r w:rsidRPr="008C19FB">
              <w:rPr>
                <w:rFonts w:cstheme="minorHAnsi"/>
              </w:rPr>
              <w:t>Actively anticipates potential unintended consequences of work and also creates flexible space to track consequences that emerge,</w:t>
            </w:r>
          </w:p>
          <w:p w:rsidR="00910BE3" w:rsidRPr="008C19FB" w:rsidP="00910BE3" w14:paraId="5EAA18F5"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identifies data sources that provide timely and valid data that accurately reflect the reach and limits of ongoing work (for example, at the state level, community level, or school level).</w:t>
            </w:r>
          </w:p>
          <w:p w:rsidR="00910BE3" w:rsidRPr="008C19FB" w:rsidP="00910BE3" w14:paraId="3E8C694A" w14:textId="77777777">
            <w:pPr>
              <w:spacing w:after="0" w:line="240" w:lineRule="auto"/>
              <w:rPr>
                <w:rFonts w:eastAsia="Times New Roman" w:cstheme="minorHAnsi"/>
              </w:rPr>
            </w:pPr>
          </w:p>
          <w:p w:rsidR="00910BE3" w:rsidRPr="008C19FB" w:rsidP="00910BE3" w14:paraId="2BB00025" w14:textId="77777777">
            <w:pPr>
              <w:spacing w:after="0" w:line="240" w:lineRule="auto"/>
              <w:rPr>
                <w:rFonts w:eastAsia="Times New Roman" w:cstheme="minorHAnsi"/>
              </w:rPr>
            </w:pPr>
            <w:r w:rsidRPr="008C19FB">
              <w:rPr>
                <w:rFonts w:eastAsia="Times New Roman" w:cstheme="minorHAnsi"/>
              </w:rPr>
              <w:t>These evaluation practices span across different stages of evaluations:</w:t>
            </w:r>
          </w:p>
          <w:p w:rsidR="00910BE3" w:rsidRPr="008C19FB" w:rsidP="00910BE3" w14:paraId="1A025121"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Developmental,</w:t>
            </w:r>
          </w:p>
          <w:p w:rsidR="00910BE3" w:rsidRPr="008C19FB" w:rsidP="00910BE3" w14:paraId="65EF0F9D"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Formative,</w:t>
            </w:r>
          </w:p>
          <w:p w:rsidR="00910BE3" w:rsidRPr="008C19FB" w:rsidP="00910BE3" w14:paraId="1F36F5D2"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summative.</w:t>
            </w:r>
          </w:p>
          <w:p w:rsidR="00910BE3" w:rsidRPr="008C19FB" w:rsidP="00910BE3" w14:paraId="1A812F77" w14:textId="77777777">
            <w:pPr>
              <w:spacing w:after="0" w:line="240" w:lineRule="auto"/>
              <w:rPr>
                <w:rFonts w:eastAsia="Times New Roman" w:cstheme="minorHAnsi"/>
              </w:rPr>
            </w:pPr>
          </w:p>
          <w:p w:rsidR="00910BE3" w:rsidRPr="008C19FB" w:rsidP="00910BE3" w14:paraId="2C88794C" w14:textId="09D91A44">
            <w:pPr>
              <w:spacing w:after="0" w:line="240" w:lineRule="auto"/>
              <w:rPr>
                <w:rFonts w:eastAsia="Times New Roman" w:cstheme="minorHAnsi"/>
              </w:rPr>
            </w:pPr>
            <w:r w:rsidRPr="008C19FB">
              <w:rPr>
                <w:rFonts w:eastAsia="Times New Roman" w:cstheme="minorHAnsi"/>
              </w:rPr>
              <w:t>The program applies evaluation best practices to programs implemented (program evaluation) as well as to processes utilized (process evaluation).</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910BE3" w:rsidRPr="008C19FB" w:rsidP="00910BE3" w14:paraId="3CBB0F63" w14:textId="4F882D3A">
            <w:pPr>
              <w:spacing w:after="0" w:line="240" w:lineRule="auto"/>
              <w:rPr>
                <w:rFonts w:eastAsia="Times New Roman" w:cstheme="minorHAnsi"/>
              </w:rPr>
            </w:pPr>
            <w:r w:rsidRPr="008C19FB">
              <w:rPr>
                <w:rFonts w:eastAsia="Times New Roman" w:cstheme="minorHAnsi"/>
                <w:b/>
                <w:bCs/>
              </w:rPr>
              <w:t xml:space="preserve">In order to reliably respond to emerging injury threats and related factors, </w:t>
            </w:r>
            <w:r w:rsidRPr="008C19FB">
              <w:rPr>
                <w:rFonts w:eastAsia="Times New Roman" w:cstheme="minorHAnsi"/>
              </w:rPr>
              <w:t>the program:</w:t>
            </w:r>
          </w:p>
          <w:p w:rsidR="00910BE3" w:rsidRPr="008C19FB" w:rsidP="00910BE3" w14:paraId="6F4A0C9F"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Develops evaluation questions;</w:t>
            </w:r>
          </w:p>
          <w:p w:rsidR="00910BE3" w:rsidRPr="008C19FB" w:rsidP="00910BE3" w14:paraId="06D330CB" w14:textId="6AF64325">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Identifies valid and appropriate short term and intermediate indicators;</w:t>
            </w:r>
          </w:p>
          <w:p w:rsidR="00725176" w:rsidRPr="008C19FB" w:rsidP="00725176" w14:paraId="047AE4D2" w14:textId="47795E77">
            <w:pPr>
              <w:pStyle w:val="ListParagraph"/>
              <w:numPr>
                <w:ilvl w:val="0"/>
                <w:numId w:val="25"/>
              </w:numPr>
              <w:spacing w:after="0" w:line="240" w:lineRule="auto"/>
              <w:ind w:left="228" w:hanging="228"/>
              <w:rPr>
                <w:rFonts w:eastAsia="Times New Roman" w:cstheme="minorHAnsi"/>
              </w:rPr>
            </w:pPr>
            <w:r w:rsidRPr="008C19FB">
              <w:rPr>
                <w:rFonts w:cstheme="minorHAnsi"/>
              </w:rPr>
              <w:t>Actively anticipates potential unintended consequences of work and also creates flexible space to track consequences that emerge,</w:t>
            </w:r>
          </w:p>
          <w:p w:rsidR="00910BE3" w:rsidRPr="008C19FB" w:rsidP="00910BE3" w14:paraId="6F038721"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identifies data sources that provide timely and valid data that accurately reflect the reach and limits of ongoing work (for example, at the state level, community level, or school level).</w:t>
            </w:r>
          </w:p>
          <w:p w:rsidR="00910BE3" w:rsidRPr="008C19FB" w:rsidP="00910BE3" w14:paraId="7563DD58" w14:textId="77777777">
            <w:pPr>
              <w:spacing w:after="0" w:line="240" w:lineRule="auto"/>
              <w:rPr>
                <w:rFonts w:eastAsia="Times New Roman" w:cstheme="minorHAnsi"/>
              </w:rPr>
            </w:pPr>
          </w:p>
          <w:p w:rsidR="00910BE3" w:rsidRPr="008C19FB" w:rsidP="00910BE3" w14:paraId="132F6997" w14:textId="77777777">
            <w:pPr>
              <w:spacing w:after="0" w:line="240" w:lineRule="auto"/>
              <w:rPr>
                <w:rFonts w:eastAsia="Times New Roman" w:cstheme="minorHAnsi"/>
              </w:rPr>
            </w:pPr>
            <w:r w:rsidRPr="008C19FB">
              <w:rPr>
                <w:rFonts w:eastAsia="Times New Roman" w:cstheme="minorHAnsi"/>
              </w:rPr>
              <w:t>These evaluation practices span across different stages of evaluations:</w:t>
            </w:r>
          </w:p>
          <w:p w:rsidR="00910BE3" w:rsidRPr="008C19FB" w:rsidP="00910BE3" w14:paraId="1CF279A2"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Developmental,</w:t>
            </w:r>
          </w:p>
          <w:p w:rsidR="00910BE3" w:rsidRPr="008C19FB" w:rsidP="00910BE3" w14:paraId="1D310309"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Formative,</w:t>
            </w:r>
          </w:p>
          <w:p w:rsidR="00910BE3" w:rsidRPr="008C19FB" w:rsidP="00910BE3" w14:paraId="7C4E392C"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summative.</w:t>
            </w:r>
          </w:p>
          <w:p w:rsidR="00910BE3" w:rsidRPr="008C19FB" w:rsidP="00910BE3" w14:paraId="5FF44312" w14:textId="77777777">
            <w:pPr>
              <w:spacing w:after="0" w:line="240" w:lineRule="auto"/>
              <w:rPr>
                <w:rFonts w:eastAsia="Times New Roman" w:cstheme="minorHAnsi"/>
              </w:rPr>
            </w:pPr>
          </w:p>
          <w:p w:rsidR="00910BE3" w:rsidRPr="008C19FB" w:rsidP="00910BE3" w14:paraId="38BDED92" w14:textId="77777777">
            <w:pPr>
              <w:spacing w:after="0" w:line="240" w:lineRule="auto"/>
              <w:rPr>
                <w:rFonts w:eastAsia="Times New Roman" w:cstheme="minorHAnsi"/>
              </w:rPr>
            </w:pPr>
            <w:r w:rsidRPr="008C19FB">
              <w:rPr>
                <w:rFonts w:eastAsia="Times New Roman" w:cstheme="minorHAnsi"/>
              </w:rPr>
              <w:t xml:space="preserve">The program applies evaluation best practices to programs implemented (program evaluation) as well as to </w:t>
            </w:r>
            <w:r w:rsidRPr="008C19FB">
              <w:rPr>
                <w:rFonts w:eastAsia="Times New Roman" w:cstheme="minorHAnsi"/>
              </w:rPr>
              <w:t>processes utilized (process evaluation).</w:t>
            </w:r>
          </w:p>
          <w:p w:rsidR="00910BE3" w:rsidRPr="008C19FB" w:rsidP="00910BE3" w14:paraId="694FC052" w14:textId="77777777">
            <w:pPr>
              <w:spacing w:after="0" w:line="240" w:lineRule="auto"/>
              <w:rPr>
                <w:rFonts w:eastAsia="Times New Roman" w:cstheme="minorHAnsi"/>
              </w:rPr>
            </w:pPr>
          </w:p>
          <w:p w:rsidR="00910BE3" w:rsidRPr="008C19FB" w:rsidP="00910BE3" w14:paraId="1F6B0EA8" w14:textId="77777777">
            <w:pPr>
              <w:spacing w:after="0" w:line="240" w:lineRule="auto"/>
              <w:rPr>
                <w:rFonts w:eastAsia="Times New Roman" w:cstheme="minorHAnsi"/>
              </w:rPr>
            </w:pPr>
            <w:r w:rsidRPr="008C19FB">
              <w:rPr>
                <w:rFonts w:eastAsia="Times New Roman" w:cstheme="minorHAnsi"/>
              </w:rPr>
              <w:t>Evaluation practices reflect:</w:t>
            </w:r>
          </w:p>
          <w:p w:rsidR="00910BE3" w:rsidRPr="008C19FB" w:rsidP="00910BE3" w14:paraId="691DFDFF" w14:textId="77777777">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 xml:space="preserve">Partner perspectives and needs, </w:t>
            </w:r>
          </w:p>
          <w:p w:rsidR="00910BE3" w:rsidRPr="008C19FB" w:rsidP="00910BE3" w14:paraId="3EA61DF7" w14:textId="29A85BD0">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The perspectives and needs of populations who experience disproportionate burden</w:t>
            </w:r>
            <w:r w:rsidRPr="008C19FB" w:rsidR="00344ACB">
              <w:rPr>
                <w:rFonts w:eastAsia="Times New Roman" w:cstheme="minorHAnsi"/>
              </w:rPr>
              <w:t xml:space="preserve"> and high disparities</w:t>
            </w:r>
            <w:r w:rsidRPr="008C19FB">
              <w:rPr>
                <w:rFonts w:eastAsia="Times New Roman" w:cstheme="minorHAnsi"/>
              </w:rPr>
              <w:t xml:space="preserve">, </w:t>
            </w:r>
          </w:p>
          <w:p w:rsidR="00910BE3" w:rsidRPr="008C19FB" w:rsidP="00910BE3" w14:paraId="442B7412" w14:textId="77777777">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All levels of the social ecology (individual, relational, community, societal).</w:t>
            </w:r>
          </w:p>
          <w:p w:rsidR="00725176" w:rsidRPr="008C19FB" w:rsidP="00725176" w14:paraId="712906A3" w14:textId="77777777">
            <w:pPr>
              <w:spacing w:after="0" w:line="240" w:lineRule="auto"/>
              <w:rPr>
                <w:rFonts w:eastAsia="Times New Roman" w:cstheme="minorHAnsi"/>
              </w:rPr>
            </w:pPr>
          </w:p>
          <w:p w:rsidR="00725176" w:rsidRPr="008C19FB" w:rsidP="00725176" w14:paraId="0AA213BB" w14:textId="08281B06">
            <w:pPr>
              <w:spacing w:after="0" w:line="240" w:lineRule="auto"/>
              <w:rPr>
                <w:rFonts w:eastAsia="Times New Roman" w:cstheme="minorHAnsi"/>
              </w:rPr>
            </w:pPr>
            <w:r w:rsidRPr="008C19FB">
              <w:rPr>
                <w:rFonts w:cstheme="minorHAnsi"/>
              </w:rPr>
              <w:t>Partners and collaborators provide feedback, brainstorming, and group learning on evaluation data and findings to help identify unintended consequences, barriers, challenges, strengths, and potential improvements.</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tcPr>
          <w:p w:rsidR="00910BE3" w:rsidRPr="008C19FB" w:rsidP="00910BE3" w14:paraId="1614B076" w14:textId="08A2B678">
            <w:pPr>
              <w:spacing w:after="0" w:line="240" w:lineRule="auto"/>
              <w:rPr>
                <w:rFonts w:eastAsia="Times New Roman" w:cstheme="minorHAnsi"/>
              </w:rPr>
            </w:pPr>
            <w:r w:rsidRPr="008C19FB">
              <w:rPr>
                <w:rFonts w:eastAsia="Times New Roman" w:cstheme="minorHAnsi"/>
                <w:b/>
                <w:bCs/>
              </w:rPr>
              <w:t xml:space="preserve">In order to reliably respond to emerging injury threats and related factors (and to sustain these activities), </w:t>
            </w:r>
            <w:r w:rsidRPr="008C19FB">
              <w:rPr>
                <w:rFonts w:eastAsia="Times New Roman" w:cstheme="minorHAnsi"/>
              </w:rPr>
              <w:t>the program:</w:t>
            </w:r>
          </w:p>
          <w:p w:rsidR="00910BE3" w:rsidRPr="008C19FB" w:rsidP="00910BE3" w14:paraId="4C8F4144" w14:textId="40770C8E">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Develops evaluation questions;</w:t>
            </w:r>
          </w:p>
          <w:p w:rsidR="00920706" w:rsidRPr="008C19FB" w:rsidP="00920706" w14:paraId="1E7962F3" w14:textId="77777777">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Identifies valid and appropriate short term and intermediate indicators;</w:t>
            </w:r>
          </w:p>
          <w:p w:rsidR="00920706" w:rsidRPr="008C19FB" w:rsidP="00215C40" w14:paraId="5C3CB7F5" w14:textId="00A62199">
            <w:pPr>
              <w:pStyle w:val="ListParagraph"/>
              <w:numPr>
                <w:ilvl w:val="0"/>
                <w:numId w:val="25"/>
              </w:numPr>
              <w:spacing w:after="0" w:line="240" w:lineRule="auto"/>
              <w:ind w:left="228" w:hanging="228"/>
              <w:rPr>
                <w:rFonts w:eastAsia="Times New Roman" w:cstheme="minorHAnsi"/>
              </w:rPr>
            </w:pPr>
            <w:r w:rsidRPr="008C19FB">
              <w:rPr>
                <w:rFonts w:cstheme="minorHAnsi"/>
              </w:rPr>
              <w:t>Actively anticipates potential unintended consequences of work and also creates flexible space to track consequences that emerge,</w:t>
            </w:r>
          </w:p>
          <w:p w:rsidR="00910BE3" w:rsidRPr="008C19FB" w:rsidP="00910BE3" w14:paraId="64E8B4D3" w14:textId="33CF05EA">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identifies data sources that provide timely and valid data that accurately reflect the reach and limits of ongoing work (for example, at the state level, community level, or school level).</w:t>
            </w:r>
          </w:p>
          <w:p w:rsidR="00910BE3" w:rsidRPr="008C19FB" w:rsidP="00910BE3" w14:paraId="4755A794" w14:textId="77777777">
            <w:pPr>
              <w:spacing w:after="0" w:line="240" w:lineRule="auto"/>
              <w:rPr>
                <w:rFonts w:eastAsia="Times New Roman" w:cstheme="minorHAnsi"/>
              </w:rPr>
            </w:pPr>
          </w:p>
          <w:p w:rsidR="00910BE3" w:rsidRPr="008C19FB" w:rsidP="00910BE3" w14:paraId="57C96B65" w14:textId="2DE9E0D4">
            <w:pPr>
              <w:spacing w:after="0" w:line="240" w:lineRule="auto"/>
              <w:rPr>
                <w:rFonts w:eastAsia="Times New Roman" w:cstheme="minorHAnsi"/>
              </w:rPr>
            </w:pPr>
            <w:r w:rsidRPr="008C19FB">
              <w:rPr>
                <w:rFonts w:eastAsia="Times New Roman" w:cstheme="minorHAnsi"/>
              </w:rPr>
              <w:t>These evaluation practices span across different stages of evaluations:</w:t>
            </w:r>
          </w:p>
          <w:p w:rsidR="00910BE3" w:rsidRPr="008C19FB" w:rsidP="00910BE3" w14:paraId="70A9EB4C" w14:textId="0BF7A6DA">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Developmental,</w:t>
            </w:r>
          </w:p>
          <w:p w:rsidR="00910BE3" w:rsidRPr="008C19FB" w:rsidP="00910BE3" w14:paraId="4BD7312E" w14:textId="3401DA82">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Formative,</w:t>
            </w:r>
          </w:p>
          <w:p w:rsidR="00910BE3" w:rsidRPr="008C19FB" w:rsidP="00910BE3" w14:paraId="1AF512CF" w14:textId="6ED0CCD0">
            <w:pPr>
              <w:pStyle w:val="ListParagraph"/>
              <w:numPr>
                <w:ilvl w:val="0"/>
                <w:numId w:val="25"/>
              </w:numPr>
              <w:spacing w:after="0" w:line="240" w:lineRule="auto"/>
              <w:ind w:left="228" w:hanging="228"/>
              <w:rPr>
                <w:rFonts w:eastAsia="Times New Roman" w:cstheme="minorHAnsi"/>
              </w:rPr>
            </w:pPr>
            <w:r w:rsidRPr="008C19FB">
              <w:rPr>
                <w:rFonts w:eastAsia="Times New Roman" w:cstheme="minorHAnsi"/>
              </w:rPr>
              <w:t>And summative.</w:t>
            </w:r>
          </w:p>
          <w:p w:rsidR="00910BE3" w:rsidRPr="008C19FB" w:rsidP="00910BE3" w14:paraId="606CB244" w14:textId="77777777">
            <w:pPr>
              <w:spacing w:after="0" w:line="240" w:lineRule="auto"/>
              <w:rPr>
                <w:rFonts w:eastAsia="Times New Roman" w:cstheme="minorHAnsi"/>
              </w:rPr>
            </w:pPr>
          </w:p>
          <w:p w:rsidR="00910BE3" w:rsidRPr="008C19FB" w:rsidP="00910BE3" w14:paraId="54B1A177" w14:textId="2AFC6444">
            <w:pPr>
              <w:spacing w:after="0" w:line="240" w:lineRule="auto"/>
              <w:rPr>
                <w:rFonts w:eastAsia="Times New Roman" w:cstheme="minorHAnsi"/>
              </w:rPr>
            </w:pPr>
            <w:r w:rsidRPr="008C19FB">
              <w:rPr>
                <w:rFonts w:eastAsia="Times New Roman" w:cstheme="minorHAnsi"/>
              </w:rPr>
              <w:t xml:space="preserve">The program applies evaluation best practices to programs implemented (program evaluation) as well as to </w:t>
            </w:r>
            <w:r w:rsidRPr="008C19FB">
              <w:rPr>
                <w:rFonts w:eastAsia="Times New Roman" w:cstheme="minorHAnsi"/>
              </w:rPr>
              <w:t>processes utilized (process evaluation).</w:t>
            </w:r>
          </w:p>
          <w:p w:rsidR="00910BE3" w:rsidRPr="008C19FB" w:rsidP="00910BE3" w14:paraId="7B65B758" w14:textId="77777777">
            <w:pPr>
              <w:spacing w:after="0" w:line="240" w:lineRule="auto"/>
              <w:rPr>
                <w:rFonts w:eastAsia="Times New Roman" w:cstheme="minorHAnsi"/>
              </w:rPr>
            </w:pPr>
          </w:p>
          <w:p w:rsidR="00910BE3" w:rsidRPr="008C19FB" w:rsidP="00910BE3" w14:paraId="32C35869" w14:textId="77777777">
            <w:pPr>
              <w:spacing w:after="0" w:line="240" w:lineRule="auto"/>
              <w:rPr>
                <w:rFonts w:eastAsia="Times New Roman" w:cstheme="minorHAnsi"/>
              </w:rPr>
            </w:pPr>
            <w:r w:rsidRPr="008C19FB">
              <w:rPr>
                <w:rFonts w:eastAsia="Times New Roman" w:cstheme="minorHAnsi"/>
              </w:rPr>
              <w:t>Evaluation practices reflect:</w:t>
            </w:r>
          </w:p>
          <w:p w:rsidR="00910BE3" w:rsidRPr="008C19FB" w:rsidP="00910BE3" w14:paraId="44B2B101" w14:textId="77777777">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 xml:space="preserve">Partner perspectives and needs, </w:t>
            </w:r>
          </w:p>
          <w:p w:rsidR="00910BE3" w:rsidRPr="008C19FB" w:rsidP="00910BE3" w14:paraId="594A18C4" w14:textId="49CB57AB">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The perspectives and needs of populations who experience disproportionate burden</w:t>
            </w:r>
            <w:r w:rsidRPr="008C19FB" w:rsidR="00344ACB">
              <w:rPr>
                <w:rFonts w:eastAsia="Times New Roman" w:cstheme="minorHAnsi"/>
              </w:rPr>
              <w:t xml:space="preserve"> and high disparities</w:t>
            </w:r>
            <w:r w:rsidRPr="008C19FB">
              <w:rPr>
                <w:rFonts w:eastAsia="Times New Roman" w:cstheme="minorHAnsi"/>
              </w:rPr>
              <w:t xml:space="preserve">, </w:t>
            </w:r>
          </w:p>
          <w:p w:rsidR="00910BE3" w:rsidRPr="008C19FB" w:rsidP="00910BE3" w14:paraId="68A3894D" w14:textId="27AB1369">
            <w:pPr>
              <w:pStyle w:val="ListParagraph"/>
              <w:numPr>
                <w:ilvl w:val="0"/>
                <w:numId w:val="36"/>
              </w:numPr>
              <w:spacing w:after="0" w:line="240" w:lineRule="auto"/>
              <w:ind w:left="228" w:hanging="228"/>
              <w:rPr>
                <w:rFonts w:eastAsia="Times New Roman" w:cstheme="minorHAnsi"/>
              </w:rPr>
            </w:pPr>
            <w:r w:rsidRPr="008C19FB">
              <w:rPr>
                <w:rFonts w:eastAsia="Times New Roman" w:cstheme="minorHAnsi"/>
              </w:rPr>
              <w:t>All levels of the social ecology (individual, relational, community, societal).</w:t>
            </w:r>
          </w:p>
          <w:p w:rsidR="00910BE3" w:rsidRPr="008C19FB" w:rsidP="00910BE3" w14:paraId="020BD659" w14:textId="68BA4CCC">
            <w:pPr>
              <w:spacing w:after="0" w:line="240" w:lineRule="auto"/>
              <w:rPr>
                <w:rFonts w:eastAsia="Times New Roman" w:cstheme="minorHAnsi"/>
              </w:rPr>
            </w:pPr>
          </w:p>
          <w:p w:rsidR="00920706" w:rsidRPr="008C19FB" w:rsidP="00920706" w14:paraId="7F5592CC" w14:textId="0973194A">
            <w:pPr>
              <w:spacing w:after="0"/>
              <w:rPr>
                <w:rFonts w:cstheme="minorHAnsi"/>
              </w:rPr>
            </w:pPr>
            <w:r w:rsidRPr="008C19FB">
              <w:rPr>
                <w:rFonts w:cstheme="minorHAnsi"/>
              </w:rPr>
              <w:t>The program continuously analyzes data and reflects on emerging themes and findings. Partners and collaborators provide feedback, brainstorming, and group learning on this data and findings to help identify unintended consequences, barriers, challenges, strengths, and potential improvements.</w:t>
            </w:r>
          </w:p>
          <w:p w:rsidR="00920706" w:rsidRPr="008C19FB" w:rsidP="00910BE3" w14:paraId="21F87899" w14:textId="77777777">
            <w:pPr>
              <w:spacing w:after="0" w:line="240" w:lineRule="auto"/>
              <w:rPr>
                <w:rFonts w:eastAsia="Times New Roman" w:cstheme="minorHAnsi"/>
              </w:rPr>
            </w:pPr>
          </w:p>
          <w:p w:rsidR="00910BE3" w:rsidRPr="008C19FB" w:rsidP="00910BE3" w14:paraId="06DBAC7A" w14:textId="3B6C8CBF">
            <w:pPr>
              <w:spacing w:after="0" w:line="240" w:lineRule="auto"/>
              <w:rPr>
                <w:rFonts w:eastAsia="Times New Roman" w:cstheme="minorHAnsi"/>
              </w:rPr>
            </w:pPr>
            <w:r w:rsidRPr="008C19FB">
              <w:rPr>
                <w:rFonts w:eastAsia="Times New Roman" w:cstheme="minorHAnsi"/>
              </w:rPr>
              <w:t>Evaluation practices are routinely revisited to improve their fit for the ongoing work.</w:t>
            </w:r>
          </w:p>
        </w:tc>
      </w:tr>
    </w:tbl>
    <w:p w:rsidR="008E382C" w14:paraId="7E40982F" w14:textId="6717C2E1">
      <w:pPr>
        <w:rPr>
          <w:rFonts w:cstheme="minorHAnsi"/>
        </w:rPr>
      </w:pPr>
      <w:r w:rsidRPr="006538F1">
        <w:rPr>
          <w:rFonts w:cstheme="minorHAnsi"/>
        </w:rPr>
        <w:br w:type="page"/>
      </w:r>
    </w:p>
    <w:p w:rsidR="008C19FB" w:rsidRPr="006538F1" w:rsidP="008C19FB" w14:paraId="159C0E34" w14:textId="1ED999EA">
      <w:pPr>
        <w:pStyle w:val="Heading3"/>
      </w:pPr>
      <w:bookmarkStart w:id="41" w:name="_Toc65613010"/>
      <w:r w:rsidRPr="006538F1">
        <w:rPr>
          <w:rFonts w:eastAsia="Times New Roman"/>
        </w:rPr>
        <w:t>5. Evaluation data management and systems</w:t>
      </w:r>
      <w:bookmarkEnd w:id="41"/>
    </w:p>
    <w:tbl>
      <w:tblPr>
        <w:tblW w:w="4999" w:type="pct"/>
        <w:tblInd w:w="5" w:type="dxa"/>
        <w:tblLayout w:type="fixed"/>
        <w:tblCellMar>
          <w:left w:w="115" w:type="dxa"/>
          <w:right w:w="115" w:type="dxa"/>
        </w:tblCellMar>
        <w:tblLook w:val="04A0"/>
      </w:tblPr>
      <w:tblGrid>
        <w:gridCol w:w="3117"/>
        <w:gridCol w:w="3117"/>
        <w:gridCol w:w="3116"/>
        <w:gridCol w:w="3116"/>
        <w:gridCol w:w="3116"/>
        <w:gridCol w:w="3124"/>
      </w:tblGrid>
      <w:tr w14:paraId="26CB7ED5" w14:textId="77777777" w:rsidTr="0071597E">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34435" w:rsidRPr="006538F1" w:rsidP="00F34435" w14:paraId="64D713F9" w14:textId="77777777">
            <w:pPr>
              <w:contextualSpacing/>
              <w:rPr>
                <w:rFonts w:cstheme="minorHAnsi"/>
                <w:sz w:val="20"/>
                <w:szCs w:val="20"/>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F34435" w:rsidRPr="006538F1" w:rsidP="00F34435" w14:paraId="2A262827" w14:textId="77777777">
            <w:pPr>
              <w:spacing w:after="0" w:line="240" w:lineRule="auto"/>
              <w:rPr>
                <w:rFonts w:eastAsia="Times New Roman" w:cstheme="minorHAnsi"/>
              </w:rPr>
            </w:pPr>
            <w:r w:rsidRPr="006538F1">
              <w:rPr>
                <w:rFonts w:eastAsia="Times New Roman" w:cstheme="minorHAnsi"/>
                <w:b/>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F34435" w:rsidRPr="006538F1" w:rsidP="00F34435" w14:paraId="14DF1AD7" w14:textId="77777777">
            <w:pPr>
              <w:spacing w:after="0" w:line="240" w:lineRule="auto"/>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F34435" w:rsidRPr="006538F1" w:rsidP="00F34435" w14:paraId="4E156633" w14:textId="77777777">
            <w:pPr>
              <w:spacing w:after="0" w:line="240" w:lineRule="auto"/>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F34435" w:rsidRPr="006538F1" w:rsidP="00F34435" w14:paraId="25FE7FEE" w14:textId="77777777">
            <w:pPr>
              <w:spacing w:after="0" w:line="240" w:lineRule="auto"/>
              <w:rPr>
                <w:rFonts w:eastAsia="Times New Roman" w:cstheme="minorHAnsi"/>
              </w:rPr>
            </w:pPr>
            <w:r w:rsidRPr="006538F1">
              <w:rPr>
                <w:rFonts w:eastAsia="Times New Roman" w:cstheme="minorHAnsi"/>
                <w:b/>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F34435" w:rsidRPr="006538F1" w:rsidP="00F34435" w14:paraId="2F7E994A" w14:textId="77777777">
            <w:pPr>
              <w:spacing w:after="0" w:line="240" w:lineRule="auto"/>
              <w:rPr>
                <w:rFonts w:eastAsia="Times New Roman" w:cstheme="minorHAnsi"/>
              </w:rPr>
            </w:pPr>
            <w:r w:rsidRPr="006538F1">
              <w:rPr>
                <w:rFonts w:eastAsia="Times New Roman" w:cstheme="minorHAnsi"/>
                <w:b/>
              </w:rPr>
              <w:t>5</w:t>
            </w:r>
          </w:p>
        </w:tc>
      </w:tr>
      <w:tr w14:paraId="384EE683" w14:textId="77777777" w:rsidTr="00C46274">
        <w:tblPrEx>
          <w:tblW w:w="4999" w:type="pct"/>
          <w:tblInd w:w="5" w:type="dxa"/>
          <w:tblLayout w:type="fixed"/>
          <w:tblCellMar>
            <w:left w:w="115" w:type="dxa"/>
            <w:right w:w="115" w:type="dxa"/>
          </w:tblCellMar>
          <w:tblLook w:val="04A0"/>
        </w:tblPrEx>
        <w:trPr>
          <w:trHeight w:val="7514"/>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FFFFFF" w:themeFill="background1"/>
            <w:vAlign w:val="bottom"/>
          </w:tcPr>
          <w:p w:rsidR="00602BDF" w:rsidRPr="006538F1" w:rsidP="00602BDF" w14:paraId="6113F2EC" w14:textId="78D0EDB5">
            <w:pPr>
              <w:contextualSpacing/>
              <w:rPr>
                <w:rFonts w:eastAsia="Times New Roman" w:cstheme="minorHAnsi"/>
                <w:b/>
              </w:rPr>
            </w:pPr>
            <w:r w:rsidRPr="006538F1">
              <w:rPr>
                <w:rFonts w:eastAsia="Times New Roman" w:cstheme="minorHAnsi"/>
                <w:b/>
              </w:rPr>
              <w:t xml:space="preserve">5. </w:t>
            </w:r>
            <w:r w:rsidRPr="006538F1" w:rsidR="00CF1E85">
              <w:rPr>
                <w:rFonts w:eastAsia="Times New Roman" w:cstheme="minorHAnsi"/>
                <w:b/>
              </w:rPr>
              <w:t xml:space="preserve">Evaluation </w:t>
            </w:r>
            <w:r w:rsidRPr="006538F1" w:rsidR="00B25825">
              <w:rPr>
                <w:rFonts w:eastAsia="Times New Roman" w:cstheme="minorHAnsi"/>
                <w:b/>
              </w:rPr>
              <w:t xml:space="preserve">data </w:t>
            </w:r>
            <w:r w:rsidRPr="006538F1" w:rsidR="00643C24">
              <w:rPr>
                <w:rFonts w:eastAsia="Times New Roman" w:cstheme="minorHAnsi"/>
                <w:b/>
              </w:rPr>
              <w:t xml:space="preserve">management and </w:t>
            </w:r>
            <w:r w:rsidRPr="006538F1" w:rsidR="00B25825">
              <w:rPr>
                <w:rFonts w:eastAsia="Times New Roman" w:cstheme="minorHAnsi"/>
                <w:b/>
              </w:rPr>
              <w:t>systems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bottom"/>
          </w:tcPr>
          <w:p w:rsidR="00602BDF" w:rsidRPr="006538F1" w:rsidP="00602BDF" w14:paraId="555B31AF" w14:textId="33EAD4B6">
            <w:pPr>
              <w:spacing w:after="0" w:line="240" w:lineRule="auto"/>
              <w:rPr>
                <w:rFonts w:eastAsia="Times New Roman" w:cstheme="minorHAnsi"/>
              </w:rPr>
            </w:pPr>
            <w:r w:rsidRPr="006538F1">
              <w:rPr>
                <w:rFonts w:eastAsia="Times New Roman" w:cstheme="minorHAnsi"/>
              </w:rPr>
              <w:t>The program keeps data files separate and has no intenti</w:t>
            </w:r>
            <w:r w:rsidRPr="006538F1" w:rsidR="003D1849">
              <w:rPr>
                <w:rFonts w:eastAsia="Times New Roman" w:cstheme="minorHAnsi"/>
              </w:rPr>
              <w:t>on</w:t>
            </w:r>
            <w:r w:rsidRPr="006538F1">
              <w:rPr>
                <w:rFonts w:eastAsia="Times New Roman" w:cstheme="minorHAnsi"/>
              </w:rPr>
              <w:t xml:space="preserve">al plans for storing, blending, and </w:t>
            </w:r>
            <w:r w:rsidRPr="006538F1" w:rsidR="003D1849">
              <w:rPr>
                <w:rFonts w:eastAsia="Times New Roman" w:cstheme="minorHAnsi"/>
              </w:rPr>
              <w:t>analyzing</w:t>
            </w:r>
            <w:r w:rsidRPr="006538F1">
              <w:rPr>
                <w:rFonts w:eastAsia="Times New Roman" w:cstheme="minorHAnsi"/>
              </w:rPr>
              <w:t xml:space="preserve"> data long term.</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bottom"/>
          </w:tcPr>
          <w:p w:rsidR="00EA7A1F" w:rsidRPr="006538F1" w:rsidP="00EA7A1F" w14:paraId="71F05D41" w14:textId="77777777">
            <w:pPr>
              <w:spacing w:after="0" w:line="240" w:lineRule="auto"/>
              <w:rPr>
                <w:rFonts w:eastAsia="Times New Roman" w:cstheme="minorHAnsi"/>
              </w:rPr>
            </w:pPr>
            <w:r w:rsidRPr="006538F1">
              <w:rPr>
                <w:rFonts w:eastAsia="Times New Roman" w:cstheme="minorHAnsi"/>
              </w:rPr>
              <w:t xml:space="preserve">The program builds evaluation data management processes and systems. </w:t>
            </w:r>
          </w:p>
          <w:p w:rsidR="00EA7A1F" w:rsidRPr="006538F1" w:rsidP="00EA7A1F" w14:paraId="2D367CED" w14:textId="77777777">
            <w:pPr>
              <w:spacing w:after="0" w:line="240" w:lineRule="auto"/>
              <w:rPr>
                <w:rFonts w:eastAsia="Times New Roman" w:cstheme="minorHAnsi"/>
              </w:rPr>
            </w:pPr>
          </w:p>
          <w:p w:rsidR="00EA7A1F" w:rsidRPr="006538F1" w:rsidP="00EA7A1F" w14:paraId="1E6362BF" w14:textId="77777777">
            <w:pPr>
              <w:spacing w:after="0" w:line="240" w:lineRule="auto"/>
              <w:rPr>
                <w:rFonts w:eastAsia="Times New Roman" w:cstheme="minorHAnsi"/>
              </w:rPr>
            </w:pPr>
            <w:r w:rsidRPr="006538F1">
              <w:rPr>
                <w:rFonts w:eastAsia="Times New Roman" w:cstheme="minorHAnsi"/>
              </w:rPr>
              <w:t>These are built around considerations including:</w:t>
            </w:r>
          </w:p>
          <w:p w:rsidR="00EA7A1F" w:rsidRPr="006538F1" w:rsidP="00EA7A1F" w14:paraId="65CFFA46" w14:textId="73DBC229">
            <w:pPr>
              <w:pStyle w:val="ListParagraph"/>
              <w:numPr>
                <w:ilvl w:val="0"/>
                <w:numId w:val="1"/>
              </w:numPr>
              <w:spacing w:after="0" w:line="240" w:lineRule="auto"/>
              <w:rPr>
                <w:rFonts w:eastAsia="Times New Roman" w:cstheme="minorHAnsi"/>
              </w:rPr>
            </w:pPr>
            <w:r w:rsidRPr="006538F1">
              <w:rPr>
                <w:rFonts w:eastAsia="Times New Roman" w:cstheme="minorHAnsi"/>
              </w:rPr>
              <w:t>Types of data collected (for example, quantitative, qualitative)</w:t>
            </w:r>
          </w:p>
          <w:p w:rsidR="00602BDF" w:rsidRPr="006538F1" w:rsidP="00C46274" w14:paraId="268DE5BC" w14:textId="24F3A5FF">
            <w:pPr>
              <w:pStyle w:val="ListParagraph"/>
              <w:numPr>
                <w:ilvl w:val="0"/>
                <w:numId w:val="1"/>
              </w:numPr>
              <w:spacing w:after="0" w:line="240" w:lineRule="auto"/>
              <w:rPr>
                <w:rFonts w:eastAsia="Times New Roman" w:cstheme="minorHAnsi"/>
                <w:b/>
              </w:rPr>
            </w:pPr>
            <w:r w:rsidRPr="006538F1">
              <w:rPr>
                <w:rFonts w:eastAsia="Times New Roman" w:cstheme="minorHAnsi"/>
              </w:rPr>
              <w:t>And frequency of data collection.</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bottom"/>
          </w:tcPr>
          <w:p w:rsidR="00104294" w:rsidRPr="006538F1" w:rsidP="00104294" w14:paraId="1C07C38E" w14:textId="48323104">
            <w:pPr>
              <w:spacing w:after="0" w:line="240" w:lineRule="auto"/>
              <w:rPr>
                <w:rFonts w:eastAsia="Times New Roman" w:cstheme="minorHAnsi"/>
              </w:rPr>
            </w:pPr>
            <w:r w:rsidRPr="006538F1">
              <w:rPr>
                <w:rFonts w:eastAsia="Times New Roman" w:cstheme="minorHAnsi"/>
              </w:rPr>
              <w:t>T</w:t>
            </w:r>
            <w:r w:rsidRPr="006538F1">
              <w:rPr>
                <w:rFonts w:eastAsia="Times New Roman" w:cstheme="minorHAnsi"/>
              </w:rPr>
              <w:t xml:space="preserve">he program builds evaluation data management processes and systems. </w:t>
            </w:r>
          </w:p>
          <w:p w:rsidR="00104294" w:rsidRPr="006538F1" w:rsidP="00104294" w14:paraId="70E5D26F" w14:textId="77777777">
            <w:pPr>
              <w:spacing w:after="0" w:line="240" w:lineRule="auto"/>
              <w:rPr>
                <w:rFonts w:eastAsia="Times New Roman" w:cstheme="minorHAnsi"/>
              </w:rPr>
            </w:pPr>
          </w:p>
          <w:p w:rsidR="00104294" w:rsidRPr="006538F1" w:rsidP="00104294" w14:paraId="3BC6E0D7" w14:textId="77777777">
            <w:pPr>
              <w:spacing w:after="0" w:line="240" w:lineRule="auto"/>
              <w:rPr>
                <w:rFonts w:eastAsia="Times New Roman" w:cstheme="minorHAnsi"/>
              </w:rPr>
            </w:pPr>
            <w:r w:rsidRPr="006538F1">
              <w:rPr>
                <w:rFonts w:eastAsia="Times New Roman" w:cstheme="minorHAnsi"/>
              </w:rPr>
              <w:t>These are built around considerations including:</w:t>
            </w:r>
          </w:p>
          <w:p w:rsidR="00104294" w:rsidRPr="006538F1" w:rsidP="00104294" w14:paraId="57AC5CF7"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Types of data collected (for example, quantitative, qualitative),</w:t>
            </w:r>
          </w:p>
          <w:p w:rsidR="00104294" w:rsidRPr="006538F1" w:rsidP="00104294" w14:paraId="0A7746CD"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Frequency of data collection,</w:t>
            </w:r>
          </w:p>
          <w:p w:rsidR="00602BDF" w:rsidRPr="006538F1" w:rsidP="00C46274" w14:paraId="2CB32B00" w14:textId="5740D201">
            <w:pPr>
              <w:pStyle w:val="ListParagraph"/>
              <w:numPr>
                <w:ilvl w:val="0"/>
                <w:numId w:val="1"/>
              </w:numPr>
              <w:spacing w:after="0" w:line="240" w:lineRule="auto"/>
              <w:rPr>
                <w:rFonts w:eastAsia="Times New Roman" w:cstheme="minorHAnsi"/>
              </w:rPr>
            </w:pPr>
            <w:r w:rsidRPr="006538F1">
              <w:rPr>
                <w:rFonts w:eastAsia="Times New Roman" w:cstheme="minorHAnsi"/>
              </w:rPr>
              <w:t>And analytic needs.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noWrap/>
            <w:vAlign w:val="bottom"/>
          </w:tcPr>
          <w:p w:rsidR="00B70827" w:rsidRPr="006538F1" w:rsidP="00B70827" w14:paraId="2DF0D80C" w14:textId="77777777">
            <w:pPr>
              <w:spacing w:after="0" w:line="240" w:lineRule="auto"/>
              <w:rPr>
                <w:rFonts w:eastAsia="Times New Roman" w:cstheme="minorHAnsi"/>
              </w:rPr>
            </w:pPr>
            <w:r w:rsidRPr="006538F1">
              <w:rPr>
                <w:rFonts w:eastAsia="Times New Roman" w:cstheme="minorHAnsi"/>
                <w:b/>
              </w:rPr>
              <w:t>In order to reliably respond to emerging injury threats and related factors,</w:t>
            </w:r>
            <w:r w:rsidRPr="006538F1">
              <w:rPr>
                <w:rFonts w:eastAsia="Times New Roman" w:cstheme="minorHAnsi"/>
                <w:b/>
              </w:rPr>
              <w:t xml:space="preserve"> </w:t>
            </w:r>
            <w:r w:rsidRPr="006538F1">
              <w:rPr>
                <w:rFonts w:eastAsia="Times New Roman" w:cstheme="minorHAnsi"/>
              </w:rPr>
              <w:t xml:space="preserve">the program builds evaluation data management processes and systems. </w:t>
            </w:r>
          </w:p>
          <w:p w:rsidR="00B70827" w:rsidRPr="006538F1" w:rsidP="00B70827" w14:paraId="0B9D0540" w14:textId="77777777">
            <w:pPr>
              <w:spacing w:after="0" w:line="240" w:lineRule="auto"/>
              <w:rPr>
                <w:rFonts w:eastAsia="Times New Roman" w:cstheme="minorHAnsi"/>
              </w:rPr>
            </w:pPr>
          </w:p>
          <w:p w:rsidR="00B70827" w:rsidRPr="006538F1" w:rsidP="00B70827" w14:paraId="21DF2744" w14:textId="77777777">
            <w:pPr>
              <w:spacing w:after="0" w:line="240" w:lineRule="auto"/>
              <w:rPr>
                <w:rFonts w:eastAsia="Times New Roman" w:cstheme="minorHAnsi"/>
              </w:rPr>
            </w:pPr>
            <w:r w:rsidRPr="006538F1">
              <w:rPr>
                <w:rFonts w:eastAsia="Times New Roman" w:cstheme="minorHAnsi"/>
              </w:rPr>
              <w:t>These are built around considerations including:</w:t>
            </w:r>
          </w:p>
          <w:p w:rsidR="00B70827" w:rsidRPr="006538F1" w:rsidP="00B70827" w14:paraId="08F22C54"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Types of data collected (for example, quantitative, qualitative),</w:t>
            </w:r>
          </w:p>
          <w:p w:rsidR="00B70827" w:rsidRPr="006538F1" w:rsidP="00B70827" w14:paraId="4D9B5713"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Frequency of data collection,</w:t>
            </w:r>
          </w:p>
          <w:p w:rsidR="00B70827" w:rsidRPr="006538F1" w:rsidP="00B70827" w14:paraId="5B685575"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And analytic needs.</w:t>
            </w:r>
          </w:p>
          <w:p w:rsidR="001A68B3" w:rsidRPr="006538F1" w:rsidP="001A68B3" w14:paraId="16621EDB" w14:textId="77777777">
            <w:pPr>
              <w:spacing w:after="0" w:line="240" w:lineRule="auto"/>
              <w:rPr>
                <w:rFonts w:eastAsia="Times New Roman" w:cstheme="minorHAnsi"/>
              </w:rPr>
            </w:pPr>
          </w:p>
          <w:p w:rsidR="001A68B3" w:rsidRPr="006538F1" w:rsidP="00C46274" w14:paraId="7C2CEE40" w14:textId="378FF14E">
            <w:pPr>
              <w:spacing w:after="0" w:line="240" w:lineRule="auto"/>
              <w:rPr>
                <w:rFonts w:eastAsia="Times New Roman" w:cstheme="minorHAnsi"/>
              </w:rPr>
            </w:pPr>
            <w:r w:rsidRPr="006538F1">
              <w:rPr>
                <w:rFonts w:eastAsia="Times New Roman" w:cstheme="minorHAnsi"/>
              </w:rPr>
              <w:t>Data management considers the need to continuously analyze data and identify findings for continuous quality improvement.</w:t>
            </w:r>
          </w:p>
          <w:p w:rsidR="00B70827" w:rsidRPr="006538F1" w:rsidP="00B70827" w14:paraId="4CA35660" w14:textId="77777777">
            <w:pPr>
              <w:spacing w:after="0" w:line="240" w:lineRule="auto"/>
              <w:rPr>
                <w:rFonts w:eastAsia="Times New Roman" w:cstheme="minorHAnsi"/>
              </w:rPr>
            </w:pPr>
          </w:p>
          <w:p w:rsidR="00B70827" w:rsidRPr="006538F1" w:rsidP="00B70827" w14:paraId="313577CB" w14:textId="4533F5D8">
            <w:pPr>
              <w:spacing w:after="0" w:line="240" w:lineRule="auto"/>
              <w:rPr>
                <w:rFonts w:eastAsia="Times New Roman" w:cstheme="minorHAnsi"/>
              </w:rPr>
            </w:pPr>
            <w:r w:rsidRPr="006538F1">
              <w:rPr>
                <w:rFonts w:eastAsia="Times New Roman" w:cstheme="minorHAnsi"/>
              </w:rPr>
              <w:t>The program considers the types of analy</w:t>
            </w:r>
            <w:r w:rsidRPr="006538F1" w:rsidR="00906690">
              <w:rPr>
                <w:rFonts w:eastAsia="Times New Roman" w:cstheme="minorHAnsi"/>
              </w:rPr>
              <w:t>s</w:t>
            </w:r>
            <w:r w:rsidRPr="006538F1">
              <w:rPr>
                <w:rFonts w:eastAsia="Times New Roman" w:cstheme="minorHAnsi"/>
              </w:rPr>
              <w:t>es and data products required and builds processes for increasing efficiencies around these products.</w:t>
            </w:r>
          </w:p>
          <w:p w:rsidR="00B70827" w:rsidRPr="006538F1" w:rsidP="00B70827" w14:paraId="6B417532" w14:textId="77777777">
            <w:pPr>
              <w:spacing w:after="0" w:line="240" w:lineRule="auto"/>
              <w:rPr>
                <w:rFonts w:eastAsia="Times New Roman" w:cstheme="minorHAnsi"/>
              </w:rPr>
            </w:pPr>
          </w:p>
          <w:p w:rsidR="00602BDF" w:rsidRPr="006538F1" w:rsidP="00B70827" w14:paraId="70856056" w14:textId="663DB7B9">
            <w:pPr>
              <w:spacing w:after="0" w:line="240" w:lineRule="auto"/>
              <w:rPr>
                <w:rFonts w:eastAsia="Times New Roman" w:cstheme="minorHAnsi"/>
                <w:b/>
              </w:rPr>
            </w:pPr>
            <w:r w:rsidRPr="006538F1">
              <w:rPr>
                <w:rFonts w:eastAsia="Times New Roman" w:cstheme="minorHAnsi"/>
              </w:rPr>
              <w:t xml:space="preserve">While the program may document some of its processes, </w:t>
            </w:r>
            <w:r w:rsidRPr="006538F1" w:rsidR="00104294">
              <w:rPr>
                <w:rFonts w:eastAsia="Times New Roman" w:cstheme="minorHAnsi"/>
              </w:rPr>
              <w:t xml:space="preserve">this could be </w:t>
            </w:r>
            <w:r w:rsidRPr="006538F1" w:rsidR="00104294">
              <w:rPr>
                <w:rFonts w:eastAsia="Times New Roman" w:cstheme="minorHAnsi"/>
              </w:rPr>
              <w:t>improved for transitioning between partners and staff.</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FFFFFF" w:themeFill="background1"/>
            <w:noWrap/>
            <w:vAlign w:val="bottom"/>
          </w:tcPr>
          <w:p w:rsidR="00602BDF" w:rsidRPr="006538F1" w:rsidP="00602BDF" w14:paraId="0877F3CC" w14:textId="77777777">
            <w:pPr>
              <w:spacing w:after="0" w:line="240" w:lineRule="auto"/>
              <w:rPr>
                <w:rFonts w:eastAsia="Times New Roman" w:cstheme="minorHAnsi"/>
              </w:rPr>
            </w:pPr>
            <w:r w:rsidRPr="006538F1">
              <w:rPr>
                <w:rFonts w:eastAsia="Times New Roman" w:cstheme="minorHAnsi"/>
                <w:b/>
              </w:rPr>
              <w:t>In order to reliably respond to emerging injury threats and related factors (and to sustain these activities),</w:t>
            </w:r>
            <w:r w:rsidRPr="006538F1" w:rsidR="00BF751A">
              <w:rPr>
                <w:rFonts w:eastAsia="Times New Roman" w:cstheme="minorHAnsi"/>
                <w:b/>
              </w:rPr>
              <w:t xml:space="preserve"> </w:t>
            </w:r>
            <w:r w:rsidRPr="006538F1" w:rsidR="00B90852">
              <w:rPr>
                <w:rFonts w:eastAsia="Times New Roman" w:cstheme="minorHAnsi"/>
              </w:rPr>
              <w:t xml:space="preserve">the program builds evaluation data </w:t>
            </w:r>
            <w:r w:rsidRPr="006538F1" w:rsidR="006D4D72">
              <w:rPr>
                <w:rFonts w:eastAsia="Times New Roman" w:cstheme="minorHAnsi"/>
              </w:rPr>
              <w:t xml:space="preserve">management processes and systems. </w:t>
            </w:r>
          </w:p>
          <w:p w:rsidR="006D4D72" w:rsidRPr="006538F1" w:rsidP="00602BDF" w14:paraId="66F35091" w14:textId="77777777">
            <w:pPr>
              <w:spacing w:after="0" w:line="240" w:lineRule="auto"/>
              <w:rPr>
                <w:rFonts w:eastAsia="Times New Roman" w:cstheme="minorHAnsi"/>
              </w:rPr>
            </w:pPr>
          </w:p>
          <w:p w:rsidR="006D4D72" w:rsidRPr="006538F1" w:rsidP="00602BDF" w14:paraId="3836F6B9" w14:textId="77777777">
            <w:pPr>
              <w:spacing w:after="0" w:line="240" w:lineRule="auto"/>
              <w:rPr>
                <w:rFonts w:eastAsia="Times New Roman" w:cstheme="minorHAnsi"/>
              </w:rPr>
            </w:pPr>
            <w:r w:rsidRPr="006538F1">
              <w:rPr>
                <w:rFonts w:eastAsia="Times New Roman" w:cstheme="minorHAnsi"/>
              </w:rPr>
              <w:t>These are buil</w:t>
            </w:r>
            <w:r w:rsidRPr="006538F1" w:rsidR="005047B8">
              <w:rPr>
                <w:rFonts w:eastAsia="Times New Roman" w:cstheme="minorHAnsi"/>
              </w:rPr>
              <w:t>t</w:t>
            </w:r>
            <w:r w:rsidRPr="006538F1">
              <w:rPr>
                <w:rFonts w:eastAsia="Times New Roman" w:cstheme="minorHAnsi"/>
              </w:rPr>
              <w:t xml:space="preserve"> around </w:t>
            </w:r>
            <w:r w:rsidRPr="006538F1" w:rsidR="005047B8">
              <w:rPr>
                <w:rFonts w:eastAsia="Times New Roman" w:cstheme="minorHAnsi"/>
              </w:rPr>
              <w:t>considerations including:</w:t>
            </w:r>
          </w:p>
          <w:p w:rsidR="00B544F9" w:rsidRPr="006538F1" w:rsidP="00B044E3" w14:paraId="708E00B8"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Types of data collected (for example, quantitative, qualitative),</w:t>
            </w:r>
          </w:p>
          <w:p w:rsidR="00B044E3" w:rsidRPr="006538F1" w:rsidP="00B044E3" w14:paraId="6DCFE221"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Frequency of data collection,</w:t>
            </w:r>
          </w:p>
          <w:p w:rsidR="00B044E3" w:rsidRPr="006538F1" w:rsidP="00B044E3" w14:paraId="2AE6AF34" w14:textId="77777777">
            <w:pPr>
              <w:pStyle w:val="ListParagraph"/>
              <w:numPr>
                <w:ilvl w:val="0"/>
                <w:numId w:val="1"/>
              </w:numPr>
              <w:spacing w:after="0" w:line="240" w:lineRule="auto"/>
              <w:rPr>
                <w:rFonts w:eastAsia="Times New Roman" w:cstheme="minorHAnsi"/>
              </w:rPr>
            </w:pPr>
            <w:r w:rsidRPr="006538F1">
              <w:rPr>
                <w:rFonts w:eastAsia="Times New Roman" w:cstheme="minorHAnsi"/>
              </w:rPr>
              <w:t>And analytic needs.</w:t>
            </w:r>
          </w:p>
          <w:p w:rsidR="00B044E3" w:rsidRPr="006538F1" w:rsidP="00B044E3" w14:paraId="5B3FAD01" w14:textId="77777777">
            <w:pPr>
              <w:spacing w:after="0" w:line="240" w:lineRule="auto"/>
              <w:rPr>
                <w:rFonts w:eastAsia="Times New Roman" w:cstheme="minorHAnsi"/>
              </w:rPr>
            </w:pPr>
          </w:p>
          <w:p w:rsidR="001A68B3" w:rsidRPr="006538F1" w:rsidP="00B044E3" w14:paraId="0B330C01" w14:textId="291F0874">
            <w:pPr>
              <w:spacing w:after="0" w:line="240" w:lineRule="auto"/>
              <w:rPr>
                <w:rFonts w:eastAsia="Times New Roman" w:cstheme="minorHAnsi"/>
              </w:rPr>
            </w:pPr>
            <w:r w:rsidRPr="006538F1">
              <w:rPr>
                <w:rFonts w:eastAsia="Times New Roman" w:cstheme="minorHAnsi"/>
              </w:rPr>
              <w:t>Data management considers the need to continuously analyze data and identify findings for continuous quality improvement.</w:t>
            </w:r>
          </w:p>
          <w:p w:rsidR="001A68B3" w:rsidRPr="006538F1" w:rsidP="00B044E3" w14:paraId="4706BEE1" w14:textId="77777777">
            <w:pPr>
              <w:spacing w:after="0" w:line="240" w:lineRule="auto"/>
              <w:rPr>
                <w:rFonts w:eastAsia="Times New Roman" w:cstheme="minorHAnsi"/>
              </w:rPr>
            </w:pPr>
          </w:p>
          <w:p w:rsidR="00B044E3" w:rsidRPr="006538F1" w:rsidP="00B044E3" w14:paraId="18F6D9C8" w14:textId="2A9F9E9C">
            <w:pPr>
              <w:spacing w:after="0" w:line="240" w:lineRule="auto"/>
              <w:rPr>
                <w:rFonts w:eastAsia="Times New Roman" w:cstheme="minorHAnsi"/>
              </w:rPr>
            </w:pPr>
            <w:r w:rsidRPr="006538F1">
              <w:rPr>
                <w:rFonts w:eastAsia="Times New Roman" w:cstheme="minorHAnsi"/>
              </w:rPr>
              <w:t>The program considers the types of analy</w:t>
            </w:r>
            <w:r w:rsidRPr="006538F1" w:rsidR="00906690">
              <w:rPr>
                <w:rFonts w:eastAsia="Times New Roman" w:cstheme="minorHAnsi"/>
              </w:rPr>
              <w:t>s</w:t>
            </w:r>
            <w:r w:rsidRPr="006538F1">
              <w:rPr>
                <w:rFonts w:eastAsia="Times New Roman" w:cstheme="minorHAnsi"/>
              </w:rPr>
              <w:t>es and data products required and builds processes for increasing efficiencies around these products.</w:t>
            </w:r>
          </w:p>
          <w:p w:rsidR="00B044E3" w:rsidRPr="006538F1" w:rsidP="00B044E3" w14:paraId="122D7857" w14:textId="77777777">
            <w:pPr>
              <w:spacing w:after="0" w:line="240" w:lineRule="auto"/>
              <w:rPr>
                <w:rFonts w:eastAsia="Times New Roman" w:cstheme="minorHAnsi"/>
              </w:rPr>
            </w:pPr>
          </w:p>
          <w:p w:rsidR="00B044E3" w:rsidRPr="006538F1" w:rsidP="00B044E3" w14:paraId="47CDAC11" w14:textId="1E05B4B1">
            <w:pPr>
              <w:spacing w:after="0" w:line="240" w:lineRule="auto"/>
              <w:rPr>
                <w:rFonts w:eastAsia="Times New Roman" w:cstheme="minorHAnsi"/>
              </w:rPr>
            </w:pPr>
            <w:r w:rsidRPr="006538F1">
              <w:rPr>
                <w:rFonts w:eastAsia="Times New Roman" w:cstheme="minorHAnsi"/>
              </w:rPr>
              <w:t xml:space="preserve">The program creates thorough codebooks and documentation to ensure other partners and </w:t>
            </w:r>
            <w:r w:rsidRPr="006538F1">
              <w:rPr>
                <w:rFonts w:eastAsia="Times New Roman" w:cstheme="minorHAnsi"/>
              </w:rPr>
              <w:t>new staff are able to understand the processes and systems used.</w:t>
            </w:r>
          </w:p>
        </w:tc>
      </w:tr>
    </w:tbl>
    <w:p w:rsidR="00F25AB4" w14:paraId="6C61AB9F" w14:textId="11DFC072">
      <w:pPr>
        <w:rPr>
          <w:rFonts w:cstheme="minorHAnsi"/>
        </w:rPr>
      </w:pPr>
      <w:r w:rsidRPr="006538F1">
        <w:rPr>
          <w:rFonts w:cstheme="minorHAnsi"/>
        </w:rPr>
        <w:br w:type="page"/>
      </w:r>
    </w:p>
    <w:p w:rsidR="008C19FB" w:rsidP="008C19FB" w14:paraId="4FE682BF" w14:textId="087470DC">
      <w:pPr>
        <w:pStyle w:val="Heading2"/>
        <w:rPr>
          <w:rFonts w:eastAsia="Times New Roman"/>
        </w:rPr>
      </w:pPr>
      <w:bookmarkStart w:id="42" w:name="_Toc65613011"/>
      <w:r w:rsidRPr="006538F1">
        <w:rPr>
          <w:rFonts w:eastAsia="Times New Roman"/>
          <w:sz w:val="24"/>
          <w:szCs w:val="24"/>
        </w:rPr>
        <w:t>Assessment</w:t>
      </w:r>
      <w:r w:rsidRPr="006538F1">
        <w:rPr>
          <w:rFonts w:eastAsia="Times New Roman"/>
        </w:rPr>
        <w:t xml:space="preserve"> and </w:t>
      </w:r>
      <w:r w:rsidRPr="006538F1">
        <w:rPr>
          <w:rFonts w:eastAsia="Times New Roman"/>
          <w:bCs/>
          <w:iCs/>
        </w:rPr>
        <w:t>Evaluation</w:t>
      </w:r>
      <w:r w:rsidRPr="006538F1">
        <w:rPr>
          <w:rFonts w:eastAsia="Times New Roman"/>
        </w:rPr>
        <w:t xml:space="preserve"> for Prevention</w:t>
      </w:r>
      <w:bookmarkEnd w:id="42"/>
    </w:p>
    <w:p w:rsidR="008C19FB" w:rsidRPr="008C19FB" w:rsidP="008C19FB" w14:paraId="761A576C" w14:textId="2A60F9CB">
      <w:pPr>
        <w:pStyle w:val="Heading3"/>
      </w:pPr>
      <w:bookmarkStart w:id="43" w:name="_Toc65613012"/>
      <w:r w:rsidRPr="00E11C97">
        <w:t>6. Informing public health actions</w:t>
      </w:r>
      <w:bookmarkEnd w:id="43"/>
    </w:p>
    <w:tbl>
      <w:tblPr>
        <w:tblW w:w="4999" w:type="pct"/>
        <w:tblInd w:w="5" w:type="dxa"/>
        <w:tblLayout w:type="fixed"/>
        <w:tblCellMar>
          <w:left w:w="115" w:type="dxa"/>
          <w:right w:w="115" w:type="dxa"/>
        </w:tblCellMar>
        <w:tblLook w:val="04A0"/>
      </w:tblPr>
      <w:tblGrid>
        <w:gridCol w:w="3117"/>
        <w:gridCol w:w="3117"/>
        <w:gridCol w:w="3116"/>
        <w:gridCol w:w="3116"/>
        <w:gridCol w:w="3116"/>
        <w:gridCol w:w="3124"/>
      </w:tblGrid>
      <w:tr w14:paraId="5B3996CC" w14:textId="77777777" w:rsidTr="00955C68">
        <w:tblPrEx>
          <w:tblW w:w="4999" w:type="pct"/>
          <w:tblInd w:w="5" w:type="dxa"/>
          <w:tblLayout w:type="fixed"/>
          <w:tblCellMar>
            <w:left w:w="115" w:type="dxa"/>
            <w:right w:w="115" w:type="dxa"/>
          </w:tblCellMar>
          <w:tblLook w:val="04A0"/>
        </w:tblPrEx>
        <w:trPr>
          <w:trHeight w:val="30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tcPr>
          <w:p w:rsidR="00955C68" w:rsidRPr="006538F1" w:rsidP="00955C68" w14:paraId="144FFA14" w14:textId="5510CD7E">
            <w:pPr>
              <w:spacing w:after="0" w:line="240" w:lineRule="auto"/>
              <w:rPr>
                <w:rFonts w:eastAsia="Times New Roman" w:cstheme="minorHAnsi"/>
                <w:b/>
              </w:rPr>
            </w:pPr>
            <w:r w:rsidRPr="006538F1">
              <w:rPr>
                <w:rFonts w:eastAsia="Times New Roman" w:cstheme="minorHAnsi"/>
                <w:b/>
                <w:i/>
                <w:color w:val="FFFFFF" w:themeColor="background1"/>
                <w:sz w:val="24"/>
                <w:szCs w:val="24"/>
              </w:rPr>
              <w:t>Assessment</w:t>
            </w:r>
            <w:r w:rsidRPr="006538F1">
              <w:rPr>
                <w:rFonts w:eastAsia="Times New Roman" w:cstheme="minorHAnsi"/>
                <w:b/>
                <w:i/>
                <w:color w:val="FFFFFF" w:themeColor="background1"/>
              </w:rPr>
              <w:t xml:space="preserve"> and </w:t>
            </w:r>
            <w:r w:rsidRPr="006538F1">
              <w:rPr>
                <w:rFonts w:eastAsia="Times New Roman" w:cstheme="minorHAnsi"/>
                <w:b/>
                <w:bCs/>
                <w:i/>
                <w:iCs/>
                <w:color w:val="FFFFFF" w:themeColor="background1"/>
              </w:rPr>
              <w:t>Evaluation</w:t>
            </w:r>
            <w:r w:rsidRPr="006538F1">
              <w:rPr>
                <w:rFonts w:eastAsia="Times New Roman" w:cstheme="minorHAnsi"/>
                <w:b/>
                <w:i/>
                <w:color w:val="FFFFFF" w:themeColor="background1"/>
              </w:rPr>
              <w:t xml:space="preserve"> </w:t>
            </w:r>
            <w:r w:rsidRPr="006538F1" w:rsidR="00E17853">
              <w:rPr>
                <w:rFonts w:eastAsia="Times New Roman" w:cstheme="minorHAnsi"/>
                <w:b/>
                <w:i/>
                <w:color w:val="FFFFFF" w:themeColor="background1"/>
              </w:rPr>
              <w:t>for Prevention</w:t>
            </w:r>
          </w:p>
        </w:tc>
      </w:tr>
      <w:tr w14:paraId="459D09CD" w14:textId="77777777" w:rsidTr="00BC07AF">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1C7FAC" w:rsidRPr="006538F1" w:rsidP="001C7FAC" w14:paraId="274329EC" w14:textId="4CE3C569">
            <w:pPr>
              <w:spacing w:after="0" w:line="240" w:lineRule="auto"/>
              <w:rPr>
                <w:rFonts w:eastAsia="Times New Roman" w:cstheme="minorHAnsi"/>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1C7FAC" w:rsidRPr="006538F1" w:rsidP="001C7FAC" w14:paraId="56ABFE60" w14:textId="430A855A">
            <w:pPr>
              <w:spacing w:after="0" w:line="240" w:lineRule="auto"/>
              <w:rPr>
                <w:rFonts w:eastAsia="Times New Roman" w:cstheme="minorHAnsi"/>
              </w:rPr>
            </w:pPr>
            <w:r w:rsidRPr="006538F1">
              <w:rPr>
                <w:rFonts w:eastAsia="Times New Roman" w:cstheme="minorHAnsi"/>
                <w:b/>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1C7FAC" w:rsidRPr="006538F1" w:rsidP="001C7FAC" w14:paraId="1F4A9932" w14:textId="05AA970E">
            <w:pPr>
              <w:spacing w:after="0" w:line="240" w:lineRule="auto"/>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1C7FAC" w:rsidRPr="006538F1" w:rsidP="001C7FAC" w14:paraId="0BE3D15C" w14:textId="7C71A0E4">
            <w:pPr>
              <w:spacing w:after="0" w:line="240" w:lineRule="auto"/>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1C7FAC" w:rsidRPr="006538F1" w:rsidP="001C7FAC" w14:paraId="3DE360C2" w14:textId="2E363C7F">
            <w:pPr>
              <w:spacing w:after="0" w:line="240" w:lineRule="auto"/>
              <w:rPr>
                <w:rFonts w:eastAsia="Times New Roman" w:cstheme="minorHAnsi"/>
              </w:rPr>
            </w:pPr>
            <w:r w:rsidRPr="006538F1">
              <w:rPr>
                <w:rFonts w:eastAsia="Times New Roman" w:cstheme="minorHAnsi"/>
                <w:b/>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1C7FAC" w:rsidRPr="006538F1" w:rsidP="001C7FAC" w14:paraId="5703BE01" w14:textId="71BB9CBD">
            <w:pPr>
              <w:spacing w:after="0" w:line="240" w:lineRule="auto"/>
              <w:rPr>
                <w:rFonts w:eastAsia="Times New Roman" w:cstheme="minorHAnsi"/>
              </w:rPr>
            </w:pPr>
            <w:r w:rsidRPr="006538F1">
              <w:rPr>
                <w:rFonts w:eastAsia="Times New Roman" w:cstheme="minorHAnsi"/>
                <w:b/>
              </w:rPr>
              <w:t>5</w:t>
            </w:r>
          </w:p>
        </w:tc>
      </w:tr>
      <w:tr w14:paraId="05AC27FC" w14:textId="77777777" w:rsidTr="00BC07AF">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FFFFFF" w:themeColor="background1"/>
            </w:tcBorders>
            <w:shd w:val="clear" w:color="auto" w:fill="auto"/>
            <w:vAlign w:val="bottom"/>
          </w:tcPr>
          <w:p w:rsidR="00055F45" w:rsidRPr="00E11C97" w:rsidP="003A3C31" w14:paraId="348DC45B" w14:textId="2B3B41AF">
            <w:pPr>
              <w:spacing w:after="0" w:line="240" w:lineRule="auto"/>
              <w:rPr>
                <w:rFonts w:eastAsia="Times New Roman" w:cstheme="minorHAnsi"/>
              </w:rPr>
            </w:pPr>
            <w:r w:rsidRPr="00E11C97">
              <w:rPr>
                <w:rFonts w:cstheme="minorHAnsi"/>
                <w:b/>
              </w:rPr>
              <w:t>6</w:t>
            </w:r>
            <w:r w:rsidRPr="00E11C97">
              <w:rPr>
                <w:rFonts w:cstheme="minorHAnsi"/>
                <w:b/>
              </w:rPr>
              <w:t xml:space="preserve">. Informing public health </w:t>
            </w:r>
            <w:r w:rsidRPr="00E11C97" w:rsidR="00714B69">
              <w:rPr>
                <w:rFonts w:cstheme="minorHAnsi"/>
                <w:b/>
              </w:rPr>
              <w:t>actions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055F45" w:rsidRPr="006538F1" w:rsidP="00055F45" w14:paraId="3DB2AA74" w14:textId="3E5F13A9">
            <w:pPr>
              <w:spacing w:after="0" w:line="240" w:lineRule="auto"/>
              <w:rPr>
                <w:rFonts w:eastAsia="Times New Roman" w:cstheme="minorHAnsi"/>
              </w:rPr>
            </w:pPr>
            <w:r w:rsidRPr="006538F1">
              <w:rPr>
                <w:rFonts w:eastAsia="Times New Roman" w:cstheme="minorHAnsi"/>
              </w:rPr>
              <w:t xml:space="preserve">The program has not used </w:t>
            </w:r>
            <w:r w:rsidRPr="006538F1" w:rsidR="003A3C31">
              <w:rPr>
                <w:rFonts w:eastAsia="Times New Roman" w:cstheme="minorHAnsi"/>
              </w:rPr>
              <w:t>assessment or evaluation</w:t>
            </w:r>
            <w:r w:rsidRPr="006538F1">
              <w:rPr>
                <w:rFonts w:eastAsia="Times New Roman" w:cstheme="minorHAnsi"/>
              </w:rPr>
              <w:t xml:space="preserve"> data to guide interventions to date.</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055F45" w:rsidRPr="006538F1" w:rsidP="00055F45" w14:paraId="2465F826" w14:textId="2CD09AF4">
            <w:pPr>
              <w:spacing w:after="0" w:line="240" w:lineRule="auto"/>
              <w:rPr>
                <w:rFonts w:eastAsia="Times New Roman" w:cstheme="minorHAnsi"/>
              </w:rPr>
            </w:pPr>
            <w:r w:rsidRPr="006538F1">
              <w:rPr>
                <w:rFonts w:eastAsia="Times New Roman" w:cstheme="minorHAnsi"/>
              </w:rPr>
              <w:t xml:space="preserve">The program uses </w:t>
            </w:r>
            <w:r w:rsidRPr="006538F1" w:rsidR="00AC3E03">
              <w:rPr>
                <w:rFonts w:eastAsia="Times New Roman" w:cstheme="minorHAnsi"/>
              </w:rPr>
              <w:t>assessment and evaluation</w:t>
            </w:r>
            <w:r w:rsidRPr="006538F1">
              <w:rPr>
                <w:rFonts w:eastAsia="Times New Roman" w:cstheme="minorHAnsi"/>
              </w:rPr>
              <w:t xml:space="preserve"> data to inform, guide, and adapt intervention</w:t>
            </w:r>
            <w:r w:rsidRPr="006538F1" w:rsidR="00597497">
              <w:rPr>
                <w:rFonts w:eastAsia="Times New Roman" w:cstheme="minorHAnsi"/>
              </w:rPr>
              <w:t>s</w:t>
            </w:r>
            <w:r w:rsidRPr="006538F1">
              <w:rPr>
                <w:rFonts w:eastAsia="Times New Roman" w:cstheme="minorHAnsi"/>
              </w:rPr>
              <w:t xml:space="preserve"> that are expected to be effective and high impact for their context. </w:t>
            </w:r>
          </w:p>
          <w:p w:rsidR="00055F45" w:rsidRPr="006538F1" w:rsidP="00055F45" w14:paraId="76ED8D89" w14:textId="77777777">
            <w:pPr>
              <w:spacing w:after="0" w:line="240" w:lineRule="auto"/>
              <w:rPr>
                <w:rFonts w:eastAsia="Times New Roman" w:cstheme="minorHAnsi"/>
              </w:rPr>
            </w:pPr>
          </w:p>
          <w:p w:rsidR="00055F45" w:rsidRPr="006538F1" w:rsidP="00055F45" w14:paraId="0A42045A" w14:textId="78474333">
            <w:pPr>
              <w:spacing w:after="0" w:line="240" w:lineRule="auto"/>
              <w:rPr>
                <w:rFonts w:eastAsia="Times New Roman" w:cstheme="minorHAnsi"/>
              </w:rPr>
            </w:pPr>
            <w:r w:rsidRPr="006538F1">
              <w:rPr>
                <w:rFonts w:eastAsia="Times New Roman" w:cstheme="minorHAnsi"/>
              </w:rPr>
              <w:t>The program select</w:t>
            </w:r>
            <w:r w:rsidRPr="006538F1" w:rsidR="00AC3E03">
              <w:rPr>
                <w:rFonts w:eastAsia="Times New Roman" w:cstheme="minorHAnsi"/>
              </w:rPr>
              <w:t>s</w:t>
            </w:r>
            <w:r w:rsidRPr="006538F1">
              <w:rPr>
                <w:rFonts w:eastAsia="Times New Roman" w:cstheme="minorHAnsi"/>
              </w:rPr>
              <w:t xml:space="preserve"> interventions based on </w:t>
            </w:r>
            <w:r w:rsidRPr="006538F1" w:rsidR="006F7016">
              <w:rPr>
                <w:rFonts w:eastAsia="Times New Roman" w:cstheme="minorHAnsi"/>
              </w:rPr>
              <w:t>the fit to community needs</w:t>
            </w:r>
            <w:r w:rsidRPr="006538F1" w:rsidR="00A95A09">
              <w:rPr>
                <w:rFonts w:eastAsia="Times New Roman" w:cstheme="minorHAnsi"/>
              </w:rPr>
              <w:t xml:space="preserve"> related to injury outcomes</w:t>
            </w:r>
            <w:r w:rsidRPr="006538F1" w:rsidR="00597497">
              <w:rPr>
                <w:rFonts w:eastAsia="Times New Roman" w:cstheme="minorHAnsi"/>
              </w:rPr>
              <w:t xml:space="preserve">.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055F45" w:rsidRPr="0007421D" w:rsidP="00055F45" w14:paraId="106E7D2B" w14:textId="51F34E57">
            <w:pPr>
              <w:spacing w:after="0" w:line="240" w:lineRule="auto"/>
              <w:rPr>
                <w:rFonts w:eastAsia="Times New Roman" w:cstheme="minorHAnsi"/>
              </w:rPr>
            </w:pPr>
            <w:r w:rsidRPr="0007421D">
              <w:rPr>
                <w:rFonts w:eastAsia="Times New Roman" w:cstheme="minorHAnsi"/>
              </w:rPr>
              <w:t xml:space="preserve">The program uses </w:t>
            </w:r>
            <w:r w:rsidRPr="0007421D" w:rsidR="00597497">
              <w:rPr>
                <w:rFonts w:eastAsia="Times New Roman" w:cstheme="minorHAnsi"/>
              </w:rPr>
              <w:t xml:space="preserve">assessment and evaluation data </w:t>
            </w:r>
            <w:r w:rsidRPr="0007421D">
              <w:rPr>
                <w:rFonts w:eastAsia="Times New Roman" w:cstheme="minorHAnsi"/>
              </w:rPr>
              <w:t>to inform, guide, and adapt intervention</w:t>
            </w:r>
            <w:r w:rsidRPr="0007421D" w:rsidR="00597497">
              <w:rPr>
                <w:rFonts w:eastAsia="Times New Roman" w:cstheme="minorHAnsi"/>
              </w:rPr>
              <w:t>s</w:t>
            </w:r>
            <w:r w:rsidRPr="0007421D">
              <w:rPr>
                <w:rFonts w:eastAsia="Times New Roman" w:cstheme="minorHAnsi"/>
              </w:rPr>
              <w:t xml:space="preserve"> that are expected to be effective and high impact for their context. </w:t>
            </w:r>
          </w:p>
          <w:p w:rsidR="00055F45" w:rsidRPr="0007421D" w:rsidP="00055F45" w14:paraId="79C48387" w14:textId="77777777">
            <w:pPr>
              <w:spacing w:after="0" w:line="240" w:lineRule="auto"/>
              <w:rPr>
                <w:rFonts w:eastAsia="Times New Roman" w:cstheme="minorHAnsi"/>
              </w:rPr>
            </w:pPr>
          </w:p>
          <w:p w:rsidR="00055F45" w:rsidRPr="0007421D" w:rsidP="00055F45" w14:paraId="02F6D8FE" w14:textId="540AA7DD">
            <w:pPr>
              <w:spacing w:after="0" w:line="240" w:lineRule="auto"/>
              <w:rPr>
                <w:rFonts w:eastAsia="Times New Roman" w:cstheme="minorHAnsi"/>
              </w:rPr>
            </w:pPr>
            <w:r w:rsidRPr="0007421D">
              <w:rPr>
                <w:rFonts w:eastAsia="Times New Roman" w:cstheme="minorHAnsi"/>
              </w:rPr>
              <w:t>The program select</w:t>
            </w:r>
            <w:r w:rsidRPr="0007421D" w:rsidR="00597497">
              <w:rPr>
                <w:rFonts w:eastAsia="Times New Roman" w:cstheme="minorHAnsi"/>
              </w:rPr>
              <w:t>s</w:t>
            </w:r>
            <w:r w:rsidRPr="0007421D">
              <w:rPr>
                <w:rFonts w:eastAsia="Times New Roman" w:cstheme="minorHAnsi"/>
              </w:rPr>
              <w:t xml:space="preserve"> interventions:</w:t>
            </w:r>
          </w:p>
          <w:p w:rsidR="002B5797" w:rsidRPr="0007421D" w:rsidP="002B5797" w14:paraId="741367F1" w14:textId="77777777">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Based on </w:t>
            </w:r>
            <w:r w:rsidRPr="0007421D" w:rsidR="00032D78">
              <w:rPr>
                <w:rFonts w:eastAsia="Times New Roman" w:cstheme="minorHAnsi"/>
              </w:rPr>
              <w:t>the fit to community needs</w:t>
            </w:r>
            <w:r w:rsidRPr="0007421D" w:rsidR="00A95A09">
              <w:rPr>
                <w:rFonts w:eastAsia="Times New Roman" w:cstheme="minorHAnsi"/>
              </w:rPr>
              <w:t xml:space="preserve"> related to injury outcomes</w:t>
            </w:r>
            <w:r w:rsidRPr="0007421D" w:rsidR="00BE2611">
              <w:rPr>
                <w:rFonts w:eastAsia="Times New Roman" w:cstheme="minorHAnsi"/>
              </w:rPr>
              <w:t>,</w:t>
            </w:r>
          </w:p>
          <w:p w:rsidR="00055F45" w:rsidRPr="0007421D" w:rsidP="00055F45" w14:paraId="60C7C998" w14:textId="03B9C679">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And based on </w:t>
            </w:r>
            <w:r w:rsidRPr="0007421D" w:rsidR="00247C6C">
              <w:rPr>
                <w:rFonts w:eastAsia="Times New Roman" w:cstheme="minorHAnsi"/>
              </w:rPr>
              <w:t xml:space="preserve">any populations that experience disproportionate burden </w:t>
            </w:r>
            <w:r w:rsidRPr="0007421D" w:rsidR="00301033">
              <w:rPr>
                <w:rFonts w:eastAsia="Times New Roman" w:cstheme="minorHAnsi"/>
              </w:rPr>
              <w:t xml:space="preserve">and high </w:t>
            </w:r>
            <w:r w:rsidRPr="0007421D" w:rsidR="00247C6C">
              <w:rPr>
                <w:rFonts w:eastAsia="Times New Roman" w:cstheme="minorHAnsi"/>
              </w:rPr>
              <w:t>disparities.</w:t>
            </w:r>
          </w:p>
          <w:p w:rsidR="00E877C5" w:rsidRPr="0007421D" w:rsidP="00E877C5" w14:paraId="76BFBFC3" w14:textId="77777777">
            <w:pPr>
              <w:spacing w:after="0" w:line="240" w:lineRule="auto"/>
              <w:rPr>
                <w:rFonts w:eastAsia="Times New Roman" w:cstheme="minorHAnsi"/>
              </w:rPr>
            </w:pPr>
          </w:p>
          <w:p w:rsidR="00E877C5" w:rsidRPr="0007421D" w:rsidP="00E877C5" w14:paraId="352C9766" w14:textId="77777777">
            <w:pPr>
              <w:spacing w:after="0" w:line="240" w:lineRule="auto"/>
              <w:rPr>
                <w:rFonts w:eastAsia="Times New Roman" w:cstheme="minorHAnsi"/>
              </w:rPr>
            </w:pPr>
            <w:r w:rsidRPr="0007421D">
              <w:rPr>
                <w:rFonts w:eastAsia="Times New Roman" w:cstheme="minorHAnsi"/>
              </w:rPr>
              <w:t>The program also identifies activities to improve the program’s:</w:t>
            </w:r>
          </w:p>
          <w:p w:rsidR="00E877C5" w:rsidRPr="0007421D" w:rsidP="00E877C5" w14:paraId="0AB8EBC4"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Surveillance skills, systems, and dissemination;</w:t>
            </w:r>
          </w:p>
          <w:p w:rsidR="00E877C5" w:rsidRPr="0007421D" w:rsidP="00E877C5" w14:paraId="73396B28"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Partner convening and engagement;</w:t>
            </w:r>
          </w:p>
          <w:p w:rsidR="00055F45" w:rsidRPr="0007421D" w:rsidP="00E877C5" w14:paraId="21ADACDD" w14:textId="51F1B16D">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And evaluation skills, practices, and dissemination.</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3D6E96" w:rsidRPr="0007421D" w:rsidP="00055F45" w14:paraId="32B4590E" w14:textId="77777777">
            <w:pPr>
              <w:spacing w:after="0" w:line="240" w:lineRule="auto"/>
              <w:rPr>
                <w:rFonts w:eastAsia="Times New Roman" w:cstheme="minorHAnsi"/>
                <w:b/>
                <w:bCs/>
              </w:rPr>
            </w:pPr>
          </w:p>
          <w:p w:rsidR="003D6E96" w:rsidRPr="0007421D" w:rsidP="00055F45" w14:paraId="015AFD7C" w14:textId="77777777">
            <w:pPr>
              <w:spacing w:after="0" w:line="240" w:lineRule="auto"/>
              <w:rPr>
                <w:rFonts w:eastAsia="Times New Roman" w:cstheme="minorHAnsi"/>
                <w:b/>
                <w:bCs/>
              </w:rPr>
            </w:pPr>
          </w:p>
          <w:p w:rsidR="00055F45" w:rsidRPr="0007421D" w:rsidP="00055F45" w14:paraId="0E4841FA" w14:textId="4BC9374A">
            <w:pPr>
              <w:spacing w:after="0" w:line="240" w:lineRule="auto"/>
              <w:rPr>
                <w:rFonts w:eastAsia="Times New Roman" w:cstheme="minorHAnsi"/>
              </w:rPr>
            </w:pPr>
            <w:r w:rsidRPr="0007421D">
              <w:rPr>
                <w:rFonts w:eastAsia="Times New Roman" w:cstheme="minorHAnsi"/>
                <w:b/>
              </w:rPr>
              <w:t xml:space="preserve">In order to reliably identify and respond to emerging injury threats and related factors, </w:t>
            </w:r>
            <w:r w:rsidRPr="0007421D" w:rsidR="001E4675">
              <w:rPr>
                <w:rFonts w:eastAsia="Times New Roman" w:cstheme="minorHAnsi"/>
              </w:rPr>
              <w:t xml:space="preserve">the </w:t>
            </w:r>
            <w:r w:rsidRPr="0007421D" w:rsidR="00270661">
              <w:rPr>
                <w:rFonts w:eastAsia="Times New Roman" w:cstheme="minorHAnsi"/>
              </w:rPr>
              <w:t>program uses assessment and evaluation data to inform, guide, and adapt interventions that are expected to be effective and high impact for their context.</w:t>
            </w:r>
          </w:p>
          <w:p w:rsidR="00055F45" w:rsidRPr="0007421D" w:rsidP="00055F45" w14:paraId="0517CCD8" w14:textId="77777777">
            <w:pPr>
              <w:spacing w:after="0" w:line="240" w:lineRule="auto"/>
              <w:rPr>
                <w:rFonts w:eastAsia="Times New Roman" w:cstheme="minorHAnsi"/>
              </w:rPr>
            </w:pPr>
          </w:p>
          <w:p w:rsidR="00055F45" w:rsidRPr="0007421D" w:rsidP="00055F45" w14:paraId="7D1A36B5" w14:textId="37D6B0C3">
            <w:pPr>
              <w:spacing w:after="0" w:line="240" w:lineRule="auto"/>
              <w:rPr>
                <w:rFonts w:eastAsia="Times New Roman" w:cstheme="minorHAnsi"/>
              </w:rPr>
            </w:pPr>
            <w:r w:rsidRPr="0007421D">
              <w:rPr>
                <w:rFonts w:eastAsia="Times New Roman" w:cstheme="minorHAnsi"/>
              </w:rPr>
              <w:t>The program select</w:t>
            </w:r>
            <w:r w:rsidRPr="0007421D" w:rsidR="00597497">
              <w:rPr>
                <w:rFonts w:eastAsia="Times New Roman" w:cstheme="minorHAnsi"/>
              </w:rPr>
              <w:t>s</w:t>
            </w:r>
            <w:r w:rsidRPr="0007421D">
              <w:rPr>
                <w:rFonts w:eastAsia="Times New Roman" w:cstheme="minorHAnsi"/>
              </w:rPr>
              <w:t xml:space="preserve"> interventions:</w:t>
            </w:r>
          </w:p>
          <w:p w:rsidR="00055F45" w:rsidRPr="0007421D" w:rsidP="00055F45" w14:paraId="71B1BF74" w14:textId="5549B6FF">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Based on </w:t>
            </w:r>
            <w:r w:rsidRPr="0007421D" w:rsidR="00270661">
              <w:rPr>
                <w:rFonts w:eastAsia="Times New Roman" w:cstheme="minorHAnsi"/>
              </w:rPr>
              <w:t xml:space="preserve">the fit to community needs related to injury outcomes, </w:t>
            </w:r>
          </w:p>
          <w:p w:rsidR="00270661" w:rsidRPr="0007421D" w:rsidP="00055F45" w14:paraId="26FD5906" w14:textId="766A6FFA">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Based on any populations that experience disproportionate burden</w:t>
            </w:r>
            <w:r w:rsidRPr="0007421D">
              <w:rPr>
                <w:rFonts w:eastAsia="Times New Roman" w:cstheme="minorHAnsi"/>
              </w:rPr>
              <w:t xml:space="preserve"> </w:t>
            </w:r>
            <w:r w:rsidRPr="0007421D" w:rsidR="00301033">
              <w:rPr>
                <w:rFonts w:eastAsia="Times New Roman" w:cstheme="minorHAnsi"/>
              </w:rPr>
              <w:t>and high</w:t>
            </w:r>
            <w:r w:rsidRPr="0007421D">
              <w:rPr>
                <w:rFonts w:eastAsia="Times New Roman" w:cstheme="minorHAnsi"/>
              </w:rPr>
              <w:t xml:space="preserve"> disparities</w:t>
            </w:r>
            <w:r w:rsidRPr="0007421D">
              <w:rPr>
                <w:rFonts w:eastAsia="Times New Roman" w:cstheme="minorHAnsi"/>
              </w:rPr>
              <w:t>,</w:t>
            </w:r>
          </w:p>
          <w:p w:rsidR="00906690" w:rsidRPr="0007421D" w:rsidP="00906690" w14:paraId="6D26D745" w14:textId="74FF458E">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Based on their ability to nimbly address emerging trends and outbreaks,</w:t>
            </w:r>
          </w:p>
          <w:p w:rsidR="00055F45" w:rsidRPr="0007421D" w:rsidP="00BC07AF" w14:paraId="5809407C" w14:textId="77777777">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And based on key risk, protective, and shared risk and protective factors driving outcomes.</w:t>
            </w:r>
          </w:p>
          <w:p w:rsidR="00E877C5" w:rsidRPr="0007421D" w:rsidP="00E877C5" w14:paraId="12CEA729" w14:textId="77777777">
            <w:pPr>
              <w:spacing w:after="0" w:line="240" w:lineRule="auto"/>
              <w:rPr>
                <w:rFonts w:eastAsia="Times New Roman" w:cstheme="minorHAnsi"/>
              </w:rPr>
            </w:pPr>
          </w:p>
          <w:p w:rsidR="00E877C5" w:rsidRPr="0007421D" w:rsidP="00E877C5" w14:paraId="1CEF7E0E" w14:textId="77777777">
            <w:pPr>
              <w:spacing w:after="0" w:line="240" w:lineRule="auto"/>
              <w:rPr>
                <w:rFonts w:eastAsia="Times New Roman" w:cstheme="minorHAnsi"/>
              </w:rPr>
            </w:pPr>
            <w:r w:rsidRPr="0007421D">
              <w:rPr>
                <w:rFonts w:eastAsia="Times New Roman" w:cstheme="minorHAnsi"/>
              </w:rPr>
              <w:t>The program also identifies activities to improve the program’s:</w:t>
            </w:r>
          </w:p>
          <w:p w:rsidR="00E877C5" w:rsidRPr="0007421D" w:rsidP="00E877C5" w14:paraId="2AC38E5E"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Surveillance skills, systems, and dissemination;</w:t>
            </w:r>
          </w:p>
          <w:p w:rsidR="00E877C5" w:rsidRPr="0007421D" w:rsidP="00E877C5" w14:paraId="2B39773A"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Partner convening and engagement;</w:t>
            </w:r>
          </w:p>
          <w:p w:rsidR="00E877C5" w:rsidRPr="0007421D" w:rsidP="00E877C5" w14:paraId="569FC60F"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And evaluation skills, practices, and dissemination.</w:t>
            </w:r>
          </w:p>
          <w:p w:rsidR="00055F45" w:rsidRPr="0007421D" w:rsidP="00E877C5" w14:paraId="1ECD6EA8" w14:textId="5A232EFE">
            <w:pPr>
              <w:spacing w:after="0" w:line="240" w:lineRule="auto"/>
              <w:rPr>
                <w:rFonts w:eastAsia="Times New Roman" w:cstheme="minorHAnsi"/>
              </w:rPr>
            </w:pP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tcPr>
          <w:p w:rsidR="007A3FA2" w:rsidRPr="0007421D" w:rsidP="007A3FA2" w14:paraId="6C2695C0" w14:textId="2C3223CB">
            <w:pPr>
              <w:spacing w:after="0" w:line="240" w:lineRule="auto"/>
              <w:rPr>
                <w:rFonts w:eastAsia="Times New Roman" w:cstheme="minorHAnsi"/>
              </w:rPr>
            </w:pPr>
            <w:r w:rsidRPr="0007421D">
              <w:rPr>
                <w:rFonts w:eastAsia="Times New Roman" w:cstheme="minorHAnsi"/>
                <w:b/>
              </w:rPr>
              <w:t xml:space="preserve">In order to reliably identify and respond to emerging injury threats and related factors (and to sustain these activities), </w:t>
            </w:r>
            <w:r w:rsidRPr="0007421D">
              <w:rPr>
                <w:rFonts w:eastAsia="Times New Roman" w:cstheme="minorHAnsi"/>
              </w:rPr>
              <w:t>the program uses assessment and evaluation data to inform, guide, and adapt interventions that are expected to be effective and high impact for their context.</w:t>
            </w:r>
          </w:p>
          <w:p w:rsidR="007A3FA2" w:rsidRPr="0007421D" w:rsidP="007A3FA2" w14:paraId="1F4BCC81" w14:textId="77777777">
            <w:pPr>
              <w:spacing w:after="0" w:line="240" w:lineRule="auto"/>
              <w:rPr>
                <w:rFonts w:eastAsia="Times New Roman" w:cstheme="minorHAnsi"/>
              </w:rPr>
            </w:pPr>
          </w:p>
          <w:p w:rsidR="007A3FA2" w:rsidRPr="0007421D" w:rsidP="007A3FA2" w14:paraId="39F13E1D" w14:textId="77777777">
            <w:pPr>
              <w:spacing w:after="0" w:line="240" w:lineRule="auto"/>
              <w:rPr>
                <w:rFonts w:eastAsia="Times New Roman" w:cstheme="minorHAnsi"/>
              </w:rPr>
            </w:pPr>
            <w:r w:rsidRPr="0007421D">
              <w:rPr>
                <w:rFonts w:eastAsia="Times New Roman" w:cstheme="minorHAnsi"/>
              </w:rPr>
              <w:t>The program selects interventions:</w:t>
            </w:r>
          </w:p>
          <w:p w:rsidR="007A3FA2" w:rsidRPr="0007421D" w:rsidP="007A3FA2" w14:paraId="76E8C2C9" w14:textId="77777777">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Based on the fit to community needs related to injury outcomes, </w:t>
            </w:r>
          </w:p>
          <w:p w:rsidR="007A3FA2" w:rsidRPr="0007421D" w:rsidP="007A3FA2" w14:paraId="520CBA24" w14:textId="04065894">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 xml:space="preserve">Based on any populations that experience disproportionate burden </w:t>
            </w:r>
            <w:r w:rsidRPr="0007421D" w:rsidR="00301033">
              <w:rPr>
                <w:rFonts w:eastAsia="Times New Roman" w:cstheme="minorHAnsi"/>
              </w:rPr>
              <w:t>and high</w:t>
            </w:r>
            <w:r w:rsidRPr="0007421D">
              <w:rPr>
                <w:rFonts w:eastAsia="Times New Roman" w:cstheme="minorHAnsi"/>
              </w:rPr>
              <w:t xml:space="preserve"> disparities,</w:t>
            </w:r>
          </w:p>
          <w:p w:rsidR="00906690" w:rsidRPr="0007421D" w:rsidP="007A3FA2" w14:paraId="0352EA4F" w14:textId="33E07C98">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Based on their ability to nimbly address emerging trends and outbreaks,</w:t>
            </w:r>
          </w:p>
          <w:p w:rsidR="00055F45" w:rsidRPr="0007421D" w:rsidP="00BC07AF" w14:paraId="2A5D9F59" w14:textId="74B3D568">
            <w:pPr>
              <w:pStyle w:val="ListParagraph"/>
              <w:numPr>
                <w:ilvl w:val="0"/>
                <w:numId w:val="14"/>
              </w:numPr>
              <w:spacing w:after="0" w:line="240" w:lineRule="auto"/>
              <w:ind w:left="243" w:hanging="243"/>
              <w:rPr>
                <w:rFonts w:eastAsia="Times New Roman" w:cstheme="minorHAnsi"/>
              </w:rPr>
            </w:pPr>
            <w:r w:rsidRPr="0007421D">
              <w:rPr>
                <w:rFonts w:eastAsia="Times New Roman" w:cstheme="minorHAnsi"/>
              </w:rPr>
              <w:t>And based on key risk, protective, and shared risk and protective factors driving outcomes.</w:t>
            </w:r>
          </w:p>
          <w:p w:rsidR="007A3FA2" w:rsidRPr="0007421D" w:rsidP="007A3FA2" w14:paraId="320EEE5E" w14:textId="4D009187">
            <w:pPr>
              <w:spacing w:after="0" w:line="240" w:lineRule="auto"/>
              <w:rPr>
                <w:rFonts w:eastAsia="Times New Roman" w:cstheme="minorHAnsi"/>
              </w:rPr>
            </w:pPr>
          </w:p>
          <w:p w:rsidR="00055F45" w:rsidRPr="0007421D" w:rsidP="00055F45" w14:paraId="437E6BB6" w14:textId="77777777">
            <w:pPr>
              <w:spacing w:after="0" w:line="240" w:lineRule="auto"/>
              <w:rPr>
                <w:rFonts w:eastAsia="Times New Roman" w:cstheme="minorHAnsi"/>
              </w:rPr>
            </w:pPr>
            <w:r w:rsidRPr="0007421D">
              <w:rPr>
                <w:rFonts w:eastAsia="Times New Roman" w:cstheme="minorHAnsi"/>
              </w:rPr>
              <w:t xml:space="preserve">The program uses </w:t>
            </w:r>
            <w:r w:rsidRPr="0007421D" w:rsidR="00700454">
              <w:rPr>
                <w:rFonts w:eastAsia="Times New Roman" w:cstheme="minorHAnsi"/>
              </w:rPr>
              <w:t xml:space="preserve">assessment and evaluation </w:t>
            </w:r>
            <w:r w:rsidRPr="0007421D">
              <w:rPr>
                <w:rFonts w:eastAsia="Times New Roman" w:cstheme="minorHAnsi"/>
              </w:rPr>
              <w:t xml:space="preserve">data to regularly assess </w:t>
            </w:r>
            <w:r w:rsidRPr="0007421D" w:rsidR="00700454">
              <w:rPr>
                <w:rFonts w:eastAsia="Times New Roman" w:cstheme="minorHAnsi"/>
              </w:rPr>
              <w:t xml:space="preserve">the effectiveness of </w:t>
            </w:r>
            <w:r w:rsidRPr="0007421D" w:rsidR="00700454">
              <w:rPr>
                <w:rFonts w:eastAsia="Times New Roman" w:cstheme="minorHAnsi"/>
              </w:rPr>
              <w:t xml:space="preserve">these trends to help </w:t>
            </w:r>
            <w:r w:rsidRPr="0007421D" w:rsidR="00965ACF">
              <w:rPr>
                <w:rFonts w:eastAsia="Times New Roman" w:cstheme="minorHAnsi"/>
              </w:rPr>
              <w:t>improve and adapt interventions to the nuanced needs, challenges, and strengths of communities.</w:t>
            </w:r>
          </w:p>
          <w:p w:rsidR="00EF27A8" w:rsidRPr="0007421D" w:rsidP="00055F45" w14:paraId="148EBAF7" w14:textId="77777777">
            <w:pPr>
              <w:spacing w:after="0" w:line="240" w:lineRule="auto"/>
              <w:rPr>
                <w:rFonts w:eastAsia="Times New Roman" w:cstheme="minorHAnsi"/>
              </w:rPr>
            </w:pPr>
          </w:p>
          <w:p w:rsidR="00EF27A8" w:rsidRPr="0007421D" w:rsidP="00EF27A8" w14:paraId="42A750A0" w14:textId="1F5F9220">
            <w:pPr>
              <w:spacing w:after="0" w:line="240" w:lineRule="auto"/>
              <w:rPr>
                <w:rFonts w:eastAsia="Times New Roman" w:cstheme="minorHAnsi"/>
              </w:rPr>
            </w:pPr>
            <w:r w:rsidRPr="0007421D">
              <w:rPr>
                <w:rFonts w:eastAsia="Times New Roman" w:cstheme="minorHAnsi"/>
              </w:rPr>
              <w:t xml:space="preserve">The program also identifies activities to improve </w:t>
            </w:r>
            <w:r w:rsidRPr="0007421D" w:rsidR="00E877C5">
              <w:rPr>
                <w:rFonts w:eastAsia="Times New Roman" w:cstheme="minorHAnsi"/>
              </w:rPr>
              <w:t>the program’s</w:t>
            </w:r>
            <w:r w:rsidRPr="0007421D">
              <w:rPr>
                <w:rFonts w:eastAsia="Times New Roman" w:cstheme="minorHAnsi"/>
              </w:rPr>
              <w:t>:</w:t>
            </w:r>
          </w:p>
          <w:p w:rsidR="00EF27A8" w:rsidRPr="0007421D" w:rsidP="00EF27A8" w14:paraId="27CCDB20"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Surveillance skills, systems, and dissemination;</w:t>
            </w:r>
          </w:p>
          <w:p w:rsidR="00EF27A8" w:rsidRPr="0007421D" w:rsidP="00EF27A8" w14:paraId="78FF1BA9"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Partner convening and engagement;</w:t>
            </w:r>
          </w:p>
          <w:p w:rsidR="00EF27A8" w:rsidRPr="0007421D" w:rsidP="00EF27A8" w14:paraId="6DD515B5" w14:textId="77777777">
            <w:pPr>
              <w:pStyle w:val="ListParagraph"/>
              <w:numPr>
                <w:ilvl w:val="0"/>
                <w:numId w:val="38"/>
              </w:numPr>
              <w:spacing w:after="0" w:line="240" w:lineRule="auto"/>
              <w:ind w:left="318" w:hanging="318"/>
              <w:rPr>
                <w:rFonts w:eastAsia="Times New Roman" w:cstheme="minorHAnsi"/>
              </w:rPr>
            </w:pPr>
            <w:r w:rsidRPr="0007421D">
              <w:rPr>
                <w:rFonts w:eastAsia="Times New Roman" w:cstheme="minorHAnsi"/>
              </w:rPr>
              <w:t>And evaluation skills, practices, and dissemination.</w:t>
            </w:r>
          </w:p>
          <w:p w:rsidR="00055F45" w:rsidRPr="0007421D" w:rsidP="00055F45" w14:paraId="4A1AEABD" w14:textId="63F6F7D6">
            <w:pPr>
              <w:spacing w:after="0" w:line="240" w:lineRule="auto"/>
              <w:rPr>
                <w:rFonts w:eastAsia="Times New Roman" w:cstheme="minorHAnsi"/>
              </w:rPr>
            </w:pPr>
          </w:p>
        </w:tc>
      </w:tr>
    </w:tbl>
    <w:p w:rsidR="00E44132" w14:paraId="417344DA" w14:textId="4A71BF6C">
      <w:pPr>
        <w:rPr>
          <w:rFonts w:cstheme="minorHAnsi"/>
        </w:rPr>
      </w:pPr>
      <w:r w:rsidRPr="006538F1">
        <w:rPr>
          <w:rFonts w:cstheme="minorHAnsi"/>
        </w:rPr>
        <w:br w:type="page"/>
      </w:r>
    </w:p>
    <w:p w:rsidR="008C19FB" w:rsidP="00C83C00" w14:paraId="08C97D50" w14:textId="7D0BE45C">
      <w:pPr>
        <w:pStyle w:val="Heading2"/>
        <w:rPr>
          <w:rFonts w:eastAsia="Times New Roman"/>
        </w:rPr>
      </w:pPr>
      <w:bookmarkStart w:id="44" w:name="_Toc65613013"/>
      <w:r w:rsidRPr="006538F1">
        <w:rPr>
          <w:rFonts w:eastAsia="Times New Roman"/>
        </w:rPr>
        <w:t>Dissemination of Evaluation Products</w:t>
      </w:r>
      <w:bookmarkEnd w:id="44"/>
    </w:p>
    <w:p w:rsidR="00C83C00" w:rsidRPr="00C83C00" w:rsidP="0007421D" w14:paraId="4C44983B" w14:textId="058A8817">
      <w:pPr>
        <w:pStyle w:val="Heading3"/>
      </w:pPr>
      <w:bookmarkStart w:id="45" w:name="_Toc65613014"/>
      <w:r w:rsidRPr="006538F1">
        <w:rPr>
          <w:rFonts w:eastAsia="Times New Roman"/>
        </w:rPr>
        <w:t>7. Sharing and dissemination of evaluation data</w:t>
      </w:r>
      <w:bookmarkEnd w:id="45"/>
    </w:p>
    <w:tbl>
      <w:tblPr>
        <w:tblW w:w="4999" w:type="pct"/>
        <w:tblInd w:w="5" w:type="dxa"/>
        <w:tblLayout w:type="fixed"/>
        <w:tblCellMar>
          <w:left w:w="115" w:type="dxa"/>
          <w:right w:w="115" w:type="dxa"/>
        </w:tblCellMar>
        <w:tblLook w:val="04A0"/>
      </w:tblPr>
      <w:tblGrid>
        <w:gridCol w:w="3117"/>
        <w:gridCol w:w="3117"/>
        <w:gridCol w:w="3116"/>
        <w:gridCol w:w="3116"/>
        <w:gridCol w:w="3116"/>
        <w:gridCol w:w="3124"/>
      </w:tblGrid>
      <w:tr w14:paraId="10BA6B58" w14:textId="77777777" w:rsidTr="00646B00">
        <w:tblPrEx>
          <w:tblW w:w="4999" w:type="pct"/>
          <w:tblInd w:w="5" w:type="dxa"/>
          <w:tblLayout w:type="fixed"/>
          <w:tblCellMar>
            <w:left w:w="115" w:type="dxa"/>
            <w:right w:w="115" w:type="dxa"/>
          </w:tblCellMar>
          <w:tblLook w:val="04A0"/>
        </w:tblPrEx>
        <w:trPr>
          <w:trHeight w:val="30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tcPr>
          <w:p w:rsidR="00646B00" w:rsidRPr="006538F1" w:rsidP="00646B00" w14:paraId="7F9EF8C4" w14:textId="671BDAA8">
            <w:pPr>
              <w:spacing w:after="0" w:line="240" w:lineRule="auto"/>
              <w:rPr>
                <w:rFonts w:eastAsia="Times New Roman" w:cstheme="minorHAnsi"/>
              </w:rPr>
            </w:pPr>
            <w:r w:rsidRPr="006538F1">
              <w:rPr>
                <w:rFonts w:eastAsia="Times New Roman" w:cstheme="minorHAnsi"/>
                <w:b/>
                <w:i/>
                <w:color w:val="FFFFFF" w:themeColor="background1"/>
                <w:sz w:val="24"/>
                <w:szCs w:val="24"/>
              </w:rPr>
              <w:t>Dissemination of Evaluation Products</w:t>
            </w:r>
          </w:p>
        </w:tc>
      </w:tr>
      <w:tr w14:paraId="6162D0A0" w14:textId="77777777" w:rsidTr="00164BD9">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646B00" w:rsidRPr="006538F1" w:rsidP="00646B00" w14:paraId="5AB4D76C" w14:textId="227498F5">
            <w:pPr>
              <w:spacing w:after="0" w:line="240" w:lineRule="auto"/>
              <w:rPr>
                <w:rFonts w:eastAsia="Times New Roman" w:cstheme="minorHAnsi"/>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646B00" w:rsidRPr="006538F1" w:rsidP="00646B00" w14:paraId="66B93CDF" w14:textId="6E1CB030">
            <w:pPr>
              <w:spacing w:after="0" w:line="240" w:lineRule="auto"/>
              <w:rPr>
                <w:rFonts w:eastAsia="Times New Roman" w:cstheme="minorHAnsi"/>
              </w:rPr>
            </w:pPr>
            <w:r w:rsidRPr="006538F1">
              <w:rPr>
                <w:rFonts w:eastAsia="Times New Roman" w:cstheme="minorHAnsi"/>
                <w:b/>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646B00" w:rsidRPr="006538F1" w:rsidP="00646B00" w14:paraId="6B6133C4" w14:textId="5DA022B0">
            <w:pPr>
              <w:spacing w:after="0" w:line="240" w:lineRule="auto"/>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646B00" w:rsidRPr="006538F1" w:rsidP="00646B00" w14:paraId="0B0BD09B" w14:textId="635FA083">
            <w:pPr>
              <w:spacing w:after="0" w:line="240" w:lineRule="auto"/>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646B00" w:rsidRPr="006538F1" w:rsidP="00646B00" w14:paraId="5F4E7B16" w14:textId="669DB4FA">
            <w:pPr>
              <w:spacing w:after="0" w:line="240" w:lineRule="auto"/>
              <w:rPr>
                <w:rFonts w:eastAsia="Times New Roman" w:cstheme="minorHAnsi"/>
              </w:rPr>
            </w:pPr>
            <w:r w:rsidRPr="006538F1">
              <w:rPr>
                <w:rFonts w:eastAsia="Times New Roman" w:cstheme="minorHAnsi"/>
                <w:b/>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646B00" w:rsidRPr="006538F1" w:rsidP="00646B00" w14:paraId="60D4DE58" w14:textId="4B34D088">
            <w:pPr>
              <w:spacing w:after="0" w:line="240" w:lineRule="auto"/>
              <w:rPr>
                <w:rFonts w:eastAsia="Times New Roman" w:cstheme="minorHAnsi"/>
              </w:rPr>
            </w:pPr>
            <w:r w:rsidRPr="006538F1">
              <w:rPr>
                <w:rFonts w:eastAsia="Times New Roman" w:cstheme="minorHAnsi"/>
                <w:b/>
              </w:rPr>
              <w:t>5</w:t>
            </w:r>
          </w:p>
        </w:tc>
      </w:tr>
      <w:tr w14:paraId="469B56C8" w14:textId="77777777" w:rsidTr="00F55813">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FFFFFF" w:themeColor="background1"/>
            </w:tcBorders>
            <w:shd w:val="clear" w:color="auto" w:fill="auto"/>
            <w:vAlign w:val="bottom"/>
          </w:tcPr>
          <w:p w:rsidR="00FA13AA" w:rsidRPr="006538F1" w:rsidP="00FA13AA" w14:paraId="26EA713A" w14:textId="7928A509">
            <w:pPr>
              <w:spacing w:after="0" w:line="240" w:lineRule="auto"/>
              <w:rPr>
                <w:rFonts w:eastAsia="Times New Roman" w:cstheme="minorHAnsi"/>
              </w:rPr>
            </w:pPr>
            <w:r w:rsidRPr="006538F1">
              <w:rPr>
                <w:rFonts w:eastAsia="Times New Roman" w:cstheme="minorHAnsi"/>
                <w:b/>
                <w:bCs/>
              </w:rPr>
              <w:t>7</w:t>
            </w:r>
            <w:r w:rsidRPr="006538F1">
              <w:rPr>
                <w:rFonts w:eastAsia="Times New Roman" w:cstheme="minorHAnsi"/>
                <w:b/>
                <w:bCs/>
              </w:rPr>
              <w:t xml:space="preserve">. </w:t>
            </w:r>
            <w:r w:rsidRPr="006538F1" w:rsidR="00697991">
              <w:rPr>
                <w:rFonts w:eastAsia="Times New Roman" w:cstheme="minorHAnsi"/>
                <w:b/>
                <w:bCs/>
              </w:rPr>
              <w:t>S</w:t>
            </w:r>
            <w:r w:rsidRPr="006538F1">
              <w:rPr>
                <w:rFonts w:eastAsia="Times New Roman" w:cstheme="minorHAnsi"/>
                <w:b/>
                <w:bCs/>
              </w:rPr>
              <w:t>haring</w:t>
            </w:r>
            <w:r w:rsidRPr="006538F1">
              <w:rPr>
                <w:rFonts w:eastAsia="Times New Roman" w:cstheme="minorHAnsi"/>
                <w:b/>
              </w:rPr>
              <w:t xml:space="preserve"> and dissemination</w:t>
            </w:r>
            <w:r w:rsidRPr="006538F1" w:rsidR="00697991">
              <w:rPr>
                <w:rFonts w:eastAsia="Times New Roman" w:cstheme="minorHAnsi"/>
                <w:b/>
                <w:bCs/>
              </w:rPr>
              <w:t xml:space="preserve"> of evaluation data</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FA13AA" w:rsidRPr="006538F1" w:rsidP="00FA13AA" w14:paraId="0B069584" w14:textId="6D0C0919">
            <w:pPr>
              <w:spacing w:after="0" w:line="240" w:lineRule="auto"/>
              <w:rPr>
                <w:rFonts w:eastAsia="Times New Roman" w:cstheme="minorHAnsi"/>
              </w:rPr>
            </w:pPr>
            <w:r w:rsidRPr="006538F1">
              <w:rPr>
                <w:rFonts w:eastAsia="Times New Roman" w:cstheme="minorHAnsi"/>
              </w:rPr>
              <w:t>The program has not yet developed products aligned with different audiences.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FA13AA" w:rsidRPr="006538F1" w:rsidP="00FA13AA" w14:paraId="01C60291" w14:textId="2207FF94">
            <w:pPr>
              <w:spacing w:after="0" w:line="240" w:lineRule="auto"/>
              <w:rPr>
                <w:rFonts w:eastAsia="Times New Roman" w:cstheme="minorHAnsi"/>
              </w:rPr>
            </w:pPr>
            <w:r w:rsidRPr="006538F1">
              <w:rPr>
                <w:rFonts w:eastAsia="Times New Roman" w:cstheme="minorHAnsi"/>
              </w:rPr>
              <w:t xml:space="preserve">The program develops products for different audiences, including at two </w:t>
            </w:r>
            <w:r w:rsidRPr="006538F1" w:rsidR="00CA2366">
              <w:rPr>
                <w:rFonts w:eastAsia="Times New Roman" w:cstheme="minorHAnsi"/>
              </w:rPr>
              <w:t>to three</w:t>
            </w:r>
            <w:r w:rsidRPr="006538F1">
              <w:rPr>
                <w:rFonts w:eastAsia="Times New Roman" w:cstheme="minorHAnsi"/>
              </w:rPr>
              <w:t xml:space="preserve"> of the following:</w:t>
            </w:r>
          </w:p>
          <w:p w:rsidR="00215C40" w:rsidRPr="006538F1" w:rsidP="00215C40" w14:paraId="782BC0F5"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evaluation questions, data collection measures, ad evaluation methodology openly;</w:t>
            </w:r>
          </w:p>
          <w:p w:rsidR="00FA13AA" w:rsidRPr="006538F1" w:rsidP="00FA13AA" w14:paraId="245D192B" w14:textId="0B458764">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r w:rsidRPr="006538F1" w:rsidR="001001CD">
              <w:rPr>
                <w:rFonts w:eastAsia="Times New Roman" w:cstheme="minorHAnsi"/>
              </w:rPr>
              <w:t>;</w:t>
            </w:r>
          </w:p>
          <w:p w:rsidR="00FA13AA" w:rsidRPr="006538F1" w:rsidP="00FA13AA" w14:paraId="229B4BB6" w14:textId="7A112480">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r w:rsidRPr="006538F1" w:rsidR="001001CD">
              <w:rPr>
                <w:rFonts w:eastAsia="Times New Roman" w:cstheme="minorHAnsi"/>
              </w:rPr>
              <w:t>;</w:t>
            </w:r>
          </w:p>
          <w:p w:rsidR="00775CD3" w:rsidRPr="006538F1" w:rsidP="00FA13AA" w14:paraId="6AFDEE02" w14:textId="7AB61694">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emerging findings on barriers, challenges, strengths, </w:t>
            </w:r>
            <w:r w:rsidRPr="006538F1" w:rsidR="00A24D50">
              <w:rPr>
                <w:rFonts w:eastAsia="Times New Roman" w:cstheme="minorHAnsi"/>
              </w:rPr>
              <w:t xml:space="preserve">unintended consequences, </w:t>
            </w:r>
            <w:r w:rsidRPr="006538F1" w:rsidR="00455A2E">
              <w:rPr>
                <w:rFonts w:eastAsia="Times New Roman" w:cstheme="minorHAnsi"/>
              </w:rPr>
              <w:t>lessons learned,</w:t>
            </w:r>
            <w:r w:rsidRPr="006538F1" w:rsidR="00A24D50">
              <w:rPr>
                <w:rFonts w:eastAsia="Times New Roman" w:cstheme="minorHAnsi"/>
              </w:rPr>
              <w:t xml:space="preserve"> and </w:t>
            </w:r>
            <w:r w:rsidRPr="006538F1" w:rsidR="001001CD">
              <w:rPr>
                <w:rFonts w:eastAsia="Times New Roman" w:cstheme="minorHAnsi"/>
              </w:rPr>
              <w:t>potential improvements;</w:t>
            </w:r>
          </w:p>
          <w:p w:rsidR="00FA13AA" w:rsidRPr="006538F1" w:rsidP="00FA13AA" w14:paraId="3AB43B5E" w14:textId="181780BE">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Creating reports and products for decision makers that </w:t>
            </w:r>
            <w:r w:rsidRPr="006538F1" w:rsidR="00135B4C">
              <w:rPr>
                <w:rFonts w:eastAsia="Times New Roman" w:cstheme="minorHAnsi"/>
              </w:rPr>
              <w:t xml:space="preserve">are </w:t>
            </w:r>
            <w:r w:rsidRPr="006538F1">
              <w:rPr>
                <w:rFonts w:eastAsia="Times New Roman" w:cstheme="minorHAnsi"/>
              </w:rPr>
              <w:t>tailored to their needs</w:t>
            </w:r>
            <w:r w:rsidRPr="006538F1" w:rsidR="001001CD">
              <w:rPr>
                <w:rFonts w:eastAsia="Times New Roman" w:cstheme="minorHAnsi"/>
              </w:rPr>
              <w:t>;</w:t>
            </w:r>
          </w:p>
          <w:p w:rsidR="00FA13AA" w:rsidRPr="006538F1" w:rsidP="00FA13AA" w14:paraId="2F564C1B" w14:textId="5C8D19C5">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different partners that tailored to their needs</w:t>
            </w:r>
            <w:r w:rsidRPr="006538F1" w:rsidR="001001CD">
              <w:rPr>
                <w:rFonts w:eastAsia="Times New Roman" w:cstheme="minorHAnsi"/>
              </w:rPr>
              <w:t>;</w:t>
            </w:r>
          </w:p>
          <w:p w:rsidR="008B3EB3" w:rsidRPr="006538F1" w:rsidP="00FA13AA" w14:paraId="269F4BAD" w14:textId="4339F009">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the public that tailored to their needs</w:t>
            </w:r>
            <w:r w:rsidRPr="006538F1" w:rsidR="001001CD">
              <w:rPr>
                <w:rFonts w:eastAsia="Times New Roman" w:cstheme="minorHAnsi"/>
              </w:rPr>
              <w:t>;</w:t>
            </w:r>
          </w:p>
          <w:p w:rsidR="00FA13AA" w:rsidRPr="006538F1" w:rsidP="00FA13AA" w14:paraId="16A29B75" w14:textId="12D730DE">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w:t>
            </w:r>
            <w:r w:rsidRPr="006538F1" w:rsidR="00D76F0D">
              <w:rPr>
                <w:rFonts w:eastAsia="Times New Roman" w:cstheme="minorHAnsi"/>
              </w:rPr>
              <w:t>/Or</w:t>
            </w:r>
            <w:r w:rsidRPr="006538F1">
              <w:rPr>
                <w:rFonts w:eastAsia="Times New Roman" w:cstheme="minorHAnsi"/>
              </w:rPr>
              <w:t xml:space="preserve"> publishing findings in academic journals.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FA13AA" w:rsidRPr="006538F1" w:rsidP="00FA13AA" w14:paraId="247ACB72" w14:textId="42B2CC1C">
            <w:pPr>
              <w:spacing w:after="0" w:line="240" w:lineRule="auto"/>
              <w:rPr>
                <w:rFonts w:eastAsia="Times New Roman" w:cstheme="minorHAnsi"/>
              </w:rPr>
            </w:pPr>
            <w:r w:rsidRPr="006538F1">
              <w:rPr>
                <w:rFonts w:eastAsia="Times New Roman" w:cstheme="minorHAnsi"/>
              </w:rPr>
              <w:t xml:space="preserve">The program develops products for different audiences, including at least </w:t>
            </w:r>
            <w:r w:rsidRPr="006538F1" w:rsidR="001001CD">
              <w:rPr>
                <w:rFonts w:eastAsia="Times New Roman" w:cstheme="minorHAnsi"/>
              </w:rPr>
              <w:t>four</w:t>
            </w:r>
            <w:r w:rsidRPr="006538F1">
              <w:rPr>
                <w:rFonts w:eastAsia="Times New Roman" w:cstheme="minorHAnsi"/>
              </w:rPr>
              <w:t xml:space="preserve"> of the following:</w:t>
            </w:r>
          </w:p>
          <w:p w:rsidR="00215C40" w:rsidRPr="006538F1" w:rsidP="00215C40" w14:paraId="52B01381"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evaluation questions, data collection measures, ad evaluation methodology openly;</w:t>
            </w:r>
          </w:p>
          <w:p w:rsidR="001001CD" w:rsidRPr="006538F1" w:rsidP="001001CD" w14:paraId="7C558586"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001001CD" w:rsidRPr="006538F1" w:rsidP="001001CD" w14:paraId="77F06820"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001001CD" w:rsidRPr="006538F1" w:rsidP="001001CD" w14:paraId="5CD79CF8" w14:textId="2EB56762">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emerging findings on barriers, challenges, strengths, unintended consequences, </w:t>
            </w:r>
            <w:r w:rsidRPr="006538F1" w:rsidR="00455A2E">
              <w:rPr>
                <w:rFonts w:eastAsia="Times New Roman" w:cstheme="minorHAnsi"/>
              </w:rPr>
              <w:t xml:space="preserve">lessons learned, </w:t>
            </w:r>
            <w:r w:rsidRPr="006538F1">
              <w:rPr>
                <w:rFonts w:eastAsia="Times New Roman" w:cstheme="minorHAnsi"/>
              </w:rPr>
              <w:t>and potential improvements;</w:t>
            </w:r>
          </w:p>
          <w:p w:rsidR="001001CD" w:rsidRPr="006538F1" w:rsidP="001001CD" w14:paraId="56ADADFC"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decision makers that are tailored to their needs;</w:t>
            </w:r>
          </w:p>
          <w:p w:rsidR="001001CD" w:rsidRPr="006538F1" w:rsidP="001001CD" w14:paraId="5FF878DB"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different partners that tailored to their needs;</w:t>
            </w:r>
          </w:p>
          <w:p w:rsidR="001001CD" w:rsidRPr="006538F1" w:rsidP="001001CD" w14:paraId="68588FF5"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the public that tailored to their needs;</w:t>
            </w:r>
          </w:p>
          <w:p w:rsidR="00FA13AA" w:rsidRPr="006538F1" w:rsidP="001001CD" w14:paraId="77329B50" w14:textId="5860C786">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w:t>
            </w:r>
            <w:r w:rsidRPr="006538F1" w:rsidR="00D76F0D">
              <w:rPr>
                <w:rFonts w:eastAsia="Times New Roman" w:cstheme="minorHAnsi"/>
              </w:rPr>
              <w:t>/Or</w:t>
            </w:r>
            <w:r w:rsidRPr="006538F1">
              <w:rPr>
                <w:rFonts w:eastAsia="Times New Roman" w:cstheme="minorHAnsi"/>
              </w:rPr>
              <w:t xml:space="preserve"> publishing findings in academic journals.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FA13AA" w:rsidRPr="006538F1" w:rsidP="00FA13AA" w14:paraId="6DE6CA0E" w14:textId="77777777">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w:t>
            </w:r>
            <w:r w:rsidRPr="006538F1">
              <w:rPr>
                <w:rFonts w:eastAsia="Times New Roman" w:cstheme="minorHAnsi"/>
              </w:rPr>
              <w:t>the program develops products for different audiences, including:</w:t>
            </w:r>
          </w:p>
          <w:p w:rsidR="00215C40" w:rsidRPr="006538F1" w:rsidP="00215C40" w14:paraId="41D9BA7E"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evaluation questions, data collection measures, ad evaluation methodology openly;</w:t>
            </w:r>
          </w:p>
          <w:p w:rsidR="009C6F31" w:rsidRPr="006538F1" w:rsidP="009C6F31" w14:paraId="46190299"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009C6F31" w:rsidRPr="006538F1" w:rsidP="009C6F31" w14:paraId="48856F70"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009C6F31" w:rsidRPr="006538F1" w:rsidP="009C6F31" w14:paraId="4210FCF2" w14:textId="5657E651">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emerging findings on barriers, challenges, strengths, unintended consequences, </w:t>
            </w:r>
            <w:r w:rsidRPr="006538F1" w:rsidR="00455A2E">
              <w:rPr>
                <w:rFonts w:eastAsia="Times New Roman" w:cstheme="minorHAnsi"/>
              </w:rPr>
              <w:t xml:space="preserve">lessons learned, </w:t>
            </w:r>
            <w:r w:rsidRPr="006538F1">
              <w:rPr>
                <w:rFonts w:eastAsia="Times New Roman" w:cstheme="minorHAnsi"/>
              </w:rPr>
              <w:t>and potential improvements;</w:t>
            </w:r>
          </w:p>
          <w:p w:rsidR="009C6F31" w:rsidRPr="006538F1" w:rsidP="009C6F31" w14:paraId="20C4A0EA"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decision makers that are tailored to their needs;</w:t>
            </w:r>
          </w:p>
          <w:p w:rsidR="009C6F31" w:rsidRPr="006538F1" w:rsidP="009C6F31" w14:paraId="325DF20C"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different partners that tailored to their needs;</w:t>
            </w:r>
          </w:p>
          <w:p w:rsidR="009C6F31" w:rsidRPr="006538F1" w:rsidP="009C6F31" w14:paraId="053FD013"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the public that tailored to their needs;</w:t>
            </w:r>
          </w:p>
          <w:p w:rsidR="00FA13AA" w:rsidRPr="006538F1" w:rsidP="009C6F31" w14:paraId="4886F0BF" w14:textId="57AC3A2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 publishing findings in academic journals.</w:t>
            </w:r>
          </w:p>
          <w:p w:rsidR="009C6F31" w:rsidRPr="006538F1" w:rsidP="009C6F31" w14:paraId="2A6184D8" w14:textId="77777777">
            <w:pPr>
              <w:pStyle w:val="ListParagraph"/>
              <w:spacing w:after="0" w:line="240" w:lineRule="auto"/>
              <w:ind w:left="153"/>
              <w:rPr>
                <w:rFonts w:eastAsia="Times New Roman" w:cstheme="minorHAnsi"/>
              </w:rPr>
            </w:pPr>
          </w:p>
          <w:p w:rsidR="00FA13AA" w:rsidRPr="006538F1" w:rsidP="00FA13AA" w14:paraId="6B7D34A9" w14:textId="661E2468">
            <w:pPr>
              <w:spacing w:after="0" w:line="240" w:lineRule="auto"/>
              <w:rPr>
                <w:rFonts w:eastAsia="Times New Roman" w:cstheme="minorHAnsi"/>
              </w:rPr>
            </w:pPr>
            <w:r w:rsidRPr="006538F1">
              <w:rPr>
                <w:rFonts w:eastAsia="Times New Roman" w:cstheme="minorHAnsi"/>
              </w:rPr>
              <w:t xml:space="preserve">The program works with audiences to understand their needs in creating these products. </w:t>
            </w:r>
            <w:r w:rsidRPr="006538F1" w:rsidR="00E73FB7">
              <w:rPr>
                <w:rFonts w:eastAsia="Times New Roman" w:cstheme="minorHAnsi"/>
              </w:rPr>
              <w:t xml:space="preserve">Evaluation </w:t>
            </w:r>
            <w:r w:rsidRPr="006538F1">
              <w:rPr>
                <w:rFonts w:eastAsia="Times New Roman" w:cstheme="minorHAnsi"/>
              </w:rPr>
              <w:t>products are aligned with appropriate action steps (for each audience) to ensure data informs action.</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tcPr>
          <w:p w:rsidR="00FA13AA" w:rsidRPr="006538F1" w:rsidP="00FA13AA" w14:paraId="40677CF4" w14:textId="77777777">
            <w:pPr>
              <w:spacing w:after="0" w:line="240" w:lineRule="auto"/>
              <w:rPr>
                <w:rFonts w:eastAsia="Times New Roman" w:cstheme="minorHAnsi"/>
              </w:rPr>
            </w:pPr>
            <w:r w:rsidRPr="006538F1">
              <w:rPr>
                <w:rFonts w:eastAsia="Times New Roman" w:cstheme="minorHAnsi"/>
                <w:b/>
              </w:rPr>
              <w:t xml:space="preserve">In order to leverage partnerships to increase effectiveness in identifying and responding to emerging injury threats and related factors (and to sustain these activities), </w:t>
            </w:r>
            <w:r w:rsidRPr="006538F1">
              <w:rPr>
                <w:rFonts w:eastAsia="Times New Roman" w:cstheme="minorHAnsi"/>
              </w:rPr>
              <w:t>the program develops products for different audiences, including:</w:t>
            </w:r>
          </w:p>
          <w:p w:rsidR="00E73FB7" w:rsidRPr="006538F1" w:rsidP="00E73FB7" w14:paraId="5ACC28D6" w14:textId="010C070F">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evaluation questions</w:t>
            </w:r>
            <w:r w:rsidRPr="006538F1" w:rsidR="00455A2E">
              <w:rPr>
                <w:rFonts w:eastAsia="Times New Roman" w:cstheme="minorHAnsi"/>
              </w:rPr>
              <w:t>,</w:t>
            </w:r>
            <w:r w:rsidRPr="006538F1">
              <w:rPr>
                <w:rFonts w:eastAsia="Times New Roman" w:cstheme="minorHAnsi"/>
              </w:rPr>
              <w:t xml:space="preserve"> data collection measures</w:t>
            </w:r>
            <w:r w:rsidRPr="006538F1" w:rsidR="00455A2E">
              <w:rPr>
                <w:rFonts w:eastAsia="Times New Roman" w:cstheme="minorHAnsi"/>
              </w:rPr>
              <w:t>, ad evaluation method</w:t>
            </w:r>
            <w:r w:rsidRPr="006538F1" w:rsidR="00215C40">
              <w:rPr>
                <w:rFonts w:eastAsia="Times New Roman" w:cstheme="minorHAnsi"/>
              </w:rPr>
              <w:t>ology</w:t>
            </w:r>
            <w:r w:rsidRPr="006538F1">
              <w:rPr>
                <w:rFonts w:eastAsia="Times New Roman" w:cstheme="minorHAnsi"/>
              </w:rPr>
              <w:t xml:space="preserve"> openly;</w:t>
            </w:r>
          </w:p>
          <w:p w:rsidR="00E73FB7" w:rsidRPr="006538F1" w:rsidP="00E73FB7" w14:paraId="65478D81"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Sharing data openly when possible;</w:t>
            </w:r>
          </w:p>
          <w:p w:rsidR="00E73FB7" w:rsidRPr="006538F1" w:rsidP="00E73FB7" w14:paraId="050C800F"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data systems and dashboards to encourage accurate and timely data interpretation;</w:t>
            </w:r>
          </w:p>
          <w:p w:rsidR="00E73FB7" w:rsidRPr="006538F1" w:rsidP="00E73FB7" w14:paraId="4B996C08" w14:textId="1FAE4D43">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 xml:space="preserve">Sharing emerging findings on barriers, challenges, strengths, unintended consequences, </w:t>
            </w:r>
            <w:r w:rsidRPr="006538F1" w:rsidR="00455A2E">
              <w:rPr>
                <w:rFonts w:eastAsia="Times New Roman" w:cstheme="minorHAnsi"/>
              </w:rPr>
              <w:t xml:space="preserve">lessons learned, </w:t>
            </w:r>
            <w:r w:rsidRPr="006538F1">
              <w:rPr>
                <w:rFonts w:eastAsia="Times New Roman" w:cstheme="minorHAnsi"/>
              </w:rPr>
              <w:t>and potential improvements;</w:t>
            </w:r>
          </w:p>
          <w:p w:rsidR="00E73FB7" w:rsidRPr="006538F1" w:rsidP="00E73FB7" w14:paraId="57D24BAB"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decision makers that are tailored to their needs;</w:t>
            </w:r>
          </w:p>
          <w:p w:rsidR="00E73FB7" w:rsidRPr="006538F1" w:rsidP="00E73FB7" w14:paraId="39ADB404"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different partners that tailored to their needs;</w:t>
            </w:r>
          </w:p>
          <w:p w:rsidR="00E73FB7" w:rsidRPr="006538F1" w:rsidP="00E73FB7" w14:paraId="57DFCF93"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Creating reports and products for the public that tailored to their needs;</w:t>
            </w:r>
          </w:p>
          <w:p w:rsidR="00E73FB7" w:rsidRPr="006538F1" w:rsidP="00E73FB7" w14:paraId="402B173D" w14:textId="77777777">
            <w:pPr>
              <w:pStyle w:val="ListParagraph"/>
              <w:numPr>
                <w:ilvl w:val="0"/>
                <w:numId w:val="16"/>
              </w:numPr>
              <w:spacing w:after="0" w:line="240" w:lineRule="auto"/>
              <w:ind w:left="153" w:hanging="180"/>
              <w:rPr>
                <w:rFonts w:eastAsia="Times New Roman" w:cstheme="minorHAnsi"/>
              </w:rPr>
            </w:pPr>
            <w:r w:rsidRPr="006538F1">
              <w:rPr>
                <w:rFonts w:eastAsia="Times New Roman" w:cstheme="minorHAnsi"/>
              </w:rPr>
              <w:t>And publishing findings in academic journals.</w:t>
            </w:r>
          </w:p>
          <w:p w:rsidR="00FA13AA" w:rsidRPr="006538F1" w:rsidP="00FA13AA" w14:paraId="5F9C6B5D" w14:textId="77777777">
            <w:pPr>
              <w:spacing w:after="0" w:line="240" w:lineRule="auto"/>
              <w:rPr>
                <w:rFonts w:eastAsia="Times New Roman" w:cstheme="minorHAnsi"/>
              </w:rPr>
            </w:pPr>
          </w:p>
          <w:p w:rsidR="00FA13AA" w:rsidRPr="006538F1" w:rsidP="00FA13AA" w14:paraId="0ECFC1E1" w14:textId="01E35EA5">
            <w:pPr>
              <w:spacing w:after="0" w:line="240" w:lineRule="auto"/>
              <w:rPr>
                <w:rFonts w:eastAsia="Times New Roman" w:cstheme="minorHAnsi"/>
              </w:rPr>
            </w:pPr>
            <w:r w:rsidRPr="006538F1">
              <w:rPr>
                <w:rFonts w:eastAsia="Times New Roman" w:cstheme="minorHAnsi"/>
              </w:rPr>
              <w:t xml:space="preserve">The program works with audiences to understand their needs in creating these products. </w:t>
            </w:r>
            <w:r w:rsidRPr="006538F1" w:rsidR="00E73FB7">
              <w:rPr>
                <w:rFonts w:eastAsia="Times New Roman" w:cstheme="minorHAnsi"/>
              </w:rPr>
              <w:t>Evaluation</w:t>
            </w:r>
            <w:r w:rsidRPr="006538F1">
              <w:rPr>
                <w:rFonts w:eastAsia="Times New Roman" w:cstheme="minorHAnsi"/>
              </w:rPr>
              <w:t xml:space="preserve"> products are aligned with appropriate action steps (for each audience) to ensure data informs action.</w:t>
            </w:r>
          </w:p>
          <w:p w:rsidR="00FA13AA" w:rsidRPr="006538F1" w:rsidP="00FA13AA" w14:paraId="534D8837" w14:textId="77777777">
            <w:pPr>
              <w:spacing w:after="0" w:line="240" w:lineRule="auto"/>
              <w:rPr>
                <w:rFonts w:eastAsia="Times New Roman" w:cstheme="minorHAnsi"/>
              </w:rPr>
            </w:pPr>
          </w:p>
          <w:p w:rsidR="00FA13AA" w:rsidRPr="006538F1" w:rsidP="00FA13AA" w14:paraId="3D5A271D" w14:textId="606F77A7">
            <w:pPr>
              <w:spacing w:after="0" w:line="240" w:lineRule="auto"/>
              <w:rPr>
                <w:rFonts w:eastAsia="Times New Roman" w:cstheme="minorHAnsi"/>
              </w:rPr>
            </w:pPr>
            <w:r w:rsidRPr="006538F1">
              <w:rPr>
                <w:rFonts w:eastAsia="Times New Roman" w:cstheme="minorHAnsi"/>
              </w:rPr>
              <w:t>The program tracks the learning, projects, and changes that result from partners accessing these products.</w:t>
            </w:r>
          </w:p>
        </w:tc>
      </w:tr>
    </w:tbl>
    <w:p w:rsidR="00837BAF" w14:paraId="5D95DBD7" w14:textId="3199E13F">
      <w:pPr>
        <w:rPr>
          <w:rFonts w:cstheme="minorHAnsi"/>
        </w:rPr>
      </w:pPr>
      <w:r w:rsidRPr="006538F1">
        <w:rPr>
          <w:rFonts w:cstheme="minorHAnsi"/>
        </w:rPr>
        <w:br w:type="page"/>
      </w:r>
    </w:p>
    <w:p w:rsidR="0007421D" w:rsidRPr="006538F1" w:rsidP="0007421D" w14:paraId="7762F4EA" w14:textId="2A5ABCB4">
      <w:pPr>
        <w:pStyle w:val="Heading3"/>
      </w:pPr>
      <w:bookmarkStart w:id="46" w:name="_Toc65613015"/>
      <w:r w:rsidRPr="006538F1">
        <w:rPr>
          <w:rFonts w:eastAsia="Times New Roman"/>
        </w:rPr>
        <w:t>8. Integrating a Health Equity lens in assessment and evaluation</w:t>
      </w:r>
      <w:bookmarkEnd w:id="46"/>
    </w:p>
    <w:tbl>
      <w:tblPr>
        <w:tblW w:w="4999" w:type="pct"/>
        <w:tblInd w:w="5" w:type="dxa"/>
        <w:tblLayout w:type="fixed"/>
        <w:tblCellMar>
          <w:left w:w="115" w:type="dxa"/>
          <w:right w:w="115" w:type="dxa"/>
        </w:tblCellMar>
        <w:tblLook w:val="04A0"/>
      </w:tblPr>
      <w:tblGrid>
        <w:gridCol w:w="3117"/>
        <w:gridCol w:w="3117"/>
        <w:gridCol w:w="3116"/>
        <w:gridCol w:w="3116"/>
        <w:gridCol w:w="3116"/>
        <w:gridCol w:w="3124"/>
      </w:tblGrid>
      <w:tr w14:paraId="47626EF0" w14:textId="77777777" w:rsidTr="00164BD9">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FA13AA" w:rsidRPr="006538F1" w:rsidP="00FA13AA" w14:paraId="505D08ED" w14:textId="0AB2919F">
            <w:pPr>
              <w:spacing w:after="0" w:line="240" w:lineRule="auto"/>
              <w:rPr>
                <w:rFonts w:eastAsia="Times New Roman" w:cstheme="minorHAnsi"/>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FA13AA" w:rsidRPr="006538F1" w:rsidP="00FA13AA" w14:paraId="1C2C56DF" w14:textId="203B3DCD">
            <w:pPr>
              <w:spacing w:after="0" w:line="240" w:lineRule="auto"/>
              <w:rPr>
                <w:rFonts w:eastAsia="Times New Roman" w:cstheme="minorHAnsi"/>
              </w:rPr>
            </w:pPr>
            <w:r w:rsidRPr="006538F1">
              <w:rPr>
                <w:rFonts w:eastAsia="Times New Roman" w:cstheme="minorHAnsi"/>
                <w:b/>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FA13AA" w:rsidRPr="006538F1" w:rsidP="00FA13AA" w14:paraId="6C0D7CA1" w14:textId="1BBEB0AD">
            <w:pPr>
              <w:spacing w:after="0" w:line="240" w:lineRule="auto"/>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FA13AA" w:rsidRPr="006538F1" w:rsidP="00FA13AA" w14:paraId="5C73219A" w14:textId="7D8C9018">
            <w:pPr>
              <w:spacing w:after="0" w:line="240" w:lineRule="auto"/>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FA13AA" w:rsidRPr="006538F1" w:rsidP="00FA13AA" w14:paraId="47DCE730" w14:textId="1480F237">
            <w:pPr>
              <w:spacing w:after="0" w:line="240" w:lineRule="auto"/>
              <w:rPr>
                <w:rFonts w:eastAsia="Times New Roman" w:cstheme="minorHAnsi"/>
              </w:rPr>
            </w:pPr>
            <w:r w:rsidRPr="006538F1">
              <w:rPr>
                <w:rFonts w:eastAsia="Times New Roman" w:cstheme="minorHAnsi"/>
                <w:b/>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FA13AA" w:rsidRPr="006538F1" w:rsidP="00FA13AA" w14:paraId="009DF8E7" w14:textId="31D8E772">
            <w:pPr>
              <w:spacing w:after="0" w:line="240" w:lineRule="auto"/>
              <w:rPr>
                <w:rFonts w:eastAsia="Times New Roman" w:cstheme="minorHAnsi"/>
              </w:rPr>
            </w:pPr>
            <w:r w:rsidRPr="006538F1">
              <w:rPr>
                <w:rFonts w:eastAsia="Times New Roman" w:cstheme="minorHAnsi"/>
                <w:b/>
              </w:rPr>
              <w:t>5</w:t>
            </w:r>
          </w:p>
        </w:tc>
      </w:tr>
      <w:tr w14:paraId="6AAEF6AF" w14:textId="77777777" w:rsidTr="00D10682">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FFFFFF" w:themeColor="background1"/>
            </w:tcBorders>
            <w:shd w:val="clear" w:color="auto" w:fill="auto"/>
            <w:vAlign w:val="bottom"/>
          </w:tcPr>
          <w:p w:rsidR="00FA13AA" w:rsidRPr="006538F1" w:rsidP="00FA13AA" w14:paraId="2646CFCC" w14:textId="3DE3B439">
            <w:pPr>
              <w:spacing w:after="0" w:line="240" w:lineRule="auto"/>
              <w:rPr>
                <w:rFonts w:eastAsia="Times New Roman" w:cstheme="minorHAnsi"/>
              </w:rPr>
            </w:pPr>
            <w:r w:rsidRPr="006538F1">
              <w:rPr>
                <w:rFonts w:eastAsia="Times New Roman" w:cstheme="minorHAnsi"/>
                <w:b/>
                <w:bCs/>
              </w:rPr>
              <w:t>8</w:t>
            </w:r>
            <w:r w:rsidRPr="006538F1">
              <w:rPr>
                <w:rFonts w:eastAsia="Times New Roman" w:cstheme="minorHAnsi"/>
                <w:b/>
              </w:rPr>
              <w:t xml:space="preserve">. Integrating a Health Equity </w:t>
            </w:r>
            <w:r w:rsidRPr="006538F1">
              <w:rPr>
                <w:rFonts w:eastAsia="Times New Roman" w:cstheme="minorHAnsi"/>
                <w:b/>
                <w:bCs/>
              </w:rPr>
              <w:t>lens</w:t>
            </w:r>
            <w:r w:rsidRPr="006538F1" w:rsidR="00906690">
              <w:rPr>
                <w:rFonts w:eastAsia="Times New Roman" w:cstheme="minorHAnsi"/>
                <w:b/>
                <w:bCs/>
              </w:rPr>
              <w:t xml:space="preserve"> in assessment and evaluation</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FA13AA" w:rsidRPr="006538F1" w:rsidP="00FA13AA" w14:paraId="059E858D" w14:textId="2EDE7AFB">
            <w:pPr>
              <w:spacing w:after="0" w:line="240" w:lineRule="auto"/>
              <w:rPr>
                <w:rFonts w:eastAsia="Times New Roman" w:cstheme="minorHAnsi"/>
              </w:rPr>
            </w:pPr>
            <w:r w:rsidRPr="006538F1">
              <w:rPr>
                <w:rFonts w:eastAsia="Times New Roman" w:cstheme="minorHAnsi"/>
              </w:rPr>
              <w:t>The program has not yet systematically included a Health Equity lens in evaluation work.</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FA13AA" w:rsidRPr="006538F1" w:rsidP="00FA13AA" w14:paraId="01D4CC8E" w14:textId="7AB824C1">
            <w:pPr>
              <w:spacing w:after="0" w:line="240" w:lineRule="auto"/>
              <w:rPr>
                <w:rFonts w:eastAsia="Times New Roman" w:cstheme="minorHAnsi"/>
              </w:rPr>
            </w:pPr>
            <w:r w:rsidRPr="006538F1">
              <w:rPr>
                <w:rFonts w:eastAsia="Times New Roman" w:cstheme="minorHAnsi"/>
              </w:rPr>
              <w:t>The program considers its ability to measure accurately needs, challenges, and strengths for different populations and communities.</w:t>
            </w:r>
          </w:p>
          <w:p w:rsidR="00FA13AA" w:rsidRPr="006538F1" w:rsidP="00FA13AA" w14:paraId="5BB824D9" w14:textId="77777777">
            <w:pPr>
              <w:spacing w:after="0" w:line="240" w:lineRule="auto"/>
              <w:rPr>
                <w:rFonts w:eastAsia="Times New Roman" w:cstheme="minorHAnsi"/>
              </w:rPr>
            </w:pPr>
          </w:p>
          <w:p w:rsidR="00FA13AA" w:rsidRPr="006538F1" w:rsidP="00FA13AA" w14:paraId="426A7AB1" w14:textId="4DB7029E">
            <w:pPr>
              <w:spacing w:after="0" w:line="240" w:lineRule="auto"/>
              <w:rPr>
                <w:rFonts w:eastAsia="Times New Roman" w:cstheme="minorHAnsi"/>
              </w:rPr>
            </w:pPr>
            <w:r w:rsidRPr="006538F1">
              <w:rPr>
                <w:rFonts w:eastAsia="Times New Roman" w:cstheme="minorHAnsi"/>
              </w:rPr>
              <w:t>The program considers:</w:t>
            </w:r>
          </w:p>
          <w:p w:rsidR="00FA13AA" w:rsidRPr="006538F1" w:rsidP="00FA13AA" w14:paraId="09F1AB5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FA13AA" w:rsidRPr="006538F1" w:rsidP="00FA13AA" w14:paraId="17464C8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FA13AA" w:rsidRPr="006538F1" w:rsidP="00FA13AA" w14:paraId="7EF25B1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FA13AA" w:rsidRPr="006538F1" w:rsidP="00FA13AA" w14:paraId="329D53D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FA13AA" w:rsidRPr="006538F1" w:rsidP="00FA13AA" w14:paraId="58A6AB9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FA13AA" w:rsidRPr="006538F1" w:rsidP="00FA13AA" w14:paraId="0D1167B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FA13AA" w:rsidRPr="006538F1" w:rsidP="00FA13AA" w14:paraId="6FC4C99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FA13AA" w:rsidRPr="006538F1" w:rsidP="00FA13AA" w14:paraId="6B76BE8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FA13AA" w:rsidRPr="006538F1" w:rsidP="00FA13AA" w14:paraId="457954F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FA13AA" w:rsidRPr="006538F1" w:rsidP="00FA13AA" w14:paraId="11B1FDC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FA13AA" w:rsidRPr="006538F1" w:rsidP="00D10682" w14:paraId="2D762DCB" w14:textId="4AE36BF9">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FA13AA" w:rsidRPr="006538F1" w:rsidP="00FA13AA" w14:paraId="36B40DE7" w14:textId="77777777">
            <w:pPr>
              <w:spacing w:after="0" w:line="240" w:lineRule="auto"/>
              <w:rPr>
                <w:rFonts w:eastAsia="Times New Roman" w:cstheme="minorHAnsi"/>
              </w:rPr>
            </w:pPr>
            <w:r w:rsidRPr="006538F1">
              <w:rPr>
                <w:rFonts w:eastAsia="Times New Roman" w:cstheme="minorHAnsi"/>
              </w:rPr>
              <w:t>The program considers:</w:t>
            </w:r>
          </w:p>
          <w:p w:rsidR="00FA13AA" w:rsidRPr="006538F1" w:rsidP="00FA13AA" w14:paraId="3699EEFA" w14:textId="4A71B653">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Accurately measuring needs, challenges, and strengths for different populations and communities, </w:t>
            </w:r>
          </w:p>
          <w:p w:rsidR="00FA13AA" w:rsidRPr="006538F1" w:rsidP="00FA13AA" w14:paraId="1A0F3F67" w14:textId="1BEE342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And methods to reliably analyze population characteristics.</w:t>
            </w:r>
          </w:p>
          <w:p w:rsidR="00FA13AA" w:rsidRPr="006538F1" w:rsidP="00FA13AA" w14:paraId="560012B5" w14:textId="77777777">
            <w:pPr>
              <w:spacing w:after="0" w:line="240" w:lineRule="auto"/>
              <w:rPr>
                <w:rFonts w:eastAsia="Times New Roman" w:cstheme="minorHAnsi"/>
              </w:rPr>
            </w:pPr>
          </w:p>
          <w:p w:rsidR="00FA13AA" w:rsidRPr="006538F1" w:rsidP="00FA13AA" w14:paraId="5AD12C5E" w14:textId="77777777">
            <w:pPr>
              <w:spacing w:after="0" w:line="240" w:lineRule="auto"/>
              <w:rPr>
                <w:rFonts w:eastAsia="Times New Roman" w:cstheme="minorHAnsi"/>
              </w:rPr>
            </w:pPr>
            <w:r w:rsidRPr="006538F1">
              <w:rPr>
                <w:rFonts w:eastAsia="Times New Roman" w:cstheme="minorHAnsi"/>
              </w:rPr>
              <w:t>The program considers:</w:t>
            </w:r>
          </w:p>
          <w:p w:rsidR="00FA13AA" w:rsidRPr="006538F1" w:rsidP="00FA13AA" w14:paraId="6816F9F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FA13AA" w:rsidRPr="006538F1" w:rsidP="00FA13AA" w14:paraId="5480D3B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FA13AA" w:rsidRPr="006538F1" w:rsidP="00FA13AA" w14:paraId="6D481DC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FA13AA" w:rsidRPr="006538F1" w:rsidP="00FA13AA" w14:paraId="02AA470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FA13AA" w:rsidRPr="006538F1" w:rsidP="00FA13AA" w14:paraId="59730618"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FA13AA" w:rsidRPr="006538F1" w:rsidP="00FA13AA" w14:paraId="2CBDB5E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FA13AA" w:rsidRPr="006538F1" w:rsidP="00FA13AA" w14:paraId="04F8B1C5"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FA13AA" w:rsidRPr="006538F1" w:rsidP="00FA13AA" w14:paraId="53C88B4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FA13AA" w:rsidRPr="006538F1" w:rsidP="00FA13AA" w14:paraId="4F945C9D"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FA13AA" w:rsidRPr="006538F1" w:rsidP="00FA13AA" w14:paraId="754FFB0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FA13AA" w:rsidRPr="006538F1" w:rsidP="00D10682" w14:paraId="29C787BC" w14:textId="7CEEEEE6">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FA13AA" w:rsidRPr="006538F1" w:rsidP="00FA13AA" w14:paraId="6D9EAFC5" w14:textId="4F681794">
            <w:pPr>
              <w:spacing w:after="0" w:line="240" w:lineRule="auto"/>
              <w:rPr>
                <w:rFonts w:eastAsia="Times New Roman" w:cstheme="minorHAnsi"/>
              </w:rPr>
            </w:pPr>
            <w:r w:rsidRPr="006538F1">
              <w:rPr>
                <w:rFonts w:eastAsia="Times New Roman" w:cstheme="minorHAnsi"/>
                <w:b/>
              </w:rPr>
              <w:t xml:space="preserve">In order to reliably identify and respond to emerging injury threats and related factors, </w:t>
            </w:r>
            <w:r w:rsidRPr="006538F1">
              <w:rPr>
                <w:rFonts w:eastAsia="Times New Roman" w:cstheme="minorHAnsi"/>
              </w:rPr>
              <w:t>the program considers:</w:t>
            </w:r>
          </w:p>
          <w:p w:rsidR="00FA13AA" w:rsidRPr="006538F1" w:rsidP="00FA13AA" w14:paraId="7BCA1193"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Accurately measuring needs, challenges, and strengths for different populations and communities, </w:t>
            </w:r>
          </w:p>
          <w:p w:rsidR="00FA13AA" w:rsidRPr="006538F1" w:rsidP="00FA13AA" w14:paraId="63C95134" w14:textId="1059D268">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Methods to reliably analyze population characteristics,</w:t>
            </w:r>
          </w:p>
          <w:p w:rsidR="00FA13AA" w:rsidRPr="006538F1" w:rsidP="00FA13AA" w14:paraId="687A2F30" w14:textId="57D364A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And cultural humility in tailoring and disseminating data-related products  </w:t>
            </w:r>
          </w:p>
          <w:p w:rsidR="00FA13AA" w:rsidRPr="006538F1" w:rsidP="00FA13AA" w14:paraId="32713954" w14:textId="77777777">
            <w:pPr>
              <w:spacing w:after="0" w:line="240" w:lineRule="auto"/>
              <w:rPr>
                <w:rFonts w:eastAsia="Times New Roman" w:cstheme="minorHAnsi"/>
              </w:rPr>
            </w:pPr>
          </w:p>
          <w:p w:rsidR="00FA13AA" w:rsidRPr="006538F1" w:rsidP="00FA13AA" w14:paraId="3CB10CC7" w14:textId="77777777">
            <w:pPr>
              <w:spacing w:after="0" w:line="240" w:lineRule="auto"/>
              <w:rPr>
                <w:rFonts w:eastAsia="Times New Roman" w:cstheme="minorHAnsi"/>
              </w:rPr>
            </w:pPr>
            <w:r w:rsidRPr="006538F1">
              <w:rPr>
                <w:rFonts w:eastAsia="Times New Roman" w:cstheme="minorHAnsi"/>
              </w:rPr>
              <w:t>The program considers differences in:</w:t>
            </w:r>
          </w:p>
          <w:p w:rsidR="00FA13AA" w:rsidRPr="006538F1" w:rsidP="00FA13AA" w14:paraId="6F44102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FA13AA" w:rsidRPr="006538F1" w:rsidP="00FA13AA" w14:paraId="212C643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FA13AA" w:rsidRPr="006538F1" w:rsidP="00FA13AA" w14:paraId="3F0C4BF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FA13AA" w:rsidRPr="006538F1" w:rsidP="00FA13AA" w14:paraId="55CA59D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FA13AA" w:rsidRPr="006538F1" w:rsidP="00FA13AA" w14:paraId="4EE50ED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FA13AA" w:rsidRPr="006538F1" w:rsidP="00FA13AA" w14:paraId="4476BBAC"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FA13AA" w:rsidRPr="006538F1" w:rsidP="00FA13AA" w14:paraId="1A0A9B7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FA13AA" w:rsidRPr="006538F1" w:rsidP="00FA13AA" w14:paraId="23FADFE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FA13AA" w:rsidRPr="006538F1" w:rsidP="00FA13AA" w14:paraId="6A6B5E5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FA13AA" w:rsidRPr="006538F1" w:rsidP="00FA13AA" w14:paraId="6528654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FA13AA" w:rsidRPr="006538F1" w:rsidP="009A79CB" w14:paraId="66AEF99B" w14:textId="3C2EA979">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tcPr>
          <w:p w:rsidR="00FA13AA" w:rsidRPr="006538F1" w:rsidP="00FA13AA" w14:paraId="386190F1" w14:textId="77777777">
            <w:pPr>
              <w:spacing w:after="0" w:line="240" w:lineRule="auto"/>
              <w:rPr>
                <w:rFonts w:eastAsia="Times New Roman" w:cstheme="minorHAnsi"/>
              </w:rPr>
            </w:pPr>
            <w:r w:rsidRPr="006538F1">
              <w:rPr>
                <w:rFonts w:eastAsia="Times New Roman" w:cstheme="minorHAnsi"/>
                <w:b/>
              </w:rPr>
              <w:t xml:space="preserve">In order to reliably identify and respond to emerging injury threats and related factors (and to sustain these activities), </w:t>
            </w:r>
            <w:r w:rsidRPr="006538F1">
              <w:rPr>
                <w:rFonts w:eastAsia="Times New Roman" w:cstheme="minorHAnsi"/>
              </w:rPr>
              <w:t>the program considers:</w:t>
            </w:r>
          </w:p>
          <w:p w:rsidR="00FA13AA" w:rsidRPr="006538F1" w:rsidP="00FA13AA" w14:paraId="12023CA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Accurately measuring needs, challenges, and strengths for different populations and communities, </w:t>
            </w:r>
          </w:p>
          <w:p w:rsidR="00FA13AA" w:rsidRPr="006538F1" w:rsidP="00FA13AA" w14:paraId="7ADE8B7E"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Methods to reliably analyze population characteristics,</w:t>
            </w:r>
          </w:p>
          <w:p w:rsidR="00FA13AA" w:rsidRPr="006538F1" w:rsidP="00FA13AA" w14:paraId="469A4806"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 xml:space="preserve">And cultural humility in tailoring and disseminating data-related products  </w:t>
            </w:r>
          </w:p>
          <w:p w:rsidR="00FA13AA" w:rsidRPr="006538F1" w:rsidP="00FA13AA" w14:paraId="27C9F3B6" w14:textId="77777777">
            <w:pPr>
              <w:spacing w:after="0" w:line="240" w:lineRule="auto"/>
              <w:rPr>
                <w:rFonts w:eastAsia="Times New Roman" w:cstheme="minorHAnsi"/>
              </w:rPr>
            </w:pPr>
          </w:p>
          <w:p w:rsidR="00FA13AA" w:rsidRPr="006538F1" w:rsidP="00FA13AA" w14:paraId="09974551" w14:textId="77777777">
            <w:pPr>
              <w:spacing w:after="0" w:line="240" w:lineRule="auto"/>
              <w:rPr>
                <w:rFonts w:eastAsia="Times New Roman" w:cstheme="minorHAnsi"/>
              </w:rPr>
            </w:pPr>
            <w:r w:rsidRPr="006538F1">
              <w:rPr>
                <w:rFonts w:eastAsia="Times New Roman" w:cstheme="minorHAnsi"/>
              </w:rPr>
              <w:t>The program considers differences in:</w:t>
            </w:r>
          </w:p>
          <w:p w:rsidR="00FA13AA" w:rsidRPr="006538F1" w:rsidP="00FA13AA" w14:paraId="4AE67764" w14:textId="0B4AF0BF">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Race</w:t>
            </w:r>
          </w:p>
          <w:p w:rsidR="00FA13AA" w:rsidRPr="006538F1" w:rsidP="00FA13AA" w14:paraId="067F0B7A"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Ethnicity</w:t>
            </w:r>
          </w:p>
          <w:p w:rsidR="00FA13AA" w:rsidRPr="006538F1" w:rsidP="00FA13AA" w14:paraId="52E7FA1F"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Religion</w:t>
            </w:r>
          </w:p>
          <w:p w:rsidR="00FA13AA" w:rsidRPr="006538F1" w:rsidP="00FA13AA" w14:paraId="287356F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Socioeconomic status</w:t>
            </w:r>
          </w:p>
          <w:p w:rsidR="00FA13AA" w:rsidRPr="006538F1" w:rsidP="00FA13AA" w14:paraId="6BDB5A07"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w:t>
            </w:r>
          </w:p>
          <w:p w:rsidR="00FA13AA" w:rsidRPr="006538F1" w:rsidP="00FA13AA" w14:paraId="5919AFC2"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Age</w:t>
            </w:r>
          </w:p>
          <w:p w:rsidR="00FA13AA" w:rsidRPr="006538F1" w:rsidP="00FA13AA" w14:paraId="49789100"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Mental Health</w:t>
            </w:r>
          </w:p>
          <w:p w:rsidR="00FA13AA" w:rsidRPr="006538F1" w:rsidP="00FA13AA" w14:paraId="315F7994"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Cognitive, sensory, or physical ability</w:t>
            </w:r>
          </w:p>
          <w:p w:rsidR="00FA13AA" w:rsidRPr="006538F1" w:rsidP="00FA13AA" w14:paraId="36C7EEAB"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Sexual Orientation</w:t>
            </w:r>
          </w:p>
          <w:p w:rsidR="00FA13AA" w:rsidRPr="006538F1" w:rsidP="00FA13AA" w14:paraId="2F1BF00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Gender identity</w:t>
            </w:r>
          </w:p>
          <w:p w:rsidR="00FA13AA" w:rsidRPr="006538F1" w:rsidP="00FA13AA" w14:paraId="5DD461E9" w14:textId="77777777">
            <w:pPr>
              <w:pStyle w:val="ListParagraph"/>
              <w:numPr>
                <w:ilvl w:val="0"/>
                <w:numId w:val="17"/>
              </w:numPr>
              <w:spacing w:after="0" w:line="240" w:lineRule="auto"/>
              <w:ind w:left="243" w:hanging="243"/>
              <w:rPr>
                <w:rFonts w:eastAsia="Times New Roman" w:cstheme="minorHAnsi"/>
              </w:rPr>
            </w:pPr>
            <w:r w:rsidRPr="006538F1">
              <w:rPr>
                <w:rFonts w:eastAsia="Times New Roman" w:cstheme="minorHAnsi"/>
              </w:rPr>
              <w:t>Geographic location</w:t>
            </w:r>
          </w:p>
          <w:p w:rsidR="00FA13AA" w:rsidRPr="006538F1" w:rsidP="00FA13AA" w14:paraId="37BCFCEA" w14:textId="77777777">
            <w:pPr>
              <w:spacing w:after="0" w:line="240" w:lineRule="auto"/>
              <w:rPr>
                <w:rFonts w:eastAsia="Times New Roman" w:cstheme="minorHAnsi"/>
              </w:rPr>
            </w:pPr>
          </w:p>
          <w:p w:rsidR="00FA13AA" w:rsidRPr="006538F1" w:rsidP="00FA13AA" w14:paraId="61AAA5FE" w14:textId="1BE772B8">
            <w:pPr>
              <w:spacing w:after="0" w:line="240" w:lineRule="auto"/>
              <w:rPr>
                <w:rFonts w:eastAsia="Times New Roman" w:cstheme="minorHAnsi"/>
              </w:rPr>
            </w:pPr>
            <w:r w:rsidRPr="006538F1">
              <w:rPr>
                <w:rFonts w:eastAsia="Times New Roman" w:cstheme="minorHAnsi"/>
              </w:rPr>
              <w:t xml:space="preserve">The program continuously reviews aspects of Health </w:t>
            </w:r>
            <w:r w:rsidRPr="006538F1">
              <w:rPr>
                <w:rFonts w:eastAsia="Times New Roman" w:cstheme="minorHAnsi"/>
              </w:rPr>
              <w:t>Equity to broaden and refine this application to assessment and evaluation.</w:t>
            </w:r>
          </w:p>
        </w:tc>
      </w:tr>
    </w:tbl>
    <w:p w:rsidR="008A193C" w14:paraId="0407DFD5" w14:textId="3C3D2DCB">
      <w:pPr>
        <w:rPr>
          <w:rFonts w:cstheme="minorHAnsi"/>
        </w:rPr>
      </w:pPr>
      <w:r w:rsidRPr="006538F1">
        <w:rPr>
          <w:rFonts w:cstheme="minorHAnsi"/>
        </w:rPr>
        <w:br w:type="page"/>
      </w:r>
    </w:p>
    <w:p w:rsidR="0007421D" w:rsidP="0007421D" w14:paraId="12128D48" w14:textId="03E841E8">
      <w:pPr>
        <w:pStyle w:val="Heading2"/>
        <w:rPr>
          <w:rFonts w:eastAsia="Times New Roman"/>
        </w:rPr>
      </w:pPr>
      <w:bookmarkStart w:id="47" w:name="_Toc65613016"/>
      <w:r w:rsidRPr="006538F1">
        <w:rPr>
          <w:rFonts w:eastAsia="Times New Roman"/>
        </w:rPr>
        <w:t>Expanding Topical Expertise</w:t>
      </w:r>
      <w:bookmarkEnd w:id="47"/>
    </w:p>
    <w:p w:rsidR="0007421D" w:rsidRPr="0007421D" w:rsidP="0007421D" w14:paraId="003525D8" w14:textId="647526FE">
      <w:pPr>
        <w:pStyle w:val="Heading3"/>
      </w:pPr>
      <w:bookmarkStart w:id="48" w:name="_Toc65613017"/>
      <w:r w:rsidRPr="006538F1">
        <w:rPr>
          <w:bCs/>
        </w:rPr>
        <w:t>9</w:t>
      </w:r>
      <w:r w:rsidRPr="006538F1">
        <w:t xml:space="preserve">. Adverse Childhood Experiences (ACEs) specific assessment and evaluation </w:t>
      </w:r>
      <w:r w:rsidRPr="006538F1">
        <w:rPr>
          <w:bCs/>
        </w:rPr>
        <w:t>capacity</w:t>
      </w:r>
      <w:bookmarkEnd w:id="48"/>
    </w:p>
    <w:tbl>
      <w:tblPr>
        <w:tblW w:w="4999" w:type="pct"/>
        <w:tblInd w:w="5" w:type="dxa"/>
        <w:tblLayout w:type="fixed"/>
        <w:tblCellMar>
          <w:left w:w="115" w:type="dxa"/>
          <w:right w:w="115" w:type="dxa"/>
        </w:tblCellMar>
        <w:tblLook w:val="04A0"/>
      </w:tblPr>
      <w:tblGrid>
        <w:gridCol w:w="3117"/>
        <w:gridCol w:w="3117"/>
        <w:gridCol w:w="3116"/>
        <w:gridCol w:w="3116"/>
        <w:gridCol w:w="3116"/>
        <w:gridCol w:w="3124"/>
      </w:tblGrid>
      <w:tr w14:paraId="752DAD9A" w14:textId="77777777" w:rsidTr="00E8431D">
        <w:tblPrEx>
          <w:tblW w:w="4999" w:type="pct"/>
          <w:tblInd w:w="5" w:type="dxa"/>
          <w:tblLayout w:type="fixed"/>
          <w:tblCellMar>
            <w:left w:w="115" w:type="dxa"/>
            <w:right w:w="115" w:type="dxa"/>
          </w:tblCellMar>
          <w:tblLook w:val="04A0"/>
        </w:tblPrEx>
        <w:trPr>
          <w:trHeight w:val="300"/>
        </w:trPr>
        <w:tc>
          <w:tcPr>
            <w:tcW w:w="5000" w:type="pct"/>
            <w:gridSpan w:val="6"/>
            <w:tcBorders>
              <w:top w:val="single" w:sz="4" w:space="0" w:color="auto"/>
              <w:left w:val="single" w:sz="4" w:space="0" w:color="auto"/>
              <w:bottom w:val="nil"/>
              <w:right w:val="single" w:sz="4" w:space="0" w:color="auto"/>
            </w:tcBorders>
            <w:shd w:val="clear" w:color="auto" w:fill="808080" w:themeFill="background1" w:themeFillShade="80"/>
            <w:vAlign w:val="bottom"/>
          </w:tcPr>
          <w:p w:rsidR="00E8431D" w:rsidRPr="006538F1" w:rsidP="00E8431D" w14:paraId="32AEC0F8" w14:textId="4EF2C979">
            <w:pPr>
              <w:spacing w:after="0" w:line="240" w:lineRule="auto"/>
              <w:rPr>
                <w:rFonts w:eastAsia="Times New Roman" w:cstheme="minorHAnsi"/>
              </w:rPr>
            </w:pPr>
            <w:r w:rsidRPr="006538F1">
              <w:rPr>
                <w:rFonts w:eastAsia="Times New Roman" w:cstheme="minorHAnsi"/>
                <w:b/>
                <w:i/>
                <w:color w:val="FFFFFF" w:themeColor="background1"/>
                <w:sz w:val="24"/>
                <w:szCs w:val="24"/>
              </w:rPr>
              <w:t>Expanding Topical Expertise</w:t>
            </w:r>
          </w:p>
        </w:tc>
      </w:tr>
      <w:tr w14:paraId="7B098D4B" w14:textId="77777777" w:rsidTr="00D10682">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E8431D" w:rsidRPr="006538F1" w:rsidP="00E8431D" w14:paraId="7469E008" w14:textId="6E00B520">
            <w:pPr>
              <w:spacing w:after="0" w:line="240" w:lineRule="auto"/>
              <w:rPr>
                <w:rFonts w:eastAsia="Times New Roman" w:cstheme="minorHAnsi"/>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E8431D" w:rsidRPr="006538F1" w:rsidP="00E8431D" w14:paraId="1CC4931C" w14:textId="2C31730E">
            <w:pPr>
              <w:spacing w:after="0" w:line="240" w:lineRule="auto"/>
              <w:rPr>
                <w:rFonts w:eastAsia="Times New Roman" w:cstheme="minorHAnsi"/>
              </w:rPr>
            </w:pPr>
            <w:r w:rsidRPr="006538F1">
              <w:rPr>
                <w:rFonts w:eastAsia="Times New Roman" w:cstheme="minorHAnsi"/>
                <w:b/>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E8431D" w:rsidRPr="006538F1" w:rsidP="00E8431D" w14:paraId="3C4C6AEB" w14:textId="00179F41">
            <w:pPr>
              <w:spacing w:after="0" w:line="240" w:lineRule="auto"/>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E8431D" w:rsidRPr="006538F1" w:rsidP="00E8431D" w14:paraId="5AAE99BA" w14:textId="254538D0">
            <w:pPr>
              <w:spacing w:after="0" w:line="240" w:lineRule="auto"/>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E8431D" w:rsidRPr="006538F1" w:rsidP="00E8431D" w14:paraId="774C6509" w14:textId="6BA13FE1">
            <w:pPr>
              <w:spacing w:after="0" w:line="240" w:lineRule="auto"/>
              <w:rPr>
                <w:rFonts w:eastAsia="Times New Roman" w:cstheme="minorHAnsi"/>
              </w:rPr>
            </w:pPr>
            <w:r w:rsidRPr="006538F1">
              <w:rPr>
                <w:rFonts w:eastAsia="Times New Roman" w:cstheme="minorHAnsi"/>
                <w:b/>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E8431D" w:rsidRPr="006538F1" w:rsidP="00E8431D" w14:paraId="48CCFCC2" w14:textId="241C8AAF">
            <w:pPr>
              <w:spacing w:after="0" w:line="240" w:lineRule="auto"/>
              <w:rPr>
                <w:rFonts w:eastAsia="Times New Roman" w:cstheme="minorHAnsi"/>
              </w:rPr>
            </w:pPr>
            <w:r w:rsidRPr="006538F1">
              <w:rPr>
                <w:rFonts w:eastAsia="Times New Roman" w:cstheme="minorHAnsi"/>
                <w:b/>
              </w:rPr>
              <w:t>5</w:t>
            </w:r>
          </w:p>
        </w:tc>
      </w:tr>
      <w:tr w14:paraId="2949B355" w14:textId="77777777" w:rsidTr="00D76F0D">
        <w:tblPrEx>
          <w:tblW w:w="4999" w:type="pct"/>
          <w:tblInd w:w="5" w:type="dxa"/>
          <w:tblLayout w:type="fixed"/>
          <w:tblCellMar>
            <w:left w:w="115" w:type="dxa"/>
            <w:right w:w="115" w:type="dxa"/>
          </w:tblCellMar>
          <w:tblLook w:val="04A0"/>
        </w:tblPrEx>
        <w:trPr>
          <w:trHeight w:val="300"/>
        </w:trPr>
        <w:tc>
          <w:tcPr>
            <w:tcW w:w="833" w:type="pct"/>
            <w:tcBorders>
              <w:top w:val="nil"/>
              <w:left w:val="single" w:sz="4" w:space="0" w:color="auto"/>
              <w:bottom w:val="single" w:sz="4" w:space="0" w:color="auto"/>
              <w:right w:val="single" w:sz="4" w:space="0" w:color="FFFFFF" w:themeColor="background1"/>
            </w:tcBorders>
            <w:shd w:val="clear" w:color="auto" w:fill="auto"/>
            <w:vAlign w:val="bottom"/>
          </w:tcPr>
          <w:p w:rsidR="008D7B3B" w:rsidRPr="006538F1" w:rsidP="008D7B3B" w14:paraId="387E68E3" w14:textId="0D95ADED">
            <w:pPr>
              <w:spacing w:after="0" w:line="240" w:lineRule="auto"/>
              <w:rPr>
                <w:rFonts w:eastAsia="Times New Roman" w:cstheme="minorHAnsi"/>
              </w:rPr>
            </w:pPr>
            <w:r w:rsidRPr="006538F1">
              <w:rPr>
                <w:rFonts w:cstheme="minorHAnsi"/>
                <w:b/>
                <w:bCs/>
              </w:rPr>
              <w:t>9</w:t>
            </w:r>
            <w:r w:rsidRPr="006538F1">
              <w:rPr>
                <w:rFonts w:cstheme="minorHAnsi"/>
                <w:b/>
              </w:rPr>
              <w:t xml:space="preserve">. Adverse Childhood Experiences (ACEs) specific assessment and evaluation </w:t>
            </w:r>
            <w:r w:rsidRPr="006538F1">
              <w:rPr>
                <w:rFonts w:cstheme="minorHAnsi"/>
                <w:b/>
                <w:bCs/>
              </w:rPr>
              <w:t>capacity</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tcPr>
          <w:p w:rsidR="008D7B3B" w:rsidRPr="006538F1" w:rsidP="008D7B3B" w14:paraId="648AA301" w14:textId="6E29506D">
            <w:pPr>
              <w:spacing w:after="0" w:line="240" w:lineRule="auto"/>
              <w:rPr>
                <w:rFonts w:eastAsia="Times New Roman" w:cstheme="minorHAnsi"/>
              </w:rPr>
            </w:pPr>
            <w:r w:rsidRPr="006538F1">
              <w:rPr>
                <w:rFonts w:eastAsia="Times New Roman" w:cstheme="minorHAnsi"/>
              </w:rPr>
              <w:t xml:space="preserve">The program, while building up general assessment and evaluation infrastructures and processes, has not yet built ACEs-specific </w:t>
            </w:r>
            <w:r w:rsidRPr="006538F1" w:rsidR="00AF2C00">
              <w:rPr>
                <w:rFonts w:eastAsia="Times New Roman" w:cstheme="minorHAnsi"/>
              </w:rPr>
              <w:t>capacity</w:t>
            </w:r>
            <w:r w:rsidRPr="006538F1">
              <w:rPr>
                <w:rFonts w:eastAsia="Times New Roman" w:cstheme="minorHAnsi"/>
              </w:rPr>
              <w:t>.</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tcPr>
          <w:p w:rsidR="008D7B3B" w:rsidRPr="006538F1" w:rsidP="008D7B3B" w14:paraId="49351A1B" w14:textId="24A848C6">
            <w:pPr>
              <w:spacing w:after="0" w:line="240" w:lineRule="auto"/>
              <w:rPr>
                <w:rFonts w:eastAsia="Times New Roman" w:cstheme="minorHAnsi"/>
              </w:rPr>
            </w:pPr>
            <w:r w:rsidRPr="006538F1">
              <w:rPr>
                <w:rFonts w:eastAsia="Times New Roman" w:cstheme="minorHAnsi"/>
              </w:rPr>
              <w:t xml:space="preserve">To improve ACEs </w:t>
            </w:r>
            <w:r w:rsidRPr="006538F1" w:rsidR="000F28DD">
              <w:rPr>
                <w:rFonts w:eastAsia="Times New Roman" w:cstheme="minorHAnsi"/>
              </w:rPr>
              <w:t>assessment and evaluation</w:t>
            </w:r>
            <w:r w:rsidRPr="006538F1">
              <w:rPr>
                <w:rFonts w:eastAsia="Times New Roman" w:cstheme="minorHAnsi"/>
              </w:rPr>
              <w:t>, the program:</w:t>
            </w:r>
          </w:p>
          <w:p w:rsidR="00AE127A" w:rsidRPr="006538F1" w:rsidP="00AE127A" w14:paraId="14A1D74A"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p>
          <w:p w:rsidR="00AE127A" w:rsidRPr="006538F1" w:rsidP="00AE127A" w14:paraId="1619E2F9"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 and creates ACEs-related data collection methods;</w:t>
            </w:r>
          </w:p>
          <w:p w:rsidR="00AE127A" w:rsidRPr="006538F1" w:rsidP="00AE127A" w14:paraId="7A25175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needs, challenges, and strengths in communities;</w:t>
            </w:r>
          </w:p>
          <w:p w:rsidR="008D7B3B" w:rsidRPr="006538F1" w:rsidP="00D10682" w14:paraId="359C55B3" w14:textId="17EFC10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And </w:t>
            </w:r>
            <w:r w:rsidRPr="006538F1" w:rsidR="00AF7126">
              <w:rPr>
                <w:rFonts w:eastAsia="Times New Roman" w:cstheme="minorHAnsi"/>
              </w:rPr>
              <w:t>creates and disseminates ACEs-specific data products.</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tcPr>
          <w:p w:rsidR="000A45E9" w:rsidRPr="006538F1" w:rsidP="00C704EC" w14:paraId="524463F0" w14:textId="6A841544">
            <w:pPr>
              <w:spacing w:after="0" w:line="240" w:lineRule="auto"/>
              <w:rPr>
                <w:rFonts w:eastAsia="Times New Roman" w:cstheme="minorHAnsi"/>
              </w:rPr>
            </w:pPr>
            <w:r w:rsidRPr="006538F1">
              <w:rPr>
                <w:rFonts w:eastAsia="Times New Roman" w:cstheme="minorHAnsi"/>
              </w:rPr>
              <w:t>To improve ACEs surveillance, the program:</w:t>
            </w:r>
          </w:p>
          <w:p w:rsidR="001A6562" w:rsidRPr="006538F1" w:rsidP="001A6562" w14:paraId="4935A1D5"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p>
          <w:p w:rsidR="001A6562" w:rsidRPr="006538F1" w:rsidP="001A6562" w14:paraId="298E3FD2"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gaps in communities through assessment;</w:t>
            </w:r>
          </w:p>
          <w:p w:rsidR="001A6562" w:rsidRPr="006538F1" w:rsidP="001A6562" w14:paraId="51333427"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 and creates ACEs-related data collection methods;</w:t>
            </w:r>
          </w:p>
          <w:p w:rsidR="001A6562" w:rsidRPr="006538F1" w:rsidP="001A6562" w14:paraId="3464A658"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needs, challenges, and strengths in communities;</w:t>
            </w:r>
          </w:p>
          <w:p w:rsidR="001A6562" w:rsidRPr="006538F1" w:rsidP="001A6562" w14:paraId="144E4035"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p>
          <w:p w:rsidR="001A6562" w:rsidRPr="006538F1" w:rsidP="001A6562" w14:paraId="1901FA9D"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ACEs outcomes;</w:t>
            </w:r>
          </w:p>
          <w:p w:rsidR="00AF7126" w:rsidRPr="006538F1" w:rsidP="001A6562" w14:paraId="09B2406A" w14:textId="11D55C4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ACEs-specific data products.</w:t>
            </w:r>
          </w:p>
          <w:p w:rsidR="008D7B3B" w:rsidRPr="006538F1" w:rsidP="00D10682" w14:paraId="499082ED" w14:textId="50EF227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ACEs in communities.</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tcPr>
          <w:p w:rsidR="00C704EC" w:rsidRPr="006538F1" w:rsidP="00C704EC" w14:paraId="5591E6BA" w14:textId="2A4B4565">
            <w:pPr>
              <w:spacing w:after="0" w:line="240" w:lineRule="auto"/>
              <w:rPr>
                <w:rFonts w:eastAsia="Times New Roman" w:cstheme="minorHAnsi"/>
                <w:b/>
              </w:rPr>
            </w:pPr>
            <w:r w:rsidRPr="006538F1">
              <w:rPr>
                <w:rFonts w:eastAsia="Times New Roman" w:cstheme="minorHAnsi"/>
                <w:b/>
              </w:rPr>
              <w:t xml:space="preserve">In order to reliably identify and respond to emerging ACEs threats and related factors, </w:t>
            </w:r>
            <w:r w:rsidRPr="006538F1">
              <w:rPr>
                <w:rFonts w:eastAsia="Times New Roman" w:cstheme="minorHAnsi"/>
              </w:rPr>
              <w:t>the program:</w:t>
            </w:r>
          </w:p>
          <w:p w:rsidR="00C704EC" w:rsidRPr="006538F1" w:rsidP="00C704EC" w14:paraId="594D512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p>
          <w:p w:rsidR="00C704EC" w:rsidRPr="006538F1" w:rsidP="00C704EC" w14:paraId="062F0802"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gaps in communities through assessment;</w:t>
            </w:r>
          </w:p>
          <w:p w:rsidR="00C704EC" w:rsidRPr="006538F1" w:rsidP="00C704EC" w14:paraId="5552E91A"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 and creates ACEs-related data collection methods;</w:t>
            </w:r>
          </w:p>
          <w:p w:rsidR="00C704EC" w:rsidRPr="006538F1" w:rsidP="00C704EC" w14:paraId="68C56302"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needs, challenges, and strengths in communities;</w:t>
            </w:r>
          </w:p>
          <w:p w:rsidR="00C704EC" w:rsidRPr="006538F1" w:rsidP="00C704EC" w14:paraId="77743863"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p>
          <w:p w:rsidR="00C704EC" w:rsidRPr="006538F1" w:rsidP="00C704EC" w14:paraId="40A4270D"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ACEs outcomes;</w:t>
            </w:r>
          </w:p>
          <w:p w:rsidR="00C704EC" w:rsidRPr="006538F1" w:rsidP="00C704EC" w14:paraId="747AE593"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ACEs-related interventions through data;</w:t>
            </w:r>
          </w:p>
          <w:p w:rsidR="00C704EC" w:rsidRPr="006538F1" w:rsidP="00C704EC" w14:paraId="29C6400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ACEs interventions;</w:t>
            </w:r>
          </w:p>
          <w:p w:rsidR="00C704EC" w:rsidRPr="006538F1" w:rsidP="00C704EC" w14:paraId="3592F754"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ACEs-specific data products;</w:t>
            </w:r>
          </w:p>
          <w:p w:rsidR="008D7B3B" w:rsidRPr="006538F1" w:rsidP="00D10682" w14:paraId="47FBA234" w14:textId="4113A25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ACEs in communities.</w:t>
            </w:r>
          </w:p>
        </w:tc>
        <w:tc>
          <w:tcPr>
            <w:tcW w:w="835" w:type="pct"/>
            <w:tcBorders>
              <w:top w:val="nil"/>
              <w:left w:val="single" w:sz="4" w:space="0" w:color="FFFFFF" w:themeColor="background1"/>
              <w:bottom w:val="single" w:sz="4" w:space="0" w:color="auto"/>
              <w:right w:val="single" w:sz="4" w:space="0" w:color="auto"/>
            </w:tcBorders>
            <w:shd w:val="clear" w:color="auto" w:fill="auto"/>
            <w:noWrap/>
            <w:vAlign w:val="bottom"/>
          </w:tcPr>
          <w:p w:rsidR="008D7B3B" w:rsidRPr="006538F1" w:rsidP="008D7B3B" w14:paraId="695E65BB" w14:textId="77777777">
            <w:pPr>
              <w:spacing w:after="0" w:line="240" w:lineRule="auto"/>
              <w:rPr>
                <w:rFonts w:eastAsia="Times New Roman" w:cstheme="minorHAnsi"/>
              </w:rPr>
            </w:pPr>
            <w:r w:rsidRPr="006538F1">
              <w:rPr>
                <w:rFonts w:eastAsia="Times New Roman" w:cstheme="minorHAnsi"/>
                <w:b/>
              </w:rPr>
              <w:t xml:space="preserve">In order to reliably identify and respond to emerging ACEs threats and related factors (and to sustain these activities), </w:t>
            </w:r>
            <w:r w:rsidRPr="006538F1">
              <w:rPr>
                <w:rFonts w:eastAsia="Times New Roman" w:cstheme="minorHAnsi"/>
              </w:rPr>
              <w:t>the program:</w:t>
            </w:r>
          </w:p>
          <w:p w:rsidR="008D7B3B" w:rsidRPr="006538F1" w:rsidP="008D7B3B" w14:paraId="6571A17B"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ACEs experts;</w:t>
            </w:r>
          </w:p>
          <w:p w:rsidR="00C704EC" w:rsidRPr="006538F1" w:rsidP="008D7B3B" w14:paraId="25210F82" w14:textId="339FB60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gaps in communities through assessment;</w:t>
            </w:r>
          </w:p>
          <w:p w:rsidR="008D7B3B" w:rsidRPr="006538F1" w:rsidP="008D7B3B" w14:paraId="44F1A3F4" w14:textId="7964905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ACEs data sources</w:t>
            </w:r>
            <w:r w:rsidRPr="006538F1" w:rsidR="00F51F5F">
              <w:rPr>
                <w:rFonts w:eastAsia="Times New Roman" w:cstheme="minorHAnsi"/>
              </w:rPr>
              <w:t xml:space="preserve"> and creates ACEs-related data collection methods</w:t>
            </w:r>
            <w:r w:rsidRPr="006538F1">
              <w:rPr>
                <w:rFonts w:eastAsia="Times New Roman" w:cstheme="minorHAnsi"/>
              </w:rPr>
              <w:t>;</w:t>
            </w:r>
          </w:p>
          <w:p w:rsidR="00F51F5F" w:rsidRPr="006538F1" w:rsidP="00F51F5F" w14:paraId="0AE7F39E"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ACEs-related needs, challenges, and strengths in communities;</w:t>
            </w:r>
          </w:p>
          <w:p w:rsidR="008D7B3B" w:rsidRPr="006538F1" w:rsidP="008D7B3B" w14:paraId="052B9CB0"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ACEs and ACEs-specific risk, protective, and shared risk and protective factors;</w:t>
            </w:r>
          </w:p>
          <w:p w:rsidR="008D7B3B" w:rsidRPr="006538F1" w:rsidP="008D7B3B" w14:paraId="7526C5A1" w14:textId="5AD15DC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Identifies </w:t>
            </w:r>
            <w:r w:rsidRPr="006538F1" w:rsidR="00157B6E">
              <w:rPr>
                <w:rFonts w:eastAsia="Times New Roman" w:cstheme="minorHAnsi"/>
              </w:rPr>
              <w:t xml:space="preserve">characteristics of </w:t>
            </w:r>
            <w:r w:rsidRPr="006538F1">
              <w:rPr>
                <w:rFonts w:eastAsia="Times New Roman" w:cstheme="minorHAnsi"/>
              </w:rPr>
              <w:t>populations who experience disproportionate ACEs outcomes;</w:t>
            </w:r>
          </w:p>
          <w:p w:rsidR="008D7B3B" w:rsidRPr="006538F1" w:rsidP="008D7B3B" w14:paraId="3398A972"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ACEs-related interventions through data;</w:t>
            </w:r>
          </w:p>
          <w:p w:rsidR="00C704EC" w:rsidRPr="006538F1" w:rsidP="008D7B3B" w14:paraId="662F6F0F" w14:textId="232B1052">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ACEs interventions;</w:t>
            </w:r>
          </w:p>
          <w:p w:rsidR="008D7B3B" w:rsidRPr="006538F1" w:rsidP="008D7B3B" w14:paraId="02A957A1" w14:textId="5CB350C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ACEs-specific data products;</w:t>
            </w:r>
          </w:p>
          <w:p w:rsidR="008D7B3B" w:rsidRPr="006538F1" w:rsidP="008D7B3B" w14:paraId="35936D77" w14:textId="77714C3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w:t>
            </w:r>
            <w:r w:rsidRPr="006538F1">
              <w:rPr>
                <w:rFonts w:eastAsia="Times New Roman" w:cstheme="minorHAnsi"/>
              </w:rPr>
              <w:t>dopts a Health Equity lens to understand ACEs in communities</w:t>
            </w:r>
            <w:r w:rsidRPr="006538F1">
              <w:rPr>
                <w:rFonts w:eastAsia="Times New Roman" w:cstheme="minorHAnsi"/>
              </w:rPr>
              <w:t>.</w:t>
            </w:r>
          </w:p>
          <w:p w:rsidR="008D7B3B" w:rsidRPr="006538F1" w:rsidP="008D7B3B" w14:paraId="3F4BD8FF" w14:textId="77777777">
            <w:pPr>
              <w:spacing w:after="0" w:line="240" w:lineRule="auto"/>
              <w:rPr>
                <w:rFonts w:eastAsia="Times New Roman" w:cstheme="minorHAnsi"/>
              </w:rPr>
            </w:pPr>
          </w:p>
          <w:p w:rsidR="008D7B3B" w:rsidRPr="006538F1" w:rsidP="008D7B3B" w14:paraId="1B8A7225" w14:textId="5BD092AA">
            <w:pPr>
              <w:spacing w:after="0" w:line="240" w:lineRule="auto"/>
              <w:rPr>
                <w:rFonts w:eastAsia="Times New Roman" w:cstheme="minorHAnsi"/>
              </w:rPr>
            </w:pPr>
            <w:r w:rsidRPr="006538F1">
              <w:rPr>
                <w:rFonts w:eastAsia="Times New Roman" w:cstheme="minorHAnsi"/>
              </w:rPr>
              <w:t>The program continues building ACEs expertise to refine these techniques and processes.</w:t>
            </w:r>
          </w:p>
        </w:tc>
      </w:tr>
    </w:tbl>
    <w:p w:rsidR="00AF7126" w14:paraId="3B2AD39C" w14:textId="3E63D055">
      <w:pPr>
        <w:rPr>
          <w:rFonts w:cstheme="minorHAnsi"/>
        </w:rPr>
      </w:pPr>
      <w:r w:rsidRPr="006538F1">
        <w:rPr>
          <w:rFonts w:cstheme="minorHAnsi"/>
        </w:rPr>
        <w:br w:type="page"/>
      </w:r>
    </w:p>
    <w:p w:rsidR="0007421D" w:rsidRPr="006538F1" w:rsidP="0007421D" w14:paraId="163C1F4E" w14:textId="1B899F52">
      <w:pPr>
        <w:pStyle w:val="Heading3"/>
      </w:pPr>
      <w:bookmarkStart w:id="49" w:name="_Toc65613018"/>
      <w:r w:rsidRPr="006538F1">
        <w:rPr>
          <w:rFonts w:eastAsia="Times New Roman"/>
          <w:bCs/>
        </w:rPr>
        <w:t>10</w:t>
      </w:r>
      <w:r w:rsidRPr="006538F1">
        <w:rPr>
          <w:rFonts w:eastAsia="Times New Roman"/>
        </w:rPr>
        <w:t xml:space="preserve">. Transportation Safety specific assessment and evaluation </w:t>
      </w:r>
      <w:r w:rsidRPr="006538F1">
        <w:rPr>
          <w:rFonts w:eastAsia="Times New Roman"/>
          <w:bCs/>
        </w:rPr>
        <w:t>capacity</w:t>
      </w:r>
      <w:bookmarkEnd w:id="49"/>
    </w:p>
    <w:tbl>
      <w:tblPr>
        <w:tblW w:w="4999" w:type="pct"/>
        <w:tblInd w:w="5" w:type="dxa"/>
        <w:tblLayout w:type="fixed"/>
        <w:tblCellMar>
          <w:left w:w="115" w:type="dxa"/>
          <w:right w:w="115" w:type="dxa"/>
        </w:tblCellMar>
        <w:tblLook w:val="04A0"/>
      </w:tblPr>
      <w:tblGrid>
        <w:gridCol w:w="3117"/>
        <w:gridCol w:w="3117"/>
        <w:gridCol w:w="3116"/>
        <w:gridCol w:w="3116"/>
        <w:gridCol w:w="3116"/>
        <w:gridCol w:w="3124"/>
      </w:tblGrid>
      <w:tr w14:paraId="521E71FE" w14:textId="77777777" w:rsidTr="000970CD">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8D7B3B" w:rsidRPr="006538F1" w:rsidP="008D7B3B" w14:paraId="0B719F12" w14:textId="2B0A09E8">
            <w:pPr>
              <w:spacing w:after="0" w:line="240" w:lineRule="auto"/>
              <w:rPr>
                <w:rFonts w:eastAsia="Times New Roman" w:cstheme="minorHAnsi"/>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8D7B3B" w:rsidRPr="006538F1" w:rsidP="008D7B3B" w14:paraId="20F02B31" w14:textId="20496A7B">
            <w:pPr>
              <w:spacing w:after="0" w:line="240" w:lineRule="auto"/>
              <w:rPr>
                <w:rFonts w:eastAsia="Times New Roman" w:cstheme="minorHAnsi"/>
              </w:rPr>
            </w:pPr>
            <w:r w:rsidRPr="006538F1">
              <w:rPr>
                <w:rFonts w:eastAsia="Times New Roman" w:cstheme="minorHAnsi"/>
                <w:b/>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8D7B3B" w:rsidRPr="006538F1" w:rsidP="008D7B3B" w14:paraId="38B5AC60" w14:textId="3B86A64C">
            <w:pPr>
              <w:spacing w:after="0" w:line="240" w:lineRule="auto"/>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8D7B3B" w:rsidRPr="006538F1" w:rsidP="008D7B3B" w14:paraId="2CA2B3D8" w14:textId="37A676E2">
            <w:pPr>
              <w:spacing w:after="0" w:line="240" w:lineRule="auto"/>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8D7B3B" w:rsidRPr="006538F1" w:rsidP="008D7B3B" w14:paraId="78DA3E8E" w14:textId="082B7FFE">
            <w:pPr>
              <w:spacing w:after="0" w:line="240" w:lineRule="auto"/>
              <w:rPr>
                <w:rFonts w:eastAsia="Times New Roman" w:cstheme="minorHAnsi"/>
              </w:rPr>
            </w:pPr>
            <w:r w:rsidRPr="006538F1">
              <w:rPr>
                <w:rFonts w:eastAsia="Times New Roman" w:cstheme="minorHAnsi"/>
                <w:b/>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8D7B3B" w:rsidRPr="006538F1" w:rsidP="008D7B3B" w14:paraId="679ECCAA" w14:textId="07D9D61E">
            <w:pPr>
              <w:spacing w:after="0" w:line="240" w:lineRule="auto"/>
              <w:rPr>
                <w:rFonts w:eastAsia="Times New Roman" w:cstheme="minorHAnsi"/>
              </w:rPr>
            </w:pPr>
            <w:r w:rsidRPr="006538F1">
              <w:rPr>
                <w:rFonts w:eastAsia="Times New Roman" w:cstheme="minorHAnsi"/>
                <w:b/>
              </w:rPr>
              <w:t>5</w:t>
            </w:r>
          </w:p>
        </w:tc>
      </w:tr>
      <w:tr w14:paraId="30F60104" w14:textId="77777777" w:rsidTr="000970CD">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FFFFFF" w:themeColor="background1"/>
            </w:tcBorders>
            <w:shd w:val="clear" w:color="auto" w:fill="auto"/>
            <w:vAlign w:val="bottom"/>
          </w:tcPr>
          <w:p w:rsidR="00AF7126" w:rsidRPr="006538F1" w:rsidP="00AF7126" w14:paraId="75080E1D" w14:textId="55F732DA">
            <w:pPr>
              <w:spacing w:after="0" w:line="240" w:lineRule="auto"/>
              <w:rPr>
                <w:rFonts w:eastAsia="Times New Roman" w:cstheme="minorHAnsi"/>
              </w:rPr>
            </w:pPr>
            <w:r w:rsidRPr="006538F1">
              <w:rPr>
                <w:rFonts w:eastAsia="Times New Roman" w:cstheme="minorHAnsi"/>
                <w:b/>
                <w:bCs/>
              </w:rPr>
              <w:t>10</w:t>
            </w:r>
            <w:r w:rsidRPr="006538F1">
              <w:rPr>
                <w:rFonts w:eastAsia="Times New Roman" w:cstheme="minorHAnsi"/>
                <w:b/>
              </w:rPr>
              <w:t xml:space="preserve">. Transportation Safety specific assessment and evaluation </w:t>
            </w:r>
            <w:r w:rsidRPr="006538F1">
              <w:rPr>
                <w:rFonts w:eastAsia="Times New Roman" w:cstheme="minorHAnsi"/>
                <w:b/>
                <w:bCs/>
              </w:rPr>
              <w:t>capacity</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AF7126" w:rsidRPr="006538F1" w:rsidP="00AF7126" w14:paraId="51125D81" w14:textId="345A4271">
            <w:pPr>
              <w:spacing w:after="0" w:line="240" w:lineRule="auto"/>
              <w:rPr>
                <w:rFonts w:eastAsia="Times New Roman" w:cstheme="minorHAnsi"/>
              </w:rPr>
            </w:pPr>
            <w:r w:rsidRPr="006538F1">
              <w:rPr>
                <w:rFonts w:eastAsia="Times New Roman" w:cstheme="minorHAnsi"/>
              </w:rPr>
              <w:t>The program, while building up general assessment and evaluation infrastructures and processes, has not yet built Transportation Safety-specific capacity.</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AF7126" w:rsidRPr="006538F1" w:rsidP="00AF7126" w14:paraId="6A7E963E" w14:textId="5A4E8D43">
            <w:pPr>
              <w:spacing w:after="0" w:line="240" w:lineRule="auto"/>
              <w:rPr>
                <w:rFonts w:eastAsia="Times New Roman" w:cstheme="minorHAnsi"/>
              </w:rPr>
            </w:pPr>
            <w:r w:rsidRPr="006538F1">
              <w:rPr>
                <w:rFonts w:eastAsia="Times New Roman" w:cstheme="minorHAnsi"/>
              </w:rPr>
              <w:t>To improve Transportation Safety assessment and evaluation, the program:</w:t>
            </w:r>
          </w:p>
          <w:p w:rsidR="00AF7126" w:rsidRPr="006538F1" w:rsidP="00AF7126" w14:paraId="1556B6D2" w14:textId="7067065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00AF7126" w:rsidRPr="006538F1" w:rsidP="00AF7126" w14:paraId="3AB05827" w14:textId="14530D8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 and creates Transportation Safety-related data collection methods;</w:t>
            </w:r>
          </w:p>
          <w:p w:rsidR="00AF7126" w:rsidRPr="006538F1" w:rsidP="00AF7126" w14:paraId="6C98EEAD"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needs, challenges, and strengths in communities;</w:t>
            </w:r>
          </w:p>
          <w:p w:rsidR="00AF7126" w:rsidRPr="006538F1" w:rsidP="00AF7126" w14:paraId="4899F827" w14:textId="1C93C92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Transportation Safety-specific data products.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AF7126" w:rsidRPr="006538F1" w:rsidP="00AF7126" w14:paraId="2B07F35C" w14:textId="77F8D3A9">
            <w:pPr>
              <w:spacing w:after="0" w:line="240" w:lineRule="auto"/>
              <w:rPr>
                <w:rFonts w:eastAsia="Times New Roman" w:cstheme="minorHAnsi"/>
              </w:rPr>
            </w:pPr>
            <w:r w:rsidRPr="006538F1">
              <w:rPr>
                <w:rFonts w:eastAsia="Times New Roman" w:cstheme="minorHAnsi"/>
              </w:rPr>
              <w:t>To improve Transportation Safety surveillance, the program:</w:t>
            </w:r>
          </w:p>
          <w:p w:rsidR="00AF7126" w:rsidRPr="006538F1" w:rsidP="00AF7126" w14:paraId="6B0FEA8F" w14:textId="7C192AC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00AF7126" w:rsidRPr="006538F1" w:rsidP="00AF7126" w14:paraId="5CA65D7E" w14:textId="562176D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gaps in communities through assessment;</w:t>
            </w:r>
          </w:p>
          <w:p w:rsidR="00AF7126" w:rsidRPr="006538F1" w:rsidP="00AF7126" w14:paraId="755D9A30" w14:textId="70BCE54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 and creates Transportation Safety-related data collection methods;</w:t>
            </w:r>
          </w:p>
          <w:p w:rsidR="00AF7126" w:rsidRPr="006538F1" w:rsidP="00AF7126" w14:paraId="22F12777" w14:textId="4E35D48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needs, challenges, and strengths in communities;</w:t>
            </w:r>
          </w:p>
          <w:p w:rsidR="00AF7126" w:rsidRPr="006538F1" w:rsidP="00AF7126" w14:paraId="1883B5CF" w14:textId="2DB43F0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00AF7126" w:rsidRPr="006538F1" w:rsidP="00AF7126" w14:paraId="0FE274CF" w14:textId="7DF9E2B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Transportation Safety outcomes;</w:t>
            </w:r>
          </w:p>
          <w:p w:rsidR="00AF7126" w:rsidRPr="006538F1" w:rsidP="00AF7126" w14:paraId="69B3D2B6"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00AF7126" w:rsidRPr="006538F1" w:rsidP="00AF7126" w14:paraId="55D1C549" w14:textId="2472F87E">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Transportation Safety in communities.</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AF7126" w:rsidRPr="006538F1" w:rsidP="00AF7126" w14:paraId="23DF66CD" w14:textId="48C8F69F">
            <w:pPr>
              <w:spacing w:after="0" w:line="240" w:lineRule="auto"/>
              <w:rPr>
                <w:rFonts w:eastAsia="Times New Roman" w:cstheme="minorHAnsi"/>
                <w:b/>
              </w:rPr>
            </w:pPr>
            <w:r w:rsidRPr="006538F1">
              <w:rPr>
                <w:rFonts w:eastAsia="Times New Roman" w:cstheme="minorHAnsi"/>
                <w:b/>
              </w:rPr>
              <w:t xml:space="preserve">In order to reliably identify and respond to emerging Transportation Safety threats and related factors, </w:t>
            </w:r>
            <w:r w:rsidRPr="006538F1">
              <w:rPr>
                <w:rFonts w:eastAsia="Times New Roman" w:cstheme="minorHAnsi"/>
              </w:rPr>
              <w:t>the program:</w:t>
            </w:r>
          </w:p>
          <w:p w:rsidR="00AF7126" w:rsidRPr="006538F1" w:rsidP="00AF7126" w14:paraId="4C7790F3" w14:textId="7899ECF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00AF7126" w:rsidRPr="006538F1" w:rsidP="00AF7126" w14:paraId="2200A940" w14:textId="360B1AB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gaps in communities through assessment;</w:t>
            </w:r>
          </w:p>
          <w:p w:rsidR="00AF7126" w:rsidRPr="006538F1" w:rsidP="00AF7126" w14:paraId="0E69B01B" w14:textId="60AC43F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 and creates Transportation Safety-related data collection methods;</w:t>
            </w:r>
          </w:p>
          <w:p w:rsidR="00AF7126" w:rsidRPr="006538F1" w:rsidP="00AF7126" w14:paraId="0795A399" w14:textId="7746A55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needs, challenges, and strengths in communities;</w:t>
            </w:r>
          </w:p>
          <w:p w:rsidR="00AF7126" w:rsidRPr="006538F1" w:rsidP="00AF7126" w14:paraId="12B1E95F" w14:textId="003A218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00AF7126" w:rsidRPr="006538F1" w:rsidP="00AF7126" w14:paraId="4E528B3F" w14:textId="0F412C7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Identifies characteristics of populations who experience disproportionate </w:t>
            </w:r>
            <w:r w:rsidRPr="006538F1">
              <w:rPr>
                <w:rFonts w:eastAsia="Times New Roman" w:cstheme="minorHAnsi"/>
              </w:rPr>
              <w:t>Transportation Safety outcomes;</w:t>
            </w:r>
          </w:p>
          <w:p w:rsidR="00AF7126" w:rsidRPr="006538F1" w:rsidP="00AF7126" w14:paraId="4FB4D065" w14:textId="49AC0F4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Transportation Safety-related interventions through data;</w:t>
            </w:r>
          </w:p>
          <w:p w:rsidR="00AF7126" w:rsidRPr="006538F1" w:rsidP="00AF7126" w14:paraId="66AB8ABB" w14:textId="0296A3C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Transportation Safety interventions;</w:t>
            </w:r>
          </w:p>
          <w:p w:rsidR="00AF7126" w:rsidRPr="006538F1" w:rsidP="00AF7126" w14:paraId="4C7D9143"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00AF7126" w:rsidRPr="006538F1" w:rsidP="00AF7126" w14:paraId="6B8A688B" w14:textId="005EB62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Transportation Safety in communities.</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auto"/>
            <w:noWrap/>
            <w:vAlign w:val="bottom"/>
          </w:tcPr>
          <w:p w:rsidR="00AF7126" w:rsidRPr="006538F1" w:rsidP="00AF7126" w14:paraId="6DD890DF" w14:textId="0868041D">
            <w:pPr>
              <w:spacing w:after="0" w:line="240" w:lineRule="auto"/>
              <w:rPr>
                <w:rFonts w:eastAsia="Times New Roman" w:cstheme="minorHAnsi"/>
              </w:rPr>
            </w:pPr>
            <w:r w:rsidRPr="006538F1">
              <w:rPr>
                <w:rFonts w:eastAsia="Times New Roman" w:cstheme="minorHAnsi"/>
                <w:b/>
              </w:rPr>
              <w:t xml:space="preserve">In order to reliably identify and respond to emerging Transportation Safety threats and related factors (and to sustain these activities), </w:t>
            </w:r>
            <w:r w:rsidRPr="006538F1">
              <w:rPr>
                <w:rFonts w:eastAsia="Times New Roman" w:cstheme="minorHAnsi"/>
              </w:rPr>
              <w:t>the program:</w:t>
            </w:r>
          </w:p>
          <w:p w:rsidR="00AF7126" w:rsidRPr="006538F1" w:rsidP="00AF7126" w14:paraId="283AA928" w14:textId="575E138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Transportation Safety experts;</w:t>
            </w:r>
          </w:p>
          <w:p w:rsidR="00AF7126" w:rsidRPr="006538F1" w:rsidP="00AF7126" w14:paraId="6D783DF8" w14:textId="77E95C8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gaps in communities through assessment;</w:t>
            </w:r>
          </w:p>
          <w:p w:rsidR="00AF7126" w:rsidRPr="006538F1" w:rsidP="00AF7126" w14:paraId="38EE3626" w14:textId="43A1034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Transportation Safety data sources and creates Transportation Safety-related data collection methods;</w:t>
            </w:r>
          </w:p>
          <w:p w:rsidR="00AF7126" w:rsidRPr="006538F1" w:rsidP="00AF7126" w14:paraId="25A02EBE" w14:textId="5329675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Transportation Safety-related needs, challenges, and strengths in communities;</w:t>
            </w:r>
          </w:p>
          <w:p w:rsidR="00AF7126" w:rsidRPr="006538F1" w:rsidP="00AF7126" w14:paraId="0D2DE7D3" w14:textId="3B9DF61C">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Transportation Safety and Transportation Safety-specific risk, protective, and shared risk and protective factors;</w:t>
            </w:r>
          </w:p>
          <w:p w:rsidR="00AF7126" w:rsidRPr="006538F1" w:rsidP="00AF7126" w14:paraId="352330FE" w14:textId="6C2FAED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 xml:space="preserve">Identifies characteristics of populations who experience disproportionate </w:t>
            </w:r>
            <w:r w:rsidRPr="006538F1">
              <w:rPr>
                <w:rFonts w:eastAsia="Times New Roman" w:cstheme="minorHAnsi"/>
              </w:rPr>
              <w:t>Transportation Safety outcomes;</w:t>
            </w:r>
          </w:p>
          <w:p w:rsidR="00AF7126" w:rsidRPr="006538F1" w:rsidP="00AF7126" w14:paraId="221B419D" w14:textId="34E486E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Transportation Safety-related interventions through data;</w:t>
            </w:r>
          </w:p>
          <w:p w:rsidR="00AF7126" w:rsidRPr="006538F1" w:rsidP="00AF7126" w14:paraId="0AB0E680" w14:textId="18C1928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Transportation Safety interventions;</w:t>
            </w:r>
          </w:p>
          <w:p w:rsidR="00AF7126" w:rsidRPr="006538F1" w:rsidP="00AF7126" w14:paraId="3F877466" w14:textId="42648E1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Transportation Safety-specific data products;</w:t>
            </w:r>
          </w:p>
          <w:p w:rsidR="00AF7126" w:rsidRPr="006538F1" w:rsidP="00AF7126" w14:paraId="4A8933DD" w14:textId="019147D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Transportation Safety in communities.</w:t>
            </w:r>
          </w:p>
          <w:p w:rsidR="00AF7126" w:rsidRPr="006538F1" w:rsidP="00AF7126" w14:paraId="0C9771B7" w14:textId="77777777">
            <w:pPr>
              <w:spacing w:after="0" w:line="240" w:lineRule="auto"/>
              <w:rPr>
                <w:rFonts w:eastAsia="Times New Roman" w:cstheme="minorHAnsi"/>
              </w:rPr>
            </w:pPr>
          </w:p>
          <w:p w:rsidR="00AF7126" w:rsidRPr="006538F1" w:rsidP="00AF7126" w14:paraId="37D99355" w14:textId="09AFC928">
            <w:pPr>
              <w:spacing w:after="0" w:line="240" w:lineRule="auto"/>
              <w:rPr>
                <w:rFonts w:eastAsia="Times New Roman" w:cstheme="minorHAnsi"/>
              </w:rPr>
            </w:pPr>
            <w:r w:rsidRPr="006538F1">
              <w:rPr>
                <w:rFonts w:eastAsia="Times New Roman" w:cstheme="minorHAnsi"/>
              </w:rPr>
              <w:t>The program continues building Transportation Safety expertise to refine these techniques and processes.</w:t>
            </w:r>
          </w:p>
        </w:tc>
      </w:tr>
    </w:tbl>
    <w:p w:rsidR="00AF7126" w14:paraId="2F10CE5E" w14:textId="5DD0A962">
      <w:pPr>
        <w:rPr>
          <w:rFonts w:cstheme="minorHAnsi"/>
        </w:rPr>
      </w:pPr>
      <w:r w:rsidRPr="006538F1">
        <w:rPr>
          <w:rFonts w:cstheme="minorHAnsi"/>
        </w:rPr>
        <w:br w:type="page"/>
      </w:r>
    </w:p>
    <w:p w:rsidR="0007421D" w:rsidRPr="006538F1" w:rsidP="0007421D" w14:paraId="28FF0D9D" w14:textId="5BBA00EC">
      <w:pPr>
        <w:pStyle w:val="Heading3"/>
      </w:pPr>
      <w:bookmarkStart w:id="50" w:name="_Toc65613019"/>
      <w:r w:rsidRPr="006538F1">
        <w:rPr>
          <w:rFonts w:eastAsia="Times New Roman"/>
          <w:bCs/>
        </w:rPr>
        <w:t>11</w:t>
      </w:r>
      <w:r w:rsidRPr="006538F1">
        <w:rPr>
          <w:rFonts w:eastAsia="Times New Roman"/>
        </w:rPr>
        <w:t xml:space="preserve">. Traumatic Brain Injury (TBI) specific assessment and evaluation </w:t>
      </w:r>
      <w:r w:rsidRPr="006538F1">
        <w:rPr>
          <w:rFonts w:eastAsia="Times New Roman"/>
          <w:bCs/>
        </w:rPr>
        <w:t>capacity</w:t>
      </w:r>
      <w:bookmarkEnd w:id="50"/>
    </w:p>
    <w:tbl>
      <w:tblPr>
        <w:tblW w:w="4999" w:type="pct"/>
        <w:tblInd w:w="5" w:type="dxa"/>
        <w:tblLayout w:type="fixed"/>
        <w:tblCellMar>
          <w:left w:w="115" w:type="dxa"/>
          <w:right w:w="115" w:type="dxa"/>
        </w:tblCellMar>
        <w:tblLook w:val="04A0"/>
      </w:tblPr>
      <w:tblGrid>
        <w:gridCol w:w="3117"/>
        <w:gridCol w:w="3117"/>
        <w:gridCol w:w="3116"/>
        <w:gridCol w:w="3116"/>
        <w:gridCol w:w="3116"/>
        <w:gridCol w:w="3124"/>
      </w:tblGrid>
      <w:tr w14:paraId="5553114B" w14:textId="77777777" w:rsidTr="000970CD">
        <w:tblPrEx>
          <w:tblW w:w="4999" w:type="pct"/>
          <w:tblInd w:w="5" w:type="dxa"/>
          <w:tblLayout w:type="fixed"/>
          <w:tblCellMar>
            <w:left w:w="115" w:type="dxa"/>
            <w:right w:w="115" w:type="dxa"/>
          </w:tblCellMar>
          <w:tblLook w:val="04A0"/>
        </w:tblPrEx>
        <w:trPr>
          <w:trHeight w:val="300"/>
        </w:trPr>
        <w:tc>
          <w:tcPr>
            <w:tcW w:w="833" w:type="pct"/>
            <w:tcBorders>
              <w:top w:val="single" w:sz="4" w:space="0" w:color="auto"/>
              <w:left w:val="single" w:sz="4" w:space="0" w:color="auto"/>
              <w:bottom w:val="single" w:sz="4" w:space="0" w:color="auto"/>
              <w:right w:val="single" w:sz="4" w:space="0" w:color="D9D9D9" w:themeColor="background1" w:themeShade="D9"/>
            </w:tcBorders>
            <w:shd w:val="clear" w:color="auto" w:fill="D9D9D9" w:themeFill="background1" w:themeFillShade="D9"/>
            <w:vAlign w:val="bottom"/>
          </w:tcPr>
          <w:p w:rsidR="00AF7126" w:rsidRPr="006538F1" w:rsidP="00AF7126" w14:paraId="209EC957" w14:textId="7B4C0961">
            <w:pPr>
              <w:spacing w:after="0" w:line="240" w:lineRule="auto"/>
              <w:rPr>
                <w:rFonts w:eastAsia="Times New Roman" w:cstheme="minorHAnsi"/>
              </w:rPr>
            </w:pPr>
            <w:r w:rsidRPr="006538F1">
              <w:rPr>
                <w:rFonts w:eastAsia="Times New Roman" w:cstheme="minorHAnsi"/>
                <w:b/>
              </w:rPr>
              <w:t> </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AF7126" w:rsidRPr="006538F1" w:rsidP="00AF7126" w14:paraId="069EC3CF" w14:textId="0ED5D8C2">
            <w:pPr>
              <w:spacing w:after="0" w:line="240" w:lineRule="auto"/>
              <w:rPr>
                <w:rFonts w:eastAsia="Times New Roman" w:cstheme="minorHAnsi"/>
              </w:rPr>
            </w:pPr>
            <w:r w:rsidRPr="006538F1">
              <w:rPr>
                <w:rFonts w:eastAsia="Times New Roman" w:cstheme="minorHAnsi"/>
                <w:b/>
              </w:rPr>
              <w:t>1</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AF7126" w:rsidRPr="006538F1" w:rsidP="00AF7126" w14:paraId="13CA8E54" w14:textId="3CE95076">
            <w:pPr>
              <w:spacing w:after="0" w:line="240" w:lineRule="auto"/>
              <w:rPr>
                <w:rFonts w:eastAsia="Times New Roman" w:cstheme="minorHAnsi"/>
              </w:rPr>
            </w:pPr>
            <w:r w:rsidRPr="006538F1">
              <w:rPr>
                <w:rFonts w:eastAsia="Times New Roman" w:cstheme="minorHAnsi"/>
                <w:b/>
              </w:rPr>
              <w:t>2</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AF7126" w:rsidRPr="006538F1" w:rsidP="00AF7126" w14:paraId="5CC2F3D9" w14:textId="5DC08B5E">
            <w:pPr>
              <w:spacing w:after="0" w:line="240" w:lineRule="auto"/>
              <w:rPr>
                <w:rFonts w:eastAsia="Times New Roman" w:cstheme="minorHAnsi"/>
              </w:rPr>
            </w:pPr>
            <w:r w:rsidRPr="006538F1">
              <w:rPr>
                <w:rFonts w:eastAsia="Times New Roman" w:cstheme="minorHAnsi"/>
                <w:b/>
              </w:rPr>
              <w:t>3</w:t>
            </w:r>
          </w:p>
        </w:tc>
        <w:tc>
          <w:tcPr>
            <w:tcW w:w="83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D9D9D9" w:themeFill="background1" w:themeFillShade="D9"/>
            <w:noWrap/>
            <w:vAlign w:val="bottom"/>
          </w:tcPr>
          <w:p w:rsidR="00AF7126" w:rsidRPr="006538F1" w:rsidP="00AF7126" w14:paraId="3E11A2AD" w14:textId="3EAF8072">
            <w:pPr>
              <w:spacing w:after="0" w:line="240" w:lineRule="auto"/>
              <w:rPr>
                <w:rFonts w:eastAsia="Times New Roman" w:cstheme="minorHAnsi"/>
              </w:rPr>
            </w:pPr>
            <w:r w:rsidRPr="006538F1">
              <w:rPr>
                <w:rFonts w:eastAsia="Times New Roman" w:cstheme="minorHAnsi"/>
                <w:b/>
              </w:rPr>
              <w:t>4</w:t>
            </w:r>
          </w:p>
        </w:tc>
        <w:tc>
          <w:tcPr>
            <w:tcW w:w="835" w:type="pct"/>
            <w:tcBorders>
              <w:top w:val="single" w:sz="4" w:space="0" w:color="auto"/>
              <w:left w:val="single" w:sz="4" w:space="0" w:color="FFFFFF" w:themeColor="background1"/>
              <w:bottom w:val="single" w:sz="4" w:space="0" w:color="auto"/>
              <w:right w:val="single" w:sz="4" w:space="0" w:color="auto"/>
            </w:tcBorders>
            <w:shd w:val="clear" w:color="auto" w:fill="D9D9D9" w:themeFill="background1" w:themeFillShade="D9"/>
            <w:noWrap/>
            <w:vAlign w:val="bottom"/>
          </w:tcPr>
          <w:p w:rsidR="00AF7126" w:rsidRPr="006538F1" w:rsidP="00AF7126" w14:paraId="459A8E54" w14:textId="6DDF7372">
            <w:pPr>
              <w:spacing w:after="0" w:line="240" w:lineRule="auto"/>
              <w:rPr>
                <w:rFonts w:eastAsia="Times New Roman" w:cstheme="minorHAnsi"/>
              </w:rPr>
            </w:pPr>
            <w:r w:rsidRPr="006538F1">
              <w:rPr>
                <w:rFonts w:eastAsia="Times New Roman" w:cstheme="minorHAnsi"/>
                <w:b/>
              </w:rPr>
              <w:t>5</w:t>
            </w:r>
          </w:p>
        </w:tc>
      </w:tr>
      <w:tr w14:paraId="0ECA1DF6" w14:textId="77777777" w:rsidTr="000970CD">
        <w:tblPrEx>
          <w:tblW w:w="4999" w:type="pct"/>
          <w:tblInd w:w="5" w:type="dxa"/>
          <w:tblLayout w:type="fixed"/>
          <w:tblCellMar>
            <w:left w:w="115" w:type="dxa"/>
            <w:right w:w="115" w:type="dxa"/>
          </w:tblCellMar>
          <w:tblLook w:val="04A0"/>
        </w:tblPrEx>
        <w:trPr>
          <w:trHeight w:val="300"/>
        </w:trPr>
        <w:tc>
          <w:tcPr>
            <w:tcW w:w="833" w:type="pct"/>
            <w:tcBorders>
              <w:top w:val="nil"/>
              <w:left w:val="single" w:sz="4" w:space="0" w:color="auto"/>
              <w:bottom w:val="single" w:sz="4" w:space="0" w:color="auto"/>
              <w:right w:val="single" w:sz="4" w:space="0" w:color="FFFFFF" w:themeColor="background1"/>
            </w:tcBorders>
            <w:shd w:val="clear" w:color="auto" w:fill="auto"/>
            <w:vAlign w:val="bottom"/>
          </w:tcPr>
          <w:p w:rsidR="00AF7126" w:rsidRPr="006538F1" w:rsidP="00AF7126" w14:paraId="6ECB4FD9" w14:textId="2417D9C8">
            <w:pPr>
              <w:spacing w:after="0" w:line="240" w:lineRule="auto"/>
              <w:rPr>
                <w:rFonts w:eastAsia="Times New Roman" w:cstheme="minorHAnsi"/>
              </w:rPr>
            </w:pPr>
            <w:r w:rsidRPr="006538F1">
              <w:rPr>
                <w:rFonts w:eastAsia="Times New Roman" w:cstheme="minorHAnsi"/>
                <w:b/>
                <w:bCs/>
              </w:rPr>
              <w:t>11</w:t>
            </w:r>
            <w:r w:rsidRPr="006538F1">
              <w:rPr>
                <w:rFonts w:eastAsia="Times New Roman" w:cstheme="minorHAnsi"/>
                <w:b/>
              </w:rPr>
              <w:t xml:space="preserve">. Traumatic Brain Injury (TBI) specific assessment and evaluation </w:t>
            </w:r>
            <w:r w:rsidRPr="006538F1">
              <w:rPr>
                <w:rFonts w:eastAsia="Times New Roman" w:cstheme="minorHAnsi"/>
                <w:b/>
                <w:bCs/>
              </w:rPr>
              <w:t>capacity</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tcPr>
          <w:p w:rsidR="00AF7126" w:rsidRPr="006538F1" w:rsidP="00AF7126" w14:paraId="08C31D5D" w14:textId="11E6EB4E">
            <w:pPr>
              <w:spacing w:after="0" w:line="240" w:lineRule="auto"/>
              <w:rPr>
                <w:rFonts w:eastAsia="Times New Roman" w:cstheme="minorHAnsi"/>
              </w:rPr>
            </w:pPr>
            <w:r w:rsidRPr="006538F1">
              <w:rPr>
                <w:rFonts w:eastAsia="Times New Roman" w:cstheme="minorHAnsi"/>
              </w:rPr>
              <w:t>The program, while building up general assessment and evaluation infrastructures and processes, has not yet built TBI-specific capacity.</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tcPr>
          <w:p w:rsidR="00AF7126" w:rsidRPr="006538F1" w:rsidP="00AF7126" w14:paraId="22D49881" w14:textId="722284BD">
            <w:pPr>
              <w:spacing w:after="0" w:line="240" w:lineRule="auto"/>
              <w:rPr>
                <w:rFonts w:eastAsia="Times New Roman" w:cstheme="minorHAnsi"/>
              </w:rPr>
            </w:pPr>
            <w:r w:rsidRPr="006538F1">
              <w:rPr>
                <w:rFonts w:eastAsia="Times New Roman" w:cstheme="minorHAnsi"/>
              </w:rPr>
              <w:t>To improve TBI assessment and evaluation, the program:</w:t>
            </w:r>
          </w:p>
          <w:p w:rsidR="00AF7126" w:rsidRPr="006538F1" w:rsidP="00AF7126" w14:paraId="50EB3EC4" w14:textId="2DC556A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00AF7126" w:rsidRPr="006538F1" w:rsidP="00AF7126" w14:paraId="6BD3BDFE" w14:textId="0B00F07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 and creates TBI-related data collection methods;</w:t>
            </w:r>
          </w:p>
          <w:p w:rsidR="00AF7126" w:rsidRPr="006538F1" w:rsidP="00AF7126" w14:paraId="5FE9D668"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needs, challenges, and strengths in communities;</w:t>
            </w:r>
          </w:p>
          <w:p w:rsidR="00AF7126" w:rsidRPr="006538F1" w:rsidP="00AF7126" w14:paraId="404A310E" w14:textId="4EDBC38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creates and disseminates TBI-specific data products.</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tcPr>
          <w:p w:rsidR="00AF7126" w:rsidRPr="006538F1" w:rsidP="00AF7126" w14:paraId="2A752BFA" w14:textId="0B8B3CB3">
            <w:pPr>
              <w:spacing w:after="0" w:line="240" w:lineRule="auto"/>
              <w:rPr>
                <w:rFonts w:eastAsia="Times New Roman" w:cstheme="minorHAnsi"/>
              </w:rPr>
            </w:pPr>
            <w:r w:rsidRPr="006538F1">
              <w:rPr>
                <w:rFonts w:eastAsia="Times New Roman" w:cstheme="minorHAnsi"/>
              </w:rPr>
              <w:t>To improve TBI surveillance, the program:</w:t>
            </w:r>
          </w:p>
          <w:p w:rsidR="00AF7126" w:rsidRPr="006538F1" w:rsidP="00AF7126" w14:paraId="6C24EC83" w14:textId="73CD69C0">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00AF7126" w:rsidRPr="006538F1" w:rsidP="00AF7126" w14:paraId="5F923D7F" w14:textId="160C688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gaps in communities through assessment;</w:t>
            </w:r>
          </w:p>
          <w:p w:rsidR="00AF7126" w:rsidRPr="006538F1" w:rsidP="00AF7126" w14:paraId="084E1E29" w14:textId="6B7A033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 and creates TBI-related data collection methods;</w:t>
            </w:r>
          </w:p>
          <w:p w:rsidR="00AF7126" w:rsidRPr="006538F1" w:rsidP="00AF7126" w14:paraId="37E7C963" w14:textId="36EC9C22">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needs, challenges, and strengths in communities;</w:t>
            </w:r>
          </w:p>
          <w:p w:rsidR="00AF7126" w:rsidRPr="006538F1" w:rsidP="00AF7126" w14:paraId="5225A12C" w14:textId="2341408D">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00AF7126" w:rsidRPr="006538F1" w:rsidP="00AF7126" w14:paraId="08A4F665" w14:textId="1730FF8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TBI outcomes;</w:t>
            </w:r>
          </w:p>
          <w:p w:rsidR="00AF7126" w:rsidRPr="006538F1" w:rsidP="00AF7126" w14:paraId="6237A620"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00AF7126" w:rsidRPr="006538F1" w:rsidP="00AF7126" w14:paraId="7948CFBB" w14:textId="77BB299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TBI in communities.</w:t>
            </w:r>
          </w:p>
        </w:tc>
        <w:tc>
          <w:tcPr>
            <w:tcW w:w="833" w:type="pct"/>
            <w:tcBorders>
              <w:top w:val="nil"/>
              <w:left w:val="single" w:sz="4" w:space="0" w:color="FFFFFF" w:themeColor="background1"/>
              <w:bottom w:val="single" w:sz="4" w:space="0" w:color="auto"/>
              <w:right w:val="single" w:sz="4" w:space="0" w:color="FFFFFF" w:themeColor="background1"/>
            </w:tcBorders>
            <w:shd w:val="clear" w:color="auto" w:fill="auto"/>
            <w:noWrap/>
            <w:vAlign w:val="bottom"/>
          </w:tcPr>
          <w:p w:rsidR="00AF7126" w:rsidRPr="006538F1" w:rsidP="00AF7126" w14:paraId="64FF6233" w14:textId="30C8F1EA">
            <w:pPr>
              <w:spacing w:after="0" w:line="240" w:lineRule="auto"/>
              <w:rPr>
                <w:rFonts w:eastAsia="Times New Roman" w:cstheme="minorHAnsi"/>
                <w:b/>
              </w:rPr>
            </w:pPr>
            <w:r w:rsidRPr="006538F1">
              <w:rPr>
                <w:rFonts w:eastAsia="Times New Roman" w:cstheme="minorHAnsi"/>
                <w:b/>
              </w:rPr>
              <w:t xml:space="preserve">In order to reliably identify and respond to emerging TBI threats and related factors, </w:t>
            </w:r>
            <w:r w:rsidRPr="006538F1">
              <w:rPr>
                <w:rFonts w:eastAsia="Times New Roman" w:cstheme="minorHAnsi"/>
              </w:rPr>
              <w:t>the program:</w:t>
            </w:r>
          </w:p>
          <w:p w:rsidR="00AF7126" w:rsidRPr="006538F1" w:rsidP="00AF7126" w14:paraId="3467263B" w14:textId="0CD19AC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00AF7126" w:rsidRPr="006538F1" w:rsidP="00AF7126" w14:paraId="743267E4" w14:textId="12ADDB3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gaps in communities through assessment;</w:t>
            </w:r>
          </w:p>
          <w:p w:rsidR="00AF7126" w:rsidRPr="006538F1" w:rsidP="00AF7126" w14:paraId="4CC89A73" w14:textId="3DBC92D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 and creates TBI-related data collection methods;</w:t>
            </w:r>
          </w:p>
          <w:p w:rsidR="00AF7126" w:rsidRPr="006538F1" w:rsidP="00AF7126" w14:paraId="46DA1B19" w14:textId="4C110C03">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needs, challenges, and strengths in communities;</w:t>
            </w:r>
          </w:p>
          <w:p w:rsidR="00AF7126" w:rsidRPr="006538F1" w:rsidP="00AF7126" w14:paraId="384E6872" w14:textId="17AF3445">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00AF7126" w:rsidRPr="006538F1" w:rsidP="00AF7126" w14:paraId="3309B981" w14:textId="1E967DA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TBI outcomes;</w:t>
            </w:r>
          </w:p>
          <w:p w:rsidR="00AF7126" w:rsidRPr="006538F1" w:rsidP="00AF7126" w14:paraId="171E4668" w14:textId="70BD6C2A">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TBI-related interventions through data;</w:t>
            </w:r>
          </w:p>
          <w:p w:rsidR="00AF7126" w:rsidRPr="006538F1" w:rsidP="00AF7126" w14:paraId="7F7FD4A0" w14:textId="3F8A8DAF">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TBI interventions;</w:t>
            </w:r>
          </w:p>
          <w:p w:rsidR="00AF7126" w:rsidRPr="006538F1" w:rsidP="00AF7126" w14:paraId="5FD328C1" w14:textId="7777777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00AF7126" w:rsidRPr="006538F1" w:rsidP="00AF7126" w14:paraId="79563D7B" w14:textId="5685A336">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TBI in communities.</w:t>
            </w:r>
          </w:p>
        </w:tc>
        <w:tc>
          <w:tcPr>
            <w:tcW w:w="835" w:type="pct"/>
            <w:tcBorders>
              <w:top w:val="nil"/>
              <w:left w:val="single" w:sz="4" w:space="0" w:color="FFFFFF" w:themeColor="background1"/>
              <w:bottom w:val="single" w:sz="4" w:space="0" w:color="auto"/>
              <w:right w:val="single" w:sz="4" w:space="0" w:color="auto"/>
            </w:tcBorders>
            <w:shd w:val="clear" w:color="auto" w:fill="auto"/>
            <w:noWrap/>
            <w:vAlign w:val="bottom"/>
          </w:tcPr>
          <w:p w:rsidR="00AF7126" w:rsidRPr="006538F1" w:rsidP="00AF7126" w14:paraId="566B1602" w14:textId="3829A579">
            <w:pPr>
              <w:spacing w:after="0" w:line="240" w:lineRule="auto"/>
              <w:rPr>
                <w:rFonts w:eastAsia="Times New Roman" w:cstheme="minorHAnsi"/>
              </w:rPr>
            </w:pPr>
            <w:r w:rsidRPr="006538F1">
              <w:rPr>
                <w:rFonts w:eastAsia="Times New Roman" w:cstheme="minorHAnsi"/>
                <w:b/>
              </w:rPr>
              <w:t xml:space="preserve">In order to reliably identify and respond to emerging TBI threats and related factors (and to sustain these activities), </w:t>
            </w:r>
            <w:r w:rsidRPr="006538F1">
              <w:rPr>
                <w:rFonts w:eastAsia="Times New Roman" w:cstheme="minorHAnsi"/>
              </w:rPr>
              <w:t>the program:</w:t>
            </w:r>
          </w:p>
          <w:p w:rsidR="00AF7126" w:rsidRPr="006538F1" w:rsidP="00AF7126" w14:paraId="653828D6" w14:textId="7DBFA77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Convenes with TBI experts;</w:t>
            </w:r>
          </w:p>
          <w:p w:rsidR="00AF7126" w:rsidRPr="006538F1" w:rsidP="00AF7126" w14:paraId="368378FA" w14:textId="72820D7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gaps in communities through assessment;</w:t>
            </w:r>
          </w:p>
          <w:p w:rsidR="00AF7126" w:rsidRPr="006538F1" w:rsidP="00AF7126" w14:paraId="6CC4E37D" w14:textId="6D99C84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and accesses reliable TBI data sources and creates TBI-related data collection methods;</w:t>
            </w:r>
          </w:p>
          <w:p w:rsidR="00AF7126" w:rsidRPr="006538F1" w:rsidP="00AF7126" w14:paraId="585815FD" w14:textId="327E09E4">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TBI-related needs, challenges, and strengths in communities;</w:t>
            </w:r>
          </w:p>
          <w:p w:rsidR="00AF7126" w:rsidRPr="006538F1" w:rsidP="00AF7126" w14:paraId="4650742F" w14:textId="415C582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Understands community needs related to TBI and TBI-specific risk, protective, and shared risk and protective factors;</w:t>
            </w:r>
          </w:p>
          <w:p w:rsidR="00AF7126" w:rsidRPr="006538F1" w:rsidP="00AF7126" w14:paraId="178610C9" w14:textId="6A6FEE21">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Identifies characteristics of populations who experience disproportionate TBI outcomes;</w:t>
            </w:r>
          </w:p>
          <w:p w:rsidR="00AF7126" w:rsidRPr="006538F1" w:rsidP="00AF7126" w14:paraId="0D3E9D1B" w14:textId="5E3472F7">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Guides TBI-related interventions through data;</w:t>
            </w:r>
          </w:p>
          <w:p w:rsidR="00AF7126" w:rsidRPr="006538F1" w:rsidP="00AF7126" w14:paraId="361DBD1F" w14:textId="250E680B">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Uses continuous quality improvement related to TBI interventions;</w:t>
            </w:r>
          </w:p>
          <w:p w:rsidR="00AF7126" w:rsidRPr="006538F1" w:rsidP="00AF7126" w14:paraId="2DED1D76" w14:textId="65FBB599">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Creates and disseminates TBI-specific data products;</w:t>
            </w:r>
          </w:p>
          <w:p w:rsidR="00AF7126" w:rsidRPr="006538F1" w:rsidP="00AF7126" w14:paraId="7C90117A" w14:textId="3BFEE558">
            <w:pPr>
              <w:pStyle w:val="ListParagraph"/>
              <w:numPr>
                <w:ilvl w:val="0"/>
                <w:numId w:val="19"/>
              </w:numPr>
              <w:spacing w:after="0" w:line="240" w:lineRule="auto"/>
              <w:ind w:left="243" w:hanging="270"/>
              <w:rPr>
                <w:rFonts w:eastAsia="Times New Roman" w:cstheme="minorHAnsi"/>
              </w:rPr>
            </w:pPr>
            <w:r w:rsidRPr="006538F1">
              <w:rPr>
                <w:rFonts w:eastAsia="Times New Roman" w:cstheme="minorHAnsi"/>
              </w:rPr>
              <w:t>And adopts a Health Equity lens to understand TBI in communities.</w:t>
            </w:r>
          </w:p>
          <w:p w:rsidR="00AF7126" w:rsidRPr="006538F1" w:rsidP="00AF7126" w14:paraId="3DFB7ED0" w14:textId="77777777">
            <w:pPr>
              <w:spacing w:after="0" w:line="240" w:lineRule="auto"/>
              <w:rPr>
                <w:rFonts w:eastAsia="Times New Roman" w:cstheme="minorHAnsi"/>
              </w:rPr>
            </w:pPr>
          </w:p>
          <w:p w:rsidR="00AF7126" w:rsidRPr="006538F1" w:rsidP="00AF7126" w14:paraId="7C817DF5" w14:textId="72FC6D78">
            <w:pPr>
              <w:spacing w:after="0" w:line="240" w:lineRule="auto"/>
              <w:rPr>
                <w:rFonts w:eastAsia="Times New Roman" w:cstheme="minorHAnsi"/>
              </w:rPr>
            </w:pPr>
            <w:r w:rsidRPr="006538F1">
              <w:rPr>
                <w:rFonts w:eastAsia="Times New Roman" w:cstheme="minorHAnsi"/>
              </w:rPr>
              <w:t>The program continues building TBI expertise to refine these techniques and processes.</w:t>
            </w:r>
          </w:p>
        </w:tc>
      </w:tr>
    </w:tbl>
    <w:p w:rsidR="00FC70C6" w:rsidRPr="006538F1" w14:paraId="4373174F" w14:textId="77777777">
      <w:pPr>
        <w:rPr>
          <w:rFonts w:cstheme="minorHAnsi"/>
        </w:rPr>
      </w:pPr>
    </w:p>
    <w:sectPr w:rsidSect="00731C29">
      <w:headerReference w:type="default" r:id="rId9"/>
      <w:footerReference w:type="default" r:id="rId10"/>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6240"/>
      <w:gridCol w:w="6240"/>
      <w:gridCol w:w="6240"/>
    </w:tblGrid>
    <w:tr w14:paraId="7588717F" w14:textId="77777777" w:rsidTr="17EA9B07">
      <w:tblPrEx>
        <w:tblW w:w="0" w:type="auto"/>
        <w:tblLayout w:type="fixed"/>
        <w:tblLook w:val="06A0"/>
      </w:tblPrEx>
      <w:tc>
        <w:tcPr>
          <w:tcW w:w="6240" w:type="dxa"/>
        </w:tcPr>
        <w:p w:rsidR="17EA9B07" w:rsidP="17EA9B07" w14:paraId="67C81154" w14:textId="31B35C56">
          <w:pPr>
            <w:pStyle w:val="Header"/>
            <w:ind w:left="-115"/>
          </w:pPr>
        </w:p>
      </w:tc>
      <w:tc>
        <w:tcPr>
          <w:tcW w:w="6240" w:type="dxa"/>
        </w:tcPr>
        <w:p w:rsidR="17EA9B07" w:rsidP="17EA9B07" w14:paraId="6C8DC117" w14:textId="722B3FB7">
          <w:pPr>
            <w:pStyle w:val="Header"/>
            <w:jc w:val="center"/>
          </w:pPr>
        </w:p>
      </w:tc>
      <w:tc>
        <w:tcPr>
          <w:tcW w:w="6240" w:type="dxa"/>
        </w:tcPr>
        <w:p w:rsidR="17EA9B07" w:rsidP="17EA9B07" w14:paraId="2883C463" w14:textId="7A99AFD7">
          <w:pPr>
            <w:pStyle w:val="Header"/>
            <w:ind w:right="-115"/>
            <w:jc w:val="right"/>
          </w:pPr>
        </w:p>
      </w:tc>
    </w:tr>
  </w:tbl>
  <w:p w:rsidR="17EA9B07" w:rsidP="17EA9B07" w14:paraId="6BAAD0A5" w14:textId="4B0F4CF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6240"/>
      <w:gridCol w:w="6240"/>
      <w:gridCol w:w="6240"/>
    </w:tblGrid>
    <w:tr w14:paraId="2C41132D" w14:textId="77777777" w:rsidTr="17EA9B07">
      <w:tblPrEx>
        <w:tblW w:w="0" w:type="auto"/>
        <w:tblLayout w:type="fixed"/>
        <w:tblLook w:val="06A0"/>
      </w:tblPrEx>
      <w:tc>
        <w:tcPr>
          <w:tcW w:w="6240" w:type="dxa"/>
        </w:tcPr>
        <w:p w:rsidR="17EA9B07" w:rsidP="17EA9B07" w14:paraId="459A4097" w14:textId="5224225B">
          <w:pPr>
            <w:pStyle w:val="Header"/>
            <w:ind w:left="-115"/>
          </w:pPr>
        </w:p>
      </w:tc>
      <w:tc>
        <w:tcPr>
          <w:tcW w:w="6240" w:type="dxa"/>
        </w:tcPr>
        <w:p w:rsidR="17EA9B07" w:rsidP="17EA9B07" w14:paraId="23538842" w14:textId="13F7673A">
          <w:pPr>
            <w:pStyle w:val="Header"/>
            <w:jc w:val="center"/>
          </w:pPr>
        </w:p>
      </w:tc>
      <w:tc>
        <w:tcPr>
          <w:tcW w:w="6240" w:type="dxa"/>
        </w:tcPr>
        <w:p w:rsidR="17EA9B07" w:rsidP="17EA9B07" w14:paraId="50422FAE" w14:textId="216EC083">
          <w:pPr>
            <w:pStyle w:val="Header"/>
            <w:ind w:right="-115"/>
            <w:jc w:val="right"/>
          </w:pPr>
        </w:p>
      </w:tc>
    </w:tr>
  </w:tbl>
  <w:p w:rsidR="17EA9B07" w:rsidP="17EA9B07" w14:paraId="36D35061" w14:textId="7A26E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35636"/>
    <w:multiLevelType w:val="hybridMultilevel"/>
    <w:tmpl w:val="18AE2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40421F"/>
    <w:multiLevelType w:val="hybridMultilevel"/>
    <w:tmpl w:val="D4DC7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63BF6"/>
    <w:multiLevelType w:val="hybridMultilevel"/>
    <w:tmpl w:val="37A88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236DC2"/>
    <w:multiLevelType w:val="hybridMultilevel"/>
    <w:tmpl w:val="D568B21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0C263995"/>
    <w:multiLevelType w:val="hybridMultilevel"/>
    <w:tmpl w:val="7CB25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2E5759"/>
    <w:multiLevelType w:val="hybridMultilevel"/>
    <w:tmpl w:val="844E1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CD2CE1"/>
    <w:multiLevelType w:val="hybridMultilevel"/>
    <w:tmpl w:val="FC34D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B46DF3"/>
    <w:multiLevelType w:val="hybridMultilevel"/>
    <w:tmpl w:val="B5AE490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8">
    <w:nsid w:val="14593DC0"/>
    <w:multiLevelType w:val="hybridMultilevel"/>
    <w:tmpl w:val="5E64A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345181"/>
    <w:multiLevelType w:val="hybridMultilevel"/>
    <w:tmpl w:val="5F4679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7EB3F25"/>
    <w:multiLevelType w:val="hybridMultilevel"/>
    <w:tmpl w:val="F51278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20307F"/>
    <w:multiLevelType w:val="hybridMultilevel"/>
    <w:tmpl w:val="2B14F39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89958F2"/>
    <w:multiLevelType w:val="hybridMultilevel"/>
    <w:tmpl w:val="E5021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C413A8"/>
    <w:multiLevelType w:val="hybridMultilevel"/>
    <w:tmpl w:val="1E8C4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76425A"/>
    <w:multiLevelType w:val="hybridMultilevel"/>
    <w:tmpl w:val="8E6A0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530F81"/>
    <w:multiLevelType w:val="hybridMultilevel"/>
    <w:tmpl w:val="137CD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6D50BB"/>
    <w:multiLevelType w:val="hybridMultilevel"/>
    <w:tmpl w:val="CFC0912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338A7B85"/>
    <w:multiLevelType w:val="hybridMultilevel"/>
    <w:tmpl w:val="E8222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44517D"/>
    <w:multiLevelType w:val="hybridMultilevel"/>
    <w:tmpl w:val="E06E5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EA3783"/>
    <w:multiLevelType w:val="hybridMultilevel"/>
    <w:tmpl w:val="C8F4C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B811D6"/>
    <w:multiLevelType w:val="hybridMultilevel"/>
    <w:tmpl w:val="C7E06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947B4A"/>
    <w:multiLevelType w:val="hybridMultilevel"/>
    <w:tmpl w:val="4EF22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3A37B2"/>
    <w:multiLevelType w:val="hybridMultilevel"/>
    <w:tmpl w:val="ED30C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7C0ED8"/>
    <w:multiLevelType w:val="hybridMultilevel"/>
    <w:tmpl w:val="48A8E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9F0945"/>
    <w:multiLevelType w:val="hybridMultilevel"/>
    <w:tmpl w:val="90302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CC10BB"/>
    <w:multiLevelType w:val="hybridMultilevel"/>
    <w:tmpl w:val="221E3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434F44"/>
    <w:multiLevelType w:val="hybridMultilevel"/>
    <w:tmpl w:val="1616A52A"/>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B61A81"/>
    <w:multiLevelType w:val="hybridMultilevel"/>
    <w:tmpl w:val="E52EA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6234CC7"/>
    <w:multiLevelType w:val="hybridMultilevel"/>
    <w:tmpl w:val="57B8C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762B54"/>
    <w:multiLevelType w:val="hybridMultilevel"/>
    <w:tmpl w:val="D88AA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847704"/>
    <w:multiLevelType w:val="hybridMultilevel"/>
    <w:tmpl w:val="654CB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D56986"/>
    <w:multiLevelType w:val="hybridMultilevel"/>
    <w:tmpl w:val="F94A1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696E1E"/>
    <w:multiLevelType w:val="hybridMultilevel"/>
    <w:tmpl w:val="ABBCF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970C8D"/>
    <w:multiLevelType w:val="hybridMultilevel"/>
    <w:tmpl w:val="4EF8F9EA"/>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4">
    <w:nsid w:val="6C831F05"/>
    <w:multiLevelType w:val="hybridMultilevel"/>
    <w:tmpl w:val="8F2E7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9E3B29"/>
    <w:multiLevelType w:val="hybridMultilevel"/>
    <w:tmpl w:val="BDD2C3E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6">
    <w:nsid w:val="6CED1BB6"/>
    <w:multiLevelType w:val="hybridMultilevel"/>
    <w:tmpl w:val="80943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235BE2"/>
    <w:multiLevelType w:val="hybridMultilevel"/>
    <w:tmpl w:val="5464D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C526C3"/>
    <w:multiLevelType w:val="hybridMultilevel"/>
    <w:tmpl w:val="8CEE0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5A6781"/>
    <w:multiLevelType w:val="hybridMultilevel"/>
    <w:tmpl w:val="31EA23AC"/>
    <w:lvl w:ilvl="0">
      <w:start w:val="9"/>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8A703A"/>
    <w:multiLevelType w:val="hybridMultilevel"/>
    <w:tmpl w:val="59709286"/>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num w:numId="1" w16cid:durableId="1914580373">
    <w:abstractNumId w:val="9"/>
  </w:num>
  <w:num w:numId="2" w16cid:durableId="1924365960">
    <w:abstractNumId w:val="14"/>
  </w:num>
  <w:num w:numId="3" w16cid:durableId="1862620969">
    <w:abstractNumId w:val="37"/>
  </w:num>
  <w:num w:numId="4" w16cid:durableId="2085831125">
    <w:abstractNumId w:val="24"/>
  </w:num>
  <w:num w:numId="5" w16cid:durableId="1624847489">
    <w:abstractNumId w:val="19"/>
  </w:num>
  <w:num w:numId="6" w16cid:durableId="859466040">
    <w:abstractNumId w:val="12"/>
  </w:num>
  <w:num w:numId="7" w16cid:durableId="1221207555">
    <w:abstractNumId w:val="18"/>
  </w:num>
  <w:num w:numId="8" w16cid:durableId="1989091015">
    <w:abstractNumId w:val="21"/>
  </w:num>
  <w:num w:numId="9" w16cid:durableId="1783039725">
    <w:abstractNumId w:val="30"/>
  </w:num>
  <w:num w:numId="10" w16cid:durableId="1161847897">
    <w:abstractNumId w:val="39"/>
  </w:num>
  <w:num w:numId="11" w16cid:durableId="769207202">
    <w:abstractNumId w:val="26"/>
  </w:num>
  <w:num w:numId="12" w16cid:durableId="293098490">
    <w:abstractNumId w:val="31"/>
  </w:num>
  <w:num w:numId="13" w16cid:durableId="844051178">
    <w:abstractNumId w:val="40"/>
  </w:num>
  <w:num w:numId="14" w16cid:durableId="1331908381">
    <w:abstractNumId w:val="33"/>
  </w:num>
  <w:num w:numId="15" w16cid:durableId="1473909418">
    <w:abstractNumId w:val="6"/>
  </w:num>
  <w:num w:numId="16" w16cid:durableId="1420911631">
    <w:abstractNumId w:val="0"/>
  </w:num>
  <w:num w:numId="17" w16cid:durableId="745343367">
    <w:abstractNumId w:val="1"/>
  </w:num>
  <w:num w:numId="18" w16cid:durableId="326906660">
    <w:abstractNumId w:val="5"/>
  </w:num>
  <w:num w:numId="19" w16cid:durableId="1314213545">
    <w:abstractNumId w:val="28"/>
  </w:num>
  <w:num w:numId="20" w16cid:durableId="1765151151">
    <w:abstractNumId w:val="20"/>
  </w:num>
  <w:num w:numId="21" w16cid:durableId="1631128002">
    <w:abstractNumId w:val="8"/>
  </w:num>
  <w:num w:numId="22" w16cid:durableId="383069417">
    <w:abstractNumId w:val="17"/>
  </w:num>
  <w:num w:numId="23" w16cid:durableId="1550875731">
    <w:abstractNumId w:val="38"/>
  </w:num>
  <w:num w:numId="24" w16cid:durableId="2094157589">
    <w:abstractNumId w:val="4"/>
  </w:num>
  <w:num w:numId="25" w16cid:durableId="1174296669">
    <w:abstractNumId w:val="13"/>
  </w:num>
  <w:num w:numId="26" w16cid:durableId="1737509046">
    <w:abstractNumId w:val="32"/>
  </w:num>
  <w:num w:numId="27" w16cid:durableId="1571038838">
    <w:abstractNumId w:val="2"/>
  </w:num>
  <w:num w:numId="28" w16cid:durableId="420875688">
    <w:abstractNumId w:val="27"/>
  </w:num>
  <w:num w:numId="29" w16cid:durableId="2073234677">
    <w:abstractNumId w:val="10"/>
  </w:num>
  <w:num w:numId="30" w16cid:durableId="973023215">
    <w:abstractNumId w:val="15"/>
  </w:num>
  <w:num w:numId="31" w16cid:durableId="808670546">
    <w:abstractNumId w:val="36"/>
  </w:num>
  <w:num w:numId="32" w16cid:durableId="182131995">
    <w:abstractNumId w:val="29"/>
  </w:num>
  <w:num w:numId="33" w16cid:durableId="1719083565">
    <w:abstractNumId w:val="22"/>
  </w:num>
  <w:num w:numId="34" w16cid:durableId="460152870">
    <w:abstractNumId w:val="34"/>
  </w:num>
  <w:num w:numId="35" w16cid:durableId="1451825561">
    <w:abstractNumId w:val="23"/>
  </w:num>
  <w:num w:numId="36" w16cid:durableId="1200626678">
    <w:abstractNumId w:val="3"/>
  </w:num>
  <w:num w:numId="37" w16cid:durableId="1162432933">
    <w:abstractNumId w:val="35"/>
  </w:num>
  <w:num w:numId="38" w16cid:durableId="1857645797">
    <w:abstractNumId w:val="25"/>
  </w:num>
  <w:num w:numId="39" w16cid:durableId="1920863287">
    <w:abstractNumId w:val="7"/>
  </w:num>
  <w:num w:numId="40" w16cid:durableId="1414087781">
    <w:abstractNumId w:val="16"/>
  </w:num>
  <w:num w:numId="41" w16cid:durableId="89234696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Ghee, Susanne (Susi) (CDC/DDNID/NCIPC/DIP)">
    <w15:presenceInfo w15:providerId="AD" w15:userId="S::otb4@cdc.gov::f7f2752c-38f9-487a-b8d8-bc41b192fade"/>
  </w15:person>
  <w15:person w15:author="Wilson, Lauren (CDC/DDNID/NCIPC/DIP)">
    <w15:presenceInfo w15:providerId="AD" w15:userId="S::mqv6@cdc.gov::97799d1e-3b0b-4302-8952-3735c87cc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29"/>
    <w:rsid w:val="000001D4"/>
    <w:rsid w:val="00002C3F"/>
    <w:rsid w:val="00004E33"/>
    <w:rsid w:val="00006999"/>
    <w:rsid w:val="00007D14"/>
    <w:rsid w:val="00010737"/>
    <w:rsid w:val="00011788"/>
    <w:rsid w:val="00011E76"/>
    <w:rsid w:val="000138DD"/>
    <w:rsid w:val="00013F93"/>
    <w:rsid w:val="0001438F"/>
    <w:rsid w:val="0001454C"/>
    <w:rsid w:val="000156B5"/>
    <w:rsid w:val="00015FD0"/>
    <w:rsid w:val="00017923"/>
    <w:rsid w:val="0002139A"/>
    <w:rsid w:val="000233CD"/>
    <w:rsid w:val="000237EA"/>
    <w:rsid w:val="00024EC9"/>
    <w:rsid w:val="000252F1"/>
    <w:rsid w:val="000261D2"/>
    <w:rsid w:val="00030182"/>
    <w:rsid w:val="000306DF"/>
    <w:rsid w:val="00030D76"/>
    <w:rsid w:val="00031916"/>
    <w:rsid w:val="00031EC6"/>
    <w:rsid w:val="00032823"/>
    <w:rsid w:val="0003292F"/>
    <w:rsid w:val="00032D78"/>
    <w:rsid w:val="000344F1"/>
    <w:rsid w:val="00034F0B"/>
    <w:rsid w:val="0003502A"/>
    <w:rsid w:val="000353DE"/>
    <w:rsid w:val="00035E76"/>
    <w:rsid w:val="000370BF"/>
    <w:rsid w:val="00041B7D"/>
    <w:rsid w:val="00041FA6"/>
    <w:rsid w:val="000423B7"/>
    <w:rsid w:val="00042937"/>
    <w:rsid w:val="00042A0D"/>
    <w:rsid w:val="00042E11"/>
    <w:rsid w:val="00043655"/>
    <w:rsid w:val="000437D5"/>
    <w:rsid w:val="00043E24"/>
    <w:rsid w:val="00044D0B"/>
    <w:rsid w:val="00045C0C"/>
    <w:rsid w:val="00046EF2"/>
    <w:rsid w:val="00050296"/>
    <w:rsid w:val="000507E6"/>
    <w:rsid w:val="00051986"/>
    <w:rsid w:val="00052A95"/>
    <w:rsid w:val="0005429E"/>
    <w:rsid w:val="000552C6"/>
    <w:rsid w:val="00055435"/>
    <w:rsid w:val="00055F45"/>
    <w:rsid w:val="000564BE"/>
    <w:rsid w:val="00060A6F"/>
    <w:rsid w:val="00060AC8"/>
    <w:rsid w:val="00060F94"/>
    <w:rsid w:val="000620EB"/>
    <w:rsid w:val="00062EAA"/>
    <w:rsid w:val="000647BE"/>
    <w:rsid w:val="00065D29"/>
    <w:rsid w:val="00065DB7"/>
    <w:rsid w:val="00066BA3"/>
    <w:rsid w:val="000723ED"/>
    <w:rsid w:val="00072400"/>
    <w:rsid w:val="0007421D"/>
    <w:rsid w:val="000760C2"/>
    <w:rsid w:val="00076B7E"/>
    <w:rsid w:val="00077E50"/>
    <w:rsid w:val="00077F64"/>
    <w:rsid w:val="0008070F"/>
    <w:rsid w:val="00081581"/>
    <w:rsid w:val="000815D5"/>
    <w:rsid w:val="000819CB"/>
    <w:rsid w:val="00082A0B"/>
    <w:rsid w:val="00082B78"/>
    <w:rsid w:val="000834A9"/>
    <w:rsid w:val="000836C7"/>
    <w:rsid w:val="000848C4"/>
    <w:rsid w:val="00086045"/>
    <w:rsid w:val="00086EC6"/>
    <w:rsid w:val="000870C5"/>
    <w:rsid w:val="0009147E"/>
    <w:rsid w:val="00091EFE"/>
    <w:rsid w:val="000924BF"/>
    <w:rsid w:val="00092DD8"/>
    <w:rsid w:val="00094AE1"/>
    <w:rsid w:val="00095CC6"/>
    <w:rsid w:val="000968E7"/>
    <w:rsid w:val="000970CD"/>
    <w:rsid w:val="000975C6"/>
    <w:rsid w:val="00097AB8"/>
    <w:rsid w:val="000A0608"/>
    <w:rsid w:val="000A094F"/>
    <w:rsid w:val="000A2D21"/>
    <w:rsid w:val="000A302A"/>
    <w:rsid w:val="000A3058"/>
    <w:rsid w:val="000A383E"/>
    <w:rsid w:val="000A45E9"/>
    <w:rsid w:val="000A5E39"/>
    <w:rsid w:val="000A6652"/>
    <w:rsid w:val="000B1161"/>
    <w:rsid w:val="000B1A1D"/>
    <w:rsid w:val="000B24C8"/>
    <w:rsid w:val="000B5875"/>
    <w:rsid w:val="000B62B2"/>
    <w:rsid w:val="000C02F6"/>
    <w:rsid w:val="000C031E"/>
    <w:rsid w:val="000C2C9D"/>
    <w:rsid w:val="000C39E1"/>
    <w:rsid w:val="000C413A"/>
    <w:rsid w:val="000C4B09"/>
    <w:rsid w:val="000C525A"/>
    <w:rsid w:val="000C64E7"/>
    <w:rsid w:val="000D1D9B"/>
    <w:rsid w:val="000D1FC5"/>
    <w:rsid w:val="000D2ABC"/>
    <w:rsid w:val="000D3716"/>
    <w:rsid w:val="000D3CB3"/>
    <w:rsid w:val="000D49EE"/>
    <w:rsid w:val="000D648A"/>
    <w:rsid w:val="000E0381"/>
    <w:rsid w:val="000E07A7"/>
    <w:rsid w:val="000E2754"/>
    <w:rsid w:val="000E346F"/>
    <w:rsid w:val="000E473D"/>
    <w:rsid w:val="000E5D07"/>
    <w:rsid w:val="000E6959"/>
    <w:rsid w:val="000E7456"/>
    <w:rsid w:val="000F28DD"/>
    <w:rsid w:val="000F3194"/>
    <w:rsid w:val="000F3550"/>
    <w:rsid w:val="000F7C12"/>
    <w:rsid w:val="001001CD"/>
    <w:rsid w:val="00101682"/>
    <w:rsid w:val="00101CAA"/>
    <w:rsid w:val="00102B1B"/>
    <w:rsid w:val="001034DF"/>
    <w:rsid w:val="00104294"/>
    <w:rsid w:val="00104618"/>
    <w:rsid w:val="00104BE4"/>
    <w:rsid w:val="001068EF"/>
    <w:rsid w:val="00107CC4"/>
    <w:rsid w:val="00107F73"/>
    <w:rsid w:val="00110243"/>
    <w:rsid w:val="001108C1"/>
    <w:rsid w:val="001109FF"/>
    <w:rsid w:val="0011127B"/>
    <w:rsid w:val="00113D95"/>
    <w:rsid w:val="001160E4"/>
    <w:rsid w:val="0011795D"/>
    <w:rsid w:val="00120024"/>
    <w:rsid w:val="00120DED"/>
    <w:rsid w:val="00121FA1"/>
    <w:rsid w:val="00122708"/>
    <w:rsid w:val="00123562"/>
    <w:rsid w:val="00123D03"/>
    <w:rsid w:val="00124BD6"/>
    <w:rsid w:val="001264FB"/>
    <w:rsid w:val="0012793B"/>
    <w:rsid w:val="00130DC3"/>
    <w:rsid w:val="00130F46"/>
    <w:rsid w:val="00132A5B"/>
    <w:rsid w:val="00133AD5"/>
    <w:rsid w:val="00133E4C"/>
    <w:rsid w:val="00135633"/>
    <w:rsid w:val="001356A6"/>
    <w:rsid w:val="00135B4C"/>
    <w:rsid w:val="00136D0A"/>
    <w:rsid w:val="00137CF6"/>
    <w:rsid w:val="00137FBC"/>
    <w:rsid w:val="00141A23"/>
    <w:rsid w:val="0014462C"/>
    <w:rsid w:val="00146E73"/>
    <w:rsid w:val="001476F6"/>
    <w:rsid w:val="001500A0"/>
    <w:rsid w:val="001513AE"/>
    <w:rsid w:val="001518CE"/>
    <w:rsid w:val="00152C4C"/>
    <w:rsid w:val="00153F80"/>
    <w:rsid w:val="001576C7"/>
    <w:rsid w:val="00157731"/>
    <w:rsid w:val="00157B6E"/>
    <w:rsid w:val="0016183E"/>
    <w:rsid w:val="00162685"/>
    <w:rsid w:val="00164BD9"/>
    <w:rsid w:val="00165479"/>
    <w:rsid w:val="00166647"/>
    <w:rsid w:val="00170A8C"/>
    <w:rsid w:val="001712E6"/>
    <w:rsid w:val="001733D0"/>
    <w:rsid w:val="001735C2"/>
    <w:rsid w:val="00174706"/>
    <w:rsid w:val="00175BB1"/>
    <w:rsid w:val="001808D5"/>
    <w:rsid w:val="00180F7C"/>
    <w:rsid w:val="00182512"/>
    <w:rsid w:val="0018257E"/>
    <w:rsid w:val="00182940"/>
    <w:rsid w:val="0018382B"/>
    <w:rsid w:val="00183EAA"/>
    <w:rsid w:val="00184620"/>
    <w:rsid w:val="00185BBC"/>
    <w:rsid w:val="00190394"/>
    <w:rsid w:val="00192074"/>
    <w:rsid w:val="00193BB8"/>
    <w:rsid w:val="00194C51"/>
    <w:rsid w:val="001950F5"/>
    <w:rsid w:val="0019618A"/>
    <w:rsid w:val="00197619"/>
    <w:rsid w:val="00197CDD"/>
    <w:rsid w:val="001A1A32"/>
    <w:rsid w:val="001A28E5"/>
    <w:rsid w:val="001A4290"/>
    <w:rsid w:val="001A4685"/>
    <w:rsid w:val="001A4B02"/>
    <w:rsid w:val="001A4F93"/>
    <w:rsid w:val="001A5BA8"/>
    <w:rsid w:val="001A6562"/>
    <w:rsid w:val="001A68B3"/>
    <w:rsid w:val="001A7279"/>
    <w:rsid w:val="001B00AA"/>
    <w:rsid w:val="001B067F"/>
    <w:rsid w:val="001B3584"/>
    <w:rsid w:val="001B376E"/>
    <w:rsid w:val="001B4FF0"/>
    <w:rsid w:val="001B516B"/>
    <w:rsid w:val="001B7A4C"/>
    <w:rsid w:val="001B7F91"/>
    <w:rsid w:val="001C1E9A"/>
    <w:rsid w:val="001C241A"/>
    <w:rsid w:val="001C3F04"/>
    <w:rsid w:val="001C660D"/>
    <w:rsid w:val="001C68BF"/>
    <w:rsid w:val="001C692C"/>
    <w:rsid w:val="001C789C"/>
    <w:rsid w:val="001C7FAC"/>
    <w:rsid w:val="001D0BE8"/>
    <w:rsid w:val="001D4949"/>
    <w:rsid w:val="001D4AFF"/>
    <w:rsid w:val="001D4DAF"/>
    <w:rsid w:val="001D7199"/>
    <w:rsid w:val="001D79B6"/>
    <w:rsid w:val="001E096C"/>
    <w:rsid w:val="001E1045"/>
    <w:rsid w:val="001E1240"/>
    <w:rsid w:val="001E2EB1"/>
    <w:rsid w:val="001E34D3"/>
    <w:rsid w:val="001E4675"/>
    <w:rsid w:val="001E6C69"/>
    <w:rsid w:val="001F080D"/>
    <w:rsid w:val="001F2797"/>
    <w:rsid w:val="001F4C16"/>
    <w:rsid w:val="002018DE"/>
    <w:rsid w:val="00201CC7"/>
    <w:rsid w:val="002054F9"/>
    <w:rsid w:val="00205ECD"/>
    <w:rsid w:val="00207A00"/>
    <w:rsid w:val="002147EB"/>
    <w:rsid w:val="00215345"/>
    <w:rsid w:val="00215725"/>
    <w:rsid w:val="00215C40"/>
    <w:rsid w:val="00217640"/>
    <w:rsid w:val="00221AC2"/>
    <w:rsid w:val="00222CBA"/>
    <w:rsid w:val="00222D7F"/>
    <w:rsid w:val="00223EDF"/>
    <w:rsid w:val="00223F71"/>
    <w:rsid w:val="00224543"/>
    <w:rsid w:val="002245DE"/>
    <w:rsid w:val="00225F64"/>
    <w:rsid w:val="00230E28"/>
    <w:rsid w:val="00231B1F"/>
    <w:rsid w:val="00232FC8"/>
    <w:rsid w:val="002348AE"/>
    <w:rsid w:val="00236776"/>
    <w:rsid w:val="00236BEA"/>
    <w:rsid w:val="00237960"/>
    <w:rsid w:val="0024020D"/>
    <w:rsid w:val="00240EB3"/>
    <w:rsid w:val="00241E6E"/>
    <w:rsid w:val="00241F17"/>
    <w:rsid w:val="002462F9"/>
    <w:rsid w:val="00246998"/>
    <w:rsid w:val="00247C6C"/>
    <w:rsid w:val="002502C1"/>
    <w:rsid w:val="00250B18"/>
    <w:rsid w:val="002513E7"/>
    <w:rsid w:val="00251655"/>
    <w:rsid w:val="00251E5A"/>
    <w:rsid w:val="00253030"/>
    <w:rsid w:val="00253A5C"/>
    <w:rsid w:val="00254251"/>
    <w:rsid w:val="002548CC"/>
    <w:rsid w:val="00254BD7"/>
    <w:rsid w:val="002564EF"/>
    <w:rsid w:val="002565F2"/>
    <w:rsid w:val="002609E9"/>
    <w:rsid w:val="002612FD"/>
    <w:rsid w:val="00263208"/>
    <w:rsid w:val="002646F5"/>
    <w:rsid w:val="00270661"/>
    <w:rsid w:val="00270F25"/>
    <w:rsid w:val="002714FD"/>
    <w:rsid w:val="0027172D"/>
    <w:rsid w:val="002717AA"/>
    <w:rsid w:val="00272DFB"/>
    <w:rsid w:val="0027554F"/>
    <w:rsid w:val="002757DD"/>
    <w:rsid w:val="00275CCC"/>
    <w:rsid w:val="00275F03"/>
    <w:rsid w:val="002769F2"/>
    <w:rsid w:val="002803DE"/>
    <w:rsid w:val="00281693"/>
    <w:rsid w:val="0028237F"/>
    <w:rsid w:val="00282BEA"/>
    <w:rsid w:val="00282E6E"/>
    <w:rsid w:val="00282F0F"/>
    <w:rsid w:val="00282F8A"/>
    <w:rsid w:val="0028458A"/>
    <w:rsid w:val="00284BF9"/>
    <w:rsid w:val="00284CE7"/>
    <w:rsid w:val="00285221"/>
    <w:rsid w:val="0028577D"/>
    <w:rsid w:val="0028620C"/>
    <w:rsid w:val="002870E1"/>
    <w:rsid w:val="0029040A"/>
    <w:rsid w:val="00290419"/>
    <w:rsid w:val="00290924"/>
    <w:rsid w:val="00291405"/>
    <w:rsid w:val="0029145E"/>
    <w:rsid w:val="00291BF6"/>
    <w:rsid w:val="002933DF"/>
    <w:rsid w:val="00294194"/>
    <w:rsid w:val="002968E5"/>
    <w:rsid w:val="00297D47"/>
    <w:rsid w:val="002A0AB4"/>
    <w:rsid w:val="002A192B"/>
    <w:rsid w:val="002A1E36"/>
    <w:rsid w:val="002A2268"/>
    <w:rsid w:val="002A24EE"/>
    <w:rsid w:val="002A2A7B"/>
    <w:rsid w:val="002A2E51"/>
    <w:rsid w:val="002A5D52"/>
    <w:rsid w:val="002A5F3D"/>
    <w:rsid w:val="002A6846"/>
    <w:rsid w:val="002B0F91"/>
    <w:rsid w:val="002B1240"/>
    <w:rsid w:val="002B22ED"/>
    <w:rsid w:val="002B23BF"/>
    <w:rsid w:val="002B30B1"/>
    <w:rsid w:val="002B338A"/>
    <w:rsid w:val="002B44FF"/>
    <w:rsid w:val="002B5797"/>
    <w:rsid w:val="002B6523"/>
    <w:rsid w:val="002B68B1"/>
    <w:rsid w:val="002B7476"/>
    <w:rsid w:val="002C16C5"/>
    <w:rsid w:val="002C26CD"/>
    <w:rsid w:val="002C2EDE"/>
    <w:rsid w:val="002C34A7"/>
    <w:rsid w:val="002C43C7"/>
    <w:rsid w:val="002C4604"/>
    <w:rsid w:val="002C53FC"/>
    <w:rsid w:val="002C57C3"/>
    <w:rsid w:val="002D4422"/>
    <w:rsid w:val="002D70D9"/>
    <w:rsid w:val="002E0015"/>
    <w:rsid w:val="002E2FD8"/>
    <w:rsid w:val="002E3AF9"/>
    <w:rsid w:val="002E4158"/>
    <w:rsid w:val="002E4B0A"/>
    <w:rsid w:val="002E63B3"/>
    <w:rsid w:val="002E63E3"/>
    <w:rsid w:val="002E71DA"/>
    <w:rsid w:val="002E7BB5"/>
    <w:rsid w:val="002F105E"/>
    <w:rsid w:val="002F1562"/>
    <w:rsid w:val="002F1795"/>
    <w:rsid w:val="002F1E43"/>
    <w:rsid w:val="002F226F"/>
    <w:rsid w:val="002F3C93"/>
    <w:rsid w:val="002F3F07"/>
    <w:rsid w:val="002F50D0"/>
    <w:rsid w:val="002F5482"/>
    <w:rsid w:val="002F5536"/>
    <w:rsid w:val="002F6056"/>
    <w:rsid w:val="002F76FE"/>
    <w:rsid w:val="002F7954"/>
    <w:rsid w:val="0030060B"/>
    <w:rsid w:val="00301033"/>
    <w:rsid w:val="00301657"/>
    <w:rsid w:val="00301866"/>
    <w:rsid w:val="00302BFB"/>
    <w:rsid w:val="00305BC6"/>
    <w:rsid w:val="0030635B"/>
    <w:rsid w:val="00306BE7"/>
    <w:rsid w:val="00307361"/>
    <w:rsid w:val="00310B31"/>
    <w:rsid w:val="00310CDA"/>
    <w:rsid w:val="0031271B"/>
    <w:rsid w:val="00312CF2"/>
    <w:rsid w:val="00313806"/>
    <w:rsid w:val="00313BCE"/>
    <w:rsid w:val="00315079"/>
    <w:rsid w:val="003212DE"/>
    <w:rsid w:val="00321621"/>
    <w:rsid w:val="003225C6"/>
    <w:rsid w:val="0032465B"/>
    <w:rsid w:val="00324B80"/>
    <w:rsid w:val="0032625F"/>
    <w:rsid w:val="003264B6"/>
    <w:rsid w:val="00326A94"/>
    <w:rsid w:val="00326BB0"/>
    <w:rsid w:val="003275DB"/>
    <w:rsid w:val="0033276F"/>
    <w:rsid w:val="00335E0C"/>
    <w:rsid w:val="00336396"/>
    <w:rsid w:val="00337997"/>
    <w:rsid w:val="00340A08"/>
    <w:rsid w:val="00340A4D"/>
    <w:rsid w:val="00341C74"/>
    <w:rsid w:val="00342AB6"/>
    <w:rsid w:val="00342CE6"/>
    <w:rsid w:val="003430FE"/>
    <w:rsid w:val="00343A50"/>
    <w:rsid w:val="00344ACB"/>
    <w:rsid w:val="00344CE3"/>
    <w:rsid w:val="003454E0"/>
    <w:rsid w:val="00345A12"/>
    <w:rsid w:val="00346044"/>
    <w:rsid w:val="00346956"/>
    <w:rsid w:val="00346AF3"/>
    <w:rsid w:val="0035011D"/>
    <w:rsid w:val="003503D7"/>
    <w:rsid w:val="00350A37"/>
    <w:rsid w:val="00351F55"/>
    <w:rsid w:val="00353BD6"/>
    <w:rsid w:val="00354FDC"/>
    <w:rsid w:val="00356CEF"/>
    <w:rsid w:val="00357C7E"/>
    <w:rsid w:val="00360B7A"/>
    <w:rsid w:val="00361AF2"/>
    <w:rsid w:val="00363847"/>
    <w:rsid w:val="003650C6"/>
    <w:rsid w:val="0036732C"/>
    <w:rsid w:val="0037068B"/>
    <w:rsid w:val="00371894"/>
    <w:rsid w:val="00371C5F"/>
    <w:rsid w:val="003740B6"/>
    <w:rsid w:val="00374831"/>
    <w:rsid w:val="00374DFE"/>
    <w:rsid w:val="00375414"/>
    <w:rsid w:val="00375907"/>
    <w:rsid w:val="00375D66"/>
    <w:rsid w:val="00377C6D"/>
    <w:rsid w:val="00381033"/>
    <w:rsid w:val="003810D4"/>
    <w:rsid w:val="00383B32"/>
    <w:rsid w:val="00383E16"/>
    <w:rsid w:val="00383FD3"/>
    <w:rsid w:val="00386063"/>
    <w:rsid w:val="0039048F"/>
    <w:rsid w:val="00390DBE"/>
    <w:rsid w:val="00391DC1"/>
    <w:rsid w:val="00391FFB"/>
    <w:rsid w:val="003928A9"/>
    <w:rsid w:val="00392934"/>
    <w:rsid w:val="00393FB9"/>
    <w:rsid w:val="00395A17"/>
    <w:rsid w:val="00395DFC"/>
    <w:rsid w:val="00397754"/>
    <w:rsid w:val="003A0FCD"/>
    <w:rsid w:val="003A3978"/>
    <w:rsid w:val="003A3C31"/>
    <w:rsid w:val="003A4E3E"/>
    <w:rsid w:val="003A548C"/>
    <w:rsid w:val="003B035C"/>
    <w:rsid w:val="003B06AA"/>
    <w:rsid w:val="003B0D51"/>
    <w:rsid w:val="003B4813"/>
    <w:rsid w:val="003B49FB"/>
    <w:rsid w:val="003B51AA"/>
    <w:rsid w:val="003B51B7"/>
    <w:rsid w:val="003C062B"/>
    <w:rsid w:val="003C0A84"/>
    <w:rsid w:val="003C2134"/>
    <w:rsid w:val="003C34C5"/>
    <w:rsid w:val="003C6753"/>
    <w:rsid w:val="003D0675"/>
    <w:rsid w:val="003D1849"/>
    <w:rsid w:val="003D27FA"/>
    <w:rsid w:val="003D3248"/>
    <w:rsid w:val="003D3932"/>
    <w:rsid w:val="003D49C6"/>
    <w:rsid w:val="003D4D0D"/>
    <w:rsid w:val="003D4D18"/>
    <w:rsid w:val="003D5A09"/>
    <w:rsid w:val="003D6586"/>
    <w:rsid w:val="003D6E96"/>
    <w:rsid w:val="003D7F69"/>
    <w:rsid w:val="003E194C"/>
    <w:rsid w:val="003E2A13"/>
    <w:rsid w:val="003E2C57"/>
    <w:rsid w:val="003E41BC"/>
    <w:rsid w:val="003E476D"/>
    <w:rsid w:val="003E4D5F"/>
    <w:rsid w:val="003E5AE7"/>
    <w:rsid w:val="003E5D38"/>
    <w:rsid w:val="003E64DD"/>
    <w:rsid w:val="003F31A9"/>
    <w:rsid w:val="003F51F0"/>
    <w:rsid w:val="003F7E3B"/>
    <w:rsid w:val="003F7EE8"/>
    <w:rsid w:val="004017AC"/>
    <w:rsid w:val="00401FD2"/>
    <w:rsid w:val="00402CDC"/>
    <w:rsid w:val="00406872"/>
    <w:rsid w:val="00410495"/>
    <w:rsid w:val="00411A10"/>
    <w:rsid w:val="004120A1"/>
    <w:rsid w:val="00412328"/>
    <w:rsid w:val="004125A1"/>
    <w:rsid w:val="0041654E"/>
    <w:rsid w:val="004169EB"/>
    <w:rsid w:val="0041706B"/>
    <w:rsid w:val="00417DA1"/>
    <w:rsid w:val="00417E5D"/>
    <w:rsid w:val="004200EF"/>
    <w:rsid w:val="0042017C"/>
    <w:rsid w:val="00420A86"/>
    <w:rsid w:val="00421BC8"/>
    <w:rsid w:val="004225F4"/>
    <w:rsid w:val="00424AD7"/>
    <w:rsid w:val="00426A0B"/>
    <w:rsid w:val="00430455"/>
    <w:rsid w:val="00430A4C"/>
    <w:rsid w:val="00430F1B"/>
    <w:rsid w:val="00432138"/>
    <w:rsid w:val="00432CA2"/>
    <w:rsid w:val="00433D70"/>
    <w:rsid w:val="0043438A"/>
    <w:rsid w:val="00434A01"/>
    <w:rsid w:val="00435059"/>
    <w:rsid w:val="00435210"/>
    <w:rsid w:val="00435273"/>
    <w:rsid w:val="00442969"/>
    <w:rsid w:val="00442CBA"/>
    <w:rsid w:val="0044465B"/>
    <w:rsid w:val="004446E5"/>
    <w:rsid w:val="00444DC8"/>
    <w:rsid w:val="00444E5F"/>
    <w:rsid w:val="0044551A"/>
    <w:rsid w:val="00446572"/>
    <w:rsid w:val="004473C2"/>
    <w:rsid w:val="004508D2"/>
    <w:rsid w:val="00450D4E"/>
    <w:rsid w:val="00450F34"/>
    <w:rsid w:val="004510A1"/>
    <w:rsid w:val="00452599"/>
    <w:rsid w:val="00455A2E"/>
    <w:rsid w:val="00457296"/>
    <w:rsid w:val="004606BE"/>
    <w:rsid w:val="004622C8"/>
    <w:rsid w:val="00464024"/>
    <w:rsid w:val="0046512F"/>
    <w:rsid w:val="00467288"/>
    <w:rsid w:val="004700BC"/>
    <w:rsid w:val="004709B5"/>
    <w:rsid w:val="00470EC8"/>
    <w:rsid w:val="0047203B"/>
    <w:rsid w:val="00473188"/>
    <w:rsid w:val="004736CF"/>
    <w:rsid w:val="00475546"/>
    <w:rsid w:val="004765FE"/>
    <w:rsid w:val="004801C0"/>
    <w:rsid w:val="00481245"/>
    <w:rsid w:val="004817E8"/>
    <w:rsid w:val="004829F9"/>
    <w:rsid w:val="00482E0E"/>
    <w:rsid w:val="004837E6"/>
    <w:rsid w:val="00483891"/>
    <w:rsid w:val="00484B75"/>
    <w:rsid w:val="00485DFB"/>
    <w:rsid w:val="0048749E"/>
    <w:rsid w:val="004913A8"/>
    <w:rsid w:val="0049158D"/>
    <w:rsid w:val="00491E2E"/>
    <w:rsid w:val="00492449"/>
    <w:rsid w:val="00492C11"/>
    <w:rsid w:val="00493418"/>
    <w:rsid w:val="004950FD"/>
    <w:rsid w:val="0049551F"/>
    <w:rsid w:val="0049553B"/>
    <w:rsid w:val="004965A1"/>
    <w:rsid w:val="004A05B6"/>
    <w:rsid w:val="004A068D"/>
    <w:rsid w:val="004A449C"/>
    <w:rsid w:val="004A477D"/>
    <w:rsid w:val="004A4B55"/>
    <w:rsid w:val="004A7830"/>
    <w:rsid w:val="004B0136"/>
    <w:rsid w:val="004B0CA5"/>
    <w:rsid w:val="004B0F8F"/>
    <w:rsid w:val="004B24FA"/>
    <w:rsid w:val="004B26B6"/>
    <w:rsid w:val="004B3BCF"/>
    <w:rsid w:val="004B45CD"/>
    <w:rsid w:val="004B58E2"/>
    <w:rsid w:val="004B664E"/>
    <w:rsid w:val="004C2FEC"/>
    <w:rsid w:val="004C3057"/>
    <w:rsid w:val="004C54E0"/>
    <w:rsid w:val="004C582F"/>
    <w:rsid w:val="004C6118"/>
    <w:rsid w:val="004C6C05"/>
    <w:rsid w:val="004C715D"/>
    <w:rsid w:val="004C78A6"/>
    <w:rsid w:val="004D017F"/>
    <w:rsid w:val="004D0203"/>
    <w:rsid w:val="004D2BCB"/>
    <w:rsid w:val="004D4552"/>
    <w:rsid w:val="004D7DCD"/>
    <w:rsid w:val="004E5284"/>
    <w:rsid w:val="004E56AD"/>
    <w:rsid w:val="004E5E1F"/>
    <w:rsid w:val="004E663C"/>
    <w:rsid w:val="004F0EA6"/>
    <w:rsid w:val="004F14BB"/>
    <w:rsid w:val="004F1519"/>
    <w:rsid w:val="004F1F5F"/>
    <w:rsid w:val="004F2576"/>
    <w:rsid w:val="004F3AC6"/>
    <w:rsid w:val="004F4AC3"/>
    <w:rsid w:val="004F4D64"/>
    <w:rsid w:val="004F776B"/>
    <w:rsid w:val="00503249"/>
    <w:rsid w:val="0050465F"/>
    <w:rsid w:val="005047B8"/>
    <w:rsid w:val="005058E0"/>
    <w:rsid w:val="005062F8"/>
    <w:rsid w:val="0050745D"/>
    <w:rsid w:val="00507A5C"/>
    <w:rsid w:val="00507C02"/>
    <w:rsid w:val="0051011C"/>
    <w:rsid w:val="0051068B"/>
    <w:rsid w:val="00510CDC"/>
    <w:rsid w:val="00511F18"/>
    <w:rsid w:val="0051214C"/>
    <w:rsid w:val="005129FB"/>
    <w:rsid w:val="00512A98"/>
    <w:rsid w:val="00513991"/>
    <w:rsid w:val="005148B9"/>
    <w:rsid w:val="00514A24"/>
    <w:rsid w:val="00522454"/>
    <w:rsid w:val="00522891"/>
    <w:rsid w:val="00523C21"/>
    <w:rsid w:val="00525771"/>
    <w:rsid w:val="005314CE"/>
    <w:rsid w:val="005320E2"/>
    <w:rsid w:val="0053234C"/>
    <w:rsid w:val="00533661"/>
    <w:rsid w:val="005338C9"/>
    <w:rsid w:val="00533B4B"/>
    <w:rsid w:val="005342B2"/>
    <w:rsid w:val="005358FB"/>
    <w:rsid w:val="00535E9A"/>
    <w:rsid w:val="005403DD"/>
    <w:rsid w:val="00540CE5"/>
    <w:rsid w:val="00540E8B"/>
    <w:rsid w:val="005416CA"/>
    <w:rsid w:val="00542239"/>
    <w:rsid w:val="0054256C"/>
    <w:rsid w:val="00543219"/>
    <w:rsid w:val="00546744"/>
    <w:rsid w:val="00546D45"/>
    <w:rsid w:val="0054787B"/>
    <w:rsid w:val="00547D4F"/>
    <w:rsid w:val="005514CB"/>
    <w:rsid w:val="005517AE"/>
    <w:rsid w:val="00551FFC"/>
    <w:rsid w:val="005532AD"/>
    <w:rsid w:val="00554CF5"/>
    <w:rsid w:val="005557EC"/>
    <w:rsid w:val="0056134F"/>
    <w:rsid w:val="005615CF"/>
    <w:rsid w:val="0056295E"/>
    <w:rsid w:val="00562977"/>
    <w:rsid w:val="00564F36"/>
    <w:rsid w:val="0056533B"/>
    <w:rsid w:val="00565623"/>
    <w:rsid w:val="00567445"/>
    <w:rsid w:val="0057033E"/>
    <w:rsid w:val="00571136"/>
    <w:rsid w:val="00574630"/>
    <w:rsid w:val="00574E8F"/>
    <w:rsid w:val="0057536B"/>
    <w:rsid w:val="00576BCB"/>
    <w:rsid w:val="00576DF7"/>
    <w:rsid w:val="005772DB"/>
    <w:rsid w:val="005802E6"/>
    <w:rsid w:val="00580B27"/>
    <w:rsid w:val="005818CC"/>
    <w:rsid w:val="005829FF"/>
    <w:rsid w:val="00584833"/>
    <w:rsid w:val="00584EC5"/>
    <w:rsid w:val="0059046B"/>
    <w:rsid w:val="00590AA6"/>
    <w:rsid w:val="00591770"/>
    <w:rsid w:val="005921CE"/>
    <w:rsid w:val="00592321"/>
    <w:rsid w:val="005934A0"/>
    <w:rsid w:val="00593B00"/>
    <w:rsid w:val="00594DEF"/>
    <w:rsid w:val="005957DF"/>
    <w:rsid w:val="00596EB5"/>
    <w:rsid w:val="00597497"/>
    <w:rsid w:val="005978D8"/>
    <w:rsid w:val="00597C5B"/>
    <w:rsid w:val="005A0329"/>
    <w:rsid w:val="005A093E"/>
    <w:rsid w:val="005A235C"/>
    <w:rsid w:val="005A3F66"/>
    <w:rsid w:val="005A521C"/>
    <w:rsid w:val="005A621C"/>
    <w:rsid w:val="005A715C"/>
    <w:rsid w:val="005B0847"/>
    <w:rsid w:val="005B09E9"/>
    <w:rsid w:val="005B192E"/>
    <w:rsid w:val="005B1C4C"/>
    <w:rsid w:val="005B239F"/>
    <w:rsid w:val="005B329E"/>
    <w:rsid w:val="005B32F6"/>
    <w:rsid w:val="005B386D"/>
    <w:rsid w:val="005B425D"/>
    <w:rsid w:val="005B4CE8"/>
    <w:rsid w:val="005B789C"/>
    <w:rsid w:val="005C07D1"/>
    <w:rsid w:val="005C0BB1"/>
    <w:rsid w:val="005C10DC"/>
    <w:rsid w:val="005C1A6A"/>
    <w:rsid w:val="005C2EBF"/>
    <w:rsid w:val="005C32C3"/>
    <w:rsid w:val="005C52A0"/>
    <w:rsid w:val="005C5A93"/>
    <w:rsid w:val="005C602B"/>
    <w:rsid w:val="005C6C26"/>
    <w:rsid w:val="005D08CF"/>
    <w:rsid w:val="005D2272"/>
    <w:rsid w:val="005D34BD"/>
    <w:rsid w:val="005D526E"/>
    <w:rsid w:val="005D5B5C"/>
    <w:rsid w:val="005D797A"/>
    <w:rsid w:val="005D7FC5"/>
    <w:rsid w:val="005E1AB4"/>
    <w:rsid w:val="005E2A9C"/>
    <w:rsid w:val="005E2F39"/>
    <w:rsid w:val="005E2F73"/>
    <w:rsid w:val="005E3344"/>
    <w:rsid w:val="005E3491"/>
    <w:rsid w:val="005E4895"/>
    <w:rsid w:val="005F04AB"/>
    <w:rsid w:val="005F15B5"/>
    <w:rsid w:val="005F2426"/>
    <w:rsid w:val="005F247C"/>
    <w:rsid w:val="005F4452"/>
    <w:rsid w:val="005F4475"/>
    <w:rsid w:val="005F49E0"/>
    <w:rsid w:val="005F4B44"/>
    <w:rsid w:val="005F66D5"/>
    <w:rsid w:val="006006CF"/>
    <w:rsid w:val="00601FB1"/>
    <w:rsid w:val="00602BDF"/>
    <w:rsid w:val="006030AB"/>
    <w:rsid w:val="006051A9"/>
    <w:rsid w:val="00605534"/>
    <w:rsid w:val="00605728"/>
    <w:rsid w:val="00606B70"/>
    <w:rsid w:val="006070DB"/>
    <w:rsid w:val="00607962"/>
    <w:rsid w:val="006110C8"/>
    <w:rsid w:val="006124DA"/>
    <w:rsid w:val="00612CAF"/>
    <w:rsid w:val="00614ABD"/>
    <w:rsid w:val="00614D18"/>
    <w:rsid w:val="00615056"/>
    <w:rsid w:val="00615571"/>
    <w:rsid w:val="00616170"/>
    <w:rsid w:val="00616B44"/>
    <w:rsid w:val="00617631"/>
    <w:rsid w:val="006209A0"/>
    <w:rsid w:val="00620E57"/>
    <w:rsid w:val="006244A6"/>
    <w:rsid w:val="006250D5"/>
    <w:rsid w:val="0062660B"/>
    <w:rsid w:val="00627073"/>
    <w:rsid w:val="006272DB"/>
    <w:rsid w:val="0063023E"/>
    <w:rsid w:val="0063066E"/>
    <w:rsid w:val="006308B0"/>
    <w:rsid w:val="006315C2"/>
    <w:rsid w:val="006318B8"/>
    <w:rsid w:val="00632F9D"/>
    <w:rsid w:val="00634A62"/>
    <w:rsid w:val="00634E57"/>
    <w:rsid w:val="00635FDD"/>
    <w:rsid w:val="006363F5"/>
    <w:rsid w:val="00637DEE"/>
    <w:rsid w:val="00637F15"/>
    <w:rsid w:val="006401AE"/>
    <w:rsid w:val="0064222E"/>
    <w:rsid w:val="00643C24"/>
    <w:rsid w:val="006463CB"/>
    <w:rsid w:val="00646B00"/>
    <w:rsid w:val="006479A5"/>
    <w:rsid w:val="00651DB9"/>
    <w:rsid w:val="00651FAF"/>
    <w:rsid w:val="00652C1D"/>
    <w:rsid w:val="006535F5"/>
    <w:rsid w:val="006538F1"/>
    <w:rsid w:val="00654371"/>
    <w:rsid w:val="00655D0B"/>
    <w:rsid w:val="00660183"/>
    <w:rsid w:val="006601D1"/>
    <w:rsid w:val="0066118A"/>
    <w:rsid w:val="006617EC"/>
    <w:rsid w:val="006631E2"/>
    <w:rsid w:val="00663C7D"/>
    <w:rsid w:val="00664956"/>
    <w:rsid w:val="00667780"/>
    <w:rsid w:val="00670AB2"/>
    <w:rsid w:val="00672461"/>
    <w:rsid w:val="00672985"/>
    <w:rsid w:val="00672FAF"/>
    <w:rsid w:val="0067456C"/>
    <w:rsid w:val="006759F0"/>
    <w:rsid w:val="006774BE"/>
    <w:rsid w:val="00680081"/>
    <w:rsid w:val="00680E9F"/>
    <w:rsid w:val="00680F5D"/>
    <w:rsid w:val="0068255F"/>
    <w:rsid w:val="00682697"/>
    <w:rsid w:val="00682AB7"/>
    <w:rsid w:val="0068549E"/>
    <w:rsid w:val="00685622"/>
    <w:rsid w:val="0068628C"/>
    <w:rsid w:val="006866C7"/>
    <w:rsid w:val="00686AA5"/>
    <w:rsid w:val="00686F46"/>
    <w:rsid w:val="0069088C"/>
    <w:rsid w:val="006919CF"/>
    <w:rsid w:val="00691F61"/>
    <w:rsid w:val="006920DA"/>
    <w:rsid w:val="0069350D"/>
    <w:rsid w:val="0069396D"/>
    <w:rsid w:val="00693FA6"/>
    <w:rsid w:val="00694399"/>
    <w:rsid w:val="00695031"/>
    <w:rsid w:val="00695B4D"/>
    <w:rsid w:val="00695D9F"/>
    <w:rsid w:val="00695E69"/>
    <w:rsid w:val="006966CE"/>
    <w:rsid w:val="00697991"/>
    <w:rsid w:val="006A075B"/>
    <w:rsid w:val="006A08D1"/>
    <w:rsid w:val="006A10D4"/>
    <w:rsid w:val="006A1201"/>
    <w:rsid w:val="006A5112"/>
    <w:rsid w:val="006A6E66"/>
    <w:rsid w:val="006A7853"/>
    <w:rsid w:val="006B07CA"/>
    <w:rsid w:val="006B1CF5"/>
    <w:rsid w:val="006B219B"/>
    <w:rsid w:val="006B22A6"/>
    <w:rsid w:val="006B6BFE"/>
    <w:rsid w:val="006B7238"/>
    <w:rsid w:val="006C086C"/>
    <w:rsid w:val="006C17BA"/>
    <w:rsid w:val="006C1C9B"/>
    <w:rsid w:val="006C2FCB"/>
    <w:rsid w:val="006C3296"/>
    <w:rsid w:val="006C48EF"/>
    <w:rsid w:val="006C4ABE"/>
    <w:rsid w:val="006C4C47"/>
    <w:rsid w:val="006C6A4A"/>
    <w:rsid w:val="006C7E5D"/>
    <w:rsid w:val="006D1D05"/>
    <w:rsid w:val="006D23A4"/>
    <w:rsid w:val="006D35E1"/>
    <w:rsid w:val="006D3858"/>
    <w:rsid w:val="006D3A3D"/>
    <w:rsid w:val="006D3CBC"/>
    <w:rsid w:val="006D4D72"/>
    <w:rsid w:val="006D74E7"/>
    <w:rsid w:val="006E0948"/>
    <w:rsid w:val="006E4AE0"/>
    <w:rsid w:val="006E5406"/>
    <w:rsid w:val="006E6F7F"/>
    <w:rsid w:val="006E747F"/>
    <w:rsid w:val="006E78B6"/>
    <w:rsid w:val="006E7A35"/>
    <w:rsid w:val="006F0449"/>
    <w:rsid w:val="006F17D5"/>
    <w:rsid w:val="006F32BC"/>
    <w:rsid w:val="006F3B18"/>
    <w:rsid w:val="006F4148"/>
    <w:rsid w:val="006F4E62"/>
    <w:rsid w:val="006F5550"/>
    <w:rsid w:val="006F7016"/>
    <w:rsid w:val="006F76F1"/>
    <w:rsid w:val="006F7DAD"/>
    <w:rsid w:val="00700454"/>
    <w:rsid w:val="00700E03"/>
    <w:rsid w:val="00701242"/>
    <w:rsid w:val="00701B05"/>
    <w:rsid w:val="00701D00"/>
    <w:rsid w:val="00703720"/>
    <w:rsid w:val="00703EA6"/>
    <w:rsid w:val="00704473"/>
    <w:rsid w:val="00705476"/>
    <w:rsid w:val="007058A2"/>
    <w:rsid w:val="00707C3F"/>
    <w:rsid w:val="007104A1"/>
    <w:rsid w:val="007110A1"/>
    <w:rsid w:val="00711468"/>
    <w:rsid w:val="00712511"/>
    <w:rsid w:val="00712DB9"/>
    <w:rsid w:val="007134CE"/>
    <w:rsid w:val="00714053"/>
    <w:rsid w:val="00714B69"/>
    <w:rsid w:val="0071597E"/>
    <w:rsid w:val="00716294"/>
    <w:rsid w:val="007163C4"/>
    <w:rsid w:val="00716EDA"/>
    <w:rsid w:val="00717357"/>
    <w:rsid w:val="0072017F"/>
    <w:rsid w:val="00720306"/>
    <w:rsid w:val="00720E46"/>
    <w:rsid w:val="00725176"/>
    <w:rsid w:val="00725D49"/>
    <w:rsid w:val="00726F1E"/>
    <w:rsid w:val="00726F73"/>
    <w:rsid w:val="00730477"/>
    <w:rsid w:val="0073092F"/>
    <w:rsid w:val="0073152C"/>
    <w:rsid w:val="00731C29"/>
    <w:rsid w:val="00735B83"/>
    <w:rsid w:val="007365FA"/>
    <w:rsid w:val="007375FE"/>
    <w:rsid w:val="00737904"/>
    <w:rsid w:val="007407A7"/>
    <w:rsid w:val="00742BAF"/>
    <w:rsid w:val="00743DA1"/>
    <w:rsid w:val="0074509D"/>
    <w:rsid w:val="007452D6"/>
    <w:rsid w:val="00746614"/>
    <w:rsid w:val="00747747"/>
    <w:rsid w:val="00751E6B"/>
    <w:rsid w:val="007543BC"/>
    <w:rsid w:val="00760452"/>
    <w:rsid w:val="007606B1"/>
    <w:rsid w:val="00762DA5"/>
    <w:rsid w:val="00763074"/>
    <w:rsid w:val="0076380A"/>
    <w:rsid w:val="0076380E"/>
    <w:rsid w:val="00764C7A"/>
    <w:rsid w:val="007664FC"/>
    <w:rsid w:val="00766F18"/>
    <w:rsid w:val="00767039"/>
    <w:rsid w:val="00767206"/>
    <w:rsid w:val="0076789D"/>
    <w:rsid w:val="007713D4"/>
    <w:rsid w:val="00772126"/>
    <w:rsid w:val="00772B5B"/>
    <w:rsid w:val="007737CC"/>
    <w:rsid w:val="00775CD3"/>
    <w:rsid w:val="00776509"/>
    <w:rsid w:val="00777397"/>
    <w:rsid w:val="00780DF1"/>
    <w:rsid w:val="007818E4"/>
    <w:rsid w:val="00781989"/>
    <w:rsid w:val="00781EB7"/>
    <w:rsid w:val="00783E48"/>
    <w:rsid w:val="0078503C"/>
    <w:rsid w:val="00786A74"/>
    <w:rsid w:val="0079087D"/>
    <w:rsid w:val="007913C4"/>
    <w:rsid w:val="00791867"/>
    <w:rsid w:val="007920FE"/>
    <w:rsid w:val="007948C2"/>
    <w:rsid w:val="00794B17"/>
    <w:rsid w:val="00794EA2"/>
    <w:rsid w:val="0079563F"/>
    <w:rsid w:val="007972CB"/>
    <w:rsid w:val="00797724"/>
    <w:rsid w:val="007A0489"/>
    <w:rsid w:val="007A06D1"/>
    <w:rsid w:val="007A294D"/>
    <w:rsid w:val="007A3FA2"/>
    <w:rsid w:val="007A4475"/>
    <w:rsid w:val="007A5594"/>
    <w:rsid w:val="007A6488"/>
    <w:rsid w:val="007A66C3"/>
    <w:rsid w:val="007A71A0"/>
    <w:rsid w:val="007A741F"/>
    <w:rsid w:val="007A7D50"/>
    <w:rsid w:val="007B156A"/>
    <w:rsid w:val="007B1589"/>
    <w:rsid w:val="007B1C01"/>
    <w:rsid w:val="007B3B79"/>
    <w:rsid w:val="007B4205"/>
    <w:rsid w:val="007B48EF"/>
    <w:rsid w:val="007B49F8"/>
    <w:rsid w:val="007B50C6"/>
    <w:rsid w:val="007B6E0A"/>
    <w:rsid w:val="007B6E87"/>
    <w:rsid w:val="007B7102"/>
    <w:rsid w:val="007C0303"/>
    <w:rsid w:val="007C3B54"/>
    <w:rsid w:val="007C75DC"/>
    <w:rsid w:val="007D1F61"/>
    <w:rsid w:val="007D1FBC"/>
    <w:rsid w:val="007D30BA"/>
    <w:rsid w:val="007D5650"/>
    <w:rsid w:val="007D6A6A"/>
    <w:rsid w:val="007D6AE0"/>
    <w:rsid w:val="007D6DEE"/>
    <w:rsid w:val="007E0259"/>
    <w:rsid w:val="007E289E"/>
    <w:rsid w:val="007E4421"/>
    <w:rsid w:val="007E5B71"/>
    <w:rsid w:val="007E74F0"/>
    <w:rsid w:val="007F0343"/>
    <w:rsid w:val="007F11ED"/>
    <w:rsid w:val="007F2900"/>
    <w:rsid w:val="007F2CF5"/>
    <w:rsid w:val="007F31D0"/>
    <w:rsid w:val="007F54E4"/>
    <w:rsid w:val="007F6C87"/>
    <w:rsid w:val="007F7039"/>
    <w:rsid w:val="008032E9"/>
    <w:rsid w:val="00803FA6"/>
    <w:rsid w:val="0080484A"/>
    <w:rsid w:val="0080595D"/>
    <w:rsid w:val="00806758"/>
    <w:rsid w:val="00806C9B"/>
    <w:rsid w:val="0080773E"/>
    <w:rsid w:val="00807803"/>
    <w:rsid w:val="00807E24"/>
    <w:rsid w:val="0081206F"/>
    <w:rsid w:val="0081283C"/>
    <w:rsid w:val="00814B63"/>
    <w:rsid w:val="00814F4D"/>
    <w:rsid w:val="008150FA"/>
    <w:rsid w:val="00815EEC"/>
    <w:rsid w:val="008165F8"/>
    <w:rsid w:val="00820307"/>
    <w:rsid w:val="0082689C"/>
    <w:rsid w:val="00826918"/>
    <w:rsid w:val="0082770D"/>
    <w:rsid w:val="0083003E"/>
    <w:rsid w:val="008301DE"/>
    <w:rsid w:val="00832C32"/>
    <w:rsid w:val="00832EE6"/>
    <w:rsid w:val="00835644"/>
    <w:rsid w:val="00836239"/>
    <w:rsid w:val="008372F7"/>
    <w:rsid w:val="00837BAF"/>
    <w:rsid w:val="00841470"/>
    <w:rsid w:val="0084240B"/>
    <w:rsid w:val="0084244E"/>
    <w:rsid w:val="00843484"/>
    <w:rsid w:val="00843997"/>
    <w:rsid w:val="00844AF8"/>
    <w:rsid w:val="00844C47"/>
    <w:rsid w:val="00845ACF"/>
    <w:rsid w:val="00846E70"/>
    <w:rsid w:val="00847D05"/>
    <w:rsid w:val="00850C74"/>
    <w:rsid w:val="0085479E"/>
    <w:rsid w:val="00857795"/>
    <w:rsid w:val="00861B1A"/>
    <w:rsid w:val="0086430C"/>
    <w:rsid w:val="00864A01"/>
    <w:rsid w:val="00864DEB"/>
    <w:rsid w:val="00865591"/>
    <w:rsid w:val="0086742C"/>
    <w:rsid w:val="00870360"/>
    <w:rsid w:val="00871980"/>
    <w:rsid w:val="00872231"/>
    <w:rsid w:val="00872BE8"/>
    <w:rsid w:val="00874478"/>
    <w:rsid w:val="00874D4C"/>
    <w:rsid w:val="00874E4B"/>
    <w:rsid w:val="00874E6A"/>
    <w:rsid w:val="0087525C"/>
    <w:rsid w:val="00875AB3"/>
    <w:rsid w:val="008764CB"/>
    <w:rsid w:val="008772BC"/>
    <w:rsid w:val="00880A09"/>
    <w:rsid w:val="0088279A"/>
    <w:rsid w:val="008832B8"/>
    <w:rsid w:val="008839F9"/>
    <w:rsid w:val="008848C4"/>
    <w:rsid w:val="00884FD6"/>
    <w:rsid w:val="00885B83"/>
    <w:rsid w:val="00885E17"/>
    <w:rsid w:val="0088730E"/>
    <w:rsid w:val="008874C6"/>
    <w:rsid w:val="008927B6"/>
    <w:rsid w:val="008933AD"/>
    <w:rsid w:val="00896377"/>
    <w:rsid w:val="008977F8"/>
    <w:rsid w:val="008978AE"/>
    <w:rsid w:val="00897AD0"/>
    <w:rsid w:val="00897C69"/>
    <w:rsid w:val="008A0DDE"/>
    <w:rsid w:val="008A12D5"/>
    <w:rsid w:val="008A152C"/>
    <w:rsid w:val="008A193C"/>
    <w:rsid w:val="008A2100"/>
    <w:rsid w:val="008A2E59"/>
    <w:rsid w:val="008A3544"/>
    <w:rsid w:val="008A3B91"/>
    <w:rsid w:val="008A41BD"/>
    <w:rsid w:val="008A4E24"/>
    <w:rsid w:val="008B0F78"/>
    <w:rsid w:val="008B152B"/>
    <w:rsid w:val="008B1EA8"/>
    <w:rsid w:val="008B2CCC"/>
    <w:rsid w:val="008B3650"/>
    <w:rsid w:val="008B3EB3"/>
    <w:rsid w:val="008B4843"/>
    <w:rsid w:val="008B4A58"/>
    <w:rsid w:val="008B4FB3"/>
    <w:rsid w:val="008B7043"/>
    <w:rsid w:val="008B7F13"/>
    <w:rsid w:val="008C0323"/>
    <w:rsid w:val="008C19FB"/>
    <w:rsid w:val="008C28A9"/>
    <w:rsid w:val="008C29F4"/>
    <w:rsid w:val="008C332A"/>
    <w:rsid w:val="008C3A0D"/>
    <w:rsid w:val="008D278B"/>
    <w:rsid w:val="008D33FF"/>
    <w:rsid w:val="008D5FED"/>
    <w:rsid w:val="008D71C9"/>
    <w:rsid w:val="008D7B3B"/>
    <w:rsid w:val="008E02F7"/>
    <w:rsid w:val="008E186D"/>
    <w:rsid w:val="008E25DD"/>
    <w:rsid w:val="008E382C"/>
    <w:rsid w:val="008E3FB4"/>
    <w:rsid w:val="008E4AF7"/>
    <w:rsid w:val="008E614F"/>
    <w:rsid w:val="008E75B3"/>
    <w:rsid w:val="008E7E39"/>
    <w:rsid w:val="008F0FC3"/>
    <w:rsid w:val="008F1FDA"/>
    <w:rsid w:val="008F219A"/>
    <w:rsid w:val="008F2599"/>
    <w:rsid w:val="008F4781"/>
    <w:rsid w:val="008F5898"/>
    <w:rsid w:val="008F5FE0"/>
    <w:rsid w:val="008F741D"/>
    <w:rsid w:val="008F7D08"/>
    <w:rsid w:val="00900BEF"/>
    <w:rsid w:val="00900C44"/>
    <w:rsid w:val="00905FC1"/>
    <w:rsid w:val="00906690"/>
    <w:rsid w:val="00906870"/>
    <w:rsid w:val="00906F6F"/>
    <w:rsid w:val="00907804"/>
    <w:rsid w:val="0091008E"/>
    <w:rsid w:val="00910BE3"/>
    <w:rsid w:val="009125D0"/>
    <w:rsid w:val="00912AE0"/>
    <w:rsid w:val="009130FB"/>
    <w:rsid w:val="0091340B"/>
    <w:rsid w:val="00913C5E"/>
    <w:rsid w:val="00915CED"/>
    <w:rsid w:val="00917856"/>
    <w:rsid w:val="00920706"/>
    <w:rsid w:val="009221A6"/>
    <w:rsid w:val="00922F32"/>
    <w:rsid w:val="00922FFB"/>
    <w:rsid w:val="009232D4"/>
    <w:rsid w:val="00923B3A"/>
    <w:rsid w:val="00923D58"/>
    <w:rsid w:val="0092487B"/>
    <w:rsid w:val="00926CEA"/>
    <w:rsid w:val="00926DC5"/>
    <w:rsid w:val="00927AE0"/>
    <w:rsid w:val="00930BEA"/>
    <w:rsid w:val="009317F6"/>
    <w:rsid w:val="00932759"/>
    <w:rsid w:val="00932987"/>
    <w:rsid w:val="00932C51"/>
    <w:rsid w:val="00933146"/>
    <w:rsid w:val="00933EDA"/>
    <w:rsid w:val="00935A48"/>
    <w:rsid w:val="00935FD0"/>
    <w:rsid w:val="00937167"/>
    <w:rsid w:val="009412AC"/>
    <w:rsid w:val="009417A6"/>
    <w:rsid w:val="00942B5B"/>
    <w:rsid w:val="009434A0"/>
    <w:rsid w:val="009447FF"/>
    <w:rsid w:val="00945508"/>
    <w:rsid w:val="009461B6"/>
    <w:rsid w:val="0094625E"/>
    <w:rsid w:val="0094665A"/>
    <w:rsid w:val="009468EB"/>
    <w:rsid w:val="0094782E"/>
    <w:rsid w:val="009507AF"/>
    <w:rsid w:val="009514E2"/>
    <w:rsid w:val="0095185D"/>
    <w:rsid w:val="00952201"/>
    <w:rsid w:val="00952395"/>
    <w:rsid w:val="00952B80"/>
    <w:rsid w:val="00955C68"/>
    <w:rsid w:val="00955F6B"/>
    <w:rsid w:val="00956611"/>
    <w:rsid w:val="00957102"/>
    <w:rsid w:val="009606B7"/>
    <w:rsid w:val="00960CBC"/>
    <w:rsid w:val="009628E3"/>
    <w:rsid w:val="00962D06"/>
    <w:rsid w:val="009636AB"/>
    <w:rsid w:val="00965658"/>
    <w:rsid w:val="00965913"/>
    <w:rsid w:val="00965ACF"/>
    <w:rsid w:val="00966521"/>
    <w:rsid w:val="00966A9A"/>
    <w:rsid w:val="00967145"/>
    <w:rsid w:val="009678F6"/>
    <w:rsid w:val="0097034A"/>
    <w:rsid w:val="009703FC"/>
    <w:rsid w:val="00974ECD"/>
    <w:rsid w:val="009750E7"/>
    <w:rsid w:val="009751BD"/>
    <w:rsid w:val="00975B40"/>
    <w:rsid w:val="00977DCE"/>
    <w:rsid w:val="009815C6"/>
    <w:rsid w:val="00981A85"/>
    <w:rsid w:val="00981C1C"/>
    <w:rsid w:val="0098526F"/>
    <w:rsid w:val="00990348"/>
    <w:rsid w:val="0099081C"/>
    <w:rsid w:val="009913D7"/>
    <w:rsid w:val="00991F86"/>
    <w:rsid w:val="00995C19"/>
    <w:rsid w:val="009963D8"/>
    <w:rsid w:val="009A1000"/>
    <w:rsid w:val="009A1E55"/>
    <w:rsid w:val="009A21FF"/>
    <w:rsid w:val="009A3BBE"/>
    <w:rsid w:val="009A4F6C"/>
    <w:rsid w:val="009A6884"/>
    <w:rsid w:val="009A78BB"/>
    <w:rsid w:val="009A79CB"/>
    <w:rsid w:val="009B17DC"/>
    <w:rsid w:val="009B1E4E"/>
    <w:rsid w:val="009B27BF"/>
    <w:rsid w:val="009B2E16"/>
    <w:rsid w:val="009C09E6"/>
    <w:rsid w:val="009C1D15"/>
    <w:rsid w:val="009C4151"/>
    <w:rsid w:val="009C66C1"/>
    <w:rsid w:val="009C6F31"/>
    <w:rsid w:val="009C7242"/>
    <w:rsid w:val="009C7501"/>
    <w:rsid w:val="009C7628"/>
    <w:rsid w:val="009D0572"/>
    <w:rsid w:val="009D0635"/>
    <w:rsid w:val="009D0A2E"/>
    <w:rsid w:val="009D0C4B"/>
    <w:rsid w:val="009D1FFC"/>
    <w:rsid w:val="009D3298"/>
    <w:rsid w:val="009D4082"/>
    <w:rsid w:val="009D412B"/>
    <w:rsid w:val="009D4FC0"/>
    <w:rsid w:val="009D6BF2"/>
    <w:rsid w:val="009E27E1"/>
    <w:rsid w:val="009E3E78"/>
    <w:rsid w:val="009E4C62"/>
    <w:rsid w:val="009E696A"/>
    <w:rsid w:val="009E7454"/>
    <w:rsid w:val="009E788E"/>
    <w:rsid w:val="009F1189"/>
    <w:rsid w:val="009F138D"/>
    <w:rsid w:val="009F1B1F"/>
    <w:rsid w:val="009F1DEB"/>
    <w:rsid w:val="009F28E9"/>
    <w:rsid w:val="009F4481"/>
    <w:rsid w:val="009F5B40"/>
    <w:rsid w:val="009F5D2B"/>
    <w:rsid w:val="009F5EC9"/>
    <w:rsid w:val="00A001F9"/>
    <w:rsid w:val="00A00BFB"/>
    <w:rsid w:val="00A0188D"/>
    <w:rsid w:val="00A0400E"/>
    <w:rsid w:val="00A052A8"/>
    <w:rsid w:val="00A074C0"/>
    <w:rsid w:val="00A1048A"/>
    <w:rsid w:val="00A104B8"/>
    <w:rsid w:val="00A1178B"/>
    <w:rsid w:val="00A13243"/>
    <w:rsid w:val="00A13456"/>
    <w:rsid w:val="00A13AC8"/>
    <w:rsid w:val="00A13D51"/>
    <w:rsid w:val="00A140E9"/>
    <w:rsid w:val="00A142A7"/>
    <w:rsid w:val="00A15AB1"/>
    <w:rsid w:val="00A178BA"/>
    <w:rsid w:val="00A202E9"/>
    <w:rsid w:val="00A21A71"/>
    <w:rsid w:val="00A23198"/>
    <w:rsid w:val="00A23D53"/>
    <w:rsid w:val="00A24923"/>
    <w:rsid w:val="00A24D50"/>
    <w:rsid w:val="00A25970"/>
    <w:rsid w:val="00A32957"/>
    <w:rsid w:val="00A3327E"/>
    <w:rsid w:val="00A33393"/>
    <w:rsid w:val="00A34005"/>
    <w:rsid w:val="00A35AF8"/>
    <w:rsid w:val="00A361B8"/>
    <w:rsid w:val="00A37CC7"/>
    <w:rsid w:val="00A43DD5"/>
    <w:rsid w:val="00A469D4"/>
    <w:rsid w:val="00A46B82"/>
    <w:rsid w:val="00A47757"/>
    <w:rsid w:val="00A5158D"/>
    <w:rsid w:val="00A51EAE"/>
    <w:rsid w:val="00A51F09"/>
    <w:rsid w:val="00A52363"/>
    <w:rsid w:val="00A52BA8"/>
    <w:rsid w:val="00A53603"/>
    <w:rsid w:val="00A5457A"/>
    <w:rsid w:val="00A553BC"/>
    <w:rsid w:val="00A568F0"/>
    <w:rsid w:val="00A575FE"/>
    <w:rsid w:val="00A60FDA"/>
    <w:rsid w:val="00A618F0"/>
    <w:rsid w:val="00A61D3F"/>
    <w:rsid w:val="00A61E3A"/>
    <w:rsid w:val="00A623B9"/>
    <w:rsid w:val="00A62436"/>
    <w:rsid w:val="00A6254A"/>
    <w:rsid w:val="00A62CEC"/>
    <w:rsid w:val="00A644F6"/>
    <w:rsid w:val="00A64D61"/>
    <w:rsid w:val="00A66E8F"/>
    <w:rsid w:val="00A66F6C"/>
    <w:rsid w:val="00A673FC"/>
    <w:rsid w:val="00A675C9"/>
    <w:rsid w:val="00A71FE1"/>
    <w:rsid w:val="00A722FE"/>
    <w:rsid w:val="00A73FB4"/>
    <w:rsid w:val="00A74E65"/>
    <w:rsid w:val="00A7602D"/>
    <w:rsid w:val="00A77406"/>
    <w:rsid w:val="00A774AC"/>
    <w:rsid w:val="00A80AD0"/>
    <w:rsid w:val="00A81C42"/>
    <w:rsid w:val="00A82C14"/>
    <w:rsid w:val="00A84449"/>
    <w:rsid w:val="00A84BCD"/>
    <w:rsid w:val="00A84C2C"/>
    <w:rsid w:val="00A85236"/>
    <w:rsid w:val="00A86C56"/>
    <w:rsid w:val="00A910F9"/>
    <w:rsid w:val="00A920A0"/>
    <w:rsid w:val="00A92209"/>
    <w:rsid w:val="00A92264"/>
    <w:rsid w:val="00A948FB"/>
    <w:rsid w:val="00A95A09"/>
    <w:rsid w:val="00A95B0F"/>
    <w:rsid w:val="00A96817"/>
    <w:rsid w:val="00A97EF9"/>
    <w:rsid w:val="00AA046B"/>
    <w:rsid w:val="00AA15FB"/>
    <w:rsid w:val="00AA1CB7"/>
    <w:rsid w:val="00AA1F30"/>
    <w:rsid w:val="00AA50BD"/>
    <w:rsid w:val="00AA5AA8"/>
    <w:rsid w:val="00AA5D36"/>
    <w:rsid w:val="00AA5DCE"/>
    <w:rsid w:val="00AA7104"/>
    <w:rsid w:val="00AA74BE"/>
    <w:rsid w:val="00AB1DBD"/>
    <w:rsid w:val="00AB29FC"/>
    <w:rsid w:val="00AB44ED"/>
    <w:rsid w:val="00AB77E0"/>
    <w:rsid w:val="00AC3E03"/>
    <w:rsid w:val="00AC5AA3"/>
    <w:rsid w:val="00AC5D81"/>
    <w:rsid w:val="00AD1199"/>
    <w:rsid w:val="00AD156F"/>
    <w:rsid w:val="00AD17ED"/>
    <w:rsid w:val="00AD3920"/>
    <w:rsid w:val="00AD3981"/>
    <w:rsid w:val="00AD4810"/>
    <w:rsid w:val="00AD5D09"/>
    <w:rsid w:val="00AE127A"/>
    <w:rsid w:val="00AE16C7"/>
    <w:rsid w:val="00AE2A0B"/>
    <w:rsid w:val="00AE3C44"/>
    <w:rsid w:val="00AE5387"/>
    <w:rsid w:val="00AE6025"/>
    <w:rsid w:val="00AE6380"/>
    <w:rsid w:val="00AE650B"/>
    <w:rsid w:val="00AE6698"/>
    <w:rsid w:val="00AF0621"/>
    <w:rsid w:val="00AF0A25"/>
    <w:rsid w:val="00AF15AC"/>
    <w:rsid w:val="00AF1F43"/>
    <w:rsid w:val="00AF2452"/>
    <w:rsid w:val="00AF2B2B"/>
    <w:rsid w:val="00AF2C00"/>
    <w:rsid w:val="00AF412C"/>
    <w:rsid w:val="00AF4C47"/>
    <w:rsid w:val="00AF639A"/>
    <w:rsid w:val="00AF7126"/>
    <w:rsid w:val="00B01050"/>
    <w:rsid w:val="00B01730"/>
    <w:rsid w:val="00B01A6A"/>
    <w:rsid w:val="00B029ED"/>
    <w:rsid w:val="00B044E3"/>
    <w:rsid w:val="00B04E65"/>
    <w:rsid w:val="00B04F26"/>
    <w:rsid w:val="00B06A0B"/>
    <w:rsid w:val="00B06BB3"/>
    <w:rsid w:val="00B10332"/>
    <w:rsid w:val="00B11EC3"/>
    <w:rsid w:val="00B12EB7"/>
    <w:rsid w:val="00B13A0B"/>
    <w:rsid w:val="00B13A97"/>
    <w:rsid w:val="00B14543"/>
    <w:rsid w:val="00B14A49"/>
    <w:rsid w:val="00B15235"/>
    <w:rsid w:val="00B16140"/>
    <w:rsid w:val="00B20DA0"/>
    <w:rsid w:val="00B214CE"/>
    <w:rsid w:val="00B21C98"/>
    <w:rsid w:val="00B21DE9"/>
    <w:rsid w:val="00B23150"/>
    <w:rsid w:val="00B23669"/>
    <w:rsid w:val="00B25825"/>
    <w:rsid w:val="00B31A58"/>
    <w:rsid w:val="00B3257F"/>
    <w:rsid w:val="00B33F0E"/>
    <w:rsid w:val="00B35B2F"/>
    <w:rsid w:val="00B36D10"/>
    <w:rsid w:val="00B36E9A"/>
    <w:rsid w:val="00B36F11"/>
    <w:rsid w:val="00B3737F"/>
    <w:rsid w:val="00B40B58"/>
    <w:rsid w:val="00B41195"/>
    <w:rsid w:val="00B411E9"/>
    <w:rsid w:val="00B43BC1"/>
    <w:rsid w:val="00B44149"/>
    <w:rsid w:val="00B444D8"/>
    <w:rsid w:val="00B44AE8"/>
    <w:rsid w:val="00B4655D"/>
    <w:rsid w:val="00B467EB"/>
    <w:rsid w:val="00B46F56"/>
    <w:rsid w:val="00B474A3"/>
    <w:rsid w:val="00B4753D"/>
    <w:rsid w:val="00B47F39"/>
    <w:rsid w:val="00B506B4"/>
    <w:rsid w:val="00B50BCC"/>
    <w:rsid w:val="00B51553"/>
    <w:rsid w:val="00B526B9"/>
    <w:rsid w:val="00B5282E"/>
    <w:rsid w:val="00B52998"/>
    <w:rsid w:val="00B52CE0"/>
    <w:rsid w:val="00B544F9"/>
    <w:rsid w:val="00B557CC"/>
    <w:rsid w:val="00B558DD"/>
    <w:rsid w:val="00B578A0"/>
    <w:rsid w:val="00B61EAF"/>
    <w:rsid w:val="00B646F8"/>
    <w:rsid w:val="00B651B1"/>
    <w:rsid w:val="00B70158"/>
    <w:rsid w:val="00B70827"/>
    <w:rsid w:val="00B713C0"/>
    <w:rsid w:val="00B726D6"/>
    <w:rsid w:val="00B74A3D"/>
    <w:rsid w:val="00B7510A"/>
    <w:rsid w:val="00B75C8D"/>
    <w:rsid w:val="00B76021"/>
    <w:rsid w:val="00B77092"/>
    <w:rsid w:val="00B80CD3"/>
    <w:rsid w:val="00B82266"/>
    <w:rsid w:val="00B826BA"/>
    <w:rsid w:val="00B82E9D"/>
    <w:rsid w:val="00B849F5"/>
    <w:rsid w:val="00B84A63"/>
    <w:rsid w:val="00B85B51"/>
    <w:rsid w:val="00B85F29"/>
    <w:rsid w:val="00B86648"/>
    <w:rsid w:val="00B86740"/>
    <w:rsid w:val="00B87012"/>
    <w:rsid w:val="00B8777C"/>
    <w:rsid w:val="00B8778E"/>
    <w:rsid w:val="00B87EB0"/>
    <w:rsid w:val="00B90852"/>
    <w:rsid w:val="00B95015"/>
    <w:rsid w:val="00B97307"/>
    <w:rsid w:val="00B9749B"/>
    <w:rsid w:val="00BA0EB0"/>
    <w:rsid w:val="00BA217D"/>
    <w:rsid w:val="00BA271D"/>
    <w:rsid w:val="00BA4C78"/>
    <w:rsid w:val="00BA61AA"/>
    <w:rsid w:val="00BB2098"/>
    <w:rsid w:val="00BB4A48"/>
    <w:rsid w:val="00BB5257"/>
    <w:rsid w:val="00BB53B7"/>
    <w:rsid w:val="00BB632C"/>
    <w:rsid w:val="00BB7198"/>
    <w:rsid w:val="00BC07AF"/>
    <w:rsid w:val="00BC0AE2"/>
    <w:rsid w:val="00BC1024"/>
    <w:rsid w:val="00BC1A69"/>
    <w:rsid w:val="00BC1BA4"/>
    <w:rsid w:val="00BC3401"/>
    <w:rsid w:val="00BC39E4"/>
    <w:rsid w:val="00BC3B4B"/>
    <w:rsid w:val="00BC48CE"/>
    <w:rsid w:val="00BC4FDD"/>
    <w:rsid w:val="00BC502E"/>
    <w:rsid w:val="00BC6AEE"/>
    <w:rsid w:val="00BD06D7"/>
    <w:rsid w:val="00BD09AD"/>
    <w:rsid w:val="00BD1472"/>
    <w:rsid w:val="00BD1CC4"/>
    <w:rsid w:val="00BD25EB"/>
    <w:rsid w:val="00BD4D10"/>
    <w:rsid w:val="00BD53B5"/>
    <w:rsid w:val="00BD69F9"/>
    <w:rsid w:val="00BD72E1"/>
    <w:rsid w:val="00BD77F2"/>
    <w:rsid w:val="00BE0065"/>
    <w:rsid w:val="00BE05BE"/>
    <w:rsid w:val="00BE05D9"/>
    <w:rsid w:val="00BE1A79"/>
    <w:rsid w:val="00BE2611"/>
    <w:rsid w:val="00BE2C04"/>
    <w:rsid w:val="00BE3216"/>
    <w:rsid w:val="00BE420D"/>
    <w:rsid w:val="00BE5701"/>
    <w:rsid w:val="00BE6591"/>
    <w:rsid w:val="00BF016E"/>
    <w:rsid w:val="00BF1200"/>
    <w:rsid w:val="00BF2673"/>
    <w:rsid w:val="00BF4202"/>
    <w:rsid w:val="00BF4D19"/>
    <w:rsid w:val="00BF67EB"/>
    <w:rsid w:val="00BF6B59"/>
    <w:rsid w:val="00BF751A"/>
    <w:rsid w:val="00C00478"/>
    <w:rsid w:val="00C006D9"/>
    <w:rsid w:val="00C00B80"/>
    <w:rsid w:val="00C01070"/>
    <w:rsid w:val="00C028FD"/>
    <w:rsid w:val="00C052F4"/>
    <w:rsid w:val="00C07CE4"/>
    <w:rsid w:val="00C10E86"/>
    <w:rsid w:val="00C114DE"/>
    <w:rsid w:val="00C119E2"/>
    <w:rsid w:val="00C119EC"/>
    <w:rsid w:val="00C12B01"/>
    <w:rsid w:val="00C131C7"/>
    <w:rsid w:val="00C135C2"/>
    <w:rsid w:val="00C159C6"/>
    <w:rsid w:val="00C16CCB"/>
    <w:rsid w:val="00C20D11"/>
    <w:rsid w:val="00C21838"/>
    <w:rsid w:val="00C2244C"/>
    <w:rsid w:val="00C22FF9"/>
    <w:rsid w:val="00C23CF1"/>
    <w:rsid w:val="00C23D3D"/>
    <w:rsid w:val="00C24765"/>
    <w:rsid w:val="00C25B93"/>
    <w:rsid w:val="00C26DDB"/>
    <w:rsid w:val="00C3044E"/>
    <w:rsid w:val="00C30898"/>
    <w:rsid w:val="00C30BAA"/>
    <w:rsid w:val="00C30FED"/>
    <w:rsid w:val="00C31F9D"/>
    <w:rsid w:val="00C329C6"/>
    <w:rsid w:val="00C32F09"/>
    <w:rsid w:val="00C337C2"/>
    <w:rsid w:val="00C34FB7"/>
    <w:rsid w:val="00C35AD1"/>
    <w:rsid w:val="00C35F89"/>
    <w:rsid w:val="00C369F6"/>
    <w:rsid w:val="00C40603"/>
    <w:rsid w:val="00C426CF"/>
    <w:rsid w:val="00C42F77"/>
    <w:rsid w:val="00C4350E"/>
    <w:rsid w:val="00C43723"/>
    <w:rsid w:val="00C46274"/>
    <w:rsid w:val="00C467D2"/>
    <w:rsid w:val="00C4734B"/>
    <w:rsid w:val="00C47E49"/>
    <w:rsid w:val="00C50313"/>
    <w:rsid w:val="00C50CCC"/>
    <w:rsid w:val="00C529E5"/>
    <w:rsid w:val="00C52CB2"/>
    <w:rsid w:val="00C5451A"/>
    <w:rsid w:val="00C54918"/>
    <w:rsid w:val="00C54AD7"/>
    <w:rsid w:val="00C5572B"/>
    <w:rsid w:val="00C56FC9"/>
    <w:rsid w:val="00C60EAA"/>
    <w:rsid w:val="00C61320"/>
    <w:rsid w:val="00C614B8"/>
    <w:rsid w:val="00C61B1D"/>
    <w:rsid w:val="00C636C8"/>
    <w:rsid w:val="00C64B5A"/>
    <w:rsid w:val="00C65076"/>
    <w:rsid w:val="00C668C5"/>
    <w:rsid w:val="00C66D61"/>
    <w:rsid w:val="00C6766B"/>
    <w:rsid w:val="00C704C7"/>
    <w:rsid w:val="00C704EC"/>
    <w:rsid w:val="00C761AB"/>
    <w:rsid w:val="00C7660D"/>
    <w:rsid w:val="00C76E25"/>
    <w:rsid w:val="00C77183"/>
    <w:rsid w:val="00C814F3"/>
    <w:rsid w:val="00C83C00"/>
    <w:rsid w:val="00C86B92"/>
    <w:rsid w:val="00C90D85"/>
    <w:rsid w:val="00C90E19"/>
    <w:rsid w:val="00C92405"/>
    <w:rsid w:val="00C9372D"/>
    <w:rsid w:val="00C949E4"/>
    <w:rsid w:val="00C96330"/>
    <w:rsid w:val="00C96EE0"/>
    <w:rsid w:val="00C97FF8"/>
    <w:rsid w:val="00CA0543"/>
    <w:rsid w:val="00CA16E8"/>
    <w:rsid w:val="00CA2366"/>
    <w:rsid w:val="00CA354B"/>
    <w:rsid w:val="00CA354F"/>
    <w:rsid w:val="00CA3E54"/>
    <w:rsid w:val="00CA4C16"/>
    <w:rsid w:val="00CA5567"/>
    <w:rsid w:val="00CA5D8E"/>
    <w:rsid w:val="00CA6515"/>
    <w:rsid w:val="00CA67B6"/>
    <w:rsid w:val="00CA691B"/>
    <w:rsid w:val="00CA6D83"/>
    <w:rsid w:val="00CB3DDD"/>
    <w:rsid w:val="00CB5752"/>
    <w:rsid w:val="00CB5B56"/>
    <w:rsid w:val="00CC2850"/>
    <w:rsid w:val="00CC43B9"/>
    <w:rsid w:val="00CC5D42"/>
    <w:rsid w:val="00CC6CFE"/>
    <w:rsid w:val="00CC6E4F"/>
    <w:rsid w:val="00CC6EA0"/>
    <w:rsid w:val="00CD1F72"/>
    <w:rsid w:val="00CD2D31"/>
    <w:rsid w:val="00CD3E6F"/>
    <w:rsid w:val="00CD5EFA"/>
    <w:rsid w:val="00CD6DE9"/>
    <w:rsid w:val="00CD7759"/>
    <w:rsid w:val="00CD7878"/>
    <w:rsid w:val="00CE03ED"/>
    <w:rsid w:val="00CE11E3"/>
    <w:rsid w:val="00CE2B3D"/>
    <w:rsid w:val="00CE2F4B"/>
    <w:rsid w:val="00CE3611"/>
    <w:rsid w:val="00CE4215"/>
    <w:rsid w:val="00CE4699"/>
    <w:rsid w:val="00CE64B8"/>
    <w:rsid w:val="00CF004F"/>
    <w:rsid w:val="00CF00C9"/>
    <w:rsid w:val="00CF1E85"/>
    <w:rsid w:val="00CF282A"/>
    <w:rsid w:val="00CF32DC"/>
    <w:rsid w:val="00CF5865"/>
    <w:rsid w:val="00CF5C70"/>
    <w:rsid w:val="00CF5D0C"/>
    <w:rsid w:val="00CF7327"/>
    <w:rsid w:val="00CF792B"/>
    <w:rsid w:val="00CF7C2D"/>
    <w:rsid w:val="00D01573"/>
    <w:rsid w:val="00D02CC5"/>
    <w:rsid w:val="00D02DFF"/>
    <w:rsid w:val="00D0330D"/>
    <w:rsid w:val="00D04FAD"/>
    <w:rsid w:val="00D058CF"/>
    <w:rsid w:val="00D05C60"/>
    <w:rsid w:val="00D06695"/>
    <w:rsid w:val="00D06D60"/>
    <w:rsid w:val="00D10682"/>
    <w:rsid w:val="00D107A8"/>
    <w:rsid w:val="00D12592"/>
    <w:rsid w:val="00D12658"/>
    <w:rsid w:val="00D1288D"/>
    <w:rsid w:val="00D139A5"/>
    <w:rsid w:val="00D1484F"/>
    <w:rsid w:val="00D1597B"/>
    <w:rsid w:val="00D15F34"/>
    <w:rsid w:val="00D201B3"/>
    <w:rsid w:val="00D20A5F"/>
    <w:rsid w:val="00D20C34"/>
    <w:rsid w:val="00D21164"/>
    <w:rsid w:val="00D21823"/>
    <w:rsid w:val="00D22296"/>
    <w:rsid w:val="00D22B70"/>
    <w:rsid w:val="00D22E0D"/>
    <w:rsid w:val="00D2329B"/>
    <w:rsid w:val="00D2369C"/>
    <w:rsid w:val="00D2465A"/>
    <w:rsid w:val="00D25DA1"/>
    <w:rsid w:val="00D26908"/>
    <w:rsid w:val="00D26F09"/>
    <w:rsid w:val="00D27E7D"/>
    <w:rsid w:val="00D31E0E"/>
    <w:rsid w:val="00D31E9B"/>
    <w:rsid w:val="00D32883"/>
    <w:rsid w:val="00D32B17"/>
    <w:rsid w:val="00D3324E"/>
    <w:rsid w:val="00D3488E"/>
    <w:rsid w:val="00D34A1E"/>
    <w:rsid w:val="00D34AB5"/>
    <w:rsid w:val="00D351C6"/>
    <w:rsid w:val="00D36E4C"/>
    <w:rsid w:val="00D37AAF"/>
    <w:rsid w:val="00D405E0"/>
    <w:rsid w:val="00D4118C"/>
    <w:rsid w:val="00D411FB"/>
    <w:rsid w:val="00D439F9"/>
    <w:rsid w:val="00D43CCF"/>
    <w:rsid w:val="00D44FF7"/>
    <w:rsid w:val="00D45F59"/>
    <w:rsid w:val="00D46903"/>
    <w:rsid w:val="00D46D67"/>
    <w:rsid w:val="00D4726F"/>
    <w:rsid w:val="00D509E6"/>
    <w:rsid w:val="00D50E1F"/>
    <w:rsid w:val="00D55185"/>
    <w:rsid w:val="00D552B3"/>
    <w:rsid w:val="00D57043"/>
    <w:rsid w:val="00D60E58"/>
    <w:rsid w:val="00D61A7C"/>
    <w:rsid w:val="00D626C3"/>
    <w:rsid w:val="00D62D36"/>
    <w:rsid w:val="00D63299"/>
    <w:rsid w:val="00D640DD"/>
    <w:rsid w:val="00D65460"/>
    <w:rsid w:val="00D65554"/>
    <w:rsid w:val="00D66781"/>
    <w:rsid w:val="00D669C4"/>
    <w:rsid w:val="00D70151"/>
    <w:rsid w:val="00D704C9"/>
    <w:rsid w:val="00D7149B"/>
    <w:rsid w:val="00D7294E"/>
    <w:rsid w:val="00D738BC"/>
    <w:rsid w:val="00D73914"/>
    <w:rsid w:val="00D748C8"/>
    <w:rsid w:val="00D74F33"/>
    <w:rsid w:val="00D75D0D"/>
    <w:rsid w:val="00D766B5"/>
    <w:rsid w:val="00D766EA"/>
    <w:rsid w:val="00D76DC0"/>
    <w:rsid w:val="00D76F0D"/>
    <w:rsid w:val="00D816AA"/>
    <w:rsid w:val="00D8174C"/>
    <w:rsid w:val="00D81D08"/>
    <w:rsid w:val="00D83A0E"/>
    <w:rsid w:val="00D83F15"/>
    <w:rsid w:val="00D840CF"/>
    <w:rsid w:val="00D85CEC"/>
    <w:rsid w:val="00D865D3"/>
    <w:rsid w:val="00D867AC"/>
    <w:rsid w:val="00D87636"/>
    <w:rsid w:val="00D87CF3"/>
    <w:rsid w:val="00D9092B"/>
    <w:rsid w:val="00D9111F"/>
    <w:rsid w:val="00D92BB2"/>
    <w:rsid w:val="00D935DE"/>
    <w:rsid w:val="00D93956"/>
    <w:rsid w:val="00D942EB"/>
    <w:rsid w:val="00D97B7D"/>
    <w:rsid w:val="00D97F58"/>
    <w:rsid w:val="00DA01D7"/>
    <w:rsid w:val="00DA0A19"/>
    <w:rsid w:val="00DA0C77"/>
    <w:rsid w:val="00DA0F2F"/>
    <w:rsid w:val="00DA1016"/>
    <w:rsid w:val="00DA2A35"/>
    <w:rsid w:val="00DA3B1E"/>
    <w:rsid w:val="00DA4394"/>
    <w:rsid w:val="00DA505C"/>
    <w:rsid w:val="00DA5CFD"/>
    <w:rsid w:val="00DA7919"/>
    <w:rsid w:val="00DB0B41"/>
    <w:rsid w:val="00DB1308"/>
    <w:rsid w:val="00DB1570"/>
    <w:rsid w:val="00DB3D8B"/>
    <w:rsid w:val="00DB4736"/>
    <w:rsid w:val="00DB5460"/>
    <w:rsid w:val="00DB5767"/>
    <w:rsid w:val="00DB6BCC"/>
    <w:rsid w:val="00DB72BE"/>
    <w:rsid w:val="00DC04E8"/>
    <w:rsid w:val="00DC0EB0"/>
    <w:rsid w:val="00DC21EA"/>
    <w:rsid w:val="00DC4660"/>
    <w:rsid w:val="00DC74A5"/>
    <w:rsid w:val="00DC7776"/>
    <w:rsid w:val="00DD3A08"/>
    <w:rsid w:val="00DD4273"/>
    <w:rsid w:val="00DD53C2"/>
    <w:rsid w:val="00DD5C1A"/>
    <w:rsid w:val="00DD7861"/>
    <w:rsid w:val="00DE0F17"/>
    <w:rsid w:val="00DE1857"/>
    <w:rsid w:val="00DE1E30"/>
    <w:rsid w:val="00DE290E"/>
    <w:rsid w:val="00DE2A98"/>
    <w:rsid w:val="00DE2FAD"/>
    <w:rsid w:val="00DE48DB"/>
    <w:rsid w:val="00DE5F2A"/>
    <w:rsid w:val="00DE6D62"/>
    <w:rsid w:val="00DF0611"/>
    <w:rsid w:val="00DF08FC"/>
    <w:rsid w:val="00DF245F"/>
    <w:rsid w:val="00DF3429"/>
    <w:rsid w:val="00DF3915"/>
    <w:rsid w:val="00DF6CDC"/>
    <w:rsid w:val="00DF70C5"/>
    <w:rsid w:val="00E00A45"/>
    <w:rsid w:val="00E00A8E"/>
    <w:rsid w:val="00E00D6F"/>
    <w:rsid w:val="00E01A41"/>
    <w:rsid w:val="00E023D9"/>
    <w:rsid w:val="00E02B8B"/>
    <w:rsid w:val="00E02CAC"/>
    <w:rsid w:val="00E02CAF"/>
    <w:rsid w:val="00E02EC1"/>
    <w:rsid w:val="00E04631"/>
    <w:rsid w:val="00E06947"/>
    <w:rsid w:val="00E079E3"/>
    <w:rsid w:val="00E1001B"/>
    <w:rsid w:val="00E11C97"/>
    <w:rsid w:val="00E120D0"/>
    <w:rsid w:val="00E14DD8"/>
    <w:rsid w:val="00E1608C"/>
    <w:rsid w:val="00E17853"/>
    <w:rsid w:val="00E20F3B"/>
    <w:rsid w:val="00E20F77"/>
    <w:rsid w:val="00E20FC5"/>
    <w:rsid w:val="00E24E3F"/>
    <w:rsid w:val="00E26458"/>
    <w:rsid w:val="00E27308"/>
    <w:rsid w:val="00E30D5B"/>
    <w:rsid w:val="00E3349B"/>
    <w:rsid w:val="00E33569"/>
    <w:rsid w:val="00E33716"/>
    <w:rsid w:val="00E33DF3"/>
    <w:rsid w:val="00E34DA8"/>
    <w:rsid w:val="00E35787"/>
    <w:rsid w:val="00E35FF0"/>
    <w:rsid w:val="00E36137"/>
    <w:rsid w:val="00E36734"/>
    <w:rsid w:val="00E36892"/>
    <w:rsid w:val="00E36B48"/>
    <w:rsid w:val="00E37119"/>
    <w:rsid w:val="00E37162"/>
    <w:rsid w:val="00E3733C"/>
    <w:rsid w:val="00E37C04"/>
    <w:rsid w:val="00E403DE"/>
    <w:rsid w:val="00E40BC5"/>
    <w:rsid w:val="00E40C01"/>
    <w:rsid w:val="00E43561"/>
    <w:rsid w:val="00E43CB5"/>
    <w:rsid w:val="00E44037"/>
    <w:rsid w:val="00E44132"/>
    <w:rsid w:val="00E50BCC"/>
    <w:rsid w:val="00E511A1"/>
    <w:rsid w:val="00E53A46"/>
    <w:rsid w:val="00E53C80"/>
    <w:rsid w:val="00E55E82"/>
    <w:rsid w:val="00E57C29"/>
    <w:rsid w:val="00E61331"/>
    <w:rsid w:val="00E61488"/>
    <w:rsid w:val="00E643C8"/>
    <w:rsid w:val="00E646D8"/>
    <w:rsid w:val="00E65C2D"/>
    <w:rsid w:val="00E67755"/>
    <w:rsid w:val="00E67BA5"/>
    <w:rsid w:val="00E7178A"/>
    <w:rsid w:val="00E71B8B"/>
    <w:rsid w:val="00E72FCE"/>
    <w:rsid w:val="00E73FB7"/>
    <w:rsid w:val="00E742F2"/>
    <w:rsid w:val="00E74452"/>
    <w:rsid w:val="00E75340"/>
    <w:rsid w:val="00E755C5"/>
    <w:rsid w:val="00E77965"/>
    <w:rsid w:val="00E77C14"/>
    <w:rsid w:val="00E80A3A"/>
    <w:rsid w:val="00E81A6D"/>
    <w:rsid w:val="00E81DAE"/>
    <w:rsid w:val="00E83B70"/>
    <w:rsid w:val="00E8431D"/>
    <w:rsid w:val="00E8576B"/>
    <w:rsid w:val="00E8612D"/>
    <w:rsid w:val="00E87282"/>
    <w:rsid w:val="00E877C5"/>
    <w:rsid w:val="00E92C2D"/>
    <w:rsid w:val="00E93523"/>
    <w:rsid w:val="00E94754"/>
    <w:rsid w:val="00E94DB3"/>
    <w:rsid w:val="00E95125"/>
    <w:rsid w:val="00E96BC4"/>
    <w:rsid w:val="00E971D9"/>
    <w:rsid w:val="00E97F0C"/>
    <w:rsid w:val="00EA0368"/>
    <w:rsid w:val="00EA0AFE"/>
    <w:rsid w:val="00EA2577"/>
    <w:rsid w:val="00EA2788"/>
    <w:rsid w:val="00EA2B72"/>
    <w:rsid w:val="00EA35B9"/>
    <w:rsid w:val="00EA38F2"/>
    <w:rsid w:val="00EA7A1F"/>
    <w:rsid w:val="00EA7A86"/>
    <w:rsid w:val="00EA7DB4"/>
    <w:rsid w:val="00EB1C98"/>
    <w:rsid w:val="00EB243C"/>
    <w:rsid w:val="00EB2E9C"/>
    <w:rsid w:val="00EB3462"/>
    <w:rsid w:val="00EB3A4A"/>
    <w:rsid w:val="00EB5203"/>
    <w:rsid w:val="00EB7AD8"/>
    <w:rsid w:val="00EC00CB"/>
    <w:rsid w:val="00EC3046"/>
    <w:rsid w:val="00EC384F"/>
    <w:rsid w:val="00EC416A"/>
    <w:rsid w:val="00EC57A0"/>
    <w:rsid w:val="00EC5EC8"/>
    <w:rsid w:val="00EC7711"/>
    <w:rsid w:val="00ED0EC5"/>
    <w:rsid w:val="00ED2043"/>
    <w:rsid w:val="00ED3A2B"/>
    <w:rsid w:val="00ED41DD"/>
    <w:rsid w:val="00ED4B50"/>
    <w:rsid w:val="00ED5A1B"/>
    <w:rsid w:val="00ED6B0B"/>
    <w:rsid w:val="00ED7027"/>
    <w:rsid w:val="00ED7250"/>
    <w:rsid w:val="00ED76A9"/>
    <w:rsid w:val="00ED7CF7"/>
    <w:rsid w:val="00EE07B9"/>
    <w:rsid w:val="00EE3D2D"/>
    <w:rsid w:val="00EE4E4E"/>
    <w:rsid w:val="00EE4F06"/>
    <w:rsid w:val="00EE645D"/>
    <w:rsid w:val="00EE7728"/>
    <w:rsid w:val="00EE7776"/>
    <w:rsid w:val="00EF01B3"/>
    <w:rsid w:val="00EF0227"/>
    <w:rsid w:val="00EF0916"/>
    <w:rsid w:val="00EF0FE8"/>
    <w:rsid w:val="00EF1163"/>
    <w:rsid w:val="00EF27A8"/>
    <w:rsid w:val="00EF2A5C"/>
    <w:rsid w:val="00EF2D4C"/>
    <w:rsid w:val="00EF41F5"/>
    <w:rsid w:val="00EF572C"/>
    <w:rsid w:val="00F00E72"/>
    <w:rsid w:val="00F013D8"/>
    <w:rsid w:val="00F02603"/>
    <w:rsid w:val="00F038FF"/>
    <w:rsid w:val="00F04EC6"/>
    <w:rsid w:val="00F04FE1"/>
    <w:rsid w:val="00F06088"/>
    <w:rsid w:val="00F07A0B"/>
    <w:rsid w:val="00F12ACC"/>
    <w:rsid w:val="00F13410"/>
    <w:rsid w:val="00F136CD"/>
    <w:rsid w:val="00F13EF3"/>
    <w:rsid w:val="00F14535"/>
    <w:rsid w:val="00F1527A"/>
    <w:rsid w:val="00F15D15"/>
    <w:rsid w:val="00F16607"/>
    <w:rsid w:val="00F168A6"/>
    <w:rsid w:val="00F1697A"/>
    <w:rsid w:val="00F25AB4"/>
    <w:rsid w:val="00F26344"/>
    <w:rsid w:val="00F26C6D"/>
    <w:rsid w:val="00F302ED"/>
    <w:rsid w:val="00F3049F"/>
    <w:rsid w:val="00F32033"/>
    <w:rsid w:val="00F3338F"/>
    <w:rsid w:val="00F33817"/>
    <w:rsid w:val="00F3438F"/>
    <w:rsid w:val="00F34435"/>
    <w:rsid w:val="00F35428"/>
    <w:rsid w:val="00F36719"/>
    <w:rsid w:val="00F36FFB"/>
    <w:rsid w:val="00F37783"/>
    <w:rsid w:val="00F379DF"/>
    <w:rsid w:val="00F37BDB"/>
    <w:rsid w:val="00F41301"/>
    <w:rsid w:val="00F456B5"/>
    <w:rsid w:val="00F45ACD"/>
    <w:rsid w:val="00F46241"/>
    <w:rsid w:val="00F46B80"/>
    <w:rsid w:val="00F47B75"/>
    <w:rsid w:val="00F47E09"/>
    <w:rsid w:val="00F47E99"/>
    <w:rsid w:val="00F500DF"/>
    <w:rsid w:val="00F50BCC"/>
    <w:rsid w:val="00F51B39"/>
    <w:rsid w:val="00F51F5F"/>
    <w:rsid w:val="00F52133"/>
    <w:rsid w:val="00F542BF"/>
    <w:rsid w:val="00F5480C"/>
    <w:rsid w:val="00F55813"/>
    <w:rsid w:val="00F55873"/>
    <w:rsid w:val="00F56DD9"/>
    <w:rsid w:val="00F6153B"/>
    <w:rsid w:val="00F6190D"/>
    <w:rsid w:val="00F63198"/>
    <w:rsid w:val="00F6339A"/>
    <w:rsid w:val="00F63930"/>
    <w:rsid w:val="00F63A3D"/>
    <w:rsid w:val="00F64C2C"/>
    <w:rsid w:val="00F67A7D"/>
    <w:rsid w:val="00F67BA2"/>
    <w:rsid w:val="00F7014B"/>
    <w:rsid w:val="00F70889"/>
    <w:rsid w:val="00F7621C"/>
    <w:rsid w:val="00F77086"/>
    <w:rsid w:val="00F770D2"/>
    <w:rsid w:val="00F81248"/>
    <w:rsid w:val="00F8144B"/>
    <w:rsid w:val="00F81E2A"/>
    <w:rsid w:val="00F82D85"/>
    <w:rsid w:val="00F84B40"/>
    <w:rsid w:val="00F8574E"/>
    <w:rsid w:val="00F85A0B"/>
    <w:rsid w:val="00F85D84"/>
    <w:rsid w:val="00F86D1D"/>
    <w:rsid w:val="00F8776A"/>
    <w:rsid w:val="00F8785D"/>
    <w:rsid w:val="00F90006"/>
    <w:rsid w:val="00F91B69"/>
    <w:rsid w:val="00F91D20"/>
    <w:rsid w:val="00F91F4A"/>
    <w:rsid w:val="00F92BAB"/>
    <w:rsid w:val="00F92CA3"/>
    <w:rsid w:val="00F9573A"/>
    <w:rsid w:val="00F95D6B"/>
    <w:rsid w:val="00F9614E"/>
    <w:rsid w:val="00F96380"/>
    <w:rsid w:val="00FA0BA0"/>
    <w:rsid w:val="00FA0CED"/>
    <w:rsid w:val="00FA13AA"/>
    <w:rsid w:val="00FA42AF"/>
    <w:rsid w:val="00FA4BA5"/>
    <w:rsid w:val="00FA51D7"/>
    <w:rsid w:val="00FA5719"/>
    <w:rsid w:val="00FA69AE"/>
    <w:rsid w:val="00FA7B38"/>
    <w:rsid w:val="00FB15E1"/>
    <w:rsid w:val="00FB35B1"/>
    <w:rsid w:val="00FB4E17"/>
    <w:rsid w:val="00FB6905"/>
    <w:rsid w:val="00FB6D03"/>
    <w:rsid w:val="00FB754D"/>
    <w:rsid w:val="00FC07C8"/>
    <w:rsid w:val="00FC1346"/>
    <w:rsid w:val="00FC2050"/>
    <w:rsid w:val="00FC268E"/>
    <w:rsid w:val="00FC38BF"/>
    <w:rsid w:val="00FC5A9A"/>
    <w:rsid w:val="00FC5CAF"/>
    <w:rsid w:val="00FC6635"/>
    <w:rsid w:val="00FC6F74"/>
    <w:rsid w:val="00FC70C6"/>
    <w:rsid w:val="00FC79F0"/>
    <w:rsid w:val="00FD021C"/>
    <w:rsid w:val="00FD0D7A"/>
    <w:rsid w:val="00FD19F4"/>
    <w:rsid w:val="00FD1D6E"/>
    <w:rsid w:val="00FD30B0"/>
    <w:rsid w:val="00FD37C3"/>
    <w:rsid w:val="00FD3B39"/>
    <w:rsid w:val="00FD4AB0"/>
    <w:rsid w:val="00FD6797"/>
    <w:rsid w:val="00FD6B53"/>
    <w:rsid w:val="00FD6E75"/>
    <w:rsid w:val="00FD7A51"/>
    <w:rsid w:val="00FE2BD0"/>
    <w:rsid w:val="00FE48F3"/>
    <w:rsid w:val="00FE6615"/>
    <w:rsid w:val="00FE67F9"/>
    <w:rsid w:val="00FF6AB6"/>
    <w:rsid w:val="00FF6ADD"/>
    <w:rsid w:val="00FF7A79"/>
    <w:rsid w:val="037620D5"/>
    <w:rsid w:val="048F2300"/>
    <w:rsid w:val="04D5EA50"/>
    <w:rsid w:val="051EDD4C"/>
    <w:rsid w:val="085B2DE1"/>
    <w:rsid w:val="0B0862E5"/>
    <w:rsid w:val="0BD0880D"/>
    <w:rsid w:val="0E67F724"/>
    <w:rsid w:val="0EFA29DD"/>
    <w:rsid w:val="10498C8F"/>
    <w:rsid w:val="1115A2EB"/>
    <w:rsid w:val="117887EB"/>
    <w:rsid w:val="15259741"/>
    <w:rsid w:val="17C61D0F"/>
    <w:rsid w:val="17EA9B07"/>
    <w:rsid w:val="1925A5CF"/>
    <w:rsid w:val="1A6B78A1"/>
    <w:rsid w:val="1AB90DF9"/>
    <w:rsid w:val="1B272F7E"/>
    <w:rsid w:val="1BCDDF37"/>
    <w:rsid w:val="1C7EA8F2"/>
    <w:rsid w:val="1CC51C7B"/>
    <w:rsid w:val="1D7C914D"/>
    <w:rsid w:val="1D9604BF"/>
    <w:rsid w:val="1F2003CA"/>
    <w:rsid w:val="1F65D44F"/>
    <w:rsid w:val="228E00DD"/>
    <w:rsid w:val="2524E744"/>
    <w:rsid w:val="25992514"/>
    <w:rsid w:val="26501DA8"/>
    <w:rsid w:val="26AA71DE"/>
    <w:rsid w:val="293DE1E6"/>
    <w:rsid w:val="2A05AE0E"/>
    <w:rsid w:val="2A843CD9"/>
    <w:rsid w:val="2B6847F4"/>
    <w:rsid w:val="2D69DFC8"/>
    <w:rsid w:val="2D9FDEDC"/>
    <w:rsid w:val="2DD9CD5A"/>
    <w:rsid w:val="2ED5703B"/>
    <w:rsid w:val="3007ABD0"/>
    <w:rsid w:val="30CB3BA0"/>
    <w:rsid w:val="3178733E"/>
    <w:rsid w:val="331EFE18"/>
    <w:rsid w:val="3490A90A"/>
    <w:rsid w:val="35EE07F0"/>
    <w:rsid w:val="362BA3DD"/>
    <w:rsid w:val="364EA7B7"/>
    <w:rsid w:val="38280AC0"/>
    <w:rsid w:val="3A89E90C"/>
    <w:rsid w:val="3A8C1A29"/>
    <w:rsid w:val="3AC78FB6"/>
    <w:rsid w:val="3B9A0198"/>
    <w:rsid w:val="3E7AFEB3"/>
    <w:rsid w:val="3FD63A82"/>
    <w:rsid w:val="41E36A6B"/>
    <w:rsid w:val="420FD976"/>
    <w:rsid w:val="424A5E20"/>
    <w:rsid w:val="42C063F6"/>
    <w:rsid w:val="43EE9E94"/>
    <w:rsid w:val="448FECCB"/>
    <w:rsid w:val="44E7B37E"/>
    <w:rsid w:val="451824FD"/>
    <w:rsid w:val="463D3E31"/>
    <w:rsid w:val="46A887ED"/>
    <w:rsid w:val="4716967A"/>
    <w:rsid w:val="491D7DCB"/>
    <w:rsid w:val="49CDADC9"/>
    <w:rsid w:val="4C65F2A4"/>
    <w:rsid w:val="4CD2E8AD"/>
    <w:rsid w:val="4CE07D08"/>
    <w:rsid w:val="4D0D6EAB"/>
    <w:rsid w:val="4D4274A6"/>
    <w:rsid w:val="4DA16C8B"/>
    <w:rsid w:val="4EC05B31"/>
    <w:rsid w:val="500A4207"/>
    <w:rsid w:val="50113FC5"/>
    <w:rsid w:val="51655458"/>
    <w:rsid w:val="52570FCB"/>
    <w:rsid w:val="52995C35"/>
    <w:rsid w:val="52C0093D"/>
    <w:rsid w:val="52EE237A"/>
    <w:rsid w:val="530DB33C"/>
    <w:rsid w:val="5538658A"/>
    <w:rsid w:val="55D687C7"/>
    <w:rsid w:val="56698C3B"/>
    <w:rsid w:val="5C00F5B0"/>
    <w:rsid w:val="5C44D315"/>
    <w:rsid w:val="5CBB27F6"/>
    <w:rsid w:val="5CFE5BA1"/>
    <w:rsid w:val="5DCFCD6C"/>
    <w:rsid w:val="5E11DAD7"/>
    <w:rsid w:val="5F465B00"/>
    <w:rsid w:val="5F4CB6F1"/>
    <w:rsid w:val="5F79A6A3"/>
    <w:rsid w:val="6085A2A9"/>
    <w:rsid w:val="6163961E"/>
    <w:rsid w:val="61C45BD9"/>
    <w:rsid w:val="62B88DA5"/>
    <w:rsid w:val="63603B81"/>
    <w:rsid w:val="63DF7952"/>
    <w:rsid w:val="64BF3606"/>
    <w:rsid w:val="65FC9C99"/>
    <w:rsid w:val="68C36FE1"/>
    <w:rsid w:val="6B0C725D"/>
    <w:rsid w:val="6BB3990C"/>
    <w:rsid w:val="6D9FE89C"/>
    <w:rsid w:val="6E4E57C5"/>
    <w:rsid w:val="71082708"/>
    <w:rsid w:val="71B26F75"/>
    <w:rsid w:val="71EF5596"/>
    <w:rsid w:val="7360F594"/>
    <w:rsid w:val="74051F7C"/>
    <w:rsid w:val="74190FE4"/>
    <w:rsid w:val="76F81D96"/>
    <w:rsid w:val="798EA51C"/>
    <w:rsid w:val="7B0E1AFE"/>
    <w:rsid w:val="7B8C1842"/>
    <w:rsid w:val="7F8E8189"/>
    <w:rsid w:val="7FEF3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C4E575"/>
  <w15:chartTrackingRefBased/>
  <w15:docId w15:val="{9EB8B7B8-89A2-499A-81D8-AE00E94F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4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6B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4D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903"/>
    <w:rPr>
      <w:sz w:val="16"/>
      <w:szCs w:val="16"/>
    </w:rPr>
  </w:style>
  <w:style w:type="paragraph" w:styleId="CommentText">
    <w:name w:val="annotation text"/>
    <w:basedOn w:val="Normal"/>
    <w:link w:val="CommentTextChar"/>
    <w:uiPriority w:val="99"/>
    <w:semiHidden/>
    <w:unhideWhenUsed/>
    <w:rsid w:val="00D46903"/>
    <w:pPr>
      <w:spacing w:line="240" w:lineRule="auto"/>
    </w:pPr>
    <w:rPr>
      <w:sz w:val="20"/>
      <w:szCs w:val="20"/>
    </w:rPr>
  </w:style>
  <w:style w:type="character" w:customStyle="1" w:styleId="CommentTextChar">
    <w:name w:val="Comment Text Char"/>
    <w:basedOn w:val="DefaultParagraphFont"/>
    <w:link w:val="CommentText"/>
    <w:uiPriority w:val="99"/>
    <w:semiHidden/>
    <w:rsid w:val="00D46903"/>
    <w:rPr>
      <w:sz w:val="20"/>
      <w:szCs w:val="20"/>
    </w:rPr>
  </w:style>
  <w:style w:type="paragraph" w:styleId="CommentSubject">
    <w:name w:val="annotation subject"/>
    <w:basedOn w:val="CommentText"/>
    <w:next w:val="CommentText"/>
    <w:link w:val="CommentSubjectChar"/>
    <w:uiPriority w:val="99"/>
    <w:semiHidden/>
    <w:unhideWhenUsed/>
    <w:rsid w:val="00D46903"/>
    <w:rPr>
      <w:b/>
      <w:bCs/>
    </w:rPr>
  </w:style>
  <w:style w:type="character" w:customStyle="1" w:styleId="CommentSubjectChar">
    <w:name w:val="Comment Subject Char"/>
    <w:basedOn w:val="CommentTextChar"/>
    <w:link w:val="CommentSubject"/>
    <w:uiPriority w:val="99"/>
    <w:semiHidden/>
    <w:rsid w:val="00D46903"/>
    <w:rPr>
      <w:b/>
      <w:bCs/>
      <w:sz w:val="20"/>
      <w:szCs w:val="20"/>
    </w:rPr>
  </w:style>
  <w:style w:type="paragraph" w:styleId="BalloonText">
    <w:name w:val="Balloon Text"/>
    <w:basedOn w:val="Normal"/>
    <w:link w:val="BalloonTextChar"/>
    <w:uiPriority w:val="99"/>
    <w:semiHidden/>
    <w:unhideWhenUsed/>
    <w:rsid w:val="00D46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903"/>
    <w:rPr>
      <w:rFonts w:ascii="Segoe UI" w:hAnsi="Segoe UI" w:cs="Segoe UI"/>
      <w:sz w:val="18"/>
      <w:szCs w:val="18"/>
    </w:rPr>
  </w:style>
  <w:style w:type="paragraph" w:styleId="ListParagraph">
    <w:name w:val="List Paragraph"/>
    <w:basedOn w:val="Normal"/>
    <w:uiPriority w:val="34"/>
    <w:qFormat/>
    <w:rsid w:val="00C30BAA"/>
    <w:pPr>
      <w:ind w:left="720"/>
      <w:contextualSpacing/>
    </w:pPr>
  </w:style>
  <w:style w:type="character" w:styleId="Hyperlink">
    <w:name w:val="Hyperlink"/>
    <w:basedOn w:val="DefaultParagraphFont"/>
    <w:uiPriority w:val="99"/>
    <w:unhideWhenUsed/>
    <w:rsid w:val="00291BF6"/>
    <w:rPr>
      <w:color w:val="0000FF"/>
      <w:u w:val="single"/>
    </w:rPr>
  </w:style>
  <w:style w:type="character" w:styleId="FollowedHyperlink">
    <w:name w:val="FollowedHyperlink"/>
    <w:basedOn w:val="DefaultParagraphFont"/>
    <w:uiPriority w:val="99"/>
    <w:semiHidden/>
    <w:unhideWhenUsed/>
    <w:rsid w:val="00291BF6"/>
    <w:rPr>
      <w:color w:val="954F72" w:themeColor="followedHyperlink"/>
      <w:u w:val="single"/>
    </w:rPr>
  </w:style>
  <w:style w:type="character" w:styleId="UnresolvedMention">
    <w:name w:val="Unresolved Mention"/>
    <w:basedOn w:val="DefaultParagraphFont"/>
    <w:uiPriority w:val="99"/>
    <w:unhideWhenUsed/>
    <w:rsid w:val="00CA16E8"/>
    <w:rPr>
      <w:color w:val="605E5C"/>
      <w:shd w:val="clear" w:color="auto" w:fill="E1DFDD"/>
    </w:rPr>
  </w:style>
  <w:style w:type="character" w:styleId="Mention">
    <w:name w:val="Mention"/>
    <w:basedOn w:val="DefaultParagraphFont"/>
    <w:uiPriority w:val="99"/>
    <w:unhideWhenUsed/>
    <w:rsid w:val="00CA16E8"/>
    <w:rPr>
      <w:color w:val="2B579A"/>
      <w:shd w:val="clear" w:color="auto" w:fill="E1DFDD"/>
    </w:rPr>
  </w:style>
  <w:style w:type="paragraph" w:styleId="Header">
    <w:name w:val="header"/>
    <w:basedOn w:val="Normal"/>
    <w:link w:val="HeaderChar"/>
    <w:uiPriority w:val="99"/>
    <w:unhideWhenUsed/>
    <w:rsid w:val="00DC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1EA"/>
  </w:style>
  <w:style w:type="paragraph" w:styleId="Footer">
    <w:name w:val="footer"/>
    <w:basedOn w:val="Normal"/>
    <w:link w:val="FooterChar"/>
    <w:uiPriority w:val="99"/>
    <w:unhideWhenUsed/>
    <w:rsid w:val="00DC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EA"/>
  </w:style>
  <w:style w:type="paragraph" w:styleId="Revision">
    <w:name w:val="Revision"/>
    <w:hidden/>
    <w:uiPriority w:val="99"/>
    <w:semiHidden/>
    <w:rsid w:val="0051011C"/>
    <w:pPr>
      <w:spacing w:after="0" w:line="240" w:lineRule="auto"/>
    </w:pPr>
  </w:style>
  <w:style w:type="character" w:customStyle="1" w:styleId="Heading1Char">
    <w:name w:val="Heading 1 Char"/>
    <w:basedOn w:val="DefaultParagraphFont"/>
    <w:link w:val="Heading1"/>
    <w:uiPriority w:val="9"/>
    <w:rsid w:val="00BC34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6BB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83B70"/>
    <w:pPr>
      <w:outlineLvl w:val="9"/>
    </w:pPr>
  </w:style>
  <w:style w:type="paragraph" w:styleId="TOC1">
    <w:name w:val="toc 1"/>
    <w:basedOn w:val="Normal"/>
    <w:next w:val="Normal"/>
    <w:autoRedefine/>
    <w:uiPriority w:val="39"/>
    <w:unhideWhenUsed/>
    <w:rsid w:val="00E83B70"/>
    <w:pPr>
      <w:spacing w:after="100"/>
    </w:pPr>
  </w:style>
  <w:style w:type="paragraph" w:styleId="TOC2">
    <w:name w:val="toc 2"/>
    <w:basedOn w:val="Normal"/>
    <w:next w:val="Normal"/>
    <w:autoRedefine/>
    <w:uiPriority w:val="39"/>
    <w:unhideWhenUsed/>
    <w:rsid w:val="00E83B70"/>
    <w:pPr>
      <w:spacing w:after="100"/>
      <w:ind w:left="220"/>
    </w:pPr>
  </w:style>
  <w:style w:type="character" w:customStyle="1" w:styleId="Heading3Char">
    <w:name w:val="Heading 3 Char"/>
    <w:basedOn w:val="DefaultParagraphFont"/>
    <w:link w:val="Heading3"/>
    <w:uiPriority w:val="9"/>
    <w:rsid w:val="004F4D6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72126"/>
    <w:pPr>
      <w:spacing w:after="100"/>
      <w:ind w:left="4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HEWYQ6A2VXRY-772210810-32592</_dlc_DocId>
    <_dlc_DocIdUrl xmlns="58a1310c-c0bd-4560-9dfd-13a14dcd98a0">
      <Url>https://cdc.sharepoint.com/teams/NCIPC-DIP/PIEB/_layouts/15/DocIdRedir.aspx?ID=HEWYQ6A2VXRY-772210810-32592</Url>
      <Description>HEWYQ6A2VXRY-772210810-32592</Description>
    </_dlc_DocIdUrl>
    <lcf76f155ced4ddcb4097134ff3c332f xmlns="44762f5a-5914-4ca5-8d77-2a6263d8a650">
      <Terms xmlns="http://schemas.microsoft.com/office/infopath/2007/PartnerControls"/>
    </lcf76f155ced4ddcb4097134ff3c332f>
    <TaxCatchAll xmlns="58a1310c-c0bd-4560-9dfd-13a14dcd98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11F03D-C797-4CAF-837E-940F8926E37F}">
  <ds:schemaRefs>
    <ds:schemaRef ds:uri="http://schemas.microsoft.com/office/2006/metadata/properties"/>
    <ds:schemaRef ds:uri="http://schemas.microsoft.com/office/infopath/2007/PartnerControls"/>
    <ds:schemaRef ds:uri="http://schemas.microsoft.com/sharepoint/v3"/>
    <ds:schemaRef ds:uri="58a1310c-c0bd-4560-9dfd-13a14dcd98a0"/>
    <ds:schemaRef ds:uri="44762f5a-5914-4ca5-8d77-2a6263d8a650"/>
  </ds:schemaRefs>
</ds:datastoreItem>
</file>

<file path=customXml/itemProps2.xml><?xml version="1.0" encoding="utf-8"?>
<ds:datastoreItem xmlns:ds="http://schemas.openxmlformats.org/officeDocument/2006/customXml" ds:itemID="{B5982727-3C87-4D1D-A378-0A8DFEC719C4}">
  <ds:schemaRefs>
    <ds:schemaRef ds:uri="http://schemas.microsoft.com/sharepoint/v3/contenttype/forms"/>
  </ds:schemaRefs>
</ds:datastoreItem>
</file>

<file path=customXml/itemProps3.xml><?xml version="1.0" encoding="utf-8"?>
<ds:datastoreItem xmlns:ds="http://schemas.openxmlformats.org/officeDocument/2006/customXml" ds:itemID="{442D0910-9838-4E74-8F40-8C7A80CAB8D0}">
  <ds:schemaRefs>
    <ds:schemaRef ds:uri="http://schemas.openxmlformats.org/officeDocument/2006/bibliography"/>
  </ds:schemaRefs>
</ds:datastoreItem>
</file>

<file path=customXml/itemProps4.xml><?xml version="1.0" encoding="utf-8"?>
<ds:datastoreItem xmlns:ds="http://schemas.openxmlformats.org/officeDocument/2006/customXml" ds:itemID="{D5074DEA-DD64-4D4C-8F46-E93D0442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886D50-A8A5-4F72-AF6D-BE0C961105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16258</Words>
  <Characters>92676</Characters>
  <Application>Microsoft Office Word</Application>
  <DocSecurity>0</DocSecurity>
  <Lines>772</Lines>
  <Paragraphs>217</Paragraphs>
  <ScaleCrop>false</ScaleCrop>
  <Company/>
  <LinksUpToDate>false</LinksUpToDate>
  <CharactersWithSpaces>108717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Lauren (CDC/DDNID/NCIPC/DIP)</dc:creator>
  <cp:lastModifiedBy>Halstead, Mary (CDC/NCIPC/OD)</cp:lastModifiedBy>
  <cp:revision>72</cp:revision>
  <dcterms:created xsi:type="dcterms:W3CDTF">2021-03-01T19:54:00Z</dcterms:created>
  <dcterms:modified xsi:type="dcterms:W3CDTF">2025-05-29T13:43:00Z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0d921774-5403-42ac-a121-cc9181d8e6ad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2021-02-06T16:19:28Z</vt:lpwstr>
  </property>
  <property fmtid="{D5CDD505-2E9C-101B-9397-08002B2CF9AE}" pid="10" name="MSIP_Label_7b94a7b8-f06c-4dfe-bdcc-9b548fd58c31_SiteId">
    <vt:lpwstr>9ce70869-60db-44fd-abe8-d2767077fc8f</vt:lpwstr>
  </property>
  <property fmtid="{D5CDD505-2E9C-101B-9397-08002B2CF9AE}" pid="11" name="_dlc_DocIdItemGuid">
    <vt:lpwstr>e724f32d-d60b-4058-a9da-9e07ce3dac61</vt:lpwstr>
  </property>
</Properties>
</file>