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5C74" w:rsidRPr="005A5924" w:rsidP="007C2379" w14:paraId="285B8B06" w14:textId="77777777">
      <w:pPr>
        <w:jc w:val="center"/>
        <w:rPr>
          <w:rFonts w:ascii="Times New Roman" w:hAnsi="Times New Roman" w:cs="Times New Roman"/>
          <w:sz w:val="24"/>
          <w:szCs w:val="24"/>
        </w:rPr>
      </w:pPr>
      <w:r w:rsidRPr="005A5924">
        <w:rPr>
          <w:rFonts w:ascii="Times New Roman" w:hAnsi="Times New Roman" w:cs="Times New Roman"/>
          <w:sz w:val="24"/>
          <w:szCs w:val="24"/>
        </w:rPr>
        <w:t>New Requirement</w:t>
      </w:r>
      <w:r w:rsidRPr="005A5924" w:rsidR="007C2379">
        <w:rPr>
          <w:rFonts w:ascii="Times New Roman" w:hAnsi="Times New Roman" w:cs="Times New Roman"/>
          <w:sz w:val="24"/>
          <w:szCs w:val="24"/>
        </w:rPr>
        <w:t>s for Supporting Statement A</w:t>
      </w:r>
      <w:r w:rsidRPr="005A5924" w:rsidR="007D768D">
        <w:rPr>
          <w:rFonts w:ascii="Times New Roman" w:hAnsi="Times New Roman" w:cs="Times New Roman"/>
          <w:sz w:val="24"/>
          <w:szCs w:val="24"/>
        </w:rPr>
        <w:t xml:space="preserve"> </w:t>
      </w:r>
      <w:r w:rsidRPr="005A5924" w:rsidR="007D768D">
        <w:rPr>
          <w:rFonts w:ascii="Times New Roman" w:hAnsi="Times New Roman" w:cs="Times New Roman"/>
          <w:sz w:val="24"/>
          <w:szCs w:val="24"/>
        </w:rPr>
        <w:br/>
      </w:r>
      <w:r w:rsidRPr="005A5924" w:rsidR="007D768D">
        <w:rPr>
          <w:rFonts w:ascii="Times New Roman" w:hAnsi="Times New Roman" w:cs="Times New Roman"/>
          <w:sz w:val="24"/>
          <w:szCs w:val="24"/>
        </w:rPr>
        <w:br/>
        <w:t xml:space="preserve">GenIC </w:t>
      </w:r>
      <w:r w:rsidRPr="005A5924" w:rsidR="007D768D">
        <w:rPr>
          <w:rFonts w:ascii="Times New Roman" w:hAnsi="Times New Roman" w:cs="Times New Roman"/>
          <w:sz w:val="24"/>
          <w:szCs w:val="24"/>
        </w:rPr>
        <w:br/>
      </w:r>
      <w:r w:rsidRPr="005A5924" w:rsidR="007D768D">
        <w:rPr>
          <w:rFonts w:ascii="Times New Roman" w:hAnsi="Times New Roman" w:cs="Times New Roman"/>
          <w:sz w:val="24"/>
          <w:szCs w:val="24"/>
        </w:rPr>
        <w:br/>
        <w:t xml:space="preserve">Request for Approval under the </w:t>
      </w:r>
    </w:p>
    <w:p w:rsidR="007D768D" w:rsidRPr="005A5924" w:rsidP="007C2379" w14:paraId="5AF13042" w14:textId="77777777">
      <w:pPr>
        <w:jc w:val="center"/>
        <w:rPr>
          <w:rFonts w:ascii="Times New Roman" w:hAnsi="Times New Roman" w:cs="Times New Roman"/>
          <w:sz w:val="24"/>
          <w:szCs w:val="24"/>
        </w:rPr>
      </w:pPr>
      <w:r w:rsidRPr="005A5924">
        <w:rPr>
          <w:rFonts w:ascii="Times New Roman" w:hAnsi="Times New Roman" w:cs="Times New Roman"/>
          <w:b/>
          <w:sz w:val="24"/>
          <w:szCs w:val="24"/>
        </w:rPr>
        <w:t>Generic Clearance for the Collection of Routine Customer Feedback</w:t>
      </w:r>
    </w:p>
    <w:p w:rsidR="007D768D" w:rsidRPr="005A5924" w:rsidP="007C2379" w14:paraId="71D52DF6" w14:textId="77777777">
      <w:pPr>
        <w:jc w:val="center"/>
        <w:rPr>
          <w:rFonts w:ascii="Times New Roman" w:hAnsi="Times New Roman" w:cs="Times New Roman"/>
          <w:b/>
          <w:sz w:val="24"/>
          <w:szCs w:val="24"/>
        </w:rPr>
      </w:pPr>
      <w:r w:rsidRPr="005A5924">
        <w:rPr>
          <w:rFonts w:ascii="Times New Roman" w:hAnsi="Times New Roman" w:cs="Times New Roman"/>
          <w:b/>
          <w:sz w:val="24"/>
          <w:szCs w:val="24"/>
        </w:rPr>
        <w:t xml:space="preserve">OMB Number </w:t>
      </w:r>
      <w:r w:rsidRPr="005A5924" w:rsidR="005705CB">
        <w:rPr>
          <w:rFonts w:ascii="Times New Roman" w:hAnsi="Times New Roman" w:cs="Times New Roman"/>
          <w:b/>
          <w:sz w:val="24"/>
          <w:szCs w:val="24"/>
        </w:rPr>
        <w:t>0920-1050</w:t>
      </w:r>
      <w:r w:rsidRPr="005A5924">
        <w:rPr>
          <w:rFonts w:ascii="Times New Roman" w:hAnsi="Times New Roman" w:cs="Times New Roman"/>
          <w:b/>
          <w:sz w:val="24"/>
          <w:szCs w:val="24"/>
        </w:rPr>
        <w:br/>
      </w:r>
    </w:p>
    <w:p w:rsidR="00DC57CC" w:rsidRPr="005A5924" w:rsidP="43B9AF81" w14:paraId="1A513C57" w14:textId="50725AF9">
      <w:pPr>
        <w:jc w:val="center"/>
        <w:rPr>
          <w:rFonts w:ascii="Times New Roman" w:hAnsi="Times New Roman" w:cs="Times New Roman"/>
          <w:sz w:val="24"/>
          <w:szCs w:val="24"/>
        </w:rPr>
      </w:pPr>
      <w:r w:rsidRPr="7F109776">
        <w:rPr>
          <w:rFonts w:ascii="Times New Roman" w:hAnsi="Times New Roman" w:cs="Times New Roman"/>
          <w:sz w:val="24"/>
          <w:szCs w:val="24"/>
        </w:rPr>
        <w:t xml:space="preserve"> </w:t>
      </w:r>
      <w:r w:rsidRPr="7F109776" w:rsidR="0CAF1F34">
        <w:rPr>
          <w:rFonts w:ascii="Times New Roman" w:hAnsi="Times New Roman" w:cs="Times New Roman"/>
          <w:sz w:val="24"/>
          <w:szCs w:val="24"/>
        </w:rPr>
        <w:t>National Notifiable Diseases Surveillance System (</w:t>
      </w:r>
      <w:r w:rsidRPr="7F109776" w:rsidR="00CC66DC">
        <w:rPr>
          <w:rFonts w:ascii="Times New Roman" w:eastAsia="Times New Roman" w:hAnsi="Times New Roman" w:cs="Times New Roman"/>
          <w:noProof/>
          <w:sz w:val="24"/>
          <w:szCs w:val="24"/>
        </w:rPr>
        <w:t>NNDSS</w:t>
      </w:r>
      <w:r w:rsidRPr="7F109776" w:rsidR="75A4B209">
        <w:rPr>
          <w:rFonts w:ascii="Times New Roman" w:eastAsia="Times New Roman" w:hAnsi="Times New Roman" w:cs="Times New Roman"/>
          <w:noProof/>
          <w:sz w:val="24"/>
          <w:szCs w:val="24"/>
        </w:rPr>
        <w:t xml:space="preserve">) </w:t>
      </w:r>
      <w:r w:rsidRPr="7F109776" w:rsidR="711E10E9">
        <w:rPr>
          <w:rFonts w:ascii="Times New Roman" w:eastAsia="Times New Roman" w:hAnsi="Times New Roman" w:cs="Times New Roman"/>
          <w:noProof/>
          <w:sz w:val="24"/>
          <w:szCs w:val="24"/>
        </w:rPr>
        <w:t>Generic v3 draft release</w:t>
      </w:r>
      <w:r w:rsidRPr="7F109776" w:rsidR="00CC66DC">
        <w:rPr>
          <w:rFonts w:ascii="Times New Roman" w:eastAsia="Times New Roman" w:hAnsi="Times New Roman" w:cs="Times New Roman"/>
          <w:noProof/>
          <w:sz w:val="24"/>
          <w:szCs w:val="24"/>
        </w:rPr>
        <w:t xml:space="preserve"> </w:t>
      </w:r>
    </w:p>
    <w:p w:rsidR="43B9AF81" w:rsidRPr="005A5924" w:rsidP="43B9AF81" w14:paraId="71855476" w14:textId="2640FD02">
      <w:pPr>
        <w:jc w:val="center"/>
        <w:rPr>
          <w:rFonts w:ascii="Times New Roman" w:eastAsia="Times New Roman" w:hAnsi="Times New Roman" w:cs="Times New Roman"/>
          <w:noProof/>
          <w:sz w:val="24"/>
          <w:szCs w:val="24"/>
        </w:rPr>
      </w:pPr>
    </w:p>
    <w:p w:rsidR="007B2A90" w:rsidRPr="005A5924" w:rsidP="007B2A90" w14:paraId="4F8561FA" w14:textId="719198CF">
      <w:pPr>
        <w:pStyle w:val="ListParagraph"/>
        <w:numPr>
          <w:ilvl w:val="0"/>
          <w:numId w:val="3"/>
        </w:numPr>
        <w:spacing w:after="0"/>
        <w:rPr>
          <w:rFonts w:ascii="Times New Roman" w:eastAsia="Times New Roman" w:hAnsi="Times New Roman" w:cs="Times New Roman"/>
          <w:noProof/>
          <w:color w:val="000000" w:themeColor="text1"/>
          <w:sz w:val="24"/>
          <w:szCs w:val="24"/>
        </w:rPr>
      </w:pPr>
      <w:r w:rsidRPr="7F109776">
        <w:rPr>
          <w:rFonts w:ascii="Times New Roman" w:eastAsia="Times New Roman" w:hAnsi="Times New Roman" w:cs="Times New Roman"/>
          <w:noProof/>
          <w:color w:val="000000" w:themeColor="text1"/>
          <w:sz w:val="24"/>
          <w:szCs w:val="24"/>
        </w:rPr>
        <w:t xml:space="preserve">Goal of the study (e.g., determine behavioral factors that influence changes in weight over time or evaluate program delivery processes): </w:t>
      </w:r>
    </w:p>
    <w:p w:rsidR="7F109776" w:rsidP="7F109776" w14:paraId="045BD063" w14:textId="1F207173">
      <w:pPr>
        <w:spacing w:after="0"/>
        <w:ind w:left="720"/>
        <w:rPr>
          <w:rFonts w:ascii="Times New Roman" w:eastAsia="Times New Roman" w:hAnsi="Times New Roman" w:cs="Times New Roman"/>
          <w:noProof/>
          <w:color w:val="000000" w:themeColor="text1"/>
          <w:sz w:val="24"/>
          <w:szCs w:val="24"/>
        </w:rPr>
      </w:pPr>
    </w:p>
    <w:p w:rsidR="2C7D2FED" w:rsidP="7F109776" w14:paraId="12AB8E42" w14:textId="05B36DAE">
      <w:pPr>
        <w:spacing w:after="0"/>
        <w:ind w:left="720"/>
        <w:rPr>
          <w:rFonts w:ascii="Times New Roman" w:eastAsia="Times New Roman" w:hAnsi="Times New Roman" w:cs="Times New Roman"/>
          <w:b/>
          <w:bCs/>
          <w:noProof/>
          <w:color w:val="000000" w:themeColor="text1"/>
          <w:sz w:val="24"/>
          <w:szCs w:val="24"/>
        </w:rPr>
      </w:pPr>
      <w:r w:rsidRPr="7F109776">
        <w:rPr>
          <w:rFonts w:ascii="Times New Roman" w:eastAsia="Times New Roman" w:hAnsi="Times New Roman" w:cs="Times New Roman"/>
          <w:b/>
          <w:bCs/>
          <w:noProof/>
          <w:color w:val="000000" w:themeColor="text1"/>
          <w:sz w:val="24"/>
          <w:szCs w:val="24"/>
        </w:rPr>
        <w:t xml:space="preserve">Currently, the Generic v2 message mapping guide (MMG) forms the core of case notification to NNDSS. This MMG has been widely adopted by states to send case notifications to CDC.  After years of development, we are ready to release the draft Generic v3 for feedback. With this release, CDC seeks to improve the efficiency and timeliness of case notification by making large improvements in terms of standardization, clarified descriptions, reducing burden, and increasing emergency preparedness. </w:t>
      </w:r>
    </w:p>
    <w:p w:rsidR="7F109776" w:rsidP="7F109776" w14:paraId="5D962488" w14:textId="0913FA70">
      <w:pPr>
        <w:rPr>
          <w:rFonts w:ascii="Times New Roman" w:eastAsia="Times New Roman" w:hAnsi="Times New Roman" w:cs="Times New Roman"/>
          <w:b/>
          <w:bCs/>
          <w:noProof/>
          <w:color w:val="000000" w:themeColor="text1"/>
        </w:rPr>
      </w:pPr>
    </w:p>
    <w:p w:rsidR="2C7D2FED" w:rsidP="7F109776" w14:paraId="38348F38" w14:textId="14D58DA5">
      <w:pPr>
        <w:ind w:left="720"/>
        <w:rPr>
          <w:rFonts w:ascii="Times New Roman" w:eastAsia="Times New Roman" w:hAnsi="Times New Roman" w:cs="Times New Roman"/>
          <w:b/>
          <w:bCs/>
          <w:noProof/>
          <w:color w:val="000000" w:themeColor="text1"/>
        </w:rPr>
      </w:pPr>
      <w:r w:rsidRPr="7F109776">
        <w:rPr>
          <w:rFonts w:ascii="Times New Roman" w:eastAsia="Times New Roman" w:hAnsi="Times New Roman" w:cs="Times New Roman"/>
          <w:b/>
          <w:bCs/>
          <w:noProof/>
          <w:color w:val="000000" w:themeColor="text1"/>
          <w:sz w:val="24"/>
          <w:szCs w:val="24"/>
        </w:rPr>
        <w:t xml:space="preserve">As part of developing the Generic v3, feedback is being solicited. Respondents will be state, local, and territorial public health agency staff or public health organization staff who work in roles that are involved with sending or receiving public health data. The purpose of this feedback test is to: </w:t>
      </w:r>
    </w:p>
    <w:p w:rsidR="2C7D2FED" w:rsidP="7F109776" w14:paraId="58F1B146" w14:textId="114EDD62">
      <w:pPr>
        <w:pStyle w:val="ListParagraph"/>
        <w:numPr>
          <w:ilvl w:val="1"/>
          <w:numId w:val="3"/>
        </w:numPr>
        <w:rPr>
          <w:rFonts w:ascii="Times New Roman" w:eastAsia="Times New Roman" w:hAnsi="Times New Roman" w:cs="Times New Roman"/>
          <w:b/>
          <w:bCs/>
          <w:noProof/>
          <w:color w:val="000000" w:themeColor="text1"/>
        </w:rPr>
      </w:pPr>
      <w:r w:rsidRPr="7F109776">
        <w:rPr>
          <w:rFonts w:ascii="Times New Roman" w:eastAsia="Times New Roman" w:hAnsi="Times New Roman" w:cs="Times New Roman"/>
          <w:b/>
          <w:bCs/>
          <w:noProof/>
          <w:color w:val="000000" w:themeColor="text1"/>
          <w:sz w:val="24"/>
          <w:szCs w:val="24"/>
        </w:rPr>
        <w:t>Assess feasibility of proposed changes</w:t>
      </w:r>
    </w:p>
    <w:p w:rsidR="2C7D2FED" w:rsidP="7F109776" w14:paraId="33CB36D7" w14:textId="2A829EAC">
      <w:pPr>
        <w:pStyle w:val="ListParagraph"/>
        <w:numPr>
          <w:ilvl w:val="1"/>
          <w:numId w:val="3"/>
        </w:numPr>
        <w:rPr>
          <w:rFonts w:ascii="Times New Roman" w:eastAsia="Times New Roman" w:hAnsi="Times New Roman" w:cs="Times New Roman"/>
          <w:b/>
          <w:bCs/>
          <w:noProof/>
          <w:color w:val="000000" w:themeColor="text1"/>
        </w:rPr>
      </w:pPr>
      <w:r w:rsidRPr="7F109776">
        <w:rPr>
          <w:rFonts w:ascii="Times New Roman" w:eastAsia="Times New Roman" w:hAnsi="Times New Roman" w:cs="Times New Roman"/>
          <w:b/>
          <w:bCs/>
          <w:noProof/>
          <w:color w:val="000000" w:themeColor="text1"/>
          <w:sz w:val="24"/>
          <w:szCs w:val="24"/>
        </w:rPr>
        <w:t>Identify areas of improvement</w:t>
      </w:r>
    </w:p>
    <w:p w:rsidR="2C7D2FED" w:rsidP="7F109776" w14:paraId="00597B00" w14:textId="00DADC90">
      <w:pPr>
        <w:pStyle w:val="ListParagraph"/>
        <w:numPr>
          <w:ilvl w:val="1"/>
          <w:numId w:val="3"/>
        </w:numPr>
        <w:rPr>
          <w:rFonts w:ascii="Times New Roman" w:eastAsia="Times New Roman" w:hAnsi="Times New Roman" w:cs="Times New Roman"/>
          <w:b/>
          <w:bCs/>
          <w:noProof/>
          <w:color w:val="000000" w:themeColor="text1"/>
        </w:rPr>
      </w:pPr>
      <w:r w:rsidRPr="7F109776">
        <w:rPr>
          <w:rFonts w:ascii="Times New Roman" w:eastAsia="Times New Roman" w:hAnsi="Times New Roman" w:cs="Times New Roman"/>
          <w:b/>
          <w:bCs/>
          <w:noProof/>
          <w:color w:val="000000" w:themeColor="text1"/>
          <w:sz w:val="24"/>
          <w:szCs w:val="24"/>
        </w:rPr>
        <w:t xml:space="preserve">Assess overall clarity of language and messaging of the content </w:t>
      </w:r>
    </w:p>
    <w:p w:rsidR="2C7D2FED" w:rsidP="7F109776" w14:paraId="2E47DDD3" w14:textId="2595CF00">
      <w:pPr>
        <w:pStyle w:val="ListParagraph"/>
        <w:numPr>
          <w:ilvl w:val="1"/>
          <w:numId w:val="3"/>
        </w:numPr>
        <w:rPr>
          <w:rFonts w:ascii="Times New Roman" w:eastAsia="Times New Roman" w:hAnsi="Times New Roman" w:cs="Times New Roman"/>
          <w:b/>
          <w:bCs/>
          <w:noProof/>
          <w:color w:val="000000" w:themeColor="text1"/>
        </w:rPr>
      </w:pPr>
      <w:r w:rsidRPr="7F109776">
        <w:rPr>
          <w:rFonts w:ascii="Times New Roman" w:eastAsia="Times New Roman" w:hAnsi="Times New Roman" w:cs="Times New Roman"/>
          <w:b/>
          <w:bCs/>
          <w:noProof/>
          <w:color w:val="000000" w:themeColor="text1"/>
          <w:sz w:val="24"/>
          <w:szCs w:val="24"/>
        </w:rPr>
        <w:t xml:space="preserve">Gauge </w:t>
      </w:r>
      <w:r w:rsidR="005B7389">
        <w:rPr>
          <w:rFonts w:ascii="Times New Roman" w:eastAsia="Times New Roman" w:hAnsi="Times New Roman" w:cs="Times New Roman"/>
          <w:b/>
          <w:bCs/>
          <w:noProof/>
          <w:color w:val="000000" w:themeColor="text1"/>
          <w:sz w:val="24"/>
          <w:szCs w:val="24"/>
        </w:rPr>
        <w:t>jurisdictions</w:t>
      </w:r>
      <w:r w:rsidRPr="7F109776">
        <w:rPr>
          <w:rFonts w:ascii="Times New Roman" w:eastAsia="Times New Roman" w:hAnsi="Times New Roman" w:cs="Times New Roman"/>
          <w:b/>
          <w:bCs/>
          <w:noProof/>
          <w:color w:val="000000" w:themeColor="text1"/>
          <w:sz w:val="24"/>
          <w:szCs w:val="24"/>
        </w:rPr>
        <w:t xml:space="preserve">’ perception of changes to data content   </w:t>
      </w:r>
    </w:p>
    <w:p w:rsidR="007B2A90" w:rsidRPr="005A5924" w:rsidP="007B2A90" w14:paraId="0EBAC4EC" w14:textId="77777777">
      <w:pPr>
        <w:pStyle w:val="ListParagraph"/>
        <w:spacing w:after="0"/>
        <w:ind w:left="1440"/>
        <w:rPr>
          <w:rFonts w:ascii="Times New Roman" w:eastAsia="Times New Roman" w:hAnsi="Times New Roman" w:cs="Times New Roman"/>
          <w:b/>
          <w:bCs/>
          <w:noProof/>
          <w:color w:val="000000" w:themeColor="text1"/>
          <w:sz w:val="24"/>
          <w:szCs w:val="24"/>
        </w:rPr>
      </w:pPr>
    </w:p>
    <w:p w:rsidR="3C144624" w:rsidRPr="005A5924" w:rsidP="7F109776" w14:paraId="07457748" w14:textId="4B792EFD">
      <w:pPr>
        <w:pStyle w:val="ListParagraph"/>
        <w:numPr>
          <w:ilvl w:val="0"/>
          <w:numId w:val="3"/>
        </w:numPr>
        <w:spacing w:after="0"/>
        <w:rPr>
          <w:rFonts w:ascii="Times New Roman" w:eastAsia="Times New Roman" w:hAnsi="Times New Roman" w:cs="Times New Roman"/>
          <w:b/>
          <w:bCs/>
          <w:sz w:val="24"/>
          <w:szCs w:val="24"/>
        </w:rPr>
      </w:pPr>
      <w:r w:rsidRPr="7F109776">
        <w:rPr>
          <w:rFonts w:ascii="Times New Roman" w:eastAsia="Times New Roman" w:hAnsi="Times New Roman" w:cs="Times New Roman"/>
          <w:noProof/>
          <w:color w:val="000000" w:themeColor="text1"/>
          <w:sz w:val="24"/>
          <w:szCs w:val="24"/>
        </w:rPr>
        <w:t xml:space="preserve">Intended use of the resulting data (e.g., provide suggestions for improving community-based programs):  </w:t>
      </w:r>
      <w:r>
        <w:br/>
      </w:r>
      <w:r w:rsidRPr="7F109776" w:rsidR="000069A1">
        <w:rPr>
          <w:rFonts w:ascii="Times New Roman" w:hAnsi="Times New Roman" w:cs="Times New Roman"/>
          <w:b/>
          <w:bCs/>
          <w:sz w:val="24"/>
          <w:szCs w:val="24"/>
        </w:rPr>
        <w:t>The intended use of</w:t>
      </w:r>
      <w:r w:rsidRPr="7F109776" w:rsidR="00276A9A">
        <w:rPr>
          <w:rFonts w:ascii="Times New Roman" w:hAnsi="Times New Roman" w:cs="Times New Roman"/>
          <w:b/>
          <w:bCs/>
          <w:sz w:val="24"/>
          <w:szCs w:val="24"/>
        </w:rPr>
        <w:t xml:space="preserve"> </w:t>
      </w:r>
      <w:r w:rsidRPr="7F109776" w:rsidR="5E3A44EB">
        <w:rPr>
          <w:rFonts w:ascii="Times New Roman" w:eastAsia="Times New Roman" w:hAnsi="Times New Roman" w:cs="Times New Roman"/>
          <w:b/>
          <w:bCs/>
          <w:color w:val="000000" w:themeColor="text1"/>
          <w:sz w:val="24"/>
          <w:szCs w:val="24"/>
        </w:rPr>
        <w:t xml:space="preserve">findings </w:t>
      </w:r>
      <w:r w:rsidR="00FD7AEF">
        <w:rPr>
          <w:rFonts w:ascii="Times New Roman" w:eastAsia="Times New Roman" w:hAnsi="Times New Roman" w:cs="Times New Roman"/>
          <w:b/>
          <w:bCs/>
          <w:color w:val="000000" w:themeColor="text1"/>
          <w:sz w:val="24"/>
          <w:szCs w:val="24"/>
        </w:rPr>
        <w:t xml:space="preserve">is </w:t>
      </w:r>
      <w:r w:rsidRPr="7F109776" w:rsidR="5E3A44EB">
        <w:rPr>
          <w:rFonts w:ascii="Times New Roman" w:eastAsia="Times New Roman" w:hAnsi="Times New Roman" w:cs="Times New Roman"/>
          <w:b/>
          <w:bCs/>
          <w:color w:val="000000" w:themeColor="text1"/>
          <w:sz w:val="24"/>
          <w:szCs w:val="24"/>
        </w:rPr>
        <w:t>to inform changes to content in order to improve acceptance, adoption, and ultimately reduce burden on jurisdictions reporting case data to CDC.</w:t>
      </w:r>
    </w:p>
    <w:p w:rsidR="000069A1" w:rsidRPr="005A5924" w:rsidP="000069A1" w14:paraId="7221A505" w14:textId="77777777">
      <w:pPr>
        <w:pStyle w:val="ListParagraph"/>
        <w:spacing w:after="0"/>
        <w:rPr>
          <w:rFonts w:ascii="Times New Roman" w:eastAsia="Times New Roman" w:hAnsi="Times New Roman" w:cs="Times New Roman"/>
          <w:b/>
          <w:bCs/>
          <w:noProof/>
          <w:color w:val="000000" w:themeColor="text1"/>
          <w:sz w:val="24"/>
          <w:szCs w:val="24"/>
        </w:rPr>
      </w:pPr>
    </w:p>
    <w:p w:rsidR="3C144624" w:rsidRPr="005A5924" w:rsidP="43B9AF81" w14:paraId="11300BC6" w14:textId="2BF24AE1">
      <w:pPr>
        <w:pStyle w:val="ListParagraph"/>
        <w:numPr>
          <w:ilvl w:val="0"/>
          <w:numId w:val="3"/>
        </w:numPr>
        <w:spacing w:after="0"/>
        <w:rPr>
          <w:rFonts w:ascii="Times New Roman" w:eastAsia="Times New Roman" w:hAnsi="Times New Roman" w:cs="Times New Roman"/>
          <w:noProof/>
          <w:color w:val="000000" w:themeColor="text1"/>
          <w:sz w:val="24"/>
          <w:szCs w:val="24"/>
        </w:rPr>
      </w:pPr>
      <w:r w:rsidRPr="7F109776">
        <w:rPr>
          <w:rFonts w:ascii="Times New Roman" w:eastAsia="Times New Roman" w:hAnsi="Times New Roman" w:cs="Times New Roman"/>
          <w:noProof/>
          <w:color w:val="000000" w:themeColor="text1"/>
          <w:sz w:val="24"/>
          <w:szCs w:val="24"/>
        </w:rPr>
        <w:t xml:space="preserve">Methods to be used to collect (e.g., prospective cohort design; randomized trial; etc.): </w:t>
      </w:r>
    </w:p>
    <w:p w:rsidR="6C24BC4E" w:rsidP="7F109776" w14:paraId="6D5F6879" w14:textId="5DC35807">
      <w:pPr>
        <w:ind w:left="720"/>
        <w:rPr>
          <w:rFonts w:ascii="Times New Roman" w:hAnsi="Times New Roman" w:cs="Times New Roman"/>
          <w:b/>
          <w:bCs/>
          <w:sz w:val="24"/>
          <w:szCs w:val="24"/>
        </w:rPr>
      </w:pPr>
      <w:r w:rsidRPr="7F109776">
        <w:rPr>
          <w:rFonts w:ascii="Times New Roman" w:hAnsi="Times New Roman" w:cs="Times New Roman"/>
          <w:b/>
          <w:bCs/>
          <w:sz w:val="24"/>
          <w:szCs w:val="24"/>
        </w:rPr>
        <w:t>Open-ended qualitative feedback will be collected in two ways—jurisdictions may opt to participate in either or both:</w:t>
      </w:r>
    </w:p>
    <w:p w:rsidR="6C24BC4E" w:rsidP="7F109776" w14:paraId="14CD92AF" w14:textId="7B48AAFF">
      <w:pPr>
        <w:ind w:left="720"/>
        <w:rPr>
          <w:rFonts w:ascii="Times New Roman" w:hAnsi="Times New Roman" w:cs="Times New Roman"/>
          <w:b/>
          <w:bCs/>
          <w:sz w:val="24"/>
          <w:szCs w:val="24"/>
        </w:rPr>
      </w:pPr>
      <w:r w:rsidRPr="7F109776">
        <w:rPr>
          <w:rFonts w:ascii="Times New Roman" w:hAnsi="Times New Roman" w:cs="Times New Roman"/>
          <w:b/>
          <w:bCs/>
          <w:sz w:val="24"/>
          <w:szCs w:val="24"/>
        </w:rPr>
        <w:t xml:space="preserve"> 1.Email feedback. Jurisdictional representatives from state, local, and territorial public health agencies may voluntarily review the generic v3 content and email feedback to edx@cdc.gov. There will be no standardized questions; respondents may comment on any aspect of the content</w:t>
      </w:r>
      <w:r w:rsidR="00CE6552">
        <w:rPr>
          <w:rFonts w:ascii="Times New Roman" w:hAnsi="Times New Roman" w:cs="Times New Roman"/>
          <w:b/>
          <w:bCs/>
          <w:sz w:val="24"/>
          <w:szCs w:val="24"/>
        </w:rPr>
        <w:t xml:space="preserve"> of</w:t>
      </w:r>
      <w:r w:rsidRPr="7F109776">
        <w:rPr>
          <w:rFonts w:ascii="Times New Roman" w:hAnsi="Times New Roman" w:cs="Times New Roman"/>
          <w:b/>
          <w:bCs/>
          <w:sz w:val="24"/>
          <w:szCs w:val="24"/>
        </w:rPr>
        <w:t xml:space="preserve"> generic v3. We will encourage each jurisdiction to submit one consolidated response, with a maximum of 60 respondents overall. Depending on the level of feedback, we may release a second draft after updating based on feedback. In this case, we would again encourage jurisdictions to submit one consolidated </w:t>
      </w:r>
      <w:r w:rsidRPr="7F109776" w:rsidR="1EAE7B66">
        <w:rPr>
          <w:rFonts w:ascii="Times New Roman" w:hAnsi="Times New Roman" w:cs="Times New Roman"/>
          <w:b/>
          <w:bCs/>
          <w:sz w:val="24"/>
          <w:szCs w:val="24"/>
        </w:rPr>
        <w:t xml:space="preserve">response on the updated document. </w:t>
      </w:r>
    </w:p>
    <w:p w:rsidR="6C24BC4E" w:rsidP="7F109776" w14:paraId="64215272" w14:textId="120EFF08">
      <w:pPr>
        <w:ind w:left="720"/>
        <w:rPr>
          <w:rFonts w:ascii="Times New Roman" w:hAnsi="Times New Roman" w:cs="Times New Roman"/>
          <w:b/>
          <w:bCs/>
          <w:sz w:val="24"/>
          <w:szCs w:val="24"/>
        </w:rPr>
      </w:pPr>
      <w:r w:rsidRPr="7F109776">
        <w:rPr>
          <w:rFonts w:ascii="Times New Roman" w:hAnsi="Times New Roman" w:cs="Times New Roman"/>
          <w:b/>
          <w:bCs/>
          <w:sz w:val="24"/>
          <w:szCs w:val="24"/>
        </w:rPr>
        <w:t xml:space="preserve"> 2.Listening sessions. Staff from state, local, and territorial public health agencies may voluntarily sign up for CDC-hosted listening sessions (limited to 10 or fewer participants per call). The number of sessions will depend on interest, with up to 120 total participants. Each session will last about one hour and provide an open forum for questions, concerns, and suggestions on the materials. There will be no standardized questions. Jurisdictions will be encouraged to email feedback or participate in one listening session, or both. </w:t>
      </w:r>
    </w:p>
    <w:p w:rsidR="2145EE24" w:rsidP="7CBA20B5" w14:paraId="23D2919C" w14:textId="58F69FC8">
      <w:pPr>
        <w:ind w:left="720"/>
        <w:rPr>
          <w:rFonts w:ascii="Times New Roman" w:hAnsi="Times New Roman" w:cs="Times New Roman"/>
          <w:b/>
          <w:bCs/>
          <w:sz w:val="24"/>
          <w:szCs w:val="24"/>
        </w:rPr>
      </w:pPr>
      <w:r w:rsidRPr="7CBA20B5">
        <w:rPr>
          <w:rFonts w:ascii="Times New Roman" w:hAnsi="Times New Roman" w:cs="Times New Roman"/>
          <w:b/>
          <w:bCs/>
          <w:sz w:val="24"/>
          <w:szCs w:val="24"/>
        </w:rPr>
        <w:t xml:space="preserve">We plan for two rounds of feedback. The first will be conducted over October 2025 to get feedback on the initial draft Generic v3. The second round of feedback will be following the incorporation of the initial round of feedback into the draft.   </w:t>
      </w:r>
    </w:p>
    <w:p w:rsidR="7BE0A01A" w:rsidP="7BE0A01A" w14:paraId="11D41C21" w14:textId="24810596">
      <w:pPr>
        <w:ind w:left="720"/>
        <w:rPr>
          <w:rFonts w:ascii="Times New Roman" w:hAnsi="Times New Roman" w:cs="Times New Roman"/>
          <w:b/>
          <w:bCs/>
          <w:sz w:val="24"/>
          <w:szCs w:val="24"/>
        </w:rPr>
      </w:pPr>
    </w:p>
    <w:p w:rsidR="3C144624" w:rsidRPr="005A5924" w:rsidP="43B9AF81" w14:paraId="184A17CB" w14:textId="681CA296">
      <w:pPr>
        <w:pStyle w:val="ListParagraph"/>
        <w:numPr>
          <w:ilvl w:val="0"/>
          <w:numId w:val="3"/>
        </w:numPr>
        <w:spacing w:after="0"/>
        <w:rPr>
          <w:rFonts w:ascii="Times New Roman" w:eastAsia="Times New Roman" w:hAnsi="Times New Roman" w:cs="Times New Roman"/>
          <w:noProof/>
          <w:color w:val="000000" w:themeColor="text1"/>
          <w:sz w:val="24"/>
          <w:szCs w:val="24"/>
        </w:rPr>
      </w:pPr>
      <w:r w:rsidRPr="005A5924">
        <w:rPr>
          <w:rFonts w:ascii="Times New Roman" w:eastAsia="Times New Roman" w:hAnsi="Times New Roman" w:cs="Times New Roman"/>
          <w:noProof/>
          <w:color w:val="000000" w:themeColor="text1"/>
          <w:sz w:val="24"/>
          <w:szCs w:val="24"/>
        </w:rPr>
        <w:t xml:space="preserve">The subpopulation to be studied (e.g., school-age children in North Carolina, conference attendees): </w:t>
      </w:r>
    </w:p>
    <w:p w:rsidR="00073865" w:rsidP="758DC5D1" w14:paraId="2E4A69EA" w14:textId="41A2CBD6">
      <w:pPr>
        <w:pStyle w:val="ListParagraph"/>
        <w:widowControl w:val="0"/>
        <w:tabs>
          <w:tab w:val="center" w:pos="4320"/>
          <w:tab w:val="right" w:pos="8640"/>
        </w:tabs>
        <w:rPr>
          <w:b/>
          <w:bCs/>
        </w:rPr>
      </w:pPr>
      <w:r w:rsidRPr="758DC5D1">
        <w:rPr>
          <w:rFonts w:ascii="Times New Roman" w:eastAsia="Times New Roman" w:hAnsi="Times New Roman" w:cs="Times New Roman"/>
          <w:b/>
          <w:bCs/>
          <w:color w:val="000000" w:themeColor="text1"/>
          <w:sz w:val="24"/>
          <w:szCs w:val="24"/>
        </w:rPr>
        <w:t xml:space="preserve">Respondents are state, local, and territorial public health agency staff or public health organization staff who work in roles that are involved with sending or receiving public health data. This can include: health department directors, IT staff, informatics staff, epidemiologists, administrators, among other types of staff working in public health settings. </w:t>
      </w:r>
      <w:r w:rsidRPr="758DC5D1">
        <w:rPr>
          <w:b/>
          <w:bCs/>
        </w:rPr>
        <w:t xml:space="preserve"> </w:t>
      </w:r>
    </w:p>
    <w:p w:rsidR="7BE0A01A" w:rsidP="7BE0A01A" w14:paraId="176439E7" w14:textId="6D54037C">
      <w:pPr>
        <w:pStyle w:val="ListParagraph"/>
        <w:rPr>
          <w:rFonts w:ascii="Times New Roman" w:hAnsi="Times New Roman" w:cs="Times New Roman"/>
          <w:b/>
          <w:bCs/>
          <w:sz w:val="24"/>
          <w:szCs w:val="24"/>
        </w:rPr>
      </w:pPr>
    </w:p>
    <w:p w:rsidR="00073865" w:rsidRPr="005A5924" w:rsidP="00073865" w14:paraId="57106D47" w14:textId="77777777">
      <w:pPr>
        <w:pStyle w:val="ListParagraph"/>
        <w:spacing w:after="0"/>
        <w:rPr>
          <w:rFonts w:ascii="Times New Roman" w:eastAsia="Times New Roman" w:hAnsi="Times New Roman" w:cs="Times New Roman"/>
          <w:noProof/>
          <w:color w:val="000000" w:themeColor="text1"/>
          <w:sz w:val="24"/>
          <w:szCs w:val="24"/>
        </w:rPr>
      </w:pPr>
    </w:p>
    <w:p w:rsidR="00073865" w:rsidRPr="005A5924" w:rsidP="43B9AF81" w14:paraId="6FDECDF2" w14:textId="0A1D442F">
      <w:pPr>
        <w:pStyle w:val="ListParagraph"/>
        <w:numPr>
          <w:ilvl w:val="0"/>
          <w:numId w:val="3"/>
        </w:numPr>
        <w:spacing w:after="0"/>
        <w:rPr>
          <w:rFonts w:ascii="Times New Roman" w:eastAsia="Times New Roman" w:hAnsi="Times New Roman" w:cs="Times New Roman"/>
          <w:noProof/>
          <w:color w:val="000000" w:themeColor="text1"/>
          <w:sz w:val="24"/>
          <w:szCs w:val="24"/>
        </w:rPr>
      </w:pPr>
      <w:r w:rsidRPr="005A5924">
        <w:rPr>
          <w:rFonts w:ascii="Times New Roman" w:eastAsia="Times New Roman" w:hAnsi="Times New Roman" w:cs="Times New Roman"/>
          <w:noProof/>
          <w:color w:val="000000" w:themeColor="text1"/>
          <w:sz w:val="24"/>
          <w:szCs w:val="24"/>
        </w:rPr>
        <w:t>How data will be analyzed (e.g., logistic regression, descriptive statistics):</w:t>
      </w:r>
    </w:p>
    <w:p w:rsidR="3C144624" w:rsidRPr="005A5924" w:rsidP="00ED3642" w14:paraId="20A01E3D" w14:textId="3131AD27">
      <w:pPr>
        <w:pStyle w:val="ListParagraph"/>
        <w:rPr>
          <w:rFonts w:ascii="Times New Roman" w:eastAsia="Times New Roman" w:hAnsi="Times New Roman" w:cs="Times New Roman"/>
          <w:b/>
          <w:bCs/>
          <w:noProof/>
          <w:color w:val="000000" w:themeColor="text1"/>
          <w:sz w:val="24"/>
          <w:szCs w:val="24"/>
        </w:rPr>
      </w:pPr>
      <w:r w:rsidRPr="758DC5D1">
        <w:rPr>
          <w:rFonts w:ascii="Times New Roman" w:hAnsi="Times New Roman" w:cs="Times New Roman"/>
          <w:b/>
          <w:bCs/>
          <w:sz w:val="24"/>
          <w:szCs w:val="24"/>
        </w:rPr>
        <w:t>Discussions are recorded and transcribed and additional notes may be captured by facilitators.</w:t>
      </w:r>
      <w:r w:rsidRPr="758DC5D1" w:rsidR="00ED3642">
        <w:rPr>
          <w:rFonts w:ascii="Times New Roman" w:hAnsi="Times New Roman" w:cs="Times New Roman"/>
          <w:b/>
          <w:bCs/>
          <w:sz w:val="24"/>
          <w:szCs w:val="24"/>
        </w:rPr>
        <w:t xml:space="preserve"> </w:t>
      </w:r>
      <w:r w:rsidRPr="758DC5D1" w:rsidR="1555ADE3">
        <w:rPr>
          <w:rFonts w:ascii="Times New Roman" w:hAnsi="Times New Roman" w:cs="Times New Roman"/>
          <w:b/>
          <w:bCs/>
          <w:sz w:val="24"/>
          <w:szCs w:val="24"/>
        </w:rPr>
        <w:t>Feedback will be compiled to identify areas for improvement, and the content  will be adjusted to enhance service delivery to jurisdictions submitting case data to CDC. The feedback is expected to guide changes to the generic v3 content  that will  reduce the reporting burden on states and improve data quality.</w:t>
      </w:r>
    </w:p>
    <w:sectPr w:rsidSect="00B5573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5A8A01"/>
    <w:multiLevelType w:val="hybridMultilevel"/>
    <w:tmpl w:val="AA38A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E2601F1"/>
    <w:multiLevelType w:val="hybridMultilevel"/>
    <w:tmpl w:val="F5F0AE8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15593C1A"/>
    <w:multiLevelType w:val="hybridMultilevel"/>
    <w:tmpl w:val="F940CDC6"/>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2EAF3879"/>
    <w:multiLevelType w:val="hybridMultilevel"/>
    <w:tmpl w:val="FC6ECA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36450D97"/>
    <w:multiLevelType w:val="hybridMultilevel"/>
    <w:tmpl w:val="E03CEB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689FB5D5"/>
    <w:multiLevelType w:val="hybridMultilevel"/>
    <w:tmpl w:val="528C17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7AB77F89"/>
    <w:multiLevelType w:val="hybridMultilevel"/>
    <w:tmpl w:val="4E44EAF6"/>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7">
    <w:nsid w:val="7EE77473"/>
    <w:multiLevelType w:val="hybridMultilevel"/>
    <w:tmpl w:val="D13462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743768569">
    <w:abstractNumId w:val="5"/>
  </w:num>
  <w:num w:numId="2" w16cid:durableId="723455235">
    <w:abstractNumId w:val="4"/>
  </w:num>
  <w:num w:numId="3" w16cid:durableId="653996751">
    <w:abstractNumId w:val="7"/>
  </w:num>
  <w:num w:numId="4" w16cid:durableId="2136285647">
    <w:abstractNumId w:val="3"/>
  </w:num>
  <w:num w:numId="5" w16cid:durableId="996349225">
    <w:abstractNumId w:val="0"/>
  </w:num>
  <w:num w:numId="6" w16cid:durableId="2127312122">
    <w:abstractNumId w:val="6"/>
  </w:num>
  <w:num w:numId="7" w16cid:durableId="523130665">
    <w:abstractNumId w:val="2"/>
  </w:num>
  <w:num w:numId="8" w16cid:durableId="449052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47C"/>
    <w:rsid w:val="000069A1"/>
    <w:rsid w:val="000225CE"/>
    <w:rsid w:val="00054E4E"/>
    <w:rsid w:val="000574DC"/>
    <w:rsid w:val="00067800"/>
    <w:rsid w:val="00073865"/>
    <w:rsid w:val="000A669C"/>
    <w:rsid w:val="000E5F90"/>
    <w:rsid w:val="00106B4F"/>
    <w:rsid w:val="00126AD2"/>
    <w:rsid w:val="0013576F"/>
    <w:rsid w:val="001667EC"/>
    <w:rsid w:val="0019142F"/>
    <w:rsid w:val="001C21ED"/>
    <w:rsid w:val="001D65CC"/>
    <w:rsid w:val="001E3E32"/>
    <w:rsid w:val="002029A5"/>
    <w:rsid w:val="002150EA"/>
    <w:rsid w:val="00276A9A"/>
    <w:rsid w:val="00281CC6"/>
    <w:rsid w:val="002C06C4"/>
    <w:rsid w:val="002F0541"/>
    <w:rsid w:val="00363BCD"/>
    <w:rsid w:val="00380606"/>
    <w:rsid w:val="0038758C"/>
    <w:rsid w:val="003A18CB"/>
    <w:rsid w:val="0042068B"/>
    <w:rsid w:val="004B10F6"/>
    <w:rsid w:val="0053047E"/>
    <w:rsid w:val="00546767"/>
    <w:rsid w:val="005705CB"/>
    <w:rsid w:val="0057123F"/>
    <w:rsid w:val="005A4349"/>
    <w:rsid w:val="005A49BE"/>
    <w:rsid w:val="005A5924"/>
    <w:rsid w:val="005B7389"/>
    <w:rsid w:val="005C1CA3"/>
    <w:rsid w:val="006310FB"/>
    <w:rsid w:val="00636E74"/>
    <w:rsid w:val="00652918"/>
    <w:rsid w:val="00662A3A"/>
    <w:rsid w:val="006B50F0"/>
    <w:rsid w:val="006B6DC4"/>
    <w:rsid w:val="006C0A8E"/>
    <w:rsid w:val="006D54F1"/>
    <w:rsid w:val="00764F8B"/>
    <w:rsid w:val="00797192"/>
    <w:rsid w:val="007A437E"/>
    <w:rsid w:val="007B0F0D"/>
    <w:rsid w:val="007B2A90"/>
    <w:rsid w:val="007C2379"/>
    <w:rsid w:val="007D768D"/>
    <w:rsid w:val="0082799F"/>
    <w:rsid w:val="00833DFA"/>
    <w:rsid w:val="00847CCF"/>
    <w:rsid w:val="0094021D"/>
    <w:rsid w:val="00946DD1"/>
    <w:rsid w:val="009605A4"/>
    <w:rsid w:val="009A47E3"/>
    <w:rsid w:val="009B7174"/>
    <w:rsid w:val="009B7372"/>
    <w:rsid w:val="00A423FD"/>
    <w:rsid w:val="00AF00B4"/>
    <w:rsid w:val="00AF77A9"/>
    <w:rsid w:val="00B33170"/>
    <w:rsid w:val="00B55735"/>
    <w:rsid w:val="00B76602"/>
    <w:rsid w:val="00B90B4D"/>
    <w:rsid w:val="00B92DDE"/>
    <w:rsid w:val="00BF0246"/>
    <w:rsid w:val="00BF4819"/>
    <w:rsid w:val="00C37043"/>
    <w:rsid w:val="00CC66DC"/>
    <w:rsid w:val="00CE04EB"/>
    <w:rsid w:val="00CE6552"/>
    <w:rsid w:val="00CF653B"/>
    <w:rsid w:val="00D03FE5"/>
    <w:rsid w:val="00D21DDE"/>
    <w:rsid w:val="00D56902"/>
    <w:rsid w:val="00D66629"/>
    <w:rsid w:val="00D9047C"/>
    <w:rsid w:val="00D90FCC"/>
    <w:rsid w:val="00D92CE6"/>
    <w:rsid w:val="00DA39BA"/>
    <w:rsid w:val="00DB1FDF"/>
    <w:rsid w:val="00DC57CC"/>
    <w:rsid w:val="00DF2034"/>
    <w:rsid w:val="00E24245"/>
    <w:rsid w:val="00E84292"/>
    <w:rsid w:val="00ED3642"/>
    <w:rsid w:val="00EF1C70"/>
    <w:rsid w:val="00F10E39"/>
    <w:rsid w:val="00F13AC1"/>
    <w:rsid w:val="00F27E04"/>
    <w:rsid w:val="00F575F0"/>
    <w:rsid w:val="00F60F3C"/>
    <w:rsid w:val="00F81779"/>
    <w:rsid w:val="00FB72DF"/>
    <w:rsid w:val="00FC5B7B"/>
    <w:rsid w:val="00FC6FF4"/>
    <w:rsid w:val="00FD7AEF"/>
    <w:rsid w:val="00FE69B7"/>
    <w:rsid w:val="00FF5C74"/>
    <w:rsid w:val="0C2CA29E"/>
    <w:rsid w:val="0CAF1F34"/>
    <w:rsid w:val="1555ADE3"/>
    <w:rsid w:val="1EAE7B66"/>
    <w:rsid w:val="2145EE24"/>
    <w:rsid w:val="2615ED9D"/>
    <w:rsid w:val="2C5751BD"/>
    <w:rsid w:val="2C7D2FED"/>
    <w:rsid w:val="35C14AAF"/>
    <w:rsid w:val="3611A38B"/>
    <w:rsid w:val="3C144624"/>
    <w:rsid w:val="3D45E883"/>
    <w:rsid w:val="3FE9A891"/>
    <w:rsid w:val="41E6A080"/>
    <w:rsid w:val="43571687"/>
    <w:rsid w:val="43B9AF81"/>
    <w:rsid w:val="458938B8"/>
    <w:rsid w:val="45E4B364"/>
    <w:rsid w:val="4765827D"/>
    <w:rsid w:val="479EE799"/>
    <w:rsid w:val="4818BF96"/>
    <w:rsid w:val="4935F674"/>
    <w:rsid w:val="5BE5F10C"/>
    <w:rsid w:val="5D8091B5"/>
    <w:rsid w:val="5E3A44EB"/>
    <w:rsid w:val="5F2B04BB"/>
    <w:rsid w:val="653D9DF4"/>
    <w:rsid w:val="657D4581"/>
    <w:rsid w:val="6960A095"/>
    <w:rsid w:val="6C24BC4E"/>
    <w:rsid w:val="7105960D"/>
    <w:rsid w:val="711E10E9"/>
    <w:rsid w:val="72F0F642"/>
    <w:rsid w:val="74737252"/>
    <w:rsid w:val="758DC5D1"/>
    <w:rsid w:val="75A4B209"/>
    <w:rsid w:val="7BE0A01A"/>
    <w:rsid w:val="7CBA20B5"/>
    <w:rsid w:val="7F10977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D1F8A67"/>
  <w15:docId w15:val="{CBFC56E4-392A-4FF3-86C1-AB37432BF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04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47C"/>
    <w:rPr>
      <w:rFonts w:ascii="Tahoma" w:hAnsi="Tahoma" w:cs="Tahoma"/>
      <w:sz w:val="16"/>
      <w:szCs w:val="16"/>
    </w:rPr>
  </w:style>
  <w:style w:type="paragraph" w:styleId="ListParagraph">
    <w:name w:val="List Paragraph"/>
    <w:basedOn w:val="Normal"/>
    <w:uiPriority w:val="99"/>
    <w:qFormat/>
    <w:rsid w:val="00CE04EB"/>
    <w:pPr>
      <w:ind w:left="720"/>
      <w:contextualSpacing/>
    </w:pPr>
  </w:style>
  <w:style w:type="character" w:styleId="CommentReference">
    <w:name w:val="annotation reference"/>
    <w:basedOn w:val="DefaultParagraphFont"/>
    <w:uiPriority w:val="99"/>
    <w:semiHidden/>
    <w:unhideWhenUsed/>
    <w:rsid w:val="0053047E"/>
    <w:rPr>
      <w:sz w:val="16"/>
      <w:szCs w:val="16"/>
    </w:rPr>
  </w:style>
  <w:style w:type="paragraph" w:styleId="CommentText">
    <w:name w:val="annotation text"/>
    <w:basedOn w:val="Normal"/>
    <w:link w:val="CommentTextChar"/>
    <w:uiPriority w:val="99"/>
    <w:unhideWhenUsed/>
    <w:rsid w:val="0053047E"/>
    <w:pPr>
      <w:spacing w:line="240" w:lineRule="auto"/>
    </w:pPr>
    <w:rPr>
      <w:sz w:val="20"/>
      <w:szCs w:val="20"/>
    </w:rPr>
  </w:style>
  <w:style w:type="character" w:customStyle="1" w:styleId="CommentTextChar">
    <w:name w:val="Comment Text Char"/>
    <w:basedOn w:val="DefaultParagraphFont"/>
    <w:link w:val="CommentText"/>
    <w:uiPriority w:val="99"/>
    <w:rsid w:val="0053047E"/>
    <w:rPr>
      <w:sz w:val="20"/>
      <w:szCs w:val="20"/>
    </w:rPr>
  </w:style>
  <w:style w:type="paragraph" w:styleId="CommentSubject">
    <w:name w:val="annotation subject"/>
    <w:basedOn w:val="CommentText"/>
    <w:next w:val="CommentText"/>
    <w:link w:val="CommentSubjectChar"/>
    <w:uiPriority w:val="99"/>
    <w:semiHidden/>
    <w:unhideWhenUsed/>
    <w:rsid w:val="0053047E"/>
    <w:rPr>
      <w:b/>
      <w:bCs/>
    </w:rPr>
  </w:style>
  <w:style w:type="character" w:customStyle="1" w:styleId="CommentSubjectChar">
    <w:name w:val="Comment Subject Char"/>
    <w:basedOn w:val="CommentTextChar"/>
    <w:link w:val="CommentSubject"/>
    <w:uiPriority w:val="99"/>
    <w:semiHidden/>
    <w:rsid w:val="0053047E"/>
    <w:rPr>
      <w:b/>
      <w:bCs/>
      <w:sz w:val="20"/>
      <w:szCs w:val="20"/>
    </w:rPr>
  </w:style>
  <w:style w:type="paragraph" w:styleId="Revision">
    <w:name w:val="Revision"/>
    <w:hidden/>
    <w:uiPriority w:val="99"/>
    <w:semiHidden/>
    <w:rsid w:val="00FB72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927253DD39AF4FB7D1493EC42E75D3" ma:contentTypeVersion="13" ma:contentTypeDescription="Create a new document." ma:contentTypeScope="" ma:versionID="720396de2abf99bd1915d934d399f179">
  <xsd:schema xmlns:xsd="http://www.w3.org/2001/XMLSchema" xmlns:xs="http://www.w3.org/2001/XMLSchema" xmlns:p="http://schemas.microsoft.com/office/2006/metadata/properties" xmlns:ns2="a79e4092-308e-4018-995b-ee503512e80b" xmlns:ns3="f81068d1-b571-498a-a46b-61f11e33e223" targetNamespace="http://schemas.microsoft.com/office/2006/metadata/properties" ma:root="true" ma:fieldsID="0b335cee092550f20eb84e94252dcdf0" ns2:_="" ns3:_="">
    <xsd:import namespace="a79e4092-308e-4018-995b-ee503512e80b"/>
    <xsd:import namespace="f81068d1-b571-498a-a46b-61f11e33e2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Topic"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e4092-308e-4018-995b-ee503512e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Topic" ma:index="12" nillable="true" ma:displayName="Topic" ma:format="Dropdown" ma:internalName="Topic">
      <xsd:simpleType>
        <xsd:restriction base="dms:Text">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1068d1-b571-498a-a46b-61f11e33e22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08bf3e5-884b-41b3-85d1-ae17e1dd957e}" ma:internalName="TaxCatchAll" ma:showField="CatchAllData" ma:web="f81068d1-b571-498a-a46b-61f11e33e2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9e4092-308e-4018-995b-ee503512e80b">
      <Terms xmlns="http://schemas.microsoft.com/office/infopath/2007/PartnerControls"/>
    </lcf76f155ced4ddcb4097134ff3c332f>
    <Topic xmlns="a79e4092-308e-4018-995b-ee503512e80b" xsi:nil="true"/>
    <TaxCatchAll xmlns="f81068d1-b571-498a-a46b-61f11e33e223" xsi:nil="true"/>
  </documentManagement>
</p:properties>
</file>

<file path=customXml/itemProps1.xml><?xml version="1.0" encoding="utf-8"?>
<ds:datastoreItem xmlns:ds="http://schemas.openxmlformats.org/officeDocument/2006/customXml" ds:itemID="{3D563F9E-B5AF-4036-A85D-1B7688734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9e4092-308e-4018-995b-ee503512e80b"/>
    <ds:schemaRef ds:uri="f81068d1-b571-498a-a46b-61f11e33e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5FF80E-51F5-4A37-A047-F36408AF983E}">
  <ds:schemaRefs>
    <ds:schemaRef ds:uri="http://schemas.microsoft.com/sharepoint/v3/contenttype/forms"/>
  </ds:schemaRefs>
</ds:datastoreItem>
</file>

<file path=customXml/itemProps3.xml><?xml version="1.0" encoding="utf-8"?>
<ds:datastoreItem xmlns:ds="http://schemas.openxmlformats.org/officeDocument/2006/customXml" ds:itemID="{8AD186DE-8C13-40DD-9B39-FF21973DD817}">
  <ds:schemaRefs>
    <ds:schemaRef ds:uri="http://schemas.microsoft.com/office/2006/metadata/properties"/>
    <ds:schemaRef ds:uri="http://schemas.microsoft.com/office/infopath/2007/PartnerControls"/>
    <ds:schemaRef ds:uri="a79e4092-308e-4018-995b-ee503512e80b"/>
    <ds:schemaRef ds:uri="f81068d1-b571-498a-a46b-61f11e33e22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636</Words>
  <Characters>3626</Characters>
  <Application>Microsoft Office Word</Application>
  <DocSecurity>0</DocSecurity>
  <Lines>30</Lines>
  <Paragraphs>8</Paragraphs>
  <ScaleCrop>false</ScaleCrop>
  <Company>Centers for Disease Control and Prevention</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H. Stover</dc:creator>
  <cp:lastModifiedBy>Gadsden-Knowles, Kim (CDC/OD/OPHDST)</cp:lastModifiedBy>
  <cp:revision>42</cp:revision>
  <dcterms:created xsi:type="dcterms:W3CDTF">2024-04-16T21:27:00Z</dcterms:created>
  <dcterms:modified xsi:type="dcterms:W3CDTF">2025-09-17T15:04:00Z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0x010100C3927253DD39AF4FB7D1493EC42E75D3</vt:lpwstr>
  </property>
  <property fmtid="{D5CDD505-2E9C-101B-9397-08002B2CF9AE}" pid="3" name="MediaServiceImageTags">
    <vt:lpwstr/>
  </property>
  <property fmtid="{D5CDD505-2E9C-101B-9397-08002B2CF9AE}" pid="4" name="MSIP_Label_7b94a7b8-f06c-4dfe-bdcc-9b548fd58c31_ActionId">
    <vt:lpwstr>619b8f8a-1769-4e21-ac33-59c71c8d25a7</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2023-10-26T20:06:37Z</vt:lpwstr>
  </property>
  <property fmtid="{D5CDD505-2E9C-101B-9397-08002B2CF9AE}" pid="10" name="MSIP_Label_7b94a7b8-f06c-4dfe-bdcc-9b548fd58c31_SiteId">
    <vt:lpwstr>9ce70869-60db-44fd-abe8-d2767077fc8f</vt:lpwstr>
  </property>
</Properties>
</file>