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HAnsi" w:hAnsiTheme="minorHAnsi" w:cs="Arial"/>
          <w:sz w:val="22"/>
          <w:szCs w:val="22"/>
        </w:rPr>
        <w:id w:val="-1458094859"/>
        <w:placeholder>
          <w:docPart w:val="AD41CD1AA29343B4A8081ADDA3D92D82"/>
        </w:placeholder>
        <w:richText/>
      </w:sdtPr>
      <w:sdtContent>
        <w:p w:rsidR="00DF379A" w:rsidRPr="00DF379A" w:rsidP="00DF379A" w14:paraId="7ACDC895" w14:textId="71637346">
          <w:pPr>
            <w:pStyle w:val="BodyText"/>
            <w:spacing w:line="240" w:lineRule="auto"/>
            <w:ind w:left="111"/>
            <w:rPr>
              <w:rFonts w:eastAsiaTheme="minorHAnsi" w:cs="Arial"/>
              <w:sz w:val="22"/>
              <w:szCs w:val="22"/>
            </w:rPr>
          </w:pPr>
        </w:p>
        <w:p w:rsidR="00DF379A" w:rsidRPr="00DF379A" w:rsidP="00DF379A" w14:paraId="4395076C" w14:textId="63194D7C">
          <w:pPr>
            <w:pStyle w:val="BodyText"/>
            <w:spacing w:line="360" w:lineRule="auto"/>
            <w:ind w:left="111"/>
            <w:jc w:val="center"/>
            <w:rPr>
              <w:rFonts w:cs="Arial"/>
              <w:bCs/>
              <w:sz w:val="28"/>
              <w:szCs w:val="28"/>
            </w:rPr>
          </w:pPr>
          <w:r>
            <w:rPr>
              <w:rFonts w:cs="Arial"/>
              <w:bCs/>
              <w:sz w:val="28"/>
              <w:szCs w:val="28"/>
            </w:rPr>
            <w:t xml:space="preserve">Attachment </w:t>
          </w:r>
          <w:r w:rsidR="00F472B2">
            <w:rPr>
              <w:rFonts w:cs="Arial"/>
              <w:bCs/>
              <w:sz w:val="28"/>
              <w:szCs w:val="28"/>
            </w:rPr>
            <w:t>5</w:t>
          </w:r>
        </w:p>
        <w:p w:rsidR="00DF379A" w:rsidRPr="00D31EF4" w:rsidP="00DF379A" w14:paraId="474A877C" w14:textId="77777777">
          <w:pPr>
            <w:pStyle w:val="Heading3"/>
            <w:ind w:left="360"/>
            <w:rPr>
              <w:rFonts w:ascii="Arial" w:hAnsi="Arial" w:cs="Arial"/>
            </w:rPr>
          </w:pPr>
        </w:p>
        <w:tbl>
          <w:tblPr>
            <w:tblStyle w:val="TableGrid"/>
            <w:tblW w:w="5602" w:type="pct"/>
            <w:tblInd w:w="-810" w:type="dxa"/>
            <w:tblLook w:val="04A0"/>
          </w:tblPr>
          <w:tblGrid>
            <w:gridCol w:w="10276"/>
            <w:gridCol w:w="222"/>
          </w:tblGrid>
          <w:tr w14:paraId="7B861E56" w14:textId="77777777" w:rsidTr="00E90414">
            <w:tblPrEx>
              <w:tblW w:w="5602" w:type="pct"/>
              <w:tblInd w:w="-810" w:type="dxa"/>
              <w:tblLook w:val="04A0"/>
            </w:tblPrEx>
            <w:tc>
              <w:tcPr>
                <w:tcW w:w="3719" w:type="pct"/>
                <w:tcBorders>
                  <w:top w:val="nil"/>
                  <w:left w:val="nil"/>
                  <w:bottom w:val="nil"/>
                  <w:right w:val="nil"/>
                </w:tcBorders>
              </w:tcPr>
              <w:tbl>
                <w:tblPr>
                  <w:tblStyle w:val="TableGrid"/>
                  <w:tblW w:w="10060" w:type="dxa"/>
                  <w:tblLook w:val="04A0"/>
                </w:tblPr>
                <w:tblGrid>
                  <w:gridCol w:w="8350"/>
                  <w:gridCol w:w="1710"/>
                </w:tblGrid>
                <w:tr w14:paraId="16F31651" w14:textId="77777777" w:rsidTr="00E90414">
                  <w:tblPrEx>
                    <w:tblW w:w="10060" w:type="dxa"/>
                    <w:tblLook w:val="04A0"/>
                  </w:tblPrEx>
                  <w:tc>
                    <w:tcPr>
                      <w:tcW w:w="4150" w:type="pct"/>
                      <w:tcBorders>
                        <w:top w:val="nil"/>
                        <w:left w:val="nil"/>
                        <w:bottom w:val="nil"/>
                        <w:right w:val="nil"/>
                      </w:tcBorders>
                    </w:tcPr>
                    <w:p w:rsidR="00DF379A" w:rsidRPr="00D31EF4" w:rsidP="00157111" w14:paraId="113C844E" w14:textId="0512398D">
                      <w:pPr>
                        <w:ind w:left="600"/>
                        <w:rPr>
                          <w:rStyle w:val="Strong"/>
                          <w:rFonts w:ascii="Arial" w:hAnsi="Arial" w:cs="Arial"/>
                          <w:sz w:val="28"/>
                        </w:rPr>
                      </w:pPr>
                      <w:r w:rsidRPr="00D31EF4">
                        <w:rPr>
                          <w:rFonts w:ascii="Arial" w:hAnsi="Arial" w:cs="Arial"/>
                          <w:sz w:val="16"/>
                          <w:szCs w:val="16"/>
                        </w:rPr>
                        <w:t xml:space="preserve">Public reporting burden of this collection of information is estimated to average </w:t>
                      </w:r>
                      <w:r w:rsidR="00CC7894">
                        <w:rPr>
                          <w:rFonts w:ascii="Arial" w:hAnsi="Arial" w:cs="Arial"/>
                          <w:sz w:val="16"/>
                          <w:szCs w:val="16"/>
                        </w:rPr>
                        <w:t>10</w:t>
                      </w:r>
                      <w:r w:rsidRPr="00D31EF4">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rsidR="00230A14">
                        <w:rPr>
                          <w:rFonts w:ascii="Arial" w:hAnsi="Arial" w:cs="Arial"/>
                          <w:sz w:val="16"/>
                          <w:szCs w:val="16"/>
                        </w:rPr>
                        <w:t xml:space="preserve"> (0920-1441)</w:t>
                      </w:r>
                    </w:p>
                  </w:tc>
                  <w:tc>
                    <w:tcPr>
                      <w:tcW w:w="850" w:type="pct"/>
                      <w:tcBorders>
                        <w:top w:val="nil"/>
                        <w:left w:val="nil"/>
                        <w:bottom w:val="nil"/>
                        <w:right w:val="nil"/>
                      </w:tcBorders>
                    </w:tcPr>
                    <w:p w:rsidR="00DF379A" w:rsidRPr="00D31EF4" w:rsidP="00E90414" w14:paraId="59AC5929" w14:textId="77777777">
                      <w:pPr>
                        <w:jc w:val="right"/>
                        <w:rPr>
                          <w:rFonts w:ascii="Arial" w:hAnsi="Arial" w:cs="Arial"/>
                          <w:sz w:val="16"/>
                        </w:rPr>
                      </w:pPr>
                      <w:r w:rsidRPr="00D31EF4">
                        <w:rPr>
                          <w:rFonts w:ascii="Arial" w:hAnsi="Arial" w:cs="Arial"/>
                          <w:sz w:val="16"/>
                        </w:rPr>
                        <w:t>Form</w:t>
                      </w:r>
                      <w:r w:rsidRPr="00D31EF4">
                        <w:rPr>
                          <w:rFonts w:ascii="Arial" w:hAnsi="Arial" w:cs="Arial"/>
                          <w:sz w:val="16"/>
                        </w:rPr>
                        <w:t xml:space="preserve"> Approved</w:t>
                      </w:r>
                    </w:p>
                    <w:p w:rsidR="00DF379A" w:rsidRPr="00D31EF4" w:rsidP="00E90414" w14:paraId="43E555E8" w14:textId="4AE87AA6">
                      <w:pPr>
                        <w:jc w:val="right"/>
                        <w:rPr>
                          <w:rFonts w:ascii="Arial" w:hAnsi="Arial" w:cs="Arial"/>
                          <w:sz w:val="16"/>
                        </w:rPr>
                      </w:pPr>
                      <w:r w:rsidRPr="00D31EF4">
                        <w:rPr>
                          <w:rFonts w:ascii="Arial" w:hAnsi="Arial" w:cs="Arial"/>
                          <w:sz w:val="16"/>
                        </w:rPr>
                        <w:t xml:space="preserve">OMB No. </w:t>
                      </w:r>
                      <w:r w:rsidR="00331EB2">
                        <w:rPr>
                          <w:rFonts w:ascii="Arial" w:hAnsi="Arial" w:cs="Arial"/>
                          <w:sz w:val="16"/>
                        </w:rPr>
                        <w:t>0920-1441</w:t>
                      </w:r>
                    </w:p>
                    <w:p w:rsidR="00DF379A" w:rsidRPr="00D31EF4" w:rsidP="00E90414" w14:paraId="501D8138" w14:textId="52B7ED53">
                      <w:pPr>
                        <w:jc w:val="right"/>
                        <w:rPr>
                          <w:rStyle w:val="Strong"/>
                          <w:rFonts w:ascii="Arial" w:hAnsi="Arial" w:cs="Arial"/>
                          <w:sz w:val="28"/>
                        </w:rPr>
                      </w:pPr>
                      <w:r w:rsidRPr="00D31EF4">
                        <w:rPr>
                          <w:rFonts w:ascii="Arial" w:hAnsi="Arial" w:cs="Arial"/>
                          <w:sz w:val="16"/>
                        </w:rPr>
                        <w:t xml:space="preserve">Exp. Date </w:t>
                      </w:r>
                      <w:r w:rsidR="00331EB2">
                        <w:rPr>
                          <w:rFonts w:ascii="Arial" w:hAnsi="Arial" w:cs="Arial"/>
                          <w:sz w:val="16"/>
                        </w:rPr>
                        <w:t>09/30/2027</w:t>
                      </w:r>
                    </w:p>
                  </w:tc>
                </w:tr>
              </w:tbl>
              <w:p w:rsidR="00DF379A" w:rsidRPr="00D31EF4" w:rsidP="00E90414" w14:paraId="06ABD428" w14:textId="77777777">
                <w:pPr>
                  <w:rPr>
                    <w:rStyle w:val="Strong"/>
                    <w:rFonts w:ascii="Arial" w:hAnsi="Arial" w:cs="Arial"/>
                    <w:sz w:val="28"/>
                  </w:rPr>
                </w:pPr>
              </w:p>
            </w:tc>
            <w:tc>
              <w:tcPr>
                <w:tcW w:w="1281" w:type="pct"/>
                <w:tcBorders>
                  <w:top w:val="nil"/>
                  <w:left w:val="nil"/>
                  <w:bottom w:val="nil"/>
                  <w:right w:val="nil"/>
                </w:tcBorders>
              </w:tcPr>
              <w:p w:rsidR="00DF379A" w:rsidRPr="00D31EF4" w:rsidP="00E90414" w14:paraId="08F6B4E3" w14:textId="77777777">
                <w:pPr>
                  <w:jc w:val="right"/>
                  <w:rPr>
                    <w:rStyle w:val="Strong"/>
                    <w:rFonts w:ascii="Arial" w:hAnsi="Arial" w:cs="Arial"/>
                    <w:sz w:val="28"/>
                  </w:rPr>
                </w:pPr>
              </w:p>
            </w:tc>
          </w:tr>
        </w:tbl>
        <w:p w:rsidR="00DF379A" w:rsidRPr="00D31EF4" w:rsidP="00DF379A" w14:paraId="6346BA15" w14:textId="77777777">
          <w:pPr>
            <w:spacing w:line="240" w:lineRule="auto"/>
            <w:jc w:val="center"/>
            <w:rPr>
              <w:rFonts w:ascii="Arial" w:hAnsi="Arial" w:cs="Arial"/>
            </w:rPr>
          </w:pPr>
          <w:r w:rsidRPr="00D31EF4">
            <w:rPr>
              <w:rFonts w:ascii="Arial" w:hAnsi="Arial" w:cs="Arial"/>
              <w:noProof/>
            </w:rPr>
            <w:drawing>
              <wp:inline distT="0" distB="0" distL="0" distR="0">
                <wp:extent cx="5340096" cy="1097280"/>
                <wp:effectExtent l="0" t="0" r="0" b="7620"/>
                <wp:docPr id="2" name="Picture 2"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AI-generated content may be incorrect."/>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096" cy="1097280"/>
                        </a:xfrm>
                        <a:prstGeom prst="rect">
                          <a:avLst/>
                        </a:prstGeom>
                      </pic:spPr>
                    </pic:pic>
                  </a:graphicData>
                </a:graphic>
              </wp:inline>
            </w:drawing>
          </w:r>
        </w:p>
        <w:tbl>
          <w:tblPr>
            <w:tblStyle w:val="TableGrid"/>
            <w:tblW w:w="5344" w:type="pct"/>
            <w:tblCellSpacing w:w="7" w:type="dxa"/>
            <w:tblInd w:w="-725"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CellMar>
              <w:top w:w="144" w:type="dxa"/>
              <w:left w:w="144" w:type="dxa"/>
              <w:bottom w:w="144" w:type="dxa"/>
              <w:right w:w="144" w:type="dxa"/>
            </w:tblCellMar>
            <w:tblLook w:val="04A0"/>
          </w:tblPr>
          <w:tblGrid>
            <w:gridCol w:w="929"/>
            <w:gridCol w:w="1966"/>
            <w:gridCol w:w="7098"/>
          </w:tblGrid>
          <w:tr w14:paraId="2D56D50B" w14:textId="77777777" w:rsidTr="00E90414">
            <w:tblPrEx>
              <w:tblW w:w="5344" w:type="pct"/>
              <w:tblCellSpacing w:w="7" w:type="dxa"/>
              <w:tblInd w:w="-725" w:type="dxa"/>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ayout w:type="fixed"/>
              <w:tblCellMar>
                <w:top w:w="144" w:type="dxa"/>
                <w:left w:w="144" w:type="dxa"/>
                <w:bottom w:w="144" w:type="dxa"/>
                <w:right w:w="144" w:type="dxa"/>
              </w:tblCellMar>
              <w:tblLook w:val="04A0"/>
            </w:tblPrEx>
            <w:trPr>
              <w:tblHeader/>
              <w:tblCellSpacing w:w="7" w:type="dxa"/>
            </w:trPr>
            <w:tc>
              <w:tcPr>
                <w:tcW w:w="4987" w:type="pct"/>
                <w:gridSpan w:val="3"/>
              </w:tcPr>
              <w:p w:rsidR="00DF379A" w:rsidRPr="00D31EF4" w:rsidP="00E90414" w14:paraId="2B5DA6C0" w14:textId="77777777">
                <w:pPr>
                  <w:autoSpaceDE w:val="0"/>
                  <w:autoSpaceDN w:val="0"/>
                  <w:adjustRightInd w:val="0"/>
                  <w:spacing w:before="100" w:after="100"/>
                  <w:jc w:val="center"/>
                  <w:rPr>
                    <w:rFonts w:ascii="Arial" w:eastAsia="Times New Roman" w:hAnsi="Arial" w:cs="Arial"/>
                    <w:b/>
                    <w:bCs/>
                    <w:sz w:val="24"/>
                  </w:rPr>
                </w:pPr>
                <w:r w:rsidRPr="00D31EF4">
                  <w:rPr>
                    <w:rFonts w:ascii="Arial" w:eastAsia="Times New Roman" w:hAnsi="Arial" w:cs="Arial"/>
                    <w:b/>
                    <w:bCs/>
                    <w:sz w:val="32"/>
                    <w:szCs w:val="28"/>
                  </w:rPr>
                  <w:t>Consent to be in a Research Study</w:t>
                </w:r>
              </w:p>
              <w:p w:rsidR="00DF379A" w:rsidRPr="00D31EF4" w:rsidP="00E90414" w14:paraId="42D2D58A" w14:textId="77777777">
                <w:pPr>
                  <w:autoSpaceDE w:val="0"/>
                  <w:autoSpaceDN w:val="0"/>
                  <w:adjustRightInd w:val="0"/>
                  <w:spacing w:before="100" w:after="100"/>
                  <w:jc w:val="center"/>
                  <w:rPr>
                    <w:rFonts w:ascii="Arial" w:hAnsi="Arial" w:cs="Arial"/>
                    <w:b/>
                    <w:iCs/>
                    <w:color w:val="FF0000"/>
                    <w:sz w:val="32"/>
                  </w:rPr>
                </w:pPr>
                <w:r w:rsidRPr="00D31EF4">
                  <w:rPr>
                    <w:rFonts w:ascii="Arial" w:hAnsi="Arial" w:cs="Arial"/>
                    <w:b/>
                    <w:bCs/>
                    <w:iCs/>
                    <w:sz w:val="32"/>
                    <w:szCs w:val="28"/>
                  </w:rPr>
                  <w:t>Improved Driver Vehicle Interface (DVI) in Police Cruisers for Operational Safety</w:t>
                </w:r>
              </w:p>
            </w:tc>
          </w:tr>
          <w:tr w14:paraId="504BCBC6"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7737CC87" w14:textId="77777777">
                <w:pPr>
                  <w:pStyle w:val="ListParagraph"/>
                  <w:tabs>
                    <w:tab w:val="left" w:pos="156"/>
                  </w:tabs>
                  <w:autoSpaceDE w:val="0"/>
                  <w:autoSpaceDN w:val="0"/>
                  <w:adjustRightInd w:val="0"/>
                  <w:spacing w:before="100" w:after="100"/>
                  <w:ind w:left="195" w:right="-60"/>
                  <w:jc w:val="center"/>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w:t>
                </w:r>
              </w:p>
            </w:tc>
            <w:tc>
              <w:tcPr>
                <w:tcW w:w="979" w:type="pct"/>
              </w:tcPr>
              <w:p w:rsidR="00DF379A" w:rsidRPr="00D31EF4" w:rsidP="00E90414" w14:paraId="32AE4676"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Key Information Summary</w:t>
                </w:r>
              </w:p>
            </w:tc>
            <w:tc>
              <w:tcPr>
                <w:tcW w:w="3538" w:type="pct"/>
              </w:tcPr>
              <w:p w:rsidR="00DF379A" w:rsidRPr="00D31EF4" w:rsidP="00E90414" w14:paraId="62D1FA9A" w14:textId="77777777">
                <w:pPr>
                  <w:autoSpaceDE w:val="0"/>
                  <w:autoSpaceDN w:val="0"/>
                  <w:adjustRightInd w:val="0"/>
                  <w:rPr>
                    <w:rFonts w:ascii="Arial" w:hAnsi="Arial" w:cs="Arial"/>
                    <w:bCs/>
                  </w:rPr>
                </w:pPr>
                <w:r w:rsidRPr="00D31EF4">
                  <w:rPr>
                    <w:rFonts w:ascii="Arial" w:hAnsi="Arial" w:cs="Arial"/>
                    <w:bCs/>
                  </w:rPr>
                  <w:t>Your consent is being sought for participation in a research study. The National Institute for Occupational Safety and Health (NIOSH) is a federal agency that studies worker safety and health. NIOSH is part of the Centers for Disease Control and Prevention (CDC). NIOSH is conducting a study to learn about safe</w:t>
                </w:r>
                <w:r>
                  <w:rPr>
                    <w:rFonts w:ascii="Arial" w:hAnsi="Arial" w:cs="Arial"/>
                    <w:bCs/>
                  </w:rPr>
                  <w:t>r</w:t>
                </w:r>
                <w:r w:rsidRPr="00D31EF4">
                  <w:rPr>
                    <w:rFonts w:ascii="Arial" w:hAnsi="Arial" w:cs="Arial"/>
                    <w:bCs/>
                  </w:rPr>
                  <w:t xml:space="preserve"> and </w:t>
                </w:r>
                <w:r>
                  <w:rPr>
                    <w:rFonts w:ascii="Arial" w:hAnsi="Arial" w:cs="Arial"/>
                    <w:bCs/>
                  </w:rPr>
                  <w:t>more</w:t>
                </w:r>
                <w:r w:rsidRPr="00D31EF4">
                  <w:rPr>
                    <w:rFonts w:ascii="Arial" w:hAnsi="Arial" w:cs="Arial"/>
                    <w:bCs/>
                  </w:rPr>
                  <w:t xml:space="preserve"> efficient ways to configure equipment in police cruisers. We are recruiting up to 36 LEOs to participate in this study. Your participation is voluntary. </w:t>
                </w:r>
                <w:bookmarkStart w:id="0" w:name="_Hlk167445758"/>
                <w:r w:rsidRPr="00D31EF4">
                  <w:rPr>
                    <w:rFonts w:ascii="Arial" w:hAnsi="Arial" w:cs="Arial"/>
                    <w:bCs/>
                  </w:rPr>
                  <w:t>This study will investigate how the placement of police equipment (i.e., on-board computer, radio, siren, etc.) in the police cruiser influences performance efficiency and driver distraction.</w:t>
                </w:r>
                <w:bookmarkEnd w:id="0"/>
                <w:r w:rsidRPr="00D31EF4">
                  <w:rPr>
                    <w:rFonts w:ascii="Arial" w:hAnsi="Arial" w:cs="Arial"/>
                    <w:bCs/>
                  </w:rPr>
                  <w:t xml:space="preserve"> </w:t>
                </w:r>
                <w:r>
                  <w:rPr>
                    <w:rFonts w:ascii="Arial" w:hAnsi="Arial" w:cs="Arial"/>
                    <w:bCs/>
                  </w:rPr>
                  <w:t>The study</w:t>
                </w:r>
                <w:r w:rsidRPr="00D31EF4">
                  <w:rPr>
                    <w:rFonts w:ascii="Arial" w:hAnsi="Arial" w:cs="Arial"/>
                    <w:bCs/>
                  </w:rPr>
                  <w:t xml:space="preserve"> will </w:t>
                </w:r>
                <w:r>
                  <w:rPr>
                    <w:rFonts w:ascii="Arial" w:hAnsi="Arial" w:cs="Arial"/>
                    <w:bCs/>
                  </w:rPr>
                  <w:t xml:space="preserve">be conducted </w:t>
                </w:r>
                <w:r w:rsidRPr="00D31EF4">
                  <w:rPr>
                    <w:rFonts w:ascii="Arial" w:hAnsi="Arial" w:cs="Arial"/>
                    <w:bCs/>
                  </w:rPr>
                  <w:t xml:space="preserve">at the NIOSH Laboratory and include the following: </w:t>
                </w:r>
              </w:p>
              <w:p w:rsidR="00DF379A" w:rsidRPr="004B0D2E" w:rsidP="00DF379A" w14:paraId="2C87C8B4" w14:textId="77777777">
                <w:pPr>
                  <w:pStyle w:val="ListParagraph"/>
                  <w:numPr>
                    <w:ilvl w:val="0"/>
                    <w:numId w:val="3"/>
                  </w:numPr>
                  <w:autoSpaceDE w:val="0"/>
                  <w:autoSpaceDN w:val="0"/>
                  <w:adjustRightInd w:val="0"/>
                  <w:spacing w:line="240" w:lineRule="auto"/>
                  <w:rPr>
                    <w:rFonts w:ascii="Arial" w:eastAsia="Times New Roman" w:hAnsi="Arial" w:cs="Arial"/>
                    <w:color w:val="17365D"/>
                  </w:rPr>
                </w:pPr>
                <w:r w:rsidRPr="00D31EF4">
                  <w:rPr>
                    <w:rFonts w:ascii="Arial" w:hAnsi="Arial" w:cs="Arial"/>
                    <w:bCs/>
                  </w:rPr>
                  <w:t>You will be seated in a mockup police cruiser that has three large TV monitors set up in front of the windshield to display a driving scene that simulates a typical roadway experience. You will be asked to “drive” the stationary vehicle and perform routine driving tasks (e.g., reaching for the on-board computer) performed as a normal part of your job duties. You will be provided visual prompts to perform various tasks multiple times while watching the TV monitors.</w:t>
                </w:r>
              </w:p>
              <w:p w:rsidR="00DF379A" w:rsidRPr="00F44374" w:rsidP="00DF379A" w14:paraId="702B644D" w14:textId="77777777">
                <w:pPr>
                  <w:pStyle w:val="ListParagraph"/>
                  <w:numPr>
                    <w:ilvl w:val="0"/>
                    <w:numId w:val="3"/>
                  </w:numPr>
                  <w:autoSpaceDE w:val="0"/>
                  <w:autoSpaceDN w:val="0"/>
                  <w:adjustRightInd w:val="0"/>
                  <w:spacing w:line="240" w:lineRule="auto"/>
                  <w:rPr>
                    <w:rFonts w:ascii="Arial" w:eastAsia="Times New Roman" w:hAnsi="Arial" w:cs="Arial"/>
                  </w:rPr>
                </w:pPr>
                <w:r w:rsidRPr="00F44374">
                  <w:rPr>
                    <w:rFonts w:ascii="Arial" w:eastAsia="Times New Roman" w:hAnsi="Arial" w:cs="Arial"/>
                  </w:rPr>
                  <w:t xml:space="preserve">We will collect data on your body size (in uniform). While you are driving in the simulator, we will record your eye movement </w:t>
                </w:r>
                <w:r w:rsidRPr="00F44374">
                  <w:rPr>
                    <w:rFonts w:ascii="Arial" w:eastAsia="Times New Roman" w:hAnsi="Arial" w:cs="Arial"/>
                  </w:rPr>
                  <w:t>and hand movement using electronic sensors and an eye tracking device.</w:t>
                </w:r>
              </w:p>
              <w:p w:rsidR="00DF379A" w:rsidRPr="00D31EF4" w:rsidP="00E90414" w14:paraId="4BB3BFAE" w14:textId="77777777">
                <w:pPr>
                  <w:autoSpaceDE w:val="0"/>
                  <w:autoSpaceDN w:val="0"/>
                  <w:adjustRightInd w:val="0"/>
                  <w:rPr>
                    <w:rFonts w:ascii="Arial" w:hAnsi="Arial" w:cs="Arial"/>
                    <w:bCs/>
                  </w:rPr>
                </w:pPr>
                <w:r w:rsidRPr="00D31EF4">
                  <w:rPr>
                    <w:rFonts w:ascii="Arial" w:hAnsi="Arial" w:cs="Arial"/>
                    <w:bCs/>
                  </w:rPr>
                  <w:t xml:space="preserve">Your total participation will take about 2.5 hours. The risks to you in this study are minimal, which includes possible motion sickness, </w:t>
                </w:r>
                <w:r w:rsidRPr="00D31EF4">
                  <w:rPr>
                    <w:rFonts w:ascii="Arial" w:hAnsi="Arial" w:cs="Arial"/>
                    <w:bCs/>
                  </w:rPr>
                  <w:t xml:space="preserve">discomfort </w:t>
                </w:r>
                <w:r>
                  <w:rPr>
                    <w:rFonts w:ascii="Arial" w:hAnsi="Arial" w:cs="Arial"/>
                    <w:bCs/>
                  </w:rPr>
                  <w:t xml:space="preserve"> from</w:t>
                </w:r>
                <w:r>
                  <w:rPr>
                    <w:rFonts w:ascii="Arial" w:hAnsi="Arial" w:cs="Arial"/>
                    <w:bCs/>
                  </w:rPr>
                  <w:t xml:space="preserve"> wearing heavy glasses</w:t>
                </w:r>
                <w:r w:rsidRPr="00D31EF4">
                  <w:rPr>
                    <w:rFonts w:ascii="Arial" w:hAnsi="Arial" w:cs="Arial"/>
                    <w:bCs/>
                  </w:rPr>
                  <w:t xml:space="preserve">, fatigue in hands, arms, and shoulders, and psychological stress over potential loss of confidentiality. </w:t>
                </w:r>
              </w:p>
              <w:p w:rsidR="00DF379A" w:rsidRPr="00D31EF4" w:rsidP="00E90414" w14:paraId="49CD4AA8" w14:textId="77777777">
                <w:pPr>
                  <w:autoSpaceDE w:val="0"/>
                  <w:autoSpaceDN w:val="0"/>
                  <w:adjustRightInd w:val="0"/>
                  <w:rPr>
                    <w:rFonts w:ascii="Arial" w:hAnsi="Arial" w:cs="Arial"/>
                    <w:bCs/>
                  </w:rPr>
                </w:pPr>
                <w:r w:rsidRPr="00D31EF4">
                  <w:rPr>
                    <w:rFonts w:ascii="Arial" w:hAnsi="Arial" w:cs="Arial"/>
                    <w:bCs/>
                  </w:rPr>
                  <w:t>There is</w:t>
                </w:r>
                <w:r>
                  <w:rPr>
                    <w:rFonts w:ascii="Arial" w:hAnsi="Arial" w:cs="Arial"/>
                    <w:bCs/>
                  </w:rPr>
                  <w:t xml:space="preserve"> also</w:t>
                </w:r>
                <w:r w:rsidRPr="00D31EF4">
                  <w:rPr>
                    <w:rFonts w:ascii="Arial" w:hAnsi="Arial" w:cs="Arial"/>
                    <w:bCs/>
                  </w:rPr>
                  <w:t xml:space="preserve"> a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DF379A" w:rsidRPr="00D31EF4" w:rsidP="00E90414" w14:paraId="63B5DDB4" w14:textId="77777777">
                <w:pPr>
                  <w:autoSpaceDE w:val="0"/>
                  <w:autoSpaceDN w:val="0"/>
                  <w:adjustRightInd w:val="0"/>
                  <w:rPr>
                    <w:rFonts w:ascii="Arial" w:hAnsi="Arial" w:cs="Arial"/>
                    <w:bCs/>
                  </w:rPr>
                </w:pPr>
              </w:p>
              <w:p w:rsidR="00DF379A" w:rsidP="00E90414" w14:paraId="530737F4" w14:textId="77777777">
                <w:pPr>
                  <w:autoSpaceDE w:val="0"/>
                  <w:autoSpaceDN w:val="0"/>
                  <w:adjustRightInd w:val="0"/>
                  <w:rPr>
                    <w:rFonts w:ascii="Arial" w:hAnsi="Arial" w:cs="Arial"/>
                    <w:bCs/>
                  </w:rPr>
                </w:pPr>
                <w:r w:rsidRPr="00D31EF4">
                  <w:rPr>
                    <w:rFonts w:ascii="Arial" w:hAnsi="Arial" w:cs="Arial"/>
                    <w:bCs/>
                  </w:rPr>
                  <w:t>We will further minimize risks by screening for potential simulator sickness, providing regularly scheduled breaks for participants, and releasing only summaries of information in reports, presentations, and publications. There are no direct benefits to you for participating in this research.</w:t>
                </w:r>
                <w:r w:rsidRPr="00D31EF4">
                  <w:rPr>
                    <w:rFonts w:ascii="Arial" w:hAnsi="Arial" w:cs="Arial"/>
                  </w:rPr>
                  <w:t xml:space="preserve"> You will be compensated for your time in the study. </w:t>
                </w:r>
                <w:r w:rsidRPr="00D31EF4">
                  <w:rPr>
                    <w:rFonts w:ascii="Arial" w:hAnsi="Arial" w:cs="Arial"/>
                    <w:bCs/>
                  </w:rPr>
                  <w:t>You will be given a copy of this form for your record.</w:t>
                </w:r>
              </w:p>
              <w:p w:rsidR="00DF379A" w:rsidP="00E90414" w14:paraId="56FA6541" w14:textId="77777777">
                <w:pPr>
                  <w:autoSpaceDE w:val="0"/>
                  <w:autoSpaceDN w:val="0"/>
                  <w:adjustRightInd w:val="0"/>
                  <w:rPr>
                    <w:rFonts w:ascii="Arial" w:eastAsia="Times New Roman" w:hAnsi="Arial" w:cs="Arial"/>
                    <w:bCs/>
                    <w:color w:val="17365D"/>
                  </w:rPr>
                </w:pPr>
              </w:p>
              <w:p w:rsidR="00DF379A" w:rsidRPr="00D31EF4" w:rsidP="00E90414" w14:paraId="5F0B51BE" w14:textId="77777777">
                <w:pPr>
                  <w:autoSpaceDE w:val="0"/>
                  <w:autoSpaceDN w:val="0"/>
                  <w:adjustRightInd w:val="0"/>
                  <w:rPr>
                    <w:rFonts w:ascii="Arial" w:eastAsia="Times New Roman" w:hAnsi="Arial" w:cs="Arial"/>
                    <w:color w:val="17365D"/>
                  </w:rPr>
                </w:pPr>
                <w:r w:rsidRPr="00D31EF4">
                  <w:rPr>
                    <w:rFonts w:ascii="Arial" w:hAnsi="Arial" w:cs="Arial"/>
                    <w:iCs/>
                  </w:rPr>
                  <w:t>Your participation in this research will help researchers to better understand how LEOs interact with aftermarket on-board equipment to reduce driver distraction and improve performance efficiency due to improper workspace design</w:t>
                </w:r>
                <w:r>
                  <w:rPr>
                    <w:rFonts w:ascii="Arial" w:eastAsia="Times New Roman" w:hAnsi="Arial" w:cs="Arial"/>
                    <w:color w:val="17365D"/>
                  </w:rPr>
                  <w:t>.</w:t>
                </w:r>
              </w:p>
            </w:tc>
          </w:tr>
          <w:tr w14:paraId="6863A0CB"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06D55E66" w14:textId="77777777">
                <w:pPr>
                  <w:tabs>
                    <w:tab w:val="left" w:pos="285"/>
                  </w:tabs>
                  <w:autoSpaceDE w:val="0"/>
                  <w:autoSpaceDN w:val="0"/>
                  <w:adjustRightInd w:val="0"/>
                  <w:spacing w:before="100" w:after="100"/>
                  <w:ind w:left="-75"/>
                  <w:jc w:val="center"/>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 xml:space="preserve">  2</w:t>
                </w:r>
              </w:p>
            </w:tc>
            <w:tc>
              <w:tcPr>
                <w:tcW w:w="979" w:type="pct"/>
              </w:tcPr>
              <w:p w:rsidR="00DF379A" w:rsidRPr="00D31EF4" w:rsidP="00E90414" w14:paraId="42931F02"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Who is conducting the study?</w:t>
                </w:r>
              </w:p>
            </w:tc>
            <w:tc>
              <w:tcPr>
                <w:tcW w:w="3538" w:type="pct"/>
              </w:tcPr>
              <w:p w:rsidR="00DF379A" w:rsidRPr="00D31EF4" w:rsidP="00E90414" w14:paraId="21197329" w14:textId="77777777">
                <w:pPr>
                  <w:autoSpaceDE w:val="0"/>
                  <w:autoSpaceDN w:val="0"/>
                  <w:adjustRightInd w:val="0"/>
                  <w:rPr>
                    <w:rFonts w:ascii="Arial" w:hAnsi="Arial" w:cs="Arial"/>
                    <w:color w:val="0A1D30" w:themeColor="text2" w:themeShade="BF"/>
                  </w:rPr>
                </w:pPr>
                <w:r w:rsidRPr="00D31EF4">
                  <w:rPr>
                    <w:rFonts w:ascii="Arial" w:hAnsi="Arial" w:cs="Arial"/>
                    <w:color w:val="0A1D30" w:themeColor="text2" w:themeShade="BF"/>
                  </w:rPr>
                  <w:t>The National Institute for Occupational Safety and Health (NIOSH) is a federal agency that studies worker safety and health. We are part of the Centers for Disease Control and Prevention (CDC).</w:t>
                </w:r>
                <w:r w:rsidRPr="00D31EF4">
                  <w:rPr>
                    <w:rFonts w:ascii="Arial" w:hAnsi="Arial" w:cs="Arial"/>
                    <w:b/>
                    <w:color w:val="0A1D30" w:themeColor="text2" w:themeShade="BF"/>
                  </w:rPr>
                  <w:t xml:space="preserve"> </w:t>
                </w:r>
              </w:p>
            </w:tc>
          </w:tr>
          <w:tr w14:paraId="7018A044"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511C6EBA"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3</w:t>
                </w:r>
              </w:p>
            </w:tc>
            <w:tc>
              <w:tcPr>
                <w:tcW w:w="979" w:type="pct"/>
              </w:tcPr>
              <w:p w:rsidR="00DF379A" w:rsidRPr="00D31EF4" w:rsidP="00E90414" w14:paraId="4AD0AD63"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What is the purpose?</w:t>
                </w:r>
              </w:p>
            </w:tc>
            <w:tc>
              <w:tcPr>
                <w:tcW w:w="3538" w:type="pct"/>
              </w:tcPr>
              <w:p w:rsidR="00DF379A" w:rsidRPr="00D31EF4" w:rsidP="00E90414" w14:paraId="4298844F" w14:textId="77777777">
                <w:pPr>
                  <w:autoSpaceDE w:val="0"/>
                  <w:autoSpaceDN w:val="0"/>
                  <w:adjustRightInd w:val="0"/>
                  <w:rPr>
                    <w:rFonts w:ascii="Arial" w:hAnsi="Arial" w:cs="Arial"/>
                    <w:color w:val="0A1D30" w:themeColor="text2" w:themeShade="BF"/>
                  </w:rPr>
                </w:pPr>
                <w:bookmarkStart w:id="1" w:name="_Hlk167445775"/>
                <w:r w:rsidRPr="00D31EF4">
                  <w:rPr>
                    <w:rFonts w:ascii="Arial" w:hAnsi="Arial" w:cs="Arial"/>
                  </w:rPr>
                  <w:t>This research study investigates how the placement of on-board police equipment (mobile data terminal, two-way radio, lighting/siren control) should be configured in police cruisers to increase performance efficiency and reduce driver distraction.</w:t>
                </w:r>
                <w:bookmarkEnd w:id="1"/>
                <w:r w:rsidRPr="00D31EF4">
                  <w:rPr>
                    <w:rFonts w:ascii="Arial" w:hAnsi="Arial" w:cs="Arial"/>
                  </w:rPr>
                  <w:t xml:space="preserve"> Participating in this study will help improve human factors design in police cruisers to protect the safety and health of law enforcement officers (LEOs). </w:t>
                </w:r>
              </w:p>
            </w:tc>
          </w:tr>
          <w:tr w14:paraId="28320262"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7BC93B2C"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4</w:t>
                </w:r>
              </w:p>
            </w:tc>
            <w:tc>
              <w:tcPr>
                <w:tcW w:w="979" w:type="pct"/>
              </w:tcPr>
              <w:p w:rsidR="00DF379A" w:rsidRPr="00D31EF4" w:rsidP="00E90414" w14:paraId="71F00B88" w14:textId="77777777">
                <w:pPr>
                  <w:autoSpaceDE w:val="0"/>
                  <w:autoSpaceDN w:val="0"/>
                  <w:adjustRightInd w:val="0"/>
                  <w:rPr>
                    <w:rFonts w:ascii="Arial" w:eastAsia="Times New Roman" w:hAnsi="Arial" w:cs="Arial"/>
                    <w:b/>
                    <w:bCs/>
                    <w:color w:val="0A1D30" w:themeColor="text2" w:themeShade="BF"/>
                    <w:sz w:val="28"/>
                    <w:szCs w:val="28"/>
                  </w:rPr>
                </w:pPr>
                <w:r w:rsidRPr="00D31EF4">
                  <w:rPr>
                    <w:rFonts w:ascii="Arial" w:hAnsi="Arial" w:cs="Arial"/>
                    <w:b/>
                    <w:bCs/>
                    <w:iCs/>
                    <w:color w:val="0A1D30" w:themeColor="text2" w:themeShade="BF"/>
                    <w:sz w:val="28"/>
                    <w:szCs w:val="28"/>
                  </w:rPr>
                  <w:t xml:space="preserve">What will I do? </w:t>
                </w:r>
              </w:p>
            </w:tc>
            <w:tc>
              <w:tcPr>
                <w:tcW w:w="3538" w:type="pct"/>
              </w:tcPr>
              <w:p w:rsidR="00DF379A" w:rsidP="00E90414" w14:paraId="20F746B0" w14:textId="77777777">
                <w:pPr>
                  <w:textAlignment w:val="baseline"/>
                  <w:rPr>
                    <w:rFonts w:ascii="Arial" w:hAnsi="Arial" w:cs="Arial"/>
                  </w:rPr>
                </w:pPr>
                <w:r w:rsidRPr="00D31EF4">
                  <w:rPr>
                    <w:rFonts w:ascii="Arial" w:hAnsi="Arial" w:cs="Arial"/>
                  </w:rPr>
                  <w:t>In this study, you will be seated in a mockup of a police cruiser. Three TV monitors in front will display a driving scene in an urban setting. You will be asked to follow a yellow vehicle in front of you while maintaining a 3-second headway. During the simulated driving, you will be asked to perform several secondary tasks (such as turning the siren and lights on) with your right hand while driving</w:t>
                </w:r>
                <w:r>
                  <w:rPr>
                    <w:rFonts w:ascii="Arial" w:hAnsi="Arial" w:cs="Arial"/>
                  </w:rPr>
                  <w:t xml:space="preserve"> (Note: The siren and light functions have been disconnected). </w:t>
                </w:r>
                <w:r w:rsidRPr="00D31EF4">
                  <w:rPr>
                    <w:rFonts w:ascii="Arial" w:hAnsi="Arial" w:cs="Arial"/>
                  </w:rPr>
                  <w:t xml:space="preserve">These tasks are not different from the tasks you routinely perform in a real police cruiser. We will record your hand </w:t>
                </w:r>
                <w:r>
                  <w:rPr>
                    <w:rFonts w:ascii="Arial" w:hAnsi="Arial" w:cs="Arial"/>
                  </w:rPr>
                  <w:t xml:space="preserve">and eye </w:t>
                </w:r>
                <w:r w:rsidRPr="00D31EF4">
                  <w:rPr>
                    <w:rFonts w:ascii="Arial" w:hAnsi="Arial" w:cs="Arial"/>
                  </w:rPr>
                  <w:t>movement while you perform these tasks using</w:t>
                </w:r>
                <w:r>
                  <w:rPr>
                    <w:rFonts w:ascii="Arial" w:hAnsi="Arial" w:cs="Arial"/>
                  </w:rPr>
                  <w:t xml:space="preserve"> electronic sensors and</w:t>
                </w:r>
                <w:r w:rsidRPr="00D31EF4">
                  <w:rPr>
                    <w:rFonts w:ascii="Arial" w:hAnsi="Arial" w:cs="Arial"/>
                  </w:rPr>
                  <w:t xml:space="preserve"> an eye tracking device.</w:t>
                </w:r>
              </w:p>
              <w:p w:rsidR="00DF379A" w:rsidP="00E90414" w14:paraId="495F7F2A" w14:textId="77777777">
                <w:pPr>
                  <w:textAlignment w:val="baseline"/>
                  <w:rPr>
                    <w:rFonts w:ascii="Arial" w:eastAsia="Times New Roman" w:hAnsi="Arial" w:cs="Arial"/>
                    <w:color w:val="1F487C"/>
                  </w:rPr>
                </w:pPr>
              </w:p>
              <w:p w:rsidR="00DF379A" w:rsidRPr="00D31EF4" w:rsidP="00E90414" w14:paraId="6F9E550F" w14:textId="77777777">
                <w:pPr>
                  <w:textAlignment w:val="baseline"/>
                  <w:rPr>
                    <w:rFonts w:ascii="Arial" w:eastAsia="Times New Roman" w:hAnsi="Arial" w:cs="Arial"/>
                    <w:color w:val="1F487C"/>
                  </w:rPr>
                </w:pPr>
                <w:r w:rsidRPr="00C975E7">
                  <w:rPr>
                    <w:rFonts w:ascii="Arial" w:eastAsia="Times New Roman" w:hAnsi="Arial" w:cs="Arial"/>
                  </w:rPr>
                  <w:t>In addition, we will collect the following information from you using a paper/pencil form: body weight, height, sitting height, preferred seat positions, preferred mobile computer positions in the cab, task completion time, eyes-off-the road time, lane departure, and speed keeping.</w:t>
                </w:r>
                <w:r>
                  <w:rPr>
                    <w:rFonts w:ascii="Arial" w:eastAsia="Times New Roman" w:hAnsi="Arial" w:cs="Arial"/>
                  </w:rPr>
                  <w:t xml:space="preserve"> You will also be asked to complete a post-study questionnaire about your console design preferences.</w:t>
                </w:r>
              </w:p>
            </w:tc>
          </w:tr>
          <w:tr w14:paraId="3A3C973E"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21922CAA"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5</w:t>
                </w:r>
              </w:p>
            </w:tc>
            <w:tc>
              <w:tcPr>
                <w:tcW w:w="979" w:type="pct"/>
              </w:tcPr>
              <w:p w:rsidR="00DF379A" w:rsidRPr="00D31EF4" w:rsidP="00E90414" w14:paraId="7FC83F09"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When, where, for how long will I be needed?</w:t>
                </w:r>
              </w:p>
            </w:tc>
            <w:tc>
              <w:tcPr>
                <w:tcW w:w="3538" w:type="pct"/>
              </w:tcPr>
              <w:p w:rsidR="00DF379A" w:rsidRPr="00D31EF4" w:rsidP="00E90414" w14:paraId="40272ED6" w14:textId="77777777">
                <w:pPr>
                  <w:ind w:left="50"/>
                  <w:rPr>
                    <w:rFonts w:ascii="Arial" w:hAnsi="Arial" w:cs="Arial"/>
                    <w:color w:val="0A1D30" w:themeColor="text2" w:themeShade="BF"/>
                  </w:rPr>
                </w:pPr>
                <w:r w:rsidRPr="00D31EF4">
                  <w:rPr>
                    <w:rFonts w:ascii="Arial" w:eastAsia="Times New Roman" w:hAnsi="Arial" w:cs="Arial"/>
                  </w:rPr>
                  <w:t>You will be asked to voluntarily visit a NIOS</w:t>
                </w:r>
                <w:r>
                  <w:rPr>
                    <w:rFonts w:ascii="Arial" w:eastAsia="Times New Roman" w:hAnsi="Arial" w:cs="Arial"/>
                  </w:rPr>
                  <w:t xml:space="preserve">H </w:t>
                </w:r>
                <w:r w:rsidRPr="00D31EF4">
                  <w:rPr>
                    <w:rFonts w:ascii="Arial" w:eastAsia="Times New Roman" w:hAnsi="Arial" w:cs="Arial"/>
                  </w:rPr>
                  <w:t>laboratory for this study. Your visit will take approximately 2.5 hours</w:t>
                </w:r>
                <w:r>
                  <w:rPr>
                    <w:rFonts w:ascii="Arial" w:eastAsia="Times New Roman" w:hAnsi="Arial" w:cs="Arial"/>
                  </w:rPr>
                  <w:t xml:space="preserve"> with approximately 90 minutes of time spent completing the simulated driving tasks and 60 minutes completing preparation, measurement, and the post-test questionnaire. </w:t>
                </w:r>
              </w:p>
            </w:tc>
          </w:tr>
          <w:tr w14:paraId="5239BEAC"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4182F4A6"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6</w:t>
                </w:r>
              </w:p>
            </w:tc>
            <w:tc>
              <w:tcPr>
                <w:tcW w:w="979" w:type="pct"/>
              </w:tcPr>
              <w:p w:rsidR="00DF379A" w:rsidRPr="00D31EF4" w:rsidP="00E90414" w14:paraId="57F056F3"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Are there any risks from participating in this study?</w:t>
                </w:r>
              </w:p>
            </w:tc>
            <w:tc>
              <w:tcPr>
                <w:tcW w:w="3538" w:type="pct"/>
              </w:tcPr>
              <w:p w:rsidR="00DF379A" w:rsidRPr="00D31EF4" w:rsidP="00E90414" w14:paraId="3A448F87" w14:textId="77777777">
                <w:pPr>
                  <w:pStyle w:val="TableParagraph"/>
                  <w:spacing w:before="141"/>
                  <w:ind w:left="144" w:right="310"/>
                  <w:rPr>
                    <w:rFonts w:ascii="Arial" w:hAnsi="Arial" w:cs="Arial"/>
                  </w:rPr>
                </w:pPr>
                <w:r w:rsidRPr="00D31EF4">
                  <w:rPr>
                    <w:rFonts w:ascii="Arial" w:hAnsi="Arial" w:cs="Arial"/>
                  </w:rPr>
                  <w:t>The risks for you are minimal. The study procedures require that you perform hand-reaching tasks in a vehicle mockup just as you would do in your police cruiser daily. The minimal risks posed to you are as follows:</w:t>
                </w:r>
              </w:p>
              <w:p w:rsidR="00DF379A" w:rsidRPr="00D31EF4" w:rsidP="00DF379A" w14:paraId="7343136B" w14:textId="77777777">
                <w:pPr>
                  <w:pStyle w:val="TableParagraph"/>
                  <w:numPr>
                    <w:ilvl w:val="0"/>
                    <w:numId w:val="1"/>
                  </w:numPr>
                  <w:spacing w:before="141"/>
                  <w:ind w:right="317"/>
                  <w:rPr>
                    <w:rFonts w:ascii="Arial" w:hAnsi="Arial" w:cs="Arial"/>
                  </w:rPr>
                </w:pPr>
                <w:r w:rsidRPr="00D31EF4">
                  <w:rPr>
                    <w:rFonts w:ascii="Arial" w:hAnsi="Arial" w:cs="Arial"/>
                  </w:rPr>
                  <w:t xml:space="preserve">There is a chance that you will develop simulator sickness during the research study because you will be watching a TV screen while performing hand-reaching tasks. Symptoms of simulator sickness include rapid breathing, nausea, vomiting, or fainting. If you feel any of these symptoms at any time during or after the study, please tell the investigators immediately. The study will be stopped, and you will be guided to a comfortable chair to rest until the symptom(s) disappear. You will not continue the study after experiencing any symptoms unless the symptoms disappear, and </w:t>
                </w:r>
                <w:r>
                  <w:rPr>
                    <w:rFonts w:ascii="Arial" w:hAnsi="Arial" w:cs="Arial"/>
                  </w:rPr>
                  <w:t xml:space="preserve">if </w:t>
                </w:r>
                <w:r w:rsidRPr="00D31EF4">
                  <w:rPr>
                    <w:rFonts w:ascii="Arial" w:hAnsi="Arial" w:cs="Arial"/>
                  </w:rPr>
                  <w:t xml:space="preserve">you desire to continue. The symptoms are likely to be temporary and expected to disappear after rest.  </w:t>
                </w:r>
              </w:p>
              <w:p w:rsidR="00DF379A" w:rsidRPr="00D31EF4" w:rsidP="00E90414" w14:paraId="6F4CE6DB" w14:textId="77777777">
                <w:pPr>
                  <w:pStyle w:val="TableParagraph"/>
                  <w:ind w:left="878"/>
                  <w:rPr>
                    <w:rFonts w:ascii="Arial" w:hAnsi="Arial" w:cs="Arial"/>
                  </w:rPr>
                </w:pPr>
                <w:r w:rsidRPr="00D31EF4">
                  <w:rPr>
                    <w:rFonts w:ascii="Arial" w:hAnsi="Arial" w:cs="Arial"/>
                  </w:rPr>
                  <w:t>To help avoid simulator sickness, you will be asked screening questions before you participate in the study to determine whether you are susceptible to motion sickness while playing video games or in a moving vehicle. If you are susceptible to experiencing motion sickness, you will be recommended to not participate in this study.</w:t>
                </w:r>
              </w:p>
              <w:p w:rsidR="00DF379A" w:rsidRPr="00D31EF4" w:rsidP="00DF379A" w14:paraId="74414A7A" w14:textId="77777777">
                <w:pPr>
                  <w:pStyle w:val="TableParagraph"/>
                  <w:numPr>
                    <w:ilvl w:val="0"/>
                    <w:numId w:val="1"/>
                  </w:numPr>
                  <w:ind w:left="880"/>
                  <w:rPr>
                    <w:rFonts w:ascii="Arial" w:hAnsi="Arial" w:cs="Arial"/>
                  </w:rPr>
                </w:pPr>
                <w:r w:rsidRPr="00D31EF4">
                  <w:rPr>
                    <w:rFonts w:ascii="Arial" w:hAnsi="Arial" w:cs="Arial"/>
                  </w:rPr>
                  <w:t>There is a risk that you will feel discomfort caused by the nose pad of the eye tracking device you will be asked to wear during data collection. If experienced, let the researchers know immediately so we can adjust the glasses. However, any discomfort should resolve itself within one to two hours of the study ending.</w:t>
                </w:r>
              </w:p>
              <w:p w:rsidR="00DF379A" w:rsidRPr="00D31EF4" w:rsidP="00DF379A" w14:paraId="07D33252" w14:textId="77777777">
                <w:pPr>
                  <w:pStyle w:val="TableParagraph"/>
                  <w:numPr>
                    <w:ilvl w:val="0"/>
                    <w:numId w:val="2"/>
                  </w:numPr>
                  <w:rPr>
                    <w:rFonts w:ascii="Arial" w:hAnsi="Arial" w:cs="Arial"/>
                  </w:rPr>
                </w:pPr>
                <w:r w:rsidRPr="00D31EF4">
                  <w:rPr>
                    <w:rFonts w:ascii="Arial" w:hAnsi="Arial" w:cs="Arial"/>
                  </w:rPr>
                  <w:t>There is a slight chance that your right hand, arm, or shoulder may develop soreness during or after performing the reaching tasks. If experienced, any soreness should resolve itself within 24 hours without medical treatment.</w:t>
                </w:r>
              </w:p>
              <w:p w:rsidR="00DF379A" w:rsidRPr="00D31EF4" w:rsidP="00DF379A" w14:paraId="4C3E1AFA" w14:textId="77777777">
                <w:pPr>
                  <w:pStyle w:val="TableParagraph"/>
                  <w:numPr>
                    <w:ilvl w:val="0"/>
                    <w:numId w:val="2"/>
                  </w:numPr>
                  <w:rPr>
                    <w:rFonts w:ascii="Arial" w:hAnsi="Arial" w:cs="Arial"/>
                  </w:rPr>
                </w:pPr>
                <w:r w:rsidRPr="00D31EF4">
                  <w:rPr>
                    <w:rFonts w:ascii="Arial" w:hAnsi="Arial" w:cs="Arial"/>
                  </w:rPr>
                  <w:t>There</w:t>
                </w:r>
                <w:r w:rsidRPr="00D31EF4">
                  <w:rPr>
                    <w:rFonts w:ascii="Arial" w:hAnsi="Arial" w:cs="Arial"/>
                    <w:spacing w:val="-24"/>
                  </w:rPr>
                  <w:t xml:space="preserve"> </w:t>
                </w:r>
                <w:r w:rsidRPr="00D31EF4">
                  <w:rPr>
                    <w:rFonts w:ascii="Arial" w:hAnsi="Arial" w:cs="Arial"/>
                  </w:rPr>
                  <w:t xml:space="preserve">is a slight potential for loss of confidentiality, which may cause you to experience psychological or social stress. We will minimize this risk by assigning </w:t>
                </w:r>
                <w:r w:rsidRPr="00D31EF4">
                  <w:rPr>
                    <w:rFonts w:ascii="Arial" w:hAnsi="Arial" w:cs="Arial"/>
                    <w:spacing w:val="3"/>
                  </w:rPr>
                  <w:t>a random</w:t>
                </w:r>
                <w:r>
                  <w:rPr>
                    <w:rFonts w:ascii="Arial" w:hAnsi="Arial" w:cs="Arial"/>
                    <w:spacing w:val="3"/>
                  </w:rPr>
                  <w:t xml:space="preserve"> participant</w:t>
                </w:r>
                <w:r w:rsidRPr="00D31EF4">
                  <w:rPr>
                    <w:rFonts w:ascii="Arial" w:hAnsi="Arial" w:cs="Arial"/>
                    <w:spacing w:val="3"/>
                  </w:rPr>
                  <w:t xml:space="preserve"> </w:t>
                </w:r>
                <w:r w:rsidRPr="00D31EF4">
                  <w:rPr>
                    <w:rFonts w:ascii="Arial" w:hAnsi="Arial" w:cs="Arial"/>
                  </w:rPr>
                  <w:t>identifier</w:t>
                </w:r>
                <w:r>
                  <w:rPr>
                    <w:rFonts w:ascii="Arial" w:hAnsi="Arial" w:cs="Arial"/>
                  </w:rPr>
                  <w:t xml:space="preserve"> (i.e., ID)</w:t>
                </w:r>
                <w:r w:rsidRPr="00D31EF4">
                  <w:rPr>
                    <w:rFonts w:ascii="Arial" w:hAnsi="Arial" w:cs="Arial"/>
                  </w:rPr>
                  <w:t xml:space="preserve"> to you. This identifier will be used to track your </w:t>
                </w:r>
                <w:r>
                  <w:rPr>
                    <w:rFonts w:ascii="Arial" w:hAnsi="Arial" w:cs="Arial"/>
                  </w:rPr>
                  <w:t>data</w:t>
                </w:r>
                <w:r w:rsidRPr="00D31EF4">
                  <w:rPr>
                    <w:rFonts w:ascii="Arial" w:hAnsi="Arial" w:cs="Arial"/>
                  </w:rPr>
                  <w:t xml:space="preserve"> results</w:t>
                </w:r>
                <w:r>
                  <w:rPr>
                    <w:rFonts w:ascii="Arial" w:hAnsi="Arial" w:cs="Arial"/>
                  </w:rPr>
                  <w:t xml:space="preserve"> across different software modalities being used in this study</w:t>
                </w:r>
                <w:r w:rsidRPr="00D31EF4">
                  <w:rPr>
                    <w:rFonts w:ascii="Arial" w:hAnsi="Arial" w:cs="Arial"/>
                  </w:rPr>
                  <w:t>. Your name</w:t>
                </w:r>
                <w:r w:rsidRPr="00D31EF4">
                  <w:rPr>
                    <w:rFonts w:ascii="Arial" w:hAnsi="Arial" w:cs="Arial"/>
                    <w:spacing w:val="-2"/>
                  </w:rPr>
                  <w:t xml:space="preserve"> </w:t>
                </w:r>
                <w:r w:rsidRPr="00D31EF4">
                  <w:rPr>
                    <w:rFonts w:ascii="Arial" w:hAnsi="Arial" w:cs="Arial"/>
                  </w:rPr>
                  <w:t>or</w:t>
                </w:r>
                <w:r w:rsidRPr="00D31EF4">
                  <w:rPr>
                    <w:rFonts w:ascii="Arial" w:hAnsi="Arial" w:cs="Arial"/>
                    <w:spacing w:val="-1"/>
                  </w:rPr>
                  <w:t xml:space="preserve"> </w:t>
                </w:r>
                <w:r w:rsidRPr="00D31EF4">
                  <w:rPr>
                    <w:rFonts w:ascii="Arial" w:hAnsi="Arial" w:cs="Arial"/>
                  </w:rPr>
                  <w:t>any</w:t>
                </w:r>
                <w:r w:rsidRPr="00D31EF4">
                  <w:rPr>
                    <w:rFonts w:ascii="Arial" w:hAnsi="Arial" w:cs="Arial"/>
                    <w:spacing w:val="-3"/>
                  </w:rPr>
                  <w:t xml:space="preserve"> </w:t>
                </w:r>
                <w:r w:rsidRPr="00D31EF4">
                  <w:rPr>
                    <w:rFonts w:ascii="Arial" w:hAnsi="Arial" w:cs="Arial"/>
                  </w:rPr>
                  <w:t>other</w:t>
                </w:r>
                <w:r w:rsidRPr="00D31EF4">
                  <w:rPr>
                    <w:rFonts w:ascii="Arial" w:hAnsi="Arial" w:cs="Arial"/>
                    <w:spacing w:val="-2"/>
                  </w:rPr>
                  <w:t xml:space="preserve"> </w:t>
                </w:r>
                <w:r w:rsidRPr="00D31EF4">
                  <w:rPr>
                    <w:rFonts w:ascii="Arial" w:hAnsi="Arial" w:cs="Arial"/>
                  </w:rPr>
                  <w:t>facts</w:t>
                </w:r>
                <w:r w:rsidRPr="00D31EF4">
                  <w:rPr>
                    <w:rFonts w:ascii="Arial" w:hAnsi="Arial" w:cs="Arial"/>
                    <w:spacing w:val="-1"/>
                  </w:rPr>
                  <w:t xml:space="preserve"> </w:t>
                </w:r>
                <w:r w:rsidRPr="00D31EF4">
                  <w:rPr>
                    <w:rFonts w:ascii="Arial" w:hAnsi="Arial" w:cs="Arial"/>
                  </w:rPr>
                  <w:t>that</w:t>
                </w:r>
                <w:r w:rsidRPr="00D31EF4">
                  <w:rPr>
                    <w:rFonts w:ascii="Arial" w:hAnsi="Arial" w:cs="Arial"/>
                    <w:spacing w:val="-2"/>
                  </w:rPr>
                  <w:t xml:space="preserve"> </w:t>
                </w:r>
                <w:r w:rsidRPr="00D31EF4">
                  <w:rPr>
                    <w:rFonts w:ascii="Arial" w:hAnsi="Arial" w:cs="Arial"/>
                  </w:rPr>
                  <w:t>might</w:t>
                </w:r>
                <w:r w:rsidRPr="00D31EF4">
                  <w:rPr>
                    <w:rFonts w:ascii="Arial" w:hAnsi="Arial" w:cs="Arial"/>
                    <w:spacing w:val="-2"/>
                  </w:rPr>
                  <w:t xml:space="preserve"> </w:t>
                </w:r>
                <w:r w:rsidRPr="00D31EF4">
                  <w:rPr>
                    <w:rFonts w:ascii="Arial" w:hAnsi="Arial" w:cs="Arial"/>
                  </w:rPr>
                  <w:t>point</w:t>
                </w:r>
                <w:r w:rsidRPr="00D31EF4">
                  <w:rPr>
                    <w:rFonts w:ascii="Arial" w:hAnsi="Arial" w:cs="Arial"/>
                    <w:spacing w:val="-2"/>
                  </w:rPr>
                  <w:t xml:space="preserve"> </w:t>
                </w:r>
                <w:r w:rsidRPr="00D31EF4">
                  <w:rPr>
                    <w:rFonts w:ascii="Arial" w:hAnsi="Arial" w:cs="Arial"/>
                  </w:rPr>
                  <w:t>to</w:t>
                </w:r>
                <w:r w:rsidRPr="00D31EF4">
                  <w:rPr>
                    <w:rFonts w:ascii="Arial" w:hAnsi="Arial" w:cs="Arial"/>
                    <w:spacing w:val="-1"/>
                  </w:rPr>
                  <w:t xml:space="preserve"> </w:t>
                </w:r>
                <w:r w:rsidRPr="00D31EF4">
                  <w:rPr>
                    <w:rFonts w:ascii="Arial" w:hAnsi="Arial" w:cs="Arial"/>
                  </w:rPr>
                  <w:t>your identity</w:t>
                </w:r>
                <w:r w:rsidRPr="00D31EF4">
                  <w:rPr>
                    <w:rFonts w:ascii="Arial" w:hAnsi="Arial" w:cs="Arial"/>
                    <w:spacing w:val="-3"/>
                  </w:rPr>
                  <w:t xml:space="preserve"> </w:t>
                </w:r>
                <w:r w:rsidRPr="00D31EF4">
                  <w:rPr>
                    <w:rFonts w:ascii="Arial" w:hAnsi="Arial" w:cs="Arial"/>
                  </w:rPr>
                  <w:t>will</w:t>
                </w:r>
                <w:r w:rsidRPr="00D31EF4">
                  <w:rPr>
                    <w:rFonts w:ascii="Arial" w:hAnsi="Arial" w:cs="Arial"/>
                    <w:spacing w:val="-3"/>
                  </w:rPr>
                  <w:t xml:space="preserve"> </w:t>
                </w:r>
                <w:r w:rsidRPr="00D31EF4">
                  <w:rPr>
                    <w:rFonts w:ascii="Arial" w:hAnsi="Arial" w:cs="Arial"/>
                  </w:rPr>
                  <w:t>not</w:t>
                </w:r>
                <w:r w:rsidRPr="00D31EF4">
                  <w:rPr>
                    <w:rFonts w:ascii="Arial" w:hAnsi="Arial" w:cs="Arial"/>
                    <w:spacing w:val="-28"/>
                  </w:rPr>
                  <w:t xml:space="preserve"> </w:t>
                </w:r>
                <w:r w:rsidRPr="00D31EF4">
                  <w:rPr>
                    <w:rFonts w:ascii="Arial" w:hAnsi="Arial" w:cs="Arial"/>
                  </w:rPr>
                  <w:t>appear anywhere on the study data or in the published results. Your study records will be kept in a locked file cabinet, and only the NIOSH investigators of this study will have access to</w:t>
                </w:r>
                <w:r w:rsidRPr="00D31EF4">
                  <w:rPr>
                    <w:rFonts w:ascii="Arial" w:hAnsi="Arial" w:cs="Arial"/>
                    <w:spacing w:val="-22"/>
                  </w:rPr>
                  <w:t xml:space="preserve"> </w:t>
                </w:r>
                <w:r w:rsidRPr="00D31EF4">
                  <w:rPr>
                    <w:rFonts w:ascii="Arial" w:hAnsi="Arial" w:cs="Arial"/>
                  </w:rPr>
                  <w:t>them.</w:t>
                </w:r>
                <w:r>
                  <w:rPr>
                    <w:rFonts w:ascii="Arial" w:hAnsi="Arial" w:cs="Arial"/>
                  </w:rPr>
                  <w:t xml:space="preserve"> Results will be kept in an Excel file that is securely stored in an encrypted folder on a secure government computer.</w:t>
                </w:r>
              </w:p>
              <w:p w:rsidR="00DF379A" w:rsidRPr="00D31EF4" w:rsidP="00DF379A" w14:paraId="059DC297" w14:textId="77777777">
                <w:pPr>
                  <w:pStyle w:val="TableParagraph"/>
                  <w:numPr>
                    <w:ilvl w:val="0"/>
                    <w:numId w:val="2"/>
                  </w:numPr>
                  <w:rPr>
                    <w:rFonts w:ascii="Arial" w:hAnsi="Arial" w:cs="Arial"/>
                  </w:rPr>
                </w:pPr>
                <w:r w:rsidRPr="00D31EF4">
                  <w:rPr>
                    <w:rFonts w:ascii="Arial" w:hAnsi="Arial" w:cs="Arial"/>
                    <w:bdr w:val="none" w:sz="0" w:space="0" w:color="auto" w:frame="1"/>
                  </w:rPr>
                  <w:t xml:space="preserve">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 These guidelines also include disinfecting all shared equipment used during the study including eye tracking glasses, the </w:t>
                </w:r>
                <w:r>
                  <w:rPr>
                    <w:rFonts w:ascii="Arial" w:hAnsi="Arial" w:cs="Arial"/>
                    <w:bdr w:val="none" w:sz="0" w:space="0" w:color="auto" w:frame="1"/>
                  </w:rPr>
                  <w:t>simulator</w:t>
                </w:r>
                <w:r w:rsidRPr="00D31EF4">
                  <w:rPr>
                    <w:rFonts w:ascii="Arial" w:hAnsi="Arial" w:cs="Arial"/>
                    <w:bdr w:val="none" w:sz="0" w:space="0" w:color="auto" w:frame="1"/>
                  </w:rPr>
                  <w:t xml:space="preserve"> (i.e., steering wheel), and on-board interfaces. These devices and equipment will be cleaned with disinfectant wipes between participants. </w:t>
                </w:r>
              </w:p>
              <w:p w:rsidR="00DF379A" w:rsidRPr="00D31EF4" w:rsidP="00E90414" w14:paraId="103EBF33" w14:textId="77777777">
                <w:pPr>
                  <w:rPr>
                    <w:rFonts w:ascii="Arial" w:hAnsi="Arial" w:cs="Arial"/>
                    <w:color w:val="002060"/>
                  </w:rPr>
                </w:pPr>
              </w:p>
            </w:tc>
          </w:tr>
          <w:tr w14:paraId="391C9A99"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0C54C0B4"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7</w:t>
                </w:r>
              </w:p>
            </w:tc>
            <w:tc>
              <w:tcPr>
                <w:tcW w:w="979" w:type="pct"/>
              </w:tcPr>
              <w:p w:rsidR="00DF379A" w:rsidRPr="00D31EF4" w:rsidP="00E90414" w14:paraId="2A71624E"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Are there other benefits?</w:t>
                </w:r>
              </w:p>
            </w:tc>
            <w:tc>
              <w:tcPr>
                <w:tcW w:w="3538" w:type="pct"/>
              </w:tcPr>
              <w:p w:rsidR="00DF379A" w:rsidRPr="00D31EF4" w:rsidP="00E90414" w14:paraId="5AD5048E" w14:textId="77777777">
                <w:pPr>
                  <w:rPr>
                    <w:rFonts w:ascii="Arial" w:hAnsi="Arial" w:cs="Arial"/>
                    <w:iCs/>
                    <w:color w:val="FF0000"/>
                  </w:rPr>
                </w:pPr>
                <w:r w:rsidRPr="00D31EF4">
                  <w:rPr>
                    <w:rFonts w:ascii="Arial" w:hAnsi="Arial" w:cs="Arial"/>
                    <w:iCs/>
                  </w:rPr>
                  <w:t xml:space="preserve">You will not receive any direct benefits from participating in this study. Your participation in this research will help researchers to better understand how LEOs interact with aftermarket on-board equipment to reduce driver distraction and improve performance efficiency due to </w:t>
                </w:r>
                <w:r>
                  <w:rPr>
                    <w:rFonts w:ascii="Arial" w:hAnsi="Arial" w:cs="Arial"/>
                    <w:iCs/>
                  </w:rPr>
                  <w:t>improved</w:t>
                </w:r>
                <w:r w:rsidRPr="00D31EF4">
                  <w:rPr>
                    <w:rFonts w:ascii="Arial" w:hAnsi="Arial" w:cs="Arial"/>
                    <w:iCs/>
                  </w:rPr>
                  <w:t xml:space="preserve"> workspace design.</w:t>
                </w:r>
              </w:p>
            </w:tc>
          </w:tr>
          <w:tr w14:paraId="26433426"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19639F59"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8</w:t>
                </w:r>
              </w:p>
            </w:tc>
            <w:tc>
              <w:tcPr>
                <w:tcW w:w="979" w:type="pct"/>
              </w:tcPr>
              <w:p w:rsidR="00DF379A" w:rsidRPr="00D31EF4" w:rsidP="00E90414" w14:paraId="1DE4E2EA"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Is my participation voluntary?</w:t>
                </w:r>
              </w:p>
            </w:tc>
            <w:tc>
              <w:tcPr>
                <w:tcW w:w="3538" w:type="pct"/>
              </w:tcPr>
              <w:p w:rsidR="00DF379A" w:rsidRPr="00D31EF4" w:rsidP="00E90414" w14:paraId="70E1ECB8" w14:textId="77777777">
                <w:pPr>
                  <w:autoSpaceDE w:val="0"/>
                  <w:autoSpaceDN w:val="0"/>
                  <w:adjustRightInd w:val="0"/>
                  <w:rPr>
                    <w:rFonts w:ascii="Arial" w:hAnsi="Arial" w:cs="Arial"/>
                    <w:iCs/>
                    <w:color w:val="FF0000"/>
                  </w:rPr>
                </w:pPr>
                <w:r w:rsidRPr="00D31EF4">
                  <w:rPr>
                    <w:rFonts w:ascii="Arial" w:hAnsi="Arial" w:cs="Arial"/>
                    <w:iCs/>
                  </w:rPr>
                  <w:t>Your participation in the study is voluntary. You may choose to be in the study or not. You may choose to answer any or all questions. You may decline to participate or drop out at any time, for any reason, without consequences to you</w:t>
                </w:r>
                <w:r>
                  <w:t xml:space="preserve">. </w:t>
                </w:r>
                <w:r w:rsidRPr="001D6476">
                  <w:rPr>
                    <w:rFonts w:ascii="Arial" w:hAnsi="Arial" w:cs="Arial"/>
                  </w:rPr>
                  <w:t>If you drop out in the middle of the test, you can opt as to whether your results up to that point can be used in the data analysis.</w:t>
                </w:r>
                <w:r w:rsidRPr="001D6476">
                  <w:t xml:space="preserve"> </w:t>
                </w:r>
                <w:r w:rsidRPr="00D31EF4">
                  <w:rPr>
                    <w:rFonts w:ascii="Arial" w:hAnsi="Arial" w:cs="Arial"/>
                    <w:iCs/>
                  </w:rPr>
                  <w:t>If you have completed your participation in the study but would still like to withdraw, you may do so prior to publication of the study by contacting the researcher using the contact information on this form.</w:t>
                </w:r>
              </w:p>
            </w:tc>
          </w:tr>
          <w:tr w14:paraId="2E0D65C5"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7B345F75"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9</w:t>
                </w:r>
              </w:p>
            </w:tc>
            <w:tc>
              <w:tcPr>
                <w:tcW w:w="979" w:type="pct"/>
              </w:tcPr>
              <w:p w:rsidR="00DF379A" w:rsidRPr="00D31EF4" w:rsidP="00E90414" w14:paraId="233EFA8D"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 xml:space="preserve">What if I am injured or harmed at a NIOSH research facility? </w:t>
                </w:r>
              </w:p>
            </w:tc>
            <w:tc>
              <w:tcPr>
                <w:tcW w:w="3538" w:type="pct"/>
              </w:tcPr>
              <w:p w:rsidR="00DF379A" w:rsidRPr="00D31EF4" w:rsidP="00E90414" w14:paraId="421EAE31" w14:textId="77777777">
                <w:pPr>
                  <w:rPr>
                    <w:rFonts w:ascii="Arial" w:hAnsi="Arial" w:cs="Arial"/>
                    <w:color w:val="0A1D30" w:themeColor="text2" w:themeShade="BF"/>
                  </w:rPr>
                </w:pPr>
                <w:r w:rsidRPr="00D31EF4">
                  <w:rPr>
                    <w:rFonts w:ascii="Arial" w:hAnsi="Arial" w:cs="Arial"/>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5" w:history="1">
                  <w:r w:rsidRPr="00D31EF4">
                    <w:rPr>
                      <w:rStyle w:val="Hyperlink"/>
                      <w:rFonts w:ascii="Arial" w:hAnsi="Arial" w:cs="Arial"/>
                    </w:rPr>
                    <w:t>https://‌www.hhs.gov/‌about/‌agencies/‌ogc/‌key-personnel/‌general-law-division/‌index.html</w:t>
                  </w:r>
                </w:hyperlink>
                <w:r w:rsidRPr="00D31EF4">
                  <w:rPr>
                    <w:rFonts w:ascii="Arial" w:hAnsi="Arial" w:cs="Arial"/>
                  </w:rPr>
                  <w:t>.</w:t>
                </w:r>
              </w:p>
            </w:tc>
          </w:tr>
          <w:tr w14:paraId="128A6325"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5305F37B"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10</w:t>
                </w:r>
              </w:p>
            </w:tc>
            <w:tc>
              <w:tcPr>
                <w:tcW w:w="979" w:type="pct"/>
              </w:tcPr>
              <w:p w:rsidR="00DF379A" w:rsidRPr="00D31EF4" w:rsidP="00E90414" w14:paraId="265AA960"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Will I be reimbursed or paid?</w:t>
                </w:r>
              </w:p>
            </w:tc>
            <w:tc>
              <w:tcPr>
                <w:tcW w:w="3538" w:type="pct"/>
              </w:tcPr>
              <w:p w:rsidR="00DF379A" w:rsidRPr="00731E37" w:rsidP="00E90414" w14:paraId="7F208CBB" w14:textId="77777777">
                <w:pPr>
                  <w:pStyle w:val="BodyText"/>
                  <w:spacing w:before="268"/>
                  <w:ind w:left="297" w:right="391"/>
                  <w:jc w:val="left"/>
                  <w:rPr>
                    <w:sz w:val="22"/>
                    <w:szCs w:val="22"/>
                  </w:rPr>
                </w:pPr>
                <w:r w:rsidRPr="00731E37">
                  <w:rPr>
                    <w:rFonts w:cs="Arial"/>
                    <w:sz w:val="22"/>
                    <w:szCs w:val="22"/>
                  </w:rPr>
                  <w:t>You will be paid at a rate of $40 per hour via debit card for your time during the study. For periods of time less than one hour, you will receive partial pay of $20 per 30 minutes, with periods less than 30 minutes rounded up. </w:t>
                </w:r>
                <w:r w:rsidRPr="00731E37">
                  <w:rPr>
                    <w:sz w:val="22"/>
                    <w:szCs w:val="22"/>
                  </w:rPr>
                  <w:t>If you travel from outside the Morgantown metropolitan</w:t>
                </w:r>
                <w:r w:rsidRPr="00731E37">
                  <w:rPr>
                    <w:spacing w:val="-6"/>
                    <w:sz w:val="22"/>
                    <w:szCs w:val="22"/>
                  </w:rPr>
                  <w:t xml:space="preserve"> </w:t>
                </w:r>
                <w:r w:rsidRPr="00731E37">
                  <w:rPr>
                    <w:sz w:val="22"/>
                    <w:szCs w:val="22"/>
                  </w:rPr>
                  <w:t>area,</w:t>
                </w:r>
                <w:r w:rsidRPr="00731E37">
                  <w:rPr>
                    <w:spacing w:val="-7"/>
                    <w:sz w:val="22"/>
                    <w:szCs w:val="22"/>
                  </w:rPr>
                  <w:t xml:space="preserve"> </w:t>
                </w:r>
                <w:r w:rsidRPr="00731E37">
                  <w:rPr>
                    <w:sz w:val="22"/>
                    <w:szCs w:val="22"/>
                  </w:rPr>
                  <w:t>we</w:t>
                </w:r>
                <w:r w:rsidRPr="00731E37">
                  <w:rPr>
                    <w:spacing w:val="-7"/>
                    <w:sz w:val="22"/>
                    <w:szCs w:val="22"/>
                  </w:rPr>
                  <w:t xml:space="preserve"> </w:t>
                </w:r>
                <w:r w:rsidRPr="00731E37">
                  <w:rPr>
                    <w:sz w:val="22"/>
                    <w:szCs w:val="22"/>
                  </w:rPr>
                  <w:t>will</w:t>
                </w:r>
                <w:r w:rsidRPr="00731E37">
                  <w:rPr>
                    <w:spacing w:val="-7"/>
                    <w:sz w:val="22"/>
                    <w:szCs w:val="22"/>
                  </w:rPr>
                  <w:t xml:space="preserve"> </w:t>
                </w:r>
                <w:r w:rsidRPr="00731E37">
                  <w:rPr>
                    <w:sz w:val="22"/>
                    <w:szCs w:val="22"/>
                  </w:rPr>
                  <w:t>compensate your</w:t>
                </w:r>
                <w:r w:rsidRPr="00731E37">
                  <w:rPr>
                    <w:spacing w:val="-7"/>
                    <w:sz w:val="22"/>
                    <w:szCs w:val="22"/>
                  </w:rPr>
                  <w:t xml:space="preserve"> </w:t>
                </w:r>
                <w:r w:rsidRPr="00731E37">
                  <w:rPr>
                    <w:sz w:val="22"/>
                    <w:szCs w:val="22"/>
                  </w:rPr>
                  <w:t>travel</w:t>
                </w:r>
                <w:r w:rsidRPr="00731E37">
                  <w:rPr>
                    <w:spacing w:val="-7"/>
                    <w:sz w:val="22"/>
                    <w:szCs w:val="22"/>
                  </w:rPr>
                  <w:t xml:space="preserve"> time </w:t>
                </w:r>
                <w:r w:rsidRPr="00731E37">
                  <w:rPr>
                    <w:sz w:val="22"/>
                    <w:szCs w:val="22"/>
                  </w:rPr>
                  <w:t>from the</w:t>
                </w:r>
                <w:r w:rsidRPr="00731E37">
                  <w:rPr>
                    <w:spacing w:val="-2"/>
                    <w:sz w:val="22"/>
                    <w:szCs w:val="22"/>
                  </w:rPr>
                  <w:t xml:space="preserve"> </w:t>
                </w:r>
                <w:r w:rsidRPr="00731E37">
                  <w:rPr>
                    <w:sz w:val="22"/>
                    <w:szCs w:val="22"/>
                  </w:rPr>
                  <w:t>police</w:t>
                </w:r>
                <w:r w:rsidRPr="00731E37">
                  <w:rPr>
                    <w:spacing w:val="-2"/>
                    <w:sz w:val="22"/>
                    <w:szCs w:val="22"/>
                  </w:rPr>
                  <w:t xml:space="preserve"> </w:t>
                </w:r>
                <w:r w:rsidRPr="00731E37">
                  <w:rPr>
                    <w:sz w:val="22"/>
                    <w:szCs w:val="22"/>
                  </w:rPr>
                  <w:t>department</w:t>
                </w:r>
                <w:r w:rsidRPr="00731E37">
                  <w:rPr>
                    <w:spacing w:val="-2"/>
                    <w:sz w:val="22"/>
                    <w:szCs w:val="22"/>
                  </w:rPr>
                  <w:t xml:space="preserve"> </w:t>
                </w:r>
                <w:r w:rsidRPr="00731E37">
                  <w:rPr>
                    <w:sz w:val="22"/>
                    <w:szCs w:val="22"/>
                  </w:rPr>
                  <w:t>to</w:t>
                </w:r>
                <w:r w:rsidRPr="00731E37">
                  <w:rPr>
                    <w:spacing w:val="-4"/>
                    <w:sz w:val="22"/>
                    <w:szCs w:val="22"/>
                  </w:rPr>
                  <w:t xml:space="preserve"> </w:t>
                </w:r>
                <w:r w:rsidRPr="00731E37">
                  <w:rPr>
                    <w:sz w:val="22"/>
                    <w:szCs w:val="22"/>
                  </w:rPr>
                  <w:t>the</w:t>
                </w:r>
                <w:r w:rsidRPr="00731E37">
                  <w:rPr>
                    <w:spacing w:val="-2"/>
                    <w:sz w:val="22"/>
                    <w:szCs w:val="22"/>
                  </w:rPr>
                  <w:t xml:space="preserve"> </w:t>
                </w:r>
                <w:r w:rsidRPr="00731E37">
                  <w:rPr>
                    <w:sz w:val="22"/>
                    <w:szCs w:val="22"/>
                  </w:rPr>
                  <w:t>NIOSH</w:t>
                </w:r>
                <w:r w:rsidRPr="00731E37">
                  <w:rPr>
                    <w:spacing w:val="-1"/>
                    <w:sz w:val="22"/>
                    <w:szCs w:val="22"/>
                  </w:rPr>
                  <w:t xml:space="preserve"> </w:t>
                </w:r>
                <w:r w:rsidRPr="00731E37">
                  <w:rPr>
                    <w:sz w:val="22"/>
                    <w:szCs w:val="22"/>
                  </w:rPr>
                  <w:t>Morgantown facility and return up to 3 hours at a rate of $20 per 30 minutes.</w:t>
                </w:r>
              </w:p>
              <w:p w:rsidR="00DF379A" w:rsidRPr="00731E37" w:rsidP="00E90414" w14:paraId="1EC3DF5E" w14:textId="77777777">
                <w:pPr>
                  <w:pStyle w:val="BodyText"/>
                  <w:spacing w:before="268"/>
                  <w:ind w:left="297" w:right="391"/>
                  <w:jc w:val="left"/>
                  <w:rPr>
                    <w:rFonts w:cs="Arial"/>
                    <w:sz w:val="22"/>
                    <w:szCs w:val="22"/>
                  </w:rPr>
                </w:pPr>
                <w:r w:rsidRPr="00731E37">
                  <w:rPr>
                    <w:rFonts w:cs="Arial"/>
                    <w:sz w:val="22"/>
                    <w:szCs w:val="22"/>
                  </w:rPr>
                  <w:t>By participating in this study, you acknowledge that it would not cause you to exceed $599 in payment(s) received from CDC for participation in other research studies or service activities (e.g., project reviews, personal contracts, consultant fees, honorariums, etc.).</w:t>
                </w:r>
              </w:p>
              <w:p w:rsidR="00DF379A" w:rsidRPr="00D31EF4" w:rsidP="00E90414" w14:paraId="5B5CCF52" w14:textId="77777777">
                <w:pPr>
                  <w:rPr>
                    <w:rFonts w:ascii="Arial" w:hAnsi="Arial" w:cs="Arial"/>
                    <w:b/>
                    <w:i/>
                    <w:color w:val="FF0000"/>
                  </w:rPr>
                </w:pPr>
              </w:p>
            </w:tc>
          </w:tr>
          <w:tr w14:paraId="7BAC4DC2"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620A3A90"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11</w:t>
                </w:r>
              </w:p>
            </w:tc>
            <w:tc>
              <w:tcPr>
                <w:tcW w:w="979" w:type="pct"/>
              </w:tcPr>
              <w:p w:rsidR="00DF379A" w:rsidRPr="00D31EF4" w:rsidP="00E90414" w14:paraId="3D758206"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What alternative procedures might benefit me?</w:t>
                </w:r>
              </w:p>
            </w:tc>
            <w:tc>
              <w:tcPr>
                <w:tcW w:w="3538" w:type="pct"/>
              </w:tcPr>
              <w:p w:rsidR="00DF379A" w:rsidRPr="00D31EF4" w:rsidP="00E90414" w14:paraId="600A069B" w14:textId="77777777">
                <w:pPr>
                  <w:autoSpaceDE w:val="0"/>
                  <w:autoSpaceDN w:val="0"/>
                  <w:adjustRightInd w:val="0"/>
                  <w:rPr>
                    <w:rFonts w:ascii="Arial" w:hAnsi="Arial" w:cs="Arial"/>
                    <w:b/>
                  </w:rPr>
                </w:pPr>
                <w:r w:rsidRPr="00D31EF4">
                  <w:rPr>
                    <w:rFonts w:ascii="Arial" w:eastAsia="Times New Roman" w:hAnsi="Arial" w:cs="Arial"/>
                  </w:rPr>
                  <w:t>No alternative procedures are available to collect the information needed for this study. </w:t>
                </w:r>
              </w:p>
            </w:tc>
          </w:tr>
          <w:tr w14:paraId="5173ECE2"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1C30096F"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12</w:t>
                </w:r>
              </w:p>
            </w:tc>
            <w:tc>
              <w:tcPr>
                <w:tcW w:w="979" w:type="pct"/>
              </w:tcPr>
              <w:p w:rsidR="00DF379A" w:rsidRPr="00D31EF4" w:rsidP="00E90414" w14:paraId="79E6A7D6"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Will my personal information be kept confidential?</w:t>
                </w:r>
              </w:p>
            </w:tc>
            <w:tc>
              <w:tcPr>
                <w:tcW w:w="3538" w:type="pct"/>
              </w:tcPr>
              <w:p w:rsidR="00DF379A" w:rsidRPr="00D31EF4" w:rsidP="00E90414" w14:paraId="20C1A5A5" w14:textId="77777777">
                <w:pPr>
                  <w:textAlignment w:val="baseline"/>
                  <w:rPr>
                    <w:rFonts w:ascii="Arial" w:eastAsia="Times New Roman" w:hAnsi="Arial" w:cs="Arial"/>
                    <w:sz w:val="24"/>
                    <w:szCs w:val="24"/>
                  </w:rPr>
                </w:pPr>
                <w:r w:rsidRPr="00D31EF4">
                  <w:rPr>
                    <w:rFonts w:ascii="Arial" w:eastAsia="Times New Roman" w:hAnsi="Arial" w:cs="Arial"/>
                  </w:rPr>
                  <w:t>NIOSH is authorized to collect your personal information and will protect it to the extent allowed by law. Personal information collected for the study is limited to your age</w:t>
                </w:r>
                <w:r>
                  <w:rPr>
                    <w:rFonts w:ascii="Arial" w:eastAsia="Times New Roman" w:hAnsi="Arial" w:cs="Arial"/>
                  </w:rPr>
                  <w:t>,</w:t>
                </w:r>
                <w:r w:rsidRPr="00D31EF4">
                  <w:rPr>
                    <w:rFonts w:ascii="Arial" w:eastAsia="Times New Roman" w:hAnsi="Arial" w:cs="Arial"/>
                  </w:rPr>
                  <w:t xml:space="preserve"> </w:t>
                </w:r>
                <w:r>
                  <w:rPr>
                    <w:rFonts w:ascii="Arial" w:eastAsia="Times New Roman" w:hAnsi="Arial" w:cs="Arial"/>
                  </w:rPr>
                  <w:t>sex, race/ethnicity, body weight, and body height</w:t>
                </w:r>
                <w:r w:rsidRPr="00D31EF4">
                  <w:rPr>
                    <w:rFonts w:ascii="Arial" w:eastAsia="Times New Roman" w:hAnsi="Arial" w:cs="Arial"/>
                  </w:rPr>
                  <w:t>. Each participant will be assigned a</w:t>
                </w:r>
                <w:r>
                  <w:rPr>
                    <w:rFonts w:ascii="Arial" w:eastAsia="Times New Roman" w:hAnsi="Arial" w:cs="Arial"/>
                  </w:rPr>
                  <w:t xml:space="preserve"> unique ID</w:t>
                </w:r>
                <w:r w:rsidRPr="00D31EF4">
                  <w:rPr>
                    <w:rFonts w:ascii="Arial" w:eastAsia="Times New Roman" w:hAnsi="Arial" w:cs="Arial"/>
                  </w:rPr>
                  <w:t xml:space="preserve"> for identification. We will record your name to </w:t>
                </w:r>
                <w:r>
                  <w:rPr>
                    <w:rFonts w:ascii="Arial" w:eastAsia="Times New Roman" w:hAnsi="Arial" w:cs="Arial"/>
                  </w:rPr>
                  <w:t>pay</w:t>
                </w:r>
                <w:r w:rsidRPr="00D31EF4">
                  <w:rPr>
                    <w:rFonts w:ascii="Arial" w:eastAsia="Times New Roman" w:hAnsi="Arial" w:cs="Arial"/>
                  </w:rPr>
                  <w:t xml:space="preserve"> you for your time during the study. This information will be stored separately and not connected to any data collected during the study. Identif</w:t>
                </w:r>
                <w:r>
                  <w:rPr>
                    <w:rFonts w:ascii="Arial" w:eastAsia="Times New Roman" w:hAnsi="Arial" w:cs="Arial"/>
                  </w:rPr>
                  <w:t>iable</w:t>
                </w:r>
                <w:r w:rsidRPr="00D31EF4">
                  <w:rPr>
                    <w:rFonts w:ascii="Arial" w:eastAsia="Times New Roman" w:hAnsi="Arial" w:cs="Arial"/>
                  </w:rPr>
                  <w:t xml:space="preserve"> information will be destroyed after the project is completed. </w:t>
                </w:r>
              </w:p>
              <w:p w:rsidR="00DF379A" w:rsidRPr="00D31EF4" w:rsidP="00E90414" w14:paraId="3FFC69CE" w14:textId="77777777">
                <w:pPr>
                  <w:textAlignment w:val="baseline"/>
                  <w:rPr>
                    <w:rFonts w:ascii="Arial" w:eastAsia="Times New Roman" w:hAnsi="Arial" w:cs="Arial"/>
                    <w:sz w:val="24"/>
                    <w:szCs w:val="24"/>
                  </w:rPr>
                </w:pPr>
              </w:p>
            </w:tc>
          </w:tr>
          <w:tr w14:paraId="43C7ABD8"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67538D44"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p>
            </w:tc>
            <w:tc>
              <w:tcPr>
                <w:tcW w:w="979" w:type="pct"/>
              </w:tcPr>
              <w:p w:rsidR="00DF379A" w:rsidRPr="00D31EF4" w:rsidP="00E90414" w14:paraId="0B5F4A84" w14:textId="77777777">
                <w:pPr>
                  <w:autoSpaceDE w:val="0"/>
                  <w:autoSpaceDN w:val="0"/>
                  <w:adjustRightInd w:val="0"/>
                  <w:spacing w:before="100" w:after="100"/>
                  <w:rPr>
                    <w:rFonts w:ascii="Arial" w:eastAsia="Times New Roman" w:hAnsi="Arial" w:cs="Arial"/>
                    <w:b/>
                    <w:bCs/>
                    <w:color w:val="0A1D30" w:themeColor="text2" w:themeShade="BF"/>
                    <w:sz w:val="28"/>
                    <w:szCs w:val="28"/>
                  </w:rPr>
                </w:pPr>
              </w:p>
            </w:tc>
            <w:tc>
              <w:tcPr>
                <w:tcW w:w="3538" w:type="pct"/>
              </w:tcPr>
              <w:p w:rsidR="00DF379A" w:rsidRPr="00D31EF4" w:rsidP="00E90414" w14:paraId="61BA5124" w14:textId="77777777">
                <w:pPr>
                  <w:textAlignment w:val="baseline"/>
                  <w:rPr>
                    <w:rFonts w:ascii="Arial" w:eastAsia="Times New Roman" w:hAnsi="Arial" w:cs="Arial"/>
                  </w:rPr>
                </w:pPr>
              </w:p>
            </w:tc>
          </w:tr>
          <w:tr w14:paraId="2902456C"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5E18482C"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w:t>
                </w:r>
                <w:r>
                  <w:rPr>
                    <w:rFonts w:ascii="Arial" w:eastAsia="Times New Roman" w:hAnsi="Arial" w:cs="Arial"/>
                    <w:b/>
                    <w:bCs/>
                    <w:color w:val="0A1D30" w:themeColor="text2" w:themeShade="BF"/>
                    <w:sz w:val="28"/>
                    <w:szCs w:val="28"/>
                  </w:rPr>
                  <w:t>3</w:t>
                </w:r>
              </w:p>
            </w:tc>
            <w:tc>
              <w:tcPr>
                <w:tcW w:w="979" w:type="pct"/>
              </w:tcPr>
              <w:p w:rsidR="00DF379A" w:rsidRPr="00D31EF4" w:rsidP="00E90414" w14:paraId="64959D7E"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Certificate of Confidentiality</w:t>
                </w:r>
              </w:p>
            </w:tc>
            <w:tc>
              <w:tcPr>
                <w:tcW w:w="3538" w:type="pct"/>
              </w:tcPr>
              <w:p w:rsidR="00DF379A" w:rsidRPr="00D31EF4" w:rsidP="00E90414" w14:paraId="5AC7DEFC" w14:textId="77777777">
                <w:pPr>
                  <w:rPr>
                    <w:rFonts w:ascii="Arial" w:hAnsi="Arial" w:cs="Arial"/>
                  </w:rPr>
                </w:pPr>
                <w:r w:rsidRPr="00D31EF4">
                  <w:rPr>
                    <w:rFonts w:ascii="Arial" w:hAnsi="Arial" w:cs="Arial"/>
                  </w:rPr>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DF379A" w:rsidRPr="00D31EF4" w:rsidP="00E90414" w14:paraId="40C25F2F" w14:textId="77777777">
                <w:pPr>
                  <w:rPr>
                    <w:rFonts w:ascii="Arial" w:hAnsi="Arial" w:cs="Arial"/>
                  </w:rPr>
                </w:pPr>
              </w:p>
              <w:p w:rsidR="00DF379A" w:rsidRPr="00D31EF4" w:rsidP="00E90414" w14:paraId="7BCA6EA7" w14:textId="77777777">
                <w:pPr>
                  <w:rPr>
                    <w:rFonts w:ascii="Arial" w:hAnsi="Arial" w:cs="Arial"/>
                  </w:rPr>
                </w:pPr>
                <w:r w:rsidRPr="00D31EF4">
                  <w:rPr>
                    <w:rFonts w:ascii="Arial" w:hAnsi="Arial" w:cs="Arial"/>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DF379A" w:rsidRPr="00D31EF4" w:rsidP="00E90414" w14:paraId="2004020B" w14:textId="77777777">
                <w:pPr>
                  <w:rPr>
                    <w:rFonts w:ascii="Arial" w:hAnsi="Arial" w:cs="Arial"/>
                  </w:rPr>
                </w:pPr>
              </w:p>
              <w:p w:rsidR="00DF379A" w:rsidRPr="00D31EF4" w:rsidP="00E90414" w14:paraId="54CF1FC2" w14:textId="77777777">
                <w:pPr>
                  <w:rPr>
                    <w:rFonts w:ascii="Arial" w:hAnsi="Arial" w:cs="Arial"/>
                    <w:color w:val="501549" w:themeColor="accent5" w:themeShade="80"/>
                  </w:rPr>
                </w:pPr>
                <w:r w:rsidRPr="00D31EF4">
                  <w:rPr>
                    <w:rFonts w:ascii="Arial" w:hAnsi="Arial" w:cs="Arial"/>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697FA476"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572E01F2"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w:t>
                </w:r>
                <w:r>
                  <w:rPr>
                    <w:rFonts w:ascii="Arial" w:eastAsia="Times New Roman" w:hAnsi="Arial" w:cs="Arial"/>
                    <w:b/>
                    <w:bCs/>
                    <w:color w:val="0A1D30" w:themeColor="text2" w:themeShade="BF"/>
                    <w:sz w:val="28"/>
                    <w:szCs w:val="28"/>
                  </w:rPr>
                  <w:t>4</w:t>
                </w:r>
              </w:p>
            </w:tc>
            <w:tc>
              <w:tcPr>
                <w:tcW w:w="979" w:type="pct"/>
              </w:tcPr>
              <w:p w:rsidR="00DF379A" w:rsidRPr="00D31EF4" w:rsidP="00E90414" w14:paraId="1B0D8638"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Will I or anyone else receive study results?</w:t>
                </w:r>
              </w:p>
            </w:tc>
            <w:tc>
              <w:tcPr>
                <w:tcW w:w="3538" w:type="pct"/>
              </w:tcPr>
              <w:p w:rsidR="00DF379A" w:rsidRPr="00D31EF4" w:rsidP="00E90414" w14:paraId="70E2DBFF" w14:textId="77777777">
                <w:pPr>
                  <w:jc w:val="both"/>
                  <w:textAlignment w:val="baseline"/>
                  <w:rPr>
                    <w:rFonts w:ascii="Arial" w:eastAsia="Times New Roman" w:hAnsi="Arial" w:cs="Arial"/>
                  </w:rPr>
                </w:pPr>
                <w:r w:rsidRPr="00D31EF4">
                  <w:rPr>
                    <w:rFonts w:ascii="Arial" w:eastAsia="Times New Roman" w:hAnsi="Arial" w:cs="Arial"/>
                  </w:rPr>
                  <w:t>The results of the study will be documented in a journal article or a NIOSH research report. No individual results or pictures of you will be</w:t>
                </w:r>
                <w:r>
                  <w:rPr>
                    <w:rFonts w:ascii="Arial" w:eastAsia="Times New Roman" w:hAnsi="Arial" w:cs="Arial"/>
                  </w:rPr>
                  <w:t xml:space="preserve"> shared or</w:t>
                </w:r>
                <w:r w:rsidRPr="00D31EF4">
                  <w:rPr>
                    <w:rFonts w:ascii="Arial" w:eastAsia="Times New Roman" w:hAnsi="Arial" w:cs="Arial"/>
                  </w:rPr>
                  <w:t xml:space="preserve"> shown. </w:t>
                </w:r>
              </w:p>
              <w:p w:rsidR="00DF379A" w:rsidRPr="00D31EF4" w:rsidP="00E90414" w14:paraId="4A1EB4AE" w14:textId="77777777">
                <w:pPr>
                  <w:jc w:val="both"/>
                  <w:textAlignment w:val="baseline"/>
                  <w:rPr>
                    <w:rFonts w:ascii="Arial" w:eastAsia="Times New Roman" w:hAnsi="Arial" w:cs="Arial"/>
                  </w:rPr>
                </w:pPr>
              </w:p>
              <w:p w:rsidR="00DF379A" w:rsidRPr="00D31EF4" w:rsidP="00E90414" w14:paraId="1706588C" w14:textId="77777777">
                <w:pPr>
                  <w:jc w:val="both"/>
                  <w:textAlignment w:val="baseline"/>
                  <w:rPr>
                    <w:rFonts w:ascii="Arial" w:eastAsia="Times New Roman" w:hAnsi="Arial" w:cs="Arial"/>
                    <w:bCs/>
                    <w:szCs w:val="20"/>
                  </w:rPr>
                </w:pPr>
                <w:r w:rsidRPr="00D31EF4">
                  <w:rPr>
                    <w:rFonts w:ascii="Arial" w:eastAsia="Times New Roman" w:hAnsi="Arial" w:cs="Arial"/>
                  </w:rPr>
                  <w:t>Copies can be provided to you upon publication if requested. If you would like a copy of the summary report, please contact Dr. Jinhua Guan, the principal investigator at jguan@cdc.gov or 304-285-6333. </w:t>
                </w:r>
              </w:p>
            </w:tc>
          </w:tr>
          <w:tr w14:paraId="7D82ACC1"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60D52625"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w:t>
                </w:r>
                <w:r>
                  <w:rPr>
                    <w:rFonts w:ascii="Arial" w:eastAsia="Times New Roman" w:hAnsi="Arial" w:cs="Arial"/>
                    <w:b/>
                    <w:bCs/>
                    <w:color w:val="0A1D30" w:themeColor="text2" w:themeShade="BF"/>
                    <w:sz w:val="28"/>
                    <w:szCs w:val="28"/>
                  </w:rPr>
                  <w:t>5</w:t>
                </w:r>
              </w:p>
            </w:tc>
            <w:tc>
              <w:tcPr>
                <w:tcW w:w="979" w:type="pct"/>
              </w:tcPr>
              <w:p w:rsidR="00DF379A" w:rsidRPr="00D31EF4" w:rsidP="00E90414" w14:paraId="6C254D21"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 xml:space="preserve">Will my personal information or samples </w:t>
                </w:r>
                <w:r w:rsidRPr="00D31EF4">
                  <w:rPr>
                    <w:rFonts w:ascii="Arial" w:eastAsia="Times New Roman" w:hAnsi="Arial" w:cs="Arial"/>
                    <w:b/>
                    <w:bCs/>
                    <w:color w:val="0A1D30" w:themeColor="text2" w:themeShade="BF"/>
                    <w:sz w:val="28"/>
                    <w:szCs w:val="28"/>
                  </w:rPr>
                  <w:t>collected</w:t>
                </w:r>
                <w:r w:rsidRPr="00D31EF4">
                  <w:rPr>
                    <w:rFonts w:ascii="Arial" w:eastAsia="Times New Roman" w:hAnsi="Arial" w:cs="Arial"/>
                    <w:b/>
                    <w:bCs/>
                    <w:color w:val="0A1D30" w:themeColor="text2" w:themeShade="BF"/>
                    <w:sz w:val="28"/>
                    <w:szCs w:val="28"/>
                  </w:rPr>
                  <w:t xml:space="preserve"> from me be used in </w:t>
                </w:r>
                <w:r w:rsidRPr="00D31EF4">
                  <w:rPr>
                    <w:rFonts w:ascii="Arial" w:eastAsia="Times New Roman" w:hAnsi="Arial" w:cs="Arial"/>
                    <w:b/>
                    <w:bCs/>
                    <w:color w:val="0A1D30" w:themeColor="text2" w:themeShade="BF"/>
                    <w:sz w:val="28"/>
                    <w:szCs w:val="28"/>
                  </w:rPr>
                  <w:t>other</w:t>
                </w:r>
                <w:r w:rsidRPr="00D31EF4">
                  <w:rPr>
                    <w:rFonts w:ascii="Arial" w:eastAsia="Times New Roman" w:hAnsi="Arial" w:cs="Arial"/>
                    <w:b/>
                    <w:bCs/>
                    <w:color w:val="0A1D30" w:themeColor="text2" w:themeShade="BF"/>
                    <w:sz w:val="28"/>
                    <w:szCs w:val="28"/>
                  </w:rPr>
                  <w:t xml:space="preserve"> research?</w:t>
                </w:r>
              </w:p>
            </w:tc>
            <w:tc>
              <w:tcPr>
                <w:tcW w:w="3538" w:type="pct"/>
              </w:tcPr>
              <w:p w:rsidR="00DF379A" w:rsidRPr="00D31EF4" w:rsidP="00E90414" w14:paraId="6E0CD635" w14:textId="77777777">
                <w:pPr>
                  <w:rPr>
                    <w:rFonts w:ascii="Arial" w:eastAsia="Times New Roman" w:hAnsi="Arial" w:cs="Arial"/>
                  </w:rPr>
                </w:pPr>
                <w:r w:rsidRPr="006B6D8A">
                  <w:rPr>
                    <w:rFonts w:ascii="Arial" w:eastAsia="Times New Roman" w:hAnsi="Arial" w:cs="Arial"/>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50B21107"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192A71E9"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16</w:t>
                </w:r>
              </w:p>
            </w:tc>
            <w:tc>
              <w:tcPr>
                <w:tcW w:w="979" w:type="pct"/>
              </w:tcPr>
              <w:p w:rsidR="00DF379A" w:rsidRPr="00D31EF4" w:rsidP="00E90414" w14:paraId="0C60AC9F"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 xml:space="preserve">Is this a Clinical Trial? </w:t>
                </w:r>
              </w:p>
            </w:tc>
            <w:tc>
              <w:tcPr>
                <w:tcW w:w="3538" w:type="pct"/>
              </w:tcPr>
              <w:p w:rsidR="00DF379A" w:rsidRPr="00D31EF4" w:rsidP="00E90414" w14:paraId="73CB1358" w14:textId="77777777">
                <w:pPr>
                  <w:rPr>
                    <w:rFonts w:ascii="Arial" w:hAnsi="Arial" w:cs="Arial"/>
                    <w:i/>
                  </w:rPr>
                </w:pPr>
                <w:r w:rsidRPr="00D31EF4">
                  <w:rPr>
                    <w:rFonts w:ascii="Arial" w:eastAsia="Times New Roman" w:hAnsi="Arial" w:cs="Arial"/>
                  </w:rPr>
                  <w:t>No</w:t>
                </w:r>
              </w:p>
            </w:tc>
          </w:tr>
          <w:tr w14:paraId="28534191"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5A440F56"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17</w:t>
                </w:r>
              </w:p>
            </w:tc>
            <w:tc>
              <w:tcPr>
                <w:tcW w:w="979" w:type="pct"/>
              </w:tcPr>
              <w:p w:rsidR="00DF379A" w:rsidRPr="00D31EF4" w:rsidP="00E90414" w14:paraId="000D2F43"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 xml:space="preserve">Did you receive all necessary information? </w:t>
                </w:r>
              </w:p>
            </w:tc>
            <w:tc>
              <w:tcPr>
                <w:tcW w:w="3538" w:type="pct"/>
              </w:tcPr>
              <w:p w:rsidR="00DF379A" w:rsidRPr="00D31EF4" w:rsidP="00E90414" w14:paraId="14DAC8BA" w14:textId="77777777">
                <w:pPr>
                  <w:rPr>
                    <w:rFonts w:ascii="Arial" w:hAnsi="Arial" w:cs="Arial"/>
                    <w:bCs/>
                    <w:i/>
                    <w:iCs/>
                  </w:rPr>
                </w:pPr>
                <w:r w:rsidRPr="00D31EF4">
                  <w:rPr>
                    <w:rFonts w:ascii="Arial" w:eastAsia="Times New Roman" w:hAnsi="Arial" w:cs="Arial"/>
                  </w:rPr>
                  <w:t xml:space="preserve">You have been given all the information that a reasonable person would </w:t>
                </w:r>
                <w:r>
                  <w:rPr>
                    <w:rFonts w:ascii="Arial" w:eastAsia="Times New Roman" w:hAnsi="Arial" w:cs="Arial"/>
                  </w:rPr>
                  <w:t xml:space="preserve">need </w:t>
                </w:r>
                <w:r w:rsidRPr="00D31EF4">
                  <w:rPr>
                    <w:rFonts w:ascii="Arial" w:eastAsia="Times New Roman" w:hAnsi="Arial" w:cs="Arial"/>
                  </w:rPr>
                  <w:t>to make an informed decision about whether to participate in this study. You also have been given the opportunity to discuss the study and have your questions answered. If you need more information, or still have questions, please ask the person who is reviewing the study with you or the study principal investigator (</w:t>
                </w:r>
                <w:r w:rsidRPr="00D31EF4">
                  <w:rPr>
                    <w:rFonts w:ascii="Arial" w:eastAsia="Calibri" w:hAnsi="Arial" w:cs="Arial"/>
                  </w:rPr>
                  <w:t>Dr. Jinhua Guan).</w:t>
                </w:r>
                <w:r w:rsidRPr="00D31EF4">
                  <w:rPr>
                    <w:rFonts w:ascii="Arial" w:eastAsia="Times New Roman" w:hAnsi="Arial" w:cs="Arial"/>
                  </w:rPr>
                  <w:t> </w:t>
                </w:r>
              </w:p>
            </w:tc>
          </w:tr>
          <w:tr w14:paraId="565BD136"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1D072F70"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18</w:t>
                </w:r>
              </w:p>
            </w:tc>
            <w:tc>
              <w:tcPr>
                <w:tcW w:w="979" w:type="pct"/>
              </w:tcPr>
              <w:p w:rsidR="00DF379A" w:rsidRPr="00D31EF4" w:rsidP="00E90414" w14:paraId="37B3A232"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 xml:space="preserve">Who can I talk to if I have more questions? </w:t>
                </w:r>
              </w:p>
            </w:tc>
            <w:tc>
              <w:tcPr>
                <w:tcW w:w="3538" w:type="pct"/>
              </w:tcPr>
              <w:p w:rsidR="00DF379A" w:rsidRPr="00D31EF4" w:rsidP="00E90414" w14:paraId="01622F16" w14:textId="77777777">
                <w:pPr>
                  <w:textAlignment w:val="baseline"/>
                  <w:rPr>
                    <w:rFonts w:ascii="Arial" w:eastAsia="Times New Roman" w:hAnsi="Arial" w:cs="Arial"/>
                    <w:sz w:val="24"/>
                    <w:szCs w:val="24"/>
                  </w:rPr>
                </w:pPr>
                <w:r w:rsidRPr="00D31EF4">
                  <w:rPr>
                    <w:rFonts w:ascii="Arial" w:eastAsia="Times New Roman" w:hAnsi="Arial" w:cs="Arial"/>
                  </w:rPr>
                  <w:t>For questions about the research study, contact the principal investigator, Dr. Jinhua Guan at jguan@cdc.gov or 304-285-6333. </w:t>
                </w:r>
              </w:p>
              <w:p w:rsidR="00DF379A" w:rsidRPr="00D31EF4" w:rsidP="00E90414" w14:paraId="2EB50715" w14:textId="77777777">
                <w:pPr>
                  <w:textAlignment w:val="baseline"/>
                  <w:rPr>
                    <w:rFonts w:ascii="Arial" w:eastAsia="Times New Roman" w:hAnsi="Arial" w:cs="Arial"/>
                    <w:sz w:val="24"/>
                    <w:szCs w:val="24"/>
                  </w:rPr>
                </w:pPr>
                <w:r w:rsidRPr="00D31EF4">
                  <w:rPr>
                    <w:rFonts w:ascii="Arial" w:eastAsia="Times New Roman" w:hAnsi="Arial" w:cs="Arial"/>
                  </w:rPr>
                  <w:t>  </w:t>
                </w:r>
              </w:p>
              <w:p w:rsidR="00DF379A" w:rsidRPr="00D31EF4" w:rsidP="00E90414" w14:paraId="71DD6AEC" w14:textId="77777777">
                <w:pPr>
                  <w:rPr>
                    <w:rFonts w:ascii="Arial" w:hAnsi="Arial" w:cs="Arial"/>
                  </w:rPr>
                </w:pPr>
                <w:r w:rsidRPr="00D31EF4">
                  <w:rPr>
                    <w:rFonts w:ascii="Arial" w:eastAsia="Times New Roman" w:hAnsi="Arial" w:cs="Arial"/>
                  </w:rPr>
                  <w:t>For questions about your rights, your privacy, or harm to you, contact the Chair of the NIOSH Institutional Review Board at 513-533-8591</w:t>
                </w:r>
                <w:r>
                  <w:rPr>
                    <w:rFonts w:ascii="Arial" w:eastAsia="Times New Roman" w:hAnsi="Arial" w:cs="Arial"/>
                  </w:rPr>
                  <w:t xml:space="preserve"> or send an email to cin-hsrb@cdc.gov.</w:t>
                </w:r>
                <w:r w:rsidRPr="00D31EF4">
                  <w:rPr>
                    <w:rFonts w:ascii="Arial" w:eastAsia="Times New Roman" w:hAnsi="Arial" w:cs="Arial"/>
                  </w:rPr>
                  <w:t> </w:t>
                </w:r>
              </w:p>
            </w:tc>
          </w:tr>
          <w:tr w14:paraId="2B7F273E"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1B75F563"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19</w:t>
                </w:r>
              </w:p>
            </w:tc>
            <w:tc>
              <w:tcPr>
                <w:tcW w:w="979" w:type="pct"/>
              </w:tcPr>
              <w:p w:rsidR="00DF379A" w:rsidRPr="00D31EF4" w:rsidP="00E90414" w14:paraId="1753989B"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Your signature</w:t>
                </w:r>
              </w:p>
            </w:tc>
            <w:tc>
              <w:tcPr>
                <w:tcW w:w="3538" w:type="pct"/>
              </w:tcPr>
              <w:p w:rsidR="00DF379A" w:rsidRPr="00D31EF4" w:rsidP="00E90414" w14:paraId="7D122A47" w14:textId="77777777">
                <w:pPr>
                  <w:rPr>
                    <w:rFonts w:ascii="Arial" w:hAnsi="Arial" w:cs="Arial"/>
                  </w:rPr>
                </w:pPr>
                <w:r w:rsidRPr="00D31EF4">
                  <w:rPr>
                    <w:rFonts w:ascii="Arial" w:hAnsi="Arial" w:cs="Arial"/>
                  </w:rPr>
                  <w:t>The study was explained to me. My questions were answered. I agree to be in the study.</w:t>
                </w:r>
              </w:p>
              <w:p w:rsidR="00DF379A" w:rsidRPr="00D31EF4" w:rsidP="00E90414" w14:paraId="3CECD9EF" w14:textId="77777777">
                <w:pPr>
                  <w:rPr>
                    <w:rFonts w:ascii="Arial" w:hAnsi="Arial" w:cs="Arial"/>
                  </w:rPr>
                </w:pPr>
              </w:p>
              <w:p w:rsidR="00DF379A" w:rsidRPr="00D31EF4" w:rsidP="00E90414" w14:paraId="65716E47" w14:textId="77777777">
                <w:pPr>
                  <w:rPr>
                    <w:rFonts w:ascii="Arial" w:hAnsi="Arial" w:cs="Arial"/>
                  </w:rPr>
                </w:pPr>
              </w:p>
              <w:p w:rsidR="00DF379A" w:rsidRPr="00D31EF4" w:rsidP="00E90414" w14:paraId="4BA08C6F" w14:textId="77777777">
                <w:pPr>
                  <w:rPr>
                    <w:rFonts w:ascii="Arial" w:hAnsi="Arial" w:cs="Arial"/>
                  </w:rPr>
                </w:pPr>
                <w:r w:rsidRPr="00D31EF4">
                  <w:rPr>
                    <w:rFonts w:ascii="Arial" w:eastAsia="Times New Roman" w:hAnsi="Arial" w:cs="Arial"/>
                  </w:rPr>
                  <w:t>______________________________________________________</w:t>
                </w:r>
              </w:p>
              <w:p w:rsidR="00DF379A" w:rsidRPr="00D31EF4" w:rsidP="00E90414" w14:paraId="693854B7" w14:textId="77777777">
                <w:pPr>
                  <w:autoSpaceDE w:val="0"/>
                  <w:autoSpaceDN w:val="0"/>
                  <w:adjustRightInd w:val="0"/>
                  <w:rPr>
                    <w:rFonts w:ascii="Arial" w:eastAsia="Times New Roman" w:hAnsi="Arial" w:cs="Arial"/>
                  </w:rPr>
                </w:pPr>
                <w:r w:rsidRPr="00D31EF4">
                  <w:rPr>
                    <w:rFonts w:ascii="Arial" w:eastAsia="Times New Roman" w:hAnsi="Arial" w:cs="Arial"/>
                  </w:rPr>
                  <w:t xml:space="preserve">Printed name of participant </w:t>
                </w:r>
              </w:p>
              <w:p w:rsidR="00DF379A" w:rsidRPr="00D31EF4" w:rsidP="00E90414" w14:paraId="3116DAE1" w14:textId="77777777">
                <w:pPr>
                  <w:rPr>
                    <w:rFonts w:ascii="Arial" w:hAnsi="Arial" w:cs="Arial"/>
                  </w:rPr>
                </w:pPr>
              </w:p>
              <w:p w:rsidR="00DF379A" w:rsidRPr="00D31EF4" w:rsidP="00E90414" w14:paraId="54D7C0E1" w14:textId="77777777">
                <w:pPr>
                  <w:rPr>
                    <w:rFonts w:ascii="Arial" w:hAnsi="Arial" w:cs="Arial"/>
                  </w:rPr>
                </w:pPr>
              </w:p>
              <w:p w:rsidR="00DF379A" w:rsidRPr="00D31EF4" w:rsidP="00E90414" w14:paraId="740F5B17" w14:textId="77777777">
                <w:pPr>
                  <w:rPr>
                    <w:rFonts w:ascii="Arial" w:hAnsi="Arial" w:cs="Arial"/>
                  </w:rPr>
                </w:pPr>
                <w:r w:rsidRPr="00D31EF4">
                  <w:rPr>
                    <w:rFonts w:ascii="Arial" w:hAnsi="Arial" w:cs="Arial"/>
                  </w:rPr>
                  <w:t>______________________________________________________</w:t>
                </w:r>
              </w:p>
              <w:p w:rsidR="00DF379A" w:rsidRPr="00D31EF4" w:rsidP="00E90414" w14:paraId="0C267C04" w14:textId="77777777">
                <w:pPr>
                  <w:rPr>
                    <w:rFonts w:ascii="Arial" w:hAnsi="Arial" w:cs="Arial"/>
                  </w:rPr>
                </w:pPr>
                <w:r w:rsidRPr="00D31EF4">
                  <w:rPr>
                    <w:rFonts w:ascii="Arial" w:hAnsi="Arial" w:cs="Arial"/>
                  </w:rPr>
                  <w:t xml:space="preserve">Participant signature                                                                    Date </w:t>
                </w:r>
              </w:p>
              <w:p w:rsidR="00DF379A" w:rsidRPr="00D31EF4" w:rsidP="00E90414" w14:paraId="3B706644" w14:textId="77777777">
                <w:pPr>
                  <w:rPr>
                    <w:rFonts w:ascii="Arial" w:hAnsi="Arial" w:cs="Arial"/>
                  </w:rPr>
                </w:pPr>
              </w:p>
              <w:p w:rsidR="00DF379A" w:rsidRPr="00D31EF4" w:rsidP="00E90414" w14:paraId="62101D1C" w14:textId="77777777">
                <w:pPr>
                  <w:autoSpaceDE w:val="0"/>
                  <w:autoSpaceDN w:val="0"/>
                  <w:adjustRightInd w:val="0"/>
                  <w:rPr>
                    <w:rFonts w:ascii="Arial" w:eastAsia="Times New Roman" w:hAnsi="Arial" w:cs="Arial"/>
                  </w:rPr>
                </w:pPr>
              </w:p>
              <w:p w:rsidR="00DF379A" w:rsidRPr="00D31EF4" w:rsidP="00E90414" w14:paraId="1F39B648" w14:textId="77777777">
                <w:pPr>
                  <w:rPr>
                    <w:rFonts w:ascii="Arial" w:hAnsi="Arial" w:cs="Arial"/>
                  </w:rPr>
                </w:pPr>
                <w:r w:rsidRPr="00D31EF4">
                  <w:rPr>
                    <w:rFonts w:ascii="Arial" w:hAnsi="Arial" w:cs="Arial"/>
                  </w:rPr>
                  <w:t xml:space="preserve">I have accurately described this study to the participant. </w:t>
                </w:r>
              </w:p>
              <w:p w:rsidR="00DF379A" w:rsidRPr="00D31EF4" w:rsidP="00E90414" w14:paraId="0412AC58" w14:textId="77777777">
                <w:pPr>
                  <w:rPr>
                    <w:rFonts w:ascii="Arial" w:hAnsi="Arial" w:cs="Arial"/>
                  </w:rPr>
                </w:pPr>
              </w:p>
              <w:p w:rsidR="00DF379A" w:rsidRPr="00D31EF4" w:rsidP="00E90414" w14:paraId="5B6A6AAF" w14:textId="77777777">
                <w:pPr>
                  <w:rPr>
                    <w:rFonts w:ascii="Arial" w:hAnsi="Arial" w:cs="Arial"/>
                  </w:rPr>
                </w:pPr>
              </w:p>
              <w:p w:rsidR="00DF379A" w:rsidRPr="00D31EF4" w:rsidP="00E90414" w14:paraId="1C8B96B1" w14:textId="77777777">
                <w:pPr>
                  <w:rPr>
                    <w:rFonts w:ascii="Arial" w:hAnsi="Arial" w:cs="Arial"/>
                  </w:rPr>
                </w:pPr>
                <w:r w:rsidRPr="00D31EF4">
                  <w:rPr>
                    <w:rFonts w:ascii="Arial" w:hAnsi="Arial" w:cs="Arial"/>
                  </w:rPr>
                  <w:t>______________________________________________________</w:t>
                </w:r>
              </w:p>
              <w:p w:rsidR="00DF379A" w:rsidRPr="00D31EF4" w:rsidP="00E90414" w14:paraId="3220B2FB" w14:textId="77777777">
                <w:pPr>
                  <w:autoSpaceDE w:val="0"/>
                  <w:autoSpaceDN w:val="0"/>
                  <w:adjustRightInd w:val="0"/>
                  <w:rPr>
                    <w:rFonts w:ascii="Arial" w:eastAsia="Times New Roman" w:hAnsi="Arial" w:cs="Arial"/>
                  </w:rPr>
                </w:pPr>
                <w:r w:rsidRPr="00D31EF4">
                  <w:rPr>
                    <w:rFonts w:ascii="Arial" w:hAnsi="Arial" w:cs="Arial"/>
                  </w:rPr>
                  <w:t>NIOSH representative signature                                                Date</w:t>
                </w:r>
              </w:p>
            </w:tc>
          </w:tr>
          <w:tr w14:paraId="098ABACE" w14:textId="77777777" w:rsidTr="00E90414">
            <w:tblPrEx>
              <w:tblW w:w="5344" w:type="pct"/>
              <w:tblCellSpacing w:w="7" w:type="dxa"/>
              <w:tblInd w:w="-725" w:type="dxa"/>
              <w:tblLayout w:type="fixed"/>
              <w:tblCellMar>
                <w:top w:w="144" w:type="dxa"/>
                <w:left w:w="144" w:type="dxa"/>
                <w:bottom w:w="144" w:type="dxa"/>
                <w:right w:w="144" w:type="dxa"/>
              </w:tblCellMar>
              <w:tblLook w:val="04A0"/>
            </w:tblPrEx>
            <w:trPr>
              <w:tblCellSpacing w:w="7" w:type="dxa"/>
            </w:trPr>
            <w:tc>
              <w:tcPr>
                <w:tcW w:w="456" w:type="pct"/>
              </w:tcPr>
              <w:p w:rsidR="00DF379A" w:rsidRPr="00D31EF4" w:rsidP="00E90414" w14:paraId="48114A1E" w14:textId="77777777">
                <w:pPr>
                  <w:autoSpaceDE w:val="0"/>
                  <w:autoSpaceDN w:val="0"/>
                  <w:adjustRightInd w:val="0"/>
                  <w:spacing w:before="100" w:after="100"/>
                  <w:ind w:left="288"/>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20</w:t>
                </w:r>
              </w:p>
            </w:tc>
            <w:tc>
              <w:tcPr>
                <w:tcW w:w="979" w:type="pct"/>
              </w:tcPr>
              <w:p w:rsidR="00DF379A" w:rsidRPr="00D31EF4" w:rsidP="00E90414" w14:paraId="5A553D82" w14:textId="77777777">
                <w:pPr>
                  <w:autoSpaceDE w:val="0"/>
                  <w:autoSpaceDN w:val="0"/>
                  <w:adjustRightInd w:val="0"/>
                  <w:spacing w:before="100" w:after="100"/>
                  <w:rPr>
                    <w:rFonts w:ascii="Arial" w:eastAsia="Times New Roman" w:hAnsi="Arial" w:cs="Arial"/>
                    <w:b/>
                    <w:bCs/>
                    <w:color w:val="0A1D30" w:themeColor="text2" w:themeShade="BF"/>
                    <w:sz w:val="28"/>
                    <w:szCs w:val="28"/>
                  </w:rPr>
                </w:pPr>
                <w:r w:rsidRPr="00D31EF4">
                  <w:rPr>
                    <w:rFonts w:ascii="Arial" w:eastAsia="Times New Roman" w:hAnsi="Arial" w:cs="Arial"/>
                    <w:b/>
                    <w:bCs/>
                    <w:color w:val="0A1D30" w:themeColor="text2" w:themeShade="BF"/>
                    <w:sz w:val="28"/>
                    <w:szCs w:val="28"/>
                  </w:rPr>
                  <w:t>Additional consent</w:t>
                </w:r>
              </w:p>
            </w:tc>
            <w:tc>
              <w:tcPr>
                <w:tcW w:w="3538" w:type="pct"/>
              </w:tcPr>
              <w:p w:rsidR="00DF379A" w:rsidRPr="00D31EF4" w:rsidP="00E90414" w14:paraId="1325918D" w14:textId="77777777">
                <w:pPr>
                  <w:pStyle w:val="Default"/>
                  <w:rPr>
                    <w:color w:val="auto"/>
                  </w:rPr>
                </w:pPr>
                <w:r w:rsidRPr="00D31EF4">
                  <w:rPr>
                    <w:color w:val="auto"/>
                    <w:sz w:val="32"/>
                  </w:rPr>
                  <w:t>□</w:t>
                </w:r>
                <w:r w:rsidRPr="00D31EF4">
                  <w:rPr>
                    <w:color w:val="auto"/>
                  </w:rPr>
                  <w:t xml:space="preserve"> No, do not contact me about future research opportunities.</w:t>
                </w:r>
              </w:p>
              <w:p w:rsidR="00DF379A" w:rsidRPr="00D31EF4" w:rsidP="00E90414" w14:paraId="234D823A" w14:textId="77777777">
                <w:pPr>
                  <w:pStyle w:val="Default"/>
                  <w:rPr>
                    <w:color w:val="auto"/>
                  </w:rPr>
                </w:pPr>
                <w:r w:rsidRPr="00D31EF4">
                  <w:rPr>
                    <w:color w:val="auto"/>
                    <w:sz w:val="32"/>
                  </w:rPr>
                  <w:t>□</w:t>
                </w:r>
                <w:r w:rsidRPr="00D31EF4">
                  <w:rPr>
                    <w:color w:val="auto"/>
                  </w:rPr>
                  <w:t xml:space="preserve"> Yes, please contact me about future research opportunities.</w:t>
                </w:r>
              </w:p>
              <w:p w:rsidR="00DF379A" w:rsidP="00E90414" w14:paraId="6F89A0CB" w14:textId="77777777">
                <w:pPr>
                  <w:pStyle w:val="Default"/>
                </w:pPr>
                <w:r w:rsidRPr="00D31EF4">
                  <w:rPr>
                    <w:color w:val="auto"/>
                    <w:sz w:val="32"/>
                  </w:rPr>
                  <w:t>□</w:t>
                </w:r>
                <w:r>
                  <w:rPr>
                    <w:color w:val="auto"/>
                    <w:sz w:val="32"/>
                  </w:rPr>
                  <w:t xml:space="preserve"> </w:t>
                </w:r>
                <w:r w:rsidRPr="00D31EF4">
                  <w:rPr>
                    <w:color w:val="auto"/>
                  </w:rPr>
                  <w:t>No</w:t>
                </w:r>
                <w:r>
                  <w:rPr>
                    <w:color w:val="auto"/>
                  </w:rPr>
                  <w:t>,</w:t>
                </w:r>
                <w:r>
                  <w:rPr>
                    <w:iCs/>
                  </w:rPr>
                  <w:t xml:space="preserve"> </w:t>
                </w:r>
                <w:r>
                  <w:t xml:space="preserve">data collected up to the point of my withdrawal cannot be used in the final data set, </w:t>
                </w:r>
                <w:r>
                  <w:rPr>
                    <w:iCs/>
                  </w:rPr>
                  <w:t>if I decide to withdraw without completing the study.</w:t>
                </w:r>
              </w:p>
              <w:p w:rsidR="00DF379A" w:rsidP="00E90414" w14:paraId="0DEA6EA8" w14:textId="77777777">
                <w:pPr>
                  <w:pStyle w:val="Default"/>
                </w:pPr>
              </w:p>
              <w:p w:rsidR="00DF379A" w:rsidP="00E90414" w14:paraId="75A3CD83" w14:textId="77777777">
                <w:pPr>
                  <w:pStyle w:val="Default"/>
                  <w:rPr>
                    <w:iCs/>
                  </w:rPr>
                </w:pPr>
                <w:r w:rsidRPr="00D31EF4">
                  <w:rPr>
                    <w:color w:val="auto"/>
                    <w:sz w:val="32"/>
                  </w:rPr>
                  <w:t>□</w:t>
                </w:r>
                <w:r>
                  <w:rPr>
                    <w:color w:val="auto"/>
                    <w:sz w:val="32"/>
                  </w:rPr>
                  <w:t xml:space="preserve"> </w:t>
                </w:r>
                <w:r w:rsidRPr="00D31EF4">
                  <w:rPr>
                    <w:color w:val="auto"/>
                  </w:rPr>
                  <w:t>Yes</w:t>
                </w:r>
                <w:r>
                  <w:rPr>
                    <w:color w:val="auto"/>
                  </w:rPr>
                  <w:t xml:space="preserve">, </w:t>
                </w:r>
                <w:r>
                  <w:t>data collected up to the point of my withdrawal can be used in the final data set, if</w:t>
                </w:r>
                <w:r>
                  <w:rPr>
                    <w:iCs/>
                  </w:rPr>
                  <w:t xml:space="preserve"> I decide to withdraw without completing the study.</w:t>
                </w:r>
              </w:p>
              <w:p w:rsidR="00DF379A" w:rsidP="00E90414" w14:paraId="28101A6B" w14:textId="77777777">
                <w:pPr>
                  <w:pStyle w:val="Default"/>
                </w:pPr>
              </w:p>
              <w:p w:rsidR="00DF379A" w:rsidP="00E90414" w14:paraId="0CD25038" w14:textId="77777777">
                <w:pPr>
                  <w:pStyle w:val="Default"/>
                </w:pPr>
                <w:r w:rsidRPr="00D31EF4">
                  <w:rPr>
                    <w:color w:val="auto"/>
                    <w:sz w:val="32"/>
                  </w:rPr>
                  <w:t>□</w:t>
                </w:r>
                <w:r>
                  <w:rPr>
                    <w:color w:val="auto"/>
                    <w:sz w:val="32"/>
                  </w:rPr>
                  <w:t xml:space="preserve"> </w:t>
                </w:r>
                <w:r w:rsidRPr="00D31EF4">
                  <w:rPr>
                    <w:color w:val="auto"/>
                  </w:rPr>
                  <w:t>Yes</w:t>
                </w:r>
                <w:r>
                  <w:rPr>
                    <w:color w:val="auto"/>
                  </w:rPr>
                  <w:t>, I understand that my individual data and results are available to me upon my request.</w:t>
                </w:r>
              </w:p>
              <w:p w:rsidR="00DF379A" w:rsidP="00E90414" w14:paraId="7B5C238C" w14:textId="77777777">
                <w:pPr>
                  <w:pStyle w:val="Default"/>
                </w:pPr>
              </w:p>
              <w:p w:rsidR="00DF379A" w:rsidP="00E90414" w14:paraId="18CC9C56" w14:textId="77777777">
                <w:pPr>
                  <w:pStyle w:val="Default"/>
                </w:pPr>
              </w:p>
              <w:p w:rsidR="00DF379A" w:rsidP="00E90414" w14:paraId="7C96470F" w14:textId="77777777">
                <w:pPr>
                  <w:pStyle w:val="Default"/>
                </w:pPr>
              </w:p>
              <w:p w:rsidR="00DF379A" w:rsidP="00E90414" w14:paraId="2C311704" w14:textId="77777777">
                <w:pPr>
                  <w:pStyle w:val="Default"/>
                </w:pPr>
              </w:p>
              <w:p w:rsidR="00DF379A" w:rsidRPr="00D31EF4" w:rsidP="00E90414" w14:paraId="724CC500" w14:textId="77777777">
                <w:pPr>
                  <w:pStyle w:val="Default"/>
                  <w:rPr>
                    <w:color w:val="auto"/>
                  </w:rPr>
                </w:pPr>
              </w:p>
              <w:p w:rsidR="00DF379A" w:rsidRPr="00D31EF4" w:rsidP="00E90414" w14:paraId="062E74F5" w14:textId="77777777">
                <w:pPr>
                  <w:pStyle w:val="Default"/>
                  <w:rPr>
                    <w:color w:val="auto"/>
                  </w:rPr>
                </w:pPr>
                <w:r w:rsidRPr="00D31EF4">
                  <w:rPr>
                    <w:color w:val="auto"/>
                  </w:rPr>
                  <w:t xml:space="preserve">______________________________________________________ </w:t>
                </w:r>
              </w:p>
              <w:p w:rsidR="00DF379A" w:rsidRPr="00D31EF4" w:rsidP="00E90414" w14:paraId="3F499A78" w14:textId="77777777">
                <w:pPr>
                  <w:pStyle w:val="Default"/>
                  <w:rPr>
                    <w:color w:val="auto"/>
                  </w:rPr>
                </w:pPr>
                <w:r w:rsidRPr="00D31EF4">
                  <w:rPr>
                    <w:color w:val="auto"/>
                  </w:rPr>
                  <w:t xml:space="preserve">Printed name of participant </w:t>
                </w:r>
              </w:p>
              <w:p w:rsidR="00DF379A" w:rsidRPr="00D31EF4" w:rsidP="00E90414" w14:paraId="05B7C1AB" w14:textId="77777777">
                <w:pPr>
                  <w:pStyle w:val="Default"/>
                  <w:rPr>
                    <w:color w:val="auto"/>
                  </w:rPr>
                </w:pPr>
              </w:p>
              <w:p w:rsidR="00DF379A" w:rsidRPr="00D31EF4" w:rsidP="00E90414" w14:paraId="758D68F4" w14:textId="77777777">
                <w:pPr>
                  <w:pStyle w:val="Default"/>
                  <w:rPr>
                    <w:color w:val="auto"/>
                  </w:rPr>
                </w:pPr>
              </w:p>
              <w:p w:rsidR="00DF379A" w:rsidRPr="00D31EF4" w:rsidP="00E90414" w14:paraId="4D003C72" w14:textId="77777777">
                <w:pPr>
                  <w:pStyle w:val="Default"/>
                  <w:rPr>
                    <w:color w:val="auto"/>
                  </w:rPr>
                </w:pPr>
                <w:r w:rsidRPr="00D31EF4">
                  <w:rPr>
                    <w:color w:val="auto"/>
                  </w:rPr>
                  <w:t xml:space="preserve">______________________________________________________ </w:t>
                </w:r>
              </w:p>
              <w:p w:rsidR="00DF379A" w:rsidRPr="00D31EF4" w:rsidP="00E90414" w14:paraId="1D1BB928" w14:textId="77777777">
                <w:pPr>
                  <w:pStyle w:val="Default"/>
                  <w:rPr>
                    <w:color w:val="auto"/>
                  </w:rPr>
                </w:pPr>
                <w:r w:rsidRPr="00D31EF4">
                  <w:rPr>
                    <w:color w:val="auto"/>
                  </w:rPr>
                  <w:t xml:space="preserve">Participant signature                                                                  Date </w:t>
                </w:r>
              </w:p>
              <w:p w:rsidR="00DF379A" w:rsidRPr="00D31EF4" w:rsidP="00E90414" w14:paraId="4B9B01E8" w14:textId="77777777">
                <w:pPr>
                  <w:pStyle w:val="Default"/>
                  <w:rPr>
                    <w:color w:val="auto"/>
                  </w:rPr>
                </w:pPr>
              </w:p>
              <w:p w:rsidR="00DF379A" w:rsidRPr="00D31EF4" w:rsidP="00E90414" w14:paraId="14A4FAF9" w14:textId="77777777">
                <w:pPr>
                  <w:pStyle w:val="Default"/>
                  <w:rPr>
                    <w:color w:val="auto"/>
                  </w:rPr>
                </w:pPr>
              </w:p>
              <w:p w:rsidR="00DF379A" w:rsidRPr="00D31EF4" w:rsidP="00E90414" w14:paraId="183CE632" w14:textId="77777777">
                <w:pPr>
                  <w:pStyle w:val="Default"/>
                  <w:rPr>
                    <w:color w:val="auto"/>
                  </w:rPr>
                </w:pPr>
                <w:r w:rsidRPr="00D31EF4">
                  <w:rPr>
                    <w:color w:val="auto"/>
                  </w:rPr>
                  <w:t xml:space="preserve">______________________________________________________ </w:t>
                </w:r>
              </w:p>
              <w:p w:rsidR="00DF379A" w:rsidRPr="00D31EF4" w:rsidP="00E90414" w14:paraId="7357C76E" w14:textId="77777777">
                <w:pPr>
                  <w:pStyle w:val="Default"/>
                  <w:rPr>
                    <w:color w:val="auto"/>
                  </w:rPr>
                </w:pPr>
                <w:r w:rsidRPr="00D31EF4">
                  <w:rPr>
                    <w:color w:val="auto"/>
                  </w:rPr>
                  <w:t xml:space="preserve">Participant email </w:t>
                </w:r>
              </w:p>
            </w:tc>
          </w:tr>
        </w:tbl>
        <w:p w:rsidR="00DF379A" w:rsidRPr="00D31EF4" w:rsidP="00DF379A" w14:paraId="2A2D1D6C" w14:textId="77777777">
          <w:pPr>
            <w:rPr>
              <w:rFonts w:ascii="Arial" w:hAnsi="Arial" w:cs="Arial"/>
            </w:rPr>
          </w:pPr>
        </w:p>
        <w:p w:rsidR="00DF379A" w:rsidRPr="00D31EF4" w:rsidP="00DF379A" w14:paraId="1FCE6EA2" w14:textId="77777777">
          <w:pPr>
            <w:pStyle w:val="BodyText"/>
            <w:spacing w:line="360" w:lineRule="auto"/>
            <w:ind w:left="111"/>
            <w:jc w:val="center"/>
            <w:rPr>
              <w:rFonts w:cs="Arial"/>
              <w:b/>
              <w:sz w:val="32"/>
              <w:szCs w:val="32"/>
            </w:rPr>
          </w:pPr>
        </w:p>
        <w:p w:rsidR="00DF379A" w:rsidP="00DF379A" w14:paraId="097147C1" w14:textId="77777777">
          <w:pPr>
            <w:rPr>
              <w:rFonts w:cs="Arial"/>
            </w:rPr>
          </w:pPr>
        </w:p>
      </w:sdtContent>
    </w:sdt>
    <w:p w:rsidR="004870CF" w14:paraId="01B415E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41949"/>
    <w:multiLevelType w:val="hybridMultilevel"/>
    <w:tmpl w:val="26B685B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11F22C56"/>
    <w:multiLevelType w:val="hybridMultilevel"/>
    <w:tmpl w:val="47EA7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8F4B9B"/>
    <w:multiLevelType w:val="hybridMultilevel"/>
    <w:tmpl w:val="E87A2F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FE00724"/>
    <w:multiLevelType w:val="hybridMultilevel"/>
    <w:tmpl w:val="2C30B9B6"/>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num w:numId="1" w16cid:durableId="1580871423">
    <w:abstractNumId w:val="0"/>
  </w:num>
  <w:num w:numId="2" w16cid:durableId="612322187">
    <w:abstractNumId w:val="3"/>
  </w:num>
  <w:num w:numId="3" w16cid:durableId="2012875823">
    <w:abstractNumId w:val="1"/>
  </w:num>
  <w:num w:numId="4" w16cid:durableId="147771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9A"/>
    <w:rsid w:val="00087725"/>
    <w:rsid w:val="00157111"/>
    <w:rsid w:val="001D6476"/>
    <w:rsid w:val="00230A14"/>
    <w:rsid w:val="002E11F9"/>
    <w:rsid w:val="00331EB2"/>
    <w:rsid w:val="00346180"/>
    <w:rsid w:val="00454060"/>
    <w:rsid w:val="004870CF"/>
    <w:rsid w:val="004B0D2E"/>
    <w:rsid w:val="006B6D8A"/>
    <w:rsid w:val="00731E37"/>
    <w:rsid w:val="00854A47"/>
    <w:rsid w:val="009A6A4D"/>
    <w:rsid w:val="009F0D3A"/>
    <w:rsid w:val="00C975E7"/>
    <w:rsid w:val="00CC7894"/>
    <w:rsid w:val="00D31EF4"/>
    <w:rsid w:val="00DF379A"/>
    <w:rsid w:val="00E37039"/>
    <w:rsid w:val="00E90414"/>
    <w:rsid w:val="00F10D25"/>
    <w:rsid w:val="00F44374"/>
    <w:rsid w:val="00F472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488539"/>
  <w15:chartTrackingRefBased/>
  <w15:docId w15:val="{EFEB7D06-AE73-498A-8669-E413898F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79A"/>
    <w:pPr>
      <w:spacing w:line="259" w:lineRule="auto"/>
    </w:pPr>
    <w:rPr>
      <w:kern w:val="0"/>
      <w:sz w:val="22"/>
      <w:szCs w:val="22"/>
      <w14:ligatures w14:val="none"/>
    </w:rPr>
  </w:style>
  <w:style w:type="paragraph" w:styleId="Heading1">
    <w:name w:val="heading 1"/>
    <w:basedOn w:val="Normal"/>
    <w:next w:val="Normal"/>
    <w:link w:val="Heading1Char"/>
    <w:uiPriority w:val="9"/>
    <w:qFormat/>
    <w:rsid w:val="00DF3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3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3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79A"/>
    <w:rPr>
      <w:rFonts w:eastAsiaTheme="majorEastAsia" w:cstheme="majorBidi"/>
      <w:color w:val="272727" w:themeColor="text1" w:themeTint="D8"/>
    </w:rPr>
  </w:style>
  <w:style w:type="paragraph" w:styleId="Title">
    <w:name w:val="Title"/>
    <w:basedOn w:val="Normal"/>
    <w:next w:val="Normal"/>
    <w:link w:val="TitleChar"/>
    <w:uiPriority w:val="10"/>
    <w:qFormat/>
    <w:rsid w:val="00DF3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79A"/>
    <w:pPr>
      <w:spacing w:before="160"/>
      <w:jc w:val="center"/>
    </w:pPr>
    <w:rPr>
      <w:i/>
      <w:iCs/>
      <w:color w:val="404040" w:themeColor="text1" w:themeTint="BF"/>
    </w:rPr>
  </w:style>
  <w:style w:type="character" w:customStyle="1" w:styleId="QuoteChar">
    <w:name w:val="Quote Char"/>
    <w:basedOn w:val="DefaultParagraphFont"/>
    <w:link w:val="Quote"/>
    <w:uiPriority w:val="29"/>
    <w:rsid w:val="00DF379A"/>
    <w:rPr>
      <w:i/>
      <w:iCs/>
      <w:color w:val="404040" w:themeColor="text1" w:themeTint="BF"/>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DF379A"/>
    <w:pPr>
      <w:ind w:left="720"/>
      <w:contextualSpacing/>
    </w:pPr>
  </w:style>
  <w:style w:type="character" w:styleId="IntenseEmphasis">
    <w:name w:val="Intense Emphasis"/>
    <w:basedOn w:val="DefaultParagraphFont"/>
    <w:uiPriority w:val="21"/>
    <w:qFormat/>
    <w:rsid w:val="00DF379A"/>
    <w:rPr>
      <w:i/>
      <w:iCs/>
      <w:color w:val="0F4761" w:themeColor="accent1" w:themeShade="BF"/>
    </w:rPr>
  </w:style>
  <w:style w:type="paragraph" w:styleId="IntenseQuote">
    <w:name w:val="Intense Quote"/>
    <w:basedOn w:val="Normal"/>
    <w:next w:val="Normal"/>
    <w:link w:val="IntenseQuoteChar"/>
    <w:uiPriority w:val="30"/>
    <w:qFormat/>
    <w:rsid w:val="00DF3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79A"/>
    <w:rPr>
      <w:i/>
      <w:iCs/>
      <w:color w:val="0F4761" w:themeColor="accent1" w:themeShade="BF"/>
    </w:rPr>
  </w:style>
  <w:style w:type="character" w:styleId="IntenseReference">
    <w:name w:val="Intense Reference"/>
    <w:basedOn w:val="DefaultParagraphFont"/>
    <w:uiPriority w:val="32"/>
    <w:qFormat/>
    <w:rsid w:val="00DF379A"/>
    <w:rPr>
      <w:b/>
      <w:bCs/>
      <w:smallCaps/>
      <w:color w:val="0F4761" w:themeColor="accent1" w:themeShade="BF"/>
      <w:spacing w:val="5"/>
    </w:rPr>
  </w:style>
  <w:style w:type="table" w:styleId="TableGrid">
    <w:name w:val="Table Grid"/>
    <w:basedOn w:val="TableNormal"/>
    <w:rsid w:val="00DF37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F379A"/>
    <w:pPr>
      <w:spacing w:before="240" w:after="0" w:line="274"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DF379A"/>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DF379A"/>
    <w:rPr>
      <w:color w:val="467886" w:themeColor="hyperlink"/>
      <w:u w:val="single"/>
    </w:rPr>
  </w:style>
  <w:style w:type="paragraph" w:customStyle="1" w:styleId="Default">
    <w:name w:val="Default"/>
    <w:rsid w:val="00DF379A"/>
    <w:pPr>
      <w:autoSpaceDE w:val="0"/>
      <w:autoSpaceDN w:val="0"/>
      <w:adjustRightInd w:val="0"/>
      <w:spacing w:after="0" w:line="240" w:lineRule="auto"/>
      <w:jc w:val="both"/>
    </w:pPr>
    <w:rPr>
      <w:rFonts w:ascii="Arial" w:hAnsi="Arial" w:eastAsiaTheme="minorEastAsia" w:cs="Arial"/>
      <w:color w:val="000000"/>
      <w:kern w:val="0"/>
      <w14:ligatures w14:val="none"/>
    </w:rPr>
  </w:style>
  <w:style w:type="paragraph" w:customStyle="1" w:styleId="TableParagraph">
    <w:name w:val="Table Paragraph"/>
    <w:basedOn w:val="Normal"/>
    <w:uiPriority w:val="1"/>
    <w:qFormat/>
    <w:rsid w:val="00DF379A"/>
    <w:pPr>
      <w:widowControl w:val="0"/>
      <w:autoSpaceDE w:val="0"/>
      <w:autoSpaceDN w:val="0"/>
      <w:spacing w:after="0" w:line="240" w:lineRule="auto"/>
      <w:ind w:left="103"/>
    </w:pPr>
    <w:rPr>
      <w:rFonts w:ascii="Calibri" w:eastAsia="Calibri" w:hAnsi="Calibri" w:cs="Calibri"/>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DF379A"/>
  </w:style>
  <w:style w:type="character" w:styleId="Strong">
    <w:name w:val="Strong"/>
    <w:basedOn w:val="DefaultParagraphFont"/>
    <w:qFormat/>
    <w:rsid w:val="00DF3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D41CD1AA29343B4A8081ADDA3D92D82"/>
        <w:category>
          <w:name w:val="General"/>
          <w:gallery w:val="placeholder"/>
        </w:category>
        <w:types>
          <w:type w:val="bbPlcHdr"/>
        </w:types>
        <w:behaviors>
          <w:behavior w:val="content"/>
        </w:behaviors>
        <w:guid w:val="{29453778-A75E-41B0-A036-216AF299E495}"/>
      </w:docPartPr>
      <w:docPartBody>
        <w:p w:rsidR="00854A47" w:rsidP="00854A47">
          <w:pPr>
            <w:pStyle w:val="AD41CD1AA29343B4A8081ADDA3D92D82"/>
          </w:pPr>
          <w:r w:rsidRPr="004540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47"/>
    <w:rsid w:val="00087725"/>
    <w:rsid w:val="002D7F00"/>
    <w:rsid w:val="00854A47"/>
    <w:rsid w:val="00E37039"/>
    <w:rsid w:val="00F10D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A47"/>
    <w:rPr>
      <w:color w:val="808080"/>
    </w:rPr>
  </w:style>
  <w:style w:type="paragraph" w:customStyle="1" w:styleId="AD41CD1AA29343B4A8081ADDA3D92D82">
    <w:name w:val="AD41CD1AA29343B4A8081ADDA3D92D82"/>
    <w:rsid w:val="00854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2800</Words>
  <Characters>14002</Characters>
  <Application>Microsoft Office Word</Application>
  <DocSecurity>0</DocSecurity>
  <Lines>325</Lines>
  <Paragraphs>146</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 Jinhua (CDC/NIOSH/DSR/PTB)</dc:creator>
  <cp:lastModifiedBy>Haas, Emily J. (CDC/NIOSH/DSR)</cp:lastModifiedBy>
  <cp:revision>8</cp:revision>
  <dcterms:created xsi:type="dcterms:W3CDTF">2025-08-07T14:26:00Z</dcterms:created>
  <dcterms:modified xsi:type="dcterms:W3CDTF">2026-01-06T17:04:00Z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44f1e8bc-8bf4-4df7-a50a-e57edc6d5c5d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2025-08-07T14:31:35Z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