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747D" w:rsidRPr="00466C4C" w:rsidP="00280A73" w14:paraId="51808ABE" w14:textId="240981D9">
      <w:pPr>
        <w:jc w:val="center"/>
        <w:rPr>
          <w:rFonts w:ascii="Times New Roman" w:hAnsi="Times New Roman" w:cs="Times New Roman"/>
          <w:b/>
          <w:bCs/>
          <w:sz w:val="24"/>
          <w:szCs w:val="24"/>
        </w:rPr>
      </w:pPr>
      <w:r w:rsidRPr="00466C4C">
        <w:rPr>
          <w:rFonts w:ascii="Times New Roman" w:hAnsi="Times New Roman" w:cs="Times New Roman"/>
          <w:b/>
          <w:bCs/>
          <w:sz w:val="24"/>
          <w:szCs w:val="24"/>
        </w:rPr>
        <w:t>Attachment A</w:t>
      </w:r>
      <w:r w:rsidRPr="00466C4C" w:rsidR="00657B01">
        <w:rPr>
          <w:rFonts w:ascii="Times New Roman" w:hAnsi="Times New Roman" w:cs="Times New Roman"/>
          <w:b/>
          <w:bCs/>
          <w:sz w:val="24"/>
          <w:szCs w:val="24"/>
        </w:rPr>
        <w:t xml:space="preserve">: </w:t>
      </w:r>
      <w:r w:rsidR="00776F56">
        <w:rPr>
          <w:rFonts w:ascii="Times New Roman" w:hAnsi="Times New Roman" w:cs="Times New Roman"/>
          <w:b/>
          <w:bCs/>
          <w:sz w:val="24"/>
          <w:szCs w:val="24"/>
        </w:rPr>
        <w:t xml:space="preserve">Participant Recruitment </w:t>
      </w:r>
    </w:p>
    <w:p w:rsidR="00017843" w:rsidP="00017843" w14:paraId="0FB99FFA" w14:textId="17F97925">
      <w:r w:rsidRPr="004B750E">
        <w:rPr>
          <w:b/>
          <w:bCs/>
          <w:u w:val="single"/>
        </w:rPr>
        <w:t>Phone screening script</w:t>
      </w:r>
      <w:r>
        <w:rPr>
          <w:b/>
          <w:bCs/>
          <w:u w:val="single"/>
        </w:rPr>
        <w:t>:</w:t>
      </w:r>
    </w:p>
    <w:p w:rsidR="00017843" w:rsidP="00017843" w14:paraId="5F3B032C" w14:textId="77777777">
      <w:r>
        <w:t xml:space="preserve">Thanks for your interest in this study. </w:t>
      </w:r>
    </w:p>
    <w:p w:rsidR="00017843" w:rsidP="00017843" w14:paraId="75F5A884" w14:textId="77777777">
      <w:r w:rsidRPr="3CB591CC">
        <w:rPr>
          <w:b/>
          <w:bCs/>
          <w:i/>
          <w:iCs/>
        </w:rPr>
        <w:t>Where:</w:t>
      </w:r>
      <w:r w:rsidRPr="3CB591CC">
        <w:rPr>
          <w:b/>
          <w:bCs/>
        </w:rPr>
        <w:t xml:space="preserve"> </w:t>
      </w:r>
      <w:r>
        <w:t xml:space="preserve">This study will be conducted at the National Institute for Occupational Safety and Health (NIOSH) facility in Morgantown, WV. </w:t>
      </w:r>
    </w:p>
    <w:p w:rsidR="00017843" w:rsidP="00017843" w14:paraId="6C4EC19E" w14:textId="77777777">
      <w:r w:rsidRPr="3CB591CC">
        <w:rPr>
          <w:b/>
          <w:bCs/>
          <w:i/>
          <w:iCs/>
        </w:rPr>
        <w:t>Purpose:</w:t>
      </w:r>
      <w:r>
        <w:t xml:space="preserve"> The purpose of this study is to </w:t>
      </w:r>
      <w:r w:rsidRPr="004D76BC">
        <w:t>investigate human behavior and perceptions of safety and trust while interacting with multiple</w:t>
      </w:r>
      <w:r>
        <w:t xml:space="preserve"> industrial</w:t>
      </w:r>
      <w:r w:rsidRPr="004D76BC">
        <w:t xml:space="preserve"> mobile robots with varying characteristics</w:t>
      </w:r>
      <w:r>
        <w:t xml:space="preserve"> such as size or height.</w:t>
      </w:r>
    </w:p>
    <w:p w:rsidR="00017843" w:rsidP="00017843" w14:paraId="2466B95F" w14:textId="77777777">
      <w:r w:rsidRPr="3CB591CC">
        <w:rPr>
          <w:b/>
          <w:bCs/>
          <w:i/>
          <w:iCs/>
        </w:rPr>
        <w:t>Duration:</w:t>
      </w:r>
      <w:r>
        <w:t xml:space="preserve"> The expected duration of the study is about 2.5 hours.</w:t>
      </w:r>
    </w:p>
    <w:p w:rsidR="00017843" w:rsidP="00017843" w14:paraId="13E22571" w14:textId="77777777">
      <w:r w:rsidRPr="3CB591CC">
        <w:rPr>
          <w:b/>
          <w:bCs/>
          <w:i/>
          <w:iCs/>
        </w:rPr>
        <w:t>Payment:</w:t>
      </w:r>
      <w:r w:rsidRPr="3CB591CC">
        <w:rPr>
          <w:b/>
          <w:bCs/>
        </w:rPr>
        <w:t xml:space="preserve">  </w:t>
      </w:r>
      <w:r>
        <w:t>For your time during the study, you’ll be paid at a rate of $30/hour.</w:t>
      </w:r>
    </w:p>
    <w:p w:rsidR="00017843" w:rsidP="00017843" w14:paraId="65C30ECE" w14:textId="77777777">
      <w:r w:rsidRPr="3CB591CC">
        <w:rPr>
          <w:b/>
          <w:bCs/>
          <w:i/>
          <w:iCs/>
        </w:rPr>
        <w:t>Screening questions:</w:t>
      </w:r>
      <w:r w:rsidRPr="3CB591CC">
        <w:rPr>
          <w:b/>
          <w:bCs/>
        </w:rPr>
        <w:t xml:space="preserve"> </w:t>
      </w:r>
      <w:r>
        <w:t>Before I tell you more about the study, I must first ask you some screening questions to see if you are eligible.</w:t>
      </w:r>
    </w:p>
    <w:tbl>
      <w:tblPr>
        <w:tblStyle w:val="TableGrid"/>
        <w:tblW w:w="0" w:type="auto"/>
        <w:tblBorders>
          <w:top w:val="none" w:sz="0" w:space="0" w:color="auto"/>
          <w:left w:val="none" w:sz="0" w:space="0" w:color="auto"/>
          <w:bottom w:val="none" w:sz="0" w:space="0" w:color="auto"/>
          <w:right w:val="none" w:sz="0" w:space="0" w:color="auto"/>
        </w:tblBorders>
        <w:tblLook w:val="04A0"/>
      </w:tblPr>
      <w:tblGrid>
        <w:gridCol w:w="7955"/>
        <w:gridCol w:w="1405"/>
      </w:tblGrid>
      <w:tr w14:paraId="56BB5876" w14:textId="77777777" w:rsidTr="00771E2F">
        <w:tblPrEx>
          <w:tblW w:w="0" w:type="auto"/>
          <w:tblBorders>
            <w:top w:val="none" w:sz="0" w:space="0" w:color="auto"/>
            <w:left w:val="none" w:sz="0" w:space="0" w:color="auto"/>
            <w:bottom w:val="none" w:sz="0" w:space="0" w:color="auto"/>
            <w:right w:val="none" w:sz="0" w:space="0" w:color="auto"/>
          </w:tblBorders>
          <w:tblLook w:val="04A0"/>
        </w:tblPrEx>
        <w:tc>
          <w:tcPr>
            <w:tcW w:w="8275" w:type="dxa"/>
          </w:tcPr>
          <w:p w:rsidR="00017843" w:rsidRPr="00653999" w:rsidP="00771E2F" w14:paraId="071BDBDE" w14:textId="77777777">
            <w:pPr>
              <w:rPr>
                <w:b/>
                <w:bCs/>
              </w:rPr>
            </w:pPr>
            <w:r w:rsidRPr="00653999">
              <w:rPr>
                <w:b/>
                <w:bCs/>
              </w:rPr>
              <w:t>Question:</w:t>
            </w:r>
          </w:p>
        </w:tc>
        <w:tc>
          <w:tcPr>
            <w:tcW w:w="1435" w:type="dxa"/>
          </w:tcPr>
          <w:p w:rsidR="00017843" w:rsidRPr="00653999" w:rsidP="00771E2F" w14:paraId="52CE7DC2" w14:textId="77777777">
            <w:pPr>
              <w:jc w:val="center"/>
              <w:rPr>
                <w:b/>
                <w:bCs/>
              </w:rPr>
            </w:pPr>
            <w:r w:rsidRPr="00653999">
              <w:rPr>
                <w:b/>
                <w:bCs/>
              </w:rPr>
              <w:t>Yes/No</w:t>
            </w:r>
          </w:p>
        </w:tc>
      </w:tr>
      <w:tr w14:paraId="188CD0F5" w14:textId="77777777" w:rsidTr="00771E2F">
        <w:tblPrEx>
          <w:tblW w:w="0" w:type="auto"/>
          <w:tblLook w:val="04A0"/>
        </w:tblPrEx>
        <w:tc>
          <w:tcPr>
            <w:tcW w:w="8275" w:type="dxa"/>
          </w:tcPr>
          <w:p w:rsidR="00017843" w:rsidRPr="00653999" w:rsidP="00017843" w14:paraId="6C3D90AA" w14:textId="77777777">
            <w:pPr>
              <w:pStyle w:val="ListParagraph"/>
              <w:numPr>
                <w:ilvl w:val="0"/>
                <w:numId w:val="6"/>
              </w:numPr>
              <w:ind w:left="423"/>
            </w:pPr>
            <w:r w:rsidRPr="00653999">
              <w:t>Are you over the age of 18?</w:t>
            </w:r>
          </w:p>
          <w:p w:rsidR="00017843" w:rsidRPr="00653999" w:rsidP="00017843" w14:paraId="10E3B5E2" w14:textId="77777777">
            <w:pPr>
              <w:pStyle w:val="ListParagraph"/>
              <w:numPr>
                <w:ilvl w:val="1"/>
                <w:numId w:val="6"/>
              </w:numPr>
              <w:ind w:left="783"/>
            </w:pPr>
            <w:r w:rsidRPr="00653999">
              <w:t xml:space="preserve">If No, end the call and say: I’m sorry but only adults over the age of 18 are eligible. Thanks for your interest.  </w:t>
            </w:r>
          </w:p>
          <w:p w:rsidR="00017843" w:rsidP="00771E2F" w14:paraId="0AC556C7" w14:textId="77777777"/>
        </w:tc>
        <w:tc>
          <w:tcPr>
            <w:tcW w:w="1435" w:type="dxa"/>
          </w:tcPr>
          <w:p w:rsidR="00017843" w:rsidP="00771E2F" w14:paraId="4F9EC232" w14:textId="77777777"/>
        </w:tc>
      </w:tr>
      <w:tr w14:paraId="784FDD21" w14:textId="77777777" w:rsidTr="00771E2F">
        <w:tblPrEx>
          <w:tblW w:w="0" w:type="auto"/>
          <w:tblLook w:val="04A0"/>
        </w:tblPrEx>
        <w:tc>
          <w:tcPr>
            <w:tcW w:w="8275" w:type="dxa"/>
          </w:tcPr>
          <w:p w:rsidR="00017843" w:rsidP="00017843" w14:paraId="6D3903D8" w14:textId="77777777">
            <w:pPr>
              <w:pStyle w:val="ListParagraph"/>
              <w:numPr>
                <w:ilvl w:val="0"/>
                <w:numId w:val="6"/>
              </w:numPr>
              <w:ind w:left="423"/>
            </w:pPr>
            <w:r>
              <w:t>Do you have experience working in manufacturing, warehousing, or a stockroom?</w:t>
            </w:r>
          </w:p>
          <w:p w:rsidR="00017843" w:rsidRPr="00653999" w:rsidP="00017843" w14:paraId="3F556231" w14:textId="77777777">
            <w:pPr>
              <w:pStyle w:val="ListParagraph"/>
              <w:numPr>
                <w:ilvl w:val="1"/>
                <w:numId w:val="6"/>
              </w:numPr>
              <w:ind w:left="783"/>
            </w:pPr>
            <w:r w:rsidRPr="00FB0363">
              <w:t>If No, end the call and say: I’m sorry but we’re only recruiting people with experience working in manufacturing, warehousing, or a stockroom. Thanks for your interest</w:t>
            </w:r>
            <w:r w:rsidRPr="00A02B26">
              <w:t>.</w:t>
            </w:r>
            <w:r w:rsidRPr="00653999">
              <w:rPr>
                <w:u w:val="single"/>
              </w:rPr>
              <w:t xml:space="preserve">  </w:t>
            </w:r>
          </w:p>
          <w:p w:rsidR="00017843" w:rsidP="00771E2F" w14:paraId="49A4BADB" w14:textId="77777777">
            <w:pPr>
              <w:pStyle w:val="ListParagraph"/>
              <w:ind w:left="783"/>
            </w:pPr>
          </w:p>
        </w:tc>
        <w:tc>
          <w:tcPr>
            <w:tcW w:w="1435" w:type="dxa"/>
          </w:tcPr>
          <w:p w:rsidR="00017843" w:rsidP="00771E2F" w14:paraId="4FA14138" w14:textId="77777777"/>
        </w:tc>
      </w:tr>
      <w:tr w14:paraId="27952F16" w14:textId="77777777" w:rsidTr="00771E2F">
        <w:tblPrEx>
          <w:tblW w:w="0" w:type="auto"/>
          <w:tblLook w:val="04A0"/>
        </w:tblPrEx>
        <w:tc>
          <w:tcPr>
            <w:tcW w:w="8275" w:type="dxa"/>
          </w:tcPr>
          <w:p w:rsidR="00017843" w:rsidP="00017843" w14:paraId="2AE32863" w14:textId="77777777">
            <w:pPr>
              <w:pStyle w:val="ListParagraph"/>
              <w:numPr>
                <w:ilvl w:val="0"/>
                <w:numId w:val="6"/>
              </w:numPr>
              <w:ind w:left="423"/>
            </w:pPr>
            <w:r w:rsidRPr="00A02B26">
              <w:t>Do you have any musculoskeletal disorders</w:t>
            </w:r>
            <w:r>
              <w:t xml:space="preserve"> </w:t>
            </w:r>
            <w:r w:rsidRPr="00A02B26">
              <w:t>(such as arthritis, back pain, or stiff joints) that would make it difficult for you to walk short distances and carry a box that weighs &lt; 5 lbs.?</w:t>
            </w:r>
          </w:p>
          <w:p w:rsidR="00017843" w:rsidRPr="00A02B26" w:rsidP="00017843" w14:paraId="679118EE" w14:textId="77777777">
            <w:pPr>
              <w:pStyle w:val="ListParagraph"/>
              <w:numPr>
                <w:ilvl w:val="1"/>
                <w:numId w:val="6"/>
              </w:numPr>
              <w:ind w:left="783"/>
            </w:pPr>
            <w:r w:rsidRPr="00A02B26">
              <w:t xml:space="preserve">If yes, end the call and say: I’m sorry but this makes you ineligible for the study because the experiment task requires that you </w:t>
            </w:r>
            <w:r>
              <w:t>can complete</w:t>
            </w:r>
            <w:r w:rsidRPr="00A02B26">
              <w:t xml:space="preserve"> th</w:t>
            </w:r>
            <w:r>
              <w:t>e</w:t>
            </w:r>
            <w:r w:rsidRPr="00A02B26">
              <w:t xml:space="preserve">se activities. </w:t>
            </w:r>
          </w:p>
          <w:p w:rsidR="00017843" w:rsidP="00771E2F" w14:paraId="447660CA" w14:textId="77777777"/>
        </w:tc>
        <w:tc>
          <w:tcPr>
            <w:tcW w:w="1435" w:type="dxa"/>
          </w:tcPr>
          <w:p w:rsidR="00017843" w:rsidP="00771E2F" w14:paraId="0C6C08AB" w14:textId="77777777"/>
        </w:tc>
      </w:tr>
      <w:tr w14:paraId="40D806FC" w14:textId="77777777" w:rsidTr="00771E2F">
        <w:tblPrEx>
          <w:tblW w:w="0" w:type="auto"/>
          <w:tblLook w:val="04A0"/>
        </w:tblPrEx>
        <w:tc>
          <w:tcPr>
            <w:tcW w:w="8275" w:type="dxa"/>
          </w:tcPr>
          <w:p w:rsidR="00017843" w:rsidP="00017843" w14:paraId="213C23DA" w14:textId="77777777">
            <w:pPr>
              <w:pStyle w:val="ListParagraph"/>
              <w:numPr>
                <w:ilvl w:val="0"/>
                <w:numId w:val="6"/>
              </w:numPr>
              <w:ind w:left="423"/>
            </w:pPr>
            <w:r w:rsidRPr="00A02B26">
              <w:t>Do you have normal or corrected to normal vision and hearing</w:t>
            </w:r>
            <w:r>
              <w:t>?</w:t>
            </w:r>
          </w:p>
          <w:p w:rsidR="00017843" w:rsidP="00017843" w14:paraId="1B383944" w14:textId="77777777">
            <w:pPr>
              <w:pStyle w:val="ListParagraph"/>
              <w:numPr>
                <w:ilvl w:val="1"/>
                <w:numId w:val="6"/>
              </w:numPr>
              <w:ind w:left="783"/>
            </w:pPr>
            <w:r w:rsidRPr="00A02B26">
              <w:t>If No, end the call and say: I’m sorry but this disqualifies you from participation. Thanks for your interest.</w:t>
            </w:r>
          </w:p>
        </w:tc>
        <w:tc>
          <w:tcPr>
            <w:tcW w:w="1435" w:type="dxa"/>
          </w:tcPr>
          <w:p w:rsidR="00017843" w:rsidP="00771E2F" w14:paraId="56F99BBA" w14:textId="77777777"/>
        </w:tc>
      </w:tr>
      <w:tr w14:paraId="17C56F6A" w14:textId="77777777" w:rsidTr="00771E2F">
        <w:tblPrEx>
          <w:tblW w:w="0" w:type="auto"/>
          <w:tblLook w:val="04A0"/>
        </w:tblPrEx>
        <w:tc>
          <w:tcPr>
            <w:tcW w:w="8275" w:type="dxa"/>
          </w:tcPr>
          <w:p w:rsidR="00017843" w:rsidP="00017843" w14:paraId="3A90D846" w14:textId="77777777">
            <w:pPr>
              <w:pStyle w:val="ListParagraph"/>
              <w:numPr>
                <w:ilvl w:val="0"/>
                <w:numId w:val="6"/>
              </w:numPr>
              <w:ind w:left="423"/>
            </w:pPr>
            <w:r>
              <w:t>Are you a U.S. Citizen?</w:t>
            </w:r>
          </w:p>
          <w:p w:rsidR="00017843" w:rsidRPr="00A02B26" w:rsidP="00771E2F" w14:paraId="61C5D064" w14:textId="77777777">
            <w:pPr>
              <w:ind w:left="705" w:hanging="270"/>
            </w:pPr>
            <w:r>
              <w:t>a.  If no, end the call and say: I’m sorry, but you must be a U.S. citizen to access the NIOSH facility without additional paperwork and preparation time. Thanks for your interest.</w:t>
            </w:r>
          </w:p>
        </w:tc>
        <w:tc>
          <w:tcPr>
            <w:tcW w:w="1435" w:type="dxa"/>
          </w:tcPr>
          <w:p w:rsidR="00017843" w:rsidP="00771E2F" w14:paraId="7CD879CC" w14:textId="77777777"/>
        </w:tc>
      </w:tr>
    </w:tbl>
    <w:p w:rsidR="00017843" w:rsidRPr="00C571D6" w:rsidP="00017843" w14:paraId="0C4FE2FE" w14:textId="77777777">
      <w:pPr>
        <w:pStyle w:val="ListParagraph"/>
        <w:spacing w:after="0" w:line="240" w:lineRule="auto"/>
        <w:ind w:left="765"/>
      </w:pPr>
    </w:p>
    <w:p w:rsidR="00017843" w:rsidP="00017843" w14:paraId="6FC3E790" w14:textId="77777777">
      <w:pPr>
        <w:textAlignment w:val="baseline"/>
        <w:rPr>
          <w:rFonts w:ascii="Calibri" w:eastAsia="Times New Roman" w:hAnsi="Calibri" w:cs="Calibri"/>
        </w:rPr>
      </w:pPr>
      <w:r w:rsidRPr="3CB591CC">
        <w:rPr>
          <w:b/>
          <w:bCs/>
          <w:i/>
          <w:iCs/>
        </w:rPr>
        <w:t>What you will do:</w:t>
      </w:r>
      <w:r>
        <w:t xml:space="preserve"> </w:t>
      </w:r>
      <w:r w:rsidRPr="3CB591CC">
        <w:rPr>
          <w:rFonts w:ascii="Calibri" w:eastAsia="Times New Roman" w:hAnsi="Calibri" w:cs="Calibri"/>
        </w:rPr>
        <w:t>Th</w:t>
      </w:r>
      <w:r>
        <w:rPr>
          <w:rFonts w:ascii="Calibri" w:eastAsia="Times New Roman" w:hAnsi="Calibri" w:cs="Calibri"/>
        </w:rPr>
        <w:t xml:space="preserve">is study </w:t>
      </w:r>
      <w:r w:rsidRPr="3CB591CC">
        <w:rPr>
          <w:rFonts w:ascii="Calibri" w:eastAsia="Times New Roman" w:hAnsi="Calibri" w:cs="Calibri"/>
        </w:rPr>
        <w:t>involve</w:t>
      </w:r>
      <w:r>
        <w:rPr>
          <w:rFonts w:ascii="Calibri" w:eastAsia="Times New Roman" w:hAnsi="Calibri" w:cs="Calibri"/>
        </w:rPr>
        <w:t>s</w:t>
      </w:r>
      <w:r w:rsidRPr="3CB591CC">
        <w:rPr>
          <w:rFonts w:ascii="Calibri" w:eastAsia="Times New Roman" w:hAnsi="Calibri" w:cs="Calibri"/>
        </w:rPr>
        <w:t xml:space="preserve"> picking up light-weight boxes</w:t>
      </w:r>
      <w:r>
        <w:rPr>
          <w:rFonts w:ascii="Calibri" w:eastAsia="Times New Roman" w:hAnsi="Calibri" w:cs="Calibri"/>
        </w:rPr>
        <w:t xml:space="preserve"> that are less than 5 lbs.</w:t>
      </w:r>
      <w:r w:rsidRPr="3CB591CC">
        <w:rPr>
          <w:rFonts w:ascii="Calibri" w:eastAsia="Times New Roman" w:hAnsi="Calibri" w:cs="Calibri"/>
        </w:rPr>
        <w:t xml:space="preserve">, carrying them across the laboratory, and placing them on a shelf. While you complete this task a mobile robot will be moving alongside you.  </w:t>
      </w:r>
    </w:p>
    <w:p w:rsidR="00017843" w:rsidP="00017843" w14:paraId="49976F7B" w14:textId="77777777">
      <w:pPr>
        <w:textAlignment w:val="baseline"/>
      </w:pPr>
      <w:r w:rsidRPr="3CB591CC">
        <w:rPr>
          <w:rFonts w:ascii="Calibri" w:eastAsia="Times New Roman" w:hAnsi="Calibri" w:cs="Calibri"/>
        </w:rPr>
        <w:t xml:space="preserve">We will </w:t>
      </w:r>
      <w:r>
        <w:rPr>
          <w:rFonts w:ascii="Calibri" w:eastAsia="Times New Roman" w:hAnsi="Calibri" w:cs="Calibri"/>
        </w:rPr>
        <w:t>affix</w:t>
      </w:r>
      <w:r w:rsidRPr="3CB591CC">
        <w:rPr>
          <w:rFonts w:ascii="Calibri" w:eastAsia="Times New Roman" w:hAnsi="Calibri" w:cs="Calibri"/>
        </w:rPr>
        <w:t xml:space="preserve"> motion capture markers to your body using double-sided tape to track </w:t>
      </w:r>
      <w:r>
        <w:rPr>
          <w:rFonts w:ascii="Calibri" w:eastAsia="Times New Roman" w:hAnsi="Calibri" w:cs="Calibri"/>
        </w:rPr>
        <w:t xml:space="preserve">and record </w:t>
      </w:r>
      <w:r w:rsidRPr="3CB591CC">
        <w:rPr>
          <w:rFonts w:ascii="Calibri" w:eastAsia="Times New Roman" w:hAnsi="Calibri" w:cs="Calibri"/>
        </w:rPr>
        <w:t>your movements during the experiment</w:t>
      </w:r>
      <w:r>
        <w:rPr>
          <w:rFonts w:ascii="Calibri" w:eastAsia="Times New Roman" w:hAnsi="Calibri" w:cs="Calibri"/>
        </w:rPr>
        <w:t>s</w:t>
      </w:r>
      <w:r w:rsidRPr="3CB591CC">
        <w:rPr>
          <w:rFonts w:ascii="Calibri" w:eastAsia="Times New Roman" w:hAnsi="Calibri" w:cs="Calibri"/>
        </w:rPr>
        <w:t xml:space="preserve">. You </w:t>
      </w:r>
      <w:r w:rsidRPr="3CB591CC">
        <w:t xml:space="preserve">will also be asked to complete survey questions about your feelings of safety, </w:t>
      </w:r>
      <w:r>
        <w:t>comfort</w:t>
      </w:r>
      <w:r w:rsidRPr="3CB591CC">
        <w:t xml:space="preserve">, and trust in the robot multiple times during the </w:t>
      </w:r>
      <w:r>
        <w:t>experiments</w:t>
      </w:r>
      <w:r w:rsidRPr="3CB591CC">
        <w:t xml:space="preserve">.  </w:t>
      </w:r>
    </w:p>
    <w:p w:rsidR="00017843" w:rsidP="00017843" w14:paraId="519C9860" w14:textId="77777777">
      <w:r w:rsidRPr="3CB591CC">
        <w:rPr>
          <w:b/>
          <w:bCs/>
          <w:i/>
          <w:iCs/>
        </w:rPr>
        <w:t>Risks:</w:t>
      </w:r>
      <w:r w:rsidRPr="3CB591CC">
        <w:rPr>
          <w:b/>
          <w:bCs/>
        </w:rPr>
        <w:t xml:space="preserve"> </w:t>
      </w:r>
      <w:r>
        <w:t xml:space="preserve">The risks are minimal and unlikely, but they include fatigue/soreness from the task, discomfort if you bump into the robot, skin irritation/discomfort from motion capture markers, breach of privacy, and small risk of a respiratory infection. Steps will be taken before and during the study to eliminate these risks. </w:t>
      </w:r>
    </w:p>
    <w:p w:rsidR="00017843" w:rsidP="00017843" w14:paraId="180937AE" w14:textId="77777777">
      <w:pPr>
        <w:rPr>
          <w:i/>
          <w:iCs/>
        </w:rPr>
      </w:pPr>
      <w:r w:rsidRPr="3CB591CC">
        <w:rPr>
          <w:b/>
          <w:bCs/>
          <w:i/>
          <w:iCs/>
        </w:rPr>
        <w:t>Important info</w:t>
      </w:r>
      <w:r w:rsidRPr="3CB591CC">
        <w:rPr>
          <w:i/>
          <w:iCs/>
        </w:rPr>
        <w:t xml:space="preserve">: </w:t>
      </w:r>
    </w:p>
    <w:p w:rsidR="00017843" w:rsidP="00017843" w14:paraId="34A9CCC7" w14:textId="77777777">
      <w:pPr>
        <w:pStyle w:val="ListParagraph"/>
        <w:numPr>
          <w:ilvl w:val="0"/>
          <w:numId w:val="2"/>
        </w:numPr>
      </w:pPr>
      <w:r>
        <w:t xml:space="preserve">We ask that you wear running shoes or athletic shoes, athletic shorts (or tight fitted leggings), and a tight fitted athletic shirt to the study. This will help with the attachment of the motion capture markers. There will be a place for you to change. </w:t>
      </w:r>
    </w:p>
    <w:p w:rsidR="00017843" w:rsidP="00017843" w14:paraId="7121BB77" w14:textId="77777777">
      <w:pPr>
        <w:pStyle w:val="ListParagraph"/>
      </w:pPr>
    </w:p>
    <w:p w:rsidR="00017843" w:rsidP="00017843" w14:paraId="3621C7E1" w14:textId="77777777">
      <w:pPr>
        <w:pStyle w:val="ListParagraph"/>
        <w:numPr>
          <w:ilvl w:val="0"/>
          <w:numId w:val="2"/>
        </w:numPr>
      </w:pPr>
      <w:r>
        <w:t xml:space="preserve">There is guest parking at the NIOSH facility. After enrolling you into the study, we will send you an email (or call you) to confirm the scheduled date and provide you with a list of things to remember, and information about where to go for your session. You will also need to bring a valid state-issued ID, such as a driver’s license, or a passport to enter the NIOSH facility. </w:t>
      </w:r>
    </w:p>
    <w:p w:rsidR="00017843" w:rsidP="00017843" w14:paraId="4981597F" w14:textId="77777777">
      <w:pPr>
        <w:rPr>
          <w:b/>
          <w:bCs/>
          <w:i/>
          <w:iCs/>
        </w:rPr>
      </w:pPr>
    </w:p>
    <w:p w:rsidR="00017843" w:rsidP="00017843" w14:paraId="025330D6" w14:textId="77777777">
      <w:r w:rsidRPr="3CB591CC">
        <w:rPr>
          <w:b/>
          <w:bCs/>
          <w:i/>
          <w:iCs/>
        </w:rPr>
        <w:t>Get contact info:</w:t>
      </w:r>
      <w:r>
        <w:t xml:space="preserve"> Are you interested in participating? </w:t>
      </w:r>
    </w:p>
    <w:p w:rsidR="00017843" w:rsidP="00017843" w14:paraId="4C853119" w14:textId="77777777"/>
    <w:p w:rsidR="00017843" w:rsidP="00017843" w14:paraId="2CB95E22" w14:textId="77777777"/>
    <w:p w:rsidR="00017843" w:rsidP="00017843" w14:paraId="5E5D04DC" w14:textId="77777777">
      <w:pPr>
        <w:rPr>
          <w:u w:val="single"/>
        </w:rPr>
      </w:pPr>
      <w:r>
        <w:t xml:space="preserve">Name: </w:t>
      </w:r>
      <w:r w:rsidRPr="3CB591CC">
        <w:rPr>
          <w:u w:val="single"/>
        </w:rPr>
        <w:t>___________________________________________________________________</w:t>
      </w:r>
    </w:p>
    <w:p w:rsidR="00017843" w:rsidP="00017843" w14:paraId="319042D7" w14:textId="77777777"/>
    <w:p w:rsidR="00017843" w:rsidP="00017843" w14:paraId="0661008F" w14:textId="77777777">
      <w:r>
        <w:t>Phone: ___________________________________________________________________</w:t>
      </w:r>
    </w:p>
    <w:p w:rsidR="00017843" w:rsidP="00017843" w14:paraId="525F283E" w14:textId="77777777"/>
    <w:p w:rsidR="00017843" w:rsidP="00017843" w14:paraId="2797B881" w14:textId="77777777">
      <w:r>
        <w:t>Email: ____________________________________________________________________</w:t>
      </w:r>
    </w:p>
    <w:p w:rsidR="00017843" w:rsidP="00017843" w14:paraId="028DE883" w14:textId="77777777"/>
    <w:p w:rsidR="00017843" w:rsidP="00017843" w14:paraId="191D8D2F" w14:textId="77777777">
      <w:r>
        <w:t>Time/Date of test: _________________________________________________________</w:t>
      </w:r>
    </w:p>
    <w:p w:rsidR="002B1CE4" w:rsidP="00017843" w14:paraId="3ECA4C01" w14:textId="4B66EA7D"/>
    <w:p w:rsidR="007667F9" w:rsidP="00017843" w14:paraId="0A897E67" w14:textId="77777777"/>
    <w:p w:rsidR="007667F9" w:rsidP="00017843" w14:paraId="630205FC" w14:textId="6D2D863F">
      <w:r w:rsidRPr="00526556">
        <w:rPr>
          <w:rStyle w:val="normaltextrun"/>
          <w:rFonts w:ascii="Times New Roman" w:hAnsi="Times New Roman" w:cs="Times New Roman"/>
          <w:color w:val="000000"/>
          <w:sz w:val="20"/>
          <w:szCs w:val="20"/>
          <w:shd w:val="clear" w:color="auto" w:fill="FFFFFF"/>
        </w:rPr>
        <w:t>Public reporting burden of this collection of information is estimated to average 1</w:t>
      </w:r>
      <w:r>
        <w:rPr>
          <w:rStyle w:val="normaltextrun"/>
          <w:rFonts w:ascii="Times New Roman" w:hAnsi="Times New Roman" w:cs="Times New Roman"/>
          <w:color w:val="000000"/>
          <w:sz w:val="20"/>
          <w:szCs w:val="20"/>
          <w:shd w:val="clear" w:color="auto" w:fill="FFFFFF"/>
        </w:rPr>
        <w:t>0</w:t>
      </w:r>
      <w:r w:rsidRPr="00526556">
        <w:rPr>
          <w:rStyle w:val="normaltextrun"/>
          <w:rFonts w:ascii="Times New Roman" w:hAnsi="Times New Roman" w:cs="Times New Roman"/>
          <w:color w:val="000000"/>
          <w:sz w:val="20"/>
          <w:szCs w:val="20"/>
          <w:shd w:val="clear" w:color="auto" w:fill="FFFFFF"/>
        </w:rPr>
        <w:t xml:space="preserve">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sidRPr="00355C69">
        <w:t xml:space="preserve"> </w:t>
      </w:r>
      <w:r w:rsidRPr="00355C69">
        <w:rPr>
          <w:rStyle w:val="normaltextrun"/>
          <w:rFonts w:ascii="Times New Roman" w:hAnsi="Times New Roman" w:cs="Times New Roman"/>
          <w:color w:val="000000"/>
          <w:sz w:val="20"/>
          <w:szCs w:val="20"/>
          <w:shd w:val="clear" w:color="auto" w:fill="FFFFFF"/>
        </w:rPr>
        <w:t>Reports Clearance Officer; 1600 Clifton Road NE, MS H21-8, Atlanta, Georgia 30333</w:t>
      </w:r>
      <w:r w:rsidRPr="00526556">
        <w:rPr>
          <w:rStyle w:val="normaltextrun"/>
          <w:rFonts w:ascii="Times New Roman" w:hAnsi="Times New Roman" w:cs="Times New Roman"/>
          <w:color w:val="000000"/>
          <w:sz w:val="20"/>
          <w:szCs w:val="20"/>
          <w:shd w:val="clear" w:color="auto" w:fill="FFFFFF"/>
        </w:rPr>
        <w:t>. ATTN: PRA (0920-1441)</w:t>
      </w:r>
      <w:r>
        <w:rPr>
          <w:rStyle w:val="normaltextrun"/>
          <w:rFonts w:ascii="Times New Roman" w:hAnsi="Times New Roman" w:cs="Times New Roman"/>
          <w:color w:val="000000"/>
          <w:sz w:val="20"/>
          <w:szCs w:val="20"/>
          <w:shd w:val="clear" w:color="auto" w:fill="FFFFFF"/>
        </w:rPr>
        <w:t>.</w:t>
      </w:r>
      <w:r w:rsidRPr="00526556">
        <w:rPr>
          <w:rStyle w:val="eop"/>
          <w:rFonts w:ascii="Times New Roman" w:hAnsi="Times New Roman" w:cs="Times New Roman"/>
          <w:color w:val="000000"/>
          <w:sz w:val="20"/>
          <w:szCs w:val="20"/>
          <w:shd w:val="clear" w:color="auto" w:fill="FFFFFF"/>
        </w:rPr>
        <w:t> </w:t>
      </w:r>
    </w:p>
    <w:sectPr w:rsidSect="00246B3F">
      <w:headerReference w:type="first" r:id="rId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B3F" w:rsidRPr="004B266E" w:rsidP="00246B3F" w14:paraId="7B4BCC13" w14:textId="77777777">
    <w:pPr>
      <w:pStyle w:val="Header"/>
      <w:jc w:val="right"/>
      <w:rPr>
        <w:rFonts w:ascii="Times New Roman" w:hAnsi="Times New Roman" w:cs="Times New Roman"/>
        <w:sz w:val="20"/>
        <w:szCs w:val="20"/>
      </w:rPr>
    </w:pPr>
    <w:r w:rsidRPr="004B266E">
      <w:rPr>
        <w:rFonts w:ascii="Times New Roman" w:hAnsi="Times New Roman" w:cs="Times New Roman"/>
        <w:sz w:val="20"/>
        <w:szCs w:val="20"/>
      </w:rPr>
      <w:t xml:space="preserve">Form Approved </w:t>
    </w:r>
  </w:p>
  <w:p w:rsidR="00246B3F" w:rsidRPr="004B266E" w:rsidP="00246B3F" w14:paraId="25E0E346" w14:textId="77777777">
    <w:pPr>
      <w:pStyle w:val="Header"/>
      <w:jc w:val="right"/>
      <w:rPr>
        <w:rFonts w:ascii="Times New Roman" w:hAnsi="Times New Roman" w:cs="Times New Roman"/>
        <w:sz w:val="20"/>
        <w:szCs w:val="20"/>
      </w:rPr>
    </w:pPr>
    <w:r w:rsidRPr="004B266E">
      <w:rPr>
        <w:rFonts w:ascii="Times New Roman" w:hAnsi="Times New Roman" w:cs="Times New Roman"/>
        <w:sz w:val="20"/>
        <w:szCs w:val="20"/>
      </w:rPr>
      <w:t xml:space="preserve">OMB No. 0920-1441 </w:t>
    </w:r>
  </w:p>
  <w:p w:rsidR="00246B3F" w:rsidRPr="006F12EF" w:rsidP="00246B3F" w14:paraId="3F7BBD56" w14:textId="77777777">
    <w:pPr>
      <w:pStyle w:val="Header"/>
      <w:jc w:val="right"/>
      <w:rPr>
        <w:rFonts w:ascii="Times New Roman" w:hAnsi="Times New Roman" w:cs="Times New Roman"/>
        <w:sz w:val="20"/>
        <w:szCs w:val="20"/>
      </w:rPr>
    </w:pPr>
    <w:r w:rsidRPr="004B266E">
      <w:rPr>
        <w:rFonts w:ascii="Times New Roman" w:hAnsi="Times New Roman" w:cs="Times New Roman"/>
        <w:sz w:val="20"/>
        <w:szCs w:val="20"/>
      </w:rPr>
      <w:t>Exp. Date 09/30/2027</w:t>
    </w:r>
  </w:p>
  <w:p w:rsidR="00246B3F" w14:paraId="1A9397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3E0AC6"/>
    <w:multiLevelType w:val="multilevel"/>
    <w:tmpl w:val="A854539A"/>
    <w:lvl w:ilvl="0">
      <w:start w:val="1"/>
      <w:numFmt w:val="decimal"/>
      <w:lvlText w:val="%1."/>
      <w:lvlJc w:val="left"/>
      <w:pPr>
        <w:ind w:left="720" w:hanging="360"/>
      </w:pPr>
      <w:rPr>
        <w:rFonts w:hint="default"/>
      </w:rPr>
    </w:lvl>
    <w:lvl w:ilvl="1">
      <w:start w:val="1"/>
      <w:numFmt w:val="decimal"/>
      <w:isLgl/>
      <w:lvlText w:val="%1.%2."/>
      <w:lvlJc w:val="left"/>
      <w:pPr>
        <w:ind w:left="2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96856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A40637E"/>
    <w:multiLevelType w:val="hybridMultilevel"/>
    <w:tmpl w:val="6DEED8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A805A8D"/>
    <w:multiLevelType w:val="hybridMultilevel"/>
    <w:tmpl w:val="55CAB94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A813F00"/>
    <w:multiLevelType w:val="hybridMultilevel"/>
    <w:tmpl w:val="5E66F3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0875C57"/>
    <w:multiLevelType w:val="hybridMultilevel"/>
    <w:tmpl w:val="82AC7612"/>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num w:numId="1" w16cid:durableId="1544322246">
    <w:abstractNumId w:val="5"/>
  </w:num>
  <w:num w:numId="2" w16cid:durableId="1506045250">
    <w:abstractNumId w:val="2"/>
  </w:num>
  <w:num w:numId="3" w16cid:durableId="1511867151">
    <w:abstractNumId w:val="4"/>
  </w:num>
  <w:num w:numId="4" w16cid:durableId="1100829979">
    <w:abstractNumId w:val="1"/>
  </w:num>
  <w:num w:numId="5" w16cid:durableId="1797328930">
    <w:abstractNumId w:val="0"/>
  </w:num>
  <w:num w:numId="6" w16cid:durableId="1892577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7D"/>
    <w:rsid w:val="00017843"/>
    <w:rsid w:val="00092A68"/>
    <w:rsid w:val="0024168E"/>
    <w:rsid w:val="00246B3F"/>
    <w:rsid w:val="00280A73"/>
    <w:rsid w:val="002B1CE4"/>
    <w:rsid w:val="00355C69"/>
    <w:rsid w:val="00466C4C"/>
    <w:rsid w:val="004B266E"/>
    <w:rsid w:val="004B750E"/>
    <w:rsid w:val="004D76BC"/>
    <w:rsid w:val="00526556"/>
    <w:rsid w:val="0056747D"/>
    <w:rsid w:val="0064385A"/>
    <w:rsid w:val="00653999"/>
    <w:rsid w:val="00657B01"/>
    <w:rsid w:val="00663225"/>
    <w:rsid w:val="006F12EF"/>
    <w:rsid w:val="00723CBC"/>
    <w:rsid w:val="007667F9"/>
    <w:rsid w:val="00771E2F"/>
    <w:rsid w:val="00776F56"/>
    <w:rsid w:val="00A02B26"/>
    <w:rsid w:val="00B112F3"/>
    <w:rsid w:val="00C571D6"/>
    <w:rsid w:val="00D92234"/>
    <w:rsid w:val="00FB0363"/>
    <w:rsid w:val="00FC4EBA"/>
    <w:rsid w:val="00FF784D"/>
    <w:rsid w:val="3CB591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3007DC"/>
  <w15:chartTrackingRefBased/>
  <w15:docId w15:val="{824D006D-F6E2-44C6-84EC-F0E7C3A18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FF784D"/>
    <w:pPr>
      <w:keepNext/>
      <w:keepLines/>
      <w:spacing w:before="40" w:after="0" w:line="240" w:lineRule="auto"/>
      <w:outlineLvl w:val="2"/>
    </w:pPr>
    <w:rPr>
      <w:rFonts w:ascii="Arial Narrow" w:hAnsi="Arial Narrow" w:eastAsiaTheme="majorEastAsia" w:cstheme="majorBidi"/>
      <w:color w:val="1F3864" w:themeColor="accent1" w:themeShade="80"/>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2B1CE4"/>
    <w:pPr>
      <w:ind w:left="720"/>
      <w:contextualSpacing/>
    </w:pPr>
    <w:rPr>
      <w:kern w:val="0"/>
      <w14:ligatures w14:val="none"/>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2B1CE4"/>
    <w:rPr>
      <w:kern w:val="0"/>
      <w14:ligatures w14:val="none"/>
    </w:rPr>
  </w:style>
  <w:style w:type="character" w:customStyle="1" w:styleId="Heading3Char">
    <w:name w:val="Heading 3 Char"/>
    <w:basedOn w:val="DefaultParagraphFont"/>
    <w:link w:val="Heading3"/>
    <w:uiPriority w:val="9"/>
    <w:rsid w:val="00FF784D"/>
    <w:rPr>
      <w:rFonts w:ascii="Arial Narrow" w:hAnsi="Arial Narrow" w:eastAsiaTheme="majorEastAsia" w:cstheme="majorBidi"/>
      <w:color w:val="1F3864" w:themeColor="accent1" w:themeShade="80"/>
      <w:kern w:val="0"/>
      <w:sz w:val="24"/>
      <w:szCs w:val="24"/>
      <w14:ligatures w14:val="none"/>
    </w:rPr>
  </w:style>
  <w:style w:type="table" w:styleId="TableGrid">
    <w:name w:val="Table Grid"/>
    <w:basedOn w:val="TableNormal"/>
    <w:uiPriority w:val="39"/>
    <w:rsid w:val="0001784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6F12EF"/>
    <w:pPr>
      <w:tabs>
        <w:tab w:val="center" w:pos="4680"/>
        <w:tab w:val="right" w:pos="9360"/>
      </w:tabs>
      <w:spacing w:after="0" w:line="240" w:lineRule="auto"/>
    </w:pPr>
  </w:style>
  <w:style w:type="character" w:customStyle="1" w:styleId="HeaderChar">
    <w:name w:val="Header Char"/>
    <w:basedOn w:val="DefaultParagraphFont"/>
    <w:link w:val="Header"/>
    <w:rsid w:val="006F12EF"/>
  </w:style>
  <w:style w:type="paragraph" w:styleId="Footer">
    <w:name w:val="footer"/>
    <w:basedOn w:val="Normal"/>
    <w:link w:val="FooterChar"/>
    <w:uiPriority w:val="99"/>
    <w:unhideWhenUsed/>
    <w:rsid w:val="006F1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2EF"/>
  </w:style>
  <w:style w:type="character" w:customStyle="1" w:styleId="normaltextrun">
    <w:name w:val="normaltextrun"/>
    <w:basedOn w:val="DefaultParagraphFont"/>
    <w:rsid w:val="00D92234"/>
  </w:style>
  <w:style w:type="character" w:customStyle="1" w:styleId="eop">
    <w:name w:val="eop"/>
    <w:basedOn w:val="DefaultParagraphFont"/>
    <w:rsid w:val="00D92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667</Words>
  <Characters>3804</Characters>
  <Application>Microsoft Office Word</Application>
  <DocSecurity>0</DocSecurity>
  <Lines>31</Lines>
  <Paragraphs>8</Paragraphs>
  <ScaleCrop>false</ScaleCrop>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Haney, Justin (CDC/NIOSH/DSR/PTB)</dc:creator>
  <cp:lastModifiedBy>Fitzgerald, Emily (CDC/NIOSH/OD/ODDM)</cp:lastModifiedBy>
  <cp:revision>19</cp:revision>
  <dcterms:created xsi:type="dcterms:W3CDTF">2024-10-24T14:22:00Z</dcterms:created>
  <dcterms:modified xsi:type="dcterms:W3CDTF">2025-01-14T15:05:00Z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4a100f1a-5a14-4543-b9db-b9826fac8bba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2024-10-24T14:22:54Z</vt:lpwstr>
  </property>
  <property fmtid="{D5CDD505-2E9C-101B-9397-08002B2CF9AE}" pid="8" name="MSIP_Label_7b94a7b8-f06c-4dfe-bdcc-9b548fd58c31_SiteId">
    <vt:lpwstr>9ce70869-60db-44fd-abe8-d2767077fc8f</vt:lpwstr>
  </property>
</Properties>
</file>