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00126694">
      <w:pPr>
        <w:pStyle w:val="Heading1"/>
      </w:pPr>
      <w:r>
        <w:t>Extra Vessels</w:t>
      </w:r>
      <w:r w:rsidRPr="00AE00BE" w:rsidR="00AE00BE">
        <w:t xml:space="preserve"> </w:t>
      </w:r>
      <w:r w:rsidRPr="00430CA5" w:rsidR="00430CA5">
        <w:t>Form</w:t>
      </w:r>
    </w:p>
    <w:p w:rsidR="00E57B2C" w:rsidP="00E57B2C" w14:paraId="17FB816C" w14:textId="2810D3F4">
      <w:r>
        <w:t>Extra vessels are taken during recovery of deceased or living donor organs with the intent to be used in organ transplantation only. Extra vessels are not connected to the organ. Extra vessels are subject to the same member requirements applying to the organ unless otherwise specified.</w:t>
      </w:r>
    </w:p>
    <w:p w:rsidR="00E57B2C" w:rsidP="00E57B2C" w14:paraId="26A0DC2F" w14:textId="77777777">
      <w:r>
        <w:t>Per policy, transplant centers must report the final disposition of extra vessels to the OPTN within 7 calendar days of the vessel disposition.</w:t>
      </w:r>
    </w:p>
    <w:p w:rsidR="00E57B2C" w:rsidP="00E57B2C" w14:paraId="09C2EF3C" w14:textId="77777777">
      <w:pPr>
        <w:pStyle w:val="Heading2"/>
      </w:pPr>
      <w:r w:rsidRPr="00E57B2C">
        <w:t>Institution</w:t>
      </w:r>
    </w:p>
    <w:p w:rsidR="00AE2B95" w:rsidRPr="00AE2B95" w:rsidP="00AE2B95" w14:paraId="7D75BC0D" w14:textId="3E13021E">
      <w:r w:rsidRPr="00E57B2C">
        <w:rPr>
          <w:b/>
          <w:bCs/>
          <w:u w:val="single"/>
        </w:rPr>
        <w:t>Institution</w:t>
      </w:r>
      <w:r w:rsidRPr="00E57B2C">
        <w:rPr>
          <w:b/>
          <w:bCs/>
        </w:rPr>
        <w:t>:</w:t>
      </w:r>
      <w:r>
        <w:t xml:space="preserve"> Select the institution from a </w:t>
      </w:r>
      <w:r w:rsidR="00BE44FA">
        <w:t xml:space="preserve">drop-down </w:t>
      </w:r>
      <w:r w:rsidR="00027421">
        <w:t>list</w:t>
      </w:r>
      <w:r>
        <w:t>.</w:t>
      </w:r>
      <w:r w:rsidR="00DD020F">
        <w:t xml:space="preserve"> This is a </w:t>
      </w:r>
      <w:r w:rsidRPr="00DD020F" w:rsidR="00DD020F">
        <w:rPr>
          <w:b/>
          <w:bCs/>
        </w:rPr>
        <w:t>required</w:t>
      </w:r>
      <w:r w:rsidR="00DD020F">
        <w:t xml:space="preserve"> field.</w:t>
      </w:r>
    </w:p>
    <w:p w:rsidR="004C1A07" w:rsidP="00F706ED" w14:paraId="6A316BD3" w14:textId="21C39950">
      <w:pPr>
        <w:pStyle w:val="Heading2"/>
      </w:pPr>
      <w:r>
        <w:t>Donor Information</w:t>
      </w:r>
    </w:p>
    <w:p w:rsidR="00DD020F" w:rsidP="00DD020F" w14:paraId="4AE2080F" w14:textId="3119F647">
      <w:pPr>
        <w:shd w:val="clear" w:color="auto" w:fill="FFFFFF"/>
        <w:ind w:right="160"/>
      </w:pPr>
      <w:r w:rsidRPr="00DD020F">
        <w:rPr>
          <w:b/>
          <w:bCs/>
          <w:u w:val="single"/>
        </w:rPr>
        <w:t>Vessel donor ID</w:t>
      </w:r>
      <w:r w:rsidRPr="00DD020F">
        <w:rPr>
          <w:b/>
          <w:bCs/>
        </w:rPr>
        <w:t>:</w:t>
      </w:r>
      <w:r>
        <w:t xml:space="preserve"> Enter the vessel donor ID. This is a </w:t>
      </w:r>
      <w:r w:rsidRPr="00DD020F">
        <w:rPr>
          <w:b/>
          <w:bCs/>
        </w:rPr>
        <w:t>required</w:t>
      </w:r>
      <w:r>
        <w:t xml:space="preserve"> field.</w:t>
      </w:r>
    </w:p>
    <w:p w:rsidR="00DD020F" w:rsidP="00DD020F" w14:paraId="5C5C0BA0" w14:textId="7BEE0432">
      <w:pPr>
        <w:shd w:val="clear" w:color="auto" w:fill="FFFFFF"/>
        <w:ind w:right="160"/>
      </w:pPr>
      <w:r w:rsidRPr="00DD020F">
        <w:rPr>
          <w:b/>
          <w:bCs/>
          <w:u w:val="single"/>
        </w:rPr>
        <w:t>Donor type</w:t>
      </w:r>
      <w:r w:rsidRPr="00DD020F">
        <w:rPr>
          <w:b/>
          <w:bCs/>
        </w:rPr>
        <w:t>:</w:t>
      </w:r>
      <w:r>
        <w:t xml:space="preserve"> Verify the donor type.</w:t>
      </w:r>
    </w:p>
    <w:p w:rsidR="00DD020F" w:rsidP="00DD020F" w14:paraId="5236F3B5" w14:textId="54575C40">
      <w:pPr>
        <w:shd w:val="clear" w:color="auto" w:fill="FFFFFF"/>
        <w:ind w:right="160"/>
      </w:pPr>
      <w:r w:rsidRPr="00DD020F">
        <w:rPr>
          <w:b/>
          <w:bCs/>
          <w:u w:val="single"/>
        </w:rPr>
        <w:t>Donor institution</w:t>
      </w:r>
      <w:r w:rsidRPr="00DD020F">
        <w:rPr>
          <w:b/>
          <w:bCs/>
        </w:rPr>
        <w:t>:</w:t>
      </w:r>
      <w:r>
        <w:t xml:space="preserve"> Verify the donor institution. </w:t>
      </w:r>
    </w:p>
    <w:p w:rsidR="00DD020F" w:rsidRPr="007142B8" w:rsidP="00DD020F" w14:paraId="163C4036" w14:textId="0802F8FF">
      <w:pPr>
        <w:shd w:val="clear" w:color="auto" w:fill="FFFFFF"/>
        <w:ind w:right="160"/>
      </w:pPr>
      <w:r w:rsidRPr="00DD020F">
        <w:rPr>
          <w:b/>
          <w:bCs/>
          <w:u w:val="single"/>
        </w:rPr>
        <w:t>Recovery date</w:t>
      </w:r>
      <w:r w:rsidRPr="00DD020F">
        <w:rPr>
          <w:b/>
          <w:bCs/>
        </w:rPr>
        <w:t>:</w:t>
      </w:r>
      <w:r>
        <w:t xml:space="preserve"> Verify the recovery date.</w:t>
      </w:r>
    </w:p>
    <w:p w:rsidR="00F07521" w:rsidP="00F07521" w14:paraId="4DF6DD90" w14:textId="5EC69FC2">
      <w:pPr>
        <w:pStyle w:val="Heading2"/>
      </w:pPr>
      <w:r w:rsidRPr="00BE44FA">
        <w:t>Vessel Disposition</w:t>
      </w:r>
    </w:p>
    <w:p w:rsidR="00BE44FA" w:rsidP="00BE44FA" w14:paraId="1E58BF7D" w14:textId="1231AABB">
      <w:r w:rsidRPr="00BE44FA">
        <w:rPr>
          <w:b/>
          <w:bCs/>
          <w:u w:val="single"/>
        </w:rPr>
        <w:t>Vessel disposition</w:t>
      </w:r>
      <w:r w:rsidRPr="00BE44FA">
        <w:rPr>
          <w:b/>
          <w:bCs/>
        </w:rPr>
        <w:t>:</w:t>
      </w:r>
      <w:r>
        <w:rPr>
          <w:b/>
          <w:bCs/>
        </w:rPr>
        <w:t xml:space="preserve"> </w:t>
      </w:r>
      <w:r w:rsidRPr="00BE44FA">
        <w:t>Select</w:t>
      </w:r>
      <w:r>
        <w:t xml:space="preserve"> the vessel disposition method from a drop-down </w:t>
      </w:r>
      <w:r w:rsidR="00027421">
        <w:t>list</w:t>
      </w:r>
      <w:r>
        <w:t>.</w:t>
      </w:r>
    </w:p>
    <w:p w:rsidR="00BE44FA" w:rsidRPr="00BE44FA" w:rsidP="00BE44FA" w14:paraId="2F64C7FC" w14:textId="71549051">
      <w:pPr>
        <w:ind w:left="720"/>
        <w:rPr>
          <w:b/>
          <w:bCs/>
        </w:rPr>
      </w:pPr>
      <w:r w:rsidRPr="00BE44FA">
        <w:rPr>
          <w:b/>
          <w:bCs/>
        </w:rPr>
        <w:t>Transplanted</w:t>
      </w:r>
    </w:p>
    <w:p w:rsidR="00BE44FA" w:rsidRPr="00BE44FA" w:rsidP="00BE44FA" w14:paraId="0858D760" w14:textId="27FF5AEB">
      <w:pPr>
        <w:ind w:left="720"/>
        <w:rPr>
          <w:b/>
          <w:bCs/>
        </w:rPr>
      </w:pPr>
      <w:r w:rsidRPr="00BE44FA">
        <w:rPr>
          <w:b/>
          <w:bCs/>
        </w:rPr>
        <w:t>Destroyed</w:t>
      </w:r>
    </w:p>
    <w:p w:rsidR="00BE44FA" w:rsidRPr="00BE44FA" w:rsidP="00BE44FA" w14:paraId="2C1B78AD" w14:textId="3C3966F9">
      <w:pPr>
        <w:ind w:left="720"/>
        <w:rPr>
          <w:b/>
          <w:bCs/>
        </w:rPr>
      </w:pPr>
      <w:r w:rsidRPr="00BE44FA">
        <w:rPr>
          <w:b/>
          <w:bCs/>
        </w:rPr>
        <w:t>Sent to another hospital</w:t>
      </w:r>
    </w:p>
    <w:p w:rsidR="00BE44FA" w:rsidP="00BE44FA" w14:paraId="333CDE27" w14:textId="78A37145">
      <w:pPr>
        <w:ind w:left="720"/>
        <w:rPr>
          <w:b/>
          <w:bCs/>
        </w:rPr>
      </w:pPr>
      <w:r w:rsidRPr="00BE44FA">
        <w:rPr>
          <w:b/>
          <w:bCs/>
        </w:rPr>
        <w:t>Other</w:t>
      </w:r>
    </w:p>
    <w:p w:rsidR="00BE44FA" w:rsidP="00BE44FA" w14:paraId="219F0B79" w14:textId="77777777">
      <w:r w:rsidRPr="00BE44FA">
        <w:t xml:space="preserve">If reporting </w:t>
      </w:r>
      <w:r w:rsidRPr="00BE44FA">
        <w:rPr>
          <w:b/>
          <w:bCs/>
        </w:rPr>
        <w:t>Transplanted</w:t>
      </w:r>
      <w:r w:rsidRPr="00BE44FA">
        <w:t xml:space="preserve"> extra vessels,</w:t>
      </w:r>
      <w:r>
        <w:t xml:space="preserve"> complete the following fields:</w:t>
      </w:r>
    </w:p>
    <w:p w:rsidR="00660211" w:rsidRPr="00660211" w:rsidP="00660211" w14:paraId="0613B5FB" w14:textId="77777777">
      <w:pPr>
        <w:pStyle w:val="ListParagraph"/>
        <w:numPr>
          <w:ilvl w:val="0"/>
          <w:numId w:val="23"/>
        </w:numPr>
        <w:rPr>
          <w:b w:val="0"/>
          <w:bCs w:val="0"/>
        </w:rPr>
      </w:pPr>
      <w:r w:rsidRPr="00660211">
        <w:rPr>
          <w:b w:val="0"/>
          <w:bCs w:val="0"/>
        </w:rPr>
        <w:t>Recipient SSN</w:t>
      </w:r>
    </w:p>
    <w:p w:rsidR="00660211" w:rsidRPr="00660211" w:rsidP="00660211" w14:paraId="3D3902F9" w14:textId="77777777">
      <w:pPr>
        <w:pStyle w:val="ListParagraph"/>
        <w:numPr>
          <w:ilvl w:val="0"/>
          <w:numId w:val="23"/>
        </w:numPr>
        <w:rPr>
          <w:b w:val="0"/>
          <w:bCs w:val="0"/>
        </w:rPr>
      </w:pPr>
      <w:r w:rsidRPr="00660211">
        <w:rPr>
          <w:b w:val="0"/>
          <w:bCs w:val="0"/>
        </w:rPr>
        <w:t>Recipient last name</w:t>
      </w:r>
    </w:p>
    <w:p w:rsidR="00660211" w:rsidRPr="00660211" w:rsidP="00660211" w14:paraId="4C0C0167" w14:textId="4F33EB6A">
      <w:pPr>
        <w:pStyle w:val="ListParagraph"/>
        <w:numPr>
          <w:ilvl w:val="0"/>
          <w:numId w:val="23"/>
        </w:numPr>
        <w:rPr>
          <w:b w:val="0"/>
          <w:bCs w:val="0"/>
        </w:rPr>
      </w:pPr>
      <w:r w:rsidRPr="00660211">
        <w:rPr>
          <w:b w:val="0"/>
          <w:bCs w:val="0"/>
        </w:rPr>
        <w:t>Recipient first name</w:t>
      </w:r>
    </w:p>
    <w:p w:rsidR="00BE44FA" w:rsidRPr="00BE44FA" w:rsidP="00BE44FA" w14:paraId="73034C57" w14:textId="0E80C4D5">
      <w:r w:rsidRPr="00BE44FA">
        <w:t xml:space="preserve">You may search for the vessel transplant recipient by entering the information and clicking the </w:t>
      </w:r>
      <w:r w:rsidRPr="00660211">
        <w:rPr>
          <w:b/>
          <w:bCs/>
        </w:rPr>
        <w:t>Find Recipient</w:t>
      </w:r>
      <w:r w:rsidRPr="00BE44FA">
        <w:t xml:space="preserve"> button. A vessel recipient must be an organ transplant recipient and either transplanted at your hospital or currently being seen at your hospital. Select the recipient’s SSN from the list of results.</w:t>
      </w:r>
    </w:p>
    <w:p w:rsidR="00BE44FA" w:rsidRPr="00BE44FA" w:rsidP="00BE44FA" w14:paraId="108CAA6F" w14:textId="6094AAD4">
      <w:r w:rsidRPr="00660211">
        <w:rPr>
          <w:b/>
          <w:bCs/>
          <w:i/>
          <w:iCs/>
          <w:color w:val="FF0000"/>
        </w:rPr>
        <w:t>Note:</w:t>
      </w:r>
      <w:r w:rsidRPr="00660211">
        <w:rPr>
          <w:color w:val="FF0000"/>
        </w:rPr>
        <w:t xml:space="preserve"> </w:t>
      </w:r>
      <w:r w:rsidRPr="00BE44FA">
        <w:t xml:space="preserve">Report an extra vessel transplant that was transplanted into the intended </w:t>
      </w:r>
      <w:r w:rsidRPr="00BE44FA">
        <w:t>recipient, but</w:t>
      </w:r>
      <w:r w:rsidRPr="00BE44FA">
        <w:t xml:space="preserve"> was not documented at the time of Waitlist removals, as well as an extra vessel that was transplanted in the non-intended recipient at the same transplant center. Per policy, extra vessels from living donors can only be transplanted into the intended recipient for that living donor organ transplant.</w:t>
      </w:r>
    </w:p>
    <w:p w:rsidR="00BE44FA" w:rsidRPr="006150A4" w:rsidP="00BE44FA" w14:paraId="4DB6CEAA" w14:textId="319D7878">
      <w:r w:rsidRPr="00BE44FA">
        <w:rPr>
          <w:b/>
          <w:bCs/>
          <w:u w:val="single"/>
        </w:rPr>
        <w:t>Vessel transplant date</w:t>
      </w:r>
      <w:r w:rsidR="006150A4">
        <w:rPr>
          <w:b/>
          <w:bCs/>
        </w:rPr>
        <w:t xml:space="preserve">: </w:t>
      </w:r>
      <w:r w:rsidR="006150A4">
        <w:t>If the vessel was transplanted, e</w:t>
      </w:r>
      <w:r w:rsidRPr="006150A4" w:rsidR="006150A4">
        <w:t>nter the vessel transplant date.</w:t>
      </w:r>
    </w:p>
    <w:p w:rsidR="00BE44FA" w:rsidRPr="00953C38" w:rsidP="00BE44FA" w14:paraId="792328B2" w14:textId="3F1EF3BA">
      <w:r w:rsidRPr="00BE44FA">
        <w:rPr>
          <w:b/>
          <w:bCs/>
          <w:u w:val="single"/>
        </w:rPr>
        <w:t>Vessel destruction date</w:t>
      </w:r>
      <w:r w:rsidR="00953C38">
        <w:rPr>
          <w:b/>
          <w:bCs/>
        </w:rPr>
        <w:t xml:space="preserve">: </w:t>
      </w:r>
      <w:r w:rsidR="00953C38">
        <w:t xml:space="preserve">If the vessel was destroyed, enter the date of destruction. </w:t>
      </w:r>
    </w:p>
    <w:p w:rsidR="00953C38" w:rsidP="00BE44FA" w14:paraId="64F5877A" w14:textId="77777777">
      <w:r w:rsidRPr="00BE44FA">
        <w:rPr>
          <w:b/>
          <w:bCs/>
          <w:u w:val="single"/>
        </w:rPr>
        <w:t>Other specify text</w:t>
      </w:r>
      <w:r w:rsidRPr="00953C38">
        <w:rPr>
          <w:b/>
          <w:bCs/>
        </w:rPr>
        <w:t>:</w:t>
      </w:r>
      <w:r>
        <w:rPr>
          <w:b/>
          <w:bCs/>
        </w:rPr>
        <w:t xml:space="preserve"> </w:t>
      </w:r>
      <w:r w:rsidRPr="00953C38">
        <w:t xml:space="preserve">Select </w:t>
      </w:r>
      <w:r w:rsidRPr="00953C38">
        <w:rPr>
          <w:b/>
          <w:bCs/>
        </w:rPr>
        <w:t>Other</w:t>
      </w:r>
      <w:r w:rsidRPr="00953C38">
        <w:t xml:space="preserve"> to report the outcome of extra vessels that are not transplanted, destroyed, or shared between transplant hospitals. </w:t>
      </w:r>
    </w:p>
    <w:p w:rsidR="00BE44FA" w:rsidRPr="00953C38" w:rsidP="00BE44FA" w14:paraId="54DD25CE" w14:textId="008E0F81">
      <w:pPr>
        <w:rPr>
          <w:u w:val="single"/>
        </w:rPr>
      </w:pPr>
      <w:r w:rsidRPr="00953C38">
        <w:rPr>
          <w:b/>
          <w:bCs/>
          <w:i/>
          <w:iCs/>
          <w:color w:val="FF0000"/>
        </w:rPr>
        <w:t>Note:</w:t>
      </w:r>
      <w:r w:rsidRPr="00953C38">
        <w:t xml:space="preserve"> If an extra vessel (unattached to the organ) was sent to research, use this option and add a note to the additional comments text box.</w:t>
      </w:r>
    </w:p>
    <w:p w:rsidR="00BE44FA" w:rsidRPr="00953C38" w:rsidP="00BE44FA" w14:paraId="43003477" w14:textId="50A74E90">
      <w:r w:rsidRPr="00BE44FA">
        <w:rPr>
          <w:b/>
          <w:bCs/>
          <w:u w:val="single"/>
        </w:rPr>
        <w:t>Organ accompanied</w:t>
      </w:r>
      <w:r w:rsidRPr="00953C38" w:rsidR="00953C38">
        <w:rPr>
          <w:b/>
          <w:bCs/>
        </w:rPr>
        <w:t xml:space="preserve">: </w:t>
      </w:r>
      <w:r w:rsidRPr="00953C38" w:rsidR="00953C38">
        <w:t xml:space="preserve">Choose the type of organ accompanied. This refers to the donor organ that the vessel was packaged with when your hospital received the vessel, not sent. If the vessel did not come with any donor organ, then select </w:t>
      </w:r>
      <w:r w:rsidRPr="00953C38" w:rsidR="00953C38">
        <w:rPr>
          <w:b/>
          <w:bCs/>
        </w:rPr>
        <w:t>Vessel</w:t>
      </w:r>
      <w:r w:rsidRPr="00953C38" w:rsidR="00953C38">
        <w:rPr>
          <w:b/>
          <w:bCs/>
        </w:rPr>
        <w:t xml:space="preserve"> sent alone</w:t>
      </w:r>
      <w:r w:rsidRPr="00953C38" w:rsidR="00953C38">
        <w:t>.</w:t>
      </w:r>
    </w:p>
    <w:p w:rsidR="00BE44FA" w:rsidRPr="00F27BD5" w:rsidP="00BE44FA" w14:paraId="79E990E5" w14:textId="423A456C">
      <w:r w:rsidRPr="00BE44FA">
        <w:rPr>
          <w:b/>
          <w:bCs/>
          <w:u w:val="single"/>
        </w:rPr>
        <w:t>Select hospital</w:t>
      </w:r>
      <w:r w:rsidR="00F27BD5">
        <w:rPr>
          <w:b/>
          <w:bCs/>
        </w:rPr>
        <w:t xml:space="preserve">: </w:t>
      </w:r>
      <w:r w:rsidR="00FC3C37">
        <w:t>If the vessel(s) was sent to another hospital, s</w:t>
      </w:r>
      <w:r w:rsidRPr="00FC3C37" w:rsidR="00FC3C37">
        <w:t>elect all the hospitals the vessels were sent to from the list.</w:t>
      </w:r>
      <w:r w:rsidR="00FC3C37">
        <w:t xml:space="preserve"> </w:t>
      </w:r>
      <w:r w:rsidRPr="00F27BD5" w:rsidR="00F27BD5">
        <w:t xml:space="preserve">If the vessel was received from another transplant hospital </w:t>
      </w:r>
      <w:r w:rsidRPr="00F27BD5" w:rsidR="00F27BD5">
        <w:t>as a result of</w:t>
      </w:r>
      <w:r w:rsidRPr="00F27BD5" w:rsidR="00F27BD5">
        <w:t xml:space="preserve"> sharing, choose the appropriate hospital from the drop-down list.</w:t>
      </w:r>
    </w:p>
    <w:p w:rsidR="00BE44FA" w:rsidP="00BE44FA" w14:paraId="634C6A18" w14:textId="188F4388">
      <w:r w:rsidRPr="00BE44FA">
        <w:rPr>
          <w:b/>
          <w:bCs/>
          <w:u w:val="single"/>
        </w:rPr>
        <w:t>Additional information</w:t>
      </w:r>
      <w:r w:rsidRPr="001D7889" w:rsidR="001D7889">
        <w:rPr>
          <w:b/>
          <w:bCs/>
        </w:rPr>
        <w:t>:</w:t>
      </w:r>
      <w:r w:rsidR="001D7889">
        <w:rPr>
          <w:b/>
          <w:bCs/>
        </w:rPr>
        <w:t xml:space="preserve"> </w:t>
      </w:r>
      <w:r w:rsidRPr="001D7889" w:rsidR="001D7889">
        <w:t>Provide any additional information if necessary.</w:t>
      </w:r>
    </w:p>
    <w:p w:rsidR="006F619C" w:rsidP="00BE44FA" w14:paraId="5A6120A0" w14:textId="77777777"/>
    <w:p w:rsidR="006F619C" w:rsidRPr="00886617" w:rsidP="006F619C" w14:paraId="76BF03EB" w14:textId="763F08AB">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w:t>
      </w:r>
      <w:r w:rsidRPr="00886617">
        <w:rPr>
          <w:rFonts w:ascii="Arial" w:hAnsi="Arial" w:cs="Arial"/>
        </w:rPr>
        <w:t>in order to</w:t>
      </w:r>
      <w:r w:rsidRPr="00886617">
        <w:rPr>
          <w:rFonts w:ascii="Arial" w:hAnsi="Arial" w:cs="Arial"/>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E9161C">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886617">
        <w:rPr>
          <w:rFonts w:ascii="Arial" w:hAnsi="Arial" w:cs="Arial"/>
        </w:rPr>
        <w:t>a number of</w:t>
      </w:r>
      <w:r w:rsidRPr="00886617">
        <w:rPr>
          <w:rFonts w:ascii="Arial" w:hAnsi="Arial" w:cs="Arial"/>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A20D5">
        <w:rPr>
          <w:rFonts w:ascii="Arial" w:hAnsi="Arial" w:cs="Arial"/>
        </w:rPr>
        <w:t>average 0.</w:t>
      </w:r>
      <w:r w:rsidR="007F677E">
        <w:rPr>
          <w:rFonts w:ascii="Arial" w:hAnsi="Arial" w:cs="Arial"/>
        </w:rPr>
        <w:t>27</w:t>
      </w:r>
      <w:r w:rsidR="00BA20D5">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6F619C" w:rsidRPr="001D7889" w:rsidP="00BE44FA" w14:paraId="7A7BB440" w14:textId="77777777">
      <w:pPr>
        <w:rPr>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4B3B" w:rsidP="007D69D2" w14:paraId="6806A97F" w14:textId="77777777">
      <w:pPr>
        <w:spacing w:before="0" w:after="0"/>
      </w:pPr>
      <w:r>
        <w:separator/>
      </w:r>
    </w:p>
  </w:endnote>
  <w:endnote w:type="continuationSeparator" w:id="1">
    <w:p w:rsidR="00A04B3B" w:rsidP="007D69D2" w14:paraId="614949B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77E" w14:paraId="67AE05DE" w14:textId="79841BE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66967056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F677E" w:rsidRPr="007F677E" w:rsidP="007F677E" w14:textId="306AD63F">
                          <w:pPr>
                            <w:spacing w:after="0"/>
                            <w:rPr>
                              <w:rFonts w:ascii="Calibri" w:eastAsia="Calibri" w:hAnsi="Calibri" w:cs="Calibri"/>
                              <w:noProof/>
                              <w:sz w:val="20"/>
                              <w:szCs w:val="20"/>
                            </w:rPr>
                          </w:pPr>
                          <w:r w:rsidRPr="007F677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F677E" w:rsidRPr="007F677E" w:rsidP="007F677E" w14:paraId="5ADB76D6" w14:textId="306AD63F">
                    <w:pPr>
                      <w:spacing w:after="0"/>
                      <w:rPr>
                        <w:rFonts w:ascii="Calibri" w:eastAsia="Calibri" w:hAnsi="Calibri" w:cs="Calibri"/>
                        <w:noProof/>
                        <w:sz w:val="20"/>
                        <w:szCs w:val="20"/>
                      </w:rPr>
                    </w:pPr>
                    <w:r w:rsidRPr="007F677E">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77E" w14:paraId="7090359B" w14:textId="1EB060DB">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36308311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F677E" w:rsidRPr="007F677E" w:rsidP="007F677E" w14:textId="0FAB5B93">
                          <w:pPr>
                            <w:spacing w:after="0"/>
                            <w:rPr>
                              <w:rFonts w:ascii="Calibri" w:eastAsia="Calibri" w:hAnsi="Calibri" w:cs="Calibri"/>
                              <w:noProof/>
                              <w:sz w:val="20"/>
                              <w:szCs w:val="20"/>
                            </w:rPr>
                          </w:pPr>
                          <w:r w:rsidRPr="007F677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F677E" w:rsidRPr="007F677E" w:rsidP="007F677E" w14:paraId="5E5F78D5" w14:textId="0FAB5B93">
                    <w:pPr>
                      <w:spacing w:after="0"/>
                      <w:rPr>
                        <w:rFonts w:ascii="Calibri" w:eastAsia="Calibri" w:hAnsi="Calibri" w:cs="Calibri"/>
                        <w:noProof/>
                        <w:sz w:val="20"/>
                        <w:szCs w:val="20"/>
                      </w:rPr>
                    </w:pPr>
                    <w:r w:rsidRPr="007F677E">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77E" w14:paraId="22E6C10E" w14:textId="6C10036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5124502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F677E" w:rsidRPr="007F677E" w:rsidP="007F677E" w14:textId="56FCFFBB">
                          <w:pPr>
                            <w:spacing w:after="0"/>
                            <w:rPr>
                              <w:rFonts w:ascii="Calibri" w:eastAsia="Calibri" w:hAnsi="Calibri" w:cs="Calibri"/>
                              <w:noProof/>
                              <w:sz w:val="20"/>
                              <w:szCs w:val="20"/>
                            </w:rPr>
                          </w:pPr>
                          <w:r w:rsidRPr="007F677E">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F677E" w:rsidRPr="007F677E" w:rsidP="007F677E" w14:paraId="4AA27F5D" w14:textId="56FCFFBB">
                    <w:pPr>
                      <w:spacing w:after="0"/>
                      <w:rPr>
                        <w:rFonts w:ascii="Calibri" w:eastAsia="Calibri" w:hAnsi="Calibri" w:cs="Calibri"/>
                        <w:noProof/>
                        <w:sz w:val="20"/>
                        <w:szCs w:val="20"/>
                      </w:rPr>
                    </w:pPr>
                    <w:r w:rsidRPr="007F677E">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4B3B" w:rsidP="007D69D2" w14:paraId="62D1C415" w14:textId="77777777">
      <w:pPr>
        <w:spacing w:before="0" w:after="0"/>
      </w:pPr>
      <w:r>
        <w:separator/>
      </w:r>
    </w:p>
  </w:footnote>
  <w:footnote w:type="continuationSeparator" w:id="1">
    <w:p w:rsidR="00A04B3B" w:rsidP="007D69D2" w14:paraId="7FFE7676"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19C" w:rsidRPr="006F619C" w:rsidP="006F619C" w14:paraId="63301180" w14:textId="36261D8C">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494C82"/>
    <w:multiLevelType w:val="hybridMultilevel"/>
    <w:tmpl w:val="CDBA0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1"/>
  </w:num>
  <w:num w:numId="2" w16cid:durableId="911043637">
    <w:abstractNumId w:val="20"/>
  </w:num>
  <w:num w:numId="3" w16cid:durableId="1661732670">
    <w:abstractNumId w:val="6"/>
  </w:num>
  <w:num w:numId="4" w16cid:durableId="132872590">
    <w:abstractNumId w:val="3"/>
  </w:num>
  <w:num w:numId="5" w16cid:durableId="239289957">
    <w:abstractNumId w:val="15"/>
  </w:num>
  <w:num w:numId="6" w16cid:durableId="1775251247">
    <w:abstractNumId w:val="13"/>
  </w:num>
  <w:num w:numId="7" w16cid:durableId="1887520654">
    <w:abstractNumId w:val="17"/>
  </w:num>
  <w:num w:numId="8" w16cid:durableId="845631492">
    <w:abstractNumId w:val="19"/>
  </w:num>
  <w:num w:numId="9" w16cid:durableId="1774739812">
    <w:abstractNumId w:val="9"/>
  </w:num>
  <w:num w:numId="10" w16cid:durableId="254705127">
    <w:abstractNumId w:val="12"/>
  </w:num>
  <w:num w:numId="11" w16cid:durableId="779376364">
    <w:abstractNumId w:val="21"/>
  </w:num>
  <w:num w:numId="12" w16cid:durableId="33773927">
    <w:abstractNumId w:val="22"/>
  </w:num>
  <w:num w:numId="13" w16cid:durableId="1469740955">
    <w:abstractNumId w:val="14"/>
  </w:num>
  <w:num w:numId="14" w16cid:durableId="557521054">
    <w:abstractNumId w:val="4"/>
  </w:num>
  <w:num w:numId="15" w16cid:durableId="678853648">
    <w:abstractNumId w:val="8"/>
  </w:num>
  <w:num w:numId="16" w16cid:durableId="1915387678">
    <w:abstractNumId w:val="18"/>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6"/>
  </w:num>
  <w:num w:numId="22" w16cid:durableId="1969312840">
    <w:abstractNumId w:val="5"/>
  </w:num>
  <w:num w:numId="23" w16cid:durableId="457995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27421"/>
    <w:rsid w:val="00030400"/>
    <w:rsid w:val="000307CD"/>
    <w:rsid w:val="000351EC"/>
    <w:rsid w:val="00040E4E"/>
    <w:rsid w:val="00055A73"/>
    <w:rsid w:val="00082E66"/>
    <w:rsid w:val="00084451"/>
    <w:rsid w:val="00085835"/>
    <w:rsid w:val="00091A3E"/>
    <w:rsid w:val="00092F2F"/>
    <w:rsid w:val="000B1EE1"/>
    <w:rsid w:val="000E6180"/>
    <w:rsid w:val="000E6E5F"/>
    <w:rsid w:val="000F2285"/>
    <w:rsid w:val="00115C39"/>
    <w:rsid w:val="001324AC"/>
    <w:rsid w:val="00153231"/>
    <w:rsid w:val="00155877"/>
    <w:rsid w:val="001724B1"/>
    <w:rsid w:val="0018291D"/>
    <w:rsid w:val="001914D5"/>
    <w:rsid w:val="001A48DE"/>
    <w:rsid w:val="001A539B"/>
    <w:rsid w:val="001B4BE3"/>
    <w:rsid w:val="001D022C"/>
    <w:rsid w:val="001D05C3"/>
    <w:rsid w:val="001D7889"/>
    <w:rsid w:val="001E7606"/>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B6F63"/>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8620D"/>
    <w:rsid w:val="00392205"/>
    <w:rsid w:val="00394B04"/>
    <w:rsid w:val="003A4999"/>
    <w:rsid w:val="003A71CA"/>
    <w:rsid w:val="003A7568"/>
    <w:rsid w:val="003B58B7"/>
    <w:rsid w:val="003B7DB8"/>
    <w:rsid w:val="003D40C8"/>
    <w:rsid w:val="003E0E62"/>
    <w:rsid w:val="003F1747"/>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95095"/>
    <w:rsid w:val="005C04E0"/>
    <w:rsid w:val="005C0877"/>
    <w:rsid w:val="005C256A"/>
    <w:rsid w:val="005C4FE9"/>
    <w:rsid w:val="005E3314"/>
    <w:rsid w:val="005E6178"/>
    <w:rsid w:val="005E78DE"/>
    <w:rsid w:val="005F4A33"/>
    <w:rsid w:val="005F6AFF"/>
    <w:rsid w:val="00612673"/>
    <w:rsid w:val="006150A4"/>
    <w:rsid w:val="00623D14"/>
    <w:rsid w:val="00630E3E"/>
    <w:rsid w:val="0063260D"/>
    <w:rsid w:val="006403CB"/>
    <w:rsid w:val="006502E9"/>
    <w:rsid w:val="00652FCD"/>
    <w:rsid w:val="00660211"/>
    <w:rsid w:val="006668F7"/>
    <w:rsid w:val="00675687"/>
    <w:rsid w:val="0067579A"/>
    <w:rsid w:val="00680BF5"/>
    <w:rsid w:val="00686260"/>
    <w:rsid w:val="006A7845"/>
    <w:rsid w:val="006A7C0F"/>
    <w:rsid w:val="006B3AC7"/>
    <w:rsid w:val="006C1976"/>
    <w:rsid w:val="006D301F"/>
    <w:rsid w:val="006D33B0"/>
    <w:rsid w:val="006E454B"/>
    <w:rsid w:val="006E5083"/>
    <w:rsid w:val="006F1305"/>
    <w:rsid w:val="006F619C"/>
    <w:rsid w:val="007044BA"/>
    <w:rsid w:val="00704912"/>
    <w:rsid w:val="0070558F"/>
    <w:rsid w:val="007142B8"/>
    <w:rsid w:val="007157CA"/>
    <w:rsid w:val="00716F45"/>
    <w:rsid w:val="00727B92"/>
    <w:rsid w:val="00734B6C"/>
    <w:rsid w:val="00743412"/>
    <w:rsid w:val="00754079"/>
    <w:rsid w:val="00775F6E"/>
    <w:rsid w:val="007A2084"/>
    <w:rsid w:val="007A2BDC"/>
    <w:rsid w:val="007A39C9"/>
    <w:rsid w:val="007B084D"/>
    <w:rsid w:val="007B3A7C"/>
    <w:rsid w:val="007C37DE"/>
    <w:rsid w:val="007C4315"/>
    <w:rsid w:val="007D0970"/>
    <w:rsid w:val="007D143B"/>
    <w:rsid w:val="007D69D2"/>
    <w:rsid w:val="007E345E"/>
    <w:rsid w:val="007E739E"/>
    <w:rsid w:val="007F3864"/>
    <w:rsid w:val="007F677E"/>
    <w:rsid w:val="00801093"/>
    <w:rsid w:val="00801E65"/>
    <w:rsid w:val="00803A25"/>
    <w:rsid w:val="008110E1"/>
    <w:rsid w:val="00811634"/>
    <w:rsid w:val="00811D5E"/>
    <w:rsid w:val="00815AE3"/>
    <w:rsid w:val="00820554"/>
    <w:rsid w:val="00845EDC"/>
    <w:rsid w:val="00860B38"/>
    <w:rsid w:val="00874053"/>
    <w:rsid w:val="00886617"/>
    <w:rsid w:val="00890370"/>
    <w:rsid w:val="008934FE"/>
    <w:rsid w:val="0089700D"/>
    <w:rsid w:val="008A23D7"/>
    <w:rsid w:val="008A615D"/>
    <w:rsid w:val="008A7A1F"/>
    <w:rsid w:val="008B1D6B"/>
    <w:rsid w:val="008B5C13"/>
    <w:rsid w:val="008C1BAF"/>
    <w:rsid w:val="008D5510"/>
    <w:rsid w:val="008E1D08"/>
    <w:rsid w:val="008E2A75"/>
    <w:rsid w:val="00932A1B"/>
    <w:rsid w:val="00935D9F"/>
    <w:rsid w:val="009376DE"/>
    <w:rsid w:val="00943BFF"/>
    <w:rsid w:val="009476F2"/>
    <w:rsid w:val="0094799D"/>
    <w:rsid w:val="0095024C"/>
    <w:rsid w:val="00950535"/>
    <w:rsid w:val="00953C38"/>
    <w:rsid w:val="009546C1"/>
    <w:rsid w:val="00965A61"/>
    <w:rsid w:val="0096629D"/>
    <w:rsid w:val="009777B7"/>
    <w:rsid w:val="00984769"/>
    <w:rsid w:val="00986556"/>
    <w:rsid w:val="00995915"/>
    <w:rsid w:val="00995D95"/>
    <w:rsid w:val="009A164E"/>
    <w:rsid w:val="009A1A2D"/>
    <w:rsid w:val="009B0F80"/>
    <w:rsid w:val="009D4896"/>
    <w:rsid w:val="009D6CA5"/>
    <w:rsid w:val="009F687B"/>
    <w:rsid w:val="00A04B3B"/>
    <w:rsid w:val="00A061AB"/>
    <w:rsid w:val="00A22963"/>
    <w:rsid w:val="00A24095"/>
    <w:rsid w:val="00A3013C"/>
    <w:rsid w:val="00A34C36"/>
    <w:rsid w:val="00A41563"/>
    <w:rsid w:val="00A456C4"/>
    <w:rsid w:val="00A602CD"/>
    <w:rsid w:val="00A60E95"/>
    <w:rsid w:val="00A76F5E"/>
    <w:rsid w:val="00A83341"/>
    <w:rsid w:val="00AA0918"/>
    <w:rsid w:val="00AA0E4C"/>
    <w:rsid w:val="00AE00BE"/>
    <w:rsid w:val="00AE204D"/>
    <w:rsid w:val="00AE2B95"/>
    <w:rsid w:val="00AE3431"/>
    <w:rsid w:val="00AE71A1"/>
    <w:rsid w:val="00AF5F34"/>
    <w:rsid w:val="00B15F8C"/>
    <w:rsid w:val="00B33DA6"/>
    <w:rsid w:val="00B64F4A"/>
    <w:rsid w:val="00B70EB6"/>
    <w:rsid w:val="00B719A5"/>
    <w:rsid w:val="00B92BD2"/>
    <w:rsid w:val="00B960A0"/>
    <w:rsid w:val="00BA20D5"/>
    <w:rsid w:val="00BA6636"/>
    <w:rsid w:val="00BA6DF2"/>
    <w:rsid w:val="00BA7BD8"/>
    <w:rsid w:val="00BC0AC1"/>
    <w:rsid w:val="00BC22E0"/>
    <w:rsid w:val="00BC511A"/>
    <w:rsid w:val="00BC62D2"/>
    <w:rsid w:val="00BD5AF3"/>
    <w:rsid w:val="00BE44FA"/>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A6EB9"/>
    <w:rsid w:val="00DB5BC3"/>
    <w:rsid w:val="00DC104C"/>
    <w:rsid w:val="00DC7F4C"/>
    <w:rsid w:val="00DD020F"/>
    <w:rsid w:val="00DD225F"/>
    <w:rsid w:val="00DF026C"/>
    <w:rsid w:val="00DF3FD6"/>
    <w:rsid w:val="00E05768"/>
    <w:rsid w:val="00E2047B"/>
    <w:rsid w:val="00E223C1"/>
    <w:rsid w:val="00E313EA"/>
    <w:rsid w:val="00E3550B"/>
    <w:rsid w:val="00E46722"/>
    <w:rsid w:val="00E46990"/>
    <w:rsid w:val="00E51FB9"/>
    <w:rsid w:val="00E5377F"/>
    <w:rsid w:val="00E57B2C"/>
    <w:rsid w:val="00E63655"/>
    <w:rsid w:val="00E656B1"/>
    <w:rsid w:val="00E704FA"/>
    <w:rsid w:val="00E70B43"/>
    <w:rsid w:val="00E70C74"/>
    <w:rsid w:val="00E73929"/>
    <w:rsid w:val="00E80AD6"/>
    <w:rsid w:val="00E8387E"/>
    <w:rsid w:val="00E9161C"/>
    <w:rsid w:val="00E92825"/>
    <w:rsid w:val="00E92DA0"/>
    <w:rsid w:val="00E93654"/>
    <w:rsid w:val="00E9440B"/>
    <w:rsid w:val="00EA0946"/>
    <w:rsid w:val="00EA0BE7"/>
    <w:rsid w:val="00EA3954"/>
    <w:rsid w:val="00EA3CD6"/>
    <w:rsid w:val="00EA4DC3"/>
    <w:rsid w:val="00EB3AFC"/>
    <w:rsid w:val="00EB5CE2"/>
    <w:rsid w:val="00EC5ED2"/>
    <w:rsid w:val="00ED2A92"/>
    <w:rsid w:val="00EE4A71"/>
    <w:rsid w:val="00F04C9D"/>
    <w:rsid w:val="00F07521"/>
    <w:rsid w:val="00F14E2F"/>
    <w:rsid w:val="00F15A57"/>
    <w:rsid w:val="00F222F5"/>
    <w:rsid w:val="00F2466F"/>
    <w:rsid w:val="00F27BD5"/>
    <w:rsid w:val="00F42321"/>
    <w:rsid w:val="00F67208"/>
    <w:rsid w:val="00F706ED"/>
    <w:rsid w:val="00F70DF1"/>
    <w:rsid w:val="00F73392"/>
    <w:rsid w:val="00F742D4"/>
    <w:rsid w:val="00FB52BA"/>
    <w:rsid w:val="00FB682F"/>
    <w:rsid w:val="00FC3C37"/>
    <w:rsid w:val="00FD655F"/>
    <w:rsid w:val="00FD7E02"/>
    <w:rsid w:val="00FE039D"/>
    <w:rsid w:val="00FE7633"/>
    <w:rsid w:val="00FF5DDF"/>
  </w:rsids>
  <w:docVars>
    <w:docVar w:name="__Grammarly_42___1" w:val="H4sIAAAAAAAEAKtWcslP9kxRslIyNDYyNzOytDQ2NrQwMDCxNDFR0lEKTi0uzszPAykwMa8FAFpomF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6F619C"/>
  </w:style>
  <w:style w:type="character" w:customStyle="1" w:styleId="eop">
    <w:name w:val="eop"/>
    <w:basedOn w:val="DefaultParagraphFont"/>
    <w:rsid w:val="006F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QPVJESM53SK4-1767020924-72731</_dlc_DocId>
    <_dlc_DocIdUrl xmlns="dae0f925-a78b-4f93-b0e5-451dcac5f217">
      <Url>https://nih.sharepoint.com/sites/HRSA-HSB/Team/dot/_layouts/15/DocIdRedir.aspx?ID=QPVJESM53SK4-1767020924-72731</Url>
      <Description>QPVJESM53SK4-1767020924-72731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2F566-1E50-43FB-A74B-D1EAE011E132}">
  <ds:schemaRefs>
    <ds:schemaRef ds:uri="http://schemas.openxmlformats.org/officeDocument/2006/bibliography"/>
  </ds:schemaRefs>
</ds:datastoreItem>
</file>

<file path=customXml/itemProps2.xml><?xml version="1.0" encoding="utf-8"?>
<ds:datastoreItem xmlns:ds="http://schemas.openxmlformats.org/officeDocument/2006/customXml" ds:itemID="{76DB5432-7ADE-4B04-B88B-C37957566E81}">
  <ds:schemaRefs/>
</ds:datastoreItem>
</file>

<file path=customXml/itemProps3.xml><?xml version="1.0" encoding="utf-8"?>
<ds:datastoreItem xmlns:ds="http://schemas.openxmlformats.org/officeDocument/2006/customXml" ds:itemID="{7C11A476-023D-4903-9355-FA9642E3B0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E71951-9E1D-4744-95D2-B9EA646E3380}">
  <ds:schemaRefs/>
</ds:datastoreItem>
</file>

<file path=customXml/itemProps5.xml><?xml version="1.0" encoding="utf-8"?>
<ds:datastoreItem xmlns:ds="http://schemas.openxmlformats.org/officeDocument/2006/customXml" ds:itemID="{6196C96A-C49D-4131-A53D-0DBF2E750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2023-06-16T18:17:00Z</dcterms:created>
  <dcterms:modified xsi:type="dcterms:W3CDTF">2024-11-20T15:53:00Z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903d0e2,27ea5ca8,15a4356b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fd830cb1-e9ca-413e-89b8-ba0a9324ee42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2024-11-20T15:53:05Z</vt:lpwstr>
  </property>
  <property fmtid="{D5CDD505-2E9C-101B-9397-08002B2CF9AE}" pid="12" name="MSIP_Label_00f2998b-48ab-4883-9ce7-431fd4e200e3_SiteId">
    <vt:lpwstr>d3e2d0b4-9ecc-4e88-9b79-caf6d43aa9f0</vt:lpwstr>
  </property>
  <property fmtid="{D5CDD505-2E9C-101B-9397-08002B2CF9AE}" pid="13" name="_dlc_DocIdItemGuid">
    <vt:lpwstr>52300343-265b-43e6-838a-18b84d96889b</vt:lpwstr>
  </property>
</Properties>
</file>