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07C802B7">
      <w:pPr>
        <w:pStyle w:val="Heading1"/>
      </w:pPr>
      <w:r>
        <w:t xml:space="preserve">OPTN </w:t>
      </w:r>
      <w:r w:rsidR="00D0446C">
        <w:t>Renal</w:t>
      </w:r>
      <w:r>
        <w:t xml:space="preserve"> Time Reinstatement Form</w:t>
      </w:r>
    </w:p>
    <w:p w:rsidR="000B1F6F" w:rsidRPr="00D0446C" w:rsidP="004079DF" w14:paraId="5C777122" w14:textId="7075A8DA">
      <w:pPr>
        <w:pStyle w:val="NormalWeb"/>
        <w:spacing w:before="120" w:after="120"/>
        <w:ind w:left="0" w:right="158"/>
        <w:rPr>
          <w:rFonts w:ascii="Arial" w:hAnsi="Arial" w:cs="Arial"/>
          <w:sz w:val="22"/>
          <w:szCs w:val="22"/>
          <w:shd w:val="clear" w:color="auto" w:fill="FFFFFF"/>
        </w:rPr>
      </w:pPr>
      <w:r w:rsidRPr="00D0446C">
        <w:rPr>
          <w:rFonts w:ascii="Arial" w:hAnsi="Arial" w:cs="Arial"/>
          <w:sz w:val="22"/>
          <w:szCs w:val="22"/>
          <w:shd w:val="clear" w:color="auto" w:fill="FFFFFF"/>
        </w:rPr>
        <w:t xml:space="preserve">This form is required to reinstate waiting time without interruption in instances of immediate and permanent non-function of a transplanted kidney. The patient should be relisted on the waiting list and this form must be printed, completed, signed by the transplant physician/surgeon and faxed to UNOS with required supporting documentation of the failed transplant. Policy outlines immediate and permanent non-function of the kidney. </w:t>
      </w:r>
    </w:p>
    <w:p w:rsidR="00C82225" w:rsidRPr="00EC5ED2" w:rsidP="00313ED5" w14:paraId="1C7862C4" w14:textId="05C8779B">
      <w:pPr>
        <w:pStyle w:val="Heading2"/>
      </w:pPr>
      <w:r>
        <w:t xml:space="preserve">OPTN </w:t>
      </w:r>
      <w:r w:rsidR="00D0446C">
        <w:t>Renal</w:t>
      </w:r>
      <w:r>
        <w:t xml:space="preserve"> Waiting Time</w:t>
      </w:r>
    </w:p>
    <w:p w:rsidR="000B1F6F" w:rsidRPr="00D452F6" w:rsidP="000B1F6F" w14:paraId="1CEF76BA" w14:textId="1D42AED6">
      <w:pPr>
        <w:pStyle w:val="NormalWeb"/>
        <w:spacing w:before="120" w:after="120"/>
        <w:rPr>
          <w:rFonts w:ascii="Arial" w:hAnsi="Arial" w:cs="Arial"/>
          <w:sz w:val="22"/>
          <w:szCs w:val="22"/>
        </w:rPr>
      </w:pPr>
      <w:r w:rsidRPr="00D452F6">
        <w:rPr>
          <w:rFonts w:ascii="Arial" w:hAnsi="Arial" w:cs="Arial"/>
          <w:b/>
          <w:bCs/>
          <w:sz w:val="22"/>
          <w:szCs w:val="22"/>
          <w:u w:val="single"/>
        </w:rPr>
        <w:t>CANDIDATE NAME</w:t>
      </w:r>
      <w:r w:rsidRPr="00D452F6">
        <w:rPr>
          <w:rFonts w:ascii="Arial" w:hAnsi="Arial" w:cs="Arial"/>
          <w:sz w:val="22"/>
          <w:szCs w:val="22"/>
        </w:rPr>
        <w:t>: Enter the candidate’s name.</w:t>
      </w:r>
    </w:p>
    <w:p w:rsidR="000B1F6F" w:rsidRPr="00D452F6" w:rsidP="000B1F6F" w14:paraId="29AA8534" w14:textId="73CBA603">
      <w:pPr>
        <w:pStyle w:val="NormalWeb"/>
        <w:spacing w:before="120" w:after="120"/>
        <w:rPr>
          <w:rFonts w:ascii="Arial" w:hAnsi="Arial" w:cs="Arial"/>
          <w:b/>
          <w:bCs/>
          <w:sz w:val="22"/>
          <w:szCs w:val="22"/>
          <w:u w:val="single"/>
        </w:rPr>
      </w:pPr>
      <w:r w:rsidRPr="00D452F6">
        <w:rPr>
          <w:rFonts w:ascii="Arial" w:hAnsi="Arial" w:cs="Arial"/>
          <w:b/>
          <w:bCs/>
          <w:sz w:val="22"/>
          <w:szCs w:val="22"/>
          <w:u w:val="single"/>
        </w:rPr>
        <w:t>CANDIDATE SSN</w:t>
      </w:r>
      <w:r w:rsidRPr="00D452F6">
        <w:rPr>
          <w:rFonts w:ascii="Arial" w:hAnsi="Arial" w:cs="Arial"/>
          <w:sz w:val="22"/>
          <w:szCs w:val="22"/>
        </w:rPr>
        <w:t>: Enter the candidate’s SSN.</w:t>
      </w:r>
    </w:p>
    <w:p w:rsidR="000B1F6F" w:rsidRPr="00D452F6" w:rsidP="000B1F6F" w14:paraId="0DC4E83F" w14:textId="5AD4366E">
      <w:pPr>
        <w:pStyle w:val="NormalWeb"/>
        <w:spacing w:before="120" w:after="120"/>
        <w:rPr>
          <w:rFonts w:ascii="Arial" w:hAnsi="Arial" w:cs="Arial"/>
          <w:sz w:val="22"/>
          <w:szCs w:val="22"/>
        </w:rPr>
      </w:pPr>
      <w:r w:rsidRPr="00D452F6">
        <w:rPr>
          <w:rFonts w:ascii="Arial" w:hAnsi="Arial" w:cs="Arial"/>
          <w:b/>
          <w:bCs/>
          <w:sz w:val="22"/>
          <w:szCs w:val="22"/>
          <w:u w:val="single"/>
        </w:rPr>
        <w:t>TRANSPLANT PROGRAM NAME/CODE</w:t>
      </w:r>
      <w:r w:rsidRPr="00D452F6">
        <w:rPr>
          <w:rFonts w:ascii="Arial" w:hAnsi="Arial" w:cs="Arial"/>
          <w:sz w:val="22"/>
          <w:szCs w:val="22"/>
        </w:rPr>
        <w:t>: Enter the name/code of the transplant hospital.</w:t>
      </w:r>
    </w:p>
    <w:p w:rsidR="000B1F6F" w:rsidRPr="00D452F6" w:rsidP="000B1F6F" w14:paraId="560E6FE2" w14:textId="43526EEF">
      <w:pPr>
        <w:pStyle w:val="NormalWeb"/>
        <w:spacing w:before="120" w:after="120"/>
        <w:rPr>
          <w:rFonts w:ascii="Arial" w:hAnsi="Arial" w:cs="Arial"/>
          <w:sz w:val="22"/>
          <w:szCs w:val="22"/>
        </w:rPr>
      </w:pPr>
      <w:r w:rsidRPr="00D452F6">
        <w:rPr>
          <w:rFonts w:ascii="Arial" w:hAnsi="Arial" w:cs="Arial"/>
          <w:b/>
          <w:bCs/>
          <w:sz w:val="22"/>
          <w:szCs w:val="22"/>
          <w:u w:val="single"/>
        </w:rPr>
        <w:t>DATE OF TRANSPLANT</w:t>
      </w:r>
      <w:r w:rsidRPr="00D452F6">
        <w:rPr>
          <w:rFonts w:ascii="Arial" w:hAnsi="Arial" w:cs="Arial"/>
          <w:sz w:val="22"/>
          <w:szCs w:val="22"/>
        </w:rPr>
        <w:t>: Enter the date the transplant took place.</w:t>
      </w:r>
    </w:p>
    <w:p w:rsidR="00D0446C" w:rsidRPr="007E5C02" w:rsidP="00D0446C" w14:paraId="7263BA9F" w14:textId="77777777">
      <w:pPr>
        <w:pStyle w:val="NormalWeb"/>
        <w:spacing w:before="120" w:after="120"/>
        <w:ind w:left="0"/>
        <w:rPr>
          <w:rFonts w:ascii="Arial" w:hAnsi="Arial" w:cs="Arial"/>
          <w:b/>
          <w:bCs/>
          <w:sz w:val="22"/>
          <w:szCs w:val="22"/>
          <w:u w:val="single"/>
        </w:rPr>
      </w:pPr>
      <w:r w:rsidRPr="007E5C02">
        <w:rPr>
          <w:rFonts w:ascii="Arial" w:hAnsi="Arial" w:cs="Arial"/>
          <w:sz w:val="22"/>
          <w:szCs w:val="22"/>
        </w:rPr>
        <w:t>Renal waiting time reinstatement requests will not be considered until both of the following are completed by the requesting transplant program:</w:t>
      </w:r>
      <w:r w:rsidRPr="007E5C02">
        <w:rPr>
          <w:rFonts w:ascii="Arial" w:hAnsi="Arial" w:cs="Arial"/>
          <w:b/>
          <w:bCs/>
          <w:sz w:val="22"/>
          <w:szCs w:val="22"/>
          <w:u w:val="single"/>
        </w:rPr>
        <w:t xml:space="preserve"> </w:t>
      </w:r>
    </w:p>
    <w:p w:rsidR="00D0446C" w:rsidRPr="007E5C02" w:rsidP="00D0446C" w14:paraId="42F308D8" w14:textId="77777777">
      <w:pPr>
        <w:pStyle w:val="NormalWeb"/>
        <w:spacing w:before="120" w:after="120"/>
        <w:ind w:left="880"/>
        <w:rPr>
          <w:rFonts w:ascii="Arial" w:hAnsi="Arial" w:cs="Arial"/>
          <w:b/>
          <w:bCs/>
          <w:sz w:val="22"/>
          <w:szCs w:val="22"/>
          <w:u w:val="single"/>
        </w:rPr>
      </w:pPr>
      <w:r w:rsidRPr="007E5C02">
        <w:rPr>
          <w:rFonts w:ascii="Arial" w:hAnsi="Arial" w:cs="Arial"/>
          <w:b/>
          <w:bCs/>
          <w:sz w:val="22"/>
          <w:szCs w:val="22"/>
          <w:u w:val="single"/>
        </w:rPr>
        <w:t>Patient has been re-listed</w:t>
      </w:r>
    </w:p>
    <w:p w:rsidR="00D0446C" w:rsidRPr="007E5C02" w:rsidP="00D0446C" w14:paraId="00A73105" w14:textId="77777777">
      <w:pPr>
        <w:pStyle w:val="NormalWeb"/>
        <w:spacing w:before="120" w:after="120"/>
        <w:ind w:left="880"/>
        <w:rPr>
          <w:rFonts w:ascii="Arial" w:hAnsi="Arial" w:cs="Arial"/>
          <w:b/>
          <w:bCs/>
          <w:sz w:val="22"/>
          <w:szCs w:val="22"/>
          <w:u w:val="single"/>
        </w:rPr>
      </w:pPr>
      <w:r w:rsidRPr="007E5C02">
        <w:rPr>
          <w:rFonts w:ascii="Arial" w:hAnsi="Arial" w:cs="Arial"/>
          <w:b/>
          <w:bCs/>
          <w:sz w:val="22"/>
          <w:szCs w:val="22"/>
          <w:u w:val="single"/>
        </w:rPr>
        <w:t>A graft failure date, which is within 90 days of transplant, has been reported in TIEDI</w:t>
      </w:r>
    </w:p>
    <w:p w:rsidR="00D0446C" w:rsidRPr="007E5C02" w:rsidP="00D0446C" w14:paraId="17A8A10E" w14:textId="77777777">
      <w:pPr>
        <w:pStyle w:val="NormalWeb"/>
        <w:spacing w:before="120" w:after="120"/>
        <w:ind w:left="880" w:firstLine="560"/>
        <w:rPr>
          <w:rFonts w:ascii="Arial" w:hAnsi="Arial" w:cs="Arial"/>
          <w:b/>
          <w:bCs/>
          <w:sz w:val="22"/>
          <w:szCs w:val="22"/>
          <w:u w:val="single"/>
        </w:rPr>
      </w:pPr>
      <w:r w:rsidRPr="007E5C02">
        <w:rPr>
          <w:rFonts w:ascii="Arial" w:hAnsi="Arial" w:cs="Arial"/>
          <w:b/>
          <w:bCs/>
          <w:sz w:val="22"/>
          <w:szCs w:val="22"/>
          <w:u w:val="single"/>
        </w:rPr>
        <w:t>Date of graft failure</w:t>
      </w:r>
    </w:p>
    <w:p w:rsidR="00D0446C" w:rsidRPr="007E5C02" w:rsidP="00D0446C" w14:paraId="75428B5E" w14:textId="524EDEF6">
      <w:pPr>
        <w:pStyle w:val="NormalWeb"/>
        <w:spacing w:before="120" w:after="120"/>
        <w:ind w:left="0"/>
        <w:rPr>
          <w:rFonts w:ascii="Arial" w:hAnsi="Arial" w:cs="Arial"/>
          <w:b/>
          <w:bCs/>
          <w:sz w:val="22"/>
          <w:szCs w:val="22"/>
          <w:u w:val="single"/>
        </w:rPr>
      </w:pPr>
      <w:r w:rsidRPr="007E5C02">
        <w:rPr>
          <w:rFonts w:ascii="Arial" w:hAnsi="Arial" w:cs="Arial"/>
          <w:sz w:val="22"/>
          <w:szCs w:val="22"/>
        </w:rPr>
        <w:t>Please check the option below that meets the requirement for immediate and permanent non-function of a transplanted kidney as required for renal waiting time reinstatement requests, and include the required documentation.</w:t>
      </w:r>
    </w:p>
    <w:p w:rsidR="00D0446C" w:rsidRPr="007E5C02" w:rsidP="00D0446C" w14:paraId="712E7B84" w14:textId="77777777">
      <w:pPr>
        <w:pStyle w:val="NormalWeb"/>
        <w:spacing w:before="120" w:after="120"/>
        <w:rPr>
          <w:rFonts w:ascii="Arial" w:hAnsi="Arial" w:cs="Arial"/>
          <w:b/>
          <w:bCs/>
          <w:sz w:val="22"/>
          <w:szCs w:val="22"/>
          <w:u w:val="single"/>
        </w:rPr>
      </w:pPr>
      <w:r w:rsidRPr="007E5C02">
        <w:rPr>
          <w:rFonts w:ascii="Arial" w:hAnsi="Arial" w:cs="Arial"/>
          <w:b/>
          <w:bCs/>
          <w:sz w:val="22"/>
          <w:szCs w:val="22"/>
          <w:u w:val="single"/>
        </w:rPr>
        <w:t>OPTION 1: Kidney graft removal within 90 days of transplantation</w:t>
      </w:r>
    </w:p>
    <w:p w:rsidR="00D0446C" w:rsidRPr="007E5C02" w:rsidP="00D0446C" w14:paraId="1F457DDD" w14:textId="77777777">
      <w:pPr>
        <w:pStyle w:val="NormalWeb"/>
        <w:spacing w:before="120" w:after="120"/>
        <w:ind w:left="880"/>
        <w:rPr>
          <w:rFonts w:ascii="Arial" w:hAnsi="Arial" w:cs="Arial"/>
          <w:b/>
          <w:bCs/>
          <w:sz w:val="22"/>
          <w:szCs w:val="22"/>
          <w:u w:val="single"/>
        </w:rPr>
      </w:pPr>
      <w:r w:rsidRPr="007E5C02">
        <w:rPr>
          <w:rFonts w:ascii="Arial" w:hAnsi="Arial" w:cs="Arial"/>
          <w:b/>
          <w:bCs/>
          <w:sz w:val="22"/>
          <w:szCs w:val="22"/>
          <w:u w:val="single"/>
        </w:rPr>
        <w:t>Date of kidney graft removal</w:t>
      </w:r>
    </w:p>
    <w:p w:rsidR="007E5C02" w:rsidRPr="007E5C02" w:rsidP="00D0446C" w14:paraId="6BE2F668" w14:textId="4D8A863B">
      <w:pPr>
        <w:pStyle w:val="NormalWeb"/>
        <w:spacing w:before="120" w:after="120"/>
        <w:ind w:left="880"/>
        <w:rPr>
          <w:rFonts w:ascii="Arial" w:hAnsi="Arial" w:cs="Arial"/>
          <w:sz w:val="22"/>
          <w:szCs w:val="22"/>
        </w:rPr>
      </w:pPr>
      <w:r w:rsidRPr="007E5C02">
        <w:rPr>
          <w:rFonts w:ascii="Arial" w:hAnsi="Arial" w:cs="Arial"/>
          <w:sz w:val="22"/>
          <w:szCs w:val="22"/>
        </w:rPr>
        <w:t>Required documentation:</w:t>
      </w:r>
    </w:p>
    <w:p w:rsidR="00D0446C" w:rsidRPr="007E5C02" w:rsidP="00D0446C" w14:paraId="47FA4FBE" w14:textId="77777777">
      <w:pPr>
        <w:pStyle w:val="NormalWeb"/>
        <w:spacing w:before="120" w:after="120"/>
        <w:ind w:left="880"/>
        <w:rPr>
          <w:rFonts w:ascii="Arial" w:hAnsi="Arial" w:cs="Arial"/>
          <w:b/>
          <w:bCs/>
          <w:sz w:val="22"/>
          <w:szCs w:val="22"/>
          <w:u w:val="single"/>
        </w:rPr>
      </w:pPr>
      <w:r w:rsidRPr="007E5C02">
        <w:rPr>
          <w:rFonts w:ascii="Arial" w:hAnsi="Arial" w:cs="Arial"/>
          <w:b/>
          <w:bCs/>
          <w:sz w:val="22"/>
          <w:szCs w:val="22"/>
          <w:u w:val="single"/>
        </w:rPr>
        <w:t>Operative report of removal of the transplanted kidney</w:t>
      </w:r>
    </w:p>
    <w:p w:rsidR="00D0446C" w:rsidRPr="007E5C02" w:rsidP="00D0446C" w14:paraId="68D1F84C" w14:textId="77777777">
      <w:pPr>
        <w:pStyle w:val="NormalWeb"/>
        <w:spacing w:before="120" w:after="120"/>
        <w:rPr>
          <w:rFonts w:ascii="Arial" w:hAnsi="Arial" w:cs="Arial"/>
          <w:b/>
          <w:bCs/>
          <w:sz w:val="22"/>
          <w:szCs w:val="22"/>
          <w:u w:val="single"/>
        </w:rPr>
      </w:pPr>
      <w:r w:rsidRPr="007E5C02">
        <w:rPr>
          <w:rFonts w:ascii="Arial" w:hAnsi="Arial" w:cs="Arial"/>
          <w:b/>
          <w:bCs/>
          <w:sz w:val="22"/>
          <w:szCs w:val="22"/>
          <w:u w:val="single"/>
        </w:rPr>
        <w:t>OPTION 2: Kidney graft failure within 90 days of transplantation followed by non-function of the organ, evidenced by maintenance of the patient on dialysis or a creatinine clearance level/GFR ≤ 20 mL/min</w:t>
      </w:r>
    </w:p>
    <w:p w:rsidR="00D0446C" w:rsidRPr="007E5C02" w:rsidP="00D0446C" w14:paraId="7339E9A1" w14:textId="7F25B7B2">
      <w:pPr>
        <w:pStyle w:val="NormalWeb"/>
        <w:spacing w:before="120" w:after="120"/>
        <w:rPr>
          <w:rFonts w:ascii="Arial" w:hAnsi="Arial" w:cs="Arial"/>
          <w:b/>
          <w:bCs/>
          <w:sz w:val="22"/>
          <w:szCs w:val="22"/>
          <w:u w:val="single"/>
        </w:rPr>
      </w:pPr>
      <w:r w:rsidRPr="007E5C02">
        <w:rPr>
          <w:rFonts w:ascii="Arial" w:hAnsi="Arial" w:cs="Arial"/>
          <w:sz w:val="22"/>
          <w:szCs w:val="22"/>
        </w:rPr>
        <w:t>Required documentation showing the candidate is either on dialysis or has a measured or estimated creatinine clearance or GFR ≤ 20 mL/min at the following time:</w:t>
      </w:r>
    </w:p>
    <w:p w:rsidR="00D0446C" w:rsidRPr="007E5C02" w:rsidP="00D0446C" w14:paraId="28036D10" w14:textId="77777777">
      <w:pPr>
        <w:pStyle w:val="NormalWeb"/>
        <w:spacing w:before="120" w:after="120"/>
        <w:ind w:left="880"/>
        <w:rPr>
          <w:rFonts w:ascii="Arial" w:hAnsi="Arial" w:cs="Arial"/>
          <w:b/>
          <w:bCs/>
          <w:sz w:val="22"/>
          <w:szCs w:val="22"/>
          <w:u w:val="single"/>
        </w:rPr>
      </w:pPr>
      <w:r w:rsidRPr="007E5C02">
        <w:rPr>
          <w:rFonts w:ascii="Arial" w:hAnsi="Arial" w:cs="Arial"/>
          <w:b/>
          <w:bCs/>
          <w:sz w:val="22"/>
          <w:szCs w:val="22"/>
          <w:u w:val="single"/>
        </w:rPr>
        <w:t>Within the first 90 days of transplant</w:t>
      </w:r>
    </w:p>
    <w:p w:rsidR="000B1F6F" w:rsidRPr="007E5C02" w:rsidP="00D0446C" w14:paraId="595BD2F8" w14:textId="4473C2C2">
      <w:pPr>
        <w:pStyle w:val="NormalWeb"/>
        <w:spacing w:before="120" w:after="120"/>
        <w:ind w:left="880"/>
        <w:rPr>
          <w:rFonts w:ascii="Arial" w:hAnsi="Arial" w:cs="Arial"/>
          <w:b/>
          <w:bCs/>
          <w:sz w:val="22"/>
          <w:szCs w:val="22"/>
          <w:u w:val="single"/>
        </w:rPr>
      </w:pPr>
      <w:r w:rsidRPr="007E5C02">
        <w:rPr>
          <w:rFonts w:ascii="Arial" w:hAnsi="Arial" w:cs="Arial"/>
          <w:b/>
          <w:bCs/>
          <w:sz w:val="22"/>
          <w:szCs w:val="22"/>
          <w:u w:val="single"/>
        </w:rPr>
        <w:t xml:space="preserve"> </w:t>
      </w:r>
      <w:r w:rsidRPr="007E5C02">
        <w:rPr>
          <w:rFonts w:ascii="Arial" w:hAnsi="Arial" w:cs="Arial"/>
          <w:b/>
          <w:bCs/>
          <w:sz w:val="22"/>
          <w:szCs w:val="22"/>
          <w:u w:val="single"/>
        </w:rPr>
        <w:t>TRANSPLANT PHYSICIAN/SURGEON SIGNATURE</w:t>
      </w:r>
      <w:r w:rsidRPr="007E5C02">
        <w:rPr>
          <w:rFonts w:ascii="Arial" w:hAnsi="Arial" w:cs="Arial"/>
          <w:sz w:val="22"/>
          <w:szCs w:val="22"/>
        </w:rPr>
        <w:t xml:space="preserve">: Signature of the </w:t>
      </w:r>
      <w:r w:rsidRPr="000B1F6F">
        <w:rPr>
          <w:rFonts w:ascii="Arial" w:hAnsi="Arial" w:cs="Arial"/>
          <w:sz w:val="22"/>
          <w:szCs w:val="22"/>
        </w:rPr>
        <w:t>requesting transplant physical or surgeon</w:t>
      </w:r>
      <w:r w:rsidRPr="007E5C02">
        <w:rPr>
          <w:rFonts w:ascii="Arial" w:hAnsi="Arial" w:cs="Arial"/>
          <w:sz w:val="22"/>
          <w:szCs w:val="22"/>
        </w:rPr>
        <w:t>.</w:t>
      </w:r>
    </w:p>
    <w:p w:rsidR="000B1F6F" w:rsidRPr="00D452F6" w:rsidP="000B1F6F" w14:paraId="32B95401" w14:textId="1D7FE6FF">
      <w:pPr>
        <w:pStyle w:val="NormalWeb"/>
        <w:spacing w:before="120" w:after="120"/>
        <w:rPr>
          <w:rFonts w:ascii="Arial" w:hAnsi="Arial" w:cs="Arial"/>
          <w:b/>
          <w:bCs/>
          <w:sz w:val="22"/>
          <w:szCs w:val="22"/>
          <w:u w:val="single"/>
        </w:rPr>
      </w:pPr>
      <w:r w:rsidRPr="007E5C02">
        <w:rPr>
          <w:rFonts w:ascii="Arial" w:hAnsi="Arial" w:cs="Arial"/>
          <w:b/>
          <w:bCs/>
          <w:sz w:val="22"/>
          <w:szCs w:val="22"/>
          <w:u w:val="single"/>
        </w:rPr>
        <w:t>DATE</w:t>
      </w:r>
      <w:r w:rsidRPr="007E5C02">
        <w:rPr>
          <w:rFonts w:ascii="Arial" w:hAnsi="Arial" w:cs="Arial"/>
          <w:sz w:val="22"/>
          <w:szCs w:val="22"/>
        </w:rPr>
        <w:t>: The date the form was signed</w:t>
      </w:r>
      <w:r w:rsidRPr="00D452F6">
        <w:rPr>
          <w:rFonts w:ascii="Arial" w:hAnsi="Arial" w:cs="Arial"/>
          <w:sz w:val="22"/>
          <w:szCs w:val="22"/>
        </w:rPr>
        <w:t>.</w:t>
      </w:r>
    </w:p>
    <w:p w:rsidR="000B1F6F" w:rsidRPr="000B1F6F" w:rsidP="000B1F6F" w14:paraId="56BFA1BC"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PHYSICIAN/SURGEON NAME (Please print or type</w:t>
      </w:r>
      <w:r w:rsidRPr="000B1F6F">
        <w:rPr>
          <w:rFonts w:ascii="Arial" w:eastAsia="Times New Roman" w:hAnsi="Arial" w:cs="Arial"/>
          <w:color w:val="000000"/>
        </w:rPr>
        <w:t>): Print or type the name of the requesting transplant physical or surgeon.</w:t>
      </w:r>
    </w:p>
    <w:p w:rsidR="000B1F6F" w:rsidRPr="000B1F6F" w:rsidP="000B1F6F" w14:paraId="10AC9EF0"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Name:</w:t>
      </w:r>
      <w:r w:rsidRPr="000B1F6F">
        <w:rPr>
          <w:rFonts w:ascii="Arial" w:eastAsia="Times New Roman" w:hAnsi="Arial" w:cs="Arial"/>
          <w:color w:val="000000"/>
        </w:rPr>
        <w:t xml:space="preserve"> Enter the name of the appropriate contact person at the transplant program.</w:t>
      </w:r>
    </w:p>
    <w:p w:rsidR="000B1F6F" w:rsidRPr="000B1F6F" w:rsidP="000B1F6F" w14:paraId="495A1768" w14:textId="77777777">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Email:</w:t>
      </w:r>
      <w:r w:rsidRPr="000B1F6F">
        <w:rPr>
          <w:rFonts w:ascii="Arial" w:eastAsia="Times New Roman" w:hAnsi="Arial" w:cs="Arial"/>
          <w:color w:val="000000"/>
        </w:rPr>
        <w:t xml:space="preserve"> The contact’s email address.</w:t>
      </w:r>
    </w:p>
    <w:p w:rsidR="00D36BEA" w:rsidP="000B1F6F" w14:paraId="45698BF4" w14:textId="7D2AE774">
      <w:pPr>
        <w:spacing w:before="100" w:beforeAutospacing="1" w:after="100" w:afterAutospacing="1" w:line="240" w:lineRule="auto"/>
        <w:rPr>
          <w:rFonts w:ascii="Arial" w:eastAsia="Times New Roman" w:hAnsi="Arial" w:cs="Arial"/>
          <w:color w:val="000000"/>
        </w:rPr>
      </w:pPr>
      <w:r w:rsidRPr="000B1F6F">
        <w:rPr>
          <w:rFonts w:ascii="Arial" w:eastAsia="Times New Roman" w:hAnsi="Arial" w:cs="Arial"/>
          <w:b/>
          <w:bCs/>
          <w:color w:val="000000"/>
          <w:u w:val="single"/>
        </w:rPr>
        <w:t>Transplant Program Contact Phone Number:</w:t>
      </w:r>
      <w:r w:rsidRPr="000B1F6F">
        <w:rPr>
          <w:rFonts w:ascii="Arial" w:eastAsia="Times New Roman" w:hAnsi="Arial" w:cs="Arial"/>
          <w:color w:val="000000"/>
        </w:rPr>
        <w:t xml:space="preserve"> The contact’s phone number.</w:t>
      </w:r>
    </w:p>
    <w:p w:rsidR="00D36BEA" w:rsidP="000B1F6F" w14:paraId="433D827A" w14:textId="77777777">
      <w:pPr>
        <w:spacing w:before="100" w:beforeAutospacing="1" w:after="100" w:afterAutospacing="1" w:line="240" w:lineRule="auto"/>
        <w:rPr>
          <w:rFonts w:ascii="Arial" w:eastAsia="Times New Roman" w:hAnsi="Arial" w:cs="Arial"/>
          <w:color w:val="000000"/>
        </w:rPr>
      </w:pPr>
    </w:p>
    <w:p w:rsidR="00D36BEA" w:rsidRPr="0039186C" w:rsidP="00D36BEA" w14:paraId="7CF01B7E" w14:textId="3C8C61A3">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F34DEC">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306DB0">
        <w:rPr>
          <w:rFonts w:ascii="Arial" w:hAnsi="Arial" w:cs="Arial"/>
          <w:sz w:val="22"/>
          <w:szCs w:val="22"/>
        </w:rPr>
        <w:t>average 0.27</w:t>
      </w:r>
      <w:r w:rsidR="00FA75C7">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D36BEA" w:rsidRPr="000B1F6F" w:rsidP="000B1F6F" w14:paraId="447FFBEA" w14:textId="77777777">
      <w:pPr>
        <w:spacing w:before="100" w:beforeAutospacing="1" w:after="100" w:afterAutospacing="1" w:line="240" w:lineRule="auto"/>
        <w:rPr>
          <w:rFonts w:ascii="Arial" w:eastAsia="Times New Roman" w:hAnsi="Arial" w:cs="Arial"/>
          <w:color w:val="000000"/>
        </w:rPr>
      </w:pPr>
    </w:p>
    <w:p w:rsidR="00C91276" w:rsidP="000B1F6F" w14:paraId="396A8B32" w14:textId="5692BF3E">
      <w:pPr>
        <w:pStyle w:val="NormalWeb"/>
        <w:spacing w:before="120" w:after="12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4F5" w14:paraId="583CFC8F" w14:textId="29FB0E3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04347070"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074F5" w:rsidRPr="00A074F5" w:rsidP="00A074F5" w14:textId="5255C573">
                          <w:pPr>
                            <w:spacing w:after="0"/>
                            <w:rPr>
                              <w:rFonts w:ascii="Calibri" w:eastAsia="Calibri" w:hAnsi="Calibri" w:cs="Calibri"/>
                              <w:noProof/>
                              <w:color w:val="000000"/>
                              <w:sz w:val="20"/>
                              <w:szCs w:val="20"/>
                            </w:rPr>
                          </w:pPr>
                          <w:r w:rsidRPr="00A074F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074F5" w:rsidRPr="00A074F5" w:rsidP="00A074F5" w14:paraId="3577DC93" w14:textId="5255C573">
                    <w:pPr>
                      <w:spacing w:after="0"/>
                      <w:rPr>
                        <w:rFonts w:ascii="Calibri" w:eastAsia="Calibri" w:hAnsi="Calibri" w:cs="Calibri"/>
                        <w:noProof/>
                        <w:color w:val="000000"/>
                        <w:sz w:val="20"/>
                        <w:szCs w:val="20"/>
                      </w:rPr>
                    </w:pPr>
                    <w:r w:rsidRPr="00A074F5">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4F5" w14:paraId="5FC3364B" w14:textId="1200AD64">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64121013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074F5" w:rsidRPr="00A074F5" w:rsidP="00A074F5" w14:textId="4C379855">
                          <w:pPr>
                            <w:spacing w:after="0"/>
                            <w:rPr>
                              <w:rFonts w:ascii="Calibri" w:eastAsia="Calibri" w:hAnsi="Calibri" w:cs="Calibri"/>
                              <w:noProof/>
                              <w:color w:val="000000"/>
                              <w:sz w:val="20"/>
                              <w:szCs w:val="20"/>
                            </w:rPr>
                          </w:pPr>
                          <w:r w:rsidRPr="00A074F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074F5" w:rsidRPr="00A074F5" w:rsidP="00A074F5" w14:paraId="1E9EC6A6" w14:textId="4C379855">
                    <w:pPr>
                      <w:spacing w:after="0"/>
                      <w:rPr>
                        <w:rFonts w:ascii="Calibri" w:eastAsia="Calibri" w:hAnsi="Calibri" w:cs="Calibri"/>
                        <w:noProof/>
                        <w:color w:val="000000"/>
                        <w:sz w:val="20"/>
                        <w:szCs w:val="20"/>
                      </w:rPr>
                    </w:pPr>
                    <w:r w:rsidRPr="00A074F5">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4F5" w14:paraId="46B3EC04" w14:textId="2FAAF6C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91561145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074F5" w:rsidRPr="00A074F5" w:rsidP="00A074F5" w14:textId="4B649AD5">
                          <w:pPr>
                            <w:spacing w:after="0"/>
                            <w:rPr>
                              <w:rFonts w:ascii="Calibri" w:eastAsia="Calibri" w:hAnsi="Calibri" w:cs="Calibri"/>
                              <w:noProof/>
                              <w:color w:val="000000"/>
                              <w:sz w:val="20"/>
                              <w:szCs w:val="20"/>
                            </w:rPr>
                          </w:pPr>
                          <w:r w:rsidRPr="00A074F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074F5" w:rsidRPr="00A074F5" w:rsidP="00A074F5" w14:paraId="2B934256" w14:textId="4B649AD5">
                    <w:pPr>
                      <w:spacing w:after="0"/>
                      <w:rPr>
                        <w:rFonts w:ascii="Calibri" w:eastAsia="Calibri" w:hAnsi="Calibri" w:cs="Calibri"/>
                        <w:noProof/>
                        <w:color w:val="000000"/>
                        <w:sz w:val="20"/>
                        <w:szCs w:val="20"/>
                      </w:rPr>
                    </w:pPr>
                    <w:r w:rsidRPr="00A074F5">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BEA" w:rsidRPr="00D36BEA" w:rsidP="00D36BEA" w14:paraId="3514DBAA" w14:textId="4621FA39">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556DC8"/>
    <w:multiLevelType w:val="hybridMultilevel"/>
    <w:tmpl w:val="A2EA72CA"/>
    <w:lvl w:ilvl="0">
      <w:start w:val="1"/>
      <w:numFmt w:val="bullet"/>
      <w:lvlText w:val=""/>
      <w:lvlJc w:val="left"/>
      <w:pPr>
        <w:ind w:left="880" w:hanging="360"/>
      </w:pPr>
      <w:rPr>
        <w:rFonts w:ascii="Symbol" w:hAnsi="Symbol" w:hint="default"/>
      </w:rPr>
    </w:lvl>
    <w:lvl w:ilvl="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31210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662E6"/>
    <w:rsid w:val="00082E66"/>
    <w:rsid w:val="000B1EE1"/>
    <w:rsid w:val="000B1F6F"/>
    <w:rsid w:val="000C3781"/>
    <w:rsid w:val="000E6E5F"/>
    <w:rsid w:val="00125D5B"/>
    <w:rsid w:val="00155877"/>
    <w:rsid w:val="001A539B"/>
    <w:rsid w:val="001D022C"/>
    <w:rsid w:val="00202EDF"/>
    <w:rsid w:val="002324B5"/>
    <w:rsid w:val="00285B66"/>
    <w:rsid w:val="00286ECD"/>
    <w:rsid w:val="002936A5"/>
    <w:rsid w:val="002C1605"/>
    <w:rsid w:val="002E4720"/>
    <w:rsid w:val="003068D6"/>
    <w:rsid w:val="00306DB0"/>
    <w:rsid w:val="00313ED5"/>
    <w:rsid w:val="00335BB2"/>
    <w:rsid w:val="0034354B"/>
    <w:rsid w:val="0035177B"/>
    <w:rsid w:val="00364E43"/>
    <w:rsid w:val="003658A6"/>
    <w:rsid w:val="0038276B"/>
    <w:rsid w:val="0039186C"/>
    <w:rsid w:val="003A4999"/>
    <w:rsid w:val="003A7568"/>
    <w:rsid w:val="003D40C8"/>
    <w:rsid w:val="003F1747"/>
    <w:rsid w:val="003F52A7"/>
    <w:rsid w:val="00406691"/>
    <w:rsid w:val="004079DF"/>
    <w:rsid w:val="00413F2E"/>
    <w:rsid w:val="00440FE7"/>
    <w:rsid w:val="004A353B"/>
    <w:rsid w:val="004D03DC"/>
    <w:rsid w:val="004F6BF6"/>
    <w:rsid w:val="005523D3"/>
    <w:rsid w:val="00595095"/>
    <w:rsid w:val="005C104D"/>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7E5C02"/>
    <w:rsid w:val="00801E65"/>
    <w:rsid w:val="00803A25"/>
    <w:rsid w:val="00811D5E"/>
    <w:rsid w:val="00815AE3"/>
    <w:rsid w:val="00845EDC"/>
    <w:rsid w:val="00860B38"/>
    <w:rsid w:val="00863266"/>
    <w:rsid w:val="00890370"/>
    <w:rsid w:val="008A615D"/>
    <w:rsid w:val="008A7A1F"/>
    <w:rsid w:val="008E1D08"/>
    <w:rsid w:val="008E2A75"/>
    <w:rsid w:val="00905942"/>
    <w:rsid w:val="009230DE"/>
    <w:rsid w:val="00943BFF"/>
    <w:rsid w:val="009476F2"/>
    <w:rsid w:val="0095024C"/>
    <w:rsid w:val="009777B7"/>
    <w:rsid w:val="009D4896"/>
    <w:rsid w:val="00A074F5"/>
    <w:rsid w:val="00A22963"/>
    <w:rsid w:val="00A3013C"/>
    <w:rsid w:val="00A41563"/>
    <w:rsid w:val="00AE71A1"/>
    <w:rsid w:val="00B719A5"/>
    <w:rsid w:val="00BC0AC1"/>
    <w:rsid w:val="00BC22E0"/>
    <w:rsid w:val="00BE57E7"/>
    <w:rsid w:val="00C17F60"/>
    <w:rsid w:val="00C47373"/>
    <w:rsid w:val="00C82225"/>
    <w:rsid w:val="00C91276"/>
    <w:rsid w:val="00C94B37"/>
    <w:rsid w:val="00C9791F"/>
    <w:rsid w:val="00CA29B6"/>
    <w:rsid w:val="00D0446C"/>
    <w:rsid w:val="00D303A1"/>
    <w:rsid w:val="00D36BEA"/>
    <w:rsid w:val="00D452F6"/>
    <w:rsid w:val="00D460C3"/>
    <w:rsid w:val="00D91D0D"/>
    <w:rsid w:val="00DA302E"/>
    <w:rsid w:val="00DC104C"/>
    <w:rsid w:val="00DC7F4C"/>
    <w:rsid w:val="00E46722"/>
    <w:rsid w:val="00E656B1"/>
    <w:rsid w:val="00E70B43"/>
    <w:rsid w:val="00E9440B"/>
    <w:rsid w:val="00EA4DC3"/>
    <w:rsid w:val="00EB5CE2"/>
    <w:rsid w:val="00EC5ED2"/>
    <w:rsid w:val="00ED2A92"/>
    <w:rsid w:val="00F15A57"/>
    <w:rsid w:val="00F34DEC"/>
    <w:rsid w:val="00FA75C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D36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BEA"/>
  </w:style>
  <w:style w:type="paragraph" w:styleId="Footer">
    <w:name w:val="footer"/>
    <w:basedOn w:val="Normal"/>
    <w:link w:val="FooterChar"/>
    <w:uiPriority w:val="99"/>
    <w:unhideWhenUsed/>
    <w:rsid w:val="00D36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BEA"/>
  </w:style>
  <w:style w:type="character" w:customStyle="1" w:styleId="normaltextrun">
    <w:name w:val="normaltextrun"/>
    <w:basedOn w:val="DefaultParagraphFont"/>
    <w:rsid w:val="00D36BEA"/>
  </w:style>
  <w:style w:type="character" w:customStyle="1" w:styleId="eop">
    <w:name w:val="eop"/>
    <w:basedOn w:val="DefaultParagraphFont"/>
    <w:rsid w:val="00D36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QPVJESM53SK4-1767020924-73026</_dlc_DocId>
    <_dlc_DocIdUrl xmlns="dae0f925-a78b-4f93-b0e5-451dcac5f217">
      <Url>https://nih.sharepoint.com/sites/HRSA-HSB/Team/dot/_layouts/15/DocIdRedir.aspx?ID=QPVJESM53SK4-1767020924-73026</Url>
      <Description>QPVJESM53SK4-1767020924-73026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2.xml><?xml version="1.0" encoding="utf-8"?>
<ds:datastoreItem xmlns:ds="http://schemas.openxmlformats.org/officeDocument/2006/customXml" ds:itemID="{3C71E7F8-4B8E-488C-BBCD-C5F59C97AAB8}">
  <ds:schemaRefs/>
</ds:datastoreItem>
</file>

<file path=customXml/itemProps3.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4.xml><?xml version="1.0" encoding="utf-8"?>
<ds:datastoreItem xmlns:ds="http://schemas.openxmlformats.org/officeDocument/2006/customXml" ds:itemID="{17778E9F-225B-4109-B08C-008EF061EF1E}">
  <ds:schemaRefs/>
</ds:datastoreItem>
</file>

<file path=customXml/itemProps5.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2023-06-29T16:26:00Z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36931f40,c2e16be,26381719</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f604ac25-5d9d-4df0-bfc7-d63125d36e99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2024-11-20T15:19:23Z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50468de4-3e20-4815-af48-0c224d740aeb</vt:lpwstr>
  </property>
</Properties>
</file>