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5897" w:rsidRPr="00FC2CAB" w:rsidP="004A5897" w14:paraId="7D0FEDBE" w14:textId="617A4B38">
      <w:pPr>
        <w:autoSpaceDE w:val="0"/>
        <w:autoSpaceDN w:val="0"/>
        <w:adjustRightInd w:val="0"/>
        <w:spacing w:after="0" w:line="480" w:lineRule="auto"/>
        <w:ind w:left="1440" w:firstLine="720"/>
        <w:jc w:val="right"/>
        <w:rPr>
          <w:rFonts w:ascii="Times New Roman" w:eastAsia="Times New Roman" w:hAnsi="Times New Roman"/>
          <w:b/>
          <w:sz w:val="24"/>
          <w:szCs w:val="24"/>
        </w:rPr>
      </w:pPr>
      <w:r w:rsidRPr="00FC2CAB">
        <w:rPr>
          <w:rFonts w:ascii="Times New Roman" w:eastAsia="Times New Roman" w:hAnsi="Times New Roman"/>
          <w:b/>
          <w:sz w:val="24"/>
          <w:szCs w:val="24"/>
        </w:rPr>
        <w:t>BILLING CODE</w:t>
      </w:r>
      <w:r w:rsidR="00103641">
        <w:rPr>
          <w:rFonts w:ascii="Times New Roman" w:eastAsia="Times New Roman" w:hAnsi="Times New Roman"/>
          <w:b/>
          <w:sz w:val="24"/>
          <w:szCs w:val="24"/>
        </w:rPr>
        <w:t>[insert]</w:t>
      </w:r>
    </w:p>
    <w:p w:rsidR="004A5897" w:rsidRPr="00FC2CAB" w:rsidP="004A5897" w14:paraId="672097B2" w14:textId="77777777">
      <w:pPr>
        <w:autoSpaceDE w:val="0"/>
        <w:autoSpaceDN w:val="0"/>
        <w:adjustRightInd w:val="0"/>
        <w:spacing w:after="0" w:line="480" w:lineRule="auto"/>
        <w:rPr>
          <w:rFonts w:ascii="Times New Roman" w:eastAsia="Times New Roman" w:hAnsi="Times New Roman"/>
          <w:b/>
          <w:sz w:val="24"/>
          <w:szCs w:val="24"/>
        </w:rPr>
      </w:pPr>
      <w:r w:rsidRPr="00FC2CAB">
        <w:rPr>
          <w:rFonts w:ascii="Times New Roman" w:eastAsia="Times New Roman" w:hAnsi="Times New Roman"/>
          <w:b/>
          <w:sz w:val="24"/>
          <w:szCs w:val="24"/>
        </w:rPr>
        <w:t>DEPARTMENT OF COMMERCE</w:t>
      </w:r>
    </w:p>
    <w:p w:rsidR="00071CA8" w:rsidP="004A5897" w14:paraId="69D61764" w14:textId="77777777">
      <w:pPr>
        <w:spacing w:line="480" w:lineRule="auto"/>
        <w:rPr>
          <w:rFonts w:ascii="Times New Roman" w:eastAsia="Times New Roman" w:hAnsi="Times New Roman"/>
          <w:b/>
          <w:sz w:val="24"/>
          <w:szCs w:val="24"/>
        </w:rPr>
      </w:pPr>
      <w:r>
        <w:rPr>
          <w:rFonts w:ascii="Times New Roman" w:eastAsia="Times New Roman" w:hAnsi="Times New Roman"/>
          <w:b/>
          <w:sz w:val="24"/>
          <w:szCs w:val="24"/>
        </w:rPr>
        <w:t>International Trade Administration</w:t>
      </w:r>
      <w:r w:rsidR="00E922BE">
        <w:rPr>
          <w:rFonts w:ascii="Times New Roman" w:eastAsia="Times New Roman" w:hAnsi="Times New Roman"/>
          <w:b/>
          <w:sz w:val="24"/>
          <w:szCs w:val="24"/>
        </w:rPr>
        <w:t xml:space="preserve"> </w:t>
      </w:r>
    </w:p>
    <w:p w:rsidR="004A5897" w:rsidRPr="00FC2CAB" w:rsidP="004A5897" w14:paraId="7A9E4588" w14:textId="704A34BD">
      <w:pPr>
        <w:spacing w:line="480" w:lineRule="auto"/>
        <w:rPr>
          <w:rFonts w:ascii="Times New Roman" w:hAnsi="Times New Roman"/>
          <w:b/>
          <w:sz w:val="24"/>
          <w:szCs w:val="24"/>
        </w:rPr>
      </w:pPr>
      <w:r w:rsidRPr="00FC2CAB">
        <w:rPr>
          <w:rFonts w:ascii="Times New Roman" w:eastAsia="MS Mincho" w:hAnsi="Times New Roman"/>
          <w:b/>
          <w:bCs/>
          <w:sz w:val="24"/>
          <w:szCs w:val="24"/>
        </w:rPr>
        <w:t>[Docket No.</w:t>
      </w:r>
      <w:r w:rsidR="00634AF6">
        <w:rPr>
          <w:rFonts w:ascii="Times New Roman" w:eastAsia="MS Mincho" w:hAnsi="Times New Roman"/>
          <w:b/>
          <w:bCs/>
          <w:sz w:val="24"/>
          <w:szCs w:val="24"/>
        </w:rPr>
        <w:t xml:space="preserve"> </w:t>
      </w:r>
      <w:r w:rsidRPr="00FC2CAB">
        <w:rPr>
          <w:rFonts w:ascii="Times New Roman" w:hAnsi="Times New Roman"/>
          <w:b/>
          <w:sz w:val="24"/>
          <w:szCs w:val="24"/>
        </w:rPr>
        <w:t>]</w:t>
      </w:r>
      <w:r w:rsidRPr="00FC2CAB" w:rsidR="00B45D19">
        <w:rPr>
          <w:rFonts w:ascii="Times New Roman" w:eastAsia="MS Mincho" w:hAnsi="Times New Roman"/>
          <w:b/>
          <w:bCs/>
          <w:sz w:val="24"/>
          <w:szCs w:val="24"/>
        </w:rPr>
        <w:t xml:space="preserve">     </w:t>
      </w:r>
      <w:r w:rsidRPr="00FC2CAB">
        <w:rPr>
          <w:rFonts w:ascii="Times New Roman" w:eastAsia="MS Mincho" w:hAnsi="Times New Roman"/>
          <w:b/>
          <w:bCs/>
          <w:sz w:val="24"/>
          <w:szCs w:val="24"/>
        </w:rPr>
        <w:t xml:space="preserve"> </w:t>
      </w:r>
    </w:p>
    <w:p w:rsidR="004A5897" w:rsidRPr="00FC2CAB" w:rsidP="004A5897" w14:paraId="24DE6FFD" w14:textId="1F5C2F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eastAsia="MS Mincho" w:hAnsi="Times New Roman"/>
          <w:b/>
          <w:bCs/>
          <w:color w:val="000000"/>
          <w:sz w:val="24"/>
          <w:szCs w:val="24"/>
        </w:rPr>
      </w:pPr>
      <w:r w:rsidRPr="00FC2CAB">
        <w:rPr>
          <w:rFonts w:ascii="Times New Roman" w:eastAsia="MS Mincho" w:hAnsi="Times New Roman"/>
          <w:b/>
          <w:bCs/>
          <w:color w:val="000000"/>
          <w:sz w:val="24"/>
          <w:szCs w:val="24"/>
        </w:rPr>
        <w:t>RIN</w:t>
      </w:r>
      <w:r w:rsidR="00347FDB">
        <w:rPr>
          <w:rFonts w:ascii="Times New Roman" w:eastAsia="MS Mincho" w:hAnsi="Times New Roman"/>
          <w:b/>
          <w:bCs/>
          <w:color w:val="000000"/>
          <w:sz w:val="24"/>
          <w:szCs w:val="24"/>
        </w:rPr>
        <w:t>: 0625-AB30</w:t>
      </w:r>
      <w:r w:rsidRPr="00FC2CAB">
        <w:rPr>
          <w:rFonts w:ascii="Times New Roman" w:eastAsia="MS Mincho" w:hAnsi="Times New Roman"/>
          <w:b/>
          <w:bCs/>
          <w:color w:val="000000"/>
          <w:sz w:val="24"/>
          <w:szCs w:val="24"/>
        </w:rPr>
        <w:t xml:space="preserve"> </w:t>
      </w:r>
    </w:p>
    <w:p w:rsidR="004A5897" w:rsidRPr="00FC2CAB" w:rsidP="48780339" w14:paraId="047B00E0" w14:textId="4410F386">
      <w:pPr>
        <w:spacing w:after="0" w:line="480" w:lineRule="auto"/>
        <w:rPr>
          <w:rFonts w:ascii="Times New Roman" w:eastAsia="Times New Roman" w:hAnsi="Times New Roman"/>
          <w:b/>
          <w:bCs/>
          <w:sz w:val="24"/>
          <w:szCs w:val="24"/>
        </w:rPr>
      </w:pPr>
      <w:r w:rsidRPr="00FC2CAB">
        <w:rPr>
          <w:rFonts w:ascii="Times New Roman" w:eastAsia="Times New Roman" w:hAnsi="Times New Roman"/>
          <w:b/>
          <w:bCs/>
          <w:color w:val="000000" w:themeColor="text1"/>
          <w:sz w:val="24"/>
          <w:szCs w:val="24"/>
        </w:rPr>
        <w:t xml:space="preserve">Adoption and </w:t>
      </w:r>
      <w:r w:rsidRPr="00FC2CAB" w:rsidR="001B21F7">
        <w:rPr>
          <w:rFonts w:ascii="Times New Roman" w:eastAsia="Times New Roman" w:hAnsi="Times New Roman"/>
          <w:b/>
          <w:bCs/>
          <w:color w:val="000000" w:themeColor="text1"/>
          <w:sz w:val="24"/>
          <w:szCs w:val="24"/>
        </w:rPr>
        <w:t>Procedures</w:t>
      </w:r>
      <w:r w:rsidRPr="00FC2CAB" w:rsidR="000C1321">
        <w:rPr>
          <w:rFonts w:ascii="Times New Roman" w:eastAsia="Times New Roman" w:hAnsi="Times New Roman"/>
          <w:b/>
          <w:bCs/>
          <w:color w:val="000000" w:themeColor="text1"/>
          <w:sz w:val="24"/>
          <w:szCs w:val="24"/>
        </w:rPr>
        <w:t xml:space="preserve"> of the Section 232 </w:t>
      </w:r>
      <w:r w:rsidR="00813FAE">
        <w:rPr>
          <w:rFonts w:ascii="Times New Roman" w:eastAsia="Times New Roman" w:hAnsi="Times New Roman"/>
          <w:b/>
          <w:bCs/>
          <w:color w:val="000000" w:themeColor="text1"/>
          <w:sz w:val="24"/>
          <w:szCs w:val="24"/>
        </w:rPr>
        <w:t>Automobile</w:t>
      </w:r>
      <w:r w:rsidR="00655F33">
        <w:rPr>
          <w:rFonts w:ascii="Times New Roman" w:eastAsia="Times New Roman" w:hAnsi="Times New Roman"/>
          <w:b/>
          <w:bCs/>
          <w:color w:val="000000" w:themeColor="text1"/>
          <w:sz w:val="24"/>
          <w:szCs w:val="24"/>
        </w:rPr>
        <w:t xml:space="preserve"> Part</w:t>
      </w:r>
      <w:r w:rsidR="00813FAE">
        <w:rPr>
          <w:rFonts w:ascii="Times New Roman" w:eastAsia="Times New Roman" w:hAnsi="Times New Roman"/>
          <w:b/>
          <w:bCs/>
          <w:color w:val="000000" w:themeColor="text1"/>
          <w:sz w:val="24"/>
          <w:szCs w:val="24"/>
        </w:rPr>
        <w:t>s</w:t>
      </w:r>
      <w:r w:rsidRPr="00FC2CAB" w:rsidR="000C1321">
        <w:rPr>
          <w:rFonts w:ascii="Times New Roman" w:eastAsia="Times New Roman" w:hAnsi="Times New Roman"/>
          <w:b/>
          <w:bCs/>
          <w:color w:val="000000" w:themeColor="text1"/>
          <w:sz w:val="24"/>
          <w:szCs w:val="24"/>
        </w:rPr>
        <w:t xml:space="preserve"> Tariff </w:t>
      </w:r>
      <w:r w:rsidRPr="00FC2CAB" w:rsidR="001B21F7">
        <w:rPr>
          <w:rFonts w:ascii="Times New Roman" w:eastAsia="Times New Roman" w:hAnsi="Times New Roman"/>
          <w:b/>
          <w:bCs/>
          <w:color w:val="000000" w:themeColor="text1"/>
          <w:sz w:val="24"/>
          <w:szCs w:val="24"/>
        </w:rPr>
        <w:t>Inclusions</w:t>
      </w:r>
      <w:r w:rsidRPr="00FC2CAB" w:rsidR="000C1321">
        <w:rPr>
          <w:rFonts w:ascii="Times New Roman" w:eastAsia="Times New Roman" w:hAnsi="Times New Roman"/>
          <w:b/>
          <w:bCs/>
          <w:color w:val="000000" w:themeColor="text1"/>
          <w:sz w:val="24"/>
          <w:szCs w:val="24"/>
        </w:rPr>
        <w:t xml:space="preserve"> Process</w:t>
      </w:r>
    </w:p>
    <w:p w:rsidR="004A5897" w:rsidRPr="00FC2CAB" w:rsidP="48780339" w14:paraId="7DDD3B2E" w14:textId="69FDEB22">
      <w:pPr>
        <w:autoSpaceDE w:val="0"/>
        <w:autoSpaceDN w:val="0"/>
        <w:adjustRightInd w:val="0"/>
        <w:spacing w:after="0" w:line="480" w:lineRule="auto"/>
        <w:ind w:left="1440" w:hanging="1440"/>
        <w:rPr>
          <w:rFonts w:ascii="Times New Roman" w:eastAsia="Times New Roman" w:hAnsi="Times New Roman"/>
          <w:sz w:val="24"/>
          <w:szCs w:val="24"/>
        </w:rPr>
      </w:pPr>
      <w:r w:rsidRPr="00FC2CAB">
        <w:rPr>
          <w:rFonts w:ascii="Times New Roman" w:eastAsia="Times New Roman" w:hAnsi="Times New Roman"/>
          <w:b/>
          <w:bCs/>
          <w:sz w:val="24"/>
          <w:szCs w:val="24"/>
        </w:rPr>
        <w:t>AGENCY:</w:t>
      </w:r>
      <w:r w:rsidR="00634AF6">
        <w:rPr>
          <w:rFonts w:ascii="Times New Roman" w:eastAsia="Times New Roman" w:hAnsi="Times New Roman"/>
          <w:sz w:val="24"/>
          <w:szCs w:val="24"/>
        </w:rPr>
        <w:t xml:space="preserve"> International Trade Administration</w:t>
      </w:r>
      <w:r w:rsidRPr="00FC2CAB">
        <w:rPr>
          <w:rFonts w:ascii="Times New Roman" w:eastAsia="Times New Roman" w:hAnsi="Times New Roman"/>
          <w:sz w:val="24"/>
          <w:szCs w:val="24"/>
        </w:rPr>
        <w:t>, U.S. Department of Commerce.</w:t>
      </w:r>
    </w:p>
    <w:p w:rsidR="004A5897" w:rsidRPr="00FC2CAB" w:rsidP="48780339" w14:paraId="2B34618D" w14:textId="7E918F7B">
      <w:pPr>
        <w:autoSpaceDE w:val="0"/>
        <w:autoSpaceDN w:val="0"/>
        <w:adjustRightInd w:val="0"/>
        <w:spacing w:after="0" w:line="480" w:lineRule="auto"/>
        <w:ind w:left="1440" w:hanging="1440"/>
        <w:rPr>
          <w:rFonts w:ascii="Times New Roman" w:eastAsia="Times New Roman" w:hAnsi="Times New Roman"/>
          <w:sz w:val="24"/>
          <w:szCs w:val="24"/>
        </w:rPr>
      </w:pPr>
      <w:r w:rsidRPr="00FC2CAB">
        <w:rPr>
          <w:rFonts w:ascii="Times New Roman" w:eastAsia="Times New Roman" w:hAnsi="Times New Roman"/>
          <w:b/>
          <w:bCs/>
          <w:sz w:val="24"/>
          <w:szCs w:val="24"/>
        </w:rPr>
        <w:t>ACTION:</w:t>
      </w:r>
      <w:r w:rsidRPr="00FC2CAB" w:rsidR="006112DE">
        <w:rPr>
          <w:rFonts w:ascii="Times New Roman" w:eastAsia="Times New Roman" w:hAnsi="Times New Roman"/>
          <w:sz w:val="24"/>
          <w:szCs w:val="24"/>
        </w:rPr>
        <w:t xml:space="preserve"> </w:t>
      </w:r>
      <w:r w:rsidRPr="00FC2CAB" w:rsidR="00BA0B84">
        <w:rPr>
          <w:rFonts w:ascii="Times New Roman" w:eastAsia="Times New Roman" w:hAnsi="Times New Roman"/>
          <w:sz w:val="24"/>
          <w:szCs w:val="24"/>
        </w:rPr>
        <w:t>Interim Final Rule</w:t>
      </w:r>
      <w:r w:rsidRPr="00FC2CAB">
        <w:rPr>
          <w:rFonts w:ascii="Times New Roman" w:eastAsia="Times New Roman" w:hAnsi="Times New Roman"/>
          <w:sz w:val="24"/>
          <w:szCs w:val="24"/>
        </w:rPr>
        <w:t xml:space="preserve">. </w:t>
      </w:r>
    </w:p>
    <w:p w:rsidR="004A5897" w:rsidRPr="00FC2CAB" w:rsidP="004A5897" w14:paraId="138F3238" w14:textId="1FB3222D">
      <w:pPr>
        <w:spacing w:line="480" w:lineRule="auto"/>
        <w:rPr>
          <w:rFonts w:ascii="Times New Roman" w:eastAsia="Times New Roman" w:hAnsi="Times New Roman"/>
          <w:sz w:val="24"/>
          <w:szCs w:val="24"/>
        </w:rPr>
      </w:pPr>
      <w:r w:rsidRPr="00FC2CAB">
        <w:rPr>
          <w:rFonts w:ascii="Times New Roman" w:eastAsia="Times New Roman" w:hAnsi="Times New Roman"/>
          <w:b/>
          <w:bCs/>
          <w:sz w:val="24"/>
          <w:szCs w:val="24"/>
        </w:rPr>
        <w:t xml:space="preserve">SUMMARY: </w:t>
      </w:r>
      <w:r w:rsidRPr="00FC2CAB" w:rsidR="008A37AF">
        <w:rPr>
          <w:rFonts w:ascii="Times New Roman" w:eastAsia="Times New Roman" w:hAnsi="Times New Roman"/>
          <w:sz w:val="24"/>
          <w:szCs w:val="24"/>
        </w:rPr>
        <w:t xml:space="preserve">On </w:t>
      </w:r>
      <w:r w:rsidR="00634AF6">
        <w:rPr>
          <w:rFonts w:ascii="Times New Roman" w:eastAsia="Times New Roman" w:hAnsi="Times New Roman"/>
          <w:sz w:val="24"/>
          <w:szCs w:val="24"/>
        </w:rPr>
        <w:t>March 26</w:t>
      </w:r>
      <w:r w:rsidRPr="00FC2CAB" w:rsidR="008A37AF">
        <w:rPr>
          <w:rFonts w:ascii="Times New Roman" w:eastAsia="Times New Roman" w:hAnsi="Times New Roman"/>
          <w:sz w:val="24"/>
          <w:szCs w:val="24"/>
        </w:rPr>
        <w:t>, 2025, the President issued Proclamation 10</w:t>
      </w:r>
      <w:r w:rsidR="00634AF6">
        <w:rPr>
          <w:rFonts w:ascii="Times New Roman" w:eastAsia="Times New Roman" w:hAnsi="Times New Roman"/>
          <w:sz w:val="24"/>
          <w:szCs w:val="24"/>
        </w:rPr>
        <w:t>908</w:t>
      </w:r>
      <w:r w:rsidRPr="00FC2CAB" w:rsidR="001244FB">
        <w:rPr>
          <w:rFonts w:ascii="Times New Roman" w:eastAsia="Times New Roman" w:hAnsi="Times New Roman"/>
          <w:sz w:val="24"/>
          <w:szCs w:val="24"/>
        </w:rPr>
        <w:t>,</w:t>
      </w:r>
      <w:r w:rsidRPr="00FC2CAB" w:rsidR="008A37AF">
        <w:rPr>
          <w:rFonts w:ascii="Times New Roman" w:eastAsia="Times New Roman" w:hAnsi="Times New Roman"/>
          <w:sz w:val="24"/>
          <w:szCs w:val="24"/>
        </w:rPr>
        <w:t xml:space="preserve"> “Adjusting Imports of </w:t>
      </w:r>
      <w:r w:rsidR="00634AF6">
        <w:rPr>
          <w:rFonts w:ascii="Times New Roman" w:eastAsia="Times New Roman" w:hAnsi="Times New Roman"/>
          <w:sz w:val="24"/>
          <w:szCs w:val="24"/>
        </w:rPr>
        <w:t>Automobiles and Automobile Parts</w:t>
      </w:r>
      <w:r w:rsidRPr="00FC2CAB" w:rsidR="008A37AF">
        <w:rPr>
          <w:rFonts w:ascii="Times New Roman" w:eastAsia="Times New Roman" w:hAnsi="Times New Roman"/>
          <w:sz w:val="24"/>
          <w:szCs w:val="24"/>
        </w:rPr>
        <w:t xml:space="preserve"> into The United States” (</w:t>
      </w:r>
      <w:r w:rsidR="00634AF6">
        <w:rPr>
          <w:rFonts w:ascii="Times New Roman" w:eastAsia="Times New Roman" w:hAnsi="Times New Roman"/>
          <w:sz w:val="24"/>
          <w:szCs w:val="24"/>
        </w:rPr>
        <w:t>Automobile P</w:t>
      </w:r>
      <w:r w:rsidRPr="00FC2CAB" w:rsidR="008A37AF">
        <w:rPr>
          <w:rFonts w:ascii="Times New Roman" w:eastAsia="Times New Roman" w:hAnsi="Times New Roman"/>
          <w:sz w:val="24"/>
          <w:szCs w:val="24"/>
        </w:rPr>
        <w:t xml:space="preserve">roclamation). The </w:t>
      </w:r>
      <w:r w:rsidR="00634AF6">
        <w:rPr>
          <w:rFonts w:ascii="Times New Roman" w:eastAsia="Times New Roman" w:hAnsi="Times New Roman"/>
          <w:sz w:val="24"/>
          <w:szCs w:val="24"/>
        </w:rPr>
        <w:t>Automobile</w:t>
      </w:r>
      <w:r w:rsidRPr="00FC2CAB" w:rsidR="002B2383">
        <w:rPr>
          <w:rFonts w:ascii="Times New Roman" w:eastAsia="Times New Roman" w:hAnsi="Times New Roman"/>
          <w:sz w:val="24"/>
          <w:szCs w:val="24"/>
        </w:rPr>
        <w:t xml:space="preserve"> </w:t>
      </w:r>
      <w:r w:rsidRPr="00FC2CAB" w:rsidR="008A37AF">
        <w:rPr>
          <w:rFonts w:ascii="Times New Roman" w:eastAsia="Times New Roman" w:hAnsi="Times New Roman"/>
          <w:sz w:val="24"/>
          <w:szCs w:val="24"/>
        </w:rPr>
        <w:t xml:space="preserve">Proclamation required the Secretary of Commerce to establish a process for including additional </w:t>
      </w:r>
      <w:r w:rsidR="00634AF6">
        <w:rPr>
          <w:rFonts w:ascii="Times New Roman" w:eastAsia="Times New Roman" w:hAnsi="Times New Roman"/>
          <w:sz w:val="24"/>
          <w:szCs w:val="24"/>
        </w:rPr>
        <w:t>automobile</w:t>
      </w:r>
      <w:r w:rsidR="00655F33">
        <w:rPr>
          <w:rFonts w:ascii="Times New Roman" w:eastAsia="Times New Roman" w:hAnsi="Times New Roman"/>
          <w:sz w:val="24"/>
          <w:szCs w:val="24"/>
        </w:rPr>
        <w:t xml:space="preserve"> parts </w:t>
      </w:r>
      <w:r w:rsidR="00802641">
        <w:rPr>
          <w:rFonts w:ascii="Times New Roman" w:eastAsia="Times New Roman" w:hAnsi="Times New Roman"/>
          <w:sz w:val="24"/>
          <w:szCs w:val="24"/>
        </w:rPr>
        <w:t xml:space="preserve">articles </w:t>
      </w:r>
      <w:r w:rsidR="002C6134">
        <w:rPr>
          <w:rFonts w:ascii="Times New Roman" w:eastAsia="Times New Roman" w:hAnsi="Times New Roman"/>
          <w:sz w:val="24"/>
          <w:szCs w:val="24"/>
        </w:rPr>
        <w:t xml:space="preserve">for passenger vehicles and light trucks </w:t>
      </w:r>
      <w:r w:rsidRPr="00FC2CAB" w:rsidR="008A37AF">
        <w:rPr>
          <w:rFonts w:ascii="Times New Roman" w:eastAsia="Times New Roman" w:hAnsi="Times New Roman"/>
          <w:sz w:val="24"/>
          <w:szCs w:val="24"/>
        </w:rPr>
        <w:t xml:space="preserve">within the scope of the </w:t>
      </w:r>
      <w:r w:rsidR="00655F33">
        <w:rPr>
          <w:rFonts w:ascii="Times New Roman" w:eastAsia="Times New Roman" w:hAnsi="Times New Roman"/>
          <w:sz w:val="24"/>
          <w:szCs w:val="24"/>
        </w:rPr>
        <w:t xml:space="preserve">tariffs imposed by </w:t>
      </w:r>
      <w:r w:rsidR="00802641">
        <w:rPr>
          <w:rFonts w:ascii="Times New Roman" w:eastAsia="Times New Roman" w:hAnsi="Times New Roman"/>
          <w:sz w:val="24"/>
          <w:szCs w:val="24"/>
        </w:rPr>
        <w:t xml:space="preserve">the President in the Automobile </w:t>
      </w:r>
      <w:r w:rsidR="00655F33">
        <w:rPr>
          <w:rFonts w:ascii="Times New Roman" w:eastAsia="Times New Roman" w:hAnsi="Times New Roman"/>
          <w:sz w:val="24"/>
          <w:szCs w:val="24"/>
        </w:rPr>
        <w:t>Proclamation</w:t>
      </w:r>
      <w:r w:rsidRPr="00FC2CAB" w:rsidR="008A37AF">
        <w:rPr>
          <w:rFonts w:ascii="Times New Roman" w:eastAsia="Times New Roman" w:hAnsi="Times New Roman"/>
          <w:sz w:val="24"/>
          <w:szCs w:val="24"/>
        </w:rPr>
        <w:t xml:space="preserve">. </w:t>
      </w:r>
      <w:r w:rsidR="00802641">
        <w:rPr>
          <w:rFonts w:ascii="Times New Roman" w:eastAsia="Times New Roman" w:hAnsi="Times New Roman"/>
          <w:sz w:val="24"/>
          <w:szCs w:val="24"/>
        </w:rPr>
        <w:t>This</w:t>
      </w:r>
      <w:r w:rsidRPr="00FC2CAB" w:rsidR="008A37AF">
        <w:rPr>
          <w:rFonts w:ascii="Times New Roman" w:eastAsia="Times New Roman" w:hAnsi="Times New Roman"/>
          <w:sz w:val="24"/>
          <w:szCs w:val="24"/>
        </w:rPr>
        <w:t xml:space="preserve"> </w:t>
      </w:r>
      <w:r w:rsidRPr="00FC2CAB" w:rsidR="00BA0B84">
        <w:rPr>
          <w:rFonts w:ascii="Times New Roman" w:eastAsia="Times New Roman" w:hAnsi="Times New Roman"/>
          <w:color w:val="000000" w:themeColor="text1"/>
          <w:sz w:val="24"/>
          <w:szCs w:val="24"/>
        </w:rPr>
        <w:t>interim final</w:t>
      </w:r>
      <w:r w:rsidRPr="00FC2CAB">
        <w:rPr>
          <w:rFonts w:ascii="Times New Roman" w:eastAsia="Times New Roman" w:hAnsi="Times New Roman"/>
          <w:color w:val="000000" w:themeColor="text1"/>
          <w:sz w:val="24"/>
          <w:szCs w:val="24"/>
        </w:rPr>
        <w:t xml:space="preserve"> rule </w:t>
      </w:r>
      <w:r w:rsidRPr="00FC2CAB" w:rsidR="2DEAF102">
        <w:rPr>
          <w:rFonts w:ascii="Times New Roman" w:eastAsia="Times New Roman" w:hAnsi="Times New Roman"/>
          <w:color w:val="000000" w:themeColor="text1"/>
          <w:sz w:val="24"/>
          <w:szCs w:val="24"/>
        </w:rPr>
        <w:t xml:space="preserve">(IFR) </w:t>
      </w:r>
      <w:r w:rsidRPr="00FC2CAB" w:rsidR="009310D5">
        <w:rPr>
          <w:rFonts w:ascii="Times New Roman" w:eastAsia="Times New Roman" w:hAnsi="Times New Roman"/>
          <w:color w:val="000000" w:themeColor="text1"/>
          <w:sz w:val="24"/>
          <w:szCs w:val="24"/>
        </w:rPr>
        <w:t>establishes</w:t>
      </w:r>
      <w:r w:rsidRPr="00FC2CAB" w:rsidR="00BA0B84">
        <w:rPr>
          <w:rFonts w:ascii="Times New Roman" w:eastAsia="Times New Roman" w:hAnsi="Times New Roman"/>
          <w:color w:val="000000" w:themeColor="text1"/>
          <w:sz w:val="24"/>
          <w:szCs w:val="24"/>
        </w:rPr>
        <w:t xml:space="preserve"> the</w:t>
      </w:r>
      <w:r w:rsidRPr="00FC2CAB">
        <w:rPr>
          <w:rFonts w:ascii="Times New Roman" w:eastAsia="Times New Roman" w:hAnsi="Times New Roman"/>
          <w:color w:val="000000" w:themeColor="text1"/>
          <w:sz w:val="24"/>
          <w:szCs w:val="24"/>
        </w:rPr>
        <w:t xml:space="preserve"> </w:t>
      </w:r>
      <w:r w:rsidR="00802641">
        <w:rPr>
          <w:rFonts w:ascii="Times New Roman" w:eastAsia="Times New Roman" w:hAnsi="Times New Roman"/>
          <w:color w:val="000000" w:themeColor="text1"/>
          <w:sz w:val="24"/>
          <w:szCs w:val="24"/>
        </w:rPr>
        <w:t xml:space="preserve">requisite </w:t>
      </w:r>
      <w:r w:rsidRPr="00FC2CAB">
        <w:rPr>
          <w:rFonts w:ascii="Times New Roman" w:eastAsia="Times New Roman" w:hAnsi="Times New Roman"/>
          <w:color w:val="000000" w:themeColor="text1"/>
          <w:sz w:val="24"/>
          <w:szCs w:val="24"/>
        </w:rPr>
        <w:t xml:space="preserve">process. </w:t>
      </w:r>
    </w:p>
    <w:p w:rsidR="0003430B" w:rsidP="00F46582" w14:paraId="5AA4A7D1" w14:textId="562F5C43">
      <w:pPr>
        <w:widowControl w:val="0"/>
        <w:autoSpaceDE w:val="0"/>
        <w:autoSpaceDN w:val="0"/>
        <w:adjustRightInd w:val="0"/>
        <w:spacing w:after="0" w:line="480" w:lineRule="auto"/>
        <w:rPr>
          <w:rFonts w:ascii="Times New Roman" w:eastAsia="Times New Roman" w:hAnsi="Times New Roman"/>
          <w:sz w:val="24"/>
          <w:szCs w:val="24"/>
        </w:rPr>
      </w:pPr>
      <w:r w:rsidRPr="00FC2CAB">
        <w:rPr>
          <w:rFonts w:ascii="Times New Roman" w:eastAsia="Times New Roman" w:hAnsi="Times New Roman"/>
          <w:b/>
          <w:bCs/>
          <w:sz w:val="24"/>
          <w:szCs w:val="24"/>
        </w:rPr>
        <w:t>DATES:</w:t>
      </w:r>
      <w:r w:rsidRPr="00FC2CAB">
        <w:rPr>
          <w:rFonts w:ascii="Times New Roman" w:eastAsia="Times New Roman" w:hAnsi="Times New Roman"/>
          <w:sz w:val="24"/>
          <w:szCs w:val="24"/>
        </w:rPr>
        <w:t xml:space="preserve"> </w:t>
      </w:r>
      <w:r w:rsidRPr="00FC2CAB" w:rsidR="008A37AF">
        <w:rPr>
          <w:rFonts w:ascii="Times New Roman" w:eastAsia="MS Mincho" w:hAnsi="Times New Roman"/>
          <w:sz w:val="24"/>
          <w:szCs w:val="24"/>
        </w:rPr>
        <w:t>This rule is effective</w:t>
      </w:r>
      <w:r w:rsidRPr="00FC2CAB">
        <w:rPr>
          <w:rFonts w:ascii="Times New Roman" w:eastAsia="MS Mincho" w:hAnsi="Times New Roman"/>
          <w:sz w:val="24"/>
          <w:szCs w:val="24"/>
        </w:rPr>
        <w:t xml:space="preserve"> [</w:t>
      </w:r>
      <w:r w:rsidRPr="001A30A1" w:rsidR="001A30A1">
        <w:rPr>
          <w:rFonts w:ascii="Times New Roman" w:hAnsi="Times New Roman"/>
          <w:sz w:val="24"/>
          <w:szCs w:val="24"/>
        </w:rPr>
        <w:t>INSERT DATE OF FILING FOR PUBLIC INSPECTION</w:t>
      </w:r>
      <w:r w:rsidRPr="00FC2CAB">
        <w:rPr>
          <w:rFonts w:ascii="Times New Roman" w:eastAsia="MS Mincho" w:hAnsi="Times New Roman"/>
          <w:sz w:val="24"/>
          <w:szCs w:val="24"/>
        </w:rPr>
        <w:t>].</w:t>
      </w:r>
      <w:r w:rsidRPr="00FC2CAB" w:rsidR="36804E33">
        <w:rPr>
          <w:rFonts w:ascii="Times New Roman" w:eastAsia="MS Mincho" w:hAnsi="Times New Roman"/>
          <w:sz w:val="24"/>
          <w:szCs w:val="24"/>
        </w:rPr>
        <w:t xml:space="preserve"> </w:t>
      </w:r>
      <w:r w:rsidRPr="00FC2CAB" w:rsidR="00343B88">
        <w:rPr>
          <w:rFonts w:ascii="Times New Roman" w:eastAsia="Times New Roman" w:hAnsi="Times New Roman"/>
          <w:sz w:val="24"/>
          <w:szCs w:val="24"/>
        </w:rPr>
        <w:t xml:space="preserve">Comments on this interim final rule must be received by </w:t>
      </w:r>
      <w:r w:rsidR="00802641">
        <w:rPr>
          <w:rFonts w:ascii="Times New Roman" w:eastAsia="Times New Roman" w:hAnsi="Times New Roman"/>
          <w:sz w:val="24"/>
          <w:szCs w:val="24"/>
        </w:rPr>
        <w:t xml:space="preserve">the International Trade Administration </w:t>
      </w:r>
      <w:r w:rsidRPr="00FC2CAB" w:rsidR="00343B88">
        <w:rPr>
          <w:rFonts w:ascii="Times New Roman" w:eastAsia="Times New Roman" w:hAnsi="Times New Roman"/>
          <w:sz w:val="24"/>
          <w:szCs w:val="24"/>
        </w:rPr>
        <w:t>no later than [INSERT DATE 45 DAYS FROM</w:t>
      </w:r>
      <w:r w:rsidR="001A30A1">
        <w:rPr>
          <w:rFonts w:ascii="Times New Roman" w:eastAsia="Times New Roman" w:hAnsi="Times New Roman"/>
          <w:sz w:val="24"/>
          <w:szCs w:val="24"/>
        </w:rPr>
        <w:t xml:space="preserve"> </w:t>
      </w:r>
      <w:r w:rsidRPr="001A30A1" w:rsidR="001A30A1">
        <w:rPr>
          <w:rFonts w:ascii="Times New Roman" w:hAnsi="Times New Roman"/>
          <w:sz w:val="24"/>
          <w:szCs w:val="24"/>
        </w:rPr>
        <w:t>DATE OF FILING FOR PUBLIC INSPECTION</w:t>
      </w:r>
      <w:r w:rsidRPr="00FC2CAB" w:rsidR="00343B88">
        <w:rPr>
          <w:rFonts w:ascii="Times New Roman" w:eastAsia="Times New Roman" w:hAnsi="Times New Roman"/>
          <w:sz w:val="24"/>
          <w:szCs w:val="24"/>
        </w:rPr>
        <w:t>]</w:t>
      </w:r>
      <w:r>
        <w:rPr>
          <w:rFonts w:ascii="Times New Roman" w:eastAsia="Times New Roman" w:hAnsi="Times New Roman"/>
          <w:sz w:val="24"/>
          <w:szCs w:val="24"/>
        </w:rPr>
        <w:t>.</w:t>
      </w:r>
      <w:r w:rsidRPr="00FC2CAB" w:rsidR="00130719">
        <w:rPr>
          <w:rFonts w:ascii="Times New Roman" w:eastAsia="Times New Roman" w:hAnsi="Times New Roman"/>
          <w:sz w:val="24"/>
          <w:szCs w:val="24"/>
        </w:rPr>
        <w:t xml:space="preserve"> </w:t>
      </w:r>
    </w:p>
    <w:p w:rsidR="004A5897" w:rsidRPr="00FC2CAB" w:rsidP="00F46582" w14:paraId="08F7EA5D" w14:textId="3A58325E">
      <w:pPr>
        <w:widowControl w:val="0"/>
        <w:autoSpaceDE w:val="0"/>
        <w:autoSpaceDN w:val="0"/>
        <w:adjustRightInd w:val="0"/>
        <w:spacing w:after="0" w:line="480" w:lineRule="auto"/>
        <w:rPr>
          <w:rFonts w:ascii="Times New Roman" w:eastAsia="Times New Roman" w:hAnsi="Times New Roman"/>
          <w:sz w:val="24"/>
          <w:szCs w:val="24"/>
        </w:rPr>
      </w:pPr>
      <w:r w:rsidRPr="005307D3">
        <w:rPr>
          <w:rFonts w:ascii="Times New Roman" w:eastAsia="Times New Roman" w:hAnsi="Times New Roman"/>
          <w:b/>
          <w:bCs/>
          <w:sz w:val="24"/>
          <w:szCs w:val="24"/>
        </w:rPr>
        <w:t>ADDRESSES</w:t>
      </w:r>
      <w:r>
        <w:rPr>
          <w:rFonts w:ascii="Times New Roman" w:eastAsia="Times New Roman" w:hAnsi="Times New Roman"/>
          <w:sz w:val="24"/>
          <w:szCs w:val="24"/>
        </w:rPr>
        <w:t xml:space="preserve">: </w:t>
      </w:r>
      <w:r w:rsidRPr="00CF578F" w:rsidR="00C04CD1">
        <w:rPr>
          <w:rFonts w:ascii="Times New Roman" w:eastAsia="Times New Roman" w:hAnsi="Times New Roman"/>
          <w:sz w:val="24"/>
          <w:szCs w:val="24"/>
        </w:rPr>
        <w:t>Public comments</w:t>
      </w:r>
      <w:r w:rsidR="00A10D8D">
        <w:rPr>
          <w:rFonts w:ascii="Times New Roman" w:eastAsia="Times New Roman" w:hAnsi="Times New Roman"/>
          <w:sz w:val="24"/>
          <w:szCs w:val="24"/>
        </w:rPr>
        <w:t xml:space="preserve"> on this rule</w:t>
      </w:r>
      <w:r w:rsidRPr="00CF578F" w:rsidR="00C04CD1">
        <w:rPr>
          <w:rFonts w:ascii="Times New Roman" w:eastAsia="Times New Roman" w:hAnsi="Times New Roman"/>
          <w:sz w:val="24"/>
          <w:szCs w:val="24"/>
        </w:rPr>
        <w:t xml:space="preserve"> are to be made via</w:t>
      </w:r>
      <w:r w:rsidRPr="00FC2CAB" w:rsidR="00C04CD1">
        <w:rPr>
          <w:rFonts w:ascii="Times New Roman" w:eastAsia="Times New Roman" w:hAnsi="Times New Roman"/>
          <w:i/>
          <w:iCs/>
          <w:sz w:val="24"/>
          <w:szCs w:val="24"/>
        </w:rPr>
        <w:t xml:space="preserve"> </w:t>
      </w:r>
      <w:r w:rsidRPr="00FC2CAB" w:rsidR="00130719">
        <w:rPr>
          <w:rFonts w:ascii="Times New Roman" w:eastAsia="Times New Roman" w:hAnsi="Times New Roman"/>
          <w:i/>
          <w:iCs/>
          <w:sz w:val="24"/>
          <w:szCs w:val="24"/>
        </w:rPr>
        <w:t>https://www.regulations.gov</w:t>
      </w:r>
      <w:r w:rsidR="00B90EA7">
        <w:rPr>
          <w:rFonts w:ascii="Times New Roman" w:eastAsia="Times New Roman" w:hAnsi="Times New Roman"/>
          <w:i/>
          <w:iCs/>
          <w:sz w:val="24"/>
          <w:szCs w:val="24"/>
        </w:rPr>
        <w:t>/docket/ITA-2025-0041</w:t>
      </w:r>
      <w:r w:rsidR="00655F33">
        <w:rPr>
          <w:rFonts w:ascii="Times New Roman" w:eastAsia="Times New Roman" w:hAnsi="Times New Roman"/>
          <w:sz w:val="24"/>
          <w:szCs w:val="24"/>
        </w:rPr>
        <w:t>.</w:t>
      </w:r>
      <w:r w:rsidR="00655F33">
        <w:rPr>
          <w:rFonts w:ascii="Times New Roman" w:eastAsia="Times New Roman" w:hAnsi="Times New Roman"/>
          <w:i/>
          <w:iCs/>
          <w:sz w:val="24"/>
          <w:szCs w:val="24"/>
        </w:rPr>
        <w:t xml:space="preserve"> </w:t>
      </w:r>
      <w:r w:rsidRPr="00FC2CAB" w:rsidR="000173E6">
        <w:rPr>
          <w:rFonts w:ascii="Times New Roman" w:eastAsia="Times New Roman" w:hAnsi="Times New Roman"/>
          <w:sz w:val="24"/>
          <w:szCs w:val="24"/>
        </w:rPr>
        <w:t xml:space="preserve">The </w:t>
      </w:r>
      <w:r w:rsidRPr="00FC2CAB" w:rsidR="000173E6">
        <w:rPr>
          <w:rFonts w:ascii="Times New Roman" w:eastAsia="Times New Roman" w:hAnsi="Times New Roman"/>
          <w:i/>
          <w:iCs/>
          <w:sz w:val="24"/>
          <w:szCs w:val="24"/>
        </w:rPr>
        <w:t>regulations.gov</w:t>
      </w:r>
      <w:r w:rsidRPr="00FC2CAB" w:rsidR="000173E6">
        <w:rPr>
          <w:rFonts w:ascii="Times New Roman" w:eastAsia="Times New Roman" w:hAnsi="Times New Roman"/>
          <w:sz w:val="24"/>
          <w:szCs w:val="24"/>
        </w:rPr>
        <w:t xml:space="preserve"> ID for this rule is:</w:t>
      </w:r>
      <w:r w:rsidR="00655F33">
        <w:rPr>
          <w:rFonts w:ascii="Times New Roman" w:eastAsia="Times New Roman" w:hAnsi="Times New Roman"/>
          <w:sz w:val="24"/>
          <w:szCs w:val="24"/>
        </w:rPr>
        <w:t xml:space="preserve"> ITA-2025</w:t>
      </w:r>
      <w:r w:rsidRPr="0086666B" w:rsidR="00655F33">
        <w:rPr>
          <w:rFonts w:ascii="Times New Roman" w:eastAsia="Times New Roman" w:hAnsi="Times New Roman"/>
          <w:sz w:val="24"/>
          <w:szCs w:val="24"/>
        </w:rPr>
        <w:t>-</w:t>
      </w:r>
      <w:r w:rsidR="00B90EA7">
        <w:rPr>
          <w:rFonts w:ascii="Times New Roman" w:eastAsia="Times New Roman" w:hAnsi="Times New Roman"/>
          <w:sz w:val="24"/>
          <w:szCs w:val="24"/>
        </w:rPr>
        <w:t>0041</w:t>
      </w:r>
      <w:r w:rsidRPr="0086666B" w:rsidR="00655F33">
        <w:rPr>
          <w:rFonts w:ascii="Times New Roman" w:eastAsia="Times New Roman" w:hAnsi="Times New Roman"/>
          <w:sz w:val="24"/>
          <w:szCs w:val="24"/>
        </w:rPr>
        <w:t xml:space="preserve"> </w:t>
      </w:r>
      <w:r w:rsidRPr="0086666B" w:rsidR="000173E6">
        <w:rPr>
          <w:rFonts w:ascii="Times New Roman" w:eastAsia="Times New Roman" w:hAnsi="Times New Roman"/>
          <w:sz w:val="24"/>
          <w:szCs w:val="24"/>
        </w:rPr>
        <w:t>.</w:t>
      </w:r>
      <w:r w:rsidRPr="00FC2CAB" w:rsidR="000173E6">
        <w:rPr>
          <w:rFonts w:ascii="Times New Roman" w:eastAsia="Times New Roman" w:hAnsi="Times New Roman"/>
          <w:sz w:val="24"/>
          <w:szCs w:val="24"/>
        </w:rPr>
        <w:t xml:space="preserve"> Please refer to RIN </w:t>
      </w:r>
      <w:r w:rsidR="00347FDB">
        <w:rPr>
          <w:rFonts w:ascii="Times New Roman" w:eastAsia="Times New Roman" w:hAnsi="Times New Roman"/>
          <w:sz w:val="24"/>
          <w:szCs w:val="24"/>
        </w:rPr>
        <w:t>0625-AB30</w:t>
      </w:r>
      <w:r w:rsidR="00655F33">
        <w:rPr>
          <w:rFonts w:ascii="Times New Roman" w:eastAsia="Times New Roman" w:hAnsi="Times New Roman"/>
          <w:sz w:val="24"/>
          <w:szCs w:val="24"/>
        </w:rPr>
        <w:t xml:space="preserve"> </w:t>
      </w:r>
      <w:r w:rsidRPr="00FC2CAB" w:rsidR="000173E6">
        <w:rPr>
          <w:rFonts w:ascii="Times New Roman" w:eastAsia="Times New Roman" w:hAnsi="Times New Roman"/>
          <w:sz w:val="24"/>
          <w:szCs w:val="24"/>
        </w:rPr>
        <w:t xml:space="preserve">in all comments. </w:t>
      </w:r>
      <w:r w:rsidRPr="00FC2CAB" w:rsidR="36804E33">
        <w:rPr>
          <w:rFonts w:ascii="Times New Roman" w:eastAsia="Times New Roman" w:hAnsi="Times New Roman"/>
          <w:sz w:val="24"/>
          <w:szCs w:val="24"/>
        </w:rPr>
        <w:t>All filers</w:t>
      </w:r>
      <w:r w:rsidRPr="00FC2CAB" w:rsidR="00CA46C8">
        <w:rPr>
          <w:rFonts w:ascii="Times New Roman" w:eastAsia="Times New Roman" w:hAnsi="Times New Roman"/>
          <w:sz w:val="24"/>
          <w:szCs w:val="24"/>
        </w:rPr>
        <w:t xml:space="preserve"> submitting comments in </w:t>
      </w:r>
      <w:r w:rsidRPr="00FC2CAB" w:rsidR="009E3EE4">
        <w:rPr>
          <w:rFonts w:ascii="Times New Roman" w:eastAsia="Times New Roman" w:hAnsi="Times New Roman"/>
          <w:i/>
          <w:iCs/>
          <w:sz w:val="24"/>
          <w:szCs w:val="24"/>
        </w:rPr>
        <w:t>regulations.gov</w:t>
      </w:r>
      <w:r w:rsidRPr="00FC2CAB" w:rsidR="36804E33">
        <w:rPr>
          <w:rFonts w:ascii="Times New Roman" w:eastAsia="Times New Roman" w:hAnsi="Times New Roman"/>
          <w:sz w:val="24"/>
          <w:szCs w:val="24"/>
        </w:rPr>
        <w:t xml:space="preserve"> should use the name of the person or entity submitting the comments as the name of their files, in accordance with the instructions below. Anyone submitting business confidential information should clearly identify the business confidential portion at the time of </w:t>
      </w:r>
      <w:r w:rsidRPr="00FC2CAB" w:rsidR="36804E33">
        <w:rPr>
          <w:rFonts w:ascii="Times New Roman" w:eastAsia="Times New Roman" w:hAnsi="Times New Roman"/>
          <w:sz w:val="24"/>
          <w:szCs w:val="24"/>
        </w:rPr>
        <w:t>submission, file a statement justifying nondisclosure and referring to the specific legal authority claimed, and provide a non-confidential version of the submission.</w:t>
      </w:r>
      <w:r w:rsidRPr="00FC2CAB" w:rsidR="00B45D19">
        <w:rPr>
          <w:rFonts w:ascii="Times New Roman" w:eastAsia="Times New Roman" w:hAnsi="Times New Roman"/>
          <w:sz w:val="24"/>
          <w:szCs w:val="24"/>
        </w:rPr>
        <w:t xml:space="preserve"> </w:t>
      </w:r>
    </w:p>
    <w:p w:rsidR="004A5897" w:rsidRPr="00FC2CAB" w:rsidP="48780339" w14:paraId="2258FFF9" w14:textId="254E5D1D">
      <w:pPr>
        <w:widowControl w:val="0"/>
        <w:autoSpaceDE w:val="0"/>
        <w:autoSpaceDN w:val="0"/>
        <w:adjustRightInd w:val="0"/>
        <w:spacing w:after="0" w:line="480" w:lineRule="auto"/>
        <w:ind w:firstLine="720"/>
        <w:rPr>
          <w:rFonts w:ascii="Times New Roman" w:eastAsia="Times New Roman" w:hAnsi="Times New Roman"/>
          <w:sz w:val="24"/>
          <w:szCs w:val="24"/>
        </w:rPr>
      </w:pPr>
      <w:r w:rsidRPr="00FC2CAB">
        <w:rPr>
          <w:rFonts w:ascii="Times New Roman" w:eastAsia="Times New Roman" w:hAnsi="Times New Roman"/>
          <w:sz w:val="24"/>
          <w:szCs w:val="24"/>
        </w:rPr>
        <w:t xml:space="preserve">For comments submitted electronically containing business confidential information, the file name of the business confidential version should begin with the characters “BC.” Any page containing business confidential information must be clearly marked “BUSINESS CONFIDENTIAL” on the top of that page. The corresponding non-confidential version of those comments must be clearly marked “PUBLIC.” The file name of the non-confidential version should begin with the character ‘‘P.” Any submissions with file names that do not begin with either a “BC” or a “P” will be assumed to be public and will be made publicly available at: </w:t>
      </w:r>
      <w:r w:rsidRPr="00FC2CAB">
        <w:rPr>
          <w:rFonts w:ascii="Times New Roman" w:eastAsia="Times New Roman" w:hAnsi="Times New Roman"/>
          <w:i/>
          <w:iCs/>
          <w:sz w:val="24"/>
          <w:szCs w:val="24"/>
        </w:rPr>
        <w:t>https://www.regulations.gov</w:t>
      </w:r>
      <w:r w:rsidRPr="00FC2CAB">
        <w:rPr>
          <w:rFonts w:ascii="Times New Roman" w:eastAsia="Times New Roman" w:hAnsi="Times New Roman"/>
          <w:sz w:val="24"/>
          <w:szCs w:val="24"/>
        </w:rPr>
        <w:t>. Commenters submitting business confidential information are encouraged to scan a hard copy of the non-confidential version to create an image of the file, rather than submitting a digital copy with redactions applied, to avoid inadvertent redaction errors which could enable the public to read business confidential information.</w:t>
      </w:r>
    </w:p>
    <w:p w:rsidR="004A5897" w:rsidRPr="00FC2CAB" w:rsidP="48780339" w14:paraId="43ECAFDB" w14:textId="38A05E09">
      <w:pPr>
        <w:autoSpaceDE w:val="0"/>
        <w:autoSpaceDN w:val="0"/>
        <w:adjustRightInd w:val="0"/>
        <w:spacing w:after="0" w:line="480" w:lineRule="auto"/>
        <w:rPr>
          <w:rFonts w:ascii="Times New Roman" w:hAnsi="Times New Roman" w:eastAsiaTheme="minorEastAsia"/>
          <w:sz w:val="24"/>
          <w:szCs w:val="24"/>
        </w:rPr>
      </w:pPr>
      <w:r w:rsidRPr="00FC2CAB">
        <w:rPr>
          <w:rFonts w:ascii="Times New Roman" w:eastAsia="Times New Roman" w:hAnsi="Times New Roman"/>
          <w:b/>
          <w:bCs/>
          <w:sz w:val="24"/>
          <w:szCs w:val="24"/>
        </w:rPr>
        <w:t>FOR FURTHER INFORMATION CONTACT:</w:t>
      </w:r>
      <w:r w:rsidRPr="00FC2CAB">
        <w:rPr>
          <w:rFonts w:ascii="Times New Roman" w:eastAsia="Times New Roman" w:hAnsi="Times New Roman"/>
          <w:sz w:val="24"/>
          <w:szCs w:val="24"/>
        </w:rPr>
        <w:t xml:space="preserve"> </w:t>
      </w:r>
      <w:r w:rsidRPr="00FC2CAB">
        <w:rPr>
          <w:rFonts w:ascii="Times New Roman" w:hAnsi="Times New Roman" w:eastAsiaTheme="minorEastAsia"/>
          <w:sz w:val="24"/>
          <w:szCs w:val="24"/>
        </w:rPr>
        <w:t xml:space="preserve">For questions regarding this </w:t>
      </w:r>
      <w:r w:rsidR="001A30A1">
        <w:rPr>
          <w:rFonts w:ascii="Times New Roman" w:hAnsi="Times New Roman" w:eastAsiaTheme="minorEastAsia"/>
          <w:sz w:val="24"/>
          <w:szCs w:val="24"/>
        </w:rPr>
        <w:t>interim final</w:t>
      </w:r>
      <w:r w:rsidRPr="00FC2CAB">
        <w:rPr>
          <w:rFonts w:ascii="Times New Roman" w:hAnsi="Times New Roman" w:eastAsiaTheme="minorEastAsia"/>
          <w:sz w:val="24"/>
          <w:szCs w:val="24"/>
        </w:rPr>
        <w:t xml:space="preserve"> rule, </w:t>
      </w:r>
      <w:r w:rsidR="00655F33">
        <w:rPr>
          <w:rFonts w:ascii="Times New Roman" w:hAnsi="Times New Roman" w:eastAsiaTheme="minorEastAsia"/>
          <w:sz w:val="24"/>
          <w:szCs w:val="24"/>
        </w:rPr>
        <w:t xml:space="preserve">contact </w:t>
      </w:r>
      <w:r w:rsidRPr="00655F33" w:rsidR="00655F33">
        <w:rPr>
          <w:rFonts w:ascii="Times New Roman" w:hAnsi="Times New Roman" w:eastAsiaTheme="minorEastAsia"/>
          <w:sz w:val="24"/>
          <w:szCs w:val="24"/>
        </w:rPr>
        <w:t xml:space="preserve">Emily Davis, Director for Public Affairs, International Trade Administration, U.S. Department of Commerce, 202-482-3809, </w:t>
      </w:r>
      <w:hyperlink r:id="rId5" w:history="1">
        <w:r w:rsidRPr="00655F33" w:rsidR="00655F33">
          <w:rPr>
            <w:rStyle w:val="Hyperlink"/>
            <w:rFonts w:ascii="Times New Roman" w:hAnsi="Times New Roman" w:eastAsiaTheme="minorEastAsia"/>
            <w:i/>
            <w:iCs/>
            <w:sz w:val="24"/>
            <w:szCs w:val="24"/>
          </w:rPr>
          <w:t>Emily.Davis@trade.gov</w:t>
        </w:r>
      </w:hyperlink>
      <w:r w:rsidRPr="00655F33" w:rsidR="00655F33">
        <w:rPr>
          <w:rFonts w:ascii="Times New Roman" w:hAnsi="Times New Roman" w:eastAsiaTheme="minorEastAsia"/>
          <w:i/>
          <w:iCs/>
          <w:sz w:val="24"/>
          <w:szCs w:val="24"/>
        </w:rPr>
        <w:t>.</w:t>
      </w:r>
    </w:p>
    <w:p w:rsidR="004A5897" w:rsidRPr="00FC2CAB" w:rsidP="003E7BD1" w14:paraId="6A232E49" w14:textId="77777777">
      <w:pPr>
        <w:autoSpaceDE w:val="0"/>
        <w:autoSpaceDN w:val="0"/>
        <w:adjustRightInd w:val="0"/>
        <w:spacing w:after="0" w:line="480" w:lineRule="auto"/>
        <w:rPr>
          <w:rFonts w:ascii="Times New Roman" w:eastAsia="Times New Roman" w:hAnsi="Times New Roman"/>
          <w:sz w:val="24"/>
          <w:szCs w:val="24"/>
        </w:rPr>
      </w:pPr>
      <w:r w:rsidRPr="00FC2CAB">
        <w:rPr>
          <w:rFonts w:ascii="Times New Roman" w:hAnsi="Times New Roman"/>
          <w:b/>
          <w:bCs/>
          <w:sz w:val="24"/>
          <w:szCs w:val="24"/>
        </w:rPr>
        <w:t>SUPPLEMENTARY INFORMATION:</w:t>
      </w:r>
    </w:p>
    <w:p w:rsidR="00B63A31" w:rsidRPr="00FC2CAB" w:rsidP="003E7BD1" w14:paraId="771DDB63" w14:textId="7B3BD220">
      <w:pPr>
        <w:spacing w:after="0" w:line="480" w:lineRule="auto"/>
        <w:rPr>
          <w:rFonts w:ascii="Times New Roman" w:eastAsia="Times New Roman" w:hAnsi="Times New Roman"/>
          <w:sz w:val="24"/>
          <w:szCs w:val="24"/>
        </w:rPr>
      </w:pPr>
      <w:r w:rsidRPr="00FC2CAB">
        <w:rPr>
          <w:rFonts w:ascii="Times New Roman" w:hAnsi="Times New Roman"/>
          <w:b/>
          <w:bCs/>
          <w:sz w:val="24"/>
          <w:szCs w:val="24"/>
        </w:rPr>
        <w:t xml:space="preserve">I. </w:t>
      </w:r>
      <w:r w:rsidRPr="00FC2CAB" w:rsidR="000C1321">
        <w:rPr>
          <w:rFonts w:ascii="Times New Roman" w:hAnsi="Times New Roman"/>
          <w:b/>
          <w:bCs/>
          <w:sz w:val="24"/>
          <w:szCs w:val="24"/>
        </w:rPr>
        <w:t>Background</w:t>
      </w:r>
      <w:r w:rsidRPr="00FC2CAB" w:rsidR="434144E3">
        <w:rPr>
          <w:rFonts w:ascii="Times New Roman" w:hAnsi="Times New Roman"/>
          <w:b/>
          <w:bCs/>
          <w:sz w:val="24"/>
          <w:szCs w:val="24"/>
        </w:rPr>
        <w:t xml:space="preserve"> </w:t>
      </w:r>
    </w:p>
    <w:p w:rsidR="00B63A31" w:rsidRPr="00FC2CAB" w:rsidP="003E7BD1" w14:paraId="13B2454F" w14:textId="5E8FD2B4">
      <w:pPr>
        <w:spacing w:after="0" w:line="480" w:lineRule="auto"/>
        <w:ind w:firstLine="720"/>
        <w:rPr>
          <w:rFonts w:ascii="Times New Roman" w:eastAsia="Times New Roman" w:hAnsi="Times New Roman"/>
          <w:sz w:val="24"/>
          <w:szCs w:val="24"/>
        </w:rPr>
      </w:pPr>
      <w:r w:rsidRPr="00FC2CAB">
        <w:rPr>
          <w:rFonts w:ascii="Times New Roman" w:eastAsia="Times New Roman" w:hAnsi="Times New Roman"/>
          <w:b/>
          <w:bCs/>
          <w:color w:val="000000" w:themeColor="text1"/>
          <w:sz w:val="24"/>
          <w:szCs w:val="24"/>
        </w:rPr>
        <w:t xml:space="preserve">A. Section 232 and </w:t>
      </w:r>
      <w:r w:rsidR="00541BFB">
        <w:rPr>
          <w:rFonts w:ascii="Times New Roman" w:eastAsia="Times New Roman" w:hAnsi="Times New Roman"/>
          <w:b/>
          <w:bCs/>
          <w:color w:val="000000" w:themeColor="text1"/>
          <w:sz w:val="24"/>
          <w:szCs w:val="24"/>
        </w:rPr>
        <w:t>A</w:t>
      </w:r>
      <w:r w:rsidRPr="00FC2CAB">
        <w:rPr>
          <w:rFonts w:ascii="Times New Roman" w:eastAsia="Times New Roman" w:hAnsi="Times New Roman"/>
          <w:b/>
          <w:bCs/>
          <w:color w:val="000000" w:themeColor="text1"/>
          <w:sz w:val="24"/>
          <w:szCs w:val="24"/>
        </w:rPr>
        <w:t xml:space="preserve">djustments of </w:t>
      </w:r>
      <w:r w:rsidR="003C436E">
        <w:rPr>
          <w:rFonts w:ascii="Times New Roman" w:eastAsia="Times New Roman" w:hAnsi="Times New Roman"/>
          <w:b/>
          <w:bCs/>
          <w:color w:val="000000" w:themeColor="text1"/>
          <w:sz w:val="24"/>
          <w:szCs w:val="24"/>
        </w:rPr>
        <w:t>I</w:t>
      </w:r>
      <w:r w:rsidRPr="00FC2CAB" w:rsidR="597101D4">
        <w:rPr>
          <w:rFonts w:ascii="Times New Roman" w:eastAsia="Times New Roman" w:hAnsi="Times New Roman"/>
          <w:b/>
          <w:bCs/>
          <w:color w:val="000000" w:themeColor="text1"/>
          <w:sz w:val="24"/>
          <w:szCs w:val="24"/>
        </w:rPr>
        <w:t xml:space="preserve">mports of </w:t>
      </w:r>
      <w:r w:rsidR="00541BFB">
        <w:rPr>
          <w:rFonts w:ascii="Times New Roman" w:eastAsia="Times New Roman" w:hAnsi="Times New Roman"/>
          <w:b/>
          <w:bCs/>
          <w:color w:val="000000" w:themeColor="text1"/>
          <w:sz w:val="24"/>
          <w:szCs w:val="24"/>
        </w:rPr>
        <w:t>Automobile</w:t>
      </w:r>
      <w:r w:rsidR="003C436E">
        <w:rPr>
          <w:rFonts w:ascii="Times New Roman" w:eastAsia="Times New Roman" w:hAnsi="Times New Roman"/>
          <w:b/>
          <w:bCs/>
          <w:color w:val="000000" w:themeColor="text1"/>
          <w:sz w:val="24"/>
          <w:szCs w:val="24"/>
        </w:rPr>
        <w:t xml:space="preserve"> Part</w:t>
      </w:r>
      <w:r w:rsidR="00541BFB">
        <w:rPr>
          <w:rFonts w:ascii="Times New Roman" w:eastAsia="Times New Roman" w:hAnsi="Times New Roman"/>
          <w:b/>
          <w:bCs/>
          <w:color w:val="000000" w:themeColor="text1"/>
          <w:sz w:val="24"/>
          <w:szCs w:val="24"/>
        </w:rPr>
        <w:t>s</w:t>
      </w:r>
      <w:r w:rsidRPr="00FC2CAB" w:rsidR="00B45D19">
        <w:rPr>
          <w:rFonts w:ascii="Times New Roman" w:eastAsia="Times New Roman" w:hAnsi="Times New Roman"/>
          <w:b/>
          <w:bCs/>
          <w:color w:val="000000" w:themeColor="text1"/>
          <w:sz w:val="24"/>
          <w:szCs w:val="24"/>
        </w:rPr>
        <w:t xml:space="preserve"> </w:t>
      </w:r>
      <w:r w:rsidRPr="00FC2CAB">
        <w:rPr>
          <w:rFonts w:ascii="Times New Roman" w:eastAsia="Times New Roman" w:hAnsi="Times New Roman"/>
          <w:b/>
          <w:bCs/>
          <w:color w:val="000000" w:themeColor="text1"/>
          <w:sz w:val="24"/>
          <w:szCs w:val="24"/>
        </w:rPr>
        <w:t xml:space="preserve"> </w:t>
      </w:r>
    </w:p>
    <w:p w:rsidR="00306A63" w:rsidP="3DFEA454" w14:paraId="0FB34980" w14:textId="509CE60A">
      <w:pPr>
        <w:spacing w:after="0" w:line="480" w:lineRule="auto"/>
        <w:ind w:firstLine="720"/>
        <w:rPr>
          <w:rFonts w:ascii="Times New Roman" w:eastAsia="Times New Roman" w:hAnsi="Times New Roman"/>
          <w:sz w:val="24"/>
          <w:szCs w:val="24"/>
        </w:rPr>
      </w:pPr>
      <w:r w:rsidRPr="7C728B80">
        <w:rPr>
          <w:rFonts w:ascii="Times New Roman" w:eastAsia="Times New Roman" w:hAnsi="Times New Roman"/>
          <w:sz w:val="24"/>
          <w:szCs w:val="24"/>
        </w:rPr>
        <w:t>On March 26, 2025, the President issued Proclamation 10908, “Adjusting Imports of Automobiles and Automobile Parts into The United States</w:t>
      </w:r>
      <w:r w:rsidRPr="7C728B80" w:rsidR="081E3FA0">
        <w:rPr>
          <w:rFonts w:ascii="Times New Roman" w:eastAsia="Times New Roman" w:hAnsi="Times New Roman"/>
          <w:sz w:val="24"/>
          <w:szCs w:val="24"/>
        </w:rPr>
        <w:t>,</w:t>
      </w:r>
      <w:r w:rsidRPr="7C728B80">
        <w:rPr>
          <w:rFonts w:ascii="Times New Roman" w:eastAsia="Times New Roman" w:hAnsi="Times New Roman"/>
          <w:sz w:val="24"/>
          <w:szCs w:val="24"/>
        </w:rPr>
        <w:t xml:space="preserve">” </w:t>
      </w:r>
      <w:r w:rsidRPr="7C728B80" w:rsidR="081E3FA0">
        <w:rPr>
          <w:rFonts w:ascii="Times New Roman" w:eastAsia="Times New Roman" w:hAnsi="Times New Roman"/>
          <w:sz w:val="24"/>
          <w:szCs w:val="24"/>
        </w:rPr>
        <w:t>90 Fed. Reg. 14705</w:t>
      </w:r>
      <w:r w:rsidRPr="7C728B80" w:rsidR="09B43283">
        <w:rPr>
          <w:rFonts w:ascii="Times New Roman" w:eastAsia="Times New Roman" w:hAnsi="Times New Roman"/>
          <w:sz w:val="24"/>
          <w:szCs w:val="24"/>
        </w:rPr>
        <w:t xml:space="preserve"> (April 3, 2025)</w:t>
      </w:r>
      <w:r w:rsidRPr="7C728B80" w:rsidR="081E3FA0">
        <w:rPr>
          <w:rFonts w:ascii="Times New Roman" w:eastAsia="Times New Roman" w:hAnsi="Times New Roman"/>
          <w:sz w:val="24"/>
          <w:szCs w:val="24"/>
        </w:rPr>
        <w:t xml:space="preserve"> </w:t>
      </w:r>
      <w:r w:rsidRPr="7C728B80">
        <w:rPr>
          <w:rFonts w:ascii="Times New Roman" w:eastAsia="Times New Roman" w:hAnsi="Times New Roman"/>
          <w:sz w:val="24"/>
          <w:szCs w:val="24"/>
        </w:rPr>
        <w:t xml:space="preserve">(Automobile Proclamation), which imposed additional tariffs on certain automobiles and automobile parts. The Automobile Proclamation also required the Secretary of Commerce </w:t>
      </w:r>
      <w:r w:rsidRPr="7C728B80" w:rsidR="191073FA">
        <w:rPr>
          <w:rFonts w:ascii="Times New Roman" w:eastAsia="Times New Roman" w:hAnsi="Times New Roman"/>
          <w:sz w:val="24"/>
          <w:szCs w:val="24"/>
        </w:rPr>
        <w:t xml:space="preserve">(Secretary) </w:t>
      </w:r>
      <w:r w:rsidRPr="7C728B80">
        <w:rPr>
          <w:rFonts w:ascii="Times New Roman" w:eastAsia="Times New Roman" w:hAnsi="Times New Roman"/>
          <w:sz w:val="24"/>
          <w:szCs w:val="24"/>
        </w:rPr>
        <w:t>to establish a process for including additional automobile part</w:t>
      </w:r>
      <w:r w:rsidRPr="7C728B80" w:rsidR="5FC1B7F9">
        <w:rPr>
          <w:rFonts w:ascii="Times New Roman" w:eastAsia="Times New Roman" w:hAnsi="Times New Roman"/>
          <w:sz w:val="24"/>
          <w:szCs w:val="24"/>
        </w:rPr>
        <w:t>s</w:t>
      </w:r>
      <w:r w:rsidRPr="7C728B80">
        <w:rPr>
          <w:rFonts w:ascii="Times New Roman" w:eastAsia="Times New Roman" w:hAnsi="Times New Roman"/>
          <w:sz w:val="24"/>
          <w:szCs w:val="24"/>
        </w:rPr>
        <w:t xml:space="preserve"> articles within the scope of the tariffs imposed by </w:t>
      </w:r>
      <w:r w:rsidRPr="7C728B80" w:rsidR="465FFA9E">
        <w:rPr>
          <w:rFonts w:ascii="Times New Roman" w:eastAsia="Times New Roman" w:hAnsi="Times New Roman"/>
          <w:sz w:val="24"/>
          <w:szCs w:val="24"/>
        </w:rPr>
        <w:t xml:space="preserve">the </w:t>
      </w:r>
      <w:r w:rsidRPr="7C728B80" w:rsidR="5FC1B7F9">
        <w:rPr>
          <w:rFonts w:ascii="Times New Roman" w:eastAsia="Times New Roman" w:hAnsi="Times New Roman"/>
          <w:sz w:val="24"/>
          <w:szCs w:val="24"/>
        </w:rPr>
        <w:t xml:space="preserve">President in the </w:t>
      </w:r>
      <w:r w:rsidRPr="7C728B80" w:rsidR="465FFA9E">
        <w:rPr>
          <w:rFonts w:ascii="Times New Roman" w:eastAsia="Times New Roman" w:hAnsi="Times New Roman"/>
          <w:sz w:val="24"/>
          <w:szCs w:val="24"/>
        </w:rPr>
        <w:t>Automobile</w:t>
      </w:r>
      <w:r w:rsidRPr="7C728B80">
        <w:rPr>
          <w:rFonts w:ascii="Times New Roman" w:eastAsia="Times New Roman" w:hAnsi="Times New Roman"/>
          <w:sz w:val="24"/>
          <w:szCs w:val="24"/>
        </w:rPr>
        <w:t xml:space="preserve"> Proclamation. </w:t>
      </w:r>
      <w:r w:rsidRPr="7C728B80" w:rsidR="49AB040E">
        <w:rPr>
          <w:rFonts w:ascii="Times New Roman" w:eastAsia="Times New Roman" w:hAnsi="Times New Roman"/>
          <w:sz w:val="24"/>
          <w:szCs w:val="24"/>
        </w:rPr>
        <w:t>I</w:t>
      </w:r>
      <w:r w:rsidRPr="7C728B80">
        <w:rPr>
          <w:rFonts w:ascii="Times New Roman" w:eastAsia="Times New Roman" w:hAnsi="Times New Roman"/>
          <w:sz w:val="24"/>
          <w:szCs w:val="24"/>
        </w:rPr>
        <w:t xml:space="preserve">n addition to </w:t>
      </w:r>
      <w:r w:rsidRPr="7C728B80">
        <w:rPr>
          <w:rFonts w:ascii="Times New Roman" w:eastAsia="Times New Roman" w:hAnsi="Times New Roman"/>
          <w:sz w:val="24"/>
          <w:szCs w:val="24"/>
        </w:rPr>
        <w:t xml:space="preserve">inclusions made by the Secretary, </w:t>
      </w:r>
      <w:r w:rsidRPr="7C728B80" w:rsidR="49AB040E">
        <w:rPr>
          <w:rFonts w:ascii="Times New Roman" w:eastAsia="Times New Roman" w:hAnsi="Times New Roman"/>
          <w:sz w:val="24"/>
          <w:szCs w:val="24"/>
        </w:rPr>
        <w:t>th</w:t>
      </w:r>
      <w:r w:rsidRPr="7C728B80" w:rsidR="3F42D9F1">
        <w:rPr>
          <w:rFonts w:ascii="Times New Roman" w:eastAsia="Times New Roman" w:hAnsi="Times New Roman"/>
          <w:sz w:val="24"/>
          <w:szCs w:val="24"/>
        </w:rPr>
        <w:t>is</w:t>
      </w:r>
      <w:r w:rsidRPr="7C728B80" w:rsidR="49AB040E">
        <w:rPr>
          <w:rFonts w:ascii="Times New Roman" w:eastAsia="Times New Roman" w:hAnsi="Times New Roman"/>
          <w:sz w:val="24"/>
          <w:szCs w:val="24"/>
        </w:rPr>
        <w:t xml:space="preserve"> process is to provide for including additional automobile parts articles at the request of a domestic producer of an automobile or automobile parts article, or an industry association representing one or more such producers, where the request establishes that imports of additional automobile parts articles have increased in a manner that threatens to impair the national security or otherwise undermines the objectives set forth in </w:t>
      </w:r>
      <w:r w:rsidRPr="7C728B80" w:rsidR="23D0E824">
        <w:rPr>
          <w:rFonts w:ascii="Times New Roman" w:eastAsia="Times New Roman" w:hAnsi="Times New Roman"/>
          <w:sz w:val="24"/>
          <w:szCs w:val="24"/>
        </w:rPr>
        <w:t xml:space="preserve">Proclamation </w:t>
      </w:r>
      <w:r w:rsidRPr="7C728B80" w:rsidR="1E354AF0">
        <w:rPr>
          <w:rFonts w:ascii="Times New Roman" w:eastAsia="Times New Roman" w:hAnsi="Times New Roman"/>
          <w:sz w:val="24"/>
          <w:szCs w:val="24"/>
        </w:rPr>
        <w:t>9888</w:t>
      </w:r>
      <w:r w:rsidRPr="7C728B80" w:rsidR="245595E4">
        <w:rPr>
          <w:rFonts w:ascii="Times New Roman" w:eastAsia="Times New Roman" w:hAnsi="Times New Roman"/>
          <w:sz w:val="24"/>
          <w:szCs w:val="24"/>
        </w:rPr>
        <w:t xml:space="preserve"> (</w:t>
      </w:r>
      <w:r w:rsidRPr="7C728B80" w:rsidR="3A84FB90">
        <w:rPr>
          <w:rFonts w:ascii="Times New Roman" w:eastAsia="Times New Roman" w:hAnsi="Times New Roman"/>
          <w:sz w:val="24"/>
          <w:szCs w:val="24"/>
        </w:rPr>
        <w:t>84 Fed. Reg. 23433, May 17, 2019</w:t>
      </w:r>
      <w:r w:rsidRPr="7C728B80" w:rsidR="245595E4">
        <w:rPr>
          <w:rFonts w:ascii="Times New Roman" w:eastAsia="Times New Roman" w:hAnsi="Times New Roman"/>
          <w:sz w:val="24"/>
          <w:szCs w:val="24"/>
        </w:rPr>
        <w:t>)</w:t>
      </w:r>
      <w:r w:rsidRPr="7C728B80" w:rsidR="7B706E2B">
        <w:rPr>
          <w:rFonts w:ascii="Times New Roman" w:eastAsia="Times New Roman" w:hAnsi="Times New Roman"/>
          <w:sz w:val="24"/>
          <w:szCs w:val="24"/>
        </w:rPr>
        <w:t>, the Automobile Proclamation,</w:t>
      </w:r>
      <w:r w:rsidRPr="7C728B80" w:rsidR="1E354AF0">
        <w:rPr>
          <w:rFonts w:ascii="Times New Roman" w:eastAsia="Times New Roman" w:hAnsi="Times New Roman"/>
          <w:sz w:val="24"/>
          <w:szCs w:val="24"/>
        </w:rPr>
        <w:t xml:space="preserve"> </w:t>
      </w:r>
      <w:r w:rsidRPr="7C728B80" w:rsidR="23D0E824">
        <w:rPr>
          <w:rFonts w:ascii="Times New Roman" w:eastAsia="Times New Roman" w:hAnsi="Times New Roman"/>
          <w:sz w:val="24"/>
          <w:szCs w:val="24"/>
        </w:rPr>
        <w:t xml:space="preserve">or </w:t>
      </w:r>
      <w:r w:rsidRPr="7C728B80" w:rsidR="49AB040E">
        <w:rPr>
          <w:rFonts w:ascii="Times New Roman" w:eastAsia="Times New Roman" w:hAnsi="Times New Roman"/>
          <w:sz w:val="24"/>
          <w:szCs w:val="24"/>
        </w:rPr>
        <w:t xml:space="preserve">any </w:t>
      </w:r>
      <w:r w:rsidRPr="7C728B80" w:rsidR="41D6028B">
        <w:rPr>
          <w:rFonts w:ascii="Times New Roman" w:eastAsia="Times New Roman" w:hAnsi="Times New Roman"/>
          <w:sz w:val="24"/>
          <w:szCs w:val="24"/>
        </w:rPr>
        <w:t xml:space="preserve">subsequent </w:t>
      </w:r>
      <w:r w:rsidRPr="7C728B80" w:rsidR="5FC1B7F9">
        <w:rPr>
          <w:rFonts w:ascii="Times New Roman" w:eastAsia="Times New Roman" w:hAnsi="Times New Roman"/>
          <w:sz w:val="24"/>
          <w:szCs w:val="24"/>
        </w:rPr>
        <w:t>proclamation</w:t>
      </w:r>
      <w:r w:rsidRPr="7C728B80" w:rsidR="41D6028B">
        <w:rPr>
          <w:rFonts w:ascii="Times New Roman" w:eastAsia="Times New Roman" w:hAnsi="Times New Roman"/>
          <w:sz w:val="24"/>
          <w:szCs w:val="24"/>
        </w:rPr>
        <w:t xml:space="preserve"> addressing the </w:t>
      </w:r>
      <w:r w:rsidRPr="7C728B80" w:rsidR="5971F3C0">
        <w:rPr>
          <w:rFonts w:ascii="Times New Roman" w:eastAsia="Times New Roman" w:hAnsi="Times New Roman"/>
          <w:sz w:val="24"/>
          <w:szCs w:val="24"/>
        </w:rPr>
        <w:t>threat</w:t>
      </w:r>
      <w:r w:rsidRPr="7C728B80" w:rsidR="713605DF">
        <w:rPr>
          <w:rFonts w:ascii="Times New Roman" w:eastAsia="Times New Roman" w:hAnsi="Times New Roman"/>
          <w:sz w:val="24"/>
          <w:szCs w:val="24"/>
        </w:rPr>
        <w:t xml:space="preserve">ened impairment </w:t>
      </w:r>
      <w:r w:rsidRPr="7C728B80" w:rsidR="0984A382">
        <w:rPr>
          <w:rFonts w:ascii="Times New Roman" w:eastAsia="Times New Roman" w:hAnsi="Times New Roman"/>
          <w:sz w:val="24"/>
          <w:szCs w:val="24"/>
        </w:rPr>
        <w:t>to</w:t>
      </w:r>
      <w:r w:rsidRPr="7C728B80" w:rsidR="713605DF">
        <w:rPr>
          <w:rFonts w:ascii="Times New Roman" w:eastAsia="Times New Roman" w:hAnsi="Times New Roman"/>
          <w:sz w:val="24"/>
          <w:szCs w:val="24"/>
        </w:rPr>
        <w:t xml:space="preserve"> </w:t>
      </w:r>
      <w:r w:rsidRPr="7C728B80" w:rsidR="5971F3C0">
        <w:rPr>
          <w:rFonts w:ascii="Times New Roman" w:eastAsia="Times New Roman" w:hAnsi="Times New Roman"/>
          <w:sz w:val="24"/>
          <w:szCs w:val="24"/>
        </w:rPr>
        <w:t xml:space="preserve"> national security </w:t>
      </w:r>
      <w:r w:rsidRPr="7C728B80" w:rsidR="5FC1B7F9">
        <w:rPr>
          <w:rFonts w:ascii="Times New Roman" w:eastAsia="Times New Roman" w:hAnsi="Times New Roman"/>
          <w:sz w:val="24"/>
          <w:szCs w:val="24"/>
        </w:rPr>
        <w:t xml:space="preserve">under </w:t>
      </w:r>
      <w:r w:rsidRPr="7C728B80">
        <w:rPr>
          <w:rFonts w:ascii="Times New Roman" w:eastAsia="Times New Roman" w:hAnsi="Times New Roman"/>
          <w:color w:val="000000" w:themeColor="text1"/>
          <w:sz w:val="24"/>
          <w:szCs w:val="24"/>
        </w:rPr>
        <w:t>Section 232 of the Trade Expansion Act of 1962, as amended (</w:t>
      </w:r>
      <w:r w:rsidRPr="7C728B80" w:rsidR="46B67396">
        <w:rPr>
          <w:rFonts w:ascii="Times New Roman" w:eastAsia="Times New Roman" w:hAnsi="Times New Roman"/>
          <w:color w:val="000000" w:themeColor="text1"/>
          <w:sz w:val="24"/>
          <w:szCs w:val="24"/>
        </w:rPr>
        <w:t xml:space="preserve">19 U.S.C. 1862) </w:t>
      </w:r>
      <w:r w:rsidRPr="7C728B80">
        <w:rPr>
          <w:rFonts w:ascii="Times New Roman" w:eastAsia="Times New Roman" w:hAnsi="Times New Roman"/>
          <w:color w:val="000000" w:themeColor="text1"/>
          <w:sz w:val="24"/>
          <w:szCs w:val="24"/>
        </w:rPr>
        <w:t>(Section 232)</w:t>
      </w:r>
      <w:r w:rsidRPr="7C728B80" w:rsidR="2D76F84A">
        <w:rPr>
          <w:rFonts w:ascii="Times New Roman" w:eastAsia="Times New Roman" w:hAnsi="Times New Roman"/>
          <w:color w:val="000000" w:themeColor="text1"/>
          <w:sz w:val="24"/>
          <w:szCs w:val="24"/>
        </w:rPr>
        <w:t xml:space="preserve">.  </w:t>
      </w:r>
      <w:r w:rsidRPr="7C728B80" w:rsidR="49AB040E">
        <w:rPr>
          <w:rFonts w:ascii="Times New Roman" w:eastAsia="Times New Roman" w:hAnsi="Times New Roman"/>
          <w:sz w:val="24"/>
          <w:szCs w:val="24"/>
        </w:rPr>
        <w:t xml:space="preserve">When the Secretary receives such a request from a domestic producer or industry association, the Secretary, after consultation with the United States International Trade Commission and </w:t>
      </w:r>
      <w:r w:rsidRPr="7C728B80" w:rsidR="39EABA9F">
        <w:rPr>
          <w:rFonts w:ascii="Times New Roman" w:eastAsia="Times New Roman" w:hAnsi="Times New Roman"/>
          <w:sz w:val="24"/>
          <w:szCs w:val="24"/>
        </w:rPr>
        <w:t>U.S.</w:t>
      </w:r>
      <w:r w:rsidRPr="7C728B80">
        <w:rPr>
          <w:rFonts w:ascii="Times New Roman" w:eastAsia="Times New Roman" w:hAnsi="Times New Roman"/>
          <w:sz w:val="24"/>
          <w:szCs w:val="24"/>
        </w:rPr>
        <w:t xml:space="preserve"> Customs and Border Protection</w:t>
      </w:r>
      <w:r w:rsidRPr="7C728B80" w:rsidR="49AB040E">
        <w:rPr>
          <w:rFonts w:ascii="Times New Roman" w:eastAsia="Times New Roman" w:hAnsi="Times New Roman"/>
          <w:sz w:val="24"/>
          <w:szCs w:val="24"/>
        </w:rPr>
        <w:t xml:space="preserve">, </w:t>
      </w:r>
      <w:r w:rsidRPr="7C728B80">
        <w:rPr>
          <w:rFonts w:ascii="Times New Roman" w:eastAsia="Times New Roman" w:hAnsi="Times New Roman"/>
          <w:sz w:val="24"/>
          <w:szCs w:val="24"/>
        </w:rPr>
        <w:t>is to</w:t>
      </w:r>
      <w:r w:rsidRPr="7C728B80" w:rsidR="49AB040E">
        <w:rPr>
          <w:rFonts w:ascii="Times New Roman" w:eastAsia="Times New Roman" w:hAnsi="Times New Roman"/>
          <w:sz w:val="24"/>
          <w:szCs w:val="24"/>
        </w:rPr>
        <w:t xml:space="preserve"> issue a determination regarding whether to include the articles within 60 days of receiving the request. Any additional automobile parts articles that the Secretary has determined to be included within the scope of the</w:t>
      </w:r>
      <w:r w:rsidRPr="7C728B80">
        <w:rPr>
          <w:rFonts w:ascii="Times New Roman" w:eastAsia="Times New Roman" w:hAnsi="Times New Roman"/>
          <w:sz w:val="24"/>
          <w:szCs w:val="24"/>
        </w:rPr>
        <w:t xml:space="preserve"> </w:t>
      </w:r>
      <w:r w:rsidRPr="7C728B80" w:rsidR="5FC1B7F9">
        <w:rPr>
          <w:rFonts w:ascii="Times New Roman" w:eastAsia="Times New Roman" w:hAnsi="Times New Roman"/>
          <w:sz w:val="24"/>
          <w:szCs w:val="24"/>
        </w:rPr>
        <w:t xml:space="preserve">tariffs described in the </w:t>
      </w:r>
      <w:r w:rsidRPr="7C728B80">
        <w:rPr>
          <w:rFonts w:ascii="Times New Roman" w:eastAsia="Times New Roman" w:hAnsi="Times New Roman"/>
          <w:sz w:val="24"/>
          <w:szCs w:val="24"/>
        </w:rPr>
        <w:t>Automobile Proclamation</w:t>
      </w:r>
      <w:r w:rsidRPr="7C728B80" w:rsidR="49AB040E">
        <w:rPr>
          <w:rFonts w:ascii="Times New Roman" w:eastAsia="Times New Roman" w:hAnsi="Times New Roman"/>
          <w:sz w:val="24"/>
          <w:szCs w:val="24"/>
        </w:rPr>
        <w:t xml:space="preserve"> </w:t>
      </w:r>
      <w:r w:rsidRPr="7C728B80">
        <w:rPr>
          <w:rFonts w:ascii="Times New Roman" w:eastAsia="Times New Roman" w:hAnsi="Times New Roman"/>
          <w:sz w:val="24"/>
          <w:szCs w:val="24"/>
        </w:rPr>
        <w:t>are to</w:t>
      </w:r>
      <w:r w:rsidRPr="7C728B80" w:rsidR="49AB040E">
        <w:rPr>
          <w:rFonts w:ascii="Times New Roman" w:eastAsia="Times New Roman" w:hAnsi="Times New Roman"/>
          <w:sz w:val="24"/>
          <w:szCs w:val="24"/>
        </w:rPr>
        <w:t xml:space="preserve"> be so included </w:t>
      </w:r>
      <w:r w:rsidRPr="7C728B80" w:rsidR="5FC1B7F9">
        <w:rPr>
          <w:rFonts w:ascii="Times New Roman" w:eastAsia="Times New Roman" w:hAnsi="Times New Roman"/>
          <w:sz w:val="24"/>
          <w:szCs w:val="24"/>
        </w:rPr>
        <w:t xml:space="preserve">on or after 12:01 a.m. eastern daylight time </w:t>
      </w:r>
      <w:r w:rsidRPr="7C728B80" w:rsidR="49AB040E">
        <w:rPr>
          <w:rFonts w:ascii="Times New Roman" w:eastAsia="Times New Roman" w:hAnsi="Times New Roman"/>
          <w:sz w:val="24"/>
          <w:szCs w:val="24"/>
        </w:rPr>
        <w:t xml:space="preserve">the day after a notice in the </w:t>
      </w:r>
      <w:r w:rsidRPr="7C728B80" w:rsidR="49AB040E">
        <w:rPr>
          <w:rFonts w:ascii="Times New Roman" w:eastAsia="Times New Roman" w:hAnsi="Times New Roman"/>
          <w:i/>
          <w:iCs/>
          <w:sz w:val="24"/>
          <w:szCs w:val="24"/>
        </w:rPr>
        <w:t>Federal Register</w:t>
      </w:r>
      <w:r w:rsidRPr="7C728B80" w:rsidR="49AB040E">
        <w:rPr>
          <w:rFonts w:ascii="Times New Roman" w:eastAsia="Times New Roman" w:hAnsi="Times New Roman"/>
          <w:sz w:val="24"/>
          <w:szCs w:val="24"/>
        </w:rPr>
        <w:t xml:space="preserve"> describing the </w:t>
      </w:r>
      <w:r w:rsidRPr="7C728B80" w:rsidR="5FC1B7F9">
        <w:rPr>
          <w:rFonts w:ascii="Times New Roman" w:eastAsia="Times New Roman" w:hAnsi="Times New Roman"/>
          <w:sz w:val="24"/>
          <w:szCs w:val="24"/>
        </w:rPr>
        <w:t xml:space="preserve">Secretary’s </w:t>
      </w:r>
      <w:r w:rsidRPr="7C728B80" w:rsidR="49AB040E">
        <w:rPr>
          <w:rFonts w:ascii="Times New Roman" w:eastAsia="Times New Roman" w:hAnsi="Times New Roman"/>
          <w:sz w:val="24"/>
          <w:szCs w:val="24"/>
        </w:rPr>
        <w:t xml:space="preserve">determination. The notice in the </w:t>
      </w:r>
      <w:r w:rsidRPr="7C728B80" w:rsidR="49AB040E">
        <w:rPr>
          <w:rFonts w:ascii="Times New Roman" w:eastAsia="Times New Roman" w:hAnsi="Times New Roman"/>
          <w:i/>
          <w:iCs/>
          <w:sz w:val="24"/>
          <w:szCs w:val="24"/>
        </w:rPr>
        <w:t>Federal Register</w:t>
      </w:r>
      <w:r w:rsidRPr="7C728B80" w:rsidR="49AB040E">
        <w:rPr>
          <w:rFonts w:ascii="Times New Roman" w:eastAsia="Times New Roman" w:hAnsi="Times New Roman"/>
          <w:sz w:val="24"/>
          <w:szCs w:val="24"/>
        </w:rPr>
        <w:t xml:space="preserve"> </w:t>
      </w:r>
      <w:r w:rsidRPr="7C728B80">
        <w:rPr>
          <w:rFonts w:ascii="Times New Roman" w:eastAsia="Times New Roman" w:hAnsi="Times New Roman"/>
          <w:sz w:val="24"/>
          <w:szCs w:val="24"/>
        </w:rPr>
        <w:t>is to</w:t>
      </w:r>
      <w:r w:rsidRPr="7C728B80" w:rsidR="49AB040E">
        <w:rPr>
          <w:rFonts w:ascii="Times New Roman" w:eastAsia="Times New Roman" w:hAnsi="Times New Roman"/>
          <w:sz w:val="24"/>
          <w:szCs w:val="24"/>
        </w:rPr>
        <w:t xml:space="preserve"> be made as soon as practicable but no later than 14 days after the Secretary</w:t>
      </w:r>
      <w:r w:rsidRPr="7C728B80">
        <w:rPr>
          <w:rFonts w:ascii="Times New Roman" w:eastAsia="Times New Roman" w:hAnsi="Times New Roman"/>
          <w:sz w:val="24"/>
          <w:szCs w:val="24"/>
        </w:rPr>
        <w:t>’</w:t>
      </w:r>
      <w:r w:rsidRPr="7C728B80" w:rsidR="49AB040E">
        <w:rPr>
          <w:rFonts w:ascii="Times New Roman" w:eastAsia="Times New Roman" w:hAnsi="Times New Roman"/>
          <w:sz w:val="24"/>
          <w:szCs w:val="24"/>
        </w:rPr>
        <w:t>s determination.</w:t>
      </w:r>
    </w:p>
    <w:p w:rsidR="00B63A31" w:rsidRPr="00FC2CAB" w:rsidP="003E7BD1" w14:paraId="1C325CE5" w14:textId="1C8AC950">
      <w:pPr>
        <w:spacing w:after="0" w:line="480" w:lineRule="auto"/>
        <w:ind w:firstLine="720"/>
        <w:rPr>
          <w:rFonts w:ascii="Times New Roman" w:eastAsia="Times New Roman" w:hAnsi="Times New Roman"/>
          <w:sz w:val="24"/>
          <w:szCs w:val="24"/>
        </w:rPr>
      </w:pPr>
      <w:r w:rsidRPr="00FC2CAB">
        <w:rPr>
          <w:rFonts w:ascii="Times New Roman" w:eastAsia="Times New Roman" w:hAnsi="Times New Roman"/>
          <w:sz w:val="24"/>
          <w:szCs w:val="24"/>
        </w:rPr>
        <w:t xml:space="preserve">The </w:t>
      </w:r>
      <w:r>
        <w:rPr>
          <w:rFonts w:ascii="Times New Roman" w:eastAsia="Times New Roman" w:hAnsi="Times New Roman"/>
          <w:sz w:val="24"/>
          <w:szCs w:val="24"/>
        </w:rPr>
        <w:t>International Trade Administration (ITA</w:t>
      </w:r>
      <w:r w:rsidRPr="00FC2CAB">
        <w:rPr>
          <w:rFonts w:ascii="Times New Roman" w:eastAsia="Times New Roman" w:hAnsi="Times New Roman"/>
          <w:sz w:val="24"/>
          <w:szCs w:val="24"/>
        </w:rPr>
        <w:t xml:space="preserve">), in this </w:t>
      </w:r>
      <w:r w:rsidRPr="00FC2CAB">
        <w:rPr>
          <w:rFonts w:ascii="Times New Roman" w:eastAsia="Times New Roman" w:hAnsi="Times New Roman"/>
          <w:color w:val="000000" w:themeColor="text1"/>
          <w:sz w:val="24"/>
          <w:szCs w:val="24"/>
        </w:rPr>
        <w:t xml:space="preserve">interim final rule (IFR), establishes the process for including additional </w:t>
      </w:r>
      <w:r>
        <w:rPr>
          <w:rFonts w:ascii="Times New Roman" w:eastAsia="Times New Roman" w:hAnsi="Times New Roman"/>
          <w:color w:val="000000" w:themeColor="text1"/>
          <w:sz w:val="24"/>
          <w:szCs w:val="24"/>
        </w:rPr>
        <w:t>automobile parts</w:t>
      </w:r>
      <w:r w:rsidRPr="00FC2CAB">
        <w:rPr>
          <w:rFonts w:ascii="Times New Roman" w:eastAsia="Times New Roman" w:hAnsi="Times New Roman"/>
          <w:color w:val="000000" w:themeColor="text1"/>
          <w:sz w:val="24"/>
          <w:szCs w:val="24"/>
        </w:rPr>
        <w:t xml:space="preserve"> </w:t>
      </w:r>
      <w:r w:rsidR="00306A63">
        <w:rPr>
          <w:rFonts w:ascii="Times New Roman" w:eastAsia="Times New Roman" w:hAnsi="Times New Roman"/>
          <w:color w:val="000000" w:themeColor="text1"/>
          <w:sz w:val="24"/>
          <w:szCs w:val="24"/>
        </w:rPr>
        <w:t xml:space="preserve">articles </w:t>
      </w:r>
      <w:r w:rsidRPr="00FC2CAB">
        <w:rPr>
          <w:rFonts w:ascii="Times New Roman" w:eastAsia="Times New Roman" w:hAnsi="Times New Roman"/>
          <w:color w:val="000000" w:themeColor="text1"/>
          <w:sz w:val="24"/>
          <w:szCs w:val="24"/>
        </w:rPr>
        <w:t xml:space="preserve">within the scope of the </w:t>
      </w:r>
      <w:r>
        <w:rPr>
          <w:rFonts w:ascii="Times New Roman" w:eastAsia="Times New Roman" w:hAnsi="Times New Roman"/>
          <w:color w:val="000000" w:themeColor="text1"/>
          <w:sz w:val="24"/>
          <w:szCs w:val="24"/>
        </w:rPr>
        <w:t xml:space="preserve">tariffs </w:t>
      </w:r>
      <w:r w:rsidR="00802641">
        <w:rPr>
          <w:rFonts w:ascii="Times New Roman" w:eastAsia="Times New Roman" w:hAnsi="Times New Roman"/>
          <w:color w:val="000000" w:themeColor="text1"/>
          <w:sz w:val="24"/>
          <w:szCs w:val="24"/>
        </w:rPr>
        <w:t xml:space="preserve">imposed </w:t>
      </w:r>
      <w:r w:rsidRPr="00FC2CAB">
        <w:rPr>
          <w:rFonts w:ascii="Times New Roman" w:eastAsia="Times New Roman" w:hAnsi="Times New Roman"/>
          <w:color w:val="000000" w:themeColor="text1"/>
          <w:sz w:val="24"/>
          <w:szCs w:val="24"/>
        </w:rPr>
        <w:t xml:space="preserve">by the President </w:t>
      </w:r>
      <w:r>
        <w:rPr>
          <w:rFonts w:ascii="Times New Roman" w:eastAsia="Times New Roman" w:hAnsi="Times New Roman"/>
          <w:color w:val="000000" w:themeColor="text1"/>
          <w:sz w:val="24"/>
          <w:szCs w:val="24"/>
        </w:rPr>
        <w:t>in the Automobile Proclamation</w:t>
      </w:r>
      <w:r w:rsidRPr="00FC2CAB">
        <w:rPr>
          <w:rFonts w:ascii="Times New Roman" w:eastAsia="Times New Roman" w:hAnsi="Times New Roman"/>
          <w:color w:val="000000" w:themeColor="text1"/>
          <w:sz w:val="24"/>
          <w:szCs w:val="24"/>
        </w:rPr>
        <w:t xml:space="preserve">. </w:t>
      </w:r>
    </w:p>
    <w:p w:rsidR="004A5897" w:rsidRPr="00FC2CAB" w:rsidP="67BAE9A7" w14:paraId="68BA4E49" w14:textId="32180930">
      <w:pPr>
        <w:pStyle w:val="PlainText"/>
        <w:spacing w:line="480" w:lineRule="auto"/>
        <w:ind w:firstLine="720"/>
        <w:rPr>
          <w:rFonts w:ascii="Times New Roman" w:eastAsia="Times New Roman" w:hAnsi="Times New Roman"/>
          <w:b/>
          <w:bCs/>
          <w:i/>
          <w:iCs/>
          <w:sz w:val="24"/>
          <w:szCs w:val="24"/>
        </w:rPr>
      </w:pPr>
      <w:r w:rsidRPr="00AC594E">
        <w:rPr>
          <w:rFonts w:ascii="Times New Roman" w:eastAsia="Times New Roman" w:hAnsi="Times New Roman"/>
          <w:b/>
          <w:bCs/>
          <w:sz w:val="24"/>
          <w:szCs w:val="24"/>
        </w:rPr>
        <w:t>B.</w:t>
      </w:r>
      <w:r w:rsidRPr="00AC594E">
        <w:rPr>
          <w:rFonts w:ascii="Times New Roman" w:eastAsia="Times New Roman" w:hAnsi="Times New Roman"/>
          <w:b/>
          <w:bCs/>
          <w:i/>
          <w:iCs/>
          <w:sz w:val="24"/>
          <w:szCs w:val="24"/>
        </w:rPr>
        <w:t xml:space="preserve"> </w:t>
      </w:r>
      <w:r w:rsidRPr="00FC2CAB" w:rsidR="00D13A8C">
        <w:rPr>
          <w:rFonts w:ascii="Times New Roman" w:hAnsi="Times New Roman"/>
          <w:b/>
          <w:bCs/>
          <w:sz w:val="24"/>
          <w:szCs w:val="24"/>
        </w:rPr>
        <w:t>Purpose of this</w:t>
      </w:r>
      <w:r w:rsidRPr="00FC2CAB" w:rsidR="000C1321">
        <w:rPr>
          <w:rFonts w:ascii="Times New Roman" w:hAnsi="Times New Roman"/>
          <w:b/>
          <w:bCs/>
          <w:sz w:val="24"/>
          <w:szCs w:val="24"/>
        </w:rPr>
        <w:t xml:space="preserve"> </w:t>
      </w:r>
      <w:r w:rsidRPr="00FC2CAB" w:rsidR="19A77B11">
        <w:rPr>
          <w:rFonts w:ascii="Times New Roman" w:hAnsi="Times New Roman"/>
          <w:b/>
          <w:bCs/>
          <w:sz w:val="24"/>
          <w:szCs w:val="24"/>
        </w:rPr>
        <w:t>IFR</w:t>
      </w:r>
    </w:p>
    <w:p w:rsidR="00C25230" w:rsidRPr="00C25230" w:rsidP="00C25230" w14:paraId="6929F4E1" w14:textId="2DE7E050">
      <w:pPr>
        <w:spacing w:after="0" w:line="480" w:lineRule="auto"/>
        <w:ind w:firstLine="720"/>
        <w:rPr>
          <w:rFonts w:ascii="Times New Roman" w:eastAsia="Times New Roman" w:hAnsi="Times New Roman"/>
          <w:sz w:val="24"/>
          <w:szCs w:val="24"/>
        </w:rPr>
      </w:pPr>
      <w:r w:rsidRPr="09368B0F">
        <w:rPr>
          <w:rFonts w:ascii="Times New Roman" w:eastAsia="Times New Roman" w:hAnsi="Times New Roman"/>
          <w:sz w:val="24"/>
          <w:szCs w:val="24"/>
        </w:rPr>
        <w:t xml:space="preserve">The </w:t>
      </w:r>
      <w:r w:rsidRPr="09368B0F" w:rsidR="00A709A5">
        <w:rPr>
          <w:rFonts w:ascii="Times New Roman" w:eastAsia="Times New Roman" w:hAnsi="Times New Roman"/>
          <w:sz w:val="24"/>
          <w:szCs w:val="24"/>
        </w:rPr>
        <w:t>Automobile</w:t>
      </w:r>
      <w:r w:rsidRPr="09368B0F">
        <w:rPr>
          <w:rFonts w:ascii="Times New Roman" w:eastAsia="Times New Roman" w:hAnsi="Times New Roman"/>
          <w:sz w:val="24"/>
          <w:szCs w:val="24"/>
        </w:rPr>
        <w:t xml:space="preserve"> Proclamation </w:t>
      </w:r>
      <w:r w:rsidRPr="09368B0F" w:rsidR="00A46825">
        <w:rPr>
          <w:rFonts w:ascii="Times New Roman" w:eastAsia="Times New Roman" w:hAnsi="Times New Roman"/>
          <w:sz w:val="24"/>
          <w:szCs w:val="24"/>
        </w:rPr>
        <w:t xml:space="preserve">required </w:t>
      </w:r>
      <w:r w:rsidRPr="09368B0F">
        <w:rPr>
          <w:rFonts w:ascii="Times New Roman" w:eastAsia="Times New Roman" w:hAnsi="Times New Roman"/>
          <w:sz w:val="24"/>
          <w:szCs w:val="24"/>
        </w:rPr>
        <w:t xml:space="preserve">that this </w:t>
      </w:r>
      <w:r w:rsidRPr="09368B0F" w:rsidR="0048438A">
        <w:rPr>
          <w:rFonts w:ascii="Times New Roman" w:eastAsia="Times New Roman" w:hAnsi="Times New Roman"/>
          <w:sz w:val="24"/>
          <w:szCs w:val="24"/>
        </w:rPr>
        <w:t xml:space="preserve">process </w:t>
      </w:r>
      <w:r w:rsidRPr="09368B0F" w:rsidR="000D6C75">
        <w:rPr>
          <w:rFonts w:ascii="Times New Roman" w:eastAsia="Times New Roman" w:hAnsi="Times New Roman"/>
          <w:sz w:val="24"/>
          <w:szCs w:val="24"/>
        </w:rPr>
        <w:t xml:space="preserve">be </w:t>
      </w:r>
      <w:r w:rsidRPr="09368B0F" w:rsidR="0048438A">
        <w:rPr>
          <w:rFonts w:ascii="Times New Roman" w:eastAsia="Times New Roman" w:hAnsi="Times New Roman"/>
          <w:sz w:val="24"/>
          <w:szCs w:val="24"/>
        </w:rPr>
        <w:t>established within 90 days</w:t>
      </w:r>
      <w:r w:rsidRPr="09368B0F" w:rsidR="0048438A">
        <w:rPr>
          <w:rFonts w:ascii="Times New Roman" w:hAnsi="Times New Roman"/>
          <w:sz w:val="24"/>
          <w:szCs w:val="24"/>
        </w:rPr>
        <w:t xml:space="preserve">, </w:t>
      </w:r>
      <w:r w:rsidRPr="09368B0F" w:rsidR="0048438A">
        <w:rPr>
          <w:rFonts w:ascii="Times New Roman" w:eastAsia="Times New Roman" w:hAnsi="Times New Roman"/>
          <w:sz w:val="24"/>
          <w:szCs w:val="24"/>
        </w:rPr>
        <w:t>meaning no later than</w:t>
      </w:r>
      <w:r w:rsidRPr="09368B0F" w:rsidR="00A709A5">
        <w:rPr>
          <w:rFonts w:ascii="Times New Roman" w:eastAsia="Times New Roman" w:hAnsi="Times New Roman"/>
          <w:sz w:val="24"/>
          <w:szCs w:val="24"/>
        </w:rPr>
        <w:t xml:space="preserve"> June 24, 2025</w:t>
      </w:r>
      <w:r w:rsidRPr="09368B0F" w:rsidR="0048438A">
        <w:rPr>
          <w:rFonts w:ascii="Times New Roman" w:eastAsia="Times New Roman" w:hAnsi="Times New Roman"/>
          <w:sz w:val="24"/>
          <w:szCs w:val="24"/>
        </w:rPr>
        <w:t>.</w:t>
      </w:r>
      <w:r w:rsidRPr="09368B0F" w:rsidR="00B70978">
        <w:rPr>
          <w:rFonts w:ascii="Times New Roman" w:eastAsia="Times New Roman" w:hAnsi="Times New Roman"/>
          <w:sz w:val="24"/>
          <w:szCs w:val="24"/>
        </w:rPr>
        <w:t xml:space="preserve"> </w:t>
      </w:r>
      <w:r w:rsidRPr="09368B0F" w:rsidR="000E24AD">
        <w:rPr>
          <w:rFonts w:ascii="Times New Roman" w:eastAsia="Times New Roman" w:hAnsi="Times New Roman"/>
          <w:sz w:val="24"/>
          <w:szCs w:val="24"/>
        </w:rPr>
        <w:t>The Secretary of Commerce established the automobile parts articles inclusion process</w:t>
      </w:r>
      <w:r w:rsidRPr="09368B0F" w:rsidR="00A46825">
        <w:rPr>
          <w:rFonts w:ascii="Times New Roman" w:eastAsia="Times New Roman" w:hAnsi="Times New Roman"/>
          <w:sz w:val="24"/>
          <w:szCs w:val="24"/>
        </w:rPr>
        <w:t xml:space="preserve"> on June 24, 2025</w:t>
      </w:r>
      <w:r w:rsidRPr="09368B0F" w:rsidR="000E24AD">
        <w:rPr>
          <w:rFonts w:ascii="Times New Roman" w:eastAsia="Times New Roman" w:hAnsi="Times New Roman"/>
          <w:sz w:val="24"/>
          <w:szCs w:val="24"/>
        </w:rPr>
        <w:t>, as required by the Automobile Proclamation</w:t>
      </w:r>
      <w:r w:rsidRPr="09368B0F" w:rsidR="00A46825">
        <w:rPr>
          <w:rFonts w:ascii="Times New Roman" w:eastAsia="Times New Roman" w:hAnsi="Times New Roman"/>
          <w:sz w:val="24"/>
          <w:szCs w:val="24"/>
        </w:rPr>
        <w:t xml:space="preserve">. </w:t>
      </w:r>
      <w:r w:rsidRPr="09368B0F" w:rsidR="00A46825">
        <w:rPr>
          <w:rFonts w:ascii="Times New Roman" w:eastAsia="Times New Roman" w:hAnsi="Times New Roman"/>
          <w:i/>
          <w:iCs/>
          <w:sz w:val="24"/>
          <w:szCs w:val="24"/>
        </w:rPr>
        <w:t>See</w:t>
      </w:r>
      <w:r w:rsidRPr="09368B0F" w:rsidR="00A46825">
        <w:rPr>
          <w:rFonts w:ascii="Times New Roman" w:eastAsia="Times New Roman" w:hAnsi="Times New Roman"/>
          <w:sz w:val="24"/>
          <w:szCs w:val="24"/>
        </w:rPr>
        <w:t xml:space="preserve"> https://www.trade.gov/press-release/department-commerce-announces-new-auto-parts-tariff-</w:t>
      </w:r>
      <w:r w:rsidRPr="09368B0F" w:rsidR="00A46825">
        <w:rPr>
          <w:rFonts w:ascii="Times New Roman" w:eastAsia="Times New Roman" w:hAnsi="Times New Roman"/>
          <w:sz w:val="24"/>
          <w:szCs w:val="24"/>
        </w:rPr>
        <w:t>inclusions-process.</w:t>
      </w:r>
      <w:r w:rsidRPr="09368B0F" w:rsidR="000E24AD">
        <w:rPr>
          <w:rFonts w:ascii="Times New Roman" w:eastAsia="Times New Roman" w:hAnsi="Times New Roman"/>
          <w:sz w:val="24"/>
          <w:szCs w:val="24"/>
        </w:rPr>
        <w:t xml:space="preserve"> ITA is publishing this IFR to inform the public of </w:t>
      </w:r>
      <w:r w:rsidR="005D36DF">
        <w:rPr>
          <w:rFonts w:ascii="Times New Roman" w:eastAsia="Times New Roman" w:hAnsi="Times New Roman"/>
          <w:sz w:val="24"/>
          <w:szCs w:val="24"/>
        </w:rPr>
        <w:t xml:space="preserve">the establishment of </w:t>
      </w:r>
      <w:r w:rsidRPr="09368B0F" w:rsidR="000E24AD">
        <w:rPr>
          <w:rFonts w:ascii="Times New Roman" w:eastAsia="Times New Roman" w:hAnsi="Times New Roman"/>
          <w:sz w:val="24"/>
          <w:szCs w:val="24"/>
        </w:rPr>
        <w:t>this process.</w:t>
      </w:r>
      <w:r>
        <w:rPr>
          <w:rFonts w:ascii="Times New Roman" w:eastAsia="Times New Roman" w:hAnsi="Times New Roman"/>
          <w:sz w:val="24"/>
          <w:szCs w:val="24"/>
        </w:rPr>
        <w:t xml:space="preserve">  </w:t>
      </w:r>
      <w:r w:rsidRPr="00C25230">
        <w:rPr>
          <w:rFonts w:ascii="Times New Roman" w:eastAsia="Times New Roman" w:hAnsi="Times New Roman"/>
          <w:sz w:val="24"/>
          <w:szCs w:val="24"/>
        </w:rPr>
        <w:t>The automotive industry is in a state of rapid development for various technologies, including in the areas of alternative propulsion systems, autonomous driving capabilities, and other advanced technologies.  It is important that manufacturers supporting both the commercial vehicle industry and the defense sector have the opportunity to identify new and emerging automotive products with importance for defense applications to be considered under the scope of this action.  In addition, there are many automotive products that fall under broad tariff codes that include parts beyond the automotive sector.  While the Department made a best estimate of the most important tariff codes to apply to the scope of the 232 action, industry experts may be aware of broad HTS codes that have become increasingly important to automotive uses that were not originally considered under this investigation.</w:t>
      </w:r>
      <w:r w:rsidR="002A71B6">
        <w:rPr>
          <w:rFonts w:ascii="Times New Roman" w:eastAsia="Times New Roman" w:hAnsi="Times New Roman"/>
          <w:sz w:val="24"/>
          <w:szCs w:val="24"/>
        </w:rPr>
        <w:t xml:space="preserve">  </w:t>
      </w:r>
      <w:r w:rsidRPr="00C9590F" w:rsidR="002A71B6">
        <w:rPr>
          <w:rFonts w:ascii="Times New Roman" w:hAnsi="Times New Roman"/>
        </w:rPr>
        <w:t xml:space="preserve">It is expected that up to 50 respondents from the Private Sector will complete submissions to be considered for automobile parts inclusion submissions in connection with the Proclamation 10908 of March 26, 2025, “Amendments to Adjusting Imports of Automobiles and Automobile Parts Into the United States.” Those submissions are estimated to take each respondent 8 hours to complete, four times per year, resulting in total estimated respondent burden </w:t>
      </w:r>
      <w:r w:rsidR="002A71B6">
        <w:rPr>
          <w:rFonts w:ascii="Times New Roman" w:hAnsi="Times New Roman"/>
        </w:rPr>
        <w:t xml:space="preserve">of approximately 1,600 </w:t>
      </w:r>
      <w:r w:rsidRPr="00C9590F" w:rsidR="002A71B6">
        <w:rPr>
          <w:rFonts w:ascii="Times New Roman" w:hAnsi="Times New Roman"/>
        </w:rPr>
        <w:t>hours.</w:t>
      </w:r>
    </w:p>
    <w:p w:rsidR="005F60A4" w:rsidRPr="00FC2CAB" w14:paraId="38023FF6" w14:textId="77777777">
      <w:pPr>
        <w:spacing w:after="0" w:line="480" w:lineRule="auto"/>
        <w:ind w:firstLine="720"/>
        <w:rPr>
          <w:rFonts w:ascii="Times New Roman" w:eastAsia="Times New Roman" w:hAnsi="Times New Roman"/>
          <w:b/>
          <w:bCs/>
          <w:sz w:val="24"/>
          <w:szCs w:val="24"/>
        </w:rPr>
      </w:pPr>
      <w:r w:rsidRPr="00FC2CAB">
        <w:rPr>
          <w:rFonts w:ascii="Times New Roman" w:eastAsia="Times New Roman" w:hAnsi="Times New Roman"/>
          <w:b/>
          <w:bCs/>
          <w:sz w:val="24"/>
          <w:szCs w:val="24"/>
        </w:rPr>
        <w:t>C. Submitting Public Comments on this Interim Final Rule</w:t>
      </w:r>
    </w:p>
    <w:p w:rsidR="005F60A4" w:rsidRPr="00FC2CAB" w:rsidP="00E33220" w14:paraId="5B1423BC" w14:textId="3B6F385E">
      <w:pPr>
        <w:spacing w:after="0" w:line="480" w:lineRule="auto"/>
        <w:ind w:firstLine="720"/>
        <w:rPr>
          <w:rFonts w:ascii="Times New Roman" w:eastAsia="Times New Roman" w:hAnsi="Times New Roman"/>
          <w:sz w:val="24"/>
          <w:szCs w:val="24"/>
        </w:rPr>
      </w:pPr>
      <w:r w:rsidRPr="00FC2CAB">
        <w:rPr>
          <w:rFonts w:ascii="Times New Roman" w:eastAsia="Times New Roman" w:hAnsi="Times New Roman"/>
          <w:sz w:val="24"/>
          <w:szCs w:val="24"/>
        </w:rPr>
        <w:t>Th</w:t>
      </w:r>
      <w:r w:rsidRPr="00FC2CAB" w:rsidR="00EC6D29">
        <w:rPr>
          <w:rFonts w:ascii="Times New Roman" w:eastAsia="Times New Roman" w:hAnsi="Times New Roman"/>
          <w:sz w:val="24"/>
          <w:szCs w:val="24"/>
        </w:rPr>
        <w:t>e</w:t>
      </w:r>
      <w:r w:rsidRPr="00FC2CAB">
        <w:rPr>
          <w:rFonts w:ascii="Times New Roman" w:eastAsia="Times New Roman" w:hAnsi="Times New Roman"/>
          <w:sz w:val="24"/>
          <w:szCs w:val="24"/>
        </w:rPr>
        <w:t xml:space="preserve"> comment submission process on this IFR is separate and distinct from the comment submission process for the inclusion requests. For submitting comments on </w:t>
      </w:r>
      <w:r w:rsidRPr="00FC2CAB" w:rsidR="00F44A00">
        <w:rPr>
          <w:rFonts w:ascii="Times New Roman" w:eastAsia="Times New Roman" w:hAnsi="Times New Roman"/>
          <w:sz w:val="24"/>
          <w:szCs w:val="24"/>
        </w:rPr>
        <w:t>this IFR</w:t>
      </w:r>
      <w:r w:rsidRPr="00FC2CAB">
        <w:rPr>
          <w:rFonts w:ascii="Times New Roman" w:eastAsia="Times New Roman" w:hAnsi="Times New Roman"/>
          <w:sz w:val="24"/>
          <w:szCs w:val="24"/>
        </w:rPr>
        <w:t xml:space="preserve"> in </w:t>
      </w:r>
      <w:r w:rsidRPr="00FC2CAB">
        <w:rPr>
          <w:rFonts w:ascii="Times New Roman" w:eastAsia="Times New Roman" w:hAnsi="Times New Roman"/>
          <w:i/>
          <w:iCs/>
          <w:sz w:val="24"/>
          <w:szCs w:val="24"/>
        </w:rPr>
        <w:t>regulations.gov</w:t>
      </w:r>
      <w:r w:rsidRPr="00FC2CAB">
        <w:rPr>
          <w:rFonts w:ascii="Times New Roman" w:eastAsia="Times New Roman" w:hAnsi="Times New Roman"/>
          <w:sz w:val="24"/>
          <w:szCs w:val="24"/>
        </w:rPr>
        <w:t xml:space="preserve">, follow the instructions as specified in the </w:t>
      </w:r>
      <w:r w:rsidR="00390205">
        <w:rPr>
          <w:rFonts w:ascii="Times New Roman" w:eastAsia="Times New Roman" w:hAnsi="Times New Roman"/>
          <w:sz w:val="24"/>
          <w:szCs w:val="24"/>
        </w:rPr>
        <w:t xml:space="preserve">ADDRESSES </w:t>
      </w:r>
      <w:r w:rsidRPr="00FC2CAB" w:rsidR="00F44A00">
        <w:rPr>
          <w:rFonts w:ascii="Times New Roman" w:eastAsia="Times New Roman" w:hAnsi="Times New Roman"/>
          <w:sz w:val="24"/>
          <w:szCs w:val="24"/>
        </w:rPr>
        <w:t>section</w:t>
      </w:r>
      <w:r w:rsidRPr="00FC2CAB">
        <w:rPr>
          <w:rFonts w:ascii="Times New Roman" w:eastAsia="Times New Roman" w:hAnsi="Times New Roman"/>
          <w:sz w:val="24"/>
          <w:szCs w:val="24"/>
        </w:rPr>
        <w:t xml:space="preserve"> of this </w:t>
      </w:r>
      <w:r w:rsidRPr="00FC2CAB" w:rsidR="00E33220">
        <w:rPr>
          <w:rFonts w:ascii="Times New Roman" w:eastAsia="Times New Roman" w:hAnsi="Times New Roman"/>
          <w:sz w:val="24"/>
          <w:szCs w:val="24"/>
        </w:rPr>
        <w:t>IFR</w:t>
      </w:r>
      <w:r w:rsidRPr="00FC2CAB">
        <w:rPr>
          <w:rFonts w:ascii="Times New Roman" w:eastAsia="Times New Roman" w:hAnsi="Times New Roman"/>
          <w:sz w:val="24"/>
          <w:szCs w:val="24"/>
        </w:rPr>
        <w:t>.</w:t>
      </w:r>
      <w:r w:rsidRPr="00FC2CAB" w:rsidR="0003430B">
        <w:rPr>
          <w:rFonts w:ascii="Times New Roman" w:eastAsia="Times New Roman" w:hAnsi="Times New Roman"/>
          <w:sz w:val="24"/>
          <w:szCs w:val="24"/>
        </w:rPr>
        <w:t xml:space="preserve"> </w:t>
      </w:r>
      <w:r w:rsidRPr="00FC2CAB" w:rsidR="0045650D">
        <w:rPr>
          <w:rFonts w:ascii="Times New Roman" w:eastAsia="Times New Roman" w:hAnsi="Times New Roman"/>
          <w:sz w:val="24"/>
          <w:szCs w:val="24"/>
        </w:rPr>
        <w:t>For submitting comments on</w:t>
      </w:r>
      <w:r w:rsidRPr="00FC2CAB" w:rsidR="002164BC">
        <w:rPr>
          <w:rFonts w:ascii="Times New Roman" w:eastAsia="Times New Roman" w:hAnsi="Times New Roman"/>
          <w:sz w:val="24"/>
          <w:szCs w:val="24"/>
        </w:rPr>
        <w:t xml:space="preserve"> inclusion requests, please follow the instructions as provided in the regulatory text</w:t>
      </w:r>
      <w:r w:rsidR="00752324">
        <w:rPr>
          <w:rFonts w:ascii="Times New Roman" w:eastAsia="Times New Roman" w:hAnsi="Times New Roman"/>
          <w:sz w:val="24"/>
          <w:szCs w:val="24"/>
        </w:rPr>
        <w:t xml:space="preserve"> within Supplement No. 2 to 15 CFR 705</w:t>
      </w:r>
      <w:r w:rsidRPr="00FC2CAB" w:rsidR="002164BC">
        <w:rPr>
          <w:rFonts w:ascii="Times New Roman" w:eastAsia="Times New Roman" w:hAnsi="Times New Roman"/>
          <w:sz w:val="24"/>
          <w:szCs w:val="24"/>
        </w:rPr>
        <w:t>.</w:t>
      </w:r>
      <w:r w:rsidRPr="00FC2CAB">
        <w:rPr>
          <w:rFonts w:ascii="Times New Roman" w:eastAsia="Times New Roman" w:hAnsi="Times New Roman"/>
          <w:sz w:val="24"/>
          <w:szCs w:val="24"/>
        </w:rPr>
        <w:t xml:space="preserve"> </w:t>
      </w:r>
    </w:p>
    <w:p w:rsidR="004A5897" w:rsidRPr="00FC2CAB" w:rsidP="00FC2CAB" w14:paraId="76A8CC46" w14:textId="1BE048A5">
      <w:pPr>
        <w:pStyle w:val="Heading1"/>
        <w:spacing w:before="0" w:line="480" w:lineRule="auto"/>
        <w:rPr>
          <w:rFonts w:ascii="Times New Roman" w:eastAsia="Times New Roman" w:hAnsi="Times New Roman" w:cs="Times New Roman"/>
          <w:b/>
          <w:bCs/>
          <w:sz w:val="24"/>
          <w:szCs w:val="24"/>
        </w:rPr>
      </w:pPr>
      <w:r w:rsidRPr="00FC2CAB">
        <w:rPr>
          <w:rFonts w:ascii="Times New Roman" w:eastAsia="Times New Roman" w:hAnsi="Times New Roman" w:cs="Times New Roman"/>
          <w:b/>
          <w:bCs/>
          <w:color w:val="auto"/>
          <w:sz w:val="24"/>
          <w:szCs w:val="24"/>
        </w:rPr>
        <w:t>II</w:t>
      </w:r>
      <w:r w:rsidRPr="00FC2CAB">
        <w:rPr>
          <w:rFonts w:ascii="Times New Roman" w:eastAsia="Times New Roman" w:hAnsi="Times New Roman" w:cs="Times New Roman"/>
          <w:b/>
          <w:bCs/>
          <w:sz w:val="24"/>
          <w:szCs w:val="24"/>
        </w:rPr>
        <w:t xml:space="preserve">. </w:t>
      </w:r>
      <w:r w:rsidRPr="00FC2CAB">
        <w:rPr>
          <w:rFonts w:ascii="Times New Roman" w:eastAsia="Times New Roman" w:hAnsi="Times New Roman" w:cs="Times New Roman"/>
          <w:b/>
          <w:bCs/>
          <w:color w:val="auto"/>
          <w:sz w:val="24"/>
          <w:szCs w:val="24"/>
        </w:rPr>
        <w:t xml:space="preserve">Amendments to establish </w:t>
      </w:r>
      <w:r w:rsidRPr="00813FAE" w:rsidR="207388F2">
        <w:rPr>
          <w:rFonts w:ascii="Times New Roman" w:eastAsia="Times New Roman" w:hAnsi="Times New Roman" w:cs="Times New Roman"/>
          <w:b/>
          <w:bCs/>
          <w:color w:val="auto"/>
          <w:sz w:val="24"/>
          <w:szCs w:val="24"/>
        </w:rPr>
        <w:t>the</w:t>
      </w:r>
      <w:r w:rsidRPr="00813FAE" w:rsidR="00904EA5">
        <w:rPr>
          <w:rFonts w:ascii="Times New Roman" w:eastAsia="Times New Roman" w:hAnsi="Times New Roman" w:cs="Times New Roman"/>
          <w:b/>
          <w:bCs/>
          <w:color w:val="auto"/>
          <w:sz w:val="24"/>
          <w:szCs w:val="24"/>
        </w:rPr>
        <w:t xml:space="preserve"> </w:t>
      </w:r>
      <w:r w:rsidRPr="00813FAE" w:rsidR="00813FAE">
        <w:rPr>
          <w:rFonts w:ascii="Times New Roman" w:eastAsia="Times New Roman" w:hAnsi="Times New Roman" w:cs="Times New Roman"/>
          <w:b/>
          <w:bCs/>
          <w:color w:val="auto"/>
          <w:sz w:val="24"/>
          <w:szCs w:val="24"/>
        </w:rPr>
        <w:t xml:space="preserve">Automobiles </w:t>
      </w:r>
      <w:r w:rsidRPr="00FC2CAB" w:rsidR="0048438A">
        <w:rPr>
          <w:rFonts w:ascii="Times New Roman" w:eastAsia="Times New Roman" w:hAnsi="Times New Roman" w:cs="Times New Roman"/>
          <w:b/>
          <w:bCs/>
          <w:color w:val="auto"/>
          <w:sz w:val="24"/>
          <w:szCs w:val="24"/>
        </w:rPr>
        <w:t>Inclusions Process</w:t>
      </w:r>
      <w:r w:rsidRPr="00FC2CAB" w:rsidR="00B45D19">
        <w:rPr>
          <w:rFonts w:ascii="Times New Roman" w:eastAsia="Times New Roman" w:hAnsi="Times New Roman" w:cs="Times New Roman"/>
          <w:b/>
          <w:bCs/>
          <w:color w:val="auto"/>
          <w:sz w:val="24"/>
          <w:szCs w:val="24"/>
        </w:rPr>
        <w:t xml:space="preserve"> </w:t>
      </w:r>
    </w:p>
    <w:p w:rsidR="0048438A" w:rsidRPr="00FC2CAB" w:rsidP="67BAE9A7" w14:paraId="35DDBB35" w14:textId="3ACE1BBC">
      <w:pPr>
        <w:pStyle w:val="ListParagraph"/>
        <w:numPr>
          <w:ilvl w:val="0"/>
          <w:numId w:val="2"/>
        </w:numPr>
        <w:spacing w:after="0" w:line="480" w:lineRule="auto"/>
        <w:rPr>
          <w:rFonts w:ascii="Times New Roman" w:eastAsia="Times New Roman" w:hAnsi="Times New Roman"/>
          <w:b/>
          <w:bCs/>
          <w:sz w:val="24"/>
          <w:szCs w:val="24"/>
        </w:rPr>
      </w:pPr>
      <w:r w:rsidRPr="00FC2CAB">
        <w:rPr>
          <w:rFonts w:ascii="Times New Roman" w:eastAsia="Times New Roman" w:hAnsi="Times New Roman"/>
          <w:b/>
          <w:bCs/>
          <w:sz w:val="24"/>
          <w:szCs w:val="24"/>
        </w:rPr>
        <w:t>Submission Phase</w:t>
      </w:r>
    </w:p>
    <w:p w:rsidR="0048438A" w:rsidRPr="00FC2CAB" w:rsidP="00FC2CAB" w14:paraId="25ADF0D6" w14:textId="2E31DD95">
      <w:pPr>
        <w:spacing w:after="0" w:line="480" w:lineRule="auto"/>
        <w:ind w:firstLine="720"/>
        <w:rPr>
          <w:rFonts w:ascii="Times New Roman" w:eastAsia="Times New Roman" w:hAnsi="Times New Roman"/>
          <w:sz w:val="24"/>
          <w:szCs w:val="24"/>
        </w:rPr>
      </w:pPr>
      <w:r w:rsidRPr="7C728B80">
        <w:rPr>
          <w:rFonts w:ascii="Times New Roman" w:eastAsia="Times New Roman" w:hAnsi="Times New Roman"/>
          <w:sz w:val="24"/>
          <w:szCs w:val="24"/>
        </w:rPr>
        <w:t>Domestic producers of automobiles or automobile parts articles, or any industry association representing one or more such producers, may submit</w:t>
      </w:r>
      <w:r w:rsidRPr="7C728B80" w:rsidR="716DE302">
        <w:rPr>
          <w:rFonts w:ascii="Times New Roman" w:eastAsia="Times New Roman" w:hAnsi="Times New Roman"/>
          <w:sz w:val="24"/>
          <w:szCs w:val="24"/>
        </w:rPr>
        <w:t xml:space="preserve"> </w:t>
      </w:r>
      <w:r w:rsidRPr="7C728B80" w:rsidR="1C14B68C">
        <w:rPr>
          <w:rFonts w:ascii="Times New Roman" w:eastAsia="Times New Roman" w:hAnsi="Times New Roman"/>
          <w:sz w:val="24"/>
          <w:szCs w:val="24"/>
        </w:rPr>
        <w:t xml:space="preserve">automobile parts articles </w:t>
      </w:r>
      <w:r w:rsidRPr="7C728B80" w:rsidR="1C14B68C">
        <w:rPr>
          <w:rFonts w:ascii="Times New Roman" w:eastAsia="Times New Roman" w:hAnsi="Times New Roman"/>
          <w:sz w:val="24"/>
          <w:szCs w:val="24"/>
        </w:rPr>
        <w:t xml:space="preserve">inclusion </w:t>
      </w:r>
      <w:r w:rsidRPr="7C728B80" w:rsidR="716DE302">
        <w:rPr>
          <w:rFonts w:ascii="Times New Roman" w:eastAsia="Times New Roman" w:hAnsi="Times New Roman"/>
          <w:sz w:val="24"/>
          <w:szCs w:val="24"/>
        </w:rPr>
        <w:t xml:space="preserve">requests during two-week submission windows </w:t>
      </w:r>
      <w:r w:rsidRPr="7C728B80">
        <w:rPr>
          <w:rFonts w:ascii="Times New Roman" w:eastAsia="Times New Roman" w:hAnsi="Times New Roman"/>
          <w:sz w:val="24"/>
          <w:szCs w:val="24"/>
        </w:rPr>
        <w:t xml:space="preserve">that ITA will </w:t>
      </w:r>
      <w:r w:rsidRPr="7C728B80" w:rsidR="46D329D5">
        <w:rPr>
          <w:rFonts w:ascii="Times New Roman" w:eastAsia="Times New Roman" w:hAnsi="Times New Roman"/>
          <w:sz w:val="24"/>
          <w:szCs w:val="24"/>
        </w:rPr>
        <w:t xml:space="preserve">open </w:t>
      </w:r>
      <w:r w:rsidRPr="7C728B80" w:rsidR="7AF3119A">
        <w:rPr>
          <w:rFonts w:ascii="Times New Roman" w:eastAsia="Times New Roman" w:hAnsi="Times New Roman"/>
          <w:sz w:val="24"/>
          <w:szCs w:val="24"/>
        </w:rPr>
        <w:t xml:space="preserve">four </w:t>
      </w:r>
      <w:r w:rsidRPr="7C728B80" w:rsidR="5ABCD442">
        <w:rPr>
          <w:rFonts w:ascii="Times New Roman" w:eastAsia="Times New Roman" w:hAnsi="Times New Roman"/>
          <w:sz w:val="24"/>
          <w:szCs w:val="24"/>
        </w:rPr>
        <w:t xml:space="preserve">times annually at the beginning of each </w:t>
      </w:r>
      <w:r w:rsidRPr="7C728B80" w:rsidR="0D74ACB9">
        <w:rPr>
          <w:rFonts w:ascii="Times New Roman" w:eastAsia="Times New Roman" w:hAnsi="Times New Roman"/>
          <w:sz w:val="24"/>
          <w:szCs w:val="24"/>
        </w:rPr>
        <w:t>January</w:t>
      </w:r>
      <w:r w:rsidRPr="7C728B80" w:rsidR="5ABCD442">
        <w:rPr>
          <w:rFonts w:ascii="Times New Roman" w:eastAsia="Times New Roman" w:hAnsi="Times New Roman"/>
          <w:sz w:val="24"/>
          <w:szCs w:val="24"/>
        </w:rPr>
        <w:t xml:space="preserve">, </w:t>
      </w:r>
      <w:r w:rsidRPr="7C728B80" w:rsidR="0D74ACB9">
        <w:rPr>
          <w:rFonts w:ascii="Times New Roman" w:eastAsia="Times New Roman" w:hAnsi="Times New Roman"/>
          <w:sz w:val="24"/>
          <w:szCs w:val="24"/>
        </w:rPr>
        <w:t>April</w:t>
      </w:r>
      <w:r w:rsidRPr="7C728B80" w:rsidR="5ABCD442">
        <w:rPr>
          <w:rFonts w:ascii="Times New Roman" w:eastAsia="Times New Roman" w:hAnsi="Times New Roman"/>
          <w:sz w:val="24"/>
          <w:szCs w:val="24"/>
        </w:rPr>
        <w:t xml:space="preserve">, </w:t>
      </w:r>
      <w:r w:rsidRPr="7C728B80" w:rsidR="7F254DE1">
        <w:rPr>
          <w:rFonts w:ascii="Times New Roman" w:eastAsia="Times New Roman" w:hAnsi="Times New Roman"/>
          <w:sz w:val="24"/>
          <w:szCs w:val="24"/>
        </w:rPr>
        <w:t xml:space="preserve">July, </w:t>
      </w:r>
      <w:r w:rsidRPr="7C728B80" w:rsidR="5ABCD442">
        <w:rPr>
          <w:rFonts w:ascii="Times New Roman" w:eastAsia="Times New Roman" w:hAnsi="Times New Roman"/>
          <w:sz w:val="24"/>
          <w:szCs w:val="24"/>
        </w:rPr>
        <w:t xml:space="preserve">and </w:t>
      </w:r>
      <w:r w:rsidRPr="7C728B80" w:rsidR="42894599">
        <w:rPr>
          <w:rFonts w:ascii="Times New Roman" w:eastAsia="Times New Roman" w:hAnsi="Times New Roman"/>
          <w:sz w:val="24"/>
          <w:szCs w:val="24"/>
        </w:rPr>
        <w:t>October</w:t>
      </w:r>
      <w:r w:rsidRPr="7C728B80" w:rsidR="5ABCD442">
        <w:rPr>
          <w:rFonts w:ascii="Times New Roman" w:eastAsia="Times New Roman" w:hAnsi="Times New Roman"/>
          <w:sz w:val="24"/>
          <w:szCs w:val="24"/>
        </w:rPr>
        <w:t xml:space="preserve">, </w:t>
      </w:r>
      <w:r w:rsidRPr="7C728B80" w:rsidR="22B33280">
        <w:rPr>
          <w:rFonts w:ascii="Times New Roman" w:eastAsia="Times New Roman" w:hAnsi="Times New Roman"/>
          <w:sz w:val="24"/>
          <w:szCs w:val="24"/>
        </w:rPr>
        <w:t xml:space="preserve">though </w:t>
      </w:r>
      <w:r w:rsidRPr="7C728B80" w:rsidR="5ABCD442">
        <w:rPr>
          <w:rFonts w:ascii="Times New Roman" w:eastAsia="Times New Roman" w:hAnsi="Times New Roman"/>
          <w:sz w:val="24"/>
          <w:szCs w:val="24"/>
        </w:rPr>
        <w:t xml:space="preserve">the first such window </w:t>
      </w:r>
      <w:r w:rsidRPr="7C728B80" w:rsidR="4BAC5B08">
        <w:rPr>
          <w:rFonts w:ascii="Times New Roman" w:eastAsia="Times New Roman" w:hAnsi="Times New Roman"/>
          <w:sz w:val="24"/>
          <w:szCs w:val="24"/>
        </w:rPr>
        <w:t xml:space="preserve">is </w:t>
      </w:r>
      <w:r w:rsidRPr="7C728B80" w:rsidR="5ABCD442">
        <w:rPr>
          <w:rFonts w:ascii="Times New Roman" w:eastAsia="Times New Roman" w:hAnsi="Times New Roman"/>
          <w:sz w:val="24"/>
          <w:szCs w:val="24"/>
        </w:rPr>
        <w:t xml:space="preserve">to open </w:t>
      </w:r>
      <w:r w:rsidR="008A1115">
        <w:rPr>
          <w:rFonts w:ascii="Times New Roman" w:eastAsia="Times New Roman" w:hAnsi="Times New Roman"/>
          <w:sz w:val="24"/>
          <w:szCs w:val="24"/>
        </w:rPr>
        <w:t xml:space="preserve">for two weeks </w:t>
      </w:r>
      <w:r w:rsidRPr="7C728B80" w:rsidR="5ABCD442">
        <w:rPr>
          <w:rFonts w:ascii="Times New Roman" w:eastAsia="Times New Roman" w:hAnsi="Times New Roman"/>
          <w:sz w:val="24"/>
          <w:szCs w:val="24"/>
        </w:rPr>
        <w:t>on</w:t>
      </w:r>
      <w:r w:rsidRPr="7C728B80" w:rsidR="1C14B68C">
        <w:rPr>
          <w:rFonts w:ascii="Times New Roman" w:eastAsia="Times New Roman" w:hAnsi="Times New Roman"/>
          <w:sz w:val="24"/>
          <w:szCs w:val="24"/>
        </w:rPr>
        <w:t xml:space="preserve"> </w:t>
      </w:r>
      <w:r w:rsidRPr="008A1115" w:rsidR="008A1115">
        <w:rPr>
          <w:rFonts w:ascii="Times New Roman" w:eastAsia="Times New Roman" w:hAnsi="Times New Roman"/>
          <w:sz w:val="24"/>
          <w:szCs w:val="24"/>
        </w:rPr>
        <w:t>[INSERT DATE OF FILING FOR PUBLIC INSPECTION]</w:t>
      </w:r>
      <w:r w:rsidRPr="7C728B80" w:rsidR="5ABCD442">
        <w:rPr>
          <w:rFonts w:ascii="Times New Roman" w:eastAsia="Times New Roman" w:hAnsi="Times New Roman"/>
          <w:sz w:val="24"/>
          <w:szCs w:val="24"/>
        </w:rPr>
        <w:t>.</w:t>
      </w:r>
      <w:r w:rsidRPr="7C728B80" w:rsidR="716DE302">
        <w:rPr>
          <w:rFonts w:ascii="Times New Roman" w:eastAsia="Times New Roman" w:hAnsi="Times New Roman"/>
          <w:sz w:val="24"/>
          <w:szCs w:val="24"/>
        </w:rPr>
        <w:t xml:space="preserve"> </w:t>
      </w:r>
      <w:r w:rsidR="00EA59DD">
        <w:rPr>
          <w:rFonts w:ascii="Times New Roman" w:eastAsia="Times New Roman" w:hAnsi="Times New Roman"/>
          <w:sz w:val="24"/>
          <w:szCs w:val="24"/>
        </w:rPr>
        <w:t xml:space="preserve">After the </w:t>
      </w:r>
      <w:r w:rsidR="00214552">
        <w:rPr>
          <w:rFonts w:ascii="Times New Roman" w:eastAsia="Times New Roman" w:hAnsi="Times New Roman"/>
          <w:sz w:val="24"/>
          <w:szCs w:val="24"/>
        </w:rPr>
        <w:t xml:space="preserve">first </w:t>
      </w:r>
      <w:r w:rsidR="00EA59DD">
        <w:rPr>
          <w:rFonts w:ascii="Times New Roman" w:eastAsia="Times New Roman" w:hAnsi="Times New Roman"/>
          <w:sz w:val="24"/>
          <w:szCs w:val="24"/>
        </w:rPr>
        <w:t xml:space="preserve">submission, all two-week submissions will occur on the first of the prescribed months. </w:t>
      </w:r>
      <w:r w:rsidRPr="7C728B80" w:rsidR="13B885A4">
        <w:rPr>
          <w:rFonts w:ascii="Times New Roman" w:eastAsia="Times New Roman" w:hAnsi="Times New Roman"/>
          <w:sz w:val="24"/>
          <w:szCs w:val="24"/>
        </w:rPr>
        <w:t xml:space="preserve">Submissions of inclusions requests </w:t>
      </w:r>
      <w:r w:rsidRPr="7C728B80" w:rsidR="6DEEC571">
        <w:rPr>
          <w:rFonts w:ascii="Times New Roman" w:eastAsia="Times New Roman" w:hAnsi="Times New Roman"/>
          <w:sz w:val="24"/>
          <w:szCs w:val="24"/>
        </w:rPr>
        <w:t xml:space="preserve">must be submitted in PDF format </w:t>
      </w:r>
      <w:r w:rsidRPr="7C728B80" w:rsidR="13B885A4">
        <w:rPr>
          <w:rFonts w:ascii="Times New Roman" w:eastAsia="Times New Roman" w:hAnsi="Times New Roman"/>
          <w:sz w:val="24"/>
          <w:szCs w:val="24"/>
        </w:rPr>
        <w:t>via</w:t>
      </w:r>
      <w:r w:rsidRPr="7C728B80" w:rsidR="40F76696">
        <w:rPr>
          <w:rFonts w:ascii="Times New Roman" w:eastAsia="Times New Roman" w:hAnsi="Times New Roman"/>
          <w:sz w:val="24"/>
          <w:szCs w:val="24"/>
        </w:rPr>
        <w:t xml:space="preserve"> email to AutoInclusions@trade.gov. </w:t>
      </w:r>
      <w:r w:rsidRPr="7C728B80" w:rsidR="0F6A07ED">
        <w:rPr>
          <w:rFonts w:ascii="Times New Roman" w:eastAsia="Times New Roman" w:hAnsi="Times New Roman"/>
          <w:sz w:val="24"/>
          <w:szCs w:val="24"/>
        </w:rPr>
        <w:t>For</w:t>
      </w:r>
      <w:r w:rsidRPr="7C728B80" w:rsidR="13B885A4">
        <w:rPr>
          <w:rFonts w:ascii="Times New Roman" w:eastAsia="Times New Roman" w:hAnsi="Times New Roman"/>
          <w:sz w:val="24"/>
          <w:szCs w:val="24"/>
        </w:rPr>
        <w:t xml:space="preserve"> the </w:t>
      </w:r>
      <w:r w:rsidRPr="7C728B80" w:rsidR="34DDCAEA">
        <w:rPr>
          <w:rFonts w:ascii="Times New Roman" w:eastAsia="Times New Roman" w:hAnsi="Times New Roman"/>
          <w:sz w:val="24"/>
          <w:szCs w:val="24"/>
        </w:rPr>
        <w:t xml:space="preserve">request </w:t>
      </w:r>
      <w:r w:rsidRPr="7C728B80" w:rsidR="13B885A4">
        <w:rPr>
          <w:rFonts w:ascii="Times New Roman" w:eastAsia="Times New Roman" w:hAnsi="Times New Roman"/>
          <w:sz w:val="24"/>
          <w:szCs w:val="24"/>
        </w:rPr>
        <w:t xml:space="preserve">to be </w:t>
      </w:r>
      <w:r w:rsidRPr="7C728B80" w:rsidR="0F6A07ED">
        <w:rPr>
          <w:rFonts w:ascii="Times New Roman" w:eastAsia="Times New Roman" w:hAnsi="Times New Roman"/>
          <w:sz w:val="24"/>
          <w:szCs w:val="24"/>
        </w:rPr>
        <w:t>considered</w:t>
      </w:r>
      <w:r w:rsidRPr="7C728B80" w:rsidR="13B885A4">
        <w:rPr>
          <w:rFonts w:ascii="Times New Roman" w:eastAsia="Times New Roman" w:hAnsi="Times New Roman"/>
          <w:sz w:val="24"/>
          <w:szCs w:val="24"/>
        </w:rPr>
        <w:t xml:space="preserve"> valid, the requestor must provide </w:t>
      </w:r>
      <w:r w:rsidRPr="7C728B80" w:rsidR="73E82BF8">
        <w:rPr>
          <w:rFonts w:ascii="Times New Roman" w:eastAsia="Times New Roman" w:hAnsi="Times New Roman"/>
          <w:sz w:val="24"/>
          <w:szCs w:val="24"/>
        </w:rPr>
        <w:t xml:space="preserve">the </w:t>
      </w:r>
      <w:r w:rsidRPr="7C728B80" w:rsidR="53C47086">
        <w:rPr>
          <w:rFonts w:ascii="Times New Roman" w:eastAsia="Times New Roman" w:hAnsi="Times New Roman"/>
          <w:sz w:val="24"/>
          <w:szCs w:val="24"/>
        </w:rPr>
        <w:t>following</w:t>
      </w:r>
      <w:r w:rsidRPr="7C728B80" w:rsidR="73E82BF8">
        <w:rPr>
          <w:rFonts w:ascii="Times New Roman" w:eastAsia="Times New Roman" w:hAnsi="Times New Roman"/>
          <w:sz w:val="24"/>
          <w:szCs w:val="24"/>
        </w:rPr>
        <w:t xml:space="preserve"> </w:t>
      </w:r>
      <w:r w:rsidRPr="7C728B80" w:rsidR="13B885A4">
        <w:rPr>
          <w:rFonts w:ascii="Times New Roman" w:eastAsia="Times New Roman" w:hAnsi="Times New Roman"/>
          <w:sz w:val="24"/>
          <w:szCs w:val="24"/>
        </w:rPr>
        <w:t>in their request:</w:t>
      </w:r>
    </w:p>
    <w:p w:rsidR="00CB0319" w:rsidRPr="00FC2CAB" w:rsidP="00CB0319" w14:paraId="33CE5408" w14:textId="4CF588F0">
      <w:pPr>
        <w:pStyle w:val="ListParagraph"/>
        <w:numPr>
          <w:ilvl w:val="0"/>
          <w:numId w:val="7"/>
        </w:numPr>
        <w:spacing w:after="0" w:line="480" w:lineRule="auto"/>
        <w:rPr>
          <w:rFonts w:ascii="Times New Roman" w:eastAsia="Times New Roman" w:hAnsi="Times New Roman"/>
          <w:sz w:val="24"/>
          <w:szCs w:val="24"/>
        </w:rPr>
      </w:pPr>
      <w:r w:rsidRPr="00FC2CAB">
        <w:rPr>
          <w:rFonts w:ascii="Times New Roman" w:eastAsia="Times New Roman" w:hAnsi="Times New Roman"/>
          <w:sz w:val="24"/>
          <w:szCs w:val="24"/>
        </w:rPr>
        <w:t xml:space="preserve">Clear identification of the </w:t>
      </w:r>
      <w:r w:rsidR="00FD0CC7">
        <w:rPr>
          <w:rFonts w:ascii="Times New Roman" w:eastAsia="Times New Roman" w:hAnsi="Times New Roman"/>
          <w:sz w:val="24"/>
          <w:szCs w:val="24"/>
        </w:rPr>
        <w:t>requestor</w:t>
      </w:r>
      <w:r w:rsidRPr="00FC2CAB" w:rsidR="00FD0CC7">
        <w:rPr>
          <w:rFonts w:ascii="Times New Roman" w:eastAsia="Times New Roman" w:hAnsi="Times New Roman"/>
          <w:sz w:val="24"/>
          <w:szCs w:val="24"/>
        </w:rPr>
        <w:t xml:space="preserve"> </w:t>
      </w:r>
      <w:r w:rsidRPr="00FC2CAB">
        <w:rPr>
          <w:rFonts w:ascii="Times New Roman" w:eastAsia="Times New Roman" w:hAnsi="Times New Roman"/>
          <w:sz w:val="24"/>
          <w:szCs w:val="24"/>
        </w:rPr>
        <w:t>(</w:t>
      </w:r>
      <w:r w:rsidRPr="00FC2CAB">
        <w:rPr>
          <w:rFonts w:ascii="Times New Roman" w:eastAsia="Times New Roman" w:hAnsi="Times New Roman"/>
          <w:i/>
          <w:iCs/>
          <w:sz w:val="24"/>
          <w:szCs w:val="24"/>
        </w:rPr>
        <w:t>i.e</w:t>
      </w:r>
      <w:r w:rsidR="00B5600A">
        <w:rPr>
          <w:rFonts w:ascii="Times New Roman" w:eastAsia="Times New Roman" w:hAnsi="Times New Roman"/>
          <w:i/>
          <w:iCs/>
          <w:sz w:val="24"/>
          <w:szCs w:val="24"/>
        </w:rPr>
        <w:t>.,</w:t>
      </w:r>
      <w:r w:rsidRPr="00B5600A" w:rsidR="00B5600A">
        <w:rPr>
          <w:rFonts w:ascii="Segoe UI" w:hAnsi="Segoe UI" w:cs="Segoe UI"/>
          <w:sz w:val="24"/>
          <w:szCs w:val="24"/>
        </w:rPr>
        <w:t xml:space="preserve"> </w:t>
      </w:r>
      <w:r w:rsidRPr="00B5600A" w:rsidR="00B5600A">
        <w:rPr>
          <w:rFonts w:ascii="Times New Roman" w:eastAsia="Times New Roman" w:hAnsi="Times New Roman"/>
          <w:sz w:val="24"/>
          <w:szCs w:val="24"/>
        </w:rPr>
        <w:t>producer of an automobile or automobile parts article, or an industry association of such producers</w:t>
      </w:r>
      <w:r w:rsidRPr="00FC2CAB">
        <w:rPr>
          <w:rFonts w:ascii="Times New Roman" w:eastAsia="Times New Roman" w:hAnsi="Times New Roman"/>
          <w:sz w:val="24"/>
          <w:szCs w:val="24"/>
        </w:rPr>
        <w:t>);</w:t>
      </w:r>
    </w:p>
    <w:p w:rsidR="001A30A1" w:rsidP="001A30A1" w14:paraId="785905C5" w14:textId="3992EDA2">
      <w:pPr>
        <w:pStyle w:val="ListParagraph"/>
        <w:numPr>
          <w:ilvl w:val="0"/>
          <w:numId w:val="7"/>
        </w:numPr>
        <w:spacing w:after="0" w:line="480" w:lineRule="auto"/>
        <w:rPr>
          <w:rFonts w:ascii="Times New Roman" w:eastAsia="Times New Roman" w:hAnsi="Times New Roman"/>
          <w:sz w:val="24"/>
          <w:szCs w:val="24"/>
        </w:rPr>
      </w:pPr>
      <w:r w:rsidRPr="00FC2CAB">
        <w:rPr>
          <w:rFonts w:ascii="Times New Roman" w:eastAsia="Times New Roman" w:hAnsi="Times New Roman"/>
          <w:sz w:val="24"/>
          <w:szCs w:val="24"/>
        </w:rPr>
        <w:t>A precise de</w:t>
      </w:r>
      <w:r w:rsidR="00804F1B">
        <w:rPr>
          <w:rFonts w:ascii="Times New Roman" w:eastAsia="Times New Roman" w:hAnsi="Times New Roman"/>
          <w:sz w:val="24"/>
          <w:szCs w:val="24"/>
        </w:rPr>
        <w:t>scription</w:t>
      </w:r>
      <w:r w:rsidRPr="00FC2CAB">
        <w:rPr>
          <w:rFonts w:ascii="Times New Roman" w:eastAsia="Times New Roman" w:hAnsi="Times New Roman"/>
          <w:sz w:val="24"/>
          <w:szCs w:val="24"/>
        </w:rPr>
        <w:t xml:space="preserve"> of the </w:t>
      </w:r>
      <w:r w:rsidR="00A709A5">
        <w:rPr>
          <w:rFonts w:ascii="Times New Roman" w:eastAsia="Times New Roman" w:hAnsi="Times New Roman"/>
          <w:sz w:val="24"/>
          <w:szCs w:val="24"/>
        </w:rPr>
        <w:t>automobile parts</w:t>
      </w:r>
      <w:r w:rsidRPr="00FC2CAB">
        <w:rPr>
          <w:rFonts w:ascii="Times New Roman" w:eastAsia="Times New Roman" w:hAnsi="Times New Roman"/>
          <w:sz w:val="24"/>
          <w:szCs w:val="24"/>
        </w:rPr>
        <w:t xml:space="preserve"> article</w:t>
      </w:r>
      <w:r w:rsidR="00802641">
        <w:rPr>
          <w:rFonts w:ascii="Times New Roman" w:eastAsia="Times New Roman" w:hAnsi="Times New Roman"/>
          <w:sz w:val="24"/>
          <w:szCs w:val="24"/>
        </w:rPr>
        <w:t xml:space="preserve"> that is the subject of the request</w:t>
      </w:r>
      <w:r w:rsidRPr="00FC2CAB">
        <w:rPr>
          <w:rFonts w:ascii="Times New Roman" w:eastAsia="Times New Roman" w:hAnsi="Times New Roman"/>
          <w:sz w:val="24"/>
          <w:szCs w:val="24"/>
        </w:rPr>
        <w:t>;</w:t>
      </w:r>
    </w:p>
    <w:p w:rsidR="00CB0319" w:rsidRPr="0010412E" w:rsidP="0010412E" w14:paraId="2ED1066F" w14:textId="496CB3E2">
      <w:pPr>
        <w:pStyle w:val="ListParagraph"/>
        <w:numPr>
          <w:ilvl w:val="0"/>
          <w:numId w:val="7"/>
        </w:numPr>
        <w:spacing w:after="0" w:line="480" w:lineRule="auto"/>
        <w:rPr>
          <w:rFonts w:ascii="Times New Roman" w:eastAsia="Times New Roman" w:hAnsi="Times New Roman"/>
          <w:sz w:val="24"/>
          <w:szCs w:val="24"/>
        </w:rPr>
      </w:pPr>
      <w:r w:rsidRPr="09368B0F">
        <w:rPr>
          <w:rFonts w:ascii="Times New Roman" w:eastAsia="Times New Roman" w:hAnsi="Times New Roman"/>
          <w:sz w:val="24"/>
          <w:szCs w:val="24"/>
        </w:rPr>
        <w:t xml:space="preserve">The eight or ten-digit </w:t>
      </w:r>
      <w:r w:rsidRPr="09368B0F" w:rsidR="41C93EE8">
        <w:rPr>
          <w:rFonts w:ascii="Times New Roman" w:eastAsia="Times New Roman" w:hAnsi="Times New Roman"/>
          <w:sz w:val="24"/>
          <w:szCs w:val="24"/>
        </w:rPr>
        <w:t>Harmonized Tariff Schedule of the United States (</w:t>
      </w:r>
      <w:r w:rsidRPr="09368B0F">
        <w:rPr>
          <w:rFonts w:ascii="Times New Roman" w:eastAsia="Times New Roman" w:hAnsi="Times New Roman"/>
          <w:sz w:val="24"/>
          <w:szCs w:val="24"/>
        </w:rPr>
        <w:t>HTSUS</w:t>
      </w:r>
      <w:r w:rsidRPr="09368B0F" w:rsidR="3A4C788D">
        <w:rPr>
          <w:rFonts w:ascii="Times New Roman" w:eastAsia="Times New Roman" w:hAnsi="Times New Roman"/>
          <w:sz w:val="24"/>
          <w:szCs w:val="24"/>
        </w:rPr>
        <w:t>)</w:t>
      </w:r>
      <w:r w:rsidRPr="09368B0F">
        <w:rPr>
          <w:rFonts w:ascii="Times New Roman" w:eastAsia="Times New Roman" w:hAnsi="Times New Roman"/>
          <w:sz w:val="24"/>
          <w:szCs w:val="24"/>
        </w:rPr>
        <w:t xml:space="preserve"> classification requested to be included</w:t>
      </w:r>
      <w:r w:rsidRPr="09368B0F">
        <w:rPr>
          <w:rFonts w:ascii="Times New Roman" w:hAnsi="Times New Roman"/>
          <w:sz w:val="24"/>
          <w:szCs w:val="24"/>
        </w:rPr>
        <w:t xml:space="preserve"> </w:t>
      </w:r>
      <w:r w:rsidRPr="09368B0F">
        <w:rPr>
          <w:rFonts w:ascii="Times New Roman" w:eastAsia="Times New Roman" w:hAnsi="Times New Roman"/>
          <w:sz w:val="24"/>
          <w:szCs w:val="24"/>
        </w:rPr>
        <w:t>in the scope of the tariffs;</w:t>
      </w:r>
    </w:p>
    <w:p w:rsidR="00CB0319" w:rsidRPr="00FC2CAB" w:rsidP="0010412E" w14:paraId="23F0AB70" w14:textId="20C183C9">
      <w:pPr>
        <w:pStyle w:val="ListParagraph"/>
        <w:numPr>
          <w:ilvl w:val="0"/>
          <w:numId w:val="7"/>
        </w:numPr>
        <w:spacing w:after="0" w:line="480" w:lineRule="auto"/>
        <w:rPr>
          <w:rFonts w:ascii="Times New Roman" w:eastAsia="Times New Roman" w:hAnsi="Times New Roman"/>
          <w:sz w:val="24"/>
          <w:szCs w:val="24"/>
        </w:rPr>
      </w:pPr>
      <w:r w:rsidRPr="00FC2CAB">
        <w:rPr>
          <w:rFonts w:ascii="Times New Roman" w:eastAsia="Times New Roman" w:hAnsi="Times New Roman"/>
          <w:sz w:val="24"/>
          <w:szCs w:val="24"/>
        </w:rPr>
        <w:t>An explanation of why the article is a</w:t>
      </w:r>
      <w:r w:rsidR="00A709A5">
        <w:rPr>
          <w:rFonts w:ascii="Times New Roman" w:eastAsia="Times New Roman" w:hAnsi="Times New Roman"/>
          <w:sz w:val="24"/>
          <w:szCs w:val="24"/>
        </w:rPr>
        <w:t>n automobile parts article</w:t>
      </w:r>
      <w:r w:rsidRPr="00FC2CAB">
        <w:rPr>
          <w:rFonts w:ascii="Times New Roman" w:eastAsia="Times New Roman" w:hAnsi="Times New Roman"/>
          <w:sz w:val="24"/>
          <w:szCs w:val="24"/>
        </w:rPr>
        <w:t>;</w:t>
      </w:r>
    </w:p>
    <w:p w:rsidR="00CB0319" w:rsidRPr="00FC2CAB" w:rsidP="00CB0319" w14:paraId="62EDBCBB" w14:textId="77777777">
      <w:pPr>
        <w:pStyle w:val="ListParagraph"/>
        <w:numPr>
          <w:ilvl w:val="0"/>
          <w:numId w:val="7"/>
        </w:numPr>
        <w:spacing w:after="0" w:line="480" w:lineRule="auto"/>
        <w:rPr>
          <w:rFonts w:ascii="Times New Roman" w:eastAsia="Times New Roman" w:hAnsi="Times New Roman"/>
          <w:sz w:val="24"/>
          <w:szCs w:val="24"/>
        </w:rPr>
      </w:pPr>
      <w:r w:rsidRPr="00FC2CAB">
        <w:rPr>
          <w:rFonts w:ascii="Times New Roman" w:eastAsia="Times New Roman" w:hAnsi="Times New Roman"/>
          <w:sz w:val="24"/>
          <w:szCs w:val="24"/>
        </w:rPr>
        <w:t>Pertinent information on the domestic industry affected;</w:t>
      </w:r>
    </w:p>
    <w:p w:rsidR="00CB0319" w:rsidRPr="00FC2CAB" w:rsidP="00CB0319" w14:paraId="556E31FE" w14:textId="77777777">
      <w:pPr>
        <w:pStyle w:val="ListParagraph"/>
        <w:numPr>
          <w:ilvl w:val="0"/>
          <w:numId w:val="7"/>
        </w:numPr>
        <w:spacing w:after="0" w:line="480" w:lineRule="auto"/>
        <w:rPr>
          <w:rFonts w:ascii="Times New Roman" w:eastAsia="Times New Roman" w:hAnsi="Times New Roman"/>
          <w:sz w:val="24"/>
          <w:szCs w:val="24"/>
        </w:rPr>
      </w:pPr>
      <w:r w:rsidRPr="00FC2CAB">
        <w:rPr>
          <w:rFonts w:ascii="Times New Roman" w:eastAsia="Times New Roman" w:hAnsi="Times New Roman"/>
          <w:sz w:val="24"/>
          <w:szCs w:val="24"/>
        </w:rPr>
        <w:t xml:space="preserve">Statistics on imports and domestic production; </w:t>
      </w:r>
    </w:p>
    <w:p w:rsidR="00C33949" w:rsidP="0086666B" w14:paraId="2A42598E" w14:textId="78AC9636">
      <w:pPr>
        <w:pStyle w:val="ListParagraph"/>
        <w:numPr>
          <w:ilvl w:val="0"/>
          <w:numId w:val="7"/>
        </w:numPr>
        <w:spacing w:line="480" w:lineRule="auto"/>
      </w:pPr>
      <w:r w:rsidRPr="0086666B">
        <w:rPr>
          <w:rFonts w:ascii="Times New Roman" w:eastAsia="Times New Roman" w:hAnsi="Times New Roman"/>
          <w:sz w:val="24"/>
          <w:szCs w:val="24"/>
        </w:rPr>
        <w:t xml:space="preserve">A description of how and to what extent imports of the article </w:t>
      </w:r>
      <w:r w:rsidRPr="0086666B" w:rsidR="00A709A5">
        <w:rPr>
          <w:rFonts w:ascii="Times New Roman" w:eastAsia="Times New Roman" w:hAnsi="Times New Roman"/>
          <w:sz w:val="24"/>
          <w:szCs w:val="24"/>
        </w:rPr>
        <w:t xml:space="preserve">have increased in a manner that threatens to impair the national security or otherwise undermines the objectives set forth in </w:t>
      </w:r>
      <w:r w:rsidRPr="0086666B">
        <w:rPr>
          <w:rFonts w:ascii="Times New Roman" w:eastAsia="Times New Roman" w:hAnsi="Times New Roman"/>
          <w:sz w:val="24"/>
          <w:szCs w:val="24"/>
        </w:rPr>
        <w:t>Proclamation 9888, the Automobile Proclamation, or any subsequent proclamation addressing the threatened impairment to national security</w:t>
      </w:r>
      <w:r w:rsidR="00D35788">
        <w:rPr>
          <w:rFonts w:ascii="Times New Roman" w:eastAsia="Times New Roman" w:hAnsi="Times New Roman"/>
          <w:color w:val="000000" w:themeColor="text1"/>
          <w:sz w:val="24"/>
          <w:szCs w:val="24"/>
        </w:rPr>
        <w:t>;</w:t>
      </w:r>
      <w:r w:rsidRPr="0086666B">
        <w:rPr>
          <w:rFonts w:ascii="Times New Roman" w:eastAsia="Times New Roman" w:hAnsi="Times New Roman"/>
          <w:color w:val="000000" w:themeColor="text1"/>
          <w:sz w:val="24"/>
          <w:szCs w:val="24"/>
        </w:rPr>
        <w:t xml:space="preserve">  </w:t>
      </w:r>
    </w:p>
    <w:p w:rsidR="00CB0319" w:rsidRPr="009D1AF1" w:rsidP="009D1AF1" w14:paraId="07346E43" w14:textId="65A7527C">
      <w:pPr>
        <w:pStyle w:val="ListParagraph"/>
        <w:numPr>
          <w:ilvl w:val="0"/>
          <w:numId w:val="7"/>
        </w:numPr>
        <w:spacing w:after="0" w:line="480" w:lineRule="auto"/>
        <w:rPr>
          <w:rFonts w:ascii="Times New Roman" w:eastAsia="Times New Roman" w:hAnsi="Times New Roman"/>
          <w:sz w:val="24"/>
          <w:szCs w:val="24"/>
        </w:rPr>
      </w:pPr>
      <w:r w:rsidRPr="009D1AF1">
        <w:rPr>
          <w:rFonts w:ascii="Times New Roman" w:eastAsia="Times New Roman" w:hAnsi="Times New Roman"/>
          <w:sz w:val="24"/>
          <w:szCs w:val="24"/>
        </w:rPr>
        <w:t>Any business confidential submissions must also include a non-confidential public version; and</w:t>
      </w:r>
    </w:p>
    <w:p w:rsidR="001A30A1" w:rsidRPr="0010412E" w:rsidP="0010412E" w14:paraId="7DFF04F0" w14:textId="70F4B119">
      <w:pPr>
        <w:pStyle w:val="ListParagraph"/>
        <w:numPr>
          <w:ilvl w:val="0"/>
          <w:numId w:val="7"/>
        </w:numPr>
        <w:spacing w:after="0" w:line="480" w:lineRule="auto"/>
        <w:rPr>
          <w:rFonts w:ascii="Times New Roman" w:eastAsia="Times New Roman" w:hAnsi="Times New Roman"/>
          <w:sz w:val="24"/>
          <w:szCs w:val="24"/>
        </w:rPr>
      </w:pPr>
      <w:r w:rsidRPr="00AC594E">
        <w:rPr>
          <w:rFonts w:ascii="Times New Roman" w:eastAsia="Times New Roman" w:hAnsi="Times New Roman"/>
          <w:sz w:val="24"/>
          <w:szCs w:val="24"/>
        </w:rPr>
        <w:t>All information submitted must be limited to 30 pages inclusive of all attachments.</w:t>
      </w:r>
    </w:p>
    <w:p w:rsidR="003C536E" w:rsidRPr="00AC594E" w:rsidP="001A30A1" w14:paraId="03556724" w14:textId="5F144CD1">
      <w:pPr>
        <w:spacing w:after="0" w:line="480" w:lineRule="auto"/>
        <w:ind w:firstLine="360"/>
        <w:rPr>
          <w:rFonts w:ascii="Times New Roman" w:eastAsia="Times New Roman" w:hAnsi="Times New Roman"/>
          <w:sz w:val="24"/>
          <w:szCs w:val="24"/>
        </w:rPr>
      </w:pPr>
      <w:r>
        <w:rPr>
          <w:rFonts w:ascii="Times New Roman" w:eastAsia="Times New Roman" w:hAnsi="Times New Roman"/>
          <w:sz w:val="24"/>
          <w:szCs w:val="24"/>
        </w:rPr>
        <w:t xml:space="preserve">ITA </w:t>
      </w:r>
      <w:r w:rsidRPr="00AC594E" w:rsidR="0003430B">
        <w:rPr>
          <w:rFonts w:ascii="Times New Roman" w:eastAsia="Times New Roman" w:hAnsi="Times New Roman"/>
          <w:sz w:val="24"/>
          <w:szCs w:val="24"/>
        </w:rPr>
        <w:t xml:space="preserve">will review the received requests on a rolling basis during the two-week submission window to validate that </w:t>
      </w:r>
      <w:r w:rsidR="001A6561">
        <w:rPr>
          <w:rFonts w:ascii="Times New Roman" w:eastAsia="Times New Roman" w:hAnsi="Times New Roman"/>
          <w:sz w:val="24"/>
          <w:szCs w:val="24"/>
        </w:rPr>
        <w:t xml:space="preserve">each </w:t>
      </w:r>
      <w:r w:rsidRPr="00AC594E" w:rsidR="0003430B">
        <w:rPr>
          <w:rFonts w:ascii="Times New Roman" w:eastAsia="Times New Roman" w:hAnsi="Times New Roman"/>
          <w:sz w:val="24"/>
          <w:szCs w:val="24"/>
        </w:rPr>
        <w:t>received request contain</w:t>
      </w:r>
      <w:r w:rsidR="000B681E">
        <w:rPr>
          <w:rFonts w:ascii="Times New Roman" w:eastAsia="Times New Roman" w:hAnsi="Times New Roman"/>
          <w:sz w:val="24"/>
          <w:szCs w:val="24"/>
        </w:rPr>
        <w:t>s</w:t>
      </w:r>
      <w:r w:rsidRPr="00AC594E" w:rsidR="0003430B">
        <w:rPr>
          <w:rFonts w:ascii="Times New Roman" w:eastAsia="Times New Roman" w:hAnsi="Times New Roman"/>
          <w:sz w:val="24"/>
          <w:szCs w:val="24"/>
        </w:rPr>
        <w:t xml:space="preserve"> all the required elements</w:t>
      </w:r>
      <w:r w:rsidRPr="00AC594E" w:rsidR="0BA2E26F">
        <w:rPr>
          <w:rFonts w:ascii="Times New Roman" w:eastAsia="Times New Roman" w:hAnsi="Times New Roman"/>
          <w:sz w:val="24"/>
          <w:szCs w:val="24"/>
        </w:rPr>
        <w:t xml:space="preserve"> and do</w:t>
      </w:r>
      <w:r w:rsidR="001A6561">
        <w:rPr>
          <w:rFonts w:ascii="Times New Roman" w:eastAsia="Times New Roman" w:hAnsi="Times New Roman"/>
          <w:sz w:val="24"/>
          <w:szCs w:val="24"/>
        </w:rPr>
        <w:t>es</w:t>
      </w:r>
      <w:r w:rsidRPr="00AC594E" w:rsidR="0BA2E26F">
        <w:rPr>
          <w:rFonts w:ascii="Times New Roman" w:eastAsia="Times New Roman" w:hAnsi="Times New Roman"/>
          <w:sz w:val="24"/>
          <w:szCs w:val="24"/>
        </w:rPr>
        <w:t xml:space="preserve"> not exceed the page limitation</w:t>
      </w:r>
      <w:r w:rsidRPr="00AC594E" w:rsidR="0003430B">
        <w:rPr>
          <w:rFonts w:ascii="Times New Roman" w:eastAsia="Times New Roman" w:hAnsi="Times New Roman"/>
          <w:sz w:val="24"/>
          <w:szCs w:val="24"/>
        </w:rPr>
        <w:t xml:space="preserve">. In the instance where the requestor </w:t>
      </w:r>
      <w:r w:rsidR="00802641">
        <w:rPr>
          <w:rFonts w:ascii="Times New Roman" w:eastAsia="Times New Roman" w:hAnsi="Times New Roman"/>
          <w:sz w:val="24"/>
          <w:szCs w:val="24"/>
        </w:rPr>
        <w:t>does</w:t>
      </w:r>
      <w:r w:rsidRPr="00AC594E" w:rsidR="00802641">
        <w:rPr>
          <w:rFonts w:ascii="Times New Roman" w:eastAsia="Times New Roman" w:hAnsi="Times New Roman"/>
          <w:sz w:val="24"/>
          <w:szCs w:val="24"/>
        </w:rPr>
        <w:t xml:space="preserve"> </w:t>
      </w:r>
      <w:r w:rsidRPr="00AC594E" w:rsidR="0003430B">
        <w:rPr>
          <w:rFonts w:ascii="Times New Roman" w:eastAsia="Times New Roman" w:hAnsi="Times New Roman"/>
          <w:sz w:val="24"/>
          <w:szCs w:val="24"/>
        </w:rPr>
        <w:t xml:space="preserve">not include all the required </w:t>
      </w:r>
      <w:r w:rsidRPr="00AC594E" w:rsidR="0003430B">
        <w:rPr>
          <w:rFonts w:ascii="Times New Roman" w:eastAsia="Times New Roman" w:hAnsi="Times New Roman"/>
          <w:sz w:val="24"/>
          <w:szCs w:val="24"/>
        </w:rPr>
        <w:t xml:space="preserve">elements or </w:t>
      </w:r>
      <w:r w:rsidR="00CE167B">
        <w:rPr>
          <w:rFonts w:ascii="Times New Roman" w:eastAsia="Times New Roman" w:hAnsi="Times New Roman"/>
          <w:sz w:val="24"/>
          <w:szCs w:val="24"/>
        </w:rPr>
        <w:t xml:space="preserve">otherwise </w:t>
      </w:r>
      <w:r w:rsidRPr="00AC594E" w:rsidR="0003430B">
        <w:rPr>
          <w:rFonts w:ascii="Times New Roman" w:eastAsia="Times New Roman" w:hAnsi="Times New Roman"/>
          <w:sz w:val="24"/>
          <w:szCs w:val="24"/>
        </w:rPr>
        <w:t>improperly filed the submission, at the discretion of the</w:t>
      </w:r>
      <w:r w:rsidR="003E47EB">
        <w:rPr>
          <w:rFonts w:ascii="Times New Roman" w:eastAsia="Times New Roman" w:hAnsi="Times New Roman"/>
          <w:sz w:val="24"/>
          <w:szCs w:val="24"/>
        </w:rPr>
        <w:t xml:space="preserve"> </w:t>
      </w:r>
      <w:r w:rsidR="00EC4B5C">
        <w:rPr>
          <w:rFonts w:ascii="Times New Roman" w:eastAsia="Times New Roman" w:hAnsi="Times New Roman"/>
          <w:sz w:val="24"/>
          <w:szCs w:val="24"/>
        </w:rPr>
        <w:t>Under Secretary for International Trade</w:t>
      </w:r>
      <w:r w:rsidR="003E47EB">
        <w:rPr>
          <w:rFonts w:ascii="Times New Roman" w:eastAsia="Times New Roman" w:hAnsi="Times New Roman"/>
          <w:sz w:val="24"/>
          <w:szCs w:val="24"/>
        </w:rPr>
        <w:t xml:space="preserve">, </w:t>
      </w:r>
      <w:r w:rsidRPr="00AC594E" w:rsidR="0003430B">
        <w:rPr>
          <w:rFonts w:ascii="Times New Roman" w:eastAsia="Times New Roman" w:hAnsi="Times New Roman"/>
          <w:sz w:val="24"/>
          <w:szCs w:val="24"/>
        </w:rPr>
        <w:t xml:space="preserve">the requestor will be granted a 48-hour window to </w:t>
      </w:r>
      <w:r w:rsidR="00CE167B">
        <w:rPr>
          <w:rFonts w:ascii="Times New Roman" w:eastAsia="Times New Roman" w:hAnsi="Times New Roman"/>
          <w:sz w:val="24"/>
          <w:szCs w:val="24"/>
        </w:rPr>
        <w:t>submit</w:t>
      </w:r>
      <w:r w:rsidRPr="00AC594E" w:rsidR="0003430B">
        <w:rPr>
          <w:rFonts w:ascii="Times New Roman" w:eastAsia="Times New Roman" w:hAnsi="Times New Roman"/>
          <w:sz w:val="24"/>
          <w:szCs w:val="24"/>
        </w:rPr>
        <w:t xml:space="preserve"> a proper filing. </w:t>
      </w:r>
      <w:r w:rsidRPr="00AC594E" w:rsidR="004D4E4A">
        <w:rPr>
          <w:rFonts w:ascii="Times New Roman" w:eastAsia="Times New Roman" w:hAnsi="Times New Roman"/>
          <w:sz w:val="24"/>
          <w:szCs w:val="24"/>
        </w:rPr>
        <w:t>The use of fixed submission windows will provide predictability to industry and will be the most efficient use of</w:t>
      </w:r>
      <w:r w:rsidR="003E47EB">
        <w:rPr>
          <w:rFonts w:ascii="Times New Roman" w:eastAsia="Times New Roman" w:hAnsi="Times New Roman"/>
          <w:sz w:val="24"/>
          <w:szCs w:val="24"/>
        </w:rPr>
        <w:t xml:space="preserve"> ITA </w:t>
      </w:r>
      <w:r w:rsidRPr="00AC594E" w:rsidR="004D4E4A">
        <w:rPr>
          <w:rFonts w:ascii="Times New Roman" w:eastAsia="Times New Roman" w:hAnsi="Times New Roman"/>
          <w:sz w:val="24"/>
          <w:szCs w:val="24"/>
        </w:rPr>
        <w:t>resources given the short timeframes to secure and process public comments and provide recommendations.</w:t>
      </w:r>
    </w:p>
    <w:p w:rsidR="009E73D0" w:rsidRPr="00FC2CAB" w:rsidP="67BAE9A7" w14:paraId="022C1D9D" w14:textId="68558F81">
      <w:pPr>
        <w:pStyle w:val="ListParagraph"/>
        <w:numPr>
          <w:ilvl w:val="0"/>
          <w:numId w:val="2"/>
        </w:numPr>
        <w:spacing w:after="0" w:line="480" w:lineRule="auto"/>
        <w:rPr>
          <w:rFonts w:ascii="Times New Roman" w:eastAsia="Times New Roman" w:hAnsi="Times New Roman"/>
          <w:b/>
          <w:bCs/>
          <w:sz w:val="24"/>
          <w:szCs w:val="24"/>
        </w:rPr>
      </w:pPr>
      <w:r w:rsidRPr="00FC2CAB">
        <w:rPr>
          <w:rFonts w:ascii="Times New Roman" w:eastAsia="Times New Roman" w:hAnsi="Times New Roman"/>
          <w:b/>
          <w:bCs/>
          <w:sz w:val="24"/>
          <w:szCs w:val="24"/>
        </w:rPr>
        <w:t>Review and</w:t>
      </w:r>
      <w:r w:rsidRPr="00FC2CAB" w:rsidR="003C536E">
        <w:rPr>
          <w:rFonts w:ascii="Times New Roman" w:eastAsia="Times New Roman" w:hAnsi="Times New Roman"/>
          <w:b/>
          <w:bCs/>
          <w:sz w:val="24"/>
          <w:szCs w:val="24"/>
        </w:rPr>
        <w:t xml:space="preserve"> Public</w:t>
      </w:r>
      <w:r w:rsidRPr="00FC2CAB">
        <w:rPr>
          <w:rFonts w:ascii="Times New Roman" w:eastAsia="Times New Roman" w:hAnsi="Times New Roman"/>
          <w:b/>
          <w:bCs/>
          <w:sz w:val="24"/>
          <w:szCs w:val="24"/>
        </w:rPr>
        <w:t xml:space="preserve"> Comment Phase</w:t>
      </w:r>
    </w:p>
    <w:p w:rsidR="00C11835" w:rsidP="0086666B" w14:paraId="32F22F64" w14:textId="71F1BE8B">
      <w:pPr>
        <w:spacing w:after="0" w:line="480" w:lineRule="auto"/>
      </w:pPr>
      <w:r w:rsidRPr="09368B0F">
        <w:rPr>
          <w:rFonts w:ascii="Times New Roman" w:eastAsia="Times New Roman" w:hAnsi="Times New Roman"/>
          <w:sz w:val="24"/>
          <w:szCs w:val="24"/>
        </w:rPr>
        <w:t xml:space="preserve">ITA </w:t>
      </w:r>
      <w:r w:rsidRPr="09368B0F" w:rsidR="0003430B">
        <w:rPr>
          <w:rFonts w:ascii="Times New Roman" w:eastAsia="Times New Roman" w:hAnsi="Times New Roman"/>
          <w:sz w:val="24"/>
          <w:szCs w:val="24"/>
        </w:rPr>
        <w:t xml:space="preserve">will publicly post non-confidential versions of all valid requests for a </w:t>
      </w:r>
      <w:bookmarkStart w:id="0" w:name="_Hlk195867453"/>
      <w:r w:rsidRPr="09368B0F" w:rsidR="0003430B">
        <w:rPr>
          <w:rFonts w:ascii="Times New Roman" w:eastAsia="Times New Roman" w:hAnsi="Times New Roman"/>
          <w:sz w:val="24"/>
          <w:szCs w:val="24"/>
        </w:rPr>
        <w:t>14-day public comment window</w:t>
      </w:r>
      <w:bookmarkEnd w:id="0"/>
      <w:r w:rsidRPr="09368B0F" w:rsidR="003C536E">
        <w:rPr>
          <w:rFonts w:ascii="Times New Roman" w:eastAsia="Times New Roman" w:hAnsi="Times New Roman"/>
          <w:sz w:val="24"/>
          <w:szCs w:val="24"/>
        </w:rPr>
        <w:t xml:space="preserve"> on </w:t>
      </w:r>
      <w:r w:rsidRPr="0086666B" w:rsidR="005619F5">
        <w:rPr>
          <w:rFonts w:ascii="Times New Roman" w:eastAsia="Times New Roman" w:hAnsi="Times New Roman"/>
          <w:sz w:val="24"/>
          <w:szCs w:val="24"/>
        </w:rPr>
        <w:t>regulations</w:t>
      </w:r>
      <w:r w:rsidRPr="0086666B" w:rsidR="003C536E">
        <w:rPr>
          <w:rFonts w:ascii="Times New Roman" w:eastAsia="Times New Roman" w:hAnsi="Times New Roman"/>
          <w:sz w:val="24"/>
          <w:szCs w:val="24"/>
        </w:rPr>
        <w:t>.gov</w:t>
      </w:r>
      <w:r w:rsidRPr="09368B0F" w:rsidR="003C536E">
        <w:rPr>
          <w:rFonts w:ascii="Times New Roman" w:eastAsia="Times New Roman" w:hAnsi="Times New Roman"/>
          <w:sz w:val="24"/>
          <w:szCs w:val="24"/>
        </w:rPr>
        <w:t xml:space="preserve"> after the conclusion of the two-week submission window</w:t>
      </w:r>
      <w:r w:rsidRPr="09368B0F" w:rsidR="0003430B">
        <w:rPr>
          <w:rFonts w:ascii="Times New Roman" w:eastAsia="Times New Roman" w:hAnsi="Times New Roman"/>
          <w:sz w:val="24"/>
          <w:szCs w:val="24"/>
        </w:rPr>
        <w:t xml:space="preserve">. </w:t>
      </w:r>
      <w:r w:rsidRPr="09368B0F" w:rsidR="6AF403C9">
        <w:rPr>
          <w:rFonts w:ascii="Times New Roman" w:eastAsia="Times New Roman" w:hAnsi="Times New Roman"/>
          <w:sz w:val="24"/>
          <w:szCs w:val="24"/>
        </w:rPr>
        <w:t xml:space="preserve">Collecting public comments will ensure a transparent, complete, and legally robust process for conducting analysis and making final determinations of inclusion requests. </w:t>
      </w:r>
      <w:r w:rsidRPr="09368B0F" w:rsidR="3B6B6F1B">
        <w:rPr>
          <w:rFonts w:ascii="Times New Roman" w:eastAsia="Times New Roman" w:hAnsi="Times New Roman"/>
          <w:sz w:val="24"/>
          <w:szCs w:val="24"/>
        </w:rPr>
        <w:t xml:space="preserve">This action will </w:t>
      </w:r>
      <w:r w:rsidRPr="09368B0F" w:rsidR="351EF3AA">
        <w:rPr>
          <w:rFonts w:ascii="Times New Roman" w:eastAsia="Times New Roman" w:hAnsi="Times New Roman"/>
          <w:sz w:val="24"/>
          <w:szCs w:val="24"/>
        </w:rPr>
        <w:t>also</w:t>
      </w:r>
      <w:r w:rsidRPr="09368B0F" w:rsidR="004D4E4A">
        <w:rPr>
          <w:rFonts w:ascii="Times New Roman" w:eastAsia="Times New Roman" w:hAnsi="Times New Roman"/>
          <w:sz w:val="24"/>
          <w:szCs w:val="24"/>
        </w:rPr>
        <w:t xml:space="preserve"> represent confirmation of receipt and acceptance by </w:t>
      </w:r>
      <w:r w:rsidRPr="09368B0F" w:rsidR="00F877E8">
        <w:rPr>
          <w:rFonts w:ascii="Times New Roman" w:eastAsia="Times New Roman" w:hAnsi="Times New Roman"/>
          <w:sz w:val="24"/>
          <w:szCs w:val="24"/>
        </w:rPr>
        <w:t>ITA</w:t>
      </w:r>
      <w:r w:rsidRPr="09368B0F" w:rsidR="004D4E4A">
        <w:rPr>
          <w:rFonts w:ascii="Times New Roman" w:eastAsia="Times New Roman" w:hAnsi="Times New Roman"/>
          <w:sz w:val="24"/>
          <w:szCs w:val="24"/>
        </w:rPr>
        <w:t xml:space="preserve">, initiating the 60-day timeline for processing </w:t>
      </w:r>
      <w:r w:rsidRPr="09368B0F">
        <w:rPr>
          <w:rFonts w:ascii="Times New Roman" w:eastAsia="Times New Roman" w:hAnsi="Times New Roman"/>
          <w:sz w:val="24"/>
          <w:szCs w:val="24"/>
        </w:rPr>
        <w:t xml:space="preserve">automobile parts articles inclusion requests </w:t>
      </w:r>
      <w:r w:rsidRPr="09368B0F" w:rsidR="004D4E4A">
        <w:rPr>
          <w:rFonts w:ascii="Times New Roman" w:eastAsia="Times New Roman" w:hAnsi="Times New Roman"/>
          <w:sz w:val="24"/>
          <w:szCs w:val="24"/>
        </w:rPr>
        <w:t>as directed in the</w:t>
      </w:r>
      <w:r w:rsidRPr="0086666B" w:rsidR="004D4E4A">
        <w:rPr>
          <w:rFonts w:ascii="Times New Roman" w:eastAsia="Times New Roman" w:hAnsi="Times New Roman"/>
          <w:sz w:val="24"/>
          <w:szCs w:val="24"/>
        </w:rPr>
        <w:t xml:space="preserve"> </w:t>
      </w:r>
      <w:r w:rsidRPr="09368B0F">
        <w:rPr>
          <w:rFonts w:ascii="Times New Roman" w:eastAsia="Times New Roman" w:hAnsi="Times New Roman"/>
          <w:sz w:val="24"/>
          <w:szCs w:val="24"/>
        </w:rPr>
        <w:t xml:space="preserve">Automobile </w:t>
      </w:r>
      <w:r w:rsidRPr="09368B0F" w:rsidR="004D4E4A">
        <w:rPr>
          <w:rFonts w:ascii="Times New Roman" w:eastAsia="Times New Roman" w:hAnsi="Times New Roman"/>
          <w:sz w:val="24"/>
          <w:szCs w:val="24"/>
        </w:rPr>
        <w:t xml:space="preserve">Proclamation. </w:t>
      </w:r>
      <w:r w:rsidRPr="09368B0F">
        <w:rPr>
          <w:rFonts w:ascii="Times New Roman" w:eastAsia="Times New Roman" w:hAnsi="Times New Roman"/>
          <w:sz w:val="24"/>
          <w:szCs w:val="24"/>
        </w:rPr>
        <w:t>ITA w</w:t>
      </w:r>
      <w:r w:rsidRPr="09368B0F" w:rsidR="003C536E">
        <w:rPr>
          <w:rFonts w:ascii="Times New Roman" w:eastAsia="Times New Roman" w:hAnsi="Times New Roman"/>
          <w:sz w:val="24"/>
          <w:szCs w:val="24"/>
        </w:rPr>
        <w:t xml:space="preserve">ill begin analysis of each accepted </w:t>
      </w:r>
      <w:r w:rsidRPr="09368B0F" w:rsidR="004D4E4A">
        <w:rPr>
          <w:rFonts w:ascii="Times New Roman" w:eastAsia="Times New Roman" w:hAnsi="Times New Roman"/>
          <w:sz w:val="24"/>
          <w:szCs w:val="24"/>
        </w:rPr>
        <w:t xml:space="preserve">inclusion </w:t>
      </w:r>
      <w:r w:rsidRPr="09368B0F" w:rsidR="003C536E">
        <w:rPr>
          <w:rFonts w:ascii="Times New Roman" w:eastAsia="Times New Roman" w:hAnsi="Times New Roman"/>
          <w:sz w:val="24"/>
          <w:szCs w:val="24"/>
        </w:rPr>
        <w:t>request concurrent</w:t>
      </w:r>
      <w:r w:rsidRPr="09368B0F" w:rsidR="00514387">
        <w:rPr>
          <w:rFonts w:ascii="Times New Roman" w:eastAsia="Times New Roman" w:hAnsi="Times New Roman"/>
          <w:sz w:val="24"/>
          <w:szCs w:val="24"/>
        </w:rPr>
        <w:t>ly</w:t>
      </w:r>
      <w:r w:rsidRPr="09368B0F" w:rsidR="003C536E">
        <w:rPr>
          <w:rFonts w:ascii="Times New Roman" w:eastAsia="Times New Roman" w:hAnsi="Times New Roman"/>
          <w:sz w:val="24"/>
          <w:szCs w:val="24"/>
        </w:rPr>
        <w:t xml:space="preserve"> with the start of the public comment window</w:t>
      </w:r>
      <w:r w:rsidRPr="09368B0F" w:rsidR="0003430B">
        <w:rPr>
          <w:rFonts w:ascii="Times New Roman" w:eastAsia="Times New Roman" w:hAnsi="Times New Roman"/>
          <w:sz w:val="24"/>
          <w:szCs w:val="24"/>
        </w:rPr>
        <w:t>.</w:t>
      </w:r>
      <w:r w:rsidRPr="09368B0F" w:rsidR="00B45D19">
        <w:rPr>
          <w:rFonts w:ascii="Times New Roman" w:eastAsia="Times New Roman" w:hAnsi="Times New Roman"/>
          <w:sz w:val="24"/>
          <w:szCs w:val="24"/>
        </w:rPr>
        <w:t xml:space="preserve"> </w:t>
      </w:r>
      <w:r w:rsidRPr="09368B0F" w:rsidR="00DC4BF4">
        <w:rPr>
          <w:rFonts w:ascii="Times New Roman" w:eastAsia="Times New Roman" w:hAnsi="Times New Roman"/>
          <w:sz w:val="24"/>
          <w:szCs w:val="24"/>
        </w:rPr>
        <w:t>Each inclusion request will be assessed for: (1) whether the described product</w:t>
      </w:r>
      <w:r w:rsidRPr="09368B0F" w:rsidR="7D827FEE">
        <w:rPr>
          <w:rFonts w:ascii="Times New Roman" w:eastAsia="Times New Roman" w:hAnsi="Times New Roman"/>
          <w:sz w:val="24"/>
          <w:szCs w:val="24"/>
        </w:rPr>
        <w:t xml:space="preserve"> at the eight</w:t>
      </w:r>
      <w:r w:rsidRPr="09368B0F" w:rsidR="23A2A838">
        <w:rPr>
          <w:rFonts w:ascii="Times New Roman" w:eastAsia="Times New Roman" w:hAnsi="Times New Roman"/>
          <w:sz w:val="24"/>
          <w:szCs w:val="24"/>
        </w:rPr>
        <w:t>-</w:t>
      </w:r>
      <w:r w:rsidRPr="09368B0F" w:rsidR="7D827FEE">
        <w:rPr>
          <w:rFonts w:ascii="Times New Roman" w:eastAsia="Times New Roman" w:hAnsi="Times New Roman"/>
          <w:sz w:val="24"/>
          <w:szCs w:val="24"/>
        </w:rPr>
        <w:t xml:space="preserve"> or ten-digit HTSUS classification</w:t>
      </w:r>
      <w:r w:rsidRPr="09368B0F" w:rsidR="00DC4BF4">
        <w:rPr>
          <w:rFonts w:ascii="Times New Roman" w:eastAsia="Times New Roman" w:hAnsi="Times New Roman"/>
          <w:sz w:val="24"/>
          <w:szCs w:val="24"/>
        </w:rPr>
        <w:t xml:space="preserve"> is a</w:t>
      </w:r>
      <w:r w:rsidRPr="09368B0F" w:rsidR="007B44CF">
        <w:rPr>
          <w:rFonts w:ascii="Times New Roman" w:eastAsia="Times New Roman" w:hAnsi="Times New Roman"/>
          <w:sz w:val="24"/>
          <w:szCs w:val="24"/>
        </w:rPr>
        <w:t>n</w:t>
      </w:r>
      <w:r w:rsidRPr="09368B0F">
        <w:rPr>
          <w:rFonts w:ascii="Times New Roman" w:eastAsia="Times New Roman" w:hAnsi="Times New Roman"/>
          <w:sz w:val="24"/>
          <w:szCs w:val="24"/>
        </w:rPr>
        <w:t xml:space="preserve"> automobile parts article</w:t>
      </w:r>
      <w:r w:rsidRPr="09368B0F" w:rsidR="00910C9C">
        <w:rPr>
          <w:rFonts w:ascii="Times New Roman" w:eastAsia="Times New Roman" w:hAnsi="Times New Roman"/>
          <w:sz w:val="24"/>
          <w:szCs w:val="24"/>
        </w:rPr>
        <w:t>;</w:t>
      </w:r>
      <w:r w:rsidRPr="09368B0F" w:rsidR="00DC4BF4">
        <w:rPr>
          <w:rFonts w:ascii="Times New Roman" w:eastAsia="Times New Roman" w:hAnsi="Times New Roman"/>
          <w:sz w:val="24"/>
          <w:szCs w:val="24"/>
        </w:rPr>
        <w:t xml:space="preserve"> and (2) whether imports </w:t>
      </w:r>
      <w:r w:rsidRPr="09368B0F">
        <w:rPr>
          <w:rFonts w:ascii="Times New Roman" w:eastAsia="Times New Roman" w:hAnsi="Times New Roman"/>
          <w:sz w:val="24"/>
          <w:szCs w:val="24"/>
        </w:rPr>
        <w:t xml:space="preserve">of such automobile parts articles </w:t>
      </w:r>
      <w:r w:rsidRPr="09368B0F" w:rsidR="00DC4BF4">
        <w:rPr>
          <w:rFonts w:ascii="Times New Roman" w:eastAsia="Times New Roman" w:hAnsi="Times New Roman"/>
          <w:sz w:val="24"/>
          <w:szCs w:val="24"/>
        </w:rPr>
        <w:t xml:space="preserve">have increased in a manner that threatens to impair the national security or otherwise </w:t>
      </w:r>
      <w:r w:rsidRPr="09368B0F">
        <w:rPr>
          <w:rFonts w:ascii="Times New Roman" w:eastAsia="Times New Roman" w:hAnsi="Times New Roman"/>
          <w:sz w:val="24"/>
          <w:szCs w:val="24"/>
        </w:rPr>
        <w:t xml:space="preserve">undermines the objectives set forth in </w:t>
      </w:r>
      <w:r w:rsidR="00A55E64">
        <w:rPr>
          <w:rFonts w:ascii="Times New Roman" w:eastAsia="Times New Roman" w:hAnsi="Times New Roman"/>
          <w:sz w:val="24"/>
          <w:szCs w:val="24"/>
        </w:rPr>
        <w:t xml:space="preserve"> </w:t>
      </w:r>
      <w:r w:rsidRPr="09368B0F">
        <w:rPr>
          <w:rFonts w:ascii="Times New Roman" w:eastAsia="Times New Roman" w:hAnsi="Times New Roman"/>
          <w:sz w:val="24"/>
          <w:szCs w:val="24"/>
        </w:rPr>
        <w:t>Proclamation 9888</w:t>
      </w:r>
      <w:r>
        <w:rPr>
          <w:rFonts w:ascii="Times New Roman" w:eastAsia="Times New Roman" w:hAnsi="Times New Roman"/>
          <w:sz w:val="24"/>
          <w:szCs w:val="24"/>
        </w:rPr>
        <w:t>, the Automobile Proclamation,</w:t>
      </w:r>
      <w:r w:rsidRPr="09368B0F">
        <w:rPr>
          <w:rFonts w:ascii="Times New Roman" w:eastAsia="Times New Roman" w:hAnsi="Times New Roman"/>
          <w:sz w:val="24"/>
          <w:szCs w:val="24"/>
        </w:rPr>
        <w:t xml:space="preserve"> or any </w:t>
      </w:r>
      <w:r>
        <w:rPr>
          <w:rFonts w:ascii="Times New Roman" w:eastAsia="Times New Roman" w:hAnsi="Times New Roman"/>
          <w:sz w:val="24"/>
          <w:szCs w:val="24"/>
        </w:rPr>
        <w:t xml:space="preserve">subsequent </w:t>
      </w:r>
      <w:r w:rsidRPr="09368B0F">
        <w:rPr>
          <w:rFonts w:ascii="Times New Roman" w:eastAsia="Times New Roman" w:hAnsi="Times New Roman"/>
          <w:sz w:val="24"/>
          <w:szCs w:val="24"/>
        </w:rPr>
        <w:t>proclamation</w:t>
      </w:r>
      <w:r>
        <w:rPr>
          <w:rFonts w:ascii="Times New Roman" w:eastAsia="Times New Roman" w:hAnsi="Times New Roman"/>
          <w:sz w:val="24"/>
          <w:szCs w:val="24"/>
        </w:rPr>
        <w:t xml:space="preserve"> addressing the threatened impairment to the national security</w:t>
      </w:r>
      <w:r w:rsidRPr="0086666B">
        <w:rPr>
          <w:rFonts w:ascii="Times New Roman" w:eastAsia="Times New Roman" w:hAnsi="Times New Roman"/>
          <w:sz w:val="24"/>
          <w:szCs w:val="24"/>
        </w:rPr>
        <w:t>.</w:t>
      </w:r>
    </w:p>
    <w:p w:rsidR="003C536E" w:rsidRPr="00FC2CAB" w:rsidP="00495BAA" w14:paraId="7668CC26" w14:textId="726805F8">
      <w:pPr>
        <w:spacing w:after="0" w:line="480" w:lineRule="auto"/>
        <w:rPr>
          <w:rFonts w:ascii="Times New Roman" w:eastAsia="Times New Roman" w:hAnsi="Times New Roman"/>
          <w:b/>
          <w:bCs/>
          <w:sz w:val="24"/>
          <w:szCs w:val="24"/>
        </w:rPr>
      </w:pPr>
      <w:r w:rsidRPr="00FC2CAB">
        <w:rPr>
          <w:rFonts w:ascii="Times New Roman" w:eastAsia="Times New Roman" w:hAnsi="Times New Roman"/>
          <w:b/>
          <w:bCs/>
          <w:sz w:val="24"/>
          <w:szCs w:val="24"/>
        </w:rPr>
        <w:t>Where and How to Submit Public Comments</w:t>
      </w:r>
    </w:p>
    <w:p w:rsidR="00F6201D" w:rsidRPr="00FC2CAB" w:rsidP="00E33220" w14:paraId="0E3D25C6" w14:textId="020470B4">
      <w:pPr>
        <w:spacing w:after="0" w:line="480" w:lineRule="auto"/>
        <w:ind w:firstLine="720"/>
        <w:rPr>
          <w:rFonts w:ascii="Times New Roman" w:eastAsia="Times New Roman" w:hAnsi="Times New Roman"/>
          <w:b/>
          <w:bCs/>
          <w:i/>
          <w:iCs/>
          <w:sz w:val="24"/>
          <w:szCs w:val="24"/>
        </w:rPr>
      </w:pPr>
      <w:r w:rsidRPr="00FC2CAB">
        <w:rPr>
          <w:rFonts w:ascii="Times New Roman" w:eastAsia="Times New Roman" w:hAnsi="Times New Roman"/>
          <w:sz w:val="24"/>
          <w:szCs w:val="24"/>
        </w:rPr>
        <w:t xml:space="preserve">Public comments </w:t>
      </w:r>
      <w:r w:rsidRPr="00FC2CAB" w:rsidR="006529C2">
        <w:rPr>
          <w:rFonts w:ascii="Times New Roman" w:eastAsia="Times New Roman" w:hAnsi="Times New Roman"/>
          <w:sz w:val="24"/>
          <w:szCs w:val="24"/>
        </w:rPr>
        <w:t xml:space="preserve">on </w:t>
      </w:r>
      <w:r w:rsidRPr="00FC2CAB">
        <w:rPr>
          <w:rFonts w:ascii="Times New Roman" w:eastAsia="Times New Roman" w:hAnsi="Times New Roman"/>
          <w:sz w:val="24"/>
          <w:szCs w:val="24"/>
        </w:rPr>
        <w:t>inclusion requests are to be submitted through</w:t>
      </w:r>
      <w:r w:rsidRPr="00FC2CAB" w:rsidR="0ED6B65E">
        <w:rPr>
          <w:rFonts w:ascii="Times New Roman" w:eastAsia="Times New Roman" w:hAnsi="Times New Roman"/>
          <w:sz w:val="24"/>
          <w:szCs w:val="24"/>
        </w:rPr>
        <w:t xml:space="preserve"> </w:t>
      </w:r>
      <w:r w:rsidRPr="000B7C94" w:rsidR="0ED6B65E">
        <w:rPr>
          <w:rFonts w:ascii="Times New Roman" w:eastAsia="Times New Roman" w:hAnsi="Times New Roman"/>
          <w:i/>
          <w:iCs/>
          <w:sz w:val="24"/>
          <w:szCs w:val="24"/>
        </w:rPr>
        <w:t>regulations.gov</w:t>
      </w:r>
      <w:r w:rsidR="00C2307C">
        <w:rPr>
          <w:rFonts w:ascii="Times New Roman" w:eastAsia="Times New Roman" w:hAnsi="Times New Roman"/>
          <w:sz w:val="24"/>
          <w:szCs w:val="24"/>
        </w:rPr>
        <w:t>,</w:t>
      </w:r>
      <w:r w:rsidRPr="00FC2CAB" w:rsidR="0ED6B65E">
        <w:rPr>
          <w:rFonts w:ascii="Times New Roman" w:eastAsia="Times New Roman" w:hAnsi="Times New Roman"/>
          <w:sz w:val="24"/>
          <w:szCs w:val="24"/>
        </w:rPr>
        <w:t xml:space="preserve"> </w:t>
      </w:r>
      <w:r w:rsidR="005050A0">
        <w:rPr>
          <w:rFonts w:ascii="Times New Roman" w:eastAsia="Times New Roman" w:hAnsi="Times New Roman"/>
          <w:sz w:val="24"/>
          <w:szCs w:val="24"/>
        </w:rPr>
        <w:t xml:space="preserve">via the </w:t>
      </w:r>
      <w:r w:rsidRPr="000B7C94" w:rsidR="00103C25">
        <w:rPr>
          <w:rFonts w:ascii="Times New Roman" w:eastAsia="Times New Roman" w:hAnsi="Times New Roman"/>
          <w:i/>
          <w:iCs/>
          <w:sz w:val="24"/>
          <w:szCs w:val="24"/>
        </w:rPr>
        <w:t>regulations.gov</w:t>
      </w:r>
      <w:r w:rsidR="00103C25">
        <w:rPr>
          <w:rFonts w:ascii="Times New Roman" w:eastAsia="Times New Roman" w:hAnsi="Times New Roman"/>
          <w:sz w:val="24"/>
          <w:szCs w:val="24"/>
        </w:rPr>
        <w:t xml:space="preserve"> IDs</w:t>
      </w:r>
      <w:r w:rsidR="003E47EB">
        <w:rPr>
          <w:rFonts w:ascii="Times New Roman" w:eastAsia="Times New Roman" w:hAnsi="Times New Roman"/>
          <w:i/>
          <w:iCs/>
          <w:sz w:val="24"/>
          <w:szCs w:val="24"/>
        </w:rPr>
        <w:t xml:space="preserve"> </w:t>
      </w:r>
      <w:r w:rsidRPr="00FC2CAB">
        <w:rPr>
          <w:rFonts w:ascii="Times New Roman" w:eastAsia="Times New Roman" w:hAnsi="Times New Roman"/>
          <w:sz w:val="24"/>
          <w:szCs w:val="24"/>
        </w:rPr>
        <w:t xml:space="preserve">through the Federal </w:t>
      </w:r>
      <w:r w:rsidRPr="00FC2CAB">
        <w:rPr>
          <w:rFonts w:ascii="Times New Roman" w:eastAsia="Times New Roman" w:hAnsi="Times New Roman"/>
          <w:sz w:val="24"/>
          <w:szCs w:val="24"/>
        </w:rPr>
        <w:t>eRulemaking</w:t>
      </w:r>
      <w:r w:rsidRPr="00FC2CAB">
        <w:rPr>
          <w:rFonts w:ascii="Times New Roman" w:eastAsia="Times New Roman" w:hAnsi="Times New Roman"/>
          <w:sz w:val="24"/>
          <w:szCs w:val="24"/>
        </w:rPr>
        <w:t xml:space="preserve"> website at: </w:t>
      </w:r>
      <w:r w:rsidRPr="00FC2CAB">
        <w:rPr>
          <w:rFonts w:ascii="Times New Roman" w:eastAsia="Times New Roman" w:hAnsi="Times New Roman"/>
          <w:i/>
          <w:iCs/>
          <w:sz w:val="24"/>
          <w:szCs w:val="24"/>
        </w:rPr>
        <w:t>http</w:t>
      </w:r>
      <w:r w:rsidRPr="00FC2CAB" w:rsidR="63DF5DBA">
        <w:rPr>
          <w:rFonts w:ascii="Times New Roman" w:eastAsia="Times New Roman" w:hAnsi="Times New Roman"/>
          <w:i/>
          <w:iCs/>
          <w:sz w:val="24"/>
          <w:szCs w:val="24"/>
        </w:rPr>
        <w:t>s</w:t>
      </w:r>
      <w:r w:rsidRPr="00FC2CAB">
        <w:rPr>
          <w:rFonts w:ascii="Times New Roman" w:eastAsia="Times New Roman" w:hAnsi="Times New Roman"/>
          <w:i/>
          <w:iCs/>
          <w:sz w:val="24"/>
          <w:szCs w:val="24"/>
        </w:rPr>
        <w:t>://www.regulations.gov</w:t>
      </w:r>
      <w:r w:rsidRPr="00B143E9" w:rsidR="006529C2">
        <w:rPr>
          <w:rFonts w:ascii="Times New Roman" w:eastAsia="Times New Roman" w:hAnsi="Times New Roman"/>
          <w:sz w:val="24"/>
          <w:szCs w:val="24"/>
        </w:rPr>
        <w:t>,</w:t>
      </w:r>
      <w:r w:rsidRPr="00B143E9" w:rsidR="006529C2">
        <w:rPr>
          <w:rFonts w:ascii="Times New Roman" w:hAnsi="Times New Roman"/>
          <w:sz w:val="24"/>
          <w:szCs w:val="24"/>
        </w:rPr>
        <w:t xml:space="preserve"> within the </w:t>
      </w:r>
      <w:r w:rsidRPr="00B143E9" w:rsidR="006529C2">
        <w:rPr>
          <w:rFonts w:ascii="Times New Roman" w:eastAsia="Times New Roman" w:hAnsi="Times New Roman"/>
          <w:sz w:val="24"/>
          <w:szCs w:val="24"/>
        </w:rPr>
        <w:t>14-day public comment window</w:t>
      </w:r>
      <w:r w:rsidRPr="00FC2CAB" w:rsidR="006529C2">
        <w:rPr>
          <w:rFonts w:ascii="Times New Roman" w:eastAsia="Times New Roman" w:hAnsi="Times New Roman"/>
          <w:sz w:val="24"/>
          <w:szCs w:val="24"/>
        </w:rPr>
        <w:t xml:space="preserve">. </w:t>
      </w:r>
      <w:r w:rsidR="00495BAA">
        <w:rPr>
          <w:rFonts w:ascii="Times New Roman" w:eastAsia="Times New Roman" w:hAnsi="Times New Roman"/>
          <w:sz w:val="24"/>
          <w:szCs w:val="24"/>
        </w:rPr>
        <w:t xml:space="preserve">The following </w:t>
      </w:r>
      <w:r w:rsidRPr="0086666B" w:rsidR="00495BAA">
        <w:rPr>
          <w:rFonts w:ascii="Times New Roman" w:eastAsia="Times New Roman" w:hAnsi="Times New Roman"/>
          <w:i/>
          <w:iCs/>
          <w:sz w:val="24"/>
          <w:szCs w:val="24"/>
        </w:rPr>
        <w:t>regulations.gov</w:t>
      </w:r>
      <w:r w:rsidR="00495BAA">
        <w:rPr>
          <w:rFonts w:ascii="Times New Roman" w:eastAsia="Times New Roman" w:hAnsi="Times New Roman"/>
          <w:sz w:val="24"/>
          <w:szCs w:val="24"/>
        </w:rPr>
        <w:t xml:space="preserve"> IDs correspond to the four annual windows: January </w:t>
      </w:r>
      <w:r w:rsidRPr="0086666B" w:rsidR="00495BAA">
        <w:rPr>
          <w:rFonts w:ascii="Times New Roman" w:eastAsia="Times New Roman" w:hAnsi="Times New Roman"/>
          <w:i/>
          <w:iCs/>
          <w:sz w:val="24"/>
          <w:szCs w:val="24"/>
        </w:rPr>
        <w:t>regulations.gov</w:t>
      </w:r>
      <w:r w:rsidR="00495BAA">
        <w:rPr>
          <w:rFonts w:ascii="Times New Roman" w:eastAsia="Times New Roman" w:hAnsi="Times New Roman"/>
          <w:sz w:val="24"/>
          <w:szCs w:val="24"/>
        </w:rPr>
        <w:t xml:space="preserve"> ID: ITA-2025-0039, April </w:t>
      </w:r>
      <w:r w:rsidRPr="0086666B" w:rsidR="00495BAA">
        <w:rPr>
          <w:rFonts w:ascii="Times New Roman" w:eastAsia="Times New Roman" w:hAnsi="Times New Roman"/>
          <w:i/>
          <w:iCs/>
          <w:sz w:val="24"/>
          <w:szCs w:val="24"/>
        </w:rPr>
        <w:t>regulations.gov</w:t>
      </w:r>
      <w:r w:rsidR="00495BAA">
        <w:rPr>
          <w:rFonts w:ascii="Times New Roman" w:eastAsia="Times New Roman" w:hAnsi="Times New Roman"/>
          <w:sz w:val="24"/>
          <w:szCs w:val="24"/>
        </w:rPr>
        <w:t xml:space="preserve"> ID: ITA-2025-0040, July</w:t>
      </w:r>
      <w:r w:rsidRPr="0086666B" w:rsidR="00495BAA">
        <w:rPr>
          <w:rFonts w:ascii="Times New Roman" w:eastAsia="Times New Roman" w:hAnsi="Times New Roman"/>
          <w:i/>
          <w:iCs/>
          <w:sz w:val="24"/>
          <w:szCs w:val="24"/>
        </w:rPr>
        <w:t xml:space="preserve"> regulations.gov</w:t>
      </w:r>
      <w:r w:rsidR="00495BAA">
        <w:rPr>
          <w:rFonts w:ascii="Times New Roman" w:eastAsia="Times New Roman" w:hAnsi="Times New Roman"/>
          <w:sz w:val="24"/>
          <w:szCs w:val="24"/>
        </w:rPr>
        <w:t xml:space="preserve"> ID: ITA-2025-0037; </w:t>
      </w:r>
      <w:r w:rsidR="00495BAA">
        <w:rPr>
          <w:rFonts w:ascii="Times New Roman" w:eastAsia="Times New Roman" w:hAnsi="Times New Roman"/>
          <w:sz w:val="24"/>
          <w:szCs w:val="24"/>
        </w:rPr>
        <w:t xml:space="preserve">and October </w:t>
      </w:r>
      <w:r w:rsidRPr="0086666B" w:rsidR="00495BAA">
        <w:rPr>
          <w:rFonts w:ascii="Times New Roman" w:eastAsia="Times New Roman" w:hAnsi="Times New Roman"/>
          <w:i/>
          <w:iCs/>
          <w:sz w:val="24"/>
          <w:szCs w:val="24"/>
        </w:rPr>
        <w:t>regulations.gov</w:t>
      </w:r>
      <w:r w:rsidR="00495BAA">
        <w:rPr>
          <w:rFonts w:ascii="Times New Roman" w:eastAsia="Times New Roman" w:hAnsi="Times New Roman"/>
          <w:sz w:val="24"/>
          <w:szCs w:val="24"/>
        </w:rPr>
        <w:t xml:space="preserve"> ID: ITA-2025-0038. </w:t>
      </w:r>
      <w:r w:rsidRPr="00FC2CAB">
        <w:rPr>
          <w:rFonts w:ascii="Times New Roman" w:eastAsia="Times New Roman" w:hAnsi="Times New Roman"/>
          <w:sz w:val="24"/>
          <w:szCs w:val="24"/>
        </w:rPr>
        <w:t xml:space="preserve">No other submission methods are being used for submitting public comments for the inclusions process. </w:t>
      </w:r>
      <w:bookmarkStart w:id="1" w:name="_Hlk195785349"/>
      <w:r w:rsidRPr="00FC2CAB" w:rsidR="1906CB39">
        <w:rPr>
          <w:rFonts w:ascii="Times New Roman" w:eastAsia="Times New Roman" w:hAnsi="Times New Roman"/>
          <w:sz w:val="24"/>
          <w:szCs w:val="24"/>
        </w:rPr>
        <w:t xml:space="preserve">This </w:t>
      </w:r>
      <w:r w:rsidRPr="00FC2CAB" w:rsidR="2425533A">
        <w:rPr>
          <w:rFonts w:ascii="Times New Roman" w:eastAsia="Times New Roman" w:hAnsi="Times New Roman"/>
          <w:sz w:val="24"/>
          <w:szCs w:val="24"/>
        </w:rPr>
        <w:t xml:space="preserve">comment submission process </w:t>
      </w:r>
      <w:r w:rsidRPr="00FC2CAB" w:rsidR="00FE5560">
        <w:rPr>
          <w:rFonts w:ascii="Times New Roman" w:eastAsia="Times New Roman" w:hAnsi="Times New Roman"/>
          <w:sz w:val="24"/>
          <w:szCs w:val="24"/>
        </w:rPr>
        <w:t xml:space="preserve">for inclusion requests </w:t>
      </w:r>
      <w:r w:rsidRPr="00FC2CAB" w:rsidR="2425533A">
        <w:rPr>
          <w:rFonts w:ascii="Times New Roman" w:eastAsia="Times New Roman" w:hAnsi="Times New Roman"/>
          <w:sz w:val="24"/>
          <w:szCs w:val="24"/>
        </w:rPr>
        <w:t xml:space="preserve">is </w:t>
      </w:r>
      <w:r w:rsidRPr="00FC2CAB" w:rsidR="3FC79DD2">
        <w:rPr>
          <w:rFonts w:ascii="Times New Roman" w:eastAsia="Times New Roman" w:hAnsi="Times New Roman"/>
          <w:sz w:val="24"/>
          <w:szCs w:val="24"/>
        </w:rPr>
        <w:t xml:space="preserve">separate </w:t>
      </w:r>
      <w:r w:rsidRPr="00FC2CAB" w:rsidR="51DB5440">
        <w:rPr>
          <w:rFonts w:ascii="Times New Roman" w:eastAsia="Times New Roman" w:hAnsi="Times New Roman"/>
          <w:sz w:val="24"/>
          <w:szCs w:val="24"/>
        </w:rPr>
        <w:t xml:space="preserve">and distinct </w:t>
      </w:r>
      <w:r w:rsidRPr="00FC2CAB" w:rsidR="3FC79DD2">
        <w:rPr>
          <w:rFonts w:ascii="Times New Roman" w:eastAsia="Times New Roman" w:hAnsi="Times New Roman"/>
          <w:sz w:val="24"/>
          <w:szCs w:val="24"/>
        </w:rPr>
        <w:t>from the process</w:t>
      </w:r>
      <w:r w:rsidRPr="00FC2CAB" w:rsidR="46593C82">
        <w:rPr>
          <w:rFonts w:ascii="Times New Roman" w:eastAsia="Times New Roman" w:hAnsi="Times New Roman"/>
          <w:sz w:val="24"/>
          <w:szCs w:val="24"/>
        </w:rPr>
        <w:t xml:space="preserve"> </w:t>
      </w:r>
      <w:r w:rsidRPr="00FC2CAB" w:rsidR="3FC79DD2">
        <w:rPr>
          <w:rFonts w:ascii="Times New Roman" w:eastAsia="Times New Roman" w:hAnsi="Times New Roman"/>
          <w:sz w:val="24"/>
          <w:szCs w:val="24"/>
        </w:rPr>
        <w:t>f</w:t>
      </w:r>
      <w:r w:rsidRPr="00FC2CAB" w:rsidR="011B9474">
        <w:rPr>
          <w:rFonts w:ascii="Times New Roman" w:eastAsia="Times New Roman" w:hAnsi="Times New Roman"/>
          <w:sz w:val="24"/>
          <w:szCs w:val="24"/>
        </w:rPr>
        <w:t>or</w:t>
      </w:r>
      <w:r w:rsidRPr="00FC2CAB">
        <w:rPr>
          <w:rFonts w:ascii="Times New Roman" w:eastAsia="Times New Roman" w:hAnsi="Times New Roman"/>
          <w:sz w:val="24"/>
          <w:szCs w:val="24"/>
        </w:rPr>
        <w:t xml:space="preserve"> submitting public comments </w:t>
      </w:r>
      <w:r w:rsidRPr="00FC2CAB" w:rsidR="695BBF7D">
        <w:rPr>
          <w:rFonts w:ascii="Times New Roman" w:eastAsia="Times New Roman" w:hAnsi="Times New Roman"/>
          <w:sz w:val="24"/>
          <w:szCs w:val="24"/>
        </w:rPr>
        <w:t xml:space="preserve">on this </w:t>
      </w:r>
      <w:r w:rsidRPr="00FC2CAB" w:rsidR="29789C24">
        <w:rPr>
          <w:rFonts w:ascii="Times New Roman" w:eastAsia="Times New Roman" w:hAnsi="Times New Roman"/>
          <w:sz w:val="24"/>
          <w:szCs w:val="24"/>
        </w:rPr>
        <w:t>IFR</w:t>
      </w:r>
      <w:r w:rsidRPr="00FC2CAB" w:rsidR="00FE5560">
        <w:rPr>
          <w:rFonts w:ascii="Times New Roman" w:eastAsia="Times New Roman" w:hAnsi="Times New Roman"/>
          <w:sz w:val="24"/>
          <w:szCs w:val="24"/>
        </w:rPr>
        <w:t>.</w:t>
      </w:r>
      <w:r w:rsidRPr="00FC2CAB" w:rsidR="29789C24">
        <w:rPr>
          <w:rFonts w:ascii="Times New Roman" w:eastAsia="Times New Roman" w:hAnsi="Times New Roman"/>
          <w:sz w:val="24"/>
          <w:szCs w:val="24"/>
        </w:rPr>
        <w:t xml:space="preserve"> </w:t>
      </w:r>
      <w:r w:rsidRPr="00FC2CAB" w:rsidR="00071348">
        <w:rPr>
          <w:rFonts w:ascii="Times New Roman" w:eastAsia="Times New Roman" w:hAnsi="Times New Roman"/>
          <w:sz w:val="24"/>
          <w:szCs w:val="24"/>
        </w:rPr>
        <w:t>T</w:t>
      </w:r>
      <w:r w:rsidRPr="00FC2CAB" w:rsidR="29789C24">
        <w:rPr>
          <w:rFonts w:ascii="Times New Roman" w:eastAsia="Times New Roman" w:hAnsi="Times New Roman"/>
          <w:sz w:val="24"/>
          <w:szCs w:val="24"/>
        </w:rPr>
        <w:t>o submit comments on this IFR,</w:t>
      </w:r>
      <w:r w:rsidRPr="00FC2CAB" w:rsidR="695BBF7D">
        <w:rPr>
          <w:rFonts w:ascii="Times New Roman" w:eastAsia="Times New Roman" w:hAnsi="Times New Roman"/>
          <w:sz w:val="24"/>
          <w:szCs w:val="24"/>
        </w:rPr>
        <w:t xml:space="preserve"> follow the instructions </w:t>
      </w:r>
      <w:r w:rsidRPr="00FC2CAB">
        <w:rPr>
          <w:rFonts w:ascii="Times New Roman" w:eastAsia="Times New Roman" w:hAnsi="Times New Roman"/>
          <w:sz w:val="24"/>
          <w:szCs w:val="24"/>
        </w:rPr>
        <w:t xml:space="preserve">as specified in </w:t>
      </w:r>
      <w:r w:rsidRPr="00FC2CAB" w:rsidR="00F44A00">
        <w:rPr>
          <w:rFonts w:ascii="Times New Roman" w:eastAsia="Times New Roman" w:hAnsi="Times New Roman"/>
          <w:sz w:val="24"/>
          <w:szCs w:val="24"/>
        </w:rPr>
        <w:t xml:space="preserve">the </w:t>
      </w:r>
      <w:r w:rsidR="00390205">
        <w:rPr>
          <w:rFonts w:ascii="Times New Roman" w:eastAsia="Times New Roman" w:hAnsi="Times New Roman"/>
          <w:b/>
          <w:bCs/>
          <w:sz w:val="24"/>
          <w:szCs w:val="24"/>
        </w:rPr>
        <w:t>ADDRESSESS</w:t>
      </w:r>
      <w:r w:rsidRPr="00FC2CAB" w:rsidR="00390205">
        <w:rPr>
          <w:rFonts w:ascii="Times New Roman" w:eastAsia="Times New Roman" w:hAnsi="Times New Roman"/>
          <w:b/>
          <w:bCs/>
          <w:sz w:val="24"/>
          <w:szCs w:val="24"/>
        </w:rPr>
        <w:t xml:space="preserve"> </w:t>
      </w:r>
      <w:r w:rsidRPr="00FC2CAB">
        <w:rPr>
          <w:rFonts w:ascii="Times New Roman" w:eastAsia="Times New Roman" w:hAnsi="Times New Roman"/>
          <w:sz w:val="24"/>
          <w:szCs w:val="24"/>
        </w:rPr>
        <w:t>section</w:t>
      </w:r>
      <w:r w:rsidRPr="00FC2CAB" w:rsidR="00F44A00">
        <w:rPr>
          <w:rFonts w:ascii="Times New Roman" w:eastAsia="Times New Roman" w:hAnsi="Times New Roman"/>
          <w:sz w:val="24"/>
          <w:szCs w:val="24"/>
        </w:rPr>
        <w:t xml:space="preserve"> of this</w:t>
      </w:r>
      <w:r w:rsidRPr="00FC2CAB" w:rsidR="00E33220">
        <w:rPr>
          <w:rFonts w:ascii="Times New Roman" w:eastAsia="Times New Roman" w:hAnsi="Times New Roman"/>
          <w:sz w:val="24"/>
          <w:szCs w:val="24"/>
        </w:rPr>
        <w:t xml:space="preserve"> IFR</w:t>
      </w:r>
      <w:r w:rsidRPr="00FC2CAB">
        <w:rPr>
          <w:rFonts w:ascii="Times New Roman" w:eastAsia="Times New Roman" w:hAnsi="Times New Roman"/>
          <w:sz w:val="24"/>
          <w:szCs w:val="24"/>
        </w:rPr>
        <w:t>.</w:t>
      </w:r>
      <w:r w:rsidRPr="00FC2CAB" w:rsidR="011B9474">
        <w:rPr>
          <w:rFonts w:ascii="Times New Roman" w:eastAsia="Times New Roman" w:hAnsi="Times New Roman"/>
          <w:sz w:val="24"/>
          <w:szCs w:val="24"/>
        </w:rPr>
        <w:t xml:space="preserve"> </w:t>
      </w:r>
      <w:bookmarkEnd w:id="1"/>
    </w:p>
    <w:p w:rsidR="00DE2F08" w:rsidRPr="00FC2CAB" w:rsidP="67BAE9A7" w14:paraId="5997FF03" w14:textId="65DA2B00">
      <w:pPr>
        <w:pStyle w:val="ListParagraph"/>
        <w:numPr>
          <w:ilvl w:val="0"/>
          <w:numId w:val="2"/>
        </w:numPr>
        <w:spacing w:after="0" w:line="480" w:lineRule="auto"/>
        <w:rPr>
          <w:rFonts w:ascii="Times New Roman" w:hAnsi="Times New Roman"/>
          <w:b/>
          <w:bCs/>
          <w:sz w:val="24"/>
          <w:szCs w:val="24"/>
        </w:rPr>
      </w:pPr>
      <w:r w:rsidRPr="00FC2CAB">
        <w:rPr>
          <w:rFonts w:ascii="Times New Roman" w:hAnsi="Times New Roman"/>
          <w:b/>
          <w:bCs/>
          <w:sz w:val="24"/>
          <w:szCs w:val="24"/>
        </w:rPr>
        <w:t>Decision Phase</w:t>
      </w:r>
    </w:p>
    <w:p w:rsidR="7EDD0E3C" w:rsidRPr="00FC2CAB" w:rsidP="002973C9" w14:paraId="21FDB3D0" w14:textId="38868F5F">
      <w:pPr>
        <w:spacing w:after="0" w:line="480" w:lineRule="auto"/>
        <w:rPr>
          <w:rFonts w:ascii="Times New Roman" w:eastAsia="Times New Roman" w:hAnsi="Times New Roman"/>
          <w:sz w:val="24"/>
          <w:szCs w:val="24"/>
        </w:rPr>
      </w:pPr>
      <w:r w:rsidRPr="00FC2CAB">
        <w:rPr>
          <w:rFonts w:ascii="Times New Roman" w:eastAsia="Times New Roman" w:hAnsi="Times New Roman"/>
          <w:sz w:val="24"/>
          <w:szCs w:val="24"/>
        </w:rPr>
        <w:tab/>
      </w:r>
      <w:r w:rsidRPr="00FC2CAB" w:rsidR="00FE5560">
        <w:rPr>
          <w:rFonts w:ascii="Times New Roman" w:eastAsia="Times New Roman" w:hAnsi="Times New Roman"/>
          <w:sz w:val="24"/>
          <w:szCs w:val="24"/>
        </w:rPr>
        <w:t>With respect to each request, t</w:t>
      </w:r>
      <w:r w:rsidRPr="00FC2CAB" w:rsidR="001348BE">
        <w:rPr>
          <w:rFonts w:ascii="Times New Roman" w:eastAsia="Times New Roman" w:hAnsi="Times New Roman"/>
          <w:sz w:val="24"/>
          <w:szCs w:val="24"/>
        </w:rPr>
        <w:t xml:space="preserve">he Secretary or designee will </w:t>
      </w:r>
      <w:r w:rsidR="00EC4B5C">
        <w:rPr>
          <w:rFonts w:ascii="Times New Roman" w:eastAsia="Times New Roman" w:hAnsi="Times New Roman"/>
          <w:sz w:val="24"/>
          <w:szCs w:val="24"/>
        </w:rPr>
        <w:t>make</w:t>
      </w:r>
      <w:r w:rsidRPr="00FC2CAB" w:rsidR="001348BE">
        <w:rPr>
          <w:rFonts w:ascii="Times New Roman" w:eastAsia="Times New Roman" w:hAnsi="Times New Roman"/>
          <w:sz w:val="24"/>
          <w:szCs w:val="24"/>
        </w:rPr>
        <w:t xml:space="preserve"> a positive or negative determination</w:t>
      </w:r>
      <w:r w:rsidRPr="00FC2CAB" w:rsidR="00DC4BF4">
        <w:rPr>
          <w:rFonts w:ascii="Times New Roman" w:eastAsia="Times New Roman" w:hAnsi="Times New Roman"/>
          <w:sz w:val="24"/>
          <w:szCs w:val="24"/>
        </w:rPr>
        <w:t>.</w:t>
      </w:r>
      <w:r w:rsidRPr="00FC2CAB" w:rsidR="001348BE">
        <w:rPr>
          <w:rFonts w:ascii="Times New Roman" w:eastAsia="Times New Roman" w:hAnsi="Times New Roman"/>
          <w:sz w:val="24"/>
          <w:szCs w:val="24"/>
        </w:rPr>
        <w:t xml:space="preserve"> After the determination, </w:t>
      </w:r>
      <w:r w:rsidR="003E47EB">
        <w:rPr>
          <w:rFonts w:ascii="Times New Roman" w:eastAsia="Times New Roman" w:hAnsi="Times New Roman"/>
          <w:sz w:val="24"/>
          <w:szCs w:val="24"/>
        </w:rPr>
        <w:t xml:space="preserve">ITA </w:t>
      </w:r>
      <w:r w:rsidRPr="00FC2CAB" w:rsidR="001348BE">
        <w:rPr>
          <w:rFonts w:ascii="Times New Roman" w:eastAsia="Times New Roman" w:hAnsi="Times New Roman"/>
          <w:sz w:val="24"/>
          <w:szCs w:val="24"/>
        </w:rPr>
        <w:t xml:space="preserve">will generate and publicly post a determination memorandum in </w:t>
      </w:r>
      <w:r w:rsidRPr="09368B0F" w:rsidR="00C95DAB">
        <w:rPr>
          <w:rFonts w:ascii="Times New Roman" w:eastAsia="Times New Roman" w:hAnsi="Times New Roman"/>
          <w:i/>
          <w:iCs/>
          <w:sz w:val="24"/>
          <w:szCs w:val="24"/>
        </w:rPr>
        <w:t>r</w:t>
      </w:r>
      <w:r w:rsidRPr="09368B0F" w:rsidR="001348BE">
        <w:rPr>
          <w:rFonts w:ascii="Times New Roman" w:eastAsia="Times New Roman" w:hAnsi="Times New Roman"/>
          <w:i/>
          <w:iCs/>
          <w:sz w:val="24"/>
          <w:szCs w:val="24"/>
        </w:rPr>
        <w:t>egulations.gov</w:t>
      </w:r>
      <w:r w:rsidRPr="00FC2CAB" w:rsidR="001348BE">
        <w:rPr>
          <w:rFonts w:ascii="Times New Roman" w:eastAsia="Times New Roman" w:hAnsi="Times New Roman"/>
          <w:sz w:val="24"/>
          <w:szCs w:val="24"/>
        </w:rPr>
        <w:t xml:space="preserve"> for each inclusions request within 60 days of receiving the requests that</w:t>
      </w:r>
      <w:r w:rsidRPr="00FC2CAB" w:rsidR="00E3668D">
        <w:rPr>
          <w:rFonts w:ascii="Times New Roman" w:eastAsia="Times New Roman" w:hAnsi="Times New Roman"/>
          <w:sz w:val="24"/>
          <w:szCs w:val="24"/>
        </w:rPr>
        <w:t>:</w:t>
      </w:r>
      <w:r w:rsidRPr="00FC2CAB" w:rsidR="001348BE">
        <w:rPr>
          <w:rFonts w:ascii="Times New Roman" w:eastAsia="Times New Roman" w:hAnsi="Times New Roman"/>
          <w:sz w:val="24"/>
          <w:szCs w:val="24"/>
        </w:rPr>
        <w:t xml:space="preserve"> (1) states whether the request was approved or denied</w:t>
      </w:r>
      <w:r w:rsidRPr="00FC2CAB" w:rsidR="00E3668D">
        <w:rPr>
          <w:rFonts w:ascii="Times New Roman" w:eastAsia="Times New Roman" w:hAnsi="Times New Roman"/>
          <w:sz w:val="24"/>
          <w:szCs w:val="24"/>
        </w:rPr>
        <w:t>;</w:t>
      </w:r>
      <w:r w:rsidRPr="00FC2CAB" w:rsidR="001348BE">
        <w:rPr>
          <w:rFonts w:ascii="Times New Roman" w:eastAsia="Times New Roman" w:hAnsi="Times New Roman"/>
          <w:sz w:val="24"/>
          <w:szCs w:val="24"/>
        </w:rPr>
        <w:t xml:space="preserve"> and (2) summarizes the rationale for making this determination. The date </w:t>
      </w:r>
      <w:r w:rsidR="00802641">
        <w:rPr>
          <w:rFonts w:ascii="Times New Roman" w:eastAsia="Times New Roman" w:hAnsi="Times New Roman"/>
          <w:sz w:val="24"/>
          <w:szCs w:val="24"/>
        </w:rPr>
        <w:t>of</w:t>
      </w:r>
      <w:r w:rsidRPr="00FC2CAB" w:rsidR="00802641">
        <w:rPr>
          <w:rFonts w:ascii="Times New Roman" w:eastAsia="Times New Roman" w:hAnsi="Times New Roman"/>
          <w:sz w:val="24"/>
          <w:szCs w:val="24"/>
        </w:rPr>
        <w:t xml:space="preserve"> </w:t>
      </w:r>
      <w:r w:rsidRPr="00FC2CAB" w:rsidR="001348BE">
        <w:rPr>
          <w:rFonts w:ascii="Times New Roman" w:eastAsia="Times New Roman" w:hAnsi="Times New Roman"/>
          <w:sz w:val="24"/>
          <w:szCs w:val="24"/>
        </w:rPr>
        <w:t xml:space="preserve">the determination must be prior to the close of the respective 60-day processing period, as directed in </w:t>
      </w:r>
      <w:r w:rsidRPr="00FC2CAB" w:rsidR="00DC4BF4">
        <w:rPr>
          <w:rFonts w:ascii="Times New Roman" w:eastAsia="Times New Roman" w:hAnsi="Times New Roman"/>
          <w:sz w:val="24"/>
          <w:szCs w:val="24"/>
        </w:rPr>
        <w:t xml:space="preserve">the </w:t>
      </w:r>
      <w:r w:rsidR="003E47EB">
        <w:rPr>
          <w:rFonts w:ascii="Times New Roman" w:eastAsia="Times New Roman" w:hAnsi="Times New Roman"/>
          <w:sz w:val="24"/>
          <w:szCs w:val="24"/>
        </w:rPr>
        <w:t>Automobile</w:t>
      </w:r>
      <w:r w:rsidR="00CC70D0">
        <w:rPr>
          <w:rFonts w:ascii="Times New Roman" w:eastAsia="Times New Roman" w:hAnsi="Times New Roman"/>
          <w:sz w:val="24"/>
          <w:szCs w:val="24"/>
        </w:rPr>
        <w:t xml:space="preserve"> </w:t>
      </w:r>
      <w:r w:rsidRPr="00FC2CAB" w:rsidR="001348BE">
        <w:rPr>
          <w:rFonts w:ascii="Times New Roman" w:eastAsia="Times New Roman" w:hAnsi="Times New Roman"/>
          <w:sz w:val="24"/>
          <w:szCs w:val="24"/>
        </w:rPr>
        <w:t>Proclamatio</w:t>
      </w:r>
      <w:r w:rsidR="003E47EB">
        <w:rPr>
          <w:rFonts w:ascii="Times New Roman" w:eastAsia="Times New Roman" w:hAnsi="Times New Roman"/>
          <w:sz w:val="24"/>
          <w:szCs w:val="24"/>
        </w:rPr>
        <w:t>n</w:t>
      </w:r>
      <w:r w:rsidRPr="09368B0F" w:rsidR="001348BE">
        <w:rPr>
          <w:rFonts w:ascii="Times New Roman" w:eastAsia="Times New Roman" w:hAnsi="Times New Roman"/>
          <w:i/>
          <w:iCs/>
          <w:sz w:val="24"/>
          <w:szCs w:val="24"/>
        </w:rPr>
        <w:t>.</w:t>
      </w:r>
      <w:r w:rsidRPr="00FC2CAB" w:rsidR="001348BE">
        <w:rPr>
          <w:rFonts w:ascii="Times New Roman" w:eastAsia="Times New Roman" w:hAnsi="Times New Roman"/>
          <w:sz w:val="24"/>
          <w:szCs w:val="24"/>
        </w:rPr>
        <w:t xml:space="preserve"> A Federal Register notice will then be issued that </w:t>
      </w:r>
      <w:r w:rsidR="00752324">
        <w:rPr>
          <w:rFonts w:ascii="Times New Roman" w:eastAsia="Times New Roman" w:hAnsi="Times New Roman"/>
          <w:sz w:val="24"/>
          <w:szCs w:val="24"/>
        </w:rPr>
        <w:t xml:space="preserve">announces the </w:t>
      </w:r>
      <w:r w:rsidRPr="00FC2CAB" w:rsidR="001348BE">
        <w:rPr>
          <w:rFonts w:ascii="Times New Roman" w:eastAsia="Times New Roman" w:hAnsi="Times New Roman"/>
          <w:sz w:val="24"/>
          <w:szCs w:val="24"/>
        </w:rPr>
        <w:t>modifi</w:t>
      </w:r>
      <w:r w:rsidR="00752324">
        <w:rPr>
          <w:rFonts w:ascii="Times New Roman" w:eastAsia="Times New Roman" w:hAnsi="Times New Roman"/>
          <w:sz w:val="24"/>
          <w:szCs w:val="24"/>
        </w:rPr>
        <w:t>cation of</w:t>
      </w:r>
      <w:r w:rsidRPr="00FC2CAB" w:rsidR="001348BE">
        <w:rPr>
          <w:rFonts w:ascii="Times New Roman" w:eastAsia="Times New Roman" w:hAnsi="Times New Roman"/>
          <w:sz w:val="24"/>
          <w:szCs w:val="24"/>
        </w:rPr>
        <w:t xml:space="preserve"> Annex</w:t>
      </w:r>
      <w:r w:rsidR="00804F1B">
        <w:rPr>
          <w:rFonts w:ascii="Times New Roman" w:eastAsia="Times New Roman" w:hAnsi="Times New Roman"/>
          <w:sz w:val="24"/>
          <w:szCs w:val="24"/>
        </w:rPr>
        <w:t xml:space="preserve"> I</w:t>
      </w:r>
      <w:r w:rsidRPr="00FC2CAB" w:rsidR="001348BE">
        <w:rPr>
          <w:rFonts w:ascii="Times New Roman" w:eastAsia="Times New Roman" w:hAnsi="Times New Roman"/>
          <w:sz w:val="24"/>
          <w:szCs w:val="24"/>
        </w:rPr>
        <w:t xml:space="preserve"> </w:t>
      </w:r>
      <w:r w:rsidR="00802641">
        <w:rPr>
          <w:rFonts w:ascii="Times New Roman" w:eastAsia="Times New Roman" w:hAnsi="Times New Roman"/>
          <w:sz w:val="24"/>
          <w:szCs w:val="24"/>
        </w:rPr>
        <w:t xml:space="preserve">to </w:t>
      </w:r>
      <w:r w:rsidR="003E47EB">
        <w:rPr>
          <w:rFonts w:ascii="Times New Roman" w:eastAsia="Times New Roman" w:hAnsi="Times New Roman"/>
          <w:sz w:val="24"/>
          <w:szCs w:val="24"/>
        </w:rPr>
        <w:t>the Automobile Proclamation</w:t>
      </w:r>
      <w:r w:rsidRPr="00FC2CAB" w:rsidR="001348BE">
        <w:rPr>
          <w:rFonts w:ascii="Times New Roman" w:eastAsia="Times New Roman" w:hAnsi="Times New Roman"/>
          <w:sz w:val="24"/>
          <w:szCs w:val="24"/>
        </w:rPr>
        <w:t xml:space="preserve"> with the included products at the eight- to ten-digit HTSUS subheading. Duties on newly included articles will take effect shortly thereafter</w:t>
      </w:r>
      <w:r w:rsidRPr="00FC2CAB" w:rsidR="001348BE">
        <w:rPr>
          <w:rFonts w:ascii="Times New Roman" w:hAnsi="Times New Roman"/>
          <w:sz w:val="24"/>
          <w:szCs w:val="24"/>
        </w:rPr>
        <w:t xml:space="preserve"> </w:t>
      </w:r>
      <w:r w:rsidRPr="00FC2CAB" w:rsidR="001348BE">
        <w:rPr>
          <w:rFonts w:ascii="Times New Roman" w:eastAsia="Times New Roman" w:hAnsi="Times New Roman"/>
          <w:sz w:val="24"/>
          <w:szCs w:val="24"/>
        </w:rPr>
        <w:t xml:space="preserve">through </w:t>
      </w:r>
      <w:r w:rsidRPr="00FC2CAB" w:rsidR="00241263">
        <w:rPr>
          <w:rFonts w:ascii="Times New Roman" w:eastAsia="Times New Roman" w:hAnsi="Times New Roman"/>
          <w:sz w:val="24"/>
          <w:szCs w:val="24"/>
        </w:rPr>
        <w:t>coordination</w:t>
      </w:r>
      <w:r w:rsidRPr="00FC2CAB" w:rsidR="001348BE">
        <w:rPr>
          <w:rFonts w:ascii="Times New Roman" w:eastAsia="Times New Roman" w:hAnsi="Times New Roman"/>
          <w:sz w:val="24"/>
          <w:szCs w:val="24"/>
        </w:rPr>
        <w:t xml:space="preserve"> with U.S. Customs and Border Protection.</w:t>
      </w:r>
      <w:r w:rsidRPr="09368B0F" w:rsidR="00DB356E">
        <w:rPr>
          <w:rFonts w:ascii="Times New Roman" w:eastAsia="Times New Roman" w:hAnsi="Times New Roman"/>
          <w:sz w:val="24"/>
          <w:szCs w:val="24"/>
        </w:rPr>
        <w:t xml:space="preserve">  The Federal Register notice will note the effective date of duties on the newly included </w:t>
      </w:r>
      <w:r w:rsidRPr="09368B0F" w:rsidR="00DC7B8C">
        <w:rPr>
          <w:rFonts w:ascii="Times New Roman" w:eastAsia="Times New Roman" w:hAnsi="Times New Roman"/>
          <w:sz w:val="24"/>
          <w:szCs w:val="24"/>
        </w:rPr>
        <w:t>notice.</w:t>
      </w:r>
    </w:p>
    <w:p w:rsidR="009C42A0" w:rsidRPr="00FC2CAB" w:rsidP="003E7BD1" w14:paraId="7F1822E9" w14:textId="45C04562">
      <w:pPr>
        <w:autoSpaceDE w:val="0"/>
        <w:autoSpaceDN w:val="0"/>
        <w:adjustRightInd w:val="0"/>
        <w:spacing w:after="0" w:line="480" w:lineRule="auto"/>
        <w:rPr>
          <w:rFonts w:ascii="Times New Roman" w:hAnsi="Times New Roman"/>
          <w:b/>
          <w:bCs/>
          <w:sz w:val="24"/>
          <w:szCs w:val="24"/>
        </w:rPr>
      </w:pPr>
      <w:r>
        <w:rPr>
          <w:rFonts w:ascii="Times New Roman" w:eastAsia="Times New Roman" w:hAnsi="Times New Roman"/>
          <w:b/>
          <w:bCs/>
          <w:sz w:val="24"/>
          <w:szCs w:val="24"/>
        </w:rPr>
        <w:t>III</w:t>
      </w:r>
      <w:r w:rsidRPr="00FC2CAB" w:rsidR="0003430B">
        <w:rPr>
          <w:rFonts w:ascii="Times New Roman" w:hAnsi="Times New Roman"/>
          <w:b/>
          <w:bCs/>
          <w:sz w:val="24"/>
          <w:szCs w:val="24"/>
        </w:rPr>
        <w:t xml:space="preserve">. </w:t>
      </w:r>
      <w:r w:rsidRPr="00FC2CAB" w:rsidR="000C1321">
        <w:rPr>
          <w:rFonts w:ascii="Times New Roman" w:hAnsi="Times New Roman"/>
          <w:b/>
          <w:bCs/>
          <w:sz w:val="24"/>
          <w:szCs w:val="24"/>
        </w:rPr>
        <w:t>Regulatory Changes</w:t>
      </w:r>
    </w:p>
    <w:p w:rsidR="00133116" w:rsidRPr="00FC2CAB" w:rsidP="00EC4B5C" w14:paraId="56FCAF95" w14:textId="2344FC87">
      <w:pPr>
        <w:autoSpaceDE w:val="0"/>
        <w:autoSpaceDN w:val="0"/>
        <w:adjustRightInd w:val="0"/>
        <w:spacing w:after="0" w:line="480" w:lineRule="auto"/>
        <w:ind w:firstLine="720"/>
        <w:rPr>
          <w:rFonts w:ascii="Times New Roman" w:hAnsi="Times New Roman"/>
          <w:sz w:val="24"/>
          <w:szCs w:val="24"/>
        </w:rPr>
      </w:pPr>
      <w:r w:rsidRPr="00F72E46">
        <w:rPr>
          <w:rFonts w:ascii="Times New Roman" w:hAnsi="Times New Roman"/>
          <w:sz w:val="24"/>
          <w:szCs w:val="24"/>
        </w:rPr>
        <w:t>The following</w:t>
      </w:r>
      <w:r w:rsidRPr="00F72E46" w:rsidR="00C52349">
        <w:rPr>
          <w:rFonts w:ascii="Times New Roman" w:hAnsi="Times New Roman"/>
          <w:sz w:val="24"/>
          <w:szCs w:val="24"/>
        </w:rPr>
        <w:t xml:space="preserve"> provisions are being added</w:t>
      </w:r>
      <w:r w:rsidR="006B3D6C">
        <w:rPr>
          <w:rFonts w:ascii="Times New Roman" w:hAnsi="Times New Roman"/>
          <w:sz w:val="24"/>
          <w:szCs w:val="24"/>
        </w:rPr>
        <w:t xml:space="preserve"> </w:t>
      </w:r>
      <w:r w:rsidR="000039C9">
        <w:rPr>
          <w:rFonts w:ascii="Times New Roman" w:hAnsi="Times New Roman"/>
          <w:sz w:val="24"/>
          <w:szCs w:val="24"/>
        </w:rPr>
        <w:t>as</w:t>
      </w:r>
      <w:r w:rsidR="006B3D6C">
        <w:rPr>
          <w:rFonts w:ascii="Times New Roman" w:hAnsi="Times New Roman"/>
          <w:sz w:val="24"/>
          <w:szCs w:val="24"/>
        </w:rPr>
        <w:t xml:space="preserve"> Supplement No. 2 to Part 705</w:t>
      </w:r>
      <w:r w:rsidRPr="00F72E46" w:rsidR="0003430B">
        <w:rPr>
          <w:rFonts w:ascii="Times New Roman" w:hAnsi="Times New Roman"/>
          <w:sz w:val="24"/>
          <w:szCs w:val="24"/>
        </w:rPr>
        <w:t>:</w:t>
      </w:r>
      <w:r w:rsidRPr="00FC2CAB">
        <w:rPr>
          <w:rFonts w:ascii="Times New Roman" w:hAnsi="Times New Roman"/>
          <w:sz w:val="24"/>
          <w:szCs w:val="24"/>
        </w:rPr>
        <w:t xml:space="preserve"> </w:t>
      </w:r>
    </w:p>
    <w:p w:rsidR="00133116" w:rsidRPr="00FC2CAB" w:rsidP="002973C9" w14:paraId="6EDBCC69" w14:textId="2D503542">
      <w:pPr>
        <w:pStyle w:val="ListParagraph"/>
        <w:numPr>
          <w:ilvl w:val="0"/>
          <w:numId w:val="9"/>
        </w:numPr>
        <w:autoSpaceDE w:val="0"/>
        <w:autoSpaceDN w:val="0"/>
        <w:adjustRightInd w:val="0"/>
        <w:spacing w:after="0" w:line="480" w:lineRule="auto"/>
        <w:rPr>
          <w:rFonts w:ascii="Times New Roman" w:hAnsi="Times New Roman"/>
          <w:sz w:val="24"/>
          <w:szCs w:val="24"/>
        </w:rPr>
      </w:pPr>
      <w:r w:rsidRPr="00FC2CAB">
        <w:rPr>
          <w:rFonts w:ascii="Times New Roman" w:hAnsi="Times New Roman"/>
          <w:sz w:val="24"/>
          <w:szCs w:val="24"/>
        </w:rPr>
        <w:t>A</w:t>
      </w:r>
      <w:r w:rsidRPr="00FC2CAB" w:rsidR="00BE4FAD">
        <w:rPr>
          <w:rFonts w:ascii="Times New Roman" w:hAnsi="Times New Roman"/>
          <w:sz w:val="24"/>
          <w:szCs w:val="24"/>
        </w:rPr>
        <w:t xml:space="preserve">n introductory paragraph is </w:t>
      </w:r>
      <w:r w:rsidR="00802641">
        <w:rPr>
          <w:rFonts w:ascii="Times New Roman" w:hAnsi="Times New Roman"/>
          <w:sz w:val="24"/>
          <w:szCs w:val="24"/>
        </w:rPr>
        <w:t>added to</w:t>
      </w:r>
      <w:r w:rsidRPr="00FC2CAB" w:rsidR="00802641">
        <w:rPr>
          <w:rFonts w:ascii="Times New Roman" w:hAnsi="Times New Roman"/>
          <w:sz w:val="24"/>
          <w:szCs w:val="24"/>
        </w:rPr>
        <w:t xml:space="preserve"> </w:t>
      </w:r>
      <w:r w:rsidRPr="00FC2CAB" w:rsidR="00E711C0">
        <w:rPr>
          <w:rFonts w:ascii="Times New Roman" w:hAnsi="Times New Roman"/>
          <w:sz w:val="24"/>
          <w:szCs w:val="24"/>
        </w:rPr>
        <w:t xml:space="preserve">explain the background and establishment of the Section 232 </w:t>
      </w:r>
      <w:r w:rsidR="00C52349">
        <w:rPr>
          <w:rFonts w:ascii="Times New Roman" w:eastAsia="Times New Roman" w:hAnsi="Times New Roman"/>
          <w:sz w:val="24"/>
          <w:szCs w:val="24"/>
        </w:rPr>
        <w:t>automobile parts articles inclusion process</w:t>
      </w:r>
      <w:r w:rsidRPr="00FC2CAB">
        <w:rPr>
          <w:rFonts w:ascii="Times New Roman" w:hAnsi="Times New Roman"/>
          <w:sz w:val="24"/>
          <w:szCs w:val="24"/>
        </w:rPr>
        <w:t>;</w:t>
      </w:r>
      <w:r w:rsidRPr="00FC2CAB" w:rsidR="00E711C0">
        <w:rPr>
          <w:rFonts w:ascii="Times New Roman" w:hAnsi="Times New Roman"/>
          <w:sz w:val="24"/>
          <w:szCs w:val="24"/>
        </w:rPr>
        <w:t xml:space="preserve"> </w:t>
      </w:r>
    </w:p>
    <w:p w:rsidR="00133116" w:rsidRPr="00FC2CAB" w:rsidP="002973C9" w14:paraId="5E69F38A" w14:textId="57FEB6BF">
      <w:pPr>
        <w:pStyle w:val="ListParagraph"/>
        <w:numPr>
          <w:ilvl w:val="0"/>
          <w:numId w:val="9"/>
        </w:numPr>
        <w:autoSpaceDE w:val="0"/>
        <w:autoSpaceDN w:val="0"/>
        <w:adjustRightInd w:val="0"/>
        <w:spacing w:after="0" w:line="480" w:lineRule="auto"/>
        <w:rPr>
          <w:rFonts w:ascii="Times New Roman" w:hAnsi="Times New Roman"/>
          <w:sz w:val="24"/>
          <w:szCs w:val="24"/>
        </w:rPr>
      </w:pPr>
      <w:r w:rsidRPr="00FC2CAB">
        <w:rPr>
          <w:rFonts w:ascii="Times New Roman" w:hAnsi="Times New Roman"/>
          <w:sz w:val="24"/>
          <w:szCs w:val="24"/>
        </w:rPr>
        <w:t>P</w:t>
      </w:r>
      <w:r w:rsidRPr="00FC2CAB" w:rsidR="00E711C0">
        <w:rPr>
          <w:rFonts w:ascii="Times New Roman" w:hAnsi="Times New Roman"/>
          <w:sz w:val="24"/>
          <w:szCs w:val="24"/>
        </w:rPr>
        <w:t xml:space="preserve">aragraph (a) is </w:t>
      </w:r>
      <w:r w:rsidRPr="00FC2CAB" w:rsidR="4CA000C6">
        <w:rPr>
          <w:rFonts w:ascii="Times New Roman" w:hAnsi="Times New Roman"/>
          <w:sz w:val="24"/>
          <w:szCs w:val="24"/>
        </w:rPr>
        <w:t>added</w:t>
      </w:r>
      <w:r w:rsidRPr="00FC2CAB">
        <w:rPr>
          <w:rFonts w:ascii="Times New Roman" w:hAnsi="Times New Roman"/>
          <w:sz w:val="24"/>
          <w:szCs w:val="24"/>
        </w:rPr>
        <w:t xml:space="preserve"> to</w:t>
      </w:r>
      <w:r w:rsidRPr="00FC2CAB" w:rsidR="00E711C0">
        <w:rPr>
          <w:rFonts w:ascii="Times New Roman" w:hAnsi="Times New Roman"/>
          <w:sz w:val="24"/>
          <w:szCs w:val="24"/>
        </w:rPr>
        <w:t xml:space="preserve"> explain the scope of the </w:t>
      </w:r>
      <w:r w:rsidR="00C52349">
        <w:rPr>
          <w:rFonts w:ascii="Times New Roman" w:eastAsia="Times New Roman" w:hAnsi="Times New Roman"/>
          <w:sz w:val="24"/>
          <w:szCs w:val="24"/>
        </w:rPr>
        <w:t xml:space="preserve">automobile parts articles inclusion </w:t>
      </w:r>
      <w:r w:rsidRPr="00FC2CAB" w:rsidR="00E711C0">
        <w:rPr>
          <w:rFonts w:ascii="Times New Roman" w:hAnsi="Times New Roman"/>
          <w:sz w:val="24"/>
          <w:szCs w:val="24"/>
        </w:rPr>
        <w:t>process</w:t>
      </w:r>
      <w:r w:rsidRPr="00FC2CAB">
        <w:rPr>
          <w:rFonts w:ascii="Times New Roman" w:hAnsi="Times New Roman"/>
          <w:sz w:val="24"/>
          <w:szCs w:val="24"/>
        </w:rPr>
        <w:t>;</w:t>
      </w:r>
      <w:r w:rsidRPr="00FC2CAB" w:rsidR="00E711C0">
        <w:rPr>
          <w:rFonts w:ascii="Times New Roman" w:hAnsi="Times New Roman"/>
          <w:sz w:val="24"/>
          <w:szCs w:val="24"/>
        </w:rPr>
        <w:t xml:space="preserve"> </w:t>
      </w:r>
    </w:p>
    <w:p w:rsidR="00133116" w:rsidRPr="00FC2CAB" w:rsidP="002973C9" w14:paraId="7A24378E" w14:textId="69A8D709">
      <w:pPr>
        <w:pStyle w:val="ListParagraph"/>
        <w:numPr>
          <w:ilvl w:val="0"/>
          <w:numId w:val="9"/>
        </w:numPr>
        <w:autoSpaceDE w:val="0"/>
        <w:autoSpaceDN w:val="0"/>
        <w:adjustRightInd w:val="0"/>
        <w:spacing w:after="0" w:line="480" w:lineRule="auto"/>
        <w:rPr>
          <w:rFonts w:ascii="Times New Roman" w:hAnsi="Times New Roman"/>
          <w:sz w:val="24"/>
          <w:szCs w:val="24"/>
        </w:rPr>
      </w:pPr>
      <w:r w:rsidRPr="00FC2CAB">
        <w:rPr>
          <w:rFonts w:ascii="Times New Roman" w:hAnsi="Times New Roman"/>
          <w:sz w:val="24"/>
          <w:szCs w:val="24"/>
        </w:rPr>
        <w:t>P</w:t>
      </w:r>
      <w:r w:rsidRPr="00FC2CAB" w:rsidR="00E711C0">
        <w:rPr>
          <w:rFonts w:ascii="Times New Roman" w:hAnsi="Times New Roman"/>
          <w:sz w:val="24"/>
          <w:szCs w:val="24"/>
        </w:rPr>
        <w:t xml:space="preserve">aragraph (b) is </w:t>
      </w:r>
      <w:r w:rsidRPr="00FC2CAB" w:rsidR="0DF4C59D">
        <w:rPr>
          <w:rFonts w:ascii="Times New Roman" w:hAnsi="Times New Roman"/>
          <w:sz w:val="24"/>
          <w:szCs w:val="24"/>
        </w:rPr>
        <w:t>added</w:t>
      </w:r>
      <w:r w:rsidRPr="00FC2CAB" w:rsidR="00E711C0">
        <w:rPr>
          <w:rFonts w:ascii="Times New Roman" w:hAnsi="Times New Roman"/>
          <w:sz w:val="24"/>
          <w:szCs w:val="24"/>
        </w:rPr>
        <w:t xml:space="preserve"> to provide information on who may submit an inclusion request</w:t>
      </w:r>
      <w:r w:rsidRPr="00FC2CAB">
        <w:rPr>
          <w:rFonts w:ascii="Times New Roman" w:hAnsi="Times New Roman"/>
          <w:sz w:val="24"/>
          <w:szCs w:val="24"/>
        </w:rPr>
        <w:t>;</w:t>
      </w:r>
      <w:r w:rsidRPr="00FC2CAB" w:rsidR="00E711C0">
        <w:rPr>
          <w:rFonts w:ascii="Times New Roman" w:hAnsi="Times New Roman"/>
          <w:sz w:val="24"/>
          <w:szCs w:val="24"/>
        </w:rPr>
        <w:t xml:space="preserve"> </w:t>
      </w:r>
    </w:p>
    <w:p w:rsidR="00133116" w:rsidRPr="00FC2CAB" w:rsidP="002973C9" w14:paraId="6812A7F7" w14:textId="733573B4">
      <w:pPr>
        <w:pStyle w:val="ListParagraph"/>
        <w:numPr>
          <w:ilvl w:val="0"/>
          <w:numId w:val="9"/>
        </w:numPr>
        <w:autoSpaceDE w:val="0"/>
        <w:autoSpaceDN w:val="0"/>
        <w:adjustRightInd w:val="0"/>
        <w:spacing w:after="0" w:line="480" w:lineRule="auto"/>
        <w:rPr>
          <w:rFonts w:ascii="Times New Roman" w:hAnsi="Times New Roman"/>
          <w:sz w:val="24"/>
          <w:szCs w:val="24"/>
        </w:rPr>
      </w:pPr>
      <w:r w:rsidRPr="00FC2CAB">
        <w:rPr>
          <w:rFonts w:ascii="Times New Roman" w:hAnsi="Times New Roman"/>
          <w:sz w:val="24"/>
          <w:szCs w:val="24"/>
        </w:rPr>
        <w:t>P</w:t>
      </w:r>
      <w:r w:rsidRPr="00FC2CAB" w:rsidR="00E711C0">
        <w:rPr>
          <w:rFonts w:ascii="Times New Roman" w:hAnsi="Times New Roman"/>
          <w:sz w:val="24"/>
          <w:szCs w:val="24"/>
        </w:rPr>
        <w:t xml:space="preserve">aragraph (c) is </w:t>
      </w:r>
      <w:r w:rsidRPr="00FC2CAB" w:rsidR="66838D07">
        <w:rPr>
          <w:rFonts w:ascii="Times New Roman" w:hAnsi="Times New Roman"/>
          <w:sz w:val="24"/>
          <w:szCs w:val="24"/>
        </w:rPr>
        <w:t>added</w:t>
      </w:r>
      <w:r w:rsidRPr="00FC2CAB" w:rsidR="00E711C0">
        <w:rPr>
          <w:rFonts w:ascii="Times New Roman" w:hAnsi="Times New Roman"/>
          <w:sz w:val="24"/>
          <w:szCs w:val="24"/>
        </w:rPr>
        <w:t xml:space="preserve"> to provide the timeframes </w:t>
      </w:r>
      <w:r w:rsidRPr="00FC2CAB">
        <w:rPr>
          <w:rFonts w:ascii="Times New Roman" w:hAnsi="Times New Roman"/>
          <w:sz w:val="24"/>
          <w:szCs w:val="24"/>
        </w:rPr>
        <w:t>for</w:t>
      </w:r>
      <w:r w:rsidRPr="00FC2CAB" w:rsidR="00E711C0">
        <w:rPr>
          <w:rFonts w:ascii="Times New Roman" w:hAnsi="Times New Roman"/>
          <w:sz w:val="24"/>
          <w:szCs w:val="24"/>
        </w:rPr>
        <w:t xml:space="preserve"> submitting inclusion requests</w:t>
      </w:r>
      <w:r w:rsidR="00DB356E">
        <w:rPr>
          <w:rFonts w:ascii="Times New Roman" w:hAnsi="Times New Roman"/>
          <w:sz w:val="24"/>
          <w:szCs w:val="24"/>
        </w:rPr>
        <w:t xml:space="preserve"> and</w:t>
      </w:r>
      <w:r w:rsidRPr="00FC2CAB" w:rsidR="00E711C0">
        <w:rPr>
          <w:rFonts w:ascii="Times New Roman" w:hAnsi="Times New Roman"/>
          <w:sz w:val="24"/>
          <w:szCs w:val="24"/>
        </w:rPr>
        <w:t xml:space="preserve"> </w:t>
      </w:r>
      <w:r w:rsidR="00DB356E">
        <w:rPr>
          <w:rFonts w:ascii="Times New Roman" w:hAnsi="Times New Roman"/>
          <w:sz w:val="24"/>
          <w:szCs w:val="24"/>
        </w:rPr>
        <w:t>to</w:t>
      </w:r>
      <w:r w:rsidR="00802641">
        <w:rPr>
          <w:rFonts w:ascii="Times New Roman" w:hAnsi="Times New Roman"/>
          <w:sz w:val="24"/>
          <w:szCs w:val="24"/>
        </w:rPr>
        <w:t xml:space="preserve"> </w:t>
      </w:r>
      <w:r w:rsidRPr="00FC2CAB" w:rsidR="00E711C0">
        <w:rPr>
          <w:rFonts w:ascii="Times New Roman" w:hAnsi="Times New Roman"/>
          <w:sz w:val="24"/>
          <w:szCs w:val="24"/>
        </w:rPr>
        <w:t xml:space="preserve">provide </w:t>
      </w:r>
      <w:r w:rsidRPr="00FC2CAB" w:rsidR="00DA2F19">
        <w:rPr>
          <w:rFonts w:ascii="Times New Roman" w:hAnsi="Times New Roman"/>
          <w:sz w:val="24"/>
          <w:szCs w:val="24"/>
        </w:rPr>
        <w:t>request</w:t>
      </w:r>
      <w:r w:rsidRPr="00FC2CAB" w:rsidR="00D406B3">
        <w:rPr>
          <w:rFonts w:ascii="Times New Roman" w:hAnsi="Times New Roman"/>
          <w:sz w:val="24"/>
          <w:szCs w:val="24"/>
        </w:rPr>
        <w:t>o</w:t>
      </w:r>
      <w:r w:rsidRPr="00FC2CAB" w:rsidR="00DA2F19">
        <w:rPr>
          <w:rFonts w:ascii="Times New Roman" w:hAnsi="Times New Roman"/>
          <w:sz w:val="24"/>
          <w:szCs w:val="24"/>
        </w:rPr>
        <w:t>rs</w:t>
      </w:r>
      <w:r w:rsidRPr="00FC2CAB" w:rsidR="00E711C0">
        <w:rPr>
          <w:rFonts w:ascii="Times New Roman" w:hAnsi="Times New Roman"/>
          <w:sz w:val="24"/>
          <w:szCs w:val="24"/>
        </w:rPr>
        <w:t xml:space="preserve"> </w:t>
      </w:r>
      <w:r w:rsidRPr="00FC2CAB" w:rsidR="00DA2F19">
        <w:rPr>
          <w:rFonts w:ascii="Times New Roman" w:hAnsi="Times New Roman"/>
          <w:sz w:val="24"/>
          <w:szCs w:val="24"/>
        </w:rPr>
        <w:t xml:space="preserve">with </w:t>
      </w:r>
      <w:r w:rsidRPr="00FC2CAB" w:rsidR="00E711C0">
        <w:rPr>
          <w:rFonts w:ascii="Times New Roman" w:hAnsi="Times New Roman"/>
          <w:sz w:val="24"/>
          <w:szCs w:val="24"/>
        </w:rPr>
        <w:t>information on the submission windows of when to submit their requests</w:t>
      </w:r>
      <w:r w:rsidRPr="00FC2CAB">
        <w:rPr>
          <w:rFonts w:ascii="Times New Roman" w:hAnsi="Times New Roman"/>
          <w:sz w:val="24"/>
          <w:szCs w:val="24"/>
        </w:rPr>
        <w:t>;</w:t>
      </w:r>
      <w:r w:rsidRPr="00FC2CAB" w:rsidR="00E711C0">
        <w:rPr>
          <w:rFonts w:ascii="Times New Roman" w:hAnsi="Times New Roman"/>
          <w:sz w:val="24"/>
          <w:szCs w:val="24"/>
        </w:rPr>
        <w:t xml:space="preserve"> </w:t>
      </w:r>
    </w:p>
    <w:p w:rsidR="00133116" w:rsidRPr="00FC2CAB" w:rsidP="002973C9" w14:paraId="107DF508" w14:textId="7917F200">
      <w:pPr>
        <w:pStyle w:val="ListParagraph"/>
        <w:numPr>
          <w:ilvl w:val="0"/>
          <w:numId w:val="9"/>
        </w:numPr>
        <w:autoSpaceDE w:val="0"/>
        <w:autoSpaceDN w:val="0"/>
        <w:adjustRightInd w:val="0"/>
        <w:spacing w:after="0" w:line="480" w:lineRule="auto"/>
        <w:rPr>
          <w:rFonts w:ascii="Times New Roman" w:hAnsi="Times New Roman"/>
          <w:sz w:val="24"/>
          <w:szCs w:val="24"/>
        </w:rPr>
      </w:pPr>
      <w:r w:rsidRPr="00FC2CAB">
        <w:rPr>
          <w:rFonts w:ascii="Times New Roman" w:hAnsi="Times New Roman"/>
          <w:sz w:val="24"/>
          <w:szCs w:val="24"/>
        </w:rPr>
        <w:t>P</w:t>
      </w:r>
      <w:r w:rsidRPr="00FC2CAB" w:rsidR="00E711C0">
        <w:rPr>
          <w:rFonts w:ascii="Times New Roman" w:hAnsi="Times New Roman"/>
          <w:sz w:val="24"/>
          <w:szCs w:val="24"/>
        </w:rPr>
        <w:t xml:space="preserve">aragraph (d) is </w:t>
      </w:r>
      <w:r w:rsidRPr="00FC2CAB" w:rsidR="376A32B6">
        <w:rPr>
          <w:rFonts w:ascii="Times New Roman" w:hAnsi="Times New Roman"/>
          <w:sz w:val="24"/>
          <w:szCs w:val="24"/>
        </w:rPr>
        <w:t>added</w:t>
      </w:r>
      <w:r w:rsidRPr="00FC2CAB" w:rsidR="00E711C0">
        <w:rPr>
          <w:rFonts w:ascii="Times New Roman" w:hAnsi="Times New Roman"/>
          <w:sz w:val="24"/>
          <w:szCs w:val="24"/>
        </w:rPr>
        <w:t xml:space="preserve"> </w:t>
      </w:r>
      <w:r w:rsidR="00802641">
        <w:rPr>
          <w:rFonts w:ascii="Times New Roman" w:hAnsi="Times New Roman"/>
          <w:sz w:val="24"/>
          <w:szCs w:val="24"/>
        </w:rPr>
        <w:t xml:space="preserve">to </w:t>
      </w:r>
      <w:r w:rsidRPr="00FC2CAB" w:rsidR="00E711C0">
        <w:rPr>
          <w:rFonts w:ascii="Times New Roman" w:hAnsi="Times New Roman"/>
          <w:sz w:val="24"/>
          <w:szCs w:val="24"/>
        </w:rPr>
        <w:t>provid</w:t>
      </w:r>
      <w:r w:rsidR="00802641">
        <w:rPr>
          <w:rFonts w:ascii="Times New Roman" w:hAnsi="Times New Roman"/>
          <w:sz w:val="24"/>
          <w:szCs w:val="24"/>
        </w:rPr>
        <w:t>e</w:t>
      </w:r>
      <w:r w:rsidRPr="00FC2CAB" w:rsidR="00E711C0">
        <w:rPr>
          <w:rFonts w:ascii="Times New Roman" w:hAnsi="Times New Roman"/>
          <w:sz w:val="24"/>
          <w:szCs w:val="24"/>
        </w:rPr>
        <w:t xml:space="preserve"> </w:t>
      </w:r>
      <w:r w:rsidRPr="00FC2CAB" w:rsidR="00584FE3">
        <w:rPr>
          <w:rFonts w:ascii="Times New Roman" w:hAnsi="Times New Roman"/>
          <w:sz w:val="24"/>
          <w:szCs w:val="24"/>
        </w:rPr>
        <w:t xml:space="preserve">requestors information on where to submit inclusion requests, </w:t>
      </w:r>
      <w:r w:rsidRPr="00FC2CAB" w:rsidR="00E711C0">
        <w:rPr>
          <w:rFonts w:ascii="Times New Roman" w:hAnsi="Times New Roman"/>
          <w:sz w:val="24"/>
          <w:szCs w:val="24"/>
        </w:rPr>
        <w:t>the general requirements for submitting an inclusion request</w:t>
      </w:r>
      <w:r w:rsidRPr="00FC2CAB" w:rsidR="00584FE3">
        <w:rPr>
          <w:rFonts w:ascii="Times New Roman" w:hAnsi="Times New Roman"/>
          <w:sz w:val="24"/>
          <w:szCs w:val="24"/>
        </w:rPr>
        <w:t>,</w:t>
      </w:r>
      <w:r w:rsidRPr="00FC2CAB" w:rsidR="00E711C0">
        <w:rPr>
          <w:rFonts w:ascii="Times New Roman" w:hAnsi="Times New Roman"/>
          <w:sz w:val="24"/>
          <w:szCs w:val="24"/>
        </w:rPr>
        <w:t xml:space="preserve"> and the information required in the request</w:t>
      </w:r>
      <w:r w:rsidRPr="00FC2CAB">
        <w:rPr>
          <w:rFonts w:ascii="Times New Roman" w:hAnsi="Times New Roman"/>
          <w:sz w:val="24"/>
          <w:szCs w:val="24"/>
        </w:rPr>
        <w:t>;</w:t>
      </w:r>
      <w:r w:rsidRPr="00FC2CAB" w:rsidR="00E711C0">
        <w:rPr>
          <w:rFonts w:ascii="Times New Roman" w:hAnsi="Times New Roman"/>
          <w:sz w:val="24"/>
          <w:szCs w:val="24"/>
        </w:rPr>
        <w:t xml:space="preserve"> </w:t>
      </w:r>
    </w:p>
    <w:p w:rsidR="00133116" w:rsidRPr="00FC2CAB" w:rsidP="002973C9" w14:paraId="7F322600" w14:textId="64A4C16A">
      <w:pPr>
        <w:pStyle w:val="ListParagraph"/>
        <w:numPr>
          <w:ilvl w:val="0"/>
          <w:numId w:val="9"/>
        </w:numPr>
        <w:autoSpaceDE w:val="0"/>
        <w:autoSpaceDN w:val="0"/>
        <w:adjustRightInd w:val="0"/>
        <w:spacing w:after="0" w:line="480" w:lineRule="auto"/>
        <w:rPr>
          <w:rFonts w:ascii="Times New Roman" w:hAnsi="Times New Roman"/>
          <w:sz w:val="24"/>
          <w:szCs w:val="24"/>
        </w:rPr>
      </w:pPr>
      <w:r w:rsidRPr="00FC2CAB">
        <w:rPr>
          <w:rFonts w:ascii="Times New Roman" w:hAnsi="Times New Roman"/>
          <w:sz w:val="24"/>
          <w:szCs w:val="24"/>
        </w:rPr>
        <w:t>P</w:t>
      </w:r>
      <w:r w:rsidRPr="00FC2CAB" w:rsidR="001F1096">
        <w:rPr>
          <w:rFonts w:ascii="Times New Roman" w:hAnsi="Times New Roman"/>
          <w:sz w:val="24"/>
          <w:szCs w:val="24"/>
        </w:rPr>
        <w:t xml:space="preserve">aragraph </w:t>
      </w:r>
      <w:r w:rsidRPr="00FC2CAB" w:rsidR="005537FB">
        <w:rPr>
          <w:rFonts w:ascii="Times New Roman" w:hAnsi="Times New Roman"/>
          <w:sz w:val="24"/>
          <w:szCs w:val="24"/>
        </w:rPr>
        <w:t>(e)</w:t>
      </w:r>
      <w:r w:rsidRPr="00FC2CAB" w:rsidR="001F1096">
        <w:rPr>
          <w:rFonts w:ascii="Times New Roman" w:hAnsi="Times New Roman"/>
          <w:sz w:val="24"/>
          <w:szCs w:val="24"/>
        </w:rPr>
        <w:t xml:space="preserve"> is </w:t>
      </w:r>
      <w:r w:rsidRPr="00FC2CAB" w:rsidR="3BA24F48">
        <w:rPr>
          <w:rFonts w:ascii="Times New Roman" w:hAnsi="Times New Roman"/>
          <w:sz w:val="24"/>
          <w:szCs w:val="24"/>
        </w:rPr>
        <w:t>added</w:t>
      </w:r>
      <w:r w:rsidRPr="00FC2CAB" w:rsidR="001F1096">
        <w:rPr>
          <w:rFonts w:ascii="Times New Roman" w:hAnsi="Times New Roman"/>
          <w:sz w:val="24"/>
          <w:szCs w:val="24"/>
        </w:rPr>
        <w:t xml:space="preserve"> </w:t>
      </w:r>
      <w:r w:rsidR="000039C9">
        <w:rPr>
          <w:rFonts w:ascii="Times New Roman" w:hAnsi="Times New Roman"/>
          <w:sz w:val="24"/>
          <w:szCs w:val="24"/>
        </w:rPr>
        <w:t xml:space="preserve">to </w:t>
      </w:r>
      <w:r w:rsidRPr="00FC2CAB" w:rsidR="001F1096">
        <w:rPr>
          <w:rFonts w:ascii="Times New Roman" w:hAnsi="Times New Roman"/>
          <w:sz w:val="24"/>
          <w:szCs w:val="24"/>
        </w:rPr>
        <w:t xml:space="preserve">explain </w:t>
      </w:r>
      <w:r w:rsidRPr="00FC2CAB" w:rsidR="00E711C0">
        <w:rPr>
          <w:rFonts w:ascii="Times New Roman" w:hAnsi="Times New Roman"/>
          <w:sz w:val="24"/>
          <w:szCs w:val="24"/>
        </w:rPr>
        <w:t>to requestors</w:t>
      </w:r>
      <w:r w:rsidRPr="00FC2CAB" w:rsidR="001F1096">
        <w:rPr>
          <w:rFonts w:ascii="Times New Roman" w:hAnsi="Times New Roman"/>
          <w:sz w:val="24"/>
          <w:szCs w:val="24"/>
        </w:rPr>
        <w:t xml:space="preserve"> the review process of received requests </w:t>
      </w:r>
      <w:r w:rsidRPr="00FC2CAB" w:rsidR="006B5983">
        <w:rPr>
          <w:rFonts w:ascii="Times New Roman" w:hAnsi="Times New Roman"/>
          <w:sz w:val="24"/>
          <w:szCs w:val="24"/>
        </w:rPr>
        <w:t xml:space="preserve">and </w:t>
      </w:r>
      <w:r w:rsidRPr="00FC2CAB" w:rsidR="001F1096">
        <w:rPr>
          <w:rFonts w:ascii="Times New Roman" w:hAnsi="Times New Roman"/>
          <w:sz w:val="24"/>
          <w:szCs w:val="24"/>
        </w:rPr>
        <w:t xml:space="preserve">the </w:t>
      </w:r>
      <w:r w:rsidRPr="00FC2CAB" w:rsidR="00073F17">
        <w:rPr>
          <w:rFonts w:ascii="Times New Roman" w:hAnsi="Times New Roman"/>
          <w:sz w:val="24"/>
          <w:szCs w:val="24"/>
        </w:rPr>
        <w:t>process for correcting invalid submissions</w:t>
      </w:r>
      <w:r w:rsidR="00DB356E">
        <w:rPr>
          <w:rFonts w:ascii="Times New Roman" w:hAnsi="Times New Roman"/>
          <w:sz w:val="24"/>
          <w:szCs w:val="24"/>
        </w:rPr>
        <w:t>;</w:t>
      </w:r>
      <w:r w:rsidRPr="00FC2CAB" w:rsidR="00073F17">
        <w:rPr>
          <w:rFonts w:ascii="Times New Roman" w:hAnsi="Times New Roman"/>
          <w:sz w:val="24"/>
          <w:szCs w:val="24"/>
        </w:rPr>
        <w:t xml:space="preserve"> </w:t>
      </w:r>
    </w:p>
    <w:p w:rsidR="00133116" w:rsidRPr="00FC2CAB" w:rsidP="002973C9" w14:paraId="0FB89E52" w14:textId="01EDD4F3">
      <w:pPr>
        <w:pStyle w:val="ListParagraph"/>
        <w:numPr>
          <w:ilvl w:val="0"/>
          <w:numId w:val="9"/>
        </w:numPr>
        <w:autoSpaceDE w:val="0"/>
        <w:autoSpaceDN w:val="0"/>
        <w:adjustRightInd w:val="0"/>
        <w:spacing w:after="0" w:line="480" w:lineRule="auto"/>
        <w:rPr>
          <w:rFonts w:ascii="Times New Roman" w:hAnsi="Times New Roman"/>
          <w:sz w:val="24"/>
          <w:szCs w:val="24"/>
        </w:rPr>
      </w:pPr>
      <w:r w:rsidRPr="00FC2CAB">
        <w:rPr>
          <w:rFonts w:ascii="Times New Roman" w:hAnsi="Times New Roman"/>
          <w:sz w:val="24"/>
          <w:szCs w:val="24"/>
        </w:rPr>
        <w:t>P</w:t>
      </w:r>
      <w:r w:rsidRPr="00FC2CAB" w:rsidR="00073F17">
        <w:rPr>
          <w:rFonts w:ascii="Times New Roman" w:hAnsi="Times New Roman"/>
          <w:sz w:val="24"/>
          <w:szCs w:val="24"/>
        </w:rPr>
        <w:t xml:space="preserve">aragraph (f) is </w:t>
      </w:r>
      <w:r w:rsidRPr="00FC2CAB" w:rsidR="2B734842">
        <w:rPr>
          <w:rFonts w:ascii="Times New Roman" w:hAnsi="Times New Roman"/>
          <w:sz w:val="24"/>
          <w:szCs w:val="24"/>
        </w:rPr>
        <w:t>added</w:t>
      </w:r>
      <w:r w:rsidR="000039C9">
        <w:rPr>
          <w:rFonts w:ascii="Times New Roman" w:hAnsi="Times New Roman"/>
          <w:sz w:val="24"/>
          <w:szCs w:val="24"/>
        </w:rPr>
        <w:t xml:space="preserve"> to</w:t>
      </w:r>
      <w:r w:rsidRPr="00FC2CAB" w:rsidR="00073F17">
        <w:rPr>
          <w:rFonts w:ascii="Times New Roman" w:hAnsi="Times New Roman"/>
          <w:sz w:val="24"/>
          <w:szCs w:val="24"/>
        </w:rPr>
        <w:t xml:space="preserve"> provid</w:t>
      </w:r>
      <w:r w:rsidR="000039C9">
        <w:rPr>
          <w:rFonts w:ascii="Times New Roman" w:hAnsi="Times New Roman"/>
          <w:sz w:val="24"/>
          <w:szCs w:val="24"/>
        </w:rPr>
        <w:t>e</w:t>
      </w:r>
      <w:r w:rsidRPr="00FC2CAB" w:rsidR="00073F17">
        <w:rPr>
          <w:rFonts w:ascii="Times New Roman" w:hAnsi="Times New Roman"/>
          <w:sz w:val="24"/>
          <w:szCs w:val="24"/>
        </w:rPr>
        <w:t xml:space="preserve"> information on </w:t>
      </w:r>
      <w:r w:rsidRPr="00FC2CAB" w:rsidR="00FA6F31">
        <w:rPr>
          <w:rFonts w:ascii="Times New Roman" w:hAnsi="Times New Roman"/>
          <w:sz w:val="24"/>
          <w:szCs w:val="24"/>
        </w:rPr>
        <w:t>where and how to submit public comments</w:t>
      </w:r>
      <w:r w:rsidRPr="00FC2CAB">
        <w:rPr>
          <w:rFonts w:ascii="Times New Roman" w:hAnsi="Times New Roman"/>
          <w:sz w:val="24"/>
          <w:szCs w:val="24"/>
        </w:rPr>
        <w:t>;</w:t>
      </w:r>
      <w:r w:rsidRPr="00FC2CAB" w:rsidR="00073F17">
        <w:rPr>
          <w:rFonts w:ascii="Times New Roman" w:hAnsi="Times New Roman"/>
          <w:sz w:val="24"/>
          <w:szCs w:val="24"/>
        </w:rPr>
        <w:t xml:space="preserve"> </w:t>
      </w:r>
    </w:p>
    <w:p w:rsidR="00133116" w:rsidRPr="00FC2CAB" w:rsidP="002973C9" w14:paraId="4D8416F5" w14:textId="59A495FE">
      <w:pPr>
        <w:pStyle w:val="ListParagraph"/>
        <w:numPr>
          <w:ilvl w:val="0"/>
          <w:numId w:val="9"/>
        </w:numPr>
        <w:autoSpaceDE w:val="0"/>
        <w:autoSpaceDN w:val="0"/>
        <w:adjustRightInd w:val="0"/>
        <w:spacing w:after="0" w:line="480" w:lineRule="auto"/>
        <w:rPr>
          <w:rFonts w:ascii="Times New Roman" w:hAnsi="Times New Roman"/>
          <w:sz w:val="24"/>
          <w:szCs w:val="24"/>
        </w:rPr>
      </w:pPr>
      <w:r w:rsidRPr="00FC2CAB">
        <w:rPr>
          <w:rFonts w:ascii="Times New Roman" w:hAnsi="Times New Roman"/>
          <w:sz w:val="24"/>
          <w:szCs w:val="24"/>
        </w:rPr>
        <w:t>P</w:t>
      </w:r>
      <w:r w:rsidRPr="00FC2CAB" w:rsidR="00073F17">
        <w:rPr>
          <w:rFonts w:ascii="Times New Roman" w:hAnsi="Times New Roman"/>
          <w:sz w:val="24"/>
          <w:szCs w:val="24"/>
        </w:rPr>
        <w:t xml:space="preserve">aragraph (g) is </w:t>
      </w:r>
      <w:r w:rsidRPr="00FC2CAB" w:rsidR="47F1AEEC">
        <w:rPr>
          <w:rFonts w:ascii="Times New Roman" w:hAnsi="Times New Roman"/>
          <w:sz w:val="24"/>
          <w:szCs w:val="24"/>
        </w:rPr>
        <w:t>added</w:t>
      </w:r>
      <w:r w:rsidRPr="00FC2CAB" w:rsidR="00073F17">
        <w:rPr>
          <w:rFonts w:ascii="Times New Roman" w:hAnsi="Times New Roman"/>
          <w:sz w:val="24"/>
          <w:szCs w:val="24"/>
        </w:rPr>
        <w:t xml:space="preserve"> to provide </w:t>
      </w:r>
      <w:r w:rsidRPr="00FC2CAB" w:rsidR="00834515">
        <w:rPr>
          <w:rFonts w:ascii="Times New Roman" w:hAnsi="Times New Roman"/>
          <w:sz w:val="24"/>
          <w:szCs w:val="24"/>
        </w:rPr>
        <w:t xml:space="preserve">information </w:t>
      </w:r>
      <w:r w:rsidRPr="00FC2CAB" w:rsidR="00073F17">
        <w:rPr>
          <w:rFonts w:ascii="Times New Roman" w:hAnsi="Times New Roman"/>
          <w:sz w:val="24"/>
          <w:szCs w:val="24"/>
        </w:rPr>
        <w:t>to request</w:t>
      </w:r>
      <w:r w:rsidRPr="00FC2CAB" w:rsidR="00DD3C19">
        <w:rPr>
          <w:rFonts w:ascii="Times New Roman" w:hAnsi="Times New Roman"/>
          <w:sz w:val="24"/>
          <w:szCs w:val="24"/>
        </w:rPr>
        <w:t>o</w:t>
      </w:r>
      <w:r w:rsidRPr="00FC2CAB" w:rsidR="00073F17">
        <w:rPr>
          <w:rFonts w:ascii="Times New Roman" w:hAnsi="Times New Roman"/>
          <w:sz w:val="24"/>
          <w:szCs w:val="24"/>
        </w:rPr>
        <w:t xml:space="preserve">rs and commenters on </w:t>
      </w:r>
      <w:r w:rsidRPr="00FC2CAB" w:rsidR="00834515">
        <w:rPr>
          <w:rFonts w:ascii="Times New Roman" w:hAnsi="Times New Roman"/>
          <w:sz w:val="24"/>
          <w:szCs w:val="24"/>
        </w:rPr>
        <w:t>the review and public comment phase</w:t>
      </w:r>
      <w:r w:rsidRPr="00FC2CAB">
        <w:rPr>
          <w:rFonts w:ascii="Times New Roman" w:hAnsi="Times New Roman"/>
          <w:sz w:val="24"/>
          <w:szCs w:val="24"/>
        </w:rPr>
        <w:t>;</w:t>
      </w:r>
      <w:r w:rsidRPr="00FC2CAB" w:rsidR="00073F17">
        <w:rPr>
          <w:rFonts w:ascii="Times New Roman" w:hAnsi="Times New Roman"/>
          <w:sz w:val="24"/>
          <w:szCs w:val="24"/>
        </w:rPr>
        <w:t xml:space="preserve"> </w:t>
      </w:r>
      <w:r w:rsidR="00C52349">
        <w:rPr>
          <w:rFonts w:ascii="Times New Roman" w:hAnsi="Times New Roman"/>
          <w:sz w:val="24"/>
          <w:szCs w:val="24"/>
        </w:rPr>
        <w:t>and</w:t>
      </w:r>
    </w:p>
    <w:p w:rsidR="009A716D" w:rsidRPr="00FC2CAB" w:rsidP="00C52349" w14:paraId="39D00EF2" w14:textId="26ABDFB7">
      <w:pPr>
        <w:pStyle w:val="ListParagraph"/>
        <w:numPr>
          <w:ilvl w:val="0"/>
          <w:numId w:val="9"/>
        </w:numPr>
        <w:autoSpaceDE w:val="0"/>
        <w:autoSpaceDN w:val="0"/>
        <w:adjustRightInd w:val="0"/>
        <w:spacing w:after="0" w:line="480" w:lineRule="auto"/>
        <w:rPr>
          <w:rFonts w:ascii="Times New Roman" w:hAnsi="Times New Roman"/>
          <w:sz w:val="24"/>
          <w:szCs w:val="24"/>
        </w:rPr>
      </w:pPr>
      <w:r w:rsidRPr="00FC2CAB">
        <w:rPr>
          <w:rFonts w:ascii="Times New Roman" w:hAnsi="Times New Roman"/>
          <w:sz w:val="24"/>
          <w:szCs w:val="24"/>
        </w:rPr>
        <w:t>P</w:t>
      </w:r>
      <w:r w:rsidRPr="00FC2CAB" w:rsidR="00073F17">
        <w:rPr>
          <w:rFonts w:ascii="Times New Roman" w:hAnsi="Times New Roman"/>
          <w:sz w:val="24"/>
          <w:szCs w:val="24"/>
        </w:rPr>
        <w:t>aragraph (</w:t>
      </w:r>
      <w:r w:rsidRPr="00FC2CAB" w:rsidR="00CD5469">
        <w:rPr>
          <w:rFonts w:ascii="Times New Roman" w:hAnsi="Times New Roman"/>
          <w:sz w:val="24"/>
          <w:szCs w:val="24"/>
        </w:rPr>
        <w:t>h</w:t>
      </w:r>
      <w:r w:rsidRPr="00FC2CAB" w:rsidR="00073F17">
        <w:rPr>
          <w:rFonts w:ascii="Times New Roman" w:hAnsi="Times New Roman"/>
          <w:sz w:val="24"/>
          <w:szCs w:val="24"/>
        </w:rPr>
        <w:t xml:space="preserve">) is </w:t>
      </w:r>
      <w:r w:rsidRPr="00FC2CAB" w:rsidR="2E2994D8">
        <w:rPr>
          <w:rFonts w:ascii="Times New Roman" w:hAnsi="Times New Roman"/>
          <w:sz w:val="24"/>
          <w:szCs w:val="24"/>
        </w:rPr>
        <w:t>added</w:t>
      </w:r>
      <w:r w:rsidRPr="00FC2CAB" w:rsidR="00073F17">
        <w:rPr>
          <w:rFonts w:ascii="Times New Roman" w:hAnsi="Times New Roman"/>
          <w:sz w:val="24"/>
          <w:szCs w:val="24"/>
        </w:rPr>
        <w:t xml:space="preserve"> </w:t>
      </w:r>
      <w:r w:rsidR="00802641">
        <w:rPr>
          <w:rFonts w:ascii="Times New Roman" w:hAnsi="Times New Roman"/>
          <w:sz w:val="24"/>
          <w:szCs w:val="24"/>
        </w:rPr>
        <w:t xml:space="preserve">to </w:t>
      </w:r>
      <w:r w:rsidRPr="00FC2CAB" w:rsidR="00073F17">
        <w:rPr>
          <w:rFonts w:ascii="Times New Roman" w:hAnsi="Times New Roman"/>
          <w:sz w:val="24"/>
          <w:szCs w:val="24"/>
        </w:rPr>
        <w:t xml:space="preserve">detail the procedures </w:t>
      </w:r>
      <w:r w:rsidR="00C52349">
        <w:rPr>
          <w:rFonts w:ascii="Times New Roman" w:hAnsi="Times New Roman"/>
          <w:sz w:val="24"/>
          <w:szCs w:val="24"/>
        </w:rPr>
        <w:t>ITA</w:t>
      </w:r>
      <w:r w:rsidRPr="00FC2CAB" w:rsidR="00073F17">
        <w:rPr>
          <w:rFonts w:ascii="Times New Roman" w:hAnsi="Times New Roman"/>
          <w:sz w:val="24"/>
          <w:szCs w:val="24"/>
        </w:rPr>
        <w:t xml:space="preserve"> takes with determinations made regarding the inclusion requests</w:t>
      </w:r>
      <w:r w:rsidR="00C52349">
        <w:rPr>
          <w:rFonts w:ascii="Times New Roman" w:hAnsi="Times New Roman"/>
          <w:sz w:val="24"/>
          <w:szCs w:val="24"/>
        </w:rPr>
        <w:t>.</w:t>
      </w:r>
    </w:p>
    <w:p w:rsidR="004A5897" w:rsidRPr="00FC2CAB" w:rsidP="003E7BD1" w14:paraId="1D3DF974" w14:textId="0ED02778">
      <w:pPr>
        <w:autoSpaceDE w:val="0"/>
        <w:autoSpaceDN w:val="0"/>
        <w:adjustRightInd w:val="0"/>
        <w:spacing w:after="0" w:line="480" w:lineRule="auto"/>
        <w:rPr>
          <w:rFonts w:ascii="Times New Roman" w:hAnsi="Times New Roman"/>
          <w:b/>
          <w:bCs/>
          <w:sz w:val="24"/>
          <w:szCs w:val="24"/>
        </w:rPr>
      </w:pPr>
      <w:r>
        <w:rPr>
          <w:rFonts w:ascii="Times New Roman" w:hAnsi="Times New Roman"/>
          <w:b/>
          <w:bCs/>
          <w:sz w:val="24"/>
          <w:szCs w:val="24"/>
        </w:rPr>
        <w:t xml:space="preserve">IV. </w:t>
      </w:r>
      <w:r w:rsidRPr="00FC2CAB" w:rsidR="0003430B">
        <w:rPr>
          <w:rFonts w:ascii="Times New Roman" w:hAnsi="Times New Roman"/>
          <w:b/>
          <w:bCs/>
          <w:sz w:val="24"/>
          <w:szCs w:val="24"/>
        </w:rPr>
        <w:t>Rulemaking Requirements</w:t>
      </w:r>
    </w:p>
    <w:p w:rsidR="004A5897" w:rsidRPr="00341CFD" w:rsidP="003E7BD1" w14:paraId="6D9793C1" w14:textId="02D49443">
      <w:pPr>
        <w:autoSpaceDE w:val="0"/>
        <w:autoSpaceDN w:val="0"/>
        <w:adjustRightInd w:val="0"/>
        <w:spacing w:after="0" w:line="480" w:lineRule="auto"/>
        <w:ind w:firstLine="540"/>
        <w:rPr>
          <w:rFonts w:ascii="Times New Roman" w:hAnsi="Times New Roman"/>
          <w:b/>
          <w:bCs/>
          <w:sz w:val="24"/>
          <w:szCs w:val="24"/>
        </w:rPr>
      </w:pPr>
      <w:r w:rsidRPr="09368B0F">
        <w:rPr>
          <w:rFonts w:ascii="Times New Roman" w:eastAsia="MS Mincho" w:hAnsi="Times New Roman"/>
          <w:color w:val="000000" w:themeColor="text1"/>
          <w:sz w:val="24"/>
          <w:szCs w:val="24"/>
        </w:rPr>
        <w:t>1.</w:t>
      </w:r>
      <w:r w:rsidRPr="09368B0F" w:rsidR="00B45D19">
        <w:rPr>
          <w:rFonts w:ascii="Times New Roman" w:eastAsia="MS Mincho" w:hAnsi="Times New Roman"/>
          <w:color w:val="000000" w:themeColor="text1"/>
          <w:sz w:val="24"/>
          <w:szCs w:val="24"/>
        </w:rPr>
        <w:t xml:space="preserve"> </w:t>
      </w:r>
      <w:r w:rsidRPr="09368B0F">
        <w:rPr>
          <w:rFonts w:ascii="Times New Roman" w:eastAsia="MS Mincho" w:hAnsi="Times New Roman"/>
          <w:color w:val="000000" w:themeColor="text1"/>
          <w:sz w:val="24"/>
          <w:szCs w:val="24"/>
        </w:rPr>
        <w:t xml:space="preserve">Executive Orders </w:t>
      </w:r>
      <w:r w:rsidRPr="09368B0F" w:rsidR="00CC294C">
        <w:rPr>
          <w:rFonts w:ascii="Times New Roman" w:eastAsia="MS Mincho" w:hAnsi="Times New Roman"/>
          <w:color w:val="000000" w:themeColor="text1"/>
          <w:sz w:val="24"/>
          <w:szCs w:val="24"/>
        </w:rPr>
        <w:t xml:space="preserve">12866 </w:t>
      </w:r>
      <w:r w:rsidRPr="09368B0F">
        <w:rPr>
          <w:rFonts w:ascii="Times New Roman" w:eastAsia="MS Mincho" w:hAnsi="Times New Roman"/>
          <w:color w:val="000000" w:themeColor="text1"/>
          <w:sz w:val="24"/>
          <w:szCs w:val="24"/>
        </w:rPr>
        <w:t xml:space="preserve">and </w:t>
      </w:r>
      <w:r w:rsidRPr="09368B0F" w:rsidR="00CC294C">
        <w:rPr>
          <w:rFonts w:ascii="Times New Roman" w:eastAsia="MS Mincho" w:hAnsi="Times New Roman"/>
          <w:color w:val="000000" w:themeColor="text1"/>
          <w:sz w:val="24"/>
          <w:szCs w:val="24"/>
        </w:rPr>
        <w:t xml:space="preserve">13563 </w:t>
      </w:r>
      <w:r w:rsidRPr="09368B0F">
        <w:rPr>
          <w:rFonts w:ascii="Times New Roman" w:eastAsia="MS Mincho" w:hAnsi="Times New Roman"/>
          <w:color w:val="000000" w:themeColor="text1"/>
          <w:sz w:val="24"/>
          <w:szCs w:val="24"/>
        </w:rPr>
        <w:t xml:space="preserve">direct agencies to assess all costs and benefits of available regulatory alternatives and, if regulation is necessary, to select regulatory approaches that maximize net benefits (including potential economic, environmental, public health and safety effects, distributive impacts, and equity). Executive Order 13563 emphasizes the importance of quantifying both costs and benefits, of reducing costs, of harmonizing rules, and of promoting flexibility. </w:t>
      </w:r>
      <w:r w:rsidRPr="09368B0F">
        <w:rPr>
          <w:rFonts w:ascii="Times New Roman" w:hAnsi="Times New Roman"/>
          <w:sz w:val="24"/>
          <w:szCs w:val="24"/>
        </w:rPr>
        <w:t xml:space="preserve">This </w:t>
      </w:r>
      <w:r w:rsidRPr="09368B0F" w:rsidR="2558FCA5">
        <w:rPr>
          <w:rFonts w:ascii="Times New Roman" w:hAnsi="Times New Roman"/>
          <w:sz w:val="24"/>
          <w:szCs w:val="24"/>
        </w:rPr>
        <w:t>IFR</w:t>
      </w:r>
      <w:r w:rsidRPr="09368B0F">
        <w:rPr>
          <w:rFonts w:ascii="Times New Roman" w:hAnsi="Times New Roman"/>
          <w:sz w:val="24"/>
          <w:szCs w:val="24"/>
        </w:rPr>
        <w:t xml:space="preserve"> </w:t>
      </w:r>
      <w:r w:rsidRPr="09368B0F">
        <w:rPr>
          <w:rFonts w:ascii="Times New Roman" w:eastAsia="MS Mincho" w:hAnsi="Times New Roman"/>
          <w:color w:val="000000" w:themeColor="text1"/>
          <w:sz w:val="24"/>
          <w:szCs w:val="24"/>
        </w:rPr>
        <w:t xml:space="preserve">has been determined to be a “significant regulatory action,” </w:t>
      </w:r>
      <w:r w:rsidRPr="09368B0F">
        <w:rPr>
          <w:rFonts w:ascii="Times New Roman" w:hAnsi="Times New Roman"/>
          <w:sz w:val="24"/>
          <w:szCs w:val="24"/>
        </w:rPr>
        <w:t>although not economically significant under section 3(f)</w:t>
      </w:r>
      <w:r w:rsidRPr="09368B0F" w:rsidR="0038315C">
        <w:rPr>
          <w:rFonts w:ascii="Times New Roman" w:hAnsi="Times New Roman"/>
          <w:sz w:val="24"/>
          <w:szCs w:val="24"/>
        </w:rPr>
        <w:t>(1)</w:t>
      </w:r>
      <w:r w:rsidRPr="09368B0F" w:rsidR="00CC294C">
        <w:rPr>
          <w:rFonts w:ascii="Times New Roman" w:hAnsi="Times New Roman"/>
          <w:sz w:val="24"/>
          <w:szCs w:val="24"/>
        </w:rPr>
        <w:t>,</w:t>
      </w:r>
      <w:r w:rsidRPr="09368B0F">
        <w:rPr>
          <w:rFonts w:ascii="Times New Roman" w:hAnsi="Times New Roman"/>
          <w:sz w:val="24"/>
          <w:szCs w:val="24"/>
        </w:rPr>
        <w:t xml:space="preserve"> </w:t>
      </w:r>
      <w:r w:rsidRPr="09368B0F">
        <w:rPr>
          <w:rFonts w:ascii="Times New Roman" w:eastAsia="MS Mincho" w:hAnsi="Times New Roman"/>
          <w:color w:val="000000" w:themeColor="text1"/>
          <w:sz w:val="24"/>
          <w:szCs w:val="24"/>
        </w:rPr>
        <w:t xml:space="preserve">of Executive Order 12866. </w:t>
      </w:r>
      <w:r w:rsidRPr="09368B0F">
        <w:rPr>
          <w:rFonts w:ascii="Times New Roman" w:hAnsi="Times New Roman"/>
          <w:sz w:val="24"/>
          <w:szCs w:val="24"/>
        </w:rPr>
        <w:t>Pursuant to</w:t>
      </w:r>
      <w:r w:rsidRPr="09368B0F" w:rsidR="005537FB">
        <w:rPr>
          <w:rFonts w:ascii="Times New Roman" w:hAnsi="Times New Roman"/>
          <w:sz w:val="24"/>
          <w:szCs w:val="24"/>
        </w:rPr>
        <w:t xml:space="preserve"> </w:t>
      </w:r>
      <w:r w:rsidRPr="09368B0F" w:rsidR="003E69D7">
        <w:rPr>
          <w:rFonts w:ascii="Times New Roman" w:hAnsi="Times New Roman"/>
          <w:sz w:val="24"/>
          <w:szCs w:val="24"/>
        </w:rPr>
        <w:t>the Automobile Proclamation</w:t>
      </w:r>
      <w:r w:rsidRPr="09368B0F" w:rsidR="005537FB">
        <w:rPr>
          <w:rFonts w:ascii="Times New Roman" w:hAnsi="Times New Roman"/>
          <w:sz w:val="24"/>
          <w:szCs w:val="24"/>
        </w:rPr>
        <w:t>,</w:t>
      </w:r>
      <w:r w:rsidRPr="09368B0F">
        <w:rPr>
          <w:rFonts w:ascii="Times New Roman" w:eastAsia="Times New Roman" w:hAnsi="Times New Roman"/>
          <w:sz w:val="24"/>
          <w:szCs w:val="24"/>
        </w:rPr>
        <w:t xml:space="preserve"> the establishment of </w:t>
      </w:r>
      <w:r w:rsidRPr="09368B0F">
        <w:rPr>
          <w:rFonts w:ascii="Times New Roman" w:hAnsi="Times New Roman"/>
          <w:sz w:val="24"/>
          <w:szCs w:val="24"/>
        </w:rPr>
        <w:t xml:space="preserve">procedures for an </w:t>
      </w:r>
      <w:r w:rsidRPr="09368B0F" w:rsidR="005537FB">
        <w:rPr>
          <w:rFonts w:ascii="Times New Roman" w:hAnsi="Times New Roman"/>
          <w:sz w:val="24"/>
          <w:szCs w:val="24"/>
        </w:rPr>
        <w:t>inclusions</w:t>
      </w:r>
      <w:r w:rsidRPr="09368B0F">
        <w:rPr>
          <w:rFonts w:ascii="Times New Roman" w:hAnsi="Times New Roman"/>
          <w:sz w:val="24"/>
          <w:szCs w:val="24"/>
        </w:rPr>
        <w:t xml:space="preserve"> process shall be published in the Federal Register.</w:t>
      </w:r>
      <w:r w:rsidRPr="09368B0F" w:rsidR="00B45D19">
        <w:rPr>
          <w:rFonts w:ascii="Times New Roman" w:hAnsi="Times New Roman"/>
          <w:sz w:val="24"/>
          <w:szCs w:val="24"/>
        </w:rPr>
        <w:t xml:space="preserve"> </w:t>
      </w:r>
      <w:r w:rsidRPr="09368B0F" w:rsidR="009B5594">
        <w:rPr>
          <w:rFonts w:ascii="Times New Roman" w:hAnsi="Times New Roman"/>
          <w:sz w:val="24"/>
          <w:szCs w:val="24"/>
        </w:rPr>
        <w:t xml:space="preserve">This IFR </w:t>
      </w:r>
      <w:r w:rsidRPr="09368B0F" w:rsidR="005A2BBA">
        <w:rPr>
          <w:rFonts w:ascii="Times New Roman" w:hAnsi="Times New Roman"/>
          <w:sz w:val="24"/>
          <w:szCs w:val="24"/>
        </w:rPr>
        <w:t xml:space="preserve">is exempt from </w:t>
      </w:r>
      <w:r w:rsidRPr="09368B0F" w:rsidR="008B31B1">
        <w:rPr>
          <w:rFonts w:ascii="Times New Roman" w:hAnsi="Times New Roman"/>
          <w:sz w:val="24"/>
          <w:szCs w:val="24"/>
        </w:rPr>
        <w:t>Executive Order 14192 because it is being issued with respect to a national security function of the United States</w:t>
      </w:r>
      <w:r w:rsidRPr="09368B0F" w:rsidR="005A2BBA">
        <w:rPr>
          <w:rFonts w:ascii="Times New Roman" w:hAnsi="Times New Roman"/>
          <w:sz w:val="24"/>
          <w:szCs w:val="24"/>
        </w:rPr>
        <w:t>.</w:t>
      </w:r>
      <w:r w:rsidRPr="09368B0F" w:rsidR="00AB1CCB">
        <w:rPr>
          <w:rFonts w:ascii="Times New Roman" w:hAnsi="Times New Roman"/>
          <w:sz w:val="24"/>
          <w:szCs w:val="24"/>
        </w:rPr>
        <w:t xml:space="preserve"> </w:t>
      </w:r>
    </w:p>
    <w:p w:rsidR="00DD07B3" w:rsidRPr="00341CFD" w:rsidP="00266B83" w14:paraId="0937933A" w14:textId="77777777">
      <w:pPr>
        <w:spacing w:after="0" w:line="480" w:lineRule="auto"/>
        <w:ind w:firstLine="540"/>
        <w:rPr>
          <w:rFonts w:ascii="Times New Roman" w:hAnsi="Times New Roman"/>
          <w:color w:val="000000" w:themeColor="text1"/>
          <w:sz w:val="24"/>
          <w:szCs w:val="24"/>
        </w:rPr>
      </w:pPr>
      <w:r w:rsidRPr="00341CFD">
        <w:rPr>
          <w:rFonts w:ascii="Times New Roman" w:eastAsia="MS Mincho" w:hAnsi="Times New Roman"/>
          <w:color w:val="000000" w:themeColor="text1"/>
          <w:sz w:val="24"/>
          <w:szCs w:val="24"/>
        </w:rPr>
        <w:t>2.</w:t>
      </w:r>
      <w:r w:rsidRPr="00341CFD" w:rsidR="00B45D19">
        <w:rPr>
          <w:rFonts w:ascii="Times New Roman" w:eastAsia="MS Mincho" w:hAnsi="Times New Roman"/>
          <w:color w:val="000000" w:themeColor="text1"/>
          <w:sz w:val="24"/>
          <w:szCs w:val="24"/>
        </w:rPr>
        <w:t xml:space="preserve"> </w:t>
      </w:r>
      <w:r w:rsidRPr="00341CFD" w:rsidR="000C0534">
        <w:rPr>
          <w:rFonts w:ascii="Times New Roman" w:hAnsi="Times New Roman"/>
          <w:color w:val="000000" w:themeColor="text1"/>
          <w:sz w:val="24"/>
          <w:szCs w:val="24"/>
        </w:rPr>
        <w:t xml:space="preserve">The Paperwork Reduction Act of 1995 (44 U.S.C. 3501 </w:t>
      </w:r>
      <w:r w:rsidRPr="00341CFD" w:rsidR="000C0534">
        <w:rPr>
          <w:rFonts w:ascii="Times New Roman" w:hAnsi="Times New Roman"/>
          <w:i/>
          <w:iCs/>
          <w:color w:val="000000" w:themeColor="text1"/>
          <w:sz w:val="24"/>
          <w:szCs w:val="24"/>
        </w:rPr>
        <w:t>et seq.</w:t>
      </w:r>
      <w:r w:rsidRPr="00341CFD" w:rsidR="000C0534">
        <w:rPr>
          <w:rFonts w:ascii="Times New Roman" w:hAnsi="Times New Roman"/>
          <w:color w:val="000000" w:themeColor="text1"/>
          <w:sz w:val="24"/>
          <w:szCs w:val="24"/>
        </w:rPr>
        <w:t xml:space="preserve">) (PRA) provides that an agency generally cannot conduct or sponsor a collection of information, and no person is required to respond to nor be subject to a penalty for failure to comply with a collection of information, unless that collection has obtained Office of Management and Budget (OMB) approval and displays a currently valid OMB Control Number. </w:t>
      </w:r>
    </w:p>
    <w:p w:rsidR="00DD07B3" w:rsidRPr="00FC2CAB" w:rsidP="00494768" w14:paraId="792CE257" w14:textId="6738A3B4">
      <w:pPr>
        <w:spacing w:after="0" w:line="480" w:lineRule="auto"/>
        <w:ind w:firstLine="540"/>
        <w:rPr>
          <w:rFonts w:ascii="Times New Roman" w:hAnsi="Times New Roman"/>
          <w:color w:val="000000" w:themeColor="text1"/>
          <w:sz w:val="24"/>
          <w:szCs w:val="24"/>
        </w:rPr>
      </w:pPr>
      <w:r w:rsidRPr="00341CFD">
        <w:rPr>
          <w:rFonts w:ascii="Times New Roman" w:hAnsi="Times New Roman"/>
          <w:color w:val="000000" w:themeColor="text1"/>
          <w:sz w:val="24"/>
          <w:szCs w:val="24"/>
        </w:rPr>
        <w:t xml:space="preserve">The Department </w:t>
      </w:r>
      <w:r w:rsidRPr="00341CFD" w:rsidR="00B143E9">
        <w:rPr>
          <w:rFonts w:ascii="Times New Roman" w:hAnsi="Times New Roman"/>
          <w:color w:val="000000" w:themeColor="text1"/>
          <w:sz w:val="24"/>
          <w:szCs w:val="24"/>
        </w:rPr>
        <w:t xml:space="preserve">of Commerce </w:t>
      </w:r>
      <w:r w:rsidR="00494768">
        <w:rPr>
          <w:rFonts w:ascii="Times New Roman" w:hAnsi="Times New Roman"/>
          <w:color w:val="000000" w:themeColor="text1"/>
          <w:sz w:val="24"/>
          <w:szCs w:val="24"/>
        </w:rPr>
        <w:t xml:space="preserve">(Department) </w:t>
      </w:r>
      <w:r w:rsidRPr="00341CFD">
        <w:rPr>
          <w:rFonts w:ascii="Times New Roman" w:hAnsi="Times New Roman"/>
          <w:color w:val="000000" w:themeColor="text1"/>
          <w:sz w:val="24"/>
          <w:szCs w:val="24"/>
        </w:rPr>
        <w:t xml:space="preserve">requested and OMB authorized emergency processing of information collection involved in this rule, consistent with 5 CFR 1320.13. </w:t>
      </w:r>
      <w:r w:rsidR="00C52349">
        <w:rPr>
          <w:rFonts w:ascii="Times New Roman" w:hAnsi="Times New Roman"/>
          <w:color w:val="000000" w:themeColor="text1"/>
          <w:sz w:val="24"/>
          <w:szCs w:val="24"/>
        </w:rPr>
        <w:t xml:space="preserve">The Automobile </w:t>
      </w:r>
      <w:r w:rsidRPr="00341CFD" w:rsidR="009562F3">
        <w:rPr>
          <w:rFonts w:ascii="Times New Roman" w:hAnsi="Times New Roman"/>
          <w:color w:val="000000" w:themeColor="text1"/>
          <w:sz w:val="24"/>
          <w:szCs w:val="24"/>
        </w:rPr>
        <w:t xml:space="preserve">Proclamation required the Secretary to establish within 90 days a process for including additional </w:t>
      </w:r>
      <w:r w:rsidR="00B32E06">
        <w:rPr>
          <w:rFonts w:ascii="Times New Roman" w:hAnsi="Times New Roman"/>
          <w:color w:val="000000" w:themeColor="text1"/>
          <w:sz w:val="24"/>
          <w:szCs w:val="24"/>
        </w:rPr>
        <w:t xml:space="preserve">automobile </w:t>
      </w:r>
      <w:r w:rsidR="00C52349">
        <w:rPr>
          <w:rFonts w:ascii="Times New Roman" w:hAnsi="Times New Roman"/>
          <w:color w:val="000000" w:themeColor="text1"/>
          <w:sz w:val="24"/>
          <w:szCs w:val="24"/>
        </w:rPr>
        <w:t>parts</w:t>
      </w:r>
      <w:r w:rsidRPr="00341CFD" w:rsidR="009562F3">
        <w:rPr>
          <w:rFonts w:ascii="Times New Roman" w:hAnsi="Times New Roman"/>
          <w:color w:val="000000" w:themeColor="text1"/>
          <w:sz w:val="24"/>
          <w:szCs w:val="24"/>
        </w:rPr>
        <w:t xml:space="preserve"> articles within the scope of the </w:t>
      </w:r>
      <w:r w:rsidR="00C52349">
        <w:rPr>
          <w:rFonts w:ascii="Times New Roman" w:hAnsi="Times New Roman"/>
          <w:color w:val="000000" w:themeColor="text1"/>
          <w:sz w:val="24"/>
          <w:szCs w:val="24"/>
        </w:rPr>
        <w:t>tariffs</w:t>
      </w:r>
      <w:r w:rsidRPr="00341CFD" w:rsidR="009562F3">
        <w:rPr>
          <w:rFonts w:ascii="Times New Roman" w:hAnsi="Times New Roman"/>
          <w:color w:val="000000" w:themeColor="text1"/>
          <w:sz w:val="24"/>
          <w:szCs w:val="24"/>
        </w:rPr>
        <w:t xml:space="preserve"> proclaimed in </w:t>
      </w:r>
      <w:r w:rsidR="00C52349">
        <w:rPr>
          <w:rFonts w:ascii="Times New Roman" w:hAnsi="Times New Roman"/>
          <w:color w:val="000000" w:themeColor="text1"/>
          <w:sz w:val="24"/>
          <w:szCs w:val="24"/>
        </w:rPr>
        <w:t>the Automobile Proclamation</w:t>
      </w:r>
      <w:r w:rsidRPr="00341CFD" w:rsidR="009562F3">
        <w:rPr>
          <w:rFonts w:ascii="Times New Roman" w:hAnsi="Times New Roman"/>
          <w:color w:val="000000" w:themeColor="text1"/>
          <w:sz w:val="24"/>
          <w:szCs w:val="24"/>
        </w:rPr>
        <w:t xml:space="preserve"> and this </w:t>
      </w:r>
      <w:r w:rsidR="001D24F1">
        <w:rPr>
          <w:rFonts w:ascii="Times New Roman" w:hAnsi="Times New Roman"/>
          <w:color w:val="000000" w:themeColor="text1"/>
          <w:sz w:val="24"/>
          <w:szCs w:val="24"/>
        </w:rPr>
        <w:t>IFR</w:t>
      </w:r>
      <w:r w:rsidRPr="00341CFD" w:rsidR="009562F3">
        <w:rPr>
          <w:rFonts w:ascii="Times New Roman" w:hAnsi="Times New Roman"/>
          <w:color w:val="000000" w:themeColor="text1"/>
          <w:sz w:val="24"/>
          <w:szCs w:val="24"/>
        </w:rPr>
        <w:t xml:space="preserve"> </w:t>
      </w:r>
      <w:r w:rsidR="001D24F1">
        <w:rPr>
          <w:rFonts w:ascii="Times New Roman" w:hAnsi="Times New Roman"/>
          <w:color w:val="000000" w:themeColor="text1"/>
          <w:sz w:val="24"/>
          <w:szCs w:val="24"/>
        </w:rPr>
        <w:t xml:space="preserve">informs the public of </w:t>
      </w:r>
      <w:r w:rsidR="00A4667A">
        <w:rPr>
          <w:rFonts w:ascii="Times New Roman" w:hAnsi="Times New Roman"/>
          <w:color w:val="000000" w:themeColor="text1"/>
          <w:sz w:val="24"/>
          <w:szCs w:val="24"/>
        </w:rPr>
        <w:t xml:space="preserve">the establishment of </w:t>
      </w:r>
      <w:r w:rsidR="001D24F1">
        <w:rPr>
          <w:rFonts w:ascii="Times New Roman" w:hAnsi="Times New Roman"/>
          <w:color w:val="000000" w:themeColor="text1"/>
          <w:sz w:val="24"/>
          <w:szCs w:val="24"/>
        </w:rPr>
        <w:t>that process.</w:t>
      </w:r>
      <w:r w:rsidRPr="00341CFD" w:rsidR="009562F3">
        <w:rPr>
          <w:rFonts w:ascii="Times New Roman" w:hAnsi="Times New Roman"/>
          <w:color w:val="000000" w:themeColor="text1"/>
          <w:sz w:val="24"/>
          <w:szCs w:val="24"/>
        </w:rPr>
        <w:t xml:space="preserve"> </w:t>
      </w:r>
      <w:r w:rsidR="00C52349">
        <w:rPr>
          <w:rFonts w:ascii="Times New Roman" w:hAnsi="Times New Roman"/>
          <w:color w:val="000000" w:themeColor="text1"/>
          <w:sz w:val="24"/>
          <w:szCs w:val="24"/>
        </w:rPr>
        <w:t>The Automobile Proclamation</w:t>
      </w:r>
      <w:r w:rsidRPr="00341CFD" w:rsidR="009562F3">
        <w:rPr>
          <w:rFonts w:ascii="Times New Roman" w:hAnsi="Times New Roman"/>
          <w:color w:val="000000" w:themeColor="text1"/>
          <w:sz w:val="24"/>
          <w:szCs w:val="24"/>
        </w:rPr>
        <w:t xml:space="preserve"> set</w:t>
      </w:r>
      <w:r w:rsidR="00937DD3">
        <w:rPr>
          <w:rFonts w:ascii="Times New Roman" w:hAnsi="Times New Roman"/>
          <w:color w:val="000000" w:themeColor="text1"/>
          <w:sz w:val="24"/>
          <w:szCs w:val="24"/>
        </w:rPr>
        <w:t>s</w:t>
      </w:r>
      <w:r w:rsidRPr="00341CFD" w:rsidR="009562F3">
        <w:rPr>
          <w:rFonts w:ascii="Times New Roman" w:hAnsi="Times New Roman"/>
          <w:color w:val="000000" w:themeColor="text1"/>
          <w:sz w:val="24"/>
          <w:szCs w:val="24"/>
        </w:rPr>
        <w:t xml:space="preserve"> several requirements for the Department to process petitions requesting the inclusion of </w:t>
      </w:r>
      <w:r w:rsidR="00C52349">
        <w:rPr>
          <w:rFonts w:ascii="Times New Roman" w:hAnsi="Times New Roman"/>
          <w:color w:val="000000" w:themeColor="text1"/>
          <w:sz w:val="24"/>
          <w:szCs w:val="24"/>
        </w:rPr>
        <w:t>automobile parts</w:t>
      </w:r>
      <w:r w:rsidRPr="00341CFD" w:rsidR="009562F3">
        <w:rPr>
          <w:rFonts w:ascii="Times New Roman" w:hAnsi="Times New Roman"/>
          <w:color w:val="000000" w:themeColor="text1"/>
          <w:sz w:val="24"/>
          <w:szCs w:val="24"/>
        </w:rPr>
        <w:t xml:space="preserve"> articles under the </w:t>
      </w:r>
      <w:r w:rsidR="00C52349">
        <w:rPr>
          <w:rFonts w:ascii="Times New Roman" w:hAnsi="Times New Roman"/>
          <w:color w:val="000000" w:themeColor="text1"/>
          <w:sz w:val="24"/>
          <w:szCs w:val="24"/>
        </w:rPr>
        <w:t>Automobile Proclamation. It</w:t>
      </w:r>
      <w:r w:rsidRPr="00341CFD" w:rsidR="009562F3">
        <w:rPr>
          <w:rFonts w:ascii="Times New Roman" w:hAnsi="Times New Roman"/>
          <w:color w:val="000000" w:themeColor="text1"/>
          <w:sz w:val="24"/>
          <w:szCs w:val="24"/>
        </w:rPr>
        <w:t xml:space="preserve"> state</w:t>
      </w:r>
      <w:r w:rsidR="002E6225">
        <w:rPr>
          <w:rFonts w:ascii="Times New Roman" w:hAnsi="Times New Roman"/>
          <w:color w:val="000000" w:themeColor="text1"/>
          <w:sz w:val="24"/>
          <w:szCs w:val="24"/>
        </w:rPr>
        <w:t>s</w:t>
      </w:r>
      <w:r w:rsidRPr="00341CFD" w:rsidR="009562F3">
        <w:rPr>
          <w:rFonts w:ascii="Times New Roman" w:hAnsi="Times New Roman"/>
          <w:color w:val="000000" w:themeColor="text1"/>
          <w:sz w:val="24"/>
          <w:szCs w:val="24"/>
        </w:rPr>
        <w:t xml:space="preserve"> that the process shall provide for including additional articles at the direction of the Secretary unilaterally, or at the request of a </w:t>
      </w:r>
      <w:r w:rsidR="0029502C">
        <w:rPr>
          <w:rFonts w:ascii="Times New Roman" w:hAnsi="Times New Roman"/>
          <w:color w:val="000000" w:themeColor="text1"/>
          <w:sz w:val="24"/>
          <w:szCs w:val="24"/>
        </w:rPr>
        <w:t xml:space="preserve">domestic </w:t>
      </w:r>
      <w:r w:rsidRPr="00341CFD" w:rsidR="009562F3">
        <w:rPr>
          <w:rFonts w:ascii="Times New Roman" w:hAnsi="Times New Roman"/>
          <w:color w:val="000000" w:themeColor="text1"/>
          <w:sz w:val="24"/>
          <w:szCs w:val="24"/>
        </w:rPr>
        <w:t xml:space="preserve">producer of </w:t>
      </w:r>
      <w:r w:rsidR="002E6225">
        <w:rPr>
          <w:rFonts w:ascii="Times New Roman" w:hAnsi="Times New Roman"/>
          <w:color w:val="000000" w:themeColor="text1"/>
          <w:sz w:val="24"/>
          <w:szCs w:val="24"/>
        </w:rPr>
        <w:t>automobile</w:t>
      </w:r>
      <w:r w:rsidR="001473D1">
        <w:rPr>
          <w:rFonts w:ascii="Times New Roman" w:hAnsi="Times New Roman"/>
          <w:color w:val="000000" w:themeColor="text1"/>
          <w:sz w:val="24"/>
          <w:szCs w:val="24"/>
        </w:rPr>
        <w:t>s or automobile parts</w:t>
      </w:r>
      <w:r w:rsidR="002E6225">
        <w:rPr>
          <w:rFonts w:ascii="Times New Roman" w:hAnsi="Times New Roman"/>
          <w:color w:val="000000" w:themeColor="text1"/>
          <w:sz w:val="24"/>
          <w:szCs w:val="24"/>
        </w:rPr>
        <w:t xml:space="preserve"> </w:t>
      </w:r>
      <w:r w:rsidRPr="00341CFD" w:rsidR="009562F3">
        <w:rPr>
          <w:rFonts w:ascii="Times New Roman" w:hAnsi="Times New Roman"/>
          <w:color w:val="000000" w:themeColor="text1"/>
          <w:sz w:val="24"/>
          <w:szCs w:val="24"/>
        </w:rPr>
        <w:t xml:space="preserve">articles or an industry association representing one or more such producers. Applications for the inclusion of </w:t>
      </w:r>
      <w:r w:rsidR="00254318">
        <w:rPr>
          <w:rFonts w:ascii="Times New Roman" w:hAnsi="Times New Roman"/>
          <w:color w:val="000000" w:themeColor="text1"/>
          <w:sz w:val="24"/>
          <w:szCs w:val="24"/>
        </w:rPr>
        <w:t xml:space="preserve">automobile parts </w:t>
      </w:r>
      <w:r w:rsidRPr="00341CFD" w:rsidR="009562F3">
        <w:rPr>
          <w:rFonts w:ascii="Times New Roman" w:hAnsi="Times New Roman"/>
          <w:color w:val="000000" w:themeColor="text1"/>
          <w:sz w:val="24"/>
          <w:szCs w:val="24"/>
        </w:rPr>
        <w:t xml:space="preserve">articles must establish that imports have increased in a manner that </w:t>
      </w:r>
      <w:r w:rsidRPr="00FC2CAB" w:rsidR="009253C6">
        <w:rPr>
          <w:rFonts w:ascii="Times New Roman" w:eastAsia="Times New Roman" w:hAnsi="Times New Roman"/>
          <w:sz w:val="24"/>
          <w:szCs w:val="24"/>
        </w:rPr>
        <w:t xml:space="preserve">threatens to impair the national security or otherwise </w:t>
      </w:r>
      <w:r w:rsidRPr="00A709A5" w:rsidR="009253C6">
        <w:rPr>
          <w:rFonts w:ascii="Times New Roman" w:eastAsia="Times New Roman" w:hAnsi="Times New Roman"/>
          <w:sz w:val="24"/>
          <w:szCs w:val="24"/>
        </w:rPr>
        <w:t xml:space="preserve">undermines the objectives set forth in </w:t>
      </w:r>
      <w:r w:rsidRPr="09368B0F" w:rsidR="0013281E">
        <w:rPr>
          <w:rFonts w:ascii="Times New Roman" w:eastAsia="Times New Roman" w:hAnsi="Times New Roman"/>
          <w:sz w:val="24"/>
          <w:szCs w:val="24"/>
        </w:rPr>
        <w:t>Proclamation 9888</w:t>
      </w:r>
      <w:r w:rsidR="0013281E">
        <w:rPr>
          <w:rFonts w:ascii="Times New Roman" w:eastAsia="Times New Roman" w:hAnsi="Times New Roman"/>
          <w:sz w:val="24"/>
          <w:szCs w:val="24"/>
        </w:rPr>
        <w:t>, the Automobile Proclamation,</w:t>
      </w:r>
      <w:r w:rsidRPr="09368B0F" w:rsidR="0013281E">
        <w:rPr>
          <w:rFonts w:ascii="Times New Roman" w:eastAsia="Times New Roman" w:hAnsi="Times New Roman"/>
          <w:sz w:val="24"/>
          <w:szCs w:val="24"/>
        </w:rPr>
        <w:t xml:space="preserve"> or any </w:t>
      </w:r>
      <w:r w:rsidR="0013281E">
        <w:rPr>
          <w:rFonts w:ascii="Times New Roman" w:eastAsia="Times New Roman" w:hAnsi="Times New Roman"/>
          <w:sz w:val="24"/>
          <w:szCs w:val="24"/>
        </w:rPr>
        <w:t xml:space="preserve">subsequent </w:t>
      </w:r>
      <w:r w:rsidRPr="09368B0F" w:rsidR="0013281E">
        <w:rPr>
          <w:rFonts w:ascii="Times New Roman" w:eastAsia="Times New Roman" w:hAnsi="Times New Roman"/>
          <w:sz w:val="24"/>
          <w:szCs w:val="24"/>
        </w:rPr>
        <w:t>proclamation</w:t>
      </w:r>
      <w:r w:rsidR="0013281E">
        <w:rPr>
          <w:rFonts w:ascii="Times New Roman" w:eastAsia="Times New Roman" w:hAnsi="Times New Roman"/>
          <w:sz w:val="24"/>
          <w:szCs w:val="24"/>
        </w:rPr>
        <w:t xml:space="preserve"> addressing the threatened impairment to the national security</w:t>
      </w:r>
      <w:r w:rsidRPr="09368B0F" w:rsidR="0013281E">
        <w:rPr>
          <w:rFonts w:ascii="Times New Roman" w:eastAsia="Times New Roman" w:hAnsi="Times New Roman"/>
          <w:sz w:val="24"/>
          <w:szCs w:val="24"/>
        </w:rPr>
        <w:t xml:space="preserve"> under </w:t>
      </w:r>
      <w:r w:rsidRPr="09368B0F" w:rsidR="0013281E">
        <w:rPr>
          <w:rFonts w:ascii="Times New Roman" w:eastAsia="Times New Roman" w:hAnsi="Times New Roman"/>
          <w:color w:val="000000" w:themeColor="text1"/>
          <w:sz w:val="24"/>
          <w:szCs w:val="24"/>
        </w:rPr>
        <w:t>Section 232</w:t>
      </w:r>
      <w:r w:rsidRPr="00341CFD" w:rsidR="009562F3">
        <w:rPr>
          <w:rFonts w:ascii="Times New Roman" w:hAnsi="Times New Roman"/>
          <w:color w:val="000000" w:themeColor="text1"/>
          <w:sz w:val="24"/>
          <w:szCs w:val="24"/>
        </w:rPr>
        <w:t xml:space="preserve">. The </w:t>
      </w:r>
      <w:r w:rsidR="009253C6">
        <w:rPr>
          <w:rFonts w:ascii="Times New Roman" w:hAnsi="Times New Roman"/>
          <w:color w:val="000000" w:themeColor="text1"/>
          <w:sz w:val="24"/>
          <w:szCs w:val="24"/>
        </w:rPr>
        <w:t>Automobile</w:t>
      </w:r>
      <w:r w:rsidRPr="00FC2CAB" w:rsidR="009562F3">
        <w:rPr>
          <w:rFonts w:ascii="Times New Roman" w:hAnsi="Times New Roman"/>
          <w:color w:val="000000" w:themeColor="text1"/>
          <w:sz w:val="24"/>
          <w:szCs w:val="24"/>
        </w:rPr>
        <w:t xml:space="preserve"> Proclamation direct</w:t>
      </w:r>
      <w:r w:rsidR="00A056A6">
        <w:rPr>
          <w:rFonts w:ascii="Times New Roman" w:hAnsi="Times New Roman"/>
          <w:color w:val="000000" w:themeColor="text1"/>
          <w:sz w:val="24"/>
          <w:szCs w:val="24"/>
        </w:rPr>
        <w:t>s</w:t>
      </w:r>
      <w:r w:rsidRPr="00FC2CAB" w:rsidR="009562F3">
        <w:rPr>
          <w:rFonts w:ascii="Times New Roman" w:hAnsi="Times New Roman"/>
          <w:color w:val="000000" w:themeColor="text1"/>
          <w:sz w:val="24"/>
          <w:szCs w:val="24"/>
        </w:rPr>
        <w:t xml:space="preserve"> that the Secretary issue a determination on any such request within 60 days of its receipt</w:t>
      </w:r>
      <w:r w:rsidR="00144CF8">
        <w:rPr>
          <w:rFonts w:ascii="Times New Roman" w:hAnsi="Times New Roman"/>
          <w:color w:val="000000" w:themeColor="text1"/>
          <w:sz w:val="24"/>
          <w:szCs w:val="24"/>
        </w:rPr>
        <w:t xml:space="preserve">. </w:t>
      </w:r>
      <w:r w:rsidRPr="00FC2CAB">
        <w:rPr>
          <w:rFonts w:ascii="Times New Roman" w:hAnsi="Times New Roman"/>
          <w:color w:val="000000" w:themeColor="text1"/>
          <w:sz w:val="24"/>
          <w:szCs w:val="24"/>
        </w:rPr>
        <w:t xml:space="preserve">The immediate implementation of an effective </w:t>
      </w:r>
      <w:r w:rsidRPr="00FC2CAB" w:rsidR="009562F3">
        <w:rPr>
          <w:rFonts w:ascii="Times New Roman" w:hAnsi="Times New Roman"/>
          <w:color w:val="000000" w:themeColor="text1"/>
          <w:sz w:val="24"/>
          <w:szCs w:val="24"/>
        </w:rPr>
        <w:t>inclusions</w:t>
      </w:r>
      <w:r w:rsidRPr="00FC2CAB">
        <w:rPr>
          <w:rFonts w:ascii="Times New Roman" w:hAnsi="Times New Roman"/>
          <w:color w:val="000000" w:themeColor="text1"/>
          <w:sz w:val="24"/>
          <w:szCs w:val="24"/>
        </w:rPr>
        <w:t xml:space="preserve"> request process, consistent with the intent of the </w:t>
      </w:r>
      <w:r w:rsidR="00144CF8">
        <w:rPr>
          <w:rFonts w:ascii="Times New Roman" w:hAnsi="Times New Roman"/>
          <w:color w:val="000000" w:themeColor="text1"/>
          <w:sz w:val="24"/>
          <w:szCs w:val="24"/>
        </w:rPr>
        <w:t>Automobile</w:t>
      </w:r>
      <w:r w:rsidRPr="00FC2CAB">
        <w:rPr>
          <w:rFonts w:ascii="Times New Roman" w:hAnsi="Times New Roman"/>
          <w:color w:val="000000" w:themeColor="text1"/>
          <w:sz w:val="24"/>
          <w:szCs w:val="24"/>
        </w:rPr>
        <w:t xml:space="preserve"> Proclamation, also requires creating a process to allow any individual or organization in the United States to submit </w:t>
      </w:r>
      <w:r w:rsidRPr="00FC2CAB" w:rsidR="008119A8">
        <w:rPr>
          <w:rFonts w:ascii="Times New Roman" w:hAnsi="Times New Roman"/>
          <w:color w:val="000000" w:themeColor="text1"/>
          <w:sz w:val="24"/>
          <w:szCs w:val="24"/>
        </w:rPr>
        <w:t>inclusion requests and to submit comments in response to such inclusion requests submitted by the public.</w:t>
      </w:r>
      <w:r w:rsidRPr="00FC2CAB">
        <w:rPr>
          <w:rFonts w:ascii="Times New Roman" w:hAnsi="Times New Roman"/>
          <w:color w:val="000000" w:themeColor="text1"/>
          <w:sz w:val="24"/>
          <w:szCs w:val="24"/>
        </w:rPr>
        <w:t xml:space="preserve"> The Department has determined the following conditions have been met:</w:t>
      </w:r>
      <w:r w:rsidRPr="00FC2CAB" w:rsidR="000C0534">
        <w:rPr>
          <w:rFonts w:ascii="Times New Roman" w:hAnsi="Times New Roman"/>
          <w:color w:val="000000" w:themeColor="text1"/>
          <w:sz w:val="24"/>
          <w:szCs w:val="24"/>
        </w:rPr>
        <w:t xml:space="preserve"> </w:t>
      </w:r>
    </w:p>
    <w:p w:rsidR="00DD07B3" w:rsidRPr="00FC2CAB" w:rsidP="00DD07B3" w14:paraId="149179FD" w14:textId="2F0F3028">
      <w:pPr>
        <w:spacing w:after="0" w:line="480" w:lineRule="auto"/>
        <w:ind w:firstLine="540"/>
        <w:rPr>
          <w:rFonts w:ascii="Times New Roman" w:hAnsi="Times New Roman"/>
          <w:color w:val="000000" w:themeColor="text1"/>
          <w:sz w:val="24"/>
          <w:szCs w:val="24"/>
        </w:rPr>
      </w:pPr>
      <w:r w:rsidRPr="00FC2CAB">
        <w:rPr>
          <w:rFonts w:ascii="Times New Roman" w:hAnsi="Times New Roman"/>
          <w:color w:val="000000" w:themeColor="text1"/>
          <w:sz w:val="24"/>
          <w:szCs w:val="24"/>
        </w:rPr>
        <w:t xml:space="preserve">a. The collection of information is needed </w:t>
      </w:r>
      <w:r w:rsidR="0015041B">
        <w:rPr>
          <w:rFonts w:ascii="Times New Roman" w:hAnsi="Times New Roman"/>
          <w:color w:val="000000" w:themeColor="text1"/>
          <w:sz w:val="24"/>
          <w:szCs w:val="24"/>
        </w:rPr>
        <w:t>before</w:t>
      </w:r>
      <w:r w:rsidRPr="00FC2CAB">
        <w:rPr>
          <w:rFonts w:ascii="Times New Roman" w:hAnsi="Times New Roman"/>
          <w:color w:val="000000" w:themeColor="text1"/>
          <w:sz w:val="24"/>
          <w:szCs w:val="24"/>
        </w:rPr>
        <w:t xml:space="preserve"> the expiration of time periods normally associated with a routine submission for review under the provisions of the Paperwork Reduction Act in view of the </w:t>
      </w:r>
      <w:r w:rsidR="005351C2">
        <w:rPr>
          <w:rFonts w:ascii="Times New Roman" w:hAnsi="Times New Roman"/>
          <w:color w:val="000000" w:themeColor="text1"/>
          <w:sz w:val="24"/>
          <w:szCs w:val="24"/>
        </w:rPr>
        <w:t>Automobile Proclamation</w:t>
      </w:r>
      <w:r w:rsidRPr="00FC2CAB">
        <w:rPr>
          <w:rFonts w:ascii="Times New Roman" w:hAnsi="Times New Roman"/>
          <w:color w:val="000000" w:themeColor="text1"/>
          <w:sz w:val="24"/>
          <w:szCs w:val="24"/>
        </w:rPr>
        <w:t xml:space="preserve">, </w:t>
      </w:r>
      <w:r w:rsidRPr="00B80605" w:rsidR="00B80605">
        <w:rPr>
          <w:rFonts w:ascii="Times New Roman" w:hAnsi="Times New Roman"/>
          <w:i/>
          <w:iCs/>
          <w:color w:val="000000" w:themeColor="text1"/>
          <w:sz w:val="24"/>
          <w:szCs w:val="24"/>
        </w:rPr>
        <w:t>https://www.federalregister.gov/documents/2025/04/03/2025-05930/adjusting-imports-of-automobiles-and-automobile-parts-into-the-united-stat</w:t>
      </w:r>
      <w:r w:rsidR="00B80605">
        <w:rPr>
          <w:rFonts w:ascii="Times New Roman" w:hAnsi="Times New Roman"/>
          <w:i/>
          <w:iCs/>
          <w:color w:val="000000" w:themeColor="text1"/>
          <w:sz w:val="24"/>
          <w:szCs w:val="24"/>
        </w:rPr>
        <w:t>es</w:t>
      </w:r>
      <w:r w:rsidR="00E6360C">
        <w:rPr>
          <w:rFonts w:ascii="Times New Roman" w:hAnsi="Times New Roman"/>
          <w:i/>
          <w:iCs/>
          <w:color w:val="000000" w:themeColor="text1"/>
          <w:sz w:val="24"/>
          <w:szCs w:val="24"/>
        </w:rPr>
        <w:t xml:space="preserve"> </w:t>
      </w:r>
    </w:p>
    <w:p w:rsidR="00DD07B3" w:rsidRPr="00FC2CAB" w:rsidP="00DD07B3" w14:paraId="2C018A98" w14:textId="154A5F26">
      <w:pPr>
        <w:spacing w:after="0" w:line="480" w:lineRule="auto"/>
        <w:ind w:firstLine="540"/>
        <w:rPr>
          <w:rFonts w:ascii="Times New Roman" w:hAnsi="Times New Roman"/>
          <w:color w:val="000000" w:themeColor="text1"/>
          <w:sz w:val="24"/>
          <w:szCs w:val="24"/>
        </w:rPr>
      </w:pPr>
      <w:r w:rsidRPr="00FC2CAB">
        <w:rPr>
          <w:rFonts w:ascii="Times New Roman" w:hAnsi="Times New Roman"/>
          <w:color w:val="000000" w:themeColor="text1"/>
          <w:sz w:val="24"/>
          <w:szCs w:val="24"/>
        </w:rPr>
        <w:t xml:space="preserve">b. The collection of information is essential to the mission of the Department, in particular to the adjudication of </w:t>
      </w:r>
      <w:r w:rsidR="00BC154A">
        <w:rPr>
          <w:rFonts w:ascii="Times New Roman" w:hAnsi="Times New Roman"/>
          <w:color w:val="000000" w:themeColor="text1"/>
          <w:sz w:val="24"/>
          <w:szCs w:val="24"/>
        </w:rPr>
        <w:t>automobile parts articles</w:t>
      </w:r>
      <w:r w:rsidRPr="00FC2CAB" w:rsidR="00BC154A">
        <w:rPr>
          <w:rFonts w:ascii="Times New Roman" w:hAnsi="Times New Roman"/>
          <w:color w:val="000000" w:themeColor="text1"/>
          <w:sz w:val="24"/>
          <w:szCs w:val="24"/>
        </w:rPr>
        <w:t xml:space="preserve"> inclusions requests</w:t>
      </w:r>
      <w:r w:rsidRPr="00FC2CAB" w:rsidR="008119A8">
        <w:rPr>
          <w:rFonts w:ascii="Times New Roman" w:hAnsi="Times New Roman"/>
          <w:color w:val="000000" w:themeColor="text1"/>
          <w:sz w:val="24"/>
          <w:szCs w:val="24"/>
        </w:rPr>
        <w:t>.</w:t>
      </w:r>
    </w:p>
    <w:p w:rsidR="00DD07B3" w:rsidRPr="00341CFD" w:rsidP="00DD07B3" w14:paraId="522EBF16" w14:textId="6130E37C">
      <w:pPr>
        <w:spacing w:after="0" w:line="480" w:lineRule="auto"/>
        <w:ind w:firstLine="540"/>
        <w:rPr>
          <w:rFonts w:ascii="Times New Roman" w:hAnsi="Times New Roman"/>
          <w:color w:val="000000" w:themeColor="text1"/>
          <w:sz w:val="24"/>
          <w:szCs w:val="24"/>
        </w:rPr>
      </w:pPr>
      <w:r w:rsidRPr="00FC2CAB">
        <w:rPr>
          <w:rFonts w:ascii="Times New Roman" w:hAnsi="Times New Roman"/>
          <w:color w:val="000000" w:themeColor="text1"/>
          <w:sz w:val="24"/>
          <w:szCs w:val="24"/>
        </w:rPr>
        <w:t xml:space="preserve">c. The use of normal clearance procedures would prevent the collection of information of </w:t>
      </w:r>
      <w:r w:rsidR="00D72F82">
        <w:rPr>
          <w:rFonts w:ascii="Times New Roman" w:hAnsi="Times New Roman"/>
          <w:color w:val="000000" w:themeColor="text1"/>
          <w:sz w:val="24"/>
          <w:szCs w:val="24"/>
        </w:rPr>
        <w:t>automobile parts article</w:t>
      </w:r>
      <w:r w:rsidR="00BC154A">
        <w:rPr>
          <w:rFonts w:ascii="Times New Roman" w:hAnsi="Times New Roman"/>
          <w:color w:val="000000" w:themeColor="text1"/>
          <w:sz w:val="24"/>
          <w:szCs w:val="24"/>
        </w:rPr>
        <w:t>s</w:t>
      </w:r>
      <w:r w:rsidRPr="00FC2CAB" w:rsidR="008119A8">
        <w:rPr>
          <w:rFonts w:ascii="Times New Roman" w:hAnsi="Times New Roman"/>
          <w:color w:val="000000" w:themeColor="text1"/>
          <w:sz w:val="24"/>
          <w:szCs w:val="24"/>
        </w:rPr>
        <w:t xml:space="preserve"> inclusions requests</w:t>
      </w:r>
      <w:r w:rsidRPr="00FC2CAB">
        <w:rPr>
          <w:rFonts w:ascii="Times New Roman" w:hAnsi="Times New Roman"/>
          <w:color w:val="000000" w:themeColor="text1"/>
          <w:sz w:val="24"/>
          <w:szCs w:val="24"/>
        </w:rPr>
        <w:t xml:space="preserve"> for national security purposes</w:t>
      </w:r>
      <w:r w:rsidRPr="00341CFD">
        <w:rPr>
          <w:rFonts w:ascii="Times New Roman" w:hAnsi="Times New Roman"/>
          <w:color w:val="000000" w:themeColor="text1"/>
          <w:sz w:val="24"/>
          <w:szCs w:val="24"/>
        </w:rPr>
        <w:t xml:space="preserve">. </w:t>
      </w:r>
    </w:p>
    <w:p w:rsidR="000E5F04" w:rsidRPr="00341CFD" w:rsidP="000E5F04" w14:paraId="6754A791" w14:textId="77777777">
      <w:pPr>
        <w:spacing w:after="0" w:line="480" w:lineRule="auto"/>
        <w:ind w:firstLine="540"/>
        <w:rPr>
          <w:rFonts w:ascii="Times New Roman" w:hAnsi="Times New Roman"/>
          <w:color w:val="000000" w:themeColor="text1"/>
          <w:sz w:val="24"/>
          <w:szCs w:val="24"/>
        </w:rPr>
      </w:pPr>
      <w:r w:rsidRPr="00341CFD">
        <w:rPr>
          <w:rFonts w:ascii="Times New Roman" w:hAnsi="Times New Roman"/>
          <w:color w:val="000000" w:themeColor="text1"/>
          <w:sz w:val="24"/>
          <w:szCs w:val="24"/>
        </w:rPr>
        <w:t>Agency: Commerce Department</w:t>
      </w:r>
    </w:p>
    <w:p w:rsidR="000E5F04" w:rsidRPr="00341CFD" w:rsidP="000E5F04" w14:paraId="35AD5698" w14:textId="77777777">
      <w:pPr>
        <w:spacing w:after="0" w:line="480" w:lineRule="auto"/>
        <w:ind w:firstLine="540"/>
        <w:rPr>
          <w:rFonts w:ascii="Times New Roman" w:hAnsi="Times New Roman"/>
          <w:color w:val="000000" w:themeColor="text1"/>
          <w:sz w:val="24"/>
          <w:szCs w:val="24"/>
        </w:rPr>
      </w:pPr>
      <w:r w:rsidRPr="00341CFD">
        <w:rPr>
          <w:rFonts w:ascii="Times New Roman" w:hAnsi="Times New Roman"/>
          <w:color w:val="000000" w:themeColor="text1"/>
          <w:sz w:val="24"/>
          <w:szCs w:val="24"/>
        </w:rPr>
        <w:t>Type of Information Collection: New Collection</w:t>
      </w:r>
    </w:p>
    <w:p w:rsidR="000E5F04" w:rsidRPr="00341CFD" w:rsidP="000E5F04" w14:paraId="55DFD4CB" w14:textId="677F0E4E">
      <w:pPr>
        <w:spacing w:after="0" w:line="480" w:lineRule="auto"/>
        <w:ind w:firstLine="540"/>
        <w:rPr>
          <w:rFonts w:ascii="Times New Roman" w:hAnsi="Times New Roman"/>
          <w:color w:val="000000" w:themeColor="text1"/>
          <w:sz w:val="24"/>
          <w:szCs w:val="24"/>
        </w:rPr>
      </w:pPr>
      <w:bookmarkStart w:id="2" w:name="_Hlk196798940"/>
      <w:r w:rsidRPr="00341CFD">
        <w:rPr>
          <w:rFonts w:ascii="Times New Roman" w:hAnsi="Times New Roman"/>
          <w:color w:val="000000" w:themeColor="text1"/>
          <w:sz w:val="24"/>
          <w:szCs w:val="24"/>
        </w:rPr>
        <w:t xml:space="preserve">Title of the Collection: </w:t>
      </w:r>
      <w:r w:rsidRPr="00341CFD" w:rsidR="00166CB9">
        <w:rPr>
          <w:rFonts w:ascii="Times New Roman" w:hAnsi="Times New Roman"/>
          <w:color w:val="000000" w:themeColor="text1"/>
          <w:sz w:val="24"/>
          <w:szCs w:val="24"/>
        </w:rPr>
        <w:t xml:space="preserve">Inclusions to the Section 232 National Security Adjustments to </w:t>
      </w:r>
      <w:r w:rsidR="00D72F82">
        <w:rPr>
          <w:rFonts w:ascii="Times New Roman" w:hAnsi="Times New Roman"/>
          <w:color w:val="000000" w:themeColor="text1"/>
          <w:sz w:val="24"/>
          <w:szCs w:val="24"/>
        </w:rPr>
        <w:t xml:space="preserve">Automobile Parts </w:t>
      </w:r>
      <w:r w:rsidRPr="00341CFD" w:rsidR="00166CB9">
        <w:rPr>
          <w:rFonts w:ascii="Times New Roman" w:hAnsi="Times New Roman"/>
          <w:color w:val="000000" w:themeColor="text1"/>
          <w:sz w:val="24"/>
          <w:szCs w:val="24"/>
        </w:rPr>
        <w:t>Imports</w:t>
      </w:r>
    </w:p>
    <w:bookmarkEnd w:id="2"/>
    <w:p w:rsidR="000E5F04" w:rsidRPr="00341CFD" w:rsidP="000E5F04" w14:paraId="06F345D8" w14:textId="77777777">
      <w:pPr>
        <w:spacing w:after="0" w:line="480" w:lineRule="auto"/>
        <w:ind w:firstLine="540"/>
        <w:rPr>
          <w:rFonts w:ascii="Times New Roman" w:hAnsi="Times New Roman"/>
          <w:color w:val="000000" w:themeColor="text1"/>
          <w:sz w:val="24"/>
          <w:szCs w:val="24"/>
        </w:rPr>
      </w:pPr>
      <w:r w:rsidRPr="00341CFD">
        <w:rPr>
          <w:rFonts w:ascii="Times New Roman" w:hAnsi="Times New Roman"/>
          <w:color w:val="000000" w:themeColor="text1"/>
          <w:sz w:val="24"/>
          <w:szCs w:val="24"/>
        </w:rPr>
        <w:t xml:space="preserve">Affected Public: </w:t>
      </w:r>
      <w:r w:rsidRPr="00523C52">
        <w:rPr>
          <w:rFonts w:ascii="Times New Roman" w:hAnsi="Times New Roman"/>
          <w:color w:val="000000" w:themeColor="text1"/>
          <w:sz w:val="24"/>
          <w:szCs w:val="24"/>
        </w:rPr>
        <w:t xml:space="preserve">Private Sector – Businesses </w:t>
      </w:r>
    </w:p>
    <w:p w:rsidR="000E5F04" w:rsidRPr="00341CFD" w:rsidP="000E5F04" w14:paraId="3DCB17A1" w14:textId="33E9E0B9">
      <w:pPr>
        <w:spacing w:after="0" w:line="480" w:lineRule="auto"/>
        <w:ind w:firstLine="540"/>
        <w:rPr>
          <w:rFonts w:ascii="Times New Roman" w:hAnsi="Times New Roman"/>
          <w:color w:val="000000" w:themeColor="text1"/>
          <w:sz w:val="24"/>
          <w:szCs w:val="24"/>
        </w:rPr>
      </w:pPr>
      <w:r w:rsidRPr="00341CFD">
        <w:rPr>
          <w:rFonts w:ascii="Times New Roman" w:hAnsi="Times New Roman"/>
          <w:color w:val="000000" w:themeColor="text1"/>
          <w:sz w:val="24"/>
          <w:szCs w:val="24"/>
        </w:rPr>
        <w:t xml:space="preserve">Total Estimated Number of Respondents: </w:t>
      </w:r>
      <w:r w:rsidR="00845F1A">
        <w:rPr>
          <w:rFonts w:ascii="Times New Roman" w:hAnsi="Times New Roman"/>
          <w:color w:val="000000" w:themeColor="text1"/>
          <w:sz w:val="24"/>
          <w:szCs w:val="24"/>
        </w:rPr>
        <w:t>50</w:t>
      </w:r>
    </w:p>
    <w:p w:rsidR="000E5F04" w:rsidRPr="00341CFD" w:rsidP="000E5F04" w14:paraId="3356631D" w14:textId="320AA81B">
      <w:pPr>
        <w:spacing w:after="0" w:line="480" w:lineRule="auto"/>
        <w:ind w:firstLine="540"/>
        <w:rPr>
          <w:rFonts w:ascii="Times New Roman" w:hAnsi="Times New Roman"/>
          <w:color w:val="000000" w:themeColor="text1"/>
          <w:sz w:val="24"/>
          <w:szCs w:val="24"/>
        </w:rPr>
      </w:pPr>
      <w:r w:rsidRPr="09368B0F">
        <w:rPr>
          <w:rFonts w:ascii="Times New Roman" w:hAnsi="Times New Roman"/>
          <w:color w:val="000000" w:themeColor="text1"/>
          <w:sz w:val="24"/>
          <w:szCs w:val="24"/>
        </w:rPr>
        <w:t>Response</w:t>
      </w:r>
      <w:r w:rsidR="00583B5A">
        <w:rPr>
          <w:rFonts w:ascii="Times New Roman" w:hAnsi="Times New Roman"/>
          <w:color w:val="000000" w:themeColor="text1"/>
          <w:sz w:val="24"/>
          <w:szCs w:val="24"/>
        </w:rPr>
        <w:t xml:space="preserve"> Periods</w:t>
      </w:r>
      <w:r w:rsidRPr="09368B0F">
        <w:rPr>
          <w:rFonts w:ascii="Times New Roman" w:hAnsi="Times New Roman"/>
          <w:color w:val="000000" w:themeColor="text1"/>
          <w:sz w:val="24"/>
          <w:szCs w:val="24"/>
        </w:rPr>
        <w:t xml:space="preserve"> per Year:</w:t>
      </w:r>
      <w:r w:rsidRPr="09368B0F" w:rsidR="00845F1A">
        <w:rPr>
          <w:rFonts w:ascii="Times New Roman" w:hAnsi="Times New Roman"/>
          <w:color w:val="000000" w:themeColor="text1"/>
          <w:sz w:val="24"/>
          <w:szCs w:val="24"/>
        </w:rPr>
        <w:t xml:space="preserve"> 4</w:t>
      </w:r>
    </w:p>
    <w:p w:rsidR="000E5F04" w:rsidRPr="00341CFD" w:rsidP="000E5F04" w14:paraId="14253165" w14:textId="535A1ADA">
      <w:pPr>
        <w:spacing w:after="0" w:line="480" w:lineRule="auto"/>
        <w:ind w:firstLine="540"/>
        <w:rPr>
          <w:rFonts w:ascii="Times New Roman" w:hAnsi="Times New Roman"/>
          <w:color w:val="000000" w:themeColor="text1"/>
          <w:sz w:val="24"/>
          <w:szCs w:val="24"/>
        </w:rPr>
      </w:pPr>
      <w:r w:rsidRPr="00341CFD">
        <w:rPr>
          <w:rFonts w:ascii="Times New Roman" w:hAnsi="Times New Roman"/>
          <w:color w:val="000000" w:themeColor="text1"/>
          <w:sz w:val="24"/>
          <w:szCs w:val="24"/>
        </w:rPr>
        <w:t xml:space="preserve">Total Estimated Number of Responses: </w:t>
      </w:r>
      <w:r w:rsidR="00845F1A">
        <w:rPr>
          <w:rFonts w:ascii="Times New Roman" w:hAnsi="Times New Roman"/>
          <w:color w:val="000000" w:themeColor="text1"/>
          <w:sz w:val="24"/>
          <w:szCs w:val="24"/>
        </w:rPr>
        <w:t>200</w:t>
      </w:r>
    </w:p>
    <w:p w:rsidR="000E5F04" w:rsidRPr="00341CFD" w:rsidP="000E5F04" w14:paraId="71E4ABB5" w14:textId="5DDFD8AB">
      <w:pPr>
        <w:spacing w:after="0" w:line="480" w:lineRule="auto"/>
        <w:ind w:firstLine="540"/>
        <w:rPr>
          <w:rFonts w:ascii="Times New Roman" w:hAnsi="Times New Roman"/>
          <w:color w:val="000000" w:themeColor="text1"/>
          <w:sz w:val="24"/>
          <w:szCs w:val="24"/>
        </w:rPr>
      </w:pPr>
      <w:r w:rsidRPr="00341CFD">
        <w:rPr>
          <w:rFonts w:ascii="Times New Roman" w:hAnsi="Times New Roman"/>
          <w:color w:val="000000" w:themeColor="text1"/>
          <w:sz w:val="24"/>
          <w:szCs w:val="24"/>
        </w:rPr>
        <w:t xml:space="preserve">Average Time per Response: </w:t>
      </w:r>
      <w:r w:rsidR="00820F25">
        <w:rPr>
          <w:rFonts w:ascii="Times New Roman" w:hAnsi="Times New Roman"/>
          <w:color w:val="000000" w:themeColor="text1"/>
          <w:sz w:val="24"/>
          <w:szCs w:val="24"/>
        </w:rPr>
        <w:t>8</w:t>
      </w:r>
      <w:r w:rsidRPr="00341CFD">
        <w:rPr>
          <w:rFonts w:ascii="Times New Roman" w:hAnsi="Times New Roman"/>
          <w:color w:val="000000" w:themeColor="text1"/>
          <w:sz w:val="24"/>
          <w:szCs w:val="24"/>
        </w:rPr>
        <w:t xml:space="preserve"> hours</w:t>
      </w:r>
    </w:p>
    <w:p w:rsidR="000E5F04" w:rsidRPr="00341CFD" w:rsidP="000E5F04" w14:paraId="6C9C2B8C" w14:textId="6F87EF2F">
      <w:pPr>
        <w:spacing w:after="0" w:line="480" w:lineRule="auto"/>
        <w:ind w:firstLine="540"/>
        <w:rPr>
          <w:rFonts w:ascii="Times New Roman" w:hAnsi="Times New Roman"/>
          <w:color w:val="000000" w:themeColor="text1"/>
          <w:sz w:val="24"/>
          <w:szCs w:val="24"/>
        </w:rPr>
      </w:pPr>
      <w:r w:rsidRPr="00341CFD">
        <w:rPr>
          <w:rFonts w:ascii="Times New Roman" w:hAnsi="Times New Roman"/>
          <w:color w:val="000000" w:themeColor="text1"/>
          <w:sz w:val="24"/>
          <w:szCs w:val="24"/>
        </w:rPr>
        <w:t xml:space="preserve">Total Annual Time Burden: </w:t>
      </w:r>
      <w:r w:rsidR="00820F25">
        <w:rPr>
          <w:rFonts w:ascii="Times New Roman" w:hAnsi="Times New Roman"/>
          <w:color w:val="000000" w:themeColor="text1"/>
          <w:sz w:val="24"/>
          <w:szCs w:val="24"/>
        </w:rPr>
        <w:t>1,6</w:t>
      </w:r>
      <w:r w:rsidR="00845F1A">
        <w:rPr>
          <w:rFonts w:ascii="Times New Roman" w:hAnsi="Times New Roman"/>
          <w:color w:val="000000" w:themeColor="text1"/>
          <w:sz w:val="24"/>
          <w:szCs w:val="24"/>
        </w:rPr>
        <w:t>00</w:t>
      </w:r>
    </w:p>
    <w:p w:rsidR="000E5F04" w:rsidRPr="00341CFD" w:rsidP="000E5F04" w14:paraId="3E3F902C" w14:textId="3CC1E9DF">
      <w:pPr>
        <w:spacing w:after="0" w:line="480" w:lineRule="auto"/>
        <w:ind w:firstLine="540"/>
        <w:rPr>
          <w:rFonts w:ascii="Times New Roman" w:hAnsi="Times New Roman"/>
          <w:color w:val="000000" w:themeColor="text1"/>
          <w:sz w:val="24"/>
          <w:szCs w:val="24"/>
        </w:rPr>
      </w:pPr>
      <w:r w:rsidRPr="00341CFD">
        <w:rPr>
          <w:rFonts w:ascii="Times New Roman" w:hAnsi="Times New Roman"/>
          <w:color w:val="000000" w:themeColor="text1"/>
          <w:sz w:val="24"/>
          <w:szCs w:val="24"/>
        </w:rPr>
        <w:t xml:space="preserve">Type of Information Collection: </w:t>
      </w:r>
      <w:r w:rsidR="00205779">
        <w:rPr>
          <w:rFonts w:ascii="Times New Roman" w:hAnsi="Times New Roman"/>
          <w:color w:val="000000" w:themeColor="text1"/>
          <w:sz w:val="24"/>
          <w:szCs w:val="24"/>
        </w:rPr>
        <w:t>Emergency Collection</w:t>
      </w:r>
    </w:p>
    <w:p w:rsidR="000E5F04" w:rsidRPr="00341CFD" w:rsidP="000E5F04" w14:paraId="2010B0BF" w14:textId="5807CF77">
      <w:pPr>
        <w:spacing w:after="0" w:line="480" w:lineRule="auto"/>
        <w:ind w:firstLine="540"/>
        <w:rPr>
          <w:rFonts w:ascii="Times New Roman" w:hAnsi="Times New Roman"/>
          <w:color w:val="000000" w:themeColor="text1"/>
          <w:sz w:val="24"/>
          <w:szCs w:val="24"/>
        </w:rPr>
      </w:pPr>
      <w:r w:rsidRPr="00341CFD">
        <w:rPr>
          <w:rFonts w:ascii="Times New Roman" w:hAnsi="Times New Roman"/>
          <w:color w:val="000000" w:themeColor="text1"/>
          <w:sz w:val="24"/>
          <w:szCs w:val="24"/>
        </w:rPr>
        <w:t>OMB Control Number: [</w:t>
      </w:r>
      <w:r w:rsidR="00D72F82">
        <w:rPr>
          <w:rFonts w:ascii="Times New Roman" w:hAnsi="Times New Roman"/>
          <w:color w:val="000000" w:themeColor="text1"/>
          <w:sz w:val="24"/>
          <w:szCs w:val="24"/>
        </w:rPr>
        <w:t>ITA to insert</w:t>
      </w:r>
      <w:r w:rsidRPr="00341CFD">
        <w:rPr>
          <w:rFonts w:ascii="Times New Roman" w:hAnsi="Times New Roman"/>
          <w:color w:val="000000" w:themeColor="text1"/>
          <w:sz w:val="24"/>
          <w:szCs w:val="24"/>
        </w:rPr>
        <w:t>]</w:t>
      </w:r>
    </w:p>
    <w:p w:rsidR="004A5897" w:rsidRPr="00AC594E" w:rsidP="002973C9" w14:paraId="568905FA" w14:textId="6B2790A3">
      <w:pPr>
        <w:widowControl w:val="0"/>
        <w:autoSpaceDE w:val="0"/>
        <w:autoSpaceDN w:val="0"/>
        <w:adjustRightInd w:val="0"/>
        <w:spacing w:after="0" w:line="480" w:lineRule="auto"/>
        <w:ind w:firstLine="540"/>
        <w:rPr>
          <w:rFonts w:ascii="Times New Roman" w:eastAsia="MS Mincho" w:hAnsi="Times New Roman"/>
          <w:color w:val="000000"/>
          <w:sz w:val="24"/>
          <w:szCs w:val="24"/>
        </w:rPr>
      </w:pPr>
      <w:r w:rsidRPr="00AC594E">
        <w:rPr>
          <w:rFonts w:ascii="Times New Roman" w:eastAsia="MS Mincho" w:hAnsi="Times New Roman"/>
          <w:color w:val="000000" w:themeColor="text1"/>
          <w:sz w:val="24"/>
          <w:szCs w:val="24"/>
        </w:rPr>
        <w:t>3.</w:t>
      </w:r>
      <w:r w:rsidRPr="00AC594E" w:rsidR="00B45D19">
        <w:rPr>
          <w:rFonts w:ascii="Times New Roman" w:eastAsia="MS Mincho" w:hAnsi="Times New Roman"/>
          <w:color w:val="000000" w:themeColor="text1"/>
          <w:sz w:val="24"/>
          <w:szCs w:val="24"/>
        </w:rPr>
        <w:t xml:space="preserve"> </w:t>
      </w:r>
      <w:r w:rsidRPr="00AC594E">
        <w:rPr>
          <w:rFonts w:ascii="Times New Roman" w:eastAsia="MS Mincho" w:hAnsi="Times New Roman"/>
          <w:color w:val="000000" w:themeColor="text1"/>
          <w:sz w:val="24"/>
          <w:szCs w:val="24"/>
        </w:rPr>
        <w:t>This rule does not contain policies with Federalism implications as that term is defined in Executive Order 13132.</w:t>
      </w:r>
    </w:p>
    <w:p w:rsidR="00AC2539" w:rsidRPr="00FC2CAB" w:rsidP="00633AC1" w14:paraId="0F51CB9C" w14:textId="2B7662EA">
      <w:pPr>
        <w:widowControl w:val="0"/>
        <w:spacing w:after="0" w:line="480" w:lineRule="auto"/>
        <w:ind w:firstLine="540"/>
        <w:rPr>
          <w:rFonts w:ascii="Times New Roman" w:eastAsia="Times New Roman" w:hAnsi="Times New Roman"/>
          <w:sz w:val="24"/>
          <w:szCs w:val="24"/>
        </w:rPr>
      </w:pPr>
      <w:r w:rsidRPr="7C728B80">
        <w:rPr>
          <w:rFonts w:ascii="Times New Roman" w:eastAsia="MS Mincho" w:hAnsi="Times New Roman"/>
          <w:color w:val="000000" w:themeColor="text1"/>
          <w:sz w:val="24"/>
          <w:szCs w:val="24"/>
        </w:rPr>
        <w:t>4.</w:t>
      </w:r>
      <w:r w:rsidRPr="7C728B80" w:rsidR="22D1477F">
        <w:rPr>
          <w:rFonts w:ascii="Times New Roman" w:eastAsia="MS Mincho" w:hAnsi="Times New Roman"/>
          <w:color w:val="000000" w:themeColor="text1"/>
          <w:sz w:val="24"/>
          <w:szCs w:val="24"/>
        </w:rPr>
        <w:t xml:space="preserve"> </w:t>
      </w:r>
      <w:r w:rsidRPr="7C728B80">
        <w:rPr>
          <w:rFonts w:ascii="Times New Roman" w:eastAsia="MS Mincho" w:hAnsi="Times New Roman"/>
          <w:color w:val="000000" w:themeColor="text1"/>
          <w:sz w:val="24"/>
          <w:szCs w:val="24"/>
        </w:rPr>
        <w:t xml:space="preserve">The </w:t>
      </w:r>
      <w:r w:rsidRPr="7C728B80">
        <w:rPr>
          <w:rFonts w:ascii="Times New Roman" w:eastAsia="Times New Roman" w:hAnsi="Times New Roman"/>
          <w:sz w:val="24"/>
          <w:szCs w:val="24"/>
        </w:rPr>
        <w:t xml:space="preserve">provisions of the Administrative Procedure Act </w:t>
      </w:r>
      <w:r w:rsidRPr="7C728B80" w:rsidR="633315CF">
        <w:rPr>
          <w:rFonts w:ascii="Times New Roman" w:eastAsia="Times New Roman" w:hAnsi="Times New Roman"/>
          <w:sz w:val="24"/>
          <w:szCs w:val="24"/>
        </w:rPr>
        <w:t xml:space="preserve">(APA) </w:t>
      </w:r>
      <w:r w:rsidRPr="7C728B80">
        <w:rPr>
          <w:rFonts w:ascii="Times New Roman" w:eastAsia="Times New Roman" w:hAnsi="Times New Roman"/>
          <w:sz w:val="24"/>
          <w:szCs w:val="24"/>
        </w:rPr>
        <w:t xml:space="preserve">(5 U.S.C. 553) requiring notice of </w:t>
      </w:r>
      <w:r w:rsidRPr="7C728B80" w:rsidR="502A9AA8">
        <w:rPr>
          <w:rFonts w:ascii="Times New Roman" w:eastAsia="Times New Roman" w:hAnsi="Times New Roman"/>
          <w:sz w:val="24"/>
          <w:szCs w:val="24"/>
        </w:rPr>
        <w:t>proposed</w:t>
      </w:r>
      <w:r w:rsidRPr="7C728B80" w:rsidR="6F0C60AD">
        <w:rPr>
          <w:rFonts w:ascii="Times New Roman" w:eastAsia="Times New Roman" w:hAnsi="Times New Roman"/>
          <w:sz w:val="24"/>
          <w:szCs w:val="24"/>
        </w:rPr>
        <w:t xml:space="preserve"> </w:t>
      </w:r>
      <w:r w:rsidRPr="7C728B80">
        <w:rPr>
          <w:rFonts w:ascii="Times New Roman" w:eastAsia="Times New Roman" w:hAnsi="Times New Roman"/>
          <w:sz w:val="24"/>
          <w:szCs w:val="24"/>
        </w:rPr>
        <w:t xml:space="preserve">rulemaking, the opportunity for public comment, and a delay in effective date </w:t>
      </w:r>
      <w:r w:rsidRPr="7C728B80">
        <w:rPr>
          <w:rFonts w:ascii="Times New Roman" w:eastAsia="Times New Roman" w:hAnsi="Times New Roman"/>
          <w:sz w:val="24"/>
          <w:szCs w:val="24"/>
        </w:rPr>
        <w:t xml:space="preserve">are inapplicable because this regulation involves a military </w:t>
      </w:r>
      <w:r w:rsidRPr="7C728B80" w:rsidR="19B9AC63">
        <w:rPr>
          <w:rFonts w:ascii="Times New Roman" w:eastAsia="Times New Roman" w:hAnsi="Times New Roman"/>
          <w:sz w:val="24"/>
          <w:szCs w:val="24"/>
        </w:rPr>
        <w:t xml:space="preserve"> </w:t>
      </w:r>
      <w:r w:rsidRPr="7C728B80">
        <w:rPr>
          <w:rFonts w:ascii="Times New Roman" w:eastAsia="Times New Roman" w:hAnsi="Times New Roman"/>
          <w:sz w:val="24"/>
          <w:szCs w:val="24"/>
        </w:rPr>
        <w:t xml:space="preserve">function of the United States </w:t>
      </w:r>
      <w:r w:rsidRPr="7C728B80" w:rsidR="633315CF">
        <w:rPr>
          <w:rFonts w:ascii="Times New Roman" w:eastAsia="Times New Roman" w:hAnsi="Times New Roman"/>
          <w:sz w:val="24"/>
          <w:szCs w:val="24"/>
        </w:rPr>
        <w:t>(</w:t>
      </w:r>
      <w:r w:rsidRPr="7C728B80">
        <w:rPr>
          <w:rFonts w:ascii="Times New Roman" w:eastAsia="Times New Roman" w:hAnsi="Times New Roman"/>
          <w:sz w:val="24"/>
          <w:szCs w:val="24"/>
        </w:rPr>
        <w:t>5 U.S.C. 553(a)(1))</w:t>
      </w:r>
      <w:r w:rsidRPr="7C728B80" w:rsidR="3EB14F10">
        <w:rPr>
          <w:rFonts w:ascii="Times New Roman" w:eastAsia="Times New Roman" w:hAnsi="Times New Roman"/>
          <w:sz w:val="24"/>
          <w:szCs w:val="24"/>
        </w:rPr>
        <w:t xml:space="preserve"> because </w:t>
      </w:r>
      <w:r w:rsidRPr="7C728B80" w:rsidR="4DEA1296">
        <w:rPr>
          <w:rFonts w:ascii="Times New Roman" w:eastAsia="Times New Roman" w:hAnsi="Times New Roman"/>
          <w:sz w:val="24"/>
          <w:szCs w:val="24"/>
        </w:rPr>
        <w:t>automobiles and automobile parts</w:t>
      </w:r>
      <w:r w:rsidRPr="7C728B80" w:rsidR="3EB14F10">
        <w:rPr>
          <w:rFonts w:ascii="Times New Roman" w:eastAsia="Times New Roman" w:hAnsi="Times New Roman"/>
          <w:sz w:val="24"/>
          <w:szCs w:val="24"/>
        </w:rPr>
        <w:t xml:space="preserve"> </w:t>
      </w:r>
      <w:r w:rsidRPr="7C728B80" w:rsidR="4DEA1296">
        <w:rPr>
          <w:rFonts w:ascii="Times New Roman" w:eastAsia="Times New Roman" w:hAnsi="Times New Roman"/>
          <w:sz w:val="24"/>
          <w:szCs w:val="24"/>
        </w:rPr>
        <w:t>production is vit</w:t>
      </w:r>
      <w:r w:rsidRPr="7C728B80" w:rsidR="3EB14F10">
        <w:rPr>
          <w:rFonts w:ascii="Times New Roman" w:eastAsia="Times New Roman" w:hAnsi="Times New Roman"/>
          <w:sz w:val="24"/>
          <w:szCs w:val="24"/>
        </w:rPr>
        <w:t xml:space="preserve">al </w:t>
      </w:r>
      <w:r w:rsidRPr="7C728B80" w:rsidR="4DEA1296">
        <w:rPr>
          <w:rFonts w:ascii="Times New Roman" w:eastAsia="Times New Roman" w:hAnsi="Times New Roman"/>
          <w:sz w:val="24"/>
          <w:szCs w:val="24"/>
        </w:rPr>
        <w:t xml:space="preserve">to the </w:t>
      </w:r>
      <w:r w:rsidRPr="7C728B80" w:rsidR="3EB14F10">
        <w:rPr>
          <w:rFonts w:ascii="Times New Roman" w:eastAsia="Times New Roman" w:hAnsi="Times New Roman"/>
          <w:sz w:val="24"/>
          <w:szCs w:val="24"/>
        </w:rPr>
        <w:t xml:space="preserve">U.S. national security. </w:t>
      </w:r>
      <w:r w:rsidRPr="7C728B80" w:rsidR="19B9AC63">
        <w:rPr>
          <w:rFonts w:ascii="Times New Roman" w:eastAsia="Times New Roman" w:hAnsi="Times New Roman"/>
          <w:sz w:val="24"/>
          <w:szCs w:val="24"/>
        </w:rPr>
        <w:t xml:space="preserve">After receiving a report from the Secretary finding that </w:t>
      </w:r>
      <w:r w:rsidRPr="7C728B80" w:rsidR="4DEA1296">
        <w:rPr>
          <w:rFonts w:ascii="Times New Roman" w:eastAsia="Times New Roman" w:hAnsi="Times New Roman"/>
          <w:sz w:val="24"/>
          <w:szCs w:val="24"/>
        </w:rPr>
        <w:t>automobiles and automobile parts are being</w:t>
      </w:r>
      <w:r w:rsidRPr="7C728B80">
        <w:rPr>
          <w:rFonts w:ascii="Times New Roman" w:eastAsia="Times New Roman" w:hAnsi="Times New Roman"/>
          <w:sz w:val="24"/>
          <w:szCs w:val="24"/>
        </w:rPr>
        <w:t xml:space="preserve"> imported into the United States in such quantities or under such circumstances as to threaten to impair the national security of the United States, </w:t>
      </w:r>
      <w:r w:rsidRPr="7C728B80" w:rsidR="19B9AC63">
        <w:rPr>
          <w:rFonts w:ascii="Times New Roman" w:eastAsia="Times New Roman" w:hAnsi="Times New Roman"/>
          <w:sz w:val="24"/>
          <w:szCs w:val="24"/>
        </w:rPr>
        <w:t xml:space="preserve">the President determined that he concurred in the Secretary’s finding and determined the nature and duration of the action that, in the judgment of the President, must be taken to adjust the imports of the articles so that such imports will not threaten to impair the national security </w:t>
      </w:r>
      <w:r w:rsidRPr="7C728B80">
        <w:rPr>
          <w:rFonts w:ascii="Times New Roman" w:eastAsia="Times New Roman" w:hAnsi="Times New Roman"/>
          <w:sz w:val="24"/>
          <w:szCs w:val="24"/>
        </w:rPr>
        <w:t xml:space="preserve">(as described </w:t>
      </w:r>
      <w:r w:rsidRPr="7C728B80" w:rsidR="67C2EF4A">
        <w:rPr>
          <w:rFonts w:ascii="Times New Roman" w:eastAsia="Times New Roman" w:hAnsi="Times New Roman"/>
          <w:sz w:val="24"/>
          <w:szCs w:val="24"/>
        </w:rPr>
        <w:t xml:space="preserve">in </w:t>
      </w:r>
      <w:r w:rsidRPr="7C728B80" w:rsidR="3FCDCF65">
        <w:rPr>
          <w:rFonts w:ascii="Times New Roman" w:eastAsia="Times New Roman" w:hAnsi="Times New Roman"/>
          <w:sz w:val="24"/>
          <w:szCs w:val="24"/>
        </w:rPr>
        <w:t>Proclamation 9888 and the Automobile Proclamation</w:t>
      </w:r>
      <w:r w:rsidRPr="7C728B80">
        <w:rPr>
          <w:rFonts w:ascii="Times New Roman" w:eastAsia="Times New Roman" w:hAnsi="Times New Roman"/>
          <w:sz w:val="24"/>
          <w:szCs w:val="24"/>
        </w:rPr>
        <w:t>)</w:t>
      </w:r>
      <w:r w:rsidRPr="7C728B80" w:rsidR="74C30074">
        <w:rPr>
          <w:rStyle w:val="CommentReference"/>
          <w:rFonts w:ascii="Times New Roman" w:hAnsi="Times New Roman"/>
          <w:sz w:val="24"/>
          <w:szCs w:val="24"/>
        </w:rPr>
        <w:t>.</w:t>
      </w:r>
      <w:r w:rsidRPr="7C728B80" w:rsidR="22D1477F">
        <w:rPr>
          <w:rStyle w:val="CommentReference"/>
          <w:rFonts w:ascii="Times New Roman" w:hAnsi="Times New Roman"/>
          <w:sz w:val="24"/>
          <w:szCs w:val="24"/>
        </w:rPr>
        <w:t xml:space="preserve"> </w:t>
      </w:r>
    </w:p>
    <w:p w:rsidR="0049783C" w:rsidRPr="00FC2CAB" w:rsidP="002973C9" w14:paraId="4130373A" w14:textId="0A06AB89">
      <w:pPr>
        <w:widowControl w:val="0"/>
        <w:spacing w:after="0" w:line="480" w:lineRule="auto"/>
        <w:ind w:firstLine="540"/>
        <w:rPr>
          <w:rFonts w:ascii="Times New Roman" w:eastAsia="Times New Roman" w:hAnsi="Times New Roman"/>
          <w:sz w:val="24"/>
          <w:szCs w:val="24"/>
        </w:rPr>
      </w:pPr>
      <w:r>
        <w:rPr>
          <w:rFonts w:ascii="Times New Roman" w:eastAsia="Times New Roman" w:hAnsi="Times New Roman"/>
          <w:sz w:val="24"/>
          <w:szCs w:val="24"/>
        </w:rPr>
        <w:t>In the President’s judgment, that</w:t>
      </w:r>
      <w:r w:rsidRPr="00FC2CAB">
        <w:rPr>
          <w:rFonts w:ascii="Times New Roman" w:eastAsia="Times New Roman" w:hAnsi="Times New Roman"/>
          <w:sz w:val="24"/>
          <w:szCs w:val="24"/>
        </w:rPr>
        <w:t xml:space="preserve"> </w:t>
      </w:r>
      <w:r w:rsidRPr="00FC2CAB" w:rsidR="00F94458">
        <w:rPr>
          <w:rFonts w:ascii="Times New Roman" w:eastAsia="Times New Roman" w:hAnsi="Times New Roman"/>
          <w:sz w:val="24"/>
          <w:szCs w:val="24"/>
        </w:rPr>
        <w:t xml:space="preserve">implementation includes the creation of an effective process by which affected domestic parties can </w:t>
      </w:r>
      <w:r w:rsidRPr="00FC2CAB" w:rsidR="005537FB">
        <w:rPr>
          <w:rFonts w:ascii="Times New Roman" w:eastAsia="Times New Roman" w:hAnsi="Times New Roman"/>
          <w:sz w:val="24"/>
          <w:szCs w:val="24"/>
        </w:rPr>
        <w:t>submit inclusion</w:t>
      </w:r>
      <w:r w:rsidRPr="00FC2CAB" w:rsidR="00F94458">
        <w:rPr>
          <w:rFonts w:ascii="Times New Roman" w:eastAsia="Times New Roman" w:hAnsi="Times New Roman"/>
          <w:sz w:val="24"/>
          <w:szCs w:val="24"/>
        </w:rPr>
        <w:t xml:space="preserve"> requests based on </w:t>
      </w:r>
      <w:r w:rsidRPr="00FC2CAB" w:rsidR="2FD565D9">
        <w:rPr>
          <w:rFonts w:ascii="Times New Roman" w:eastAsia="Times New Roman" w:hAnsi="Times New Roman"/>
          <w:sz w:val="24"/>
          <w:szCs w:val="24"/>
        </w:rPr>
        <w:t xml:space="preserve">imports that “threaten to impair the </w:t>
      </w:r>
      <w:r w:rsidRPr="00FC2CAB" w:rsidR="00F94458">
        <w:rPr>
          <w:rFonts w:ascii="Times New Roman" w:eastAsia="Times New Roman" w:hAnsi="Times New Roman"/>
          <w:sz w:val="24"/>
          <w:szCs w:val="24"/>
        </w:rPr>
        <w:t>national security</w:t>
      </w:r>
      <w:r w:rsidRPr="00FC2CAB" w:rsidR="6D2F3023">
        <w:rPr>
          <w:rFonts w:ascii="Times New Roman" w:eastAsia="Times New Roman" w:hAnsi="Times New Roman"/>
          <w:sz w:val="24"/>
          <w:szCs w:val="24"/>
        </w:rPr>
        <w:t>”</w:t>
      </w:r>
      <w:r w:rsidRPr="00FC2CAB" w:rsidR="497D4D92">
        <w:rPr>
          <w:rFonts w:ascii="Times New Roman" w:eastAsia="Times New Roman" w:hAnsi="Times New Roman"/>
          <w:sz w:val="24"/>
          <w:szCs w:val="24"/>
        </w:rPr>
        <w:t xml:space="preserve"> </w:t>
      </w:r>
      <w:r w:rsidRPr="00FC2CAB" w:rsidR="55A02D6B">
        <w:rPr>
          <w:rFonts w:ascii="Times New Roman" w:eastAsia="Times New Roman" w:hAnsi="Times New Roman"/>
          <w:sz w:val="24"/>
          <w:szCs w:val="24"/>
        </w:rPr>
        <w:t>of the United States</w:t>
      </w:r>
      <w:r w:rsidRPr="00FC2CAB" w:rsidR="497D4D92">
        <w:rPr>
          <w:rFonts w:ascii="Times New Roman" w:eastAsia="Times New Roman" w:hAnsi="Times New Roman"/>
          <w:sz w:val="24"/>
          <w:szCs w:val="24"/>
        </w:rPr>
        <w:t>.</w:t>
      </w:r>
      <w:r w:rsidRPr="00FC2CAB" w:rsidR="00F94458">
        <w:rPr>
          <w:rFonts w:ascii="Times New Roman" w:eastAsia="Times New Roman" w:hAnsi="Times New Roman"/>
          <w:sz w:val="24"/>
          <w:szCs w:val="24"/>
        </w:rPr>
        <w:t xml:space="preserve"> </w:t>
      </w:r>
      <w:r w:rsidR="00980963">
        <w:rPr>
          <w:rFonts w:ascii="Times New Roman" w:eastAsia="Times New Roman" w:hAnsi="Times New Roman"/>
          <w:sz w:val="24"/>
          <w:szCs w:val="24"/>
        </w:rPr>
        <w:t>The President</w:t>
      </w:r>
      <w:r w:rsidRPr="00FC2CAB" w:rsidR="00F821CD">
        <w:rPr>
          <w:rFonts w:ascii="Times New Roman" w:eastAsia="Times New Roman" w:hAnsi="Times New Roman"/>
          <w:sz w:val="24"/>
          <w:szCs w:val="24"/>
        </w:rPr>
        <w:t xml:space="preserve"> </w:t>
      </w:r>
      <w:r w:rsidR="00A561B1">
        <w:rPr>
          <w:rFonts w:ascii="Times New Roman" w:eastAsia="Times New Roman" w:hAnsi="Times New Roman"/>
          <w:sz w:val="24"/>
          <w:szCs w:val="24"/>
        </w:rPr>
        <w:t>has imposed tariffs to reduce or eliminate the threat to national security posed by</w:t>
      </w:r>
      <w:r w:rsidRPr="00FC2CAB" w:rsidR="00A561B1">
        <w:rPr>
          <w:rFonts w:ascii="Times New Roman" w:eastAsia="Times New Roman" w:hAnsi="Times New Roman"/>
          <w:sz w:val="24"/>
          <w:szCs w:val="24"/>
        </w:rPr>
        <w:t xml:space="preserve"> </w:t>
      </w:r>
      <w:r w:rsidR="00A561B1">
        <w:rPr>
          <w:rFonts w:ascii="Times New Roman" w:eastAsia="Times New Roman" w:hAnsi="Times New Roman"/>
          <w:sz w:val="24"/>
          <w:szCs w:val="24"/>
        </w:rPr>
        <w:t>imports of such products</w:t>
      </w:r>
      <w:r w:rsidRPr="00FC2CAB" w:rsidR="00A561B1">
        <w:rPr>
          <w:rFonts w:ascii="Times New Roman" w:eastAsia="Times New Roman" w:hAnsi="Times New Roman"/>
          <w:sz w:val="24"/>
          <w:szCs w:val="24"/>
        </w:rPr>
        <w:t xml:space="preserve"> </w:t>
      </w:r>
      <w:r w:rsidR="00A561B1">
        <w:rPr>
          <w:rFonts w:ascii="Times New Roman" w:eastAsia="Times New Roman" w:hAnsi="Times New Roman"/>
          <w:sz w:val="24"/>
          <w:szCs w:val="24"/>
        </w:rPr>
        <w:t>and directed the Secretary to set up</w:t>
      </w:r>
      <w:r w:rsidRPr="00FC2CAB" w:rsidR="00A561B1">
        <w:rPr>
          <w:rFonts w:ascii="Times New Roman" w:eastAsia="Times New Roman" w:hAnsi="Times New Roman"/>
          <w:sz w:val="24"/>
          <w:szCs w:val="24"/>
        </w:rPr>
        <w:t xml:space="preserve"> </w:t>
      </w:r>
      <w:r w:rsidRPr="00FC2CAB" w:rsidR="00F94458">
        <w:rPr>
          <w:rFonts w:ascii="Times New Roman" w:eastAsia="Times New Roman" w:hAnsi="Times New Roman"/>
          <w:sz w:val="24"/>
          <w:szCs w:val="24"/>
        </w:rPr>
        <w:t xml:space="preserve">this process </w:t>
      </w:r>
      <w:r w:rsidR="0015041B">
        <w:rPr>
          <w:rFonts w:ascii="Times New Roman" w:eastAsia="Times New Roman" w:hAnsi="Times New Roman"/>
          <w:sz w:val="24"/>
          <w:szCs w:val="24"/>
        </w:rPr>
        <w:t xml:space="preserve">as part of the adjustment-of-imports system the President adopted </w:t>
      </w:r>
      <w:r w:rsidRPr="00FC2CAB" w:rsidR="004F169A">
        <w:rPr>
          <w:rFonts w:ascii="Times New Roman" w:eastAsia="Times New Roman" w:hAnsi="Times New Roman"/>
          <w:sz w:val="24"/>
          <w:szCs w:val="24"/>
        </w:rPr>
        <w:t>to</w:t>
      </w:r>
      <w:r w:rsidRPr="00FC2CAB" w:rsidR="00F94458">
        <w:rPr>
          <w:rFonts w:ascii="Times New Roman" w:eastAsia="Times New Roman" w:hAnsi="Times New Roman"/>
          <w:sz w:val="24"/>
          <w:szCs w:val="24"/>
        </w:rPr>
        <w:t xml:space="preserve"> protect critical U.S. national security interests.</w:t>
      </w:r>
      <w:bookmarkStart w:id="3" w:name="_Hlk140837090"/>
      <w:bookmarkStart w:id="4" w:name="_Hlk130804568"/>
      <w:r w:rsidRPr="00FC2CAB" w:rsidR="00B45D19">
        <w:rPr>
          <w:rFonts w:ascii="Times New Roman" w:eastAsia="Times New Roman" w:hAnsi="Times New Roman"/>
          <w:sz w:val="24"/>
          <w:szCs w:val="24"/>
        </w:rPr>
        <w:t xml:space="preserve"> </w:t>
      </w:r>
      <w:r w:rsidRPr="00FC2CAB" w:rsidR="00BE043C">
        <w:rPr>
          <w:rFonts w:ascii="Times New Roman" w:eastAsia="Times New Roman" w:hAnsi="Times New Roman"/>
          <w:sz w:val="24"/>
          <w:szCs w:val="24"/>
        </w:rPr>
        <w:t>The immediate implementation of this</w:t>
      </w:r>
      <w:r w:rsidRPr="00FC2CAB" w:rsidR="00C66E06">
        <w:rPr>
          <w:rFonts w:ascii="Times New Roman" w:eastAsia="Times New Roman" w:hAnsi="Times New Roman"/>
          <w:sz w:val="24"/>
          <w:szCs w:val="24"/>
        </w:rPr>
        <w:t xml:space="preserve"> inclusion process</w:t>
      </w:r>
      <w:r w:rsidRPr="00FC2CAB" w:rsidR="15F8BC1E">
        <w:rPr>
          <w:rFonts w:ascii="Times New Roman" w:eastAsia="Times New Roman" w:hAnsi="Times New Roman"/>
          <w:sz w:val="24"/>
          <w:szCs w:val="24"/>
        </w:rPr>
        <w:t>,</w:t>
      </w:r>
      <w:r w:rsidRPr="00FC2CAB" w:rsidR="00C66E06">
        <w:rPr>
          <w:rFonts w:ascii="Times New Roman" w:eastAsia="Times New Roman" w:hAnsi="Times New Roman"/>
          <w:sz w:val="24"/>
          <w:szCs w:val="24"/>
        </w:rPr>
        <w:t xml:space="preserve"> </w:t>
      </w:r>
      <w:r w:rsidRPr="00FC2CAB" w:rsidR="00B91C01">
        <w:rPr>
          <w:rFonts w:ascii="Times New Roman" w:eastAsia="Times New Roman" w:hAnsi="Times New Roman"/>
          <w:sz w:val="24"/>
          <w:szCs w:val="24"/>
        </w:rPr>
        <w:t xml:space="preserve">as directed by the </w:t>
      </w:r>
      <w:r w:rsidRPr="00FC2CAB" w:rsidR="00BF5B11">
        <w:rPr>
          <w:rFonts w:ascii="Times New Roman" w:eastAsia="Times New Roman" w:hAnsi="Times New Roman"/>
          <w:sz w:val="24"/>
          <w:szCs w:val="24"/>
        </w:rPr>
        <w:t>President</w:t>
      </w:r>
      <w:r w:rsidRPr="00FC2CAB" w:rsidR="00BE043C">
        <w:rPr>
          <w:rFonts w:ascii="Times New Roman" w:eastAsia="Times New Roman" w:hAnsi="Times New Roman"/>
          <w:sz w:val="24"/>
          <w:szCs w:val="24"/>
        </w:rPr>
        <w:t>,</w:t>
      </w:r>
      <w:r w:rsidRPr="00FC2CAB" w:rsidR="00BF5B11">
        <w:rPr>
          <w:rFonts w:ascii="Times New Roman" w:eastAsia="Times New Roman" w:hAnsi="Times New Roman"/>
          <w:sz w:val="24"/>
          <w:szCs w:val="24"/>
        </w:rPr>
        <w:t xml:space="preserve"> </w:t>
      </w:r>
      <w:r w:rsidRPr="00FC2CAB" w:rsidR="00817EFA">
        <w:rPr>
          <w:rFonts w:ascii="Times New Roman" w:eastAsia="Times New Roman" w:hAnsi="Times New Roman"/>
          <w:sz w:val="24"/>
          <w:szCs w:val="24"/>
        </w:rPr>
        <w:t xml:space="preserve">is </w:t>
      </w:r>
      <w:r w:rsidRPr="00FC2CAB" w:rsidR="00D809E3">
        <w:rPr>
          <w:rFonts w:ascii="Times New Roman" w:eastAsia="Times New Roman" w:hAnsi="Times New Roman"/>
          <w:sz w:val="24"/>
          <w:szCs w:val="24"/>
        </w:rPr>
        <w:t xml:space="preserve">necessary </w:t>
      </w:r>
      <w:r w:rsidRPr="00FC2CAB" w:rsidR="001F7FD7">
        <w:rPr>
          <w:rFonts w:ascii="Times New Roman" w:eastAsia="Times New Roman" w:hAnsi="Times New Roman"/>
          <w:sz w:val="24"/>
          <w:szCs w:val="24"/>
        </w:rPr>
        <w:t xml:space="preserve">to </w:t>
      </w:r>
      <w:r w:rsidRPr="00FC2CAB" w:rsidR="00817EFA">
        <w:rPr>
          <w:rFonts w:ascii="Times New Roman" w:eastAsia="Times New Roman" w:hAnsi="Times New Roman"/>
          <w:sz w:val="24"/>
          <w:szCs w:val="24"/>
        </w:rPr>
        <w:t>identify additi</w:t>
      </w:r>
      <w:r w:rsidRPr="00FC2CAB" w:rsidR="00F23266">
        <w:rPr>
          <w:rFonts w:ascii="Times New Roman" w:eastAsia="Times New Roman" w:hAnsi="Times New Roman"/>
          <w:sz w:val="24"/>
          <w:szCs w:val="24"/>
        </w:rPr>
        <w:t xml:space="preserve">onal </w:t>
      </w:r>
      <w:r w:rsidR="00B56062">
        <w:rPr>
          <w:rFonts w:ascii="Times New Roman" w:eastAsia="Times New Roman" w:hAnsi="Times New Roman"/>
          <w:sz w:val="24"/>
          <w:szCs w:val="24"/>
        </w:rPr>
        <w:t>automobile parts articles</w:t>
      </w:r>
      <w:r w:rsidRPr="00FC2CAB" w:rsidR="00A637F6">
        <w:rPr>
          <w:rFonts w:ascii="Times New Roman" w:eastAsia="Times New Roman" w:hAnsi="Times New Roman"/>
          <w:sz w:val="24"/>
          <w:szCs w:val="24"/>
        </w:rPr>
        <w:t xml:space="preserve"> that warrant tariffs</w:t>
      </w:r>
      <w:r w:rsidRPr="00FC2CAB" w:rsidR="008A555C">
        <w:rPr>
          <w:rFonts w:ascii="Times New Roman" w:eastAsia="Times New Roman" w:hAnsi="Times New Roman"/>
          <w:sz w:val="24"/>
          <w:szCs w:val="24"/>
        </w:rPr>
        <w:t xml:space="preserve"> to protect U.S. national security interests.</w:t>
      </w:r>
      <w:r w:rsidRPr="00FC2CAB" w:rsidR="00B45D19">
        <w:rPr>
          <w:rFonts w:ascii="Times New Roman" w:eastAsia="Times New Roman" w:hAnsi="Times New Roman"/>
          <w:sz w:val="24"/>
          <w:szCs w:val="24"/>
        </w:rPr>
        <w:t xml:space="preserve"> </w:t>
      </w:r>
      <w:r w:rsidRPr="00FC2CAB" w:rsidR="00234A85">
        <w:rPr>
          <w:rFonts w:ascii="Times New Roman" w:eastAsia="Times New Roman" w:hAnsi="Times New Roman"/>
          <w:sz w:val="24"/>
          <w:szCs w:val="24"/>
        </w:rPr>
        <w:t>Specifically, d</w:t>
      </w:r>
      <w:r w:rsidRPr="00FC2CAB" w:rsidR="00CA0430">
        <w:rPr>
          <w:rFonts w:ascii="Times New Roman" w:eastAsia="Times New Roman" w:hAnsi="Times New Roman"/>
          <w:sz w:val="24"/>
          <w:szCs w:val="24"/>
        </w:rPr>
        <w:t xml:space="preserve">elaying </w:t>
      </w:r>
      <w:r w:rsidRPr="00FC2CAB" w:rsidR="00BE043C">
        <w:rPr>
          <w:rFonts w:ascii="Times New Roman" w:eastAsia="Times New Roman" w:hAnsi="Times New Roman"/>
          <w:sz w:val="24"/>
          <w:szCs w:val="24"/>
        </w:rPr>
        <w:t xml:space="preserve">the adoption of </w:t>
      </w:r>
      <w:r w:rsidRPr="00FC2CAB" w:rsidR="00CA0430">
        <w:rPr>
          <w:rFonts w:ascii="Times New Roman" w:eastAsia="Times New Roman" w:hAnsi="Times New Roman"/>
          <w:sz w:val="24"/>
          <w:szCs w:val="24"/>
        </w:rPr>
        <w:t xml:space="preserve">these changes to solicit public </w:t>
      </w:r>
      <w:r w:rsidRPr="00FC2CAB" w:rsidR="00D809E3">
        <w:rPr>
          <w:rFonts w:ascii="Times New Roman" w:eastAsia="Times New Roman" w:hAnsi="Times New Roman"/>
          <w:sz w:val="24"/>
          <w:szCs w:val="24"/>
        </w:rPr>
        <w:t xml:space="preserve">comments </w:t>
      </w:r>
      <w:r w:rsidRPr="00FC2CAB" w:rsidR="00CA0430">
        <w:rPr>
          <w:rFonts w:ascii="Times New Roman" w:eastAsia="Times New Roman" w:hAnsi="Times New Roman"/>
          <w:sz w:val="24"/>
          <w:szCs w:val="24"/>
        </w:rPr>
        <w:t xml:space="preserve">would further delay </w:t>
      </w:r>
      <w:r w:rsidRPr="00FC2CAB" w:rsidR="00BE043C">
        <w:rPr>
          <w:rFonts w:ascii="Times New Roman" w:eastAsia="Times New Roman" w:hAnsi="Times New Roman"/>
          <w:sz w:val="24"/>
          <w:szCs w:val="24"/>
        </w:rPr>
        <w:t>the identification</w:t>
      </w:r>
      <w:r w:rsidRPr="00FC2CAB" w:rsidR="00623D19">
        <w:rPr>
          <w:rFonts w:ascii="Times New Roman" w:eastAsia="Times New Roman" w:hAnsi="Times New Roman"/>
          <w:sz w:val="24"/>
          <w:szCs w:val="24"/>
        </w:rPr>
        <w:t xml:space="preserve"> </w:t>
      </w:r>
      <w:r w:rsidRPr="00FC2CAB" w:rsidR="00196DBB">
        <w:rPr>
          <w:rFonts w:ascii="Times New Roman" w:eastAsia="Times New Roman" w:hAnsi="Times New Roman"/>
          <w:sz w:val="24"/>
          <w:szCs w:val="24"/>
        </w:rPr>
        <w:t xml:space="preserve">and </w:t>
      </w:r>
      <w:r w:rsidRPr="00FC2CAB" w:rsidR="00BE043C">
        <w:rPr>
          <w:rFonts w:ascii="Times New Roman" w:eastAsia="Times New Roman" w:hAnsi="Times New Roman"/>
          <w:sz w:val="24"/>
          <w:szCs w:val="24"/>
        </w:rPr>
        <w:t>imposition of</w:t>
      </w:r>
      <w:r w:rsidRPr="00FC2CAB" w:rsidR="00196DBB">
        <w:rPr>
          <w:rFonts w:ascii="Times New Roman" w:eastAsia="Times New Roman" w:hAnsi="Times New Roman"/>
          <w:sz w:val="24"/>
          <w:szCs w:val="24"/>
        </w:rPr>
        <w:t xml:space="preserve"> tariffs on </w:t>
      </w:r>
      <w:r w:rsidR="00B56062">
        <w:rPr>
          <w:rFonts w:ascii="Times New Roman" w:eastAsia="Times New Roman" w:hAnsi="Times New Roman"/>
          <w:sz w:val="24"/>
          <w:szCs w:val="24"/>
        </w:rPr>
        <w:t>such</w:t>
      </w:r>
      <w:r w:rsidRPr="00FC2CAB" w:rsidR="00623D19">
        <w:rPr>
          <w:rFonts w:ascii="Times New Roman" w:eastAsia="Times New Roman" w:hAnsi="Times New Roman"/>
          <w:sz w:val="24"/>
          <w:szCs w:val="24"/>
        </w:rPr>
        <w:t xml:space="preserve"> products to protect U.S. national security</w:t>
      </w:r>
      <w:r w:rsidRPr="00FC2CAB" w:rsidR="0040795D">
        <w:rPr>
          <w:rFonts w:ascii="Times New Roman" w:eastAsia="Times New Roman" w:hAnsi="Times New Roman"/>
          <w:sz w:val="24"/>
          <w:szCs w:val="24"/>
        </w:rPr>
        <w:t>.</w:t>
      </w:r>
      <w:r w:rsidRPr="00FC2CAB" w:rsidR="00B45D19">
        <w:rPr>
          <w:rFonts w:ascii="Times New Roman" w:eastAsia="Times New Roman" w:hAnsi="Times New Roman"/>
          <w:sz w:val="24"/>
          <w:szCs w:val="24"/>
        </w:rPr>
        <w:t xml:space="preserve"> </w:t>
      </w:r>
    </w:p>
    <w:p w:rsidR="00CD5DF3" w:rsidRPr="00FC2CAB" w:rsidP="002973C9" w14:paraId="7911DB8F" w14:textId="4E773D06">
      <w:pPr>
        <w:widowControl w:val="0"/>
        <w:spacing w:after="0" w:line="480" w:lineRule="auto"/>
        <w:ind w:firstLine="540"/>
        <w:rPr>
          <w:rFonts w:ascii="Times New Roman" w:eastAsia="Times New Roman" w:hAnsi="Times New Roman"/>
          <w:sz w:val="24"/>
          <w:szCs w:val="24"/>
        </w:rPr>
      </w:pPr>
      <w:r>
        <w:rPr>
          <w:rFonts w:ascii="Times New Roman" w:eastAsia="Times New Roman" w:hAnsi="Times New Roman"/>
          <w:sz w:val="24"/>
          <w:szCs w:val="24"/>
        </w:rPr>
        <w:t>Even if 553(a)(1) did not apply, t</w:t>
      </w:r>
      <w:r w:rsidRPr="00FC2CAB">
        <w:rPr>
          <w:rFonts w:ascii="Times New Roman" w:eastAsia="Times New Roman" w:hAnsi="Times New Roman"/>
          <w:sz w:val="24"/>
          <w:szCs w:val="24"/>
        </w:rPr>
        <w:t>he</w:t>
      </w:r>
      <w:r w:rsidRPr="00FC2CAB" w:rsidR="00F94458">
        <w:rPr>
          <w:rFonts w:ascii="Times New Roman" w:eastAsia="Times New Roman" w:hAnsi="Times New Roman"/>
          <w:sz w:val="24"/>
          <w:szCs w:val="24"/>
        </w:rPr>
        <w:t xml:space="preserve"> Department also finds that there is good cause to</w:t>
      </w:r>
      <w:r w:rsidRPr="00FC2CAB" w:rsidR="0049783C">
        <w:rPr>
          <w:rFonts w:ascii="Times New Roman" w:eastAsia="Times New Roman" w:hAnsi="Times New Roman"/>
          <w:sz w:val="24"/>
          <w:szCs w:val="24"/>
        </w:rPr>
        <w:t xml:space="preserve"> exempt </w:t>
      </w:r>
      <w:r w:rsidRPr="00FC2CAB" w:rsidR="1104B4D2">
        <w:rPr>
          <w:rFonts w:ascii="Times New Roman" w:eastAsia="Times New Roman" w:hAnsi="Times New Roman"/>
          <w:sz w:val="24"/>
          <w:szCs w:val="24"/>
        </w:rPr>
        <w:t xml:space="preserve">this rule </w:t>
      </w:r>
      <w:r w:rsidRPr="00FC2CAB" w:rsidR="0049783C">
        <w:rPr>
          <w:rFonts w:ascii="Times New Roman" w:eastAsia="Times New Roman" w:hAnsi="Times New Roman"/>
          <w:sz w:val="24"/>
          <w:szCs w:val="24"/>
        </w:rPr>
        <w:t xml:space="preserve">from the APA requirements </w:t>
      </w:r>
      <w:r w:rsidRPr="00FC2CAB" w:rsidR="00B25184">
        <w:rPr>
          <w:rFonts w:ascii="Times New Roman" w:eastAsia="Times New Roman" w:hAnsi="Times New Roman"/>
          <w:sz w:val="24"/>
          <w:szCs w:val="24"/>
        </w:rPr>
        <w:t xml:space="preserve">for public notice and comment </w:t>
      </w:r>
      <w:r w:rsidRPr="00FC2CAB" w:rsidR="0049783C">
        <w:rPr>
          <w:rFonts w:ascii="Times New Roman" w:eastAsia="Times New Roman" w:hAnsi="Times New Roman"/>
          <w:sz w:val="24"/>
          <w:szCs w:val="24"/>
        </w:rPr>
        <w:t xml:space="preserve">under </w:t>
      </w:r>
      <w:r w:rsidRPr="00FC2CAB" w:rsidR="00577667">
        <w:rPr>
          <w:rFonts w:ascii="Times New Roman" w:eastAsia="Times New Roman" w:hAnsi="Times New Roman"/>
          <w:sz w:val="24"/>
          <w:szCs w:val="24"/>
        </w:rPr>
        <w:t>5 U</w:t>
      </w:r>
      <w:r w:rsidRPr="00FC2CAB" w:rsidR="00AF4ECD">
        <w:rPr>
          <w:rFonts w:ascii="Times New Roman" w:eastAsia="Times New Roman" w:hAnsi="Times New Roman"/>
          <w:sz w:val="24"/>
          <w:szCs w:val="24"/>
        </w:rPr>
        <w:t>.</w:t>
      </w:r>
      <w:r w:rsidRPr="00FC2CAB" w:rsidR="00577667">
        <w:rPr>
          <w:rFonts w:ascii="Times New Roman" w:eastAsia="Times New Roman" w:hAnsi="Times New Roman"/>
          <w:sz w:val="24"/>
          <w:szCs w:val="24"/>
        </w:rPr>
        <w:t>S</w:t>
      </w:r>
      <w:r w:rsidRPr="00FC2CAB" w:rsidR="00AF4ECD">
        <w:rPr>
          <w:rFonts w:ascii="Times New Roman" w:eastAsia="Times New Roman" w:hAnsi="Times New Roman"/>
          <w:sz w:val="24"/>
          <w:szCs w:val="24"/>
        </w:rPr>
        <w:t>.</w:t>
      </w:r>
      <w:r w:rsidRPr="00FC2CAB" w:rsidR="00577667">
        <w:rPr>
          <w:rFonts w:ascii="Times New Roman" w:eastAsia="Times New Roman" w:hAnsi="Times New Roman"/>
          <w:sz w:val="24"/>
          <w:szCs w:val="24"/>
        </w:rPr>
        <w:t>C</w:t>
      </w:r>
      <w:r w:rsidRPr="00FC2CAB" w:rsidR="00AF4ECD">
        <w:rPr>
          <w:rFonts w:ascii="Times New Roman" w:eastAsia="Times New Roman" w:hAnsi="Times New Roman"/>
          <w:sz w:val="24"/>
          <w:szCs w:val="24"/>
        </w:rPr>
        <w:t>.</w:t>
      </w:r>
      <w:r w:rsidRPr="00FC2CAB" w:rsidR="00577667">
        <w:rPr>
          <w:rFonts w:ascii="Times New Roman" w:eastAsia="Times New Roman" w:hAnsi="Times New Roman"/>
          <w:sz w:val="24"/>
          <w:szCs w:val="24"/>
        </w:rPr>
        <w:t xml:space="preserve"> </w:t>
      </w:r>
      <w:r w:rsidRPr="00FC2CAB" w:rsidR="0049783C">
        <w:rPr>
          <w:rFonts w:ascii="Times New Roman" w:eastAsia="Times New Roman" w:hAnsi="Times New Roman"/>
          <w:sz w:val="24"/>
          <w:szCs w:val="24"/>
        </w:rPr>
        <w:t>553(b)(B)</w:t>
      </w:r>
      <w:r w:rsidRPr="00FC2CAB" w:rsidR="00577667">
        <w:rPr>
          <w:rFonts w:ascii="Times New Roman" w:eastAsia="Times New Roman" w:hAnsi="Times New Roman"/>
          <w:sz w:val="24"/>
          <w:szCs w:val="24"/>
        </w:rPr>
        <w:t xml:space="preserve"> and delayed effective date under 5 U</w:t>
      </w:r>
      <w:r w:rsidRPr="00FC2CAB" w:rsidR="00AF4ECD">
        <w:rPr>
          <w:rFonts w:ascii="Times New Roman" w:eastAsia="Times New Roman" w:hAnsi="Times New Roman"/>
          <w:sz w:val="24"/>
          <w:szCs w:val="24"/>
        </w:rPr>
        <w:t>.</w:t>
      </w:r>
      <w:r w:rsidRPr="00FC2CAB" w:rsidR="00577667">
        <w:rPr>
          <w:rFonts w:ascii="Times New Roman" w:eastAsia="Times New Roman" w:hAnsi="Times New Roman"/>
          <w:sz w:val="24"/>
          <w:szCs w:val="24"/>
        </w:rPr>
        <w:t>S</w:t>
      </w:r>
      <w:r w:rsidRPr="00FC2CAB" w:rsidR="00AF4ECD">
        <w:rPr>
          <w:rFonts w:ascii="Times New Roman" w:eastAsia="Times New Roman" w:hAnsi="Times New Roman"/>
          <w:sz w:val="24"/>
          <w:szCs w:val="24"/>
        </w:rPr>
        <w:t>.</w:t>
      </w:r>
      <w:r w:rsidRPr="00FC2CAB" w:rsidR="00577667">
        <w:rPr>
          <w:rFonts w:ascii="Times New Roman" w:eastAsia="Times New Roman" w:hAnsi="Times New Roman"/>
          <w:sz w:val="24"/>
          <w:szCs w:val="24"/>
        </w:rPr>
        <w:t>C</w:t>
      </w:r>
      <w:r w:rsidRPr="00FC2CAB" w:rsidR="00AF4ECD">
        <w:rPr>
          <w:rFonts w:ascii="Times New Roman" w:eastAsia="Times New Roman" w:hAnsi="Times New Roman"/>
          <w:sz w:val="24"/>
          <w:szCs w:val="24"/>
        </w:rPr>
        <w:t>.</w:t>
      </w:r>
      <w:r w:rsidRPr="00FC2CAB" w:rsidR="00577667">
        <w:rPr>
          <w:rFonts w:ascii="Times New Roman" w:eastAsia="Times New Roman" w:hAnsi="Times New Roman"/>
          <w:sz w:val="24"/>
          <w:szCs w:val="24"/>
        </w:rPr>
        <w:t xml:space="preserve"> 553(d)(3)</w:t>
      </w:r>
      <w:r w:rsidRPr="00FC2CAB" w:rsidR="0049783C">
        <w:rPr>
          <w:rFonts w:ascii="Times New Roman" w:eastAsia="Times New Roman" w:hAnsi="Times New Roman"/>
          <w:sz w:val="24"/>
          <w:szCs w:val="24"/>
        </w:rPr>
        <w:t xml:space="preserve"> because it would be contrary to the public interest to have a notice and comment period</w:t>
      </w:r>
      <w:r w:rsidRPr="00FC2CAB" w:rsidR="00577667">
        <w:rPr>
          <w:rFonts w:ascii="Times New Roman" w:eastAsia="Times New Roman" w:hAnsi="Times New Roman"/>
          <w:sz w:val="24"/>
          <w:szCs w:val="24"/>
        </w:rPr>
        <w:t xml:space="preserve"> or other delay prior to this action taking effect</w:t>
      </w:r>
      <w:r w:rsidRPr="00FC2CAB" w:rsidR="0049783C">
        <w:rPr>
          <w:rFonts w:ascii="Times New Roman" w:eastAsia="Times New Roman" w:hAnsi="Times New Roman"/>
          <w:sz w:val="24"/>
          <w:szCs w:val="24"/>
        </w:rPr>
        <w:t>.</w:t>
      </w:r>
      <w:r w:rsidRPr="00FC2CAB" w:rsidR="00633AC1">
        <w:rPr>
          <w:rFonts w:ascii="Times New Roman" w:eastAsia="Times New Roman" w:hAnsi="Times New Roman"/>
          <w:sz w:val="24"/>
          <w:szCs w:val="24"/>
        </w:rPr>
        <w:t xml:space="preserve"> </w:t>
      </w:r>
      <w:r w:rsidRPr="00FC2CAB" w:rsidR="7CDF7998">
        <w:rPr>
          <w:rFonts w:ascii="Times New Roman" w:eastAsia="Times New Roman" w:hAnsi="Times New Roman"/>
          <w:sz w:val="24"/>
          <w:szCs w:val="24"/>
        </w:rPr>
        <w:t>Specifically,</w:t>
      </w:r>
      <w:r w:rsidRPr="00FC2CAB" w:rsidR="21E81588">
        <w:rPr>
          <w:rFonts w:ascii="Times New Roman" w:eastAsia="Times New Roman" w:hAnsi="Times New Roman"/>
          <w:sz w:val="24"/>
          <w:szCs w:val="24"/>
        </w:rPr>
        <w:t xml:space="preserve"> delaying adoption of this inclusion process</w:t>
      </w:r>
      <w:r w:rsidRPr="00FC2CAB" w:rsidR="00633AC1">
        <w:rPr>
          <w:rFonts w:ascii="Times New Roman" w:eastAsia="Times New Roman" w:hAnsi="Times New Roman"/>
          <w:sz w:val="24"/>
          <w:szCs w:val="24"/>
        </w:rPr>
        <w:t xml:space="preserve"> </w:t>
      </w:r>
      <w:r w:rsidRPr="00FC2CAB" w:rsidR="21E81588">
        <w:rPr>
          <w:rFonts w:ascii="Times New Roman" w:eastAsia="Times New Roman" w:hAnsi="Times New Roman"/>
          <w:sz w:val="24"/>
          <w:szCs w:val="24"/>
        </w:rPr>
        <w:t xml:space="preserve">would harm </w:t>
      </w:r>
      <w:r w:rsidR="00A561B1">
        <w:rPr>
          <w:rFonts w:ascii="Times New Roman" w:eastAsia="Times New Roman" w:hAnsi="Times New Roman"/>
          <w:sz w:val="24"/>
          <w:szCs w:val="24"/>
        </w:rPr>
        <w:t xml:space="preserve">the national security </w:t>
      </w:r>
      <w:r w:rsidR="00A561B1">
        <w:rPr>
          <w:rFonts w:ascii="Times New Roman" w:eastAsia="Times New Roman" w:hAnsi="Times New Roman"/>
          <w:sz w:val="24"/>
          <w:szCs w:val="24"/>
        </w:rPr>
        <w:t xml:space="preserve">of the United States and harm </w:t>
      </w:r>
      <w:r w:rsidRPr="00FC2CAB" w:rsidR="21E81588">
        <w:rPr>
          <w:rFonts w:ascii="Times New Roman" w:eastAsia="Times New Roman" w:hAnsi="Times New Roman"/>
          <w:sz w:val="24"/>
          <w:szCs w:val="24"/>
        </w:rPr>
        <w:t>U.S. manufacturers by further delaying their a</w:t>
      </w:r>
      <w:r w:rsidRPr="00FC2CAB" w:rsidR="40F8B238">
        <w:rPr>
          <w:rFonts w:ascii="Times New Roman" w:eastAsia="Times New Roman" w:hAnsi="Times New Roman"/>
          <w:sz w:val="24"/>
          <w:szCs w:val="24"/>
        </w:rPr>
        <w:t>bility to request relief from these imports that are damaging their companies and the U.S. defense industrial bas</w:t>
      </w:r>
      <w:r w:rsidRPr="00FC2CAB" w:rsidR="26D2A4ED">
        <w:rPr>
          <w:rFonts w:ascii="Times New Roman" w:eastAsia="Times New Roman" w:hAnsi="Times New Roman"/>
          <w:sz w:val="24"/>
          <w:szCs w:val="24"/>
        </w:rPr>
        <w:t>e</w:t>
      </w:r>
      <w:r w:rsidRPr="00FC2CAB" w:rsidR="7D64622B">
        <w:rPr>
          <w:rFonts w:ascii="Times New Roman" w:eastAsia="Times New Roman" w:hAnsi="Times New Roman"/>
          <w:sz w:val="24"/>
          <w:szCs w:val="24"/>
        </w:rPr>
        <w:t xml:space="preserve"> in the process</w:t>
      </w:r>
      <w:r w:rsidRPr="00FC2CAB" w:rsidR="26D2A4ED">
        <w:rPr>
          <w:rFonts w:ascii="Times New Roman" w:eastAsia="Times New Roman" w:hAnsi="Times New Roman"/>
          <w:sz w:val="24"/>
          <w:szCs w:val="24"/>
        </w:rPr>
        <w:t xml:space="preserve">. The U.S. defense industrial base is critical to </w:t>
      </w:r>
      <w:r w:rsidRPr="00FC2CAB" w:rsidR="40465127">
        <w:rPr>
          <w:rFonts w:ascii="Times New Roman" w:eastAsia="Times New Roman" w:hAnsi="Times New Roman"/>
          <w:sz w:val="24"/>
          <w:szCs w:val="24"/>
        </w:rPr>
        <w:t>protecting U.S. national security</w:t>
      </w:r>
      <w:r w:rsidRPr="00FC2CAB" w:rsidR="7D64622B">
        <w:rPr>
          <w:rFonts w:ascii="Times New Roman" w:eastAsia="Times New Roman" w:hAnsi="Times New Roman"/>
          <w:sz w:val="24"/>
          <w:szCs w:val="24"/>
        </w:rPr>
        <w:t xml:space="preserve"> and implementation of this inclusions process </w:t>
      </w:r>
      <w:r w:rsidR="0015041B">
        <w:rPr>
          <w:rFonts w:ascii="Times New Roman" w:eastAsia="Times New Roman" w:hAnsi="Times New Roman"/>
          <w:sz w:val="24"/>
          <w:szCs w:val="24"/>
        </w:rPr>
        <w:t>is necessary</w:t>
      </w:r>
      <w:r w:rsidRPr="00FC2CAB" w:rsidR="0015041B">
        <w:rPr>
          <w:rFonts w:ascii="Times New Roman" w:eastAsia="Times New Roman" w:hAnsi="Times New Roman"/>
          <w:sz w:val="24"/>
          <w:szCs w:val="24"/>
        </w:rPr>
        <w:t xml:space="preserve"> </w:t>
      </w:r>
      <w:r w:rsidRPr="00FC2CAB" w:rsidR="7D64622B">
        <w:rPr>
          <w:rFonts w:ascii="Times New Roman" w:eastAsia="Times New Roman" w:hAnsi="Times New Roman"/>
          <w:sz w:val="24"/>
          <w:szCs w:val="24"/>
        </w:rPr>
        <w:t>to be adopted as soon as possible</w:t>
      </w:r>
      <w:r w:rsidRPr="00FC2CAB" w:rsidR="70A2A5BD">
        <w:rPr>
          <w:rFonts w:ascii="Times New Roman" w:eastAsia="Times New Roman" w:hAnsi="Times New Roman"/>
          <w:sz w:val="24"/>
          <w:szCs w:val="24"/>
        </w:rPr>
        <w:t xml:space="preserve"> to mitigate any potential national security threat</w:t>
      </w:r>
      <w:r w:rsidRPr="00FC2CAB" w:rsidR="008A1A2E">
        <w:rPr>
          <w:rFonts w:ascii="Times New Roman" w:eastAsia="Times New Roman" w:hAnsi="Times New Roman"/>
          <w:sz w:val="24"/>
          <w:szCs w:val="24"/>
        </w:rPr>
        <w:t xml:space="preserve"> that acts as a detriment to the public interest</w:t>
      </w:r>
      <w:r w:rsidRPr="00FC2CAB" w:rsidR="40465127">
        <w:rPr>
          <w:rFonts w:ascii="Times New Roman" w:eastAsia="Times New Roman" w:hAnsi="Times New Roman"/>
          <w:sz w:val="24"/>
          <w:szCs w:val="24"/>
        </w:rPr>
        <w:t xml:space="preserve">. </w:t>
      </w:r>
    </w:p>
    <w:p w:rsidR="00894D05" w:rsidRPr="00FC2CAB" w:rsidP="00894D05" w14:paraId="676BC231" w14:textId="77777777">
      <w:pPr>
        <w:widowControl w:val="0"/>
        <w:spacing w:after="0" w:line="480" w:lineRule="auto"/>
        <w:ind w:firstLine="540"/>
        <w:rPr>
          <w:rFonts w:ascii="Times New Roman" w:eastAsia="Times New Roman" w:hAnsi="Times New Roman"/>
          <w:sz w:val="24"/>
          <w:szCs w:val="24"/>
        </w:rPr>
      </w:pPr>
      <w:r w:rsidRPr="00FC2CAB">
        <w:rPr>
          <w:rFonts w:ascii="Times New Roman" w:eastAsia="Times New Roman" w:hAnsi="Times New Roman"/>
          <w:sz w:val="24"/>
          <w:szCs w:val="24"/>
        </w:rPr>
        <w:t xml:space="preserve">5. Because neither the APA nor any other law requires an opportunity for public comment be given for this rule, the analytical requirements of the Regulatory Flexibility Act (5 U.S.C. 601 </w:t>
      </w:r>
      <w:r w:rsidRPr="00FC2CAB">
        <w:rPr>
          <w:rFonts w:ascii="Times New Roman" w:eastAsia="Times New Roman" w:hAnsi="Times New Roman"/>
          <w:i/>
          <w:iCs/>
          <w:sz w:val="24"/>
          <w:szCs w:val="24"/>
        </w:rPr>
        <w:t>et seq.</w:t>
      </w:r>
      <w:r w:rsidRPr="00FC2CAB">
        <w:rPr>
          <w:rFonts w:ascii="Times New Roman" w:eastAsia="Times New Roman" w:hAnsi="Times New Roman"/>
          <w:sz w:val="24"/>
          <w:szCs w:val="24"/>
        </w:rPr>
        <w:t>) are not applicable. Accordingly, no Final Regulatory Flexibility Analysis is required and none has been prepared.</w:t>
      </w:r>
      <w:bookmarkEnd w:id="3"/>
      <w:bookmarkEnd w:id="4"/>
    </w:p>
    <w:p w:rsidR="004A5897" w:rsidRPr="00FC2CAB" w:rsidP="00894D05" w14:paraId="1E540555" w14:textId="321DB58C">
      <w:pPr>
        <w:widowControl w:val="0"/>
        <w:spacing w:after="0" w:line="480" w:lineRule="auto"/>
        <w:ind w:firstLine="540"/>
        <w:rPr>
          <w:rFonts w:ascii="Times New Roman" w:eastAsia="Times New Roman" w:hAnsi="Times New Roman"/>
          <w:sz w:val="24"/>
          <w:szCs w:val="24"/>
        </w:rPr>
      </w:pPr>
      <w:r w:rsidRPr="00FC2CAB">
        <w:rPr>
          <w:rFonts w:ascii="Times New Roman" w:hAnsi="Times New Roman"/>
          <w:b/>
          <w:bCs/>
          <w:sz w:val="24"/>
          <w:szCs w:val="24"/>
        </w:rPr>
        <w:t xml:space="preserve">List of Subjects in 15 CFR </w:t>
      </w:r>
      <w:r w:rsidR="009C7A50">
        <w:rPr>
          <w:rFonts w:ascii="Times New Roman" w:hAnsi="Times New Roman"/>
          <w:b/>
          <w:bCs/>
          <w:sz w:val="24"/>
          <w:szCs w:val="24"/>
        </w:rPr>
        <w:t>705</w:t>
      </w:r>
    </w:p>
    <w:p w:rsidR="00894D05" w:rsidP="004A5897" w14:paraId="75224225" w14:textId="77777777">
      <w:pPr>
        <w:autoSpaceDE w:val="0"/>
        <w:autoSpaceDN w:val="0"/>
        <w:adjustRightInd w:val="0"/>
        <w:spacing w:after="0" w:line="480" w:lineRule="auto"/>
        <w:rPr>
          <w:rFonts w:ascii="Times New Roman" w:hAnsi="Times New Roman"/>
          <w:sz w:val="24"/>
          <w:szCs w:val="24"/>
        </w:rPr>
      </w:pPr>
      <w:r w:rsidRPr="00FC2CAB">
        <w:rPr>
          <w:rFonts w:ascii="Times New Roman" w:hAnsi="Times New Roman"/>
          <w:sz w:val="24"/>
          <w:szCs w:val="24"/>
        </w:rPr>
        <w:t>Administrative practice and procedure, Business and industry, Classified information, Confidential business information, Imports, Investigations, National security.</w:t>
      </w:r>
    </w:p>
    <w:p w:rsidR="009C7A50" w:rsidRPr="00FC2CAB" w:rsidP="004A5897" w14:paraId="5C2853CF" w14:textId="77777777">
      <w:pPr>
        <w:autoSpaceDE w:val="0"/>
        <w:autoSpaceDN w:val="0"/>
        <w:adjustRightInd w:val="0"/>
        <w:spacing w:after="0" w:line="480" w:lineRule="auto"/>
        <w:rPr>
          <w:rFonts w:ascii="Times New Roman" w:hAnsi="Times New Roman"/>
          <w:sz w:val="24"/>
          <w:szCs w:val="24"/>
        </w:rPr>
      </w:pPr>
    </w:p>
    <w:p w:rsidR="00894D05" w:rsidRPr="00FC2CAB" w:rsidP="00894D05" w14:paraId="2084A47C" w14:textId="77777777">
      <w:pPr>
        <w:autoSpaceDE w:val="0"/>
        <w:autoSpaceDN w:val="0"/>
        <w:adjustRightInd w:val="0"/>
        <w:spacing w:after="0" w:line="480" w:lineRule="auto"/>
        <w:rPr>
          <w:rFonts w:ascii="Times New Roman" w:hAnsi="Times New Roman"/>
          <w:sz w:val="24"/>
          <w:szCs w:val="24"/>
        </w:rPr>
      </w:pPr>
      <w:r w:rsidRPr="00FC2CAB">
        <w:rPr>
          <w:rFonts w:ascii="Times New Roman" w:hAnsi="Times New Roman"/>
          <w:sz w:val="24"/>
          <w:szCs w:val="24"/>
        </w:rPr>
        <w:t>For the reasons set forth in the preamble, part 705 of subchapter A of 15 CFR chapter VII is amended as follows:</w:t>
      </w:r>
    </w:p>
    <w:p w:rsidR="004A5897" w:rsidRPr="00FC2CAB" w:rsidP="00894D05" w14:paraId="793657EE" w14:textId="13C0F6E3">
      <w:pPr>
        <w:autoSpaceDE w:val="0"/>
        <w:autoSpaceDN w:val="0"/>
        <w:adjustRightInd w:val="0"/>
        <w:spacing w:after="0" w:line="480" w:lineRule="auto"/>
        <w:rPr>
          <w:rFonts w:ascii="Times New Roman" w:hAnsi="Times New Roman"/>
          <w:sz w:val="24"/>
          <w:szCs w:val="24"/>
        </w:rPr>
      </w:pPr>
      <w:r w:rsidRPr="00FC2CAB">
        <w:rPr>
          <w:rFonts w:ascii="Times New Roman" w:hAnsi="Times New Roman"/>
          <w:b/>
          <w:bCs/>
          <w:sz w:val="24"/>
          <w:szCs w:val="24"/>
        </w:rPr>
        <w:t xml:space="preserve">PART </w:t>
      </w:r>
      <w:r w:rsidR="009C7A50">
        <w:rPr>
          <w:rFonts w:ascii="Times New Roman" w:hAnsi="Times New Roman"/>
          <w:b/>
          <w:bCs/>
          <w:sz w:val="24"/>
          <w:szCs w:val="24"/>
        </w:rPr>
        <w:t>705</w:t>
      </w:r>
      <w:r w:rsidRPr="00FC2CAB">
        <w:rPr>
          <w:rFonts w:ascii="Times New Roman" w:hAnsi="Times New Roman"/>
          <w:b/>
          <w:bCs/>
          <w:sz w:val="24"/>
          <w:szCs w:val="24"/>
        </w:rPr>
        <w:t xml:space="preserve"> –</w:t>
      </w:r>
      <w:r w:rsidRPr="00FC2CAB" w:rsidR="00B45D19">
        <w:rPr>
          <w:rFonts w:ascii="Times New Roman" w:hAnsi="Times New Roman"/>
          <w:b/>
          <w:bCs/>
          <w:sz w:val="24"/>
          <w:szCs w:val="24"/>
        </w:rPr>
        <w:t xml:space="preserve"> </w:t>
      </w:r>
      <w:r w:rsidRPr="00FC2CAB" w:rsidR="00352E27">
        <w:rPr>
          <w:rFonts w:ascii="Times New Roman" w:hAnsi="Times New Roman"/>
          <w:b/>
          <w:bCs/>
          <w:sz w:val="24"/>
          <w:szCs w:val="24"/>
        </w:rPr>
        <w:t>EFFECT OF IMPORTED ARTICLES ON THE NATIONAL SECURITY</w:t>
      </w:r>
    </w:p>
    <w:p w:rsidR="004A5897" w:rsidRPr="00FC2CAB" w:rsidP="004A5897" w14:paraId="34D849C9" w14:textId="1F8DD4CB">
      <w:pPr>
        <w:pStyle w:val="NoSpacing"/>
        <w:spacing w:before="240" w:after="240" w:line="480" w:lineRule="auto"/>
        <w:ind w:left="720"/>
        <w:rPr>
          <w:szCs w:val="24"/>
        </w:rPr>
      </w:pPr>
      <w:r w:rsidRPr="00FC2CAB">
        <w:rPr>
          <w:szCs w:val="24"/>
        </w:rPr>
        <w:t xml:space="preserve">1. The authority citation for part </w:t>
      </w:r>
      <w:r w:rsidR="009C7A50">
        <w:rPr>
          <w:szCs w:val="24"/>
        </w:rPr>
        <w:t>705</w:t>
      </w:r>
      <w:r w:rsidR="000F12C4">
        <w:rPr>
          <w:szCs w:val="24"/>
        </w:rPr>
        <w:t xml:space="preserve"> </w:t>
      </w:r>
      <w:r w:rsidRPr="00FC2CAB">
        <w:rPr>
          <w:szCs w:val="24"/>
        </w:rPr>
        <w:t>read</w:t>
      </w:r>
      <w:r w:rsidR="00E922BE">
        <w:rPr>
          <w:szCs w:val="24"/>
        </w:rPr>
        <w:t xml:space="preserve">s </w:t>
      </w:r>
      <w:r w:rsidRPr="00FC2CAB">
        <w:rPr>
          <w:szCs w:val="24"/>
        </w:rPr>
        <w:t xml:space="preserve">as follows: </w:t>
      </w:r>
    </w:p>
    <w:p w:rsidR="004A5897" w:rsidRPr="00FC2CAB" w:rsidP="004A5897" w14:paraId="68937577" w14:textId="61743331">
      <w:pPr>
        <w:pStyle w:val="NoSpacing"/>
        <w:spacing w:before="240" w:after="240" w:line="480" w:lineRule="auto"/>
        <w:ind w:left="720"/>
        <w:rPr>
          <w:szCs w:val="24"/>
        </w:rPr>
      </w:pPr>
      <w:r w:rsidRPr="00FC2CAB">
        <w:rPr>
          <w:b/>
          <w:bCs/>
          <w:szCs w:val="24"/>
        </w:rPr>
        <w:t xml:space="preserve">Authority: </w:t>
      </w:r>
      <w:r w:rsidRPr="00FC2CAB">
        <w:rPr>
          <w:szCs w:val="24"/>
        </w:rPr>
        <w:t xml:space="preserve">Section 232 of the Trade Expansion Act of 1962, as amended (19 U.S.C. </w:t>
      </w:r>
    </w:p>
    <w:p w:rsidR="004A5897" w:rsidRPr="00FC2CAB" w:rsidP="004A5897" w14:paraId="7C0E4113" w14:textId="7D4929BC">
      <w:pPr>
        <w:pStyle w:val="NoSpacing"/>
        <w:spacing w:before="240" w:after="240" w:line="480" w:lineRule="auto"/>
        <w:rPr>
          <w:szCs w:val="24"/>
        </w:rPr>
      </w:pPr>
      <w:r w:rsidRPr="00FC2CAB">
        <w:rPr>
          <w:szCs w:val="24"/>
        </w:rPr>
        <w:t>1862) and Reorg. Plan No. 3 of 1979 (44 FR 69273, December 3, 1979).</w:t>
      </w:r>
    </w:p>
    <w:p w:rsidR="004A5897" w:rsidRPr="00FC2CAB" w:rsidP="00894D05" w14:paraId="36537A43" w14:textId="0C4F7E86">
      <w:pPr>
        <w:pStyle w:val="NoSpacing"/>
        <w:spacing w:before="240" w:after="240" w:line="480" w:lineRule="auto"/>
        <w:rPr>
          <w:szCs w:val="24"/>
        </w:rPr>
      </w:pPr>
      <w:r w:rsidRPr="00FC2CAB">
        <w:rPr>
          <w:szCs w:val="24"/>
        </w:rPr>
        <w:tab/>
        <w:t xml:space="preserve"> </w:t>
      </w:r>
      <w:r w:rsidRPr="00B143E9" w:rsidR="00352E27">
        <w:rPr>
          <w:szCs w:val="24"/>
        </w:rPr>
        <w:t>2</w:t>
      </w:r>
      <w:r w:rsidRPr="00B143E9">
        <w:rPr>
          <w:szCs w:val="24"/>
        </w:rPr>
        <w:t xml:space="preserve">. </w:t>
      </w:r>
      <w:r w:rsidR="001D24F1">
        <w:rPr>
          <w:szCs w:val="24"/>
        </w:rPr>
        <w:t>Add Supplement No. 2 to Part 705 to read as follows</w:t>
      </w:r>
      <w:r w:rsidRPr="00B143E9">
        <w:rPr>
          <w:szCs w:val="24"/>
        </w:rPr>
        <w:t>:</w:t>
      </w:r>
    </w:p>
    <w:p w:rsidR="00894D05" w:rsidRPr="00FC2CAB" w:rsidP="00894D05" w14:paraId="7463A10A" w14:textId="7155A893">
      <w:pPr>
        <w:spacing w:before="100" w:beforeAutospacing="1" w:after="100" w:afterAutospacing="1" w:line="480" w:lineRule="auto"/>
        <w:outlineLvl w:val="1"/>
        <w:rPr>
          <w:rFonts w:ascii="Times New Roman" w:eastAsia="Times New Roman" w:hAnsi="Times New Roman"/>
          <w:b/>
          <w:bCs/>
          <w:sz w:val="24"/>
          <w:szCs w:val="24"/>
          <w:lang w:val="en"/>
        </w:rPr>
      </w:pPr>
      <w:r w:rsidRPr="00FC2CAB">
        <w:rPr>
          <w:rFonts w:ascii="Times New Roman" w:eastAsia="Times New Roman" w:hAnsi="Times New Roman"/>
          <w:b/>
          <w:bCs/>
          <w:sz w:val="24"/>
          <w:szCs w:val="24"/>
          <w:lang w:val="en"/>
        </w:rPr>
        <w:t xml:space="preserve">Supplement No. </w:t>
      </w:r>
      <w:r w:rsidR="009C7A50">
        <w:rPr>
          <w:rFonts w:ascii="Times New Roman" w:eastAsia="Times New Roman" w:hAnsi="Times New Roman"/>
          <w:b/>
          <w:bCs/>
          <w:sz w:val="24"/>
          <w:szCs w:val="24"/>
          <w:lang w:val="en"/>
        </w:rPr>
        <w:t xml:space="preserve">2 </w:t>
      </w:r>
      <w:r w:rsidRPr="00FC2CAB">
        <w:rPr>
          <w:rFonts w:ascii="Times New Roman" w:eastAsia="Times New Roman" w:hAnsi="Times New Roman"/>
          <w:b/>
          <w:bCs/>
          <w:sz w:val="24"/>
          <w:szCs w:val="24"/>
          <w:lang w:val="en"/>
        </w:rPr>
        <w:t>to Part</w:t>
      </w:r>
      <w:r w:rsidR="009C7A50">
        <w:rPr>
          <w:rFonts w:ascii="Times New Roman" w:eastAsia="Times New Roman" w:hAnsi="Times New Roman"/>
          <w:b/>
          <w:bCs/>
          <w:sz w:val="24"/>
          <w:szCs w:val="24"/>
          <w:lang w:val="en"/>
        </w:rPr>
        <w:t xml:space="preserve"> 705</w:t>
      </w:r>
      <w:r w:rsidRPr="00FC2CAB">
        <w:rPr>
          <w:rFonts w:ascii="Times New Roman" w:eastAsia="Times New Roman" w:hAnsi="Times New Roman"/>
          <w:b/>
          <w:bCs/>
          <w:sz w:val="24"/>
          <w:szCs w:val="24"/>
          <w:lang w:val="en"/>
        </w:rPr>
        <w:t>—Requirements for Submissions Requesting</w:t>
      </w:r>
      <w:r w:rsidRPr="00FC2CAB" w:rsidR="00352E27">
        <w:rPr>
          <w:rFonts w:ascii="Times New Roman" w:eastAsia="Times New Roman" w:hAnsi="Times New Roman"/>
          <w:b/>
          <w:bCs/>
          <w:sz w:val="24"/>
          <w:szCs w:val="24"/>
          <w:lang w:val="en"/>
        </w:rPr>
        <w:t xml:space="preserve"> Inclusions</w:t>
      </w:r>
      <w:r w:rsidRPr="00FC2CAB">
        <w:rPr>
          <w:rFonts w:ascii="Times New Roman" w:eastAsia="Times New Roman" w:hAnsi="Times New Roman"/>
          <w:b/>
          <w:bCs/>
          <w:sz w:val="24"/>
          <w:szCs w:val="24"/>
          <w:lang w:val="en"/>
        </w:rPr>
        <w:t xml:space="preserve"> </w:t>
      </w:r>
      <w:r w:rsidRPr="00FC2CAB" w:rsidR="00352E27">
        <w:rPr>
          <w:rFonts w:ascii="Times New Roman" w:eastAsia="Times New Roman" w:hAnsi="Times New Roman"/>
          <w:b/>
          <w:bCs/>
          <w:sz w:val="24"/>
          <w:szCs w:val="24"/>
          <w:lang w:val="en"/>
        </w:rPr>
        <w:t>to</w:t>
      </w:r>
      <w:r w:rsidRPr="00FC2CAB">
        <w:rPr>
          <w:rFonts w:ascii="Times New Roman" w:eastAsia="Times New Roman" w:hAnsi="Times New Roman"/>
          <w:b/>
          <w:bCs/>
          <w:sz w:val="24"/>
          <w:szCs w:val="24"/>
          <w:lang w:val="en"/>
        </w:rPr>
        <w:t xml:space="preserve"> the Adjustment of Imports of </w:t>
      </w:r>
      <w:r w:rsidR="00115F2F">
        <w:rPr>
          <w:rFonts w:ascii="Times New Roman" w:eastAsia="Times New Roman" w:hAnsi="Times New Roman"/>
          <w:b/>
          <w:bCs/>
          <w:sz w:val="24"/>
          <w:szCs w:val="24"/>
          <w:lang w:val="en"/>
        </w:rPr>
        <w:t xml:space="preserve">Automobiles and </w:t>
      </w:r>
      <w:r w:rsidR="00B44838">
        <w:rPr>
          <w:rFonts w:ascii="Times New Roman" w:eastAsia="Times New Roman" w:hAnsi="Times New Roman"/>
          <w:b/>
          <w:bCs/>
          <w:sz w:val="24"/>
          <w:szCs w:val="24"/>
          <w:lang w:val="en"/>
        </w:rPr>
        <w:t xml:space="preserve">Automobile Parts </w:t>
      </w:r>
      <w:r w:rsidRPr="00FC2CAB">
        <w:rPr>
          <w:rFonts w:ascii="Times New Roman" w:eastAsia="Times New Roman" w:hAnsi="Times New Roman"/>
          <w:b/>
          <w:bCs/>
          <w:sz w:val="24"/>
          <w:szCs w:val="24"/>
          <w:lang w:val="en"/>
        </w:rPr>
        <w:t>Pursuant to Section 232 of the Trade Expansion Act of 1962, as amended</w:t>
      </w:r>
    </w:p>
    <w:p w:rsidR="003D74AE" w:rsidP="003D74AE" w14:paraId="2B476F0C" w14:textId="5EECDA38">
      <w:pPr>
        <w:spacing w:after="0" w:line="480" w:lineRule="auto"/>
        <w:ind w:firstLine="720"/>
        <w:rPr>
          <w:rFonts w:ascii="Times New Roman" w:eastAsia="Times New Roman" w:hAnsi="Times New Roman"/>
          <w:sz w:val="24"/>
          <w:szCs w:val="24"/>
        </w:rPr>
      </w:pPr>
      <w:r w:rsidRPr="09368B0F">
        <w:rPr>
          <w:rFonts w:ascii="Times New Roman" w:eastAsia="Times New Roman" w:hAnsi="Times New Roman"/>
          <w:sz w:val="24"/>
          <w:szCs w:val="24"/>
        </w:rPr>
        <w:t>On March 26, 2025, the President issued Proclamation 10908, “Adjusting Imports of Automobiles and Automobile Parts into The United States” (Automobile Proclamation), which imposed additional tariffs on certain automobiles and automobile parts. The Automobile Proclamation also required the Secretary of Commerce to establish a process for including additional automobile part</w:t>
      </w:r>
      <w:r w:rsidRPr="09368B0F" w:rsidR="009F5E76">
        <w:rPr>
          <w:rFonts w:ascii="Times New Roman" w:eastAsia="Times New Roman" w:hAnsi="Times New Roman"/>
          <w:sz w:val="24"/>
          <w:szCs w:val="24"/>
        </w:rPr>
        <w:t>s</w:t>
      </w:r>
      <w:r w:rsidRPr="09368B0F">
        <w:rPr>
          <w:rFonts w:ascii="Times New Roman" w:eastAsia="Times New Roman" w:hAnsi="Times New Roman"/>
          <w:sz w:val="24"/>
          <w:szCs w:val="24"/>
        </w:rPr>
        <w:t xml:space="preserve"> articles </w:t>
      </w:r>
      <w:r w:rsidRPr="09368B0F" w:rsidR="00175940">
        <w:rPr>
          <w:rFonts w:ascii="Times New Roman" w:eastAsia="Times New Roman" w:hAnsi="Times New Roman"/>
          <w:sz w:val="24"/>
          <w:szCs w:val="24"/>
        </w:rPr>
        <w:t xml:space="preserve">for passenger vehicles and light trucks </w:t>
      </w:r>
      <w:r w:rsidRPr="09368B0F">
        <w:rPr>
          <w:rFonts w:ascii="Times New Roman" w:eastAsia="Times New Roman" w:hAnsi="Times New Roman"/>
          <w:sz w:val="24"/>
          <w:szCs w:val="24"/>
        </w:rPr>
        <w:t xml:space="preserve">within the scope of the tariffs imposed by </w:t>
      </w:r>
      <w:r w:rsidRPr="09368B0F" w:rsidR="009F5E76">
        <w:rPr>
          <w:rFonts w:ascii="Times New Roman" w:eastAsia="Times New Roman" w:hAnsi="Times New Roman"/>
          <w:sz w:val="24"/>
          <w:szCs w:val="24"/>
        </w:rPr>
        <w:t>the Automobile</w:t>
      </w:r>
      <w:r w:rsidRPr="09368B0F">
        <w:rPr>
          <w:rFonts w:ascii="Times New Roman" w:eastAsia="Times New Roman" w:hAnsi="Times New Roman"/>
          <w:sz w:val="24"/>
          <w:szCs w:val="24"/>
        </w:rPr>
        <w:t xml:space="preserve"> Proclamation. In addition to inclusions made by the Secretary of Commerce (the Secretary), the process is to provide for including additional automobile parts articles at the request of a domestic producer of an automobile or automobile parts article, or an industry association representing one or more such producers, where the request establishes that imports of additional automobile parts articles have increased in a manner that threatens to impair the national security or otherwise undermines the objectives set forth in </w:t>
      </w:r>
      <w:r w:rsidRPr="09368B0F" w:rsidR="00C14BE0">
        <w:rPr>
          <w:rFonts w:ascii="Times New Roman" w:eastAsia="Times New Roman" w:hAnsi="Times New Roman"/>
          <w:sz w:val="24"/>
          <w:szCs w:val="24"/>
        </w:rPr>
        <w:t>Proclamation 9888</w:t>
      </w:r>
      <w:r w:rsidR="00C14BE0">
        <w:rPr>
          <w:rFonts w:ascii="Times New Roman" w:eastAsia="Times New Roman" w:hAnsi="Times New Roman"/>
          <w:sz w:val="24"/>
          <w:szCs w:val="24"/>
        </w:rPr>
        <w:t>, the Automobile Proclamation,</w:t>
      </w:r>
      <w:r w:rsidRPr="09368B0F" w:rsidR="00C14BE0">
        <w:rPr>
          <w:rFonts w:ascii="Times New Roman" w:eastAsia="Times New Roman" w:hAnsi="Times New Roman"/>
          <w:sz w:val="24"/>
          <w:szCs w:val="24"/>
        </w:rPr>
        <w:t xml:space="preserve"> or any </w:t>
      </w:r>
      <w:r w:rsidR="00C14BE0">
        <w:rPr>
          <w:rFonts w:ascii="Times New Roman" w:eastAsia="Times New Roman" w:hAnsi="Times New Roman"/>
          <w:sz w:val="24"/>
          <w:szCs w:val="24"/>
        </w:rPr>
        <w:t xml:space="preserve">subsequent </w:t>
      </w:r>
      <w:r w:rsidRPr="09368B0F" w:rsidR="00C14BE0">
        <w:rPr>
          <w:rFonts w:ascii="Times New Roman" w:eastAsia="Times New Roman" w:hAnsi="Times New Roman"/>
          <w:sz w:val="24"/>
          <w:szCs w:val="24"/>
        </w:rPr>
        <w:t>proclamation</w:t>
      </w:r>
      <w:r w:rsidR="00C14BE0">
        <w:rPr>
          <w:rFonts w:ascii="Times New Roman" w:eastAsia="Times New Roman" w:hAnsi="Times New Roman"/>
          <w:sz w:val="24"/>
          <w:szCs w:val="24"/>
        </w:rPr>
        <w:t xml:space="preserve"> addressing the threatened impairment to the national security </w:t>
      </w:r>
      <w:r w:rsidRPr="09368B0F" w:rsidR="00C14BE0">
        <w:rPr>
          <w:rFonts w:ascii="Times New Roman" w:eastAsia="Times New Roman" w:hAnsi="Times New Roman"/>
          <w:sz w:val="24"/>
          <w:szCs w:val="24"/>
        </w:rPr>
        <w:t xml:space="preserve">under </w:t>
      </w:r>
      <w:r w:rsidRPr="09368B0F" w:rsidR="00C14BE0">
        <w:rPr>
          <w:rFonts w:ascii="Times New Roman" w:eastAsia="Times New Roman" w:hAnsi="Times New Roman"/>
          <w:color w:val="000000" w:themeColor="text1"/>
          <w:sz w:val="24"/>
          <w:szCs w:val="24"/>
        </w:rPr>
        <w:t>Section 232</w:t>
      </w:r>
      <w:r w:rsidR="00446156">
        <w:rPr>
          <w:rFonts w:ascii="Times New Roman" w:eastAsia="Times New Roman" w:hAnsi="Times New Roman"/>
          <w:color w:val="000000" w:themeColor="text1"/>
          <w:sz w:val="24"/>
          <w:szCs w:val="24"/>
        </w:rPr>
        <w:t xml:space="preserve"> </w:t>
      </w:r>
      <w:r w:rsidRPr="09368B0F">
        <w:rPr>
          <w:rFonts w:ascii="Times New Roman" w:eastAsia="Times New Roman" w:hAnsi="Times New Roman"/>
          <w:color w:val="000000" w:themeColor="text1"/>
          <w:sz w:val="24"/>
          <w:szCs w:val="24"/>
        </w:rPr>
        <w:t>of the Trade Expansion Act of 1962, as amended (Section 232)</w:t>
      </w:r>
      <w:r w:rsidRPr="09368B0F">
        <w:rPr>
          <w:rFonts w:ascii="Times New Roman" w:eastAsia="Times New Roman" w:hAnsi="Times New Roman"/>
          <w:sz w:val="24"/>
          <w:szCs w:val="24"/>
        </w:rPr>
        <w:t>. When the Secretary receives such a request from a domestic producer or industry association, the Secretary, after consultation with the United States International Trade Commission and U</w:t>
      </w:r>
      <w:r w:rsidRPr="09368B0F" w:rsidR="008B6C16">
        <w:rPr>
          <w:rFonts w:ascii="Times New Roman" w:eastAsia="Times New Roman" w:hAnsi="Times New Roman"/>
          <w:sz w:val="24"/>
          <w:szCs w:val="24"/>
        </w:rPr>
        <w:t>.S.</w:t>
      </w:r>
      <w:r w:rsidRPr="09368B0F">
        <w:rPr>
          <w:rFonts w:ascii="Times New Roman" w:eastAsia="Times New Roman" w:hAnsi="Times New Roman"/>
          <w:sz w:val="24"/>
          <w:szCs w:val="24"/>
        </w:rPr>
        <w:t xml:space="preserve"> Customs and Border Protection, is to issue a determination regarding whether to include the articles within 60 days of receiving the request. Any additional automobile parts articles that the Secretary has determined to be included within the scope of the Automobile Proclamation tariffs are to be so included</w:t>
      </w:r>
      <w:r w:rsidRPr="00A64BE2" w:rsidR="00A64BE2">
        <w:rPr>
          <w:rFonts w:ascii="Times New Roman" w:eastAsia="Times New Roman" w:hAnsi="Times New Roman"/>
          <w:sz w:val="24"/>
          <w:szCs w:val="24"/>
        </w:rPr>
        <w:t xml:space="preserve"> </w:t>
      </w:r>
      <w:r w:rsidRPr="09368B0F">
        <w:rPr>
          <w:rFonts w:ascii="Times New Roman" w:eastAsia="Times New Roman" w:hAnsi="Times New Roman"/>
          <w:sz w:val="24"/>
          <w:szCs w:val="24"/>
        </w:rPr>
        <w:t xml:space="preserve">in the </w:t>
      </w:r>
      <w:r w:rsidRPr="09368B0F">
        <w:rPr>
          <w:rFonts w:ascii="Times New Roman" w:eastAsia="Times New Roman" w:hAnsi="Times New Roman"/>
          <w:i/>
          <w:iCs/>
          <w:sz w:val="24"/>
          <w:szCs w:val="24"/>
        </w:rPr>
        <w:t>Federal Register</w:t>
      </w:r>
      <w:r w:rsidRPr="09368B0F">
        <w:rPr>
          <w:rFonts w:ascii="Times New Roman" w:eastAsia="Times New Roman" w:hAnsi="Times New Roman"/>
          <w:sz w:val="24"/>
          <w:szCs w:val="24"/>
        </w:rPr>
        <w:t xml:space="preserve"> describing the determination.</w:t>
      </w:r>
      <w:r w:rsidRPr="008D68E7" w:rsidR="008D68E7">
        <w:rPr>
          <w:rFonts w:ascii="Times New Roman" w:eastAsia="Times New Roman" w:hAnsi="Times New Roman"/>
          <w:sz w:val="24"/>
          <w:szCs w:val="24"/>
        </w:rPr>
        <w:t xml:space="preserve"> </w:t>
      </w:r>
      <w:r w:rsidRPr="09368B0F" w:rsidR="008D68E7">
        <w:rPr>
          <w:rFonts w:ascii="Times New Roman" w:eastAsia="Times New Roman" w:hAnsi="Times New Roman"/>
          <w:sz w:val="24"/>
          <w:szCs w:val="24"/>
        </w:rPr>
        <w:t>The Federal Register notice will note the effective date of duties</w:t>
      </w:r>
      <w:r w:rsidR="008D68E7">
        <w:rPr>
          <w:rFonts w:ascii="Times New Roman" w:eastAsia="Times New Roman" w:hAnsi="Times New Roman"/>
          <w:sz w:val="24"/>
          <w:szCs w:val="24"/>
        </w:rPr>
        <w:t>.</w:t>
      </w:r>
      <w:r w:rsidRPr="09368B0F" w:rsidR="008D68E7">
        <w:rPr>
          <w:rFonts w:ascii="Times New Roman" w:eastAsia="Times New Roman" w:hAnsi="Times New Roman"/>
          <w:sz w:val="24"/>
          <w:szCs w:val="24"/>
        </w:rPr>
        <w:t xml:space="preserve"> </w:t>
      </w:r>
      <w:r w:rsidRPr="09368B0F">
        <w:rPr>
          <w:rFonts w:ascii="Times New Roman" w:eastAsia="Times New Roman" w:hAnsi="Times New Roman"/>
          <w:sz w:val="24"/>
          <w:szCs w:val="24"/>
        </w:rPr>
        <w:t xml:space="preserve">The notice in the </w:t>
      </w:r>
      <w:r w:rsidRPr="09368B0F">
        <w:rPr>
          <w:rFonts w:ascii="Times New Roman" w:eastAsia="Times New Roman" w:hAnsi="Times New Roman"/>
          <w:i/>
          <w:iCs/>
          <w:sz w:val="24"/>
          <w:szCs w:val="24"/>
        </w:rPr>
        <w:t>Federal Register</w:t>
      </w:r>
      <w:r w:rsidRPr="09368B0F">
        <w:rPr>
          <w:rFonts w:ascii="Times New Roman" w:eastAsia="Times New Roman" w:hAnsi="Times New Roman"/>
          <w:sz w:val="24"/>
          <w:szCs w:val="24"/>
        </w:rPr>
        <w:t xml:space="preserve"> is to be made as soon as practicable but no later than 14 days after the Secretary’s determination.</w:t>
      </w:r>
    </w:p>
    <w:p w:rsidR="000C6741" w:rsidRPr="00FC2CAB" w:rsidP="48780339" w14:paraId="4EE6F540" w14:textId="05B0CD70">
      <w:pPr>
        <w:spacing w:before="100" w:beforeAutospacing="1" w:after="100" w:afterAutospacing="1" w:line="480" w:lineRule="auto"/>
        <w:rPr>
          <w:rFonts w:ascii="Times New Roman" w:eastAsia="Times New Roman" w:hAnsi="Times New Roman"/>
          <w:sz w:val="24"/>
          <w:szCs w:val="24"/>
        </w:rPr>
      </w:pPr>
      <w:r w:rsidRPr="00FC2CAB">
        <w:rPr>
          <w:rFonts w:ascii="Times New Roman" w:eastAsia="Times New Roman" w:hAnsi="Times New Roman"/>
          <w:sz w:val="24"/>
          <w:szCs w:val="24"/>
        </w:rPr>
        <w:t xml:space="preserve">(a) </w:t>
      </w:r>
      <w:r w:rsidRPr="00FC2CAB">
        <w:rPr>
          <w:rFonts w:ascii="Times New Roman" w:eastAsia="Times New Roman" w:hAnsi="Times New Roman"/>
          <w:i/>
          <w:iCs/>
          <w:sz w:val="24"/>
          <w:szCs w:val="24"/>
        </w:rPr>
        <w:t>Scope.</w:t>
      </w:r>
      <w:r w:rsidRPr="00FC2CAB">
        <w:rPr>
          <w:rFonts w:ascii="Times New Roman" w:eastAsia="Times New Roman" w:hAnsi="Times New Roman"/>
          <w:sz w:val="24"/>
          <w:szCs w:val="24"/>
        </w:rPr>
        <w:t xml:space="preserve"> This supplement specifies the requirements and process for how directly affected parties located in the United States may submit requests for inclusions to the </w:t>
      </w:r>
      <w:r w:rsidRPr="00FC2CAB" w:rsidR="006008E0">
        <w:rPr>
          <w:rFonts w:ascii="Times New Roman" w:eastAsia="Times New Roman" w:hAnsi="Times New Roman"/>
          <w:sz w:val="24"/>
          <w:szCs w:val="24"/>
        </w:rPr>
        <w:t>duties imposed</w:t>
      </w:r>
      <w:r w:rsidRPr="00FC2CAB">
        <w:rPr>
          <w:rFonts w:ascii="Times New Roman" w:eastAsia="Times New Roman" w:hAnsi="Times New Roman"/>
          <w:sz w:val="24"/>
          <w:szCs w:val="24"/>
        </w:rPr>
        <w:t xml:space="preserve"> by the President. This supplement also specifies the requirements and process for how parties in the </w:t>
      </w:r>
      <w:r w:rsidRPr="00FC2CAB">
        <w:rPr>
          <w:rFonts w:ascii="Times New Roman" w:eastAsia="Times New Roman" w:hAnsi="Times New Roman"/>
          <w:sz w:val="24"/>
          <w:szCs w:val="24"/>
        </w:rPr>
        <w:t>United States may submit inclusion</w:t>
      </w:r>
      <w:r w:rsidRPr="00FC2CAB" w:rsidR="004D008F">
        <w:rPr>
          <w:rFonts w:ascii="Times New Roman" w:eastAsia="Times New Roman" w:hAnsi="Times New Roman"/>
          <w:sz w:val="24"/>
          <w:szCs w:val="24"/>
        </w:rPr>
        <w:t xml:space="preserve"> </w:t>
      </w:r>
      <w:r w:rsidRPr="00FC2CAB">
        <w:rPr>
          <w:rFonts w:ascii="Times New Roman" w:eastAsia="Times New Roman" w:hAnsi="Times New Roman"/>
          <w:sz w:val="24"/>
          <w:szCs w:val="24"/>
        </w:rPr>
        <w:t>request</w:t>
      </w:r>
      <w:r w:rsidRPr="00FC2CAB" w:rsidR="004D008F">
        <w:rPr>
          <w:rFonts w:ascii="Times New Roman" w:eastAsia="Times New Roman" w:hAnsi="Times New Roman"/>
          <w:sz w:val="24"/>
          <w:szCs w:val="24"/>
        </w:rPr>
        <w:t>s</w:t>
      </w:r>
      <w:r w:rsidRPr="00FC2CAB">
        <w:rPr>
          <w:rFonts w:ascii="Times New Roman" w:eastAsia="Times New Roman" w:hAnsi="Times New Roman"/>
          <w:sz w:val="24"/>
          <w:szCs w:val="24"/>
        </w:rPr>
        <w:t xml:space="preserve"> (both business confidential and public versions)</w:t>
      </w:r>
      <w:r w:rsidRPr="00FC2CAB" w:rsidR="004D008F">
        <w:rPr>
          <w:rFonts w:ascii="Times New Roman" w:eastAsia="Times New Roman" w:hAnsi="Times New Roman"/>
          <w:sz w:val="24"/>
          <w:szCs w:val="24"/>
        </w:rPr>
        <w:t xml:space="preserve"> and </w:t>
      </w:r>
      <w:r w:rsidRPr="00FC2CAB">
        <w:rPr>
          <w:rFonts w:ascii="Times New Roman" w:eastAsia="Times New Roman" w:hAnsi="Times New Roman"/>
          <w:sz w:val="24"/>
          <w:szCs w:val="24"/>
        </w:rPr>
        <w:t xml:space="preserve">public comments in response to submitted inclusion requests for inclusion of </w:t>
      </w:r>
      <w:r w:rsidR="00BC2255">
        <w:rPr>
          <w:rFonts w:ascii="Times New Roman" w:eastAsia="Times New Roman" w:hAnsi="Times New Roman"/>
          <w:sz w:val="24"/>
          <w:szCs w:val="24"/>
        </w:rPr>
        <w:t xml:space="preserve">automobile parts </w:t>
      </w:r>
      <w:r w:rsidRPr="00FC2CAB">
        <w:rPr>
          <w:rFonts w:ascii="Times New Roman" w:eastAsia="Times New Roman" w:hAnsi="Times New Roman"/>
          <w:sz w:val="24"/>
          <w:szCs w:val="24"/>
        </w:rPr>
        <w:t xml:space="preserve">articles in the </w:t>
      </w:r>
      <w:r w:rsidR="00525FC3">
        <w:rPr>
          <w:rFonts w:ascii="Times New Roman" w:eastAsia="Times New Roman" w:hAnsi="Times New Roman"/>
          <w:sz w:val="24"/>
          <w:szCs w:val="24"/>
        </w:rPr>
        <w:t xml:space="preserve">tariffs </w:t>
      </w:r>
      <w:r w:rsidRPr="00FC2CAB">
        <w:rPr>
          <w:rFonts w:ascii="Times New Roman" w:eastAsia="Times New Roman" w:hAnsi="Times New Roman"/>
          <w:sz w:val="24"/>
          <w:szCs w:val="24"/>
        </w:rPr>
        <w:t xml:space="preserve">imposed by the President </w:t>
      </w:r>
      <w:r w:rsidR="00525FC3">
        <w:rPr>
          <w:rFonts w:ascii="Times New Roman" w:eastAsia="Times New Roman" w:hAnsi="Times New Roman"/>
          <w:sz w:val="24"/>
          <w:szCs w:val="24"/>
        </w:rPr>
        <w:t xml:space="preserve">under the Automobile Proclamation </w:t>
      </w:r>
      <w:r w:rsidRPr="00FC2CAB">
        <w:rPr>
          <w:rFonts w:ascii="Times New Roman" w:eastAsia="Times New Roman" w:hAnsi="Times New Roman"/>
          <w:sz w:val="24"/>
          <w:szCs w:val="24"/>
        </w:rPr>
        <w:t xml:space="preserve">(collectively, 232 submissions). This supplement </w:t>
      </w:r>
      <w:r w:rsidRPr="00FC2CAB" w:rsidR="004D008F">
        <w:rPr>
          <w:rFonts w:ascii="Times New Roman" w:eastAsia="Times New Roman" w:hAnsi="Times New Roman"/>
          <w:sz w:val="24"/>
          <w:szCs w:val="24"/>
        </w:rPr>
        <w:t xml:space="preserve">also </w:t>
      </w:r>
      <w:r w:rsidRPr="00FC2CAB">
        <w:rPr>
          <w:rFonts w:ascii="Times New Roman" w:eastAsia="Times New Roman" w:hAnsi="Times New Roman"/>
          <w:sz w:val="24"/>
          <w:szCs w:val="24"/>
        </w:rPr>
        <w:t>identifies the time periods for such submissions, the methods of submission, and the information that must be included in such submissions.</w:t>
      </w:r>
      <w:r w:rsidRPr="00FC2CAB" w:rsidR="004D008F">
        <w:rPr>
          <w:rFonts w:ascii="Times New Roman" w:eastAsia="Times New Roman" w:hAnsi="Times New Roman"/>
          <w:sz w:val="24"/>
          <w:szCs w:val="24"/>
        </w:rPr>
        <w:t xml:space="preserve"> This supplement also identifies the process for analysis of the submissions and public comments and the action taken upon the final determinations by the Secretary or designee.</w:t>
      </w:r>
    </w:p>
    <w:p w:rsidR="004A5897" w:rsidRPr="00FC2CAB" w:rsidP="48780339" w14:paraId="0DA18A6B" w14:textId="6A3CF07C">
      <w:pPr>
        <w:spacing w:before="100" w:beforeAutospacing="1" w:after="100" w:afterAutospacing="1" w:line="480" w:lineRule="auto"/>
        <w:rPr>
          <w:rFonts w:ascii="Times New Roman" w:eastAsia="Times New Roman" w:hAnsi="Times New Roman"/>
          <w:i/>
          <w:iCs/>
          <w:sz w:val="24"/>
          <w:szCs w:val="24"/>
        </w:rPr>
      </w:pPr>
      <w:r w:rsidRPr="00FC2CAB">
        <w:rPr>
          <w:rFonts w:ascii="Times New Roman" w:eastAsia="Times New Roman" w:hAnsi="Times New Roman"/>
          <w:sz w:val="24"/>
          <w:szCs w:val="24"/>
        </w:rPr>
        <w:t>(</w:t>
      </w:r>
      <w:r w:rsidRPr="00FC2CAB" w:rsidR="00E444A8">
        <w:rPr>
          <w:rFonts w:ascii="Times New Roman" w:eastAsia="Times New Roman" w:hAnsi="Times New Roman"/>
          <w:sz w:val="24"/>
          <w:szCs w:val="24"/>
        </w:rPr>
        <w:t>b</w:t>
      </w:r>
      <w:r w:rsidRPr="00FC2CAB">
        <w:rPr>
          <w:rFonts w:ascii="Times New Roman" w:eastAsia="Times New Roman" w:hAnsi="Times New Roman"/>
          <w:sz w:val="24"/>
          <w:szCs w:val="24"/>
        </w:rPr>
        <w:t xml:space="preserve">) </w:t>
      </w:r>
      <w:r w:rsidRPr="00FC2CAB" w:rsidR="00503EB6">
        <w:rPr>
          <w:rFonts w:ascii="Times New Roman" w:eastAsia="Times New Roman" w:hAnsi="Times New Roman"/>
          <w:i/>
          <w:iCs/>
          <w:sz w:val="24"/>
          <w:szCs w:val="24"/>
        </w:rPr>
        <w:t>Inclusion</w:t>
      </w:r>
      <w:r w:rsidRPr="00FC2CAB">
        <w:rPr>
          <w:rFonts w:ascii="Times New Roman" w:eastAsia="Times New Roman" w:hAnsi="Times New Roman"/>
          <w:i/>
          <w:iCs/>
          <w:sz w:val="24"/>
          <w:szCs w:val="24"/>
        </w:rPr>
        <w:t xml:space="preserve"> requests.</w:t>
      </w:r>
      <w:r w:rsidRPr="00FC2CAB">
        <w:rPr>
          <w:rFonts w:ascii="Times New Roman" w:eastAsia="Times New Roman" w:hAnsi="Times New Roman"/>
          <w:sz w:val="24"/>
          <w:szCs w:val="24"/>
        </w:rPr>
        <w:t xml:space="preserve"> Who may submit an </w:t>
      </w:r>
      <w:r w:rsidRPr="00FC2CAB" w:rsidR="00503EB6">
        <w:rPr>
          <w:rFonts w:ascii="Times New Roman" w:eastAsia="Times New Roman" w:hAnsi="Times New Roman"/>
          <w:sz w:val="24"/>
          <w:szCs w:val="24"/>
        </w:rPr>
        <w:t>inclusion</w:t>
      </w:r>
      <w:r w:rsidRPr="00FC2CAB">
        <w:rPr>
          <w:rFonts w:ascii="Times New Roman" w:eastAsia="Times New Roman" w:hAnsi="Times New Roman"/>
          <w:sz w:val="24"/>
          <w:szCs w:val="24"/>
        </w:rPr>
        <w:t xml:space="preserve"> request? </w:t>
      </w:r>
    </w:p>
    <w:p w:rsidR="00894D05" w:rsidRPr="00FC2CAB" w:rsidP="48780339" w14:paraId="2A14E963" w14:textId="71D651F2">
      <w:pPr>
        <w:spacing w:before="100" w:beforeAutospacing="1" w:after="100" w:afterAutospacing="1" w:line="480" w:lineRule="auto"/>
        <w:rPr>
          <w:rFonts w:ascii="Times New Roman" w:eastAsia="Times New Roman" w:hAnsi="Times New Roman"/>
          <w:sz w:val="24"/>
          <w:szCs w:val="24"/>
        </w:rPr>
      </w:pPr>
      <w:r w:rsidRPr="00FC2CAB">
        <w:rPr>
          <w:rFonts w:ascii="Times New Roman" w:eastAsia="Times New Roman" w:hAnsi="Times New Roman"/>
          <w:sz w:val="24"/>
          <w:szCs w:val="24"/>
        </w:rPr>
        <w:t>(</w:t>
      </w:r>
      <w:r w:rsidRPr="00FC2CAB" w:rsidR="1A64CEF3">
        <w:rPr>
          <w:rFonts w:ascii="Times New Roman" w:eastAsia="Times New Roman" w:hAnsi="Times New Roman"/>
          <w:sz w:val="24"/>
          <w:szCs w:val="24"/>
        </w:rPr>
        <w:t>1)</w:t>
      </w:r>
      <w:r w:rsidRPr="00FC2CAB">
        <w:rPr>
          <w:rFonts w:ascii="Times New Roman" w:eastAsia="Times New Roman" w:hAnsi="Times New Roman"/>
          <w:sz w:val="24"/>
          <w:szCs w:val="24"/>
        </w:rPr>
        <w:t xml:space="preserve"> </w:t>
      </w:r>
      <w:r w:rsidRPr="00FC2CAB" w:rsidR="00503EB6">
        <w:rPr>
          <w:rFonts w:ascii="Times New Roman" w:eastAsia="Times New Roman" w:hAnsi="Times New Roman"/>
          <w:sz w:val="24"/>
          <w:szCs w:val="24"/>
        </w:rPr>
        <w:t xml:space="preserve">Producers of </w:t>
      </w:r>
      <w:r w:rsidR="00525FC3">
        <w:rPr>
          <w:rFonts w:ascii="Times New Roman" w:eastAsia="Times New Roman" w:hAnsi="Times New Roman"/>
          <w:sz w:val="24"/>
          <w:szCs w:val="24"/>
        </w:rPr>
        <w:t xml:space="preserve">automobiles or automobile parts </w:t>
      </w:r>
      <w:r w:rsidRPr="00FC2CAB" w:rsidR="00503EB6">
        <w:rPr>
          <w:rFonts w:ascii="Times New Roman" w:eastAsia="Times New Roman" w:hAnsi="Times New Roman"/>
          <w:sz w:val="24"/>
          <w:szCs w:val="24"/>
        </w:rPr>
        <w:t>within the United States</w:t>
      </w:r>
      <w:r w:rsidRPr="00FC2CAB" w:rsidR="000C77DA">
        <w:rPr>
          <w:rFonts w:ascii="Times New Roman" w:eastAsia="Times New Roman" w:hAnsi="Times New Roman"/>
          <w:sz w:val="24"/>
          <w:szCs w:val="24"/>
        </w:rPr>
        <w:t>;</w:t>
      </w:r>
      <w:r w:rsidRPr="00FC2CAB" w:rsidR="00503EB6">
        <w:rPr>
          <w:rFonts w:ascii="Times New Roman" w:eastAsia="Times New Roman" w:hAnsi="Times New Roman"/>
          <w:sz w:val="24"/>
          <w:szCs w:val="24"/>
        </w:rPr>
        <w:t xml:space="preserve"> or </w:t>
      </w:r>
    </w:p>
    <w:p w:rsidR="00894D05" w:rsidRPr="00FC2CAB" w:rsidP="48780339" w14:paraId="26AF47C0" w14:textId="75F752E6">
      <w:pPr>
        <w:spacing w:before="100" w:beforeAutospacing="1" w:after="100" w:afterAutospacing="1" w:line="480" w:lineRule="auto"/>
        <w:rPr>
          <w:rFonts w:ascii="Times New Roman" w:eastAsia="Times New Roman" w:hAnsi="Times New Roman"/>
          <w:sz w:val="24"/>
          <w:szCs w:val="24"/>
        </w:rPr>
      </w:pPr>
      <w:r w:rsidRPr="00FC2CAB">
        <w:rPr>
          <w:rFonts w:ascii="Times New Roman" w:eastAsia="Times New Roman" w:hAnsi="Times New Roman"/>
          <w:sz w:val="24"/>
          <w:szCs w:val="24"/>
        </w:rPr>
        <w:t>(</w:t>
      </w:r>
      <w:r w:rsidRPr="00FC2CAB" w:rsidR="767FEAF6">
        <w:rPr>
          <w:rFonts w:ascii="Times New Roman" w:eastAsia="Times New Roman" w:hAnsi="Times New Roman"/>
          <w:sz w:val="24"/>
          <w:szCs w:val="24"/>
        </w:rPr>
        <w:t>2</w:t>
      </w:r>
      <w:r w:rsidRPr="00FC2CAB">
        <w:rPr>
          <w:rFonts w:ascii="Times New Roman" w:eastAsia="Times New Roman" w:hAnsi="Times New Roman"/>
          <w:sz w:val="24"/>
          <w:szCs w:val="24"/>
        </w:rPr>
        <w:t xml:space="preserve">) </w:t>
      </w:r>
      <w:r w:rsidRPr="00FC2CAB" w:rsidR="342549DD">
        <w:rPr>
          <w:rFonts w:ascii="Times New Roman" w:eastAsia="Times New Roman" w:hAnsi="Times New Roman"/>
          <w:sz w:val="24"/>
          <w:szCs w:val="24"/>
        </w:rPr>
        <w:t>A</w:t>
      </w:r>
      <w:r w:rsidRPr="00FC2CAB" w:rsidR="00503EB6">
        <w:rPr>
          <w:rFonts w:ascii="Times New Roman" w:eastAsia="Times New Roman" w:hAnsi="Times New Roman"/>
          <w:sz w:val="24"/>
          <w:szCs w:val="24"/>
        </w:rPr>
        <w:t xml:space="preserve">n industry association representing one or more such producers </w:t>
      </w:r>
      <w:r w:rsidRPr="00FC2CAB">
        <w:rPr>
          <w:rFonts w:ascii="Times New Roman" w:eastAsia="Times New Roman" w:hAnsi="Times New Roman"/>
          <w:sz w:val="24"/>
          <w:szCs w:val="24"/>
        </w:rPr>
        <w:t>may submit inclusion requests.</w:t>
      </w:r>
    </w:p>
    <w:p w:rsidR="00894D05" w:rsidRPr="00FC2CAB" w:rsidP="47394D55" w14:paraId="6C2E1760" w14:textId="3F7C7EDF">
      <w:pPr>
        <w:spacing w:before="100" w:beforeAutospacing="1" w:after="100" w:afterAutospacing="1" w:line="480" w:lineRule="auto"/>
        <w:rPr>
          <w:rFonts w:ascii="Times New Roman" w:eastAsia="Times New Roman" w:hAnsi="Times New Roman"/>
          <w:sz w:val="24"/>
          <w:szCs w:val="24"/>
        </w:rPr>
      </w:pPr>
      <w:r w:rsidRPr="47394D55">
        <w:rPr>
          <w:rFonts w:ascii="Times New Roman" w:eastAsia="Times New Roman" w:hAnsi="Times New Roman"/>
          <w:sz w:val="24"/>
          <w:szCs w:val="24"/>
          <w:lang w:val="en"/>
        </w:rPr>
        <w:t>(</w:t>
      </w:r>
      <w:r w:rsidRPr="47394D55" w:rsidR="00E444A8">
        <w:rPr>
          <w:rFonts w:ascii="Times New Roman" w:eastAsia="Times New Roman" w:hAnsi="Times New Roman"/>
          <w:sz w:val="24"/>
          <w:szCs w:val="24"/>
          <w:lang w:val="en"/>
        </w:rPr>
        <w:t>c</w:t>
      </w:r>
      <w:r w:rsidRPr="47394D55">
        <w:rPr>
          <w:rFonts w:ascii="Times New Roman" w:eastAsia="Times New Roman" w:hAnsi="Times New Roman"/>
          <w:sz w:val="24"/>
          <w:szCs w:val="24"/>
          <w:lang w:val="en"/>
        </w:rPr>
        <w:t xml:space="preserve">) </w:t>
      </w:r>
      <w:r w:rsidRPr="47394D55">
        <w:rPr>
          <w:rFonts w:ascii="Times New Roman" w:eastAsia="Times New Roman" w:hAnsi="Times New Roman"/>
          <w:i/>
          <w:iCs/>
          <w:sz w:val="24"/>
          <w:szCs w:val="24"/>
          <w:lang w:val="en"/>
        </w:rPr>
        <w:t xml:space="preserve">Timeframe of </w:t>
      </w:r>
      <w:r w:rsidRPr="47394D55" w:rsidR="00E73C47">
        <w:rPr>
          <w:rFonts w:ascii="Times New Roman" w:eastAsia="Times New Roman" w:hAnsi="Times New Roman"/>
          <w:i/>
          <w:iCs/>
          <w:sz w:val="24"/>
          <w:szCs w:val="24"/>
          <w:lang w:val="en"/>
        </w:rPr>
        <w:t>s</w:t>
      </w:r>
      <w:r w:rsidRPr="47394D55">
        <w:rPr>
          <w:rFonts w:ascii="Times New Roman" w:eastAsia="Times New Roman" w:hAnsi="Times New Roman"/>
          <w:i/>
          <w:iCs/>
          <w:sz w:val="24"/>
          <w:szCs w:val="24"/>
          <w:lang w:val="en"/>
        </w:rPr>
        <w:t>ubmitting requests.</w:t>
      </w:r>
      <w:r w:rsidRPr="47394D55">
        <w:rPr>
          <w:rFonts w:ascii="Times New Roman" w:eastAsia="Times New Roman" w:hAnsi="Times New Roman"/>
          <w:sz w:val="24"/>
          <w:szCs w:val="24"/>
          <w:lang w:val="en"/>
        </w:rPr>
        <w:t xml:space="preserve"> The</w:t>
      </w:r>
      <w:r w:rsidRPr="47394D55" w:rsidR="00141E09">
        <w:rPr>
          <w:rFonts w:ascii="Times New Roman" w:eastAsia="Times New Roman" w:hAnsi="Times New Roman"/>
          <w:sz w:val="24"/>
          <w:szCs w:val="24"/>
          <w:lang w:val="en"/>
        </w:rPr>
        <w:t xml:space="preserve"> International Trade Administration (ITA) </w:t>
      </w:r>
      <w:r w:rsidRPr="47394D55">
        <w:rPr>
          <w:rFonts w:ascii="Times New Roman" w:eastAsia="Times New Roman" w:hAnsi="Times New Roman"/>
          <w:sz w:val="24"/>
          <w:szCs w:val="24"/>
          <w:lang w:val="en"/>
        </w:rPr>
        <w:t xml:space="preserve">will open a submissions window to receive </w:t>
      </w:r>
      <w:r w:rsidRPr="47394D55" w:rsidR="00141E09">
        <w:rPr>
          <w:rFonts w:ascii="Times New Roman" w:eastAsia="Times New Roman" w:hAnsi="Times New Roman"/>
          <w:sz w:val="24"/>
          <w:szCs w:val="24"/>
          <w:lang w:val="en"/>
        </w:rPr>
        <w:t>automobile parts articles</w:t>
      </w:r>
      <w:r w:rsidRPr="47394D55">
        <w:rPr>
          <w:rFonts w:ascii="Times New Roman" w:eastAsia="Times New Roman" w:hAnsi="Times New Roman"/>
          <w:sz w:val="24"/>
          <w:szCs w:val="24"/>
          <w:lang w:val="en"/>
        </w:rPr>
        <w:t xml:space="preserve"> inclusion requests from industry during two-week submission windows </w:t>
      </w:r>
      <w:r w:rsidRPr="47394D55" w:rsidR="00D0581C">
        <w:rPr>
          <w:rFonts w:ascii="Times New Roman" w:eastAsia="Times New Roman" w:hAnsi="Times New Roman"/>
          <w:sz w:val="24"/>
          <w:szCs w:val="24"/>
          <w:lang w:val="en"/>
        </w:rPr>
        <w:t xml:space="preserve">four </w:t>
      </w:r>
      <w:r w:rsidRPr="47394D55">
        <w:rPr>
          <w:rFonts w:ascii="Times New Roman" w:eastAsia="Times New Roman" w:hAnsi="Times New Roman"/>
          <w:sz w:val="24"/>
          <w:szCs w:val="24"/>
          <w:lang w:val="en"/>
        </w:rPr>
        <w:t>times annually</w:t>
      </w:r>
      <w:r w:rsidRPr="47394D55" w:rsidR="009F36A7">
        <w:rPr>
          <w:rFonts w:ascii="Times New Roman" w:eastAsia="Times New Roman" w:hAnsi="Times New Roman"/>
          <w:sz w:val="24"/>
          <w:szCs w:val="24"/>
          <w:lang w:val="en"/>
        </w:rPr>
        <w:t>,</w:t>
      </w:r>
      <w:r w:rsidRPr="47394D55">
        <w:rPr>
          <w:rFonts w:ascii="Times New Roman" w:eastAsia="Times New Roman" w:hAnsi="Times New Roman"/>
          <w:sz w:val="24"/>
          <w:szCs w:val="24"/>
          <w:lang w:val="en"/>
        </w:rPr>
        <w:t xml:space="preserve"> beginning </w:t>
      </w:r>
      <w:r w:rsidRPr="47394D55" w:rsidR="009F36A7">
        <w:rPr>
          <w:rFonts w:ascii="Times New Roman" w:eastAsia="Times New Roman" w:hAnsi="Times New Roman"/>
          <w:sz w:val="24"/>
          <w:szCs w:val="24"/>
          <w:lang w:val="en"/>
        </w:rPr>
        <w:t xml:space="preserve">on the first business day </w:t>
      </w:r>
      <w:r w:rsidRPr="47394D55">
        <w:rPr>
          <w:rFonts w:ascii="Times New Roman" w:eastAsia="Times New Roman" w:hAnsi="Times New Roman"/>
          <w:sz w:val="24"/>
          <w:szCs w:val="24"/>
          <w:lang w:val="en"/>
        </w:rPr>
        <w:t xml:space="preserve">of each </w:t>
      </w:r>
      <w:r w:rsidRPr="47394D55" w:rsidR="00D0581C">
        <w:rPr>
          <w:rFonts w:ascii="Times New Roman" w:eastAsia="Times New Roman" w:hAnsi="Times New Roman"/>
          <w:sz w:val="24"/>
          <w:szCs w:val="24"/>
          <w:lang w:val="en"/>
        </w:rPr>
        <w:t>January</w:t>
      </w:r>
      <w:r w:rsidRPr="47394D55">
        <w:rPr>
          <w:rFonts w:ascii="Times New Roman" w:eastAsia="Times New Roman" w:hAnsi="Times New Roman"/>
          <w:sz w:val="24"/>
          <w:szCs w:val="24"/>
          <w:lang w:val="en"/>
        </w:rPr>
        <w:t xml:space="preserve">, </w:t>
      </w:r>
      <w:r w:rsidRPr="47394D55" w:rsidR="00D0581C">
        <w:rPr>
          <w:rFonts w:ascii="Times New Roman" w:eastAsia="Times New Roman" w:hAnsi="Times New Roman"/>
          <w:sz w:val="24"/>
          <w:szCs w:val="24"/>
          <w:lang w:val="en"/>
        </w:rPr>
        <w:t>April</w:t>
      </w:r>
      <w:r w:rsidRPr="47394D55">
        <w:rPr>
          <w:rFonts w:ascii="Times New Roman" w:eastAsia="Times New Roman" w:hAnsi="Times New Roman"/>
          <w:sz w:val="24"/>
          <w:szCs w:val="24"/>
          <w:lang w:val="en"/>
        </w:rPr>
        <w:t xml:space="preserve">, </w:t>
      </w:r>
      <w:r w:rsidRPr="47394D55" w:rsidR="00D0581C">
        <w:rPr>
          <w:rFonts w:ascii="Times New Roman" w:eastAsia="Times New Roman" w:hAnsi="Times New Roman"/>
          <w:sz w:val="24"/>
          <w:szCs w:val="24"/>
          <w:lang w:val="en"/>
        </w:rPr>
        <w:t>July</w:t>
      </w:r>
      <w:r w:rsidRPr="47394D55" w:rsidR="00C607C0">
        <w:rPr>
          <w:rFonts w:ascii="Times New Roman" w:eastAsia="Times New Roman" w:hAnsi="Times New Roman"/>
          <w:sz w:val="24"/>
          <w:szCs w:val="24"/>
          <w:lang w:val="en"/>
        </w:rPr>
        <w:t xml:space="preserve">, </w:t>
      </w:r>
      <w:r w:rsidRPr="47394D55">
        <w:rPr>
          <w:rFonts w:ascii="Times New Roman" w:eastAsia="Times New Roman" w:hAnsi="Times New Roman"/>
          <w:sz w:val="24"/>
          <w:szCs w:val="24"/>
          <w:lang w:val="en"/>
        </w:rPr>
        <w:t xml:space="preserve">and </w:t>
      </w:r>
      <w:r w:rsidRPr="47394D55" w:rsidR="0051473B">
        <w:rPr>
          <w:rFonts w:ascii="Times New Roman" w:eastAsia="Times New Roman" w:hAnsi="Times New Roman"/>
          <w:sz w:val="24"/>
          <w:szCs w:val="24"/>
          <w:lang w:val="en"/>
        </w:rPr>
        <w:t>October</w:t>
      </w:r>
      <w:r w:rsidRPr="47394D55">
        <w:rPr>
          <w:rFonts w:ascii="Times New Roman" w:eastAsia="Times New Roman" w:hAnsi="Times New Roman"/>
          <w:sz w:val="24"/>
          <w:szCs w:val="24"/>
          <w:lang w:val="en"/>
        </w:rPr>
        <w:t xml:space="preserve">, </w:t>
      </w:r>
      <w:r w:rsidRPr="47394D55" w:rsidR="5A9A53D2">
        <w:rPr>
          <w:rFonts w:ascii="Times New Roman" w:eastAsia="Times New Roman" w:hAnsi="Times New Roman"/>
          <w:sz w:val="24"/>
          <w:szCs w:val="24"/>
          <w:lang w:val="en"/>
        </w:rPr>
        <w:t xml:space="preserve">though </w:t>
      </w:r>
      <w:r w:rsidRPr="47394D55">
        <w:rPr>
          <w:rFonts w:ascii="Times New Roman" w:eastAsia="Times New Roman" w:hAnsi="Times New Roman"/>
          <w:sz w:val="24"/>
          <w:szCs w:val="24"/>
          <w:lang w:val="en"/>
        </w:rPr>
        <w:t xml:space="preserve">the first such window </w:t>
      </w:r>
      <w:r w:rsidRPr="47394D55" w:rsidR="43EC860E">
        <w:rPr>
          <w:rFonts w:ascii="Times New Roman" w:eastAsia="Times New Roman" w:hAnsi="Times New Roman"/>
          <w:sz w:val="24"/>
          <w:szCs w:val="24"/>
          <w:lang w:val="en"/>
        </w:rPr>
        <w:t>is</w:t>
      </w:r>
      <w:r w:rsidRPr="47394D55">
        <w:rPr>
          <w:rFonts w:ascii="Times New Roman" w:eastAsia="Times New Roman" w:hAnsi="Times New Roman"/>
          <w:sz w:val="24"/>
          <w:szCs w:val="24"/>
          <w:lang w:val="en"/>
        </w:rPr>
        <w:t xml:space="preserve"> to open</w:t>
      </w:r>
      <w:r w:rsidR="009700D8">
        <w:rPr>
          <w:rFonts w:ascii="Times New Roman" w:eastAsia="Times New Roman" w:hAnsi="Times New Roman"/>
          <w:sz w:val="24"/>
          <w:szCs w:val="24"/>
          <w:lang w:val="en"/>
        </w:rPr>
        <w:t xml:space="preserve"> starting</w:t>
      </w:r>
      <w:r w:rsidRPr="47394D55">
        <w:rPr>
          <w:rFonts w:ascii="Times New Roman" w:eastAsia="Times New Roman" w:hAnsi="Times New Roman"/>
          <w:sz w:val="24"/>
          <w:szCs w:val="24"/>
          <w:lang w:val="en"/>
        </w:rPr>
        <w:t xml:space="preserve"> </w:t>
      </w:r>
      <w:r w:rsidRPr="47394D55" w:rsidR="13E281C9">
        <w:rPr>
          <w:rFonts w:ascii="Times New Roman" w:eastAsia="Times New Roman" w:hAnsi="Times New Roman"/>
          <w:sz w:val="24"/>
          <w:szCs w:val="24"/>
          <w:lang w:val="en"/>
        </w:rPr>
        <w:t>[</w:t>
      </w:r>
      <w:r w:rsidR="009700D8">
        <w:rPr>
          <w:rFonts w:ascii="Times New Roman" w:eastAsia="Times New Roman" w:hAnsi="Times New Roman"/>
          <w:sz w:val="24"/>
          <w:szCs w:val="24"/>
          <w:lang w:val="en"/>
        </w:rPr>
        <w:t>INSERT DATE OF FILING FOR PUBLIC INSPECTION</w:t>
      </w:r>
      <w:r w:rsidRPr="47394D55" w:rsidR="13E281C9">
        <w:rPr>
          <w:rFonts w:ascii="Times New Roman" w:eastAsia="Times New Roman" w:hAnsi="Times New Roman"/>
          <w:sz w:val="24"/>
          <w:szCs w:val="24"/>
          <w:lang w:val="en"/>
        </w:rPr>
        <w:t>]</w:t>
      </w:r>
      <w:r w:rsidRPr="47394D55">
        <w:rPr>
          <w:rFonts w:ascii="Times New Roman" w:eastAsia="Times New Roman" w:hAnsi="Times New Roman"/>
          <w:sz w:val="24"/>
          <w:szCs w:val="24"/>
          <w:lang w:val="en"/>
        </w:rPr>
        <w:t>.</w:t>
      </w:r>
      <w:r w:rsidR="00EA59DD">
        <w:rPr>
          <w:rFonts w:ascii="Times New Roman" w:eastAsia="Times New Roman" w:hAnsi="Times New Roman"/>
          <w:sz w:val="24"/>
          <w:szCs w:val="24"/>
          <w:lang w:val="en"/>
        </w:rPr>
        <w:t xml:space="preserve"> </w:t>
      </w:r>
      <w:r w:rsidR="009700D8">
        <w:rPr>
          <w:rFonts w:ascii="Times New Roman" w:eastAsia="Times New Roman" w:hAnsi="Times New Roman"/>
          <w:sz w:val="24"/>
          <w:szCs w:val="24"/>
          <w:lang w:val="en"/>
        </w:rPr>
        <w:t xml:space="preserve">After the </w:t>
      </w:r>
      <w:r w:rsidR="00214552">
        <w:rPr>
          <w:rFonts w:ascii="Times New Roman" w:eastAsia="Times New Roman" w:hAnsi="Times New Roman"/>
          <w:sz w:val="24"/>
          <w:szCs w:val="24"/>
          <w:lang w:val="en"/>
        </w:rPr>
        <w:t>first</w:t>
      </w:r>
      <w:r w:rsidR="009700D8">
        <w:rPr>
          <w:rFonts w:ascii="Times New Roman" w:eastAsia="Times New Roman" w:hAnsi="Times New Roman"/>
          <w:sz w:val="24"/>
          <w:szCs w:val="24"/>
          <w:lang w:val="en"/>
        </w:rPr>
        <w:t xml:space="preserve"> 2025 submission, all two-week submissions will occur on the first of the prescribed months.</w:t>
      </w:r>
    </w:p>
    <w:p w:rsidR="00894D05" w:rsidRPr="00AC594E" w:rsidP="00FC2CAB" w14:paraId="3F9272AA" w14:textId="59044B88">
      <w:pPr>
        <w:spacing w:line="480" w:lineRule="auto"/>
        <w:rPr>
          <w:rFonts w:ascii="Times New Roman" w:eastAsia="Times New Roman" w:hAnsi="Times New Roman"/>
          <w:sz w:val="24"/>
          <w:szCs w:val="24"/>
        </w:rPr>
      </w:pPr>
      <w:r w:rsidRPr="09368B0F">
        <w:rPr>
          <w:rFonts w:ascii="Times New Roman" w:eastAsia="Times New Roman" w:hAnsi="Times New Roman"/>
          <w:sz w:val="24"/>
          <w:szCs w:val="24"/>
          <w:lang w:val="en"/>
        </w:rPr>
        <w:t xml:space="preserve">(d) </w:t>
      </w:r>
      <w:r w:rsidRPr="09368B0F">
        <w:rPr>
          <w:rFonts w:ascii="Times New Roman" w:eastAsia="Times New Roman" w:hAnsi="Times New Roman"/>
          <w:i/>
          <w:iCs/>
          <w:sz w:val="24"/>
          <w:szCs w:val="24"/>
          <w:lang w:val="en"/>
        </w:rPr>
        <w:t>Inclusion request requirements.</w:t>
      </w:r>
      <w:r w:rsidRPr="09368B0F">
        <w:rPr>
          <w:rFonts w:ascii="Times New Roman" w:eastAsia="Times New Roman" w:hAnsi="Times New Roman"/>
          <w:sz w:val="24"/>
          <w:szCs w:val="24"/>
          <w:lang w:val="en"/>
        </w:rPr>
        <w:t xml:space="preserve"> For the </w:t>
      </w:r>
      <w:r w:rsidRPr="09368B0F" w:rsidR="696A6914">
        <w:rPr>
          <w:rFonts w:ascii="Times New Roman" w:eastAsia="Times New Roman" w:hAnsi="Times New Roman"/>
          <w:sz w:val="24"/>
          <w:szCs w:val="24"/>
          <w:lang w:val="en"/>
        </w:rPr>
        <w:t xml:space="preserve">request </w:t>
      </w:r>
      <w:r w:rsidRPr="09368B0F">
        <w:rPr>
          <w:rFonts w:ascii="Times New Roman" w:eastAsia="Times New Roman" w:hAnsi="Times New Roman"/>
          <w:sz w:val="24"/>
          <w:szCs w:val="24"/>
          <w:lang w:val="en"/>
        </w:rPr>
        <w:t>to be considered a valid request, the requestor must adhere to the following general requirements and provide the following:</w:t>
      </w:r>
    </w:p>
    <w:p w:rsidR="00503EB6" w:rsidRPr="00AC594E" w:rsidP="00FC2CAB" w14:paraId="71D42479" w14:textId="6A0F05B7">
      <w:pPr>
        <w:spacing w:line="480" w:lineRule="auto"/>
        <w:rPr>
          <w:rFonts w:ascii="Times New Roman" w:eastAsia="Times New Roman" w:hAnsi="Times New Roman"/>
          <w:sz w:val="24"/>
          <w:szCs w:val="24"/>
        </w:rPr>
      </w:pPr>
      <w:r w:rsidRPr="00AC594E">
        <w:rPr>
          <w:rFonts w:ascii="Times New Roman" w:eastAsia="Times New Roman" w:hAnsi="Times New Roman"/>
          <w:sz w:val="24"/>
          <w:szCs w:val="24"/>
        </w:rPr>
        <w:t xml:space="preserve">(1) </w:t>
      </w:r>
      <w:r w:rsidRPr="00A82A5D" w:rsidR="007C5EF0">
        <w:rPr>
          <w:rFonts w:ascii="Times New Roman" w:eastAsia="Times New Roman" w:hAnsi="Times New Roman"/>
          <w:sz w:val="24"/>
          <w:szCs w:val="24"/>
        </w:rPr>
        <w:t xml:space="preserve">Submission through </w:t>
      </w:r>
      <w:r w:rsidR="00E32A2A">
        <w:rPr>
          <w:rFonts w:ascii="Times New Roman" w:eastAsia="Times New Roman" w:hAnsi="Times New Roman"/>
          <w:sz w:val="24"/>
          <w:szCs w:val="24"/>
        </w:rPr>
        <w:t xml:space="preserve">the </w:t>
      </w:r>
      <w:r w:rsidR="007C5EF0">
        <w:rPr>
          <w:rFonts w:ascii="Times New Roman" w:eastAsia="Times New Roman" w:hAnsi="Times New Roman"/>
          <w:sz w:val="24"/>
          <w:szCs w:val="24"/>
        </w:rPr>
        <w:t>automobile inclusions process</w:t>
      </w:r>
      <w:r w:rsidRPr="00A82A5D" w:rsidR="007C5EF0">
        <w:rPr>
          <w:rFonts w:ascii="Times New Roman" w:eastAsia="Times New Roman" w:hAnsi="Times New Roman"/>
          <w:sz w:val="24"/>
          <w:szCs w:val="24"/>
        </w:rPr>
        <w:t xml:space="preserve"> inbox </w:t>
      </w:r>
      <w:r w:rsidR="007C5EF0">
        <w:rPr>
          <w:rFonts w:ascii="Times New Roman" w:eastAsia="Times New Roman" w:hAnsi="Times New Roman"/>
          <w:sz w:val="24"/>
          <w:szCs w:val="24"/>
        </w:rPr>
        <w:t xml:space="preserve">at AutoInclusions@trade.gov </w:t>
      </w:r>
      <w:r w:rsidRPr="00B143E9" w:rsidR="007C5EF0">
        <w:rPr>
          <w:rFonts w:ascii="Times New Roman" w:hAnsi="Times New Roman"/>
          <w:sz w:val="24"/>
          <w:szCs w:val="24"/>
        </w:rPr>
        <w:t xml:space="preserve">within the </w:t>
      </w:r>
      <w:r w:rsidRPr="00B143E9" w:rsidR="007C5EF0">
        <w:rPr>
          <w:rFonts w:ascii="Times New Roman" w:eastAsia="Times New Roman" w:hAnsi="Times New Roman"/>
          <w:sz w:val="24"/>
          <w:szCs w:val="24"/>
        </w:rPr>
        <w:t>14-day public comment window</w:t>
      </w:r>
      <w:r w:rsidR="007C5EF0">
        <w:rPr>
          <w:rFonts w:ascii="Times New Roman" w:eastAsia="Times New Roman" w:hAnsi="Times New Roman"/>
          <w:sz w:val="24"/>
          <w:szCs w:val="24"/>
        </w:rPr>
        <w:t xml:space="preserve">;  </w:t>
      </w:r>
    </w:p>
    <w:p w:rsidR="00503EB6" w:rsidRPr="00AC594E" w14:paraId="0EE5AB26" w14:textId="31E05DC9">
      <w:pPr>
        <w:spacing w:line="480" w:lineRule="auto"/>
        <w:rPr>
          <w:rFonts w:ascii="Times New Roman" w:eastAsia="Times New Roman" w:hAnsi="Times New Roman"/>
          <w:sz w:val="24"/>
          <w:szCs w:val="24"/>
        </w:rPr>
      </w:pPr>
      <w:r w:rsidRPr="00AC594E">
        <w:rPr>
          <w:rFonts w:ascii="Times New Roman" w:eastAsia="Times New Roman" w:hAnsi="Times New Roman"/>
          <w:sz w:val="24"/>
          <w:szCs w:val="24"/>
        </w:rPr>
        <w:t>(2) Requests must be submitted in PDF format;</w:t>
      </w:r>
    </w:p>
    <w:p w:rsidR="00503EB6" w:rsidRPr="00AC594E" w14:paraId="61260C29" w14:textId="3DFDBB76">
      <w:pPr>
        <w:spacing w:line="480" w:lineRule="auto"/>
        <w:rPr>
          <w:rFonts w:ascii="Times New Roman" w:eastAsia="Times New Roman" w:hAnsi="Times New Roman"/>
          <w:sz w:val="24"/>
          <w:szCs w:val="24"/>
        </w:rPr>
      </w:pPr>
      <w:r w:rsidRPr="00AC594E">
        <w:rPr>
          <w:rFonts w:ascii="Times New Roman" w:eastAsia="Times New Roman" w:hAnsi="Times New Roman"/>
          <w:sz w:val="24"/>
          <w:szCs w:val="24"/>
        </w:rPr>
        <w:t>(3) Limited to 30 pages inclusive of all attachments;</w:t>
      </w:r>
    </w:p>
    <w:p w:rsidR="005969D4" w:rsidRPr="00AC594E" w14:paraId="7A85A790" w14:textId="2FADD686">
      <w:pPr>
        <w:spacing w:line="480" w:lineRule="auto"/>
        <w:rPr>
          <w:rFonts w:ascii="Times New Roman" w:eastAsia="Times New Roman" w:hAnsi="Times New Roman"/>
          <w:sz w:val="24"/>
          <w:szCs w:val="24"/>
        </w:rPr>
      </w:pPr>
      <w:r w:rsidRPr="00AC594E">
        <w:rPr>
          <w:rFonts w:ascii="Times New Roman" w:eastAsia="Times New Roman" w:hAnsi="Times New Roman"/>
          <w:sz w:val="24"/>
          <w:szCs w:val="24"/>
        </w:rPr>
        <w:t>(4) Any business confidential submissions must also include a non-confidential public version;</w:t>
      </w:r>
    </w:p>
    <w:p w:rsidR="005969D4" w:rsidRPr="00AC594E" w:rsidP="00E73C47" w14:paraId="25A4842C" w14:textId="07B5F9ED">
      <w:pPr>
        <w:spacing w:line="480" w:lineRule="auto"/>
        <w:rPr>
          <w:rFonts w:ascii="Times New Roman" w:eastAsia="Times New Roman" w:hAnsi="Times New Roman"/>
          <w:sz w:val="24"/>
          <w:szCs w:val="24"/>
        </w:rPr>
      </w:pPr>
      <w:r w:rsidRPr="00AC594E">
        <w:rPr>
          <w:rFonts w:ascii="Times New Roman" w:eastAsia="Times New Roman" w:hAnsi="Times New Roman"/>
          <w:sz w:val="24"/>
          <w:szCs w:val="24"/>
        </w:rPr>
        <w:t>(5) Clear identification of the applicant (</w:t>
      </w:r>
      <w:r w:rsidRPr="00AC594E">
        <w:rPr>
          <w:rFonts w:ascii="Times New Roman" w:eastAsia="Times New Roman" w:hAnsi="Times New Roman"/>
          <w:i/>
          <w:iCs/>
          <w:sz w:val="24"/>
          <w:szCs w:val="24"/>
        </w:rPr>
        <w:t>i.e.</w:t>
      </w:r>
      <w:r w:rsidRPr="00AC594E">
        <w:rPr>
          <w:rFonts w:ascii="Times New Roman" w:eastAsia="Times New Roman" w:hAnsi="Times New Roman"/>
          <w:sz w:val="24"/>
          <w:szCs w:val="24"/>
        </w:rPr>
        <w:t>, individual, company, or trade association);</w:t>
      </w:r>
    </w:p>
    <w:p w:rsidR="005969D4" w:rsidRPr="00AC594E" w:rsidP="00E73C47" w14:paraId="7A2AB28C" w14:textId="1DEABBE2">
      <w:pPr>
        <w:spacing w:line="480" w:lineRule="auto"/>
        <w:rPr>
          <w:rFonts w:ascii="Times New Roman" w:eastAsia="Times New Roman" w:hAnsi="Times New Roman"/>
          <w:sz w:val="24"/>
          <w:szCs w:val="24"/>
        </w:rPr>
      </w:pPr>
      <w:r w:rsidRPr="00AC594E">
        <w:rPr>
          <w:rFonts w:ascii="Times New Roman" w:eastAsia="Times New Roman" w:hAnsi="Times New Roman"/>
          <w:sz w:val="24"/>
          <w:szCs w:val="24"/>
        </w:rPr>
        <w:t xml:space="preserve">(6) A precise </w:t>
      </w:r>
      <w:r w:rsidRPr="00AC594E" w:rsidR="00175940">
        <w:rPr>
          <w:rFonts w:ascii="Times New Roman" w:eastAsia="Times New Roman" w:hAnsi="Times New Roman"/>
          <w:sz w:val="24"/>
          <w:szCs w:val="24"/>
        </w:rPr>
        <w:t>de</w:t>
      </w:r>
      <w:r w:rsidR="00175940">
        <w:rPr>
          <w:rFonts w:ascii="Times New Roman" w:eastAsia="Times New Roman" w:hAnsi="Times New Roman"/>
          <w:sz w:val="24"/>
          <w:szCs w:val="24"/>
        </w:rPr>
        <w:t>scription</w:t>
      </w:r>
      <w:r w:rsidRPr="00AC594E" w:rsidR="00175940">
        <w:rPr>
          <w:rFonts w:ascii="Times New Roman" w:eastAsia="Times New Roman" w:hAnsi="Times New Roman"/>
          <w:sz w:val="24"/>
          <w:szCs w:val="24"/>
        </w:rPr>
        <w:t xml:space="preserve"> </w:t>
      </w:r>
      <w:r w:rsidRPr="00AC594E">
        <w:rPr>
          <w:rFonts w:ascii="Times New Roman" w:eastAsia="Times New Roman" w:hAnsi="Times New Roman"/>
          <w:sz w:val="24"/>
          <w:szCs w:val="24"/>
        </w:rPr>
        <w:t xml:space="preserve">of the </w:t>
      </w:r>
      <w:r w:rsidR="00B32E06">
        <w:rPr>
          <w:rFonts w:ascii="Times New Roman" w:eastAsia="Times New Roman" w:hAnsi="Times New Roman"/>
          <w:sz w:val="24"/>
          <w:szCs w:val="24"/>
        </w:rPr>
        <w:t xml:space="preserve">automobile </w:t>
      </w:r>
      <w:r w:rsidR="00141E09">
        <w:rPr>
          <w:rFonts w:ascii="Times New Roman" w:eastAsia="Times New Roman" w:hAnsi="Times New Roman"/>
          <w:sz w:val="24"/>
          <w:szCs w:val="24"/>
        </w:rPr>
        <w:t xml:space="preserve">parts </w:t>
      </w:r>
      <w:r w:rsidRPr="00AC594E">
        <w:rPr>
          <w:rFonts w:ascii="Times New Roman" w:eastAsia="Times New Roman" w:hAnsi="Times New Roman"/>
          <w:sz w:val="24"/>
          <w:szCs w:val="24"/>
        </w:rPr>
        <w:t>article;</w:t>
      </w:r>
    </w:p>
    <w:p w:rsidR="005969D4" w:rsidRPr="00AC594E" w14:paraId="72389AF4" w14:textId="4E302EE8">
      <w:pPr>
        <w:spacing w:line="480" w:lineRule="auto"/>
        <w:rPr>
          <w:rFonts w:ascii="Times New Roman" w:eastAsia="Times New Roman" w:hAnsi="Times New Roman"/>
          <w:sz w:val="24"/>
          <w:szCs w:val="24"/>
        </w:rPr>
      </w:pPr>
      <w:r w:rsidRPr="09368B0F">
        <w:rPr>
          <w:rFonts w:ascii="Times New Roman" w:eastAsia="Times New Roman" w:hAnsi="Times New Roman"/>
          <w:sz w:val="24"/>
          <w:szCs w:val="24"/>
        </w:rPr>
        <w:t xml:space="preserve">(7) The eight or ten-digit </w:t>
      </w:r>
      <w:r w:rsidRPr="09368B0F" w:rsidR="636E0BDB">
        <w:rPr>
          <w:rFonts w:ascii="Times New Roman" w:eastAsia="Times New Roman" w:hAnsi="Times New Roman"/>
          <w:sz w:val="24"/>
          <w:szCs w:val="24"/>
        </w:rPr>
        <w:t>Harmonized Tariff Schedule of the United States (</w:t>
      </w:r>
      <w:r w:rsidRPr="09368B0F">
        <w:rPr>
          <w:rFonts w:ascii="Times New Roman" w:eastAsia="Times New Roman" w:hAnsi="Times New Roman"/>
          <w:sz w:val="24"/>
          <w:szCs w:val="24"/>
        </w:rPr>
        <w:t>HTSUS</w:t>
      </w:r>
      <w:r w:rsidRPr="09368B0F" w:rsidR="0B0F26C7">
        <w:rPr>
          <w:rFonts w:ascii="Times New Roman" w:eastAsia="Times New Roman" w:hAnsi="Times New Roman"/>
          <w:sz w:val="24"/>
          <w:szCs w:val="24"/>
        </w:rPr>
        <w:t>)</w:t>
      </w:r>
      <w:r w:rsidRPr="09368B0F">
        <w:rPr>
          <w:rFonts w:ascii="Times New Roman" w:eastAsia="Times New Roman" w:hAnsi="Times New Roman"/>
          <w:sz w:val="24"/>
          <w:szCs w:val="24"/>
        </w:rPr>
        <w:t xml:space="preserve"> </w:t>
      </w:r>
      <w:r w:rsidRPr="09368B0F" w:rsidR="363C1507">
        <w:rPr>
          <w:rFonts w:ascii="Times New Roman" w:eastAsia="Times New Roman" w:hAnsi="Times New Roman"/>
          <w:sz w:val="24"/>
          <w:szCs w:val="24"/>
        </w:rPr>
        <w:t xml:space="preserve">classification </w:t>
      </w:r>
      <w:r w:rsidRPr="09368B0F">
        <w:rPr>
          <w:rFonts w:ascii="Times New Roman" w:eastAsia="Times New Roman" w:hAnsi="Times New Roman"/>
          <w:sz w:val="24"/>
          <w:szCs w:val="24"/>
        </w:rPr>
        <w:t>that serves as the basis for the determination;</w:t>
      </w:r>
    </w:p>
    <w:p w:rsidR="005969D4" w:rsidRPr="00AC594E" w:rsidP="00E73C47" w14:paraId="71B332F9" w14:textId="647381EA">
      <w:pPr>
        <w:spacing w:line="480" w:lineRule="auto"/>
        <w:rPr>
          <w:rFonts w:ascii="Times New Roman" w:eastAsia="Times New Roman" w:hAnsi="Times New Roman"/>
          <w:sz w:val="24"/>
          <w:szCs w:val="24"/>
        </w:rPr>
      </w:pPr>
      <w:r w:rsidRPr="00AC594E">
        <w:rPr>
          <w:rFonts w:ascii="Times New Roman" w:eastAsia="Times New Roman" w:hAnsi="Times New Roman"/>
          <w:sz w:val="24"/>
          <w:szCs w:val="24"/>
        </w:rPr>
        <w:t xml:space="preserve">(8) </w:t>
      </w:r>
      <w:r w:rsidRPr="00AC594E" w:rsidR="00166CB9">
        <w:rPr>
          <w:rFonts w:ascii="Times New Roman" w:eastAsia="Times New Roman" w:hAnsi="Times New Roman"/>
          <w:sz w:val="24"/>
          <w:szCs w:val="24"/>
        </w:rPr>
        <w:t>An explanation of why the article is a</w:t>
      </w:r>
      <w:r w:rsidR="00141E09">
        <w:rPr>
          <w:rFonts w:ascii="Times New Roman" w:eastAsia="Times New Roman" w:hAnsi="Times New Roman"/>
          <w:sz w:val="24"/>
          <w:szCs w:val="24"/>
        </w:rPr>
        <w:t>n automobile parts article;</w:t>
      </w:r>
    </w:p>
    <w:p w:rsidR="005969D4" w:rsidRPr="00AC594E" w:rsidP="00E73C47" w14:paraId="7D506925" w14:textId="1F1E10EA">
      <w:pPr>
        <w:spacing w:line="480" w:lineRule="auto"/>
        <w:rPr>
          <w:rFonts w:ascii="Times New Roman" w:eastAsia="Times New Roman" w:hAnsi="Times New Roman"/>
          <w:sz w:val="24"/>
          <w:szCs w:val="24"/>
        </w:rPr>
      </w:pPr>
      <w:r w:rsidRPr="00AC594E">
        <w:rPr>
          <w:rFonts w:ascii="Times New Roman" w:eastAsia="Times New Roman" w:hAnsi="Times New Roman"/>
          <w:sz w:val="24"/>
          <w:szCs w:val="24"/>
        </w:rPr>
        <w:t>(9) Pertinent information on the domestic industry affected;</w:t>
      </w:r>
    </w:p>
    <w:p w:rsidR="005969D4" w:rsidRPr="00AC594E" w:rsidP="48780339" w14:paraId="6791D03F" w14:textId="6495FAB9">
      <w:pPr>
        <w:spacing w:line="480" w:lineRule="auto"/>
        <w:rPr>
          <w:rFonts w:ascii="Times New Roman" w:eastAsia="Times New Roman" w:hAnsi="Times New Roman"/>
          <w:sz w:val="24"/>
          <w:szCs w:val="24"/>
          <w:lang w:val="en"/>
        </w:rPr>
      </w:pPr>
      <w:r w:rsidRPr="00AC594E">
        <w:rPr>
          <w:rFonts w:ascii="Times New Roman" w:eastAsia="Times New Roman" w:hAnsi="Times New Roman"/>
          <w:sz w:val="24"/>
          <w:szCs w:val="24"/>
          <w:lang w:val="en"/>
        </w:rPr>
        <w:t>(10) Statistics on imports and domestic production;</w:t>
      </w:r>
      <w:r w:rsidRPr="00AC594E">
        <w:rPr>
          <w:rFonts w:ascii="Times New Roman" w:eastAsia="Times New Roman" w:hAnsi="Times New Roman"/>
          <w:i/>
          <w:iCs/>
          <w:sz w:val="24"/>
          <w:szCs w:val="24"/>
          <w:lang w:val="en"/>
        </w:rPr>
        <w:t xml:space="preserve"> and</w:t>
      </w:r>
      <w:r w:rsidRPr="00AC594E">
        <w:rPr>
          <w:rFonts w:ascii="Times New Roman" w:eastAsia="Times New Roman" w:hAnsi="Times New Roman"/>
          <w:sz w:val="24"/>
          <w:szCs w:val="24"/>
          <w:lang w:val="en"/>
        </w:rPr>
        <w:t xml:space="preserve"> </w:t>
      </w:r>
    </w:p>
    <w:p w:rsidR="00894D05" w:rsidRPr="00AC594E" w:rsidP="00894D05" w14:paraId="762CEF53" w14:textId="1317E0A5">
      <w:pPr>
        <w:spacing w:line="480" w:lineRule="auto"/>
        <w:rPr>
          <w:rFonts w:ascii="Times New Roman" w:eastAsia="Times New Roman" w:hAnsi="Times New Roman"/>
          <w:sz w:val="24"/>
          <w:szCs w:val="24"/>
        </w:rPr>
      </w:pPr>
      <w:r w:rsidRPr="09368B0F">
        <w:rPr>
          <w:rFonts w:ascii="Times New Roman" w:eastAsia="Times New Roman" w:hAnsi="Times New Roman"/>
          <w:sz w:val="24"/>
          <w:szCs w:val="24"/>
        </w:rPr>
        <w:t>(</w:t>
      </w:r>
      <w:r w:rsidRPr="09368B0F" w:rsidR="00BF25F5">
        <w:rPr>
          <w:rFonts w:ascii="Times New Roman" w:eastAsia="Times New Roman" w:hAnsi="Times New Roman"/>
          <w:sz w:val="24"/>
          <w:szCs w:val="24"/>
        </w:rPr>
        <w:t>11</w:t>
      </w:r>
      <w:r w:rsidRPr="09368B0F">
        <w:rPr>
          <w:rFonts w:ascii="Times New Roman" w:eastAsia="Times New Roman" w:hAnsi="Times New Roman"/>
          <w:sz w:val="24"/>
          <w:szCs w:val="24"/>
        </w:rPr>
        <w:t xml:space="preserve">) </w:t>
      </w:r>
      <w:r w:rsidRPr="09368B0F" w:rsidR="005969D4">
        <w:rPr>
          <w:rFonts w:ascii="Times New Roman" w:eastAsia="Times New Roman" w:hAnsi="Times New Roman"/>
          <w:sz w:val="24"/>
          <w:szCs w:val="24"/>
        </w:rPr>
        <w:t xml:space="preserve">A description of how and to what extent imports of the article threaten to impair the </w:t>
      </w:r>
      <w:r w:rsidRPr="09368B0F" w:rsidR="00603200">
        <w:rPr>
          <w:rFonts w:ascii="Times New Roman" w:eastAsia="Times New Roman" w:hAnsi="Times New Roman"/>
          <w:sz w:val="24"/>
          <w:szCs w:val="24"/>
        </w:rPr>
        <w:t xml:space="preserve">national security or otherwise undermines the objectives set forth in </w:t>
      </w:r>
      <w:r w:rsidRPr="09368B0F" w:rsidR="002A3E26">
        <w:rPr>
          <w:rFonts w:ascii="Times New Roman" w:eastAsia="Times New Roman" w:hAnsi="Times New Roman"/>
          <w:sz w:val="24"/>
          <w:szCs w:val="24"/>
        </w:rPr>
        <w:t>Proclamation 9888</w:t>
      </w:r>
      <w:r w:rsidR="002A3E26">
        <w:rPr>
          <w:rFonts w:ascii="Times New Roman" w:eastAsia="Times New Roman" w:hAnsi="Times New Roman"/>
          <w:sz w:val="24"/>
          <w:szCs w:val="24"/>
        </w:rPr>
        <w:t>, the Automobile Proclamation,</w:t>
      </w:r>
      <w:r w:rsidRPr="09368B0F" w:rsidR="002A3E26">
        <w:rPr>
          <w:rFonts w:ascii="Times New Roman" w:eastAsia="Times New Roman" w:hAnsi="Times New Roman"/>
          <w:sz w:val="24"/>
          <w:szCs w:val="24"/>
        </w:rPr>
        <w:t xml:space="preserve"> or any </w:t>
      </w:r>
      <w:r w:rsidR="002A3E26">
        <w:rPr>
          <w:rFonts w:ascii="Times New Roman" w:eastAsia="Times New Roman" w:hAnsi="Times New Roman"/>
          <w:sz w:val="24"/>
          <w:szCs w:val="24"/>
        </w:rPr>
        <w:t xml:space="preserve">subsequent </w:t>
      </w:r>
      <w:r w:rsidRPr="09368B0F" w:rsidR="002A3E26">
        <w:rPr>
          <w:rFonts w:ascii="Times New Roman" w:eastAsia="Times New Roman" w:hAnsi="Times New Roman"/>
          <w:sz w:val="24"/>
          <w:szCs w:val="24"/>
        </w:rPr>
        <w:t>proclamation</w:t>
      </w:r>
      <w:r w:rsidR="002A3E26">
        <w:rPr>
          <w:rFonts w:ascii="Times New Roman" w:eastAsia="Times New Roman" w:hAnsi="Times New Roman"/>
          <w:sz w:val="24"/>
          <w:szCs w:val="24"/>
        </w:rPr>
        <w:t xml:space="preserve"> addressing the threatened impairment to the national security </w:t>
      </w:r>
      <w:r w:rsidRPr="09368B0F" w:rsidR="002A3E26">
        <w:rPr>
          <w:rFonts w:ascii="Times New Roman" w:eastAsia="Times New Roman" w:hAnsi="Times New Roman"/>
          <w:sz w:val="24"/>
          <w:szCs w:val="24"/>
        </w:rPr>
        <w:t xml:space="preserve">under </w:t>
      </w:r>
      <w:r w:rsidRPr="09368B0F" w:rsidR="002A3E26">
        <w:rPr>
          <w:rFonts w:ascii="Times New Roman" w:eastAsia="Times New Roman" w:hAnsi="Times New Roman"/>
          <w:color w:val="000000" w:themeColor="text1"/>
          <w:sz w:val="24"/>
          <w:szCs w:val="24"/>
        </w:rPr>
        <w:t>Section 232</w:t>
      </w:r>
      <w:r w:rsidRPr="09368B0F" w:rsidR="005969D4">
        <w:rPr>
          <w:rFonts w:ascii="Times New Roman" w:eastAsia="Times New Roman" w:hAnsi="Times New Roman"/>
          <w:sz w:val="24"/>
          <w:szCs w:val="24"/>
        </w:rPr>
        <w:t>.</w:t>
      </w:r>
    </w:p>
    <w:p w:rsidR="00894D05" w:rsidRPr="00AC594E" w:rsidP="00894D05" w14:paraId="010B824C" w14:textId="44CFDD3B">
      <w:pPr>
        <w:spacing w:line="480" w:lineRule="auto"/>
        <w:rPr>
          <w:rFonts w:ascii="Times New Roman" w:eastAsia="Times New Roman" w:hAnsi="Times New Roman"/>
          <w:sz w:val="24"/>
          <w:szCs w:val="24"/>
        </w:rPr>
      </w:pPr>
      <w:r w:rsidRPr="00AC594E">
        <w:rPr>
          <w:rFonts w:ascii="Times New Roman" w:eastAsia="Times New Roman" w:hAnsi="Times New Roman"/>
          <w:sz w:val="24"/>
          <w:szCs w:val="24"/>
        </w:rPr>
        <w:t xml:space="preserve">(e) </w:t>
      </w:r>
      <w:r w:rsidR="00603200">
        <w:rPr>
          <w:rFonts w:ascii="Times New Roman" w:eastAsia="Times New Roman" w:hAnsi="Times New Roman"/>
          <w:i/>
          <w:iCs/>
          <w:sz w:val="24"/>
          <w:szCs w:val="24"/>
        </w:rPr>
        <w:t>R</w:t>
      </w:r>
      <w:r w:rsidRPr="00AC594E">
        <w:rPr>
          <w:rFonts w:ascii="Times New Roman" w:eastAsia="Times New Roman" w:hAnsi="Times New Roman"/>
          <w:i/>
          <w:iCs/>
          <w:sz w:val="24"/>
          <w:szCs w:val="24"/>
        </w:rPr>
        <w:t>eview of inclusion petition requests.</w:t>
      </w:r>
      <w:r w:rsidRPr="00AC594E">
        <w:rPr>
          <w:rFonts w:ascii="Times New Roman" w:eastAsia="Times New Roman" w:hAnsi="Times New Roman"/>
          <w:sz w:val="24"/>
          <w:szCs w:val="24"/>
        </w:rPr>
        <w:t xml:space="preserve"> </w:t>
      </w:r>
      <w:r w:rsidR="00603200">
        <w:rPr>
          <w:rFonts w:ascii="Times New Roman" w:eastAsia="Times New Roman" w:hAnsi="Times New Roman"/>
          <w:sz w:val="24"/>
          <w:szCs w:val="24"/>
        </w:rPr>
        <w:t xml:space="preserve">ITA </w:t>
      </w:r>
      <w:r w:rsidRPr="00AC594E">
        <w:rPr>
          <w:rFonts w:ascii="Times New Roman" w:eastAsia="Times New Roman" w:hAnsi="Times New Roman"/>
          <w:sz w:val="24"/>
          <w:szCs w:val="24"/>
        </w:rPr>
        <w:t>will review the received requests on a rolling basis during the two-week submission window to validate that the received requests contain all the required elements</w:t>
      </w:r>
      <w:r w:rsidRPr="00AC594E" w:rsidR="524BFC34">
        <w:rPr>
          <w:rFonts w:ascii="Times New Roman" w:eastAsia="Times New Roman" w:hAnsi="Times New Roman"/>
          <w:sz w:val="24"/>
          <w:szCs w:val="24"/>
        </w:rPr>
        <w:t xml:space="preserve"> and do not exceed the page limitation</w:t>
      </w:r>
      <w:r w:rsidRPr="00AC594E">
        <w:rPr>
          <w:rFonts w:ascii="Times New Roman" w:eastAsia="Times New Roman" w:hAnsi="Times New Roman"/>
          <w:sz w:val="24"/>
          <w:szCs w:val="24"/>
        </w:rPr>
        <w:t xml:space="preserve">. In the instance where the requestor did not include all the required elements or improperly filed the submission, at the discretion of </w:t>
      </w:r>
      <w:r w:rsidRPr="00AC594E" w:rsidR="00603200">
        <w:rPr>
          <w:rFonts w:ascii="Times New Roman" w:eastAsia="Times New Roman" w:hAnsi="Times New Roman"/>
          <w:sz w:val="24"/>
          <w:szCs w:val="24"/>
        </w:rPr>
        <w:t>the</w:t>
      </w:r>
      <w:r w:rsidR="00603200">
        <w:rPr>
          <w:rFonts w:ascii="Times New Roman" w:eastAsia="Times New Roman" w:hAnsi="Times New Roman"/>
          <w:sz w:val="24"/>
          <w:szCs w:val="24"/>
        </w:rPr>
        <w:t xml:space="preserve"> </w:t>
      </w:r>
      <w:r w:rsidR="002555A5">
        <w:rPr>
          <w:rFonts w:ascii="Times New Roman" w:eastAsia="Times New Roman" w:hAnsi="Times New Roman"/>
          <w:sz w:val="24"/>
          <w:szCs w:val="24"/>
        </w:rPr>
        <w:t>Under Secretary for International Trade</w:t>
      </w:r>
      <w:r w:rsidRPr="00AC594E">
        <w:rPr>
          <w:rFonts w:ascii="Times New Roman" w:eastAsia="Times New Roman" w:hAnsi="Times New Roman"/>
          <w:sz w:val="24"/>
          <w:szCs w:val="24"/>
        </w:rPr>
        <w:t xml:space="preserve">, the requestor will be granted a 48-hour window to </w:t>
      </w:r>
      <w:r w:rsidRPr="00AC594E" w:rsidR="2C5CB529">
        <w:rPr>
          <w:rFonts w:ascii="Times New Roman" w:eastAsia="Times New Roman" w:hAnsi="Times New Roman"/>
          <w:sz w:val="24"/>
          <w:szCs w:val="24"/>
        </w:rPr>
        <w:t>resubmit</w:t>
      </w:r>
      <w:r w:rsidRPr="00AC594E">
        <w:rPr>
          <w:rFonts w:ascii="Times New Roman" w:eastAsia="Times New Roman" w:hAnsi="Times New Roman"/>
          <w:sz w:val="24"/>
          <w:szCs w:val="24"/>
        </w:rPr>
        <w:t xml:space="preserve"> a proper filing.</w:t>
      </w:r>
    </w:p>
    <w:p w:rsidR="00D52846" w:rsidRPr="00AC594E" w:rsidP="00D52846" w14:paraId="1B679CB4" w14:textId="24067BA8">
      <w:pPr>
        <w:spacing w:after="0" w:line="480" w:lineRule="auto"/>
        <w:rPr>
          <w:rFonts w:ascii="Times New Roman" w:eastAsia="Times New Roman" w:hAnsi="Times New Roman"/>
          <w:sz w:val="24"/>
          <w:szCs w:val="24"/>
        </w:rPr>
      </w:pPr>
      <w:r w:rsidRPr="00AC594E">
        <w:rPr>
          <w:rFonts w:ascii="Times New Roman" w:eastAsia="Times New Roman" w:hAnsi="Times New Roman"/>
          <w:sz w:val="24"/>
          <w:szCs w:val="24"/>
        </w:rPr>
        <w:t>(</w:t>
      </w:r>
      <w:r w:rsidRPr="00AC594E" w:rsidR="008D6A69">
        <w:rPr>
          <w:rFonts w:ascii="Times New Roman" w:eastAsia="Times New Roman" w:hAnsi="Times New Roman"/>
          <w:sz w:val="24"/>
          <w:szCs w:val="24"/>
        </w:rPr>
        <w:t>f</w:t>
      </w:r>
      <w:r w:rsidRPr="00AC594E">
        <w:rPr>
          <w:rFonts w:ascii="Times New Roman" w:eastAsia="Times New Roman" w:hAnsi="Times New Roman"/>
          <w:sz w:val="24"/>
          <w:szCs w:val="24"/>
        </w:rPr>
        <w:t xml:space="preserve">) </w:t>
      </w:r>
      <w:r w:rsidRPr="00AC594E">
        <w:rPr>
          <w:rFonts w:ascii="Times New Roman" w:eastAsia="Times New Roman" w:hAnsi="Times New Roman"/>
          <w:i/>
          <w:iCs/>
          <w:sz w:val="24"/>
          <w:szCs w:val="24"/>
        </w:rPr>
        <w:t>Where and how to submit public comments.</w:t>
      </w:r>
      <w:r w:rsidRPr="00AC594E" w:rsidR="00B45D19">
        <w:rPr>
          <w:rFonts w:ascii="Times New Roman" w:eastAsia="Times New Roman" w:hAnsi="Times New Roman"/>
          <w:sz w:val="24"/>
          <w:szCs w:val="24"/>
        </w:rPr>
        <w:t xml:space="preserve"> </w:t>
      </w:r>
      <w:r w:rsidRPr="00AC594E">
        <w:rPr>
          <w:rFonts w:ascii="Times New Roman" w:eastAsia="Times New Roman" w:hAnsi="Times New Roman"/>
          <w:sz w:val="24"/>
          <w:szCs w:val="24"/>
        </w:rPr>
        <w:t xml:space="preserve">(1) </w:t>
      </w:r>
      <w:r w:rsidRPr="0051473B">
        <w:rPr>
          <w:rFonts w:ascii="Times New Roman" w:eastAsia="Times New Roman" w:hAnsi="Times New Roman"/>
          <w:sz w:val="24"/>
          <w:szCs w:val="24"/>
        </w:rPr>
        <w:t xml:space="preserve">Where to submit? Public comments are to be made via </w:t>
      </w:r>
      <w:r w:rsidRPr="0051473B">
        <w:rPr>
          <w:rFonts w:ascii="Times New Roman" w:eastAsia="Times New Roman" w:hAnsi="Times New Roman"/>
          <w:i/>
          <w:iCs/>
          <w:sz w:val="24"/>
          <w:szCs w:val="24"/>
        </w:rPr>
        <w:t>regulations.gov</w:t>
      </w:r>
      <w:r w:rsidRPr="0051473B">
        <w:rPr>
          <w:rFonts w:ascii="Times New Roman" w:eastAsia="Times New Roman" w:hAnsi="Times New Roman"/>
          <w:sz w:val="24"/>
          <w:szCs w:val="24"/>
        </w:rPr>
        <w:t xml:space="preserve"> via the </w:t>
      </w:r>
      <w:r w:rsidRPr="0051473B">
        <w:rPr>
          <w:rFonts w:ascii="Times New Roman" w:eastAsia="Times New Roman" w:hAnsi="Times New Roman"/>
          <w:i/>
          <w:iCs/>
          <w:sz w:val="24"/>
          <w:szCs w:val="24"/>
        </w:rPr>
        <w:t>regulations.gov</w:t>
      </w:r>
      <w:r w:rsidRPr="0051473B">
        <w:rPr>
          <w:rFonts w:ascii="Times New Roman" w:eastAsia="Times New Roman" w:hAnsi="Times New Roman"/>
          <w:sz w:val="24"/>
          <w:szCs w:val="24"/>
        </w:rPr>
        <w:t xml:space="preserve"> ID</w:t>
      </w:r>
      <w:r w:rsidRPr="00AC594E">
        <w:rPr>
          <w:rFonts w:ascii="Times New Roman" w:eastAsia="Times New Roman" w:hAnsi="Times New Roman"/>
          <w:sz w:val="24"/>
          <w:szCs w:val="24"/>
        </w:rPr>
        <w:t xml:space="preserve">. </w:t>
      </w:r>
      <w:r w:rsidR="0005650E">
        <w:rPr>
          <w:rFonts w:ascii="Times New Roman" w:eastAsia="Times New Roman" w:hAnsi="Times New Roman"/>
          <w:sz w:val="24"/>
          <w:szCs w:val="24"/>
        </w:rPr>
        <w:t xml:space="preserve">The following </w:t>
      </w:r>
      <w:r w:rsidRPr="0086666B" w:rsidR="0005650E">
        <w:rPr>
          <w:rFonts w:ascii="Times New Roman" w:eastAsia="Times New Roman" w:hAnsi="Times New Roman"/>
          <w:i/>
          <w:iCs/>
          <w:sz w:val="24"/>
          <w:szCs w:val="24"/>
        </w:rPr>
        <w:t>regulations.gov</w:t>
      </w:r>
      <w:r w:rsidR="0005650E">
        <w:rPr>
          <w:rFonts w:ascii="Times New Roman" w:eastAsia="Times New Roman" w:hAnsi="Times New Roman"/>
          <w:sz w:val="24"/>
          <w:szCs w:val="24"/>
        </w:rPr>
        <w:t xml:space="preserve"> IDs correspond to the four annual windows: January </w:t>
      </w:r>
      <w:r w:rsidRPr="0086666B" w:rsidR="0005650E">
        <w:rPr>
          <w:rFonts w:ascii="Times New Roman" w:eastAsia="Times New Roman" w:hAnsi="Times New Roman"/>
          <w:i/>
          <w:iCs/>
          <w:sz w:val="24"/>
          <w:szCs w:val="24"/>
        </w:rPr>
        <w:t>regulations.gov</w:t>
      </w:r>
      <w:r w:rsidR="0005650E">
        <w:rPr>
          <w:rFonts w:ascii="Times New Roman" w:eastAsia="Times New Roman" w:hAnsi="Times New Roman"/>
          <w:sz w:val="24"/>
          <w:szCs w:val="24"/>
        </w:rPr>
        <w:t xml:space="preserve"> ID: ITA-2025-0039, April </w:t>
      </w:r>
      <w:r w:rsidRPr="0086666B" w:rsidR="0005650E">
        <w:rPr>
          <w:rFonts w:ascii="Times New Roman" w:eastAsia="Times New Roman" w:hAnsi="Times New Roman"/>
          <w:i/>
          <w:iCs/>
          <w:sz w:val="24"/>
          <w:szCs w:val="24"/>
        </w:rPr>
        <w:t>regulations.gov</w:t>
      </w:r>
      <w:r w:rsidR="0005650E">
        <w:rPr>
          <w:rFonts w:ascii="Times New Roman" w:eastAsia="Times New Roman" w:hAnsi="Times New Roman"/>
          <w:sz w:val="24"/>
          <w:szCs w:val="24"/>
        </w:rPr>
        <w:t xml:space="preserve"> ID: ITA-2025-0040, July</w:t>
      </w:r>
      <w:r w:rsidRPr="0086666B" w:rsidR="0005650E">
        <w:rPr>
          <w:rFonts w:ascii="Times New Roman" w:eastAsia="Times New Roman" w:hAnsi="Times New Roman"/>
          <w:i/>
          <w:iCs/>
          <w:sz w:val="24"/>
          <w:szCs w:val="24"/>
        </w:rPr>
        <w:t xml:space="preserve"> regulations.gov</w:t>
      </w:r>
      <w:r w:rsidR="0005650E">
        <w:rPr>
          <w:rFonts w:ascii="Times New Roman" w:eastAsia="Times New Roman" w:hAnsi="Times New Roman"/>
          <w:sz w:val="24"/>
          <w:szCs w:val="24"/>
        </w:rPr>
        <w:t xml:space="preserve"> ID: ITA-2025-0037; and October </w:t>
      </w:r>
      <w:r w:rsidRPr="0086666B" w:rsidR="0005650E">
        <w:rPr>
          <w:rFonts w:ascii="Times New Roman" w:eastAsia="Times New Roman" w:hAnsi="Times New Roman"/>
          <w:i/>
          <w:iCs/>
          <w:sz w:val="24"/>
          <w:szCs w:val="24"/>
        </w:rPr>
        <w:t>regulations.gov</w:t>
      </w:r>
      <w:r w:rsidR="0005650E">
        <w:rPr>
          <w:rFonts w:ascii="Times New Roman" w:eastAsia="Times New Roman" w:hAnsi="Times New Roman"/>
          <w:sz w:val="24"/>
          <w:szCs w:val="24"/>
        </w:rPr>
        <w:t xml:space="preserve"> ID: ITA-2025-0038. </w:t>
      </w:r>
      <w:r w:rsidRPr="00AC594E">
        <w:rPr>
          <w:rFonts w:ascii="Times New Roman" w:eastAsia="Times New Roman" w:hAnsi="Times New Roman"/>
          <w:sz w:val="24"/>
          <w:szCs w:val="24"/>
        </w:rPr>
        <w:t xml:space="preserve">You may submit business confidential and public version public comments, identified by </w:t>
      </w:r>
      <w:r w:rsidRPr="00AC594E">
        <w:rPr>
          <w:rFonts w:ascii="Times New Roman" w:eastAsia="Times New Roman" w:hAnsi="Times New Roman"/>
          <w:i/>
          <w:iCs/>
          <w:sz w:val="24"/>
          <w:szCs w:val="24"/>
        </w:rPr>
        <w:t xml:space="preserve">the regulations.gov </w:t>
      </w:r>
      <w:r w:rsidRPr="00AC594E">
        <w:rPr>
          <w:rFonts w:ascii="Times New Roman" w:eastAsia="Times New Roman" w:hAnsi="Times New Roman"/>
          <w:sz w:val="24"/>
          <w:szCs w:val="24"/>
        </w:rPr>
        <w:t xml:space="preserve">ID </w:t>
      </w:r>
      <w:r w:rsidR="0005650E">
        <w:rPr>
          <w:rFonts w:ascii="Times New Roman" w:eastAsia="Times New Roman" w:hAnsi="Times New Roman"/>
          <w:sz w:val="24"/>
          <w:szCs w:val="24"/>
        </w:rPr>
        <w:t>above</w:t>
      </w:r>
      <w:r w:rsidRPr="00AC594E" w:rsidR="00603200">
        <w:rPr>
          <w:rFonts w:ascii="Times New Roman" w:eastAsia="Times New Roman" w:hAnsi="Times New Roman"/>
          <w:sz w:val="24"/>
          <w:szCs w:val="24"/>
        </w:rPr>
        <w:t xml:space="preserve"> </w:t>
      </w:r>
      <w:r w:rsidRPr="00AC594E">
        <w:rPr>
          <w:rFonts w:ascii="Times New Roman" w:eastAsia="Times New Roman" w:hAnsi="Times New Roman"/>
          <w:sz w:val="24"/>
          <w:szCs w:val="24"/>
        </w:rPr>
        <w:t xml:space="preserve">through the Federal </w:t>
      </w:r>
      <w:r w:rsidRPr="00AC594E">
        <w:rPr>
          <w:rFonts w:ascii="Times New Roman" w:eastAsia="Times New Roman" w:hAnsi="Times New Roman"/>
          <w:sz w:val="24"/>
          <w:szCs w:val="24"/>
        </w:rPr>
        <w:t>eRulemaking</w:t>
      </w:r>
      <w:r w:rsidRPr="00AC594E">
        <w:rPr>
          <w:rFonts w:ascii="Times New Roman" w:eastAsia="Times New Roman" w:hAnsi="Times New Roman"/>
          <w:sz w:val="24"/>
          <w:szCs w:val="24"/>
        </w:rPr>
        <w:t xml:space="preserve"> website: </w:t>
      </w:r>
      <w:r w:rsidRPr="00AC594E">
        <w:rPr>
          <w:rFonts w:ascii="Times New Roman" w:eastAsia="Times New Roman" w:hAnsi="Times New Roman"/>
          <w:i/>
          <w:iCs/>
          <w:sz w:val="24"/>
          <w:szCs w:val="24"/>
        </w:rPr>
        <w:t>https://www.regulations.gov</w:t>
      </w:r>
      <w:r w:rsidRPr="00AC594E">
        <w:rPr>
          <w:rFonts w:ascii="Times New Roman" w:eastAsia="Times New Roman" w:hAnsi="Times New Roman"/>
          <w:sz w:val="24"/>
          <w:szCs w:val="24"/>
        </w:rPr>
        <w:t>. No other submission methods are being used for submitting public comments for the inclusions process. Follow the instructions for submitting public comments.</w:t>
      </w:r>
      <w:r>
        <w:rPr>
          <w:rFonts w:ascii="Times New Roman" w:eastAsia="Times New Roman" w:hAnsi="Times New Roman"/>
          <w:sz w:val="24"/>
          <w:szCs w:val="24"/>
        </w:rPr>
        <w:t xml:space="preserve"> </w:t>
      </w:r>
      <w:r w:rsidRPr="00AC594E">
        <w:rPr>
          <w:rFonts w:ascii="Times New Roman" w:eastAsia="Times New Roman" w:hAnsi="Times New Roman"/>
          <w:sz w:val="24"/>
          <w:szCs w:val="24"/>
        </w:rPr>
        <w:t xml:space="preserve">All filers using the </w:t>
      </w:r>
      <w:r w:rsidRPr="00AC594E">
        <w:rPr>
          <w:rFonts w:ascii="Times New Roman" w:eastAsia="Times New Roman" w:hAnsi="Times New Roman"/>
          <w:i/>
          <w:iCs/>
          <w:sz w:val="24"/>
          <w:szCs w:val="24"/>
        </w:rPr>
        <w:t>regulations.gov</w:t>
      </w:r>
      <w:r w:rsidRPr="00AC594E">
        <w:rPr>
          <w:rFonts w:ascii="Times New Roman" w:eastAsia="Times New Roman" w:hAnsi="Times New Roman"/>
          <w:sz w:val="24"/>
          <w:szCs w:val="24"/>
        </w:rPr>
        <w:t xml:space="preserve"> should use the name of the person or entity submitting the comments as the name of their files, in accordance with the instructions below. Anyone submitting business confidential information should clearly identify the business confidential portion at the time of submission, file a statement justifying nondisclosure and referring to the specific legal authority claimed, and provide a non-confidential version of the submission. </w:t>
      </w:r>
    </w:p>
    <w:p w:rsidR="00894D05" w:rsidRPr="00AC594E" w:rsidP="00894D05" w14:paraId="44724F63" w14:textId="77777777">
      <w:pPr>
        <w:spacing w:line="480" w:lineRule="auto"/>
        <w:rPr>
          <w:rFonts w:ascii="Times New Roman" w:eastAsia="Times New Roman" w:hAnsi="Times New Roman"/>
          <w:sz w:val="24"/>
          <w:szCs w:val="24"/>
        </w:rPr>
      </w:pPr>
      <w:r w:rsidRPr="09368B0F">
        <w:rPr>
          <w:rFonts w:ascii="Times New Roman" w:eastAsia="Times New Roman" w:hAnsi="Times New Roman"/>
          <w:sz w:val="24"/>
          <w:szCs w:val="24"/>
        </w:rPr>
        <w:t xml:space="preserve">(2) Business confidential submissions. </w:t>
      </w:r>
      <w:r w:rsidRPr="09368B0F" w:rsidR="00E444A8">
        <w:rPr>
          <w:rFonts w:ascii="Times New Roman" w:eastAsia="Times New Roman" w:hAnsi="Times New Roman"/>
          <w:sz w:val="24"/>
          <w:szCs w:val="24"/>
        </w:rPr>
        <w:t xml:space="preserve">For comments submitted electronically containing business confidential information, the file name of the business confidential version should begin with the characters “BC.” Any page containing business confidential information must be clearly marked “BUSINESS CONFIDENTIAL” on the top of that page. The corresponding non-confidential version of the comments must be clearly marked “PUBLIC.” The file name of the non-confidential version should begin with the character ‘‘P.” The “BC” and “P” should be followed by the name of the person or entity submitting the comments. Any submissions with file names that do not begin with a “BC” or “P” will be assumed to be public and will be made publicly available through </w:t>
      </w:r>
      <w:r w:rsidRPr="09368B0F" w:rsidR="00E444A8">
        <w:rPr>
          <w:rFonts w:ascii="Times New Roman" w:eastAsia="Times New Roman" w:hAnsi="Times New Roman"/>
          <w:i/>
          <w:iCs/>
          <w:sz w:val="24"/>
          <w:szCs w:val="24"/>
        </w:rPr>
        <w:t>http</w:t>
      </w:r>
      <w:r w:rsidRPr="09368B0F" w:rsidR="7841C3D9">
        <w:rPr>
          <w:rFonts w:ascii="Times New Roman" w:eastAsia="Times New Roman" w:hAnsi="Times New Roman"/>
          <w:i/>
          <w:iCs/>
          <w:sz w:val="24"/>
          <w:szCs w:val="24"/>
        </w:rPr>
        <w:t>s</w:t>
      </w:r>
      <w:r w:rsidRPr="09368B0F" w:rsidR="00E444A8">
        <w:rPr>
          <w:rFonts w:ascii="Times New Roman" w:eastAsia="Times New Roman" w:hAnsi="Times New Roman"/>
          <w:i/>
          <w:iCs/>
          <w:sz w:val="24"/>
          <w:szCs w:val="24"/>
        </w:rPr>
        <w:t>://www.regulations.gov</w:t>
      </w:r>
      <w:r w:rsidRPr="09368B0F" w:rsidR="00E444A8">
        <w:rPr>
          <w:rFonts w:ascii="Times New Roman" w:eastAsia="Times New Roman" w:hAnsi="Times New Roman"/>
          <w:sz w:val="24"/>
          <w:szCs w:val="24"/>
        </w:rPr>
        <w:t xml:space="preserve">. </w:t>
      </w:r>
      <w:r w:rsidRPr="09368B0F" w:rsidR="00466300">
        <w:rPr>
          <w:rFonts w:ascii="Times New Roman" w:eastAsia="Times New Roman" w:hAnsi="Times New Roman"/>
          <w:sz w:val="24"/>
          <w:szCs w:val="24"/>
        </w:rPr>
        <w:t>C</w:t>
      </w:r>
      <w:r w:rsidRPr="09368B0F" w:rsidR="00E444A8">
        <w:rPr>
          <w:rFonts w:ascii="Times New Roman" w:eastAsia="Times New Roman" w:hAnsi="Times New Roman"/>
          <w:sz w:val="24"/>
          <w:szCs w:val="24"/>
        </w:rPr>
        <w:t>ommenters submitting business confidential information are encouraged to scan a hard copy of the non-confidential version to create an image of the file, rather than submitting a digital copy with redactions applied, to avoid inadvertent redaction errors which could enable the public to read business confidential information.</w:t>
      </w:r>
    </w:p>
    <w:p w:rsidR="00894D05" w:rsidRPr="00AC594E" w:rsidP="00894D05" w14:paraId="151F9B82" w14:textId="43A58350">
      <w:pPr>
        <w:spacing w:line="480" w:lineRule="auto"/>
        <w:rPr>
          <w:rFonts w:ascii="Times New Roman" w:eastAsia="Times New Roman" w:hAnsi="Times New Roman"/>
          <w:sz w:val="24"/>
          <w:szCs w:val="24"/>
        </w:rPr>
      </w:pPr>
      <w:r w:rsidRPr="00AC594E">
        <w:rPr>
          <w:rFonts w:ascii="Times New Roman" w:eastAsia="Times New Roman" w:hAnsi="Times New Roman"/>
          <w:sz w:val="24"/>
          <w:szCs w:val="24"/>
        </w:rPr>
        <w:t>(</w:t>
      </w:r>
      <w:r w:rsidRPr="00AC594E" w:rsidR="008D6A69">
        <w:rPr>
          <w:rFonts w:ascii="Times New Roman" w:eastAsia="Times New Roman" w:hAnsi="Times New Roman"/>
          <w:sz w:val="24"/>
          <w:szCs w:val="24"/>
        </w:rPr>
        <w:t>g</w:t>
      </w:r>
      <w:r w:rsidRPr="00AC594E">
        <w:rPr>
          <w:rFonts w:ascii="Times New Roman" w:eastAsia="Times New Roman" w:hAnsi="Times New Roman"/>
          <w:sz w:val="24"/>
          <w:szCs w:val="24"/>
        </w:rPr>
        <w:t xml:space="preserve">) </w:t>
      </w:r>
      <w:r w:rsidRPr="00AC594E" w:rsidR="000F40CE">
        <w:rPr>
          <w:rFonts w:ascii="Times New Roman" w:eastAsia="Times New Roman" w:hAnsi="Times New Roman"/>
          <w:i/>
          <w:iCs/>
          <w:sz w:val="24"/>
          <w:szCs w:val="24"/>
        </w:rPr>
        <w:t>Review and Public Comment Phase</w:t>
      </w:r>
      <w:r w:rsidRPr="00AC594E">
        <w:rPr>
          <w:rFonts w:ascii="Times New Roman" w:eastAsia="Times New Roman" w:hAnsi="Times New Roman"/>
          <w:i/>
          <w:iCs/>
          <w:sz w:val="24"/>
          <w:szCs w:val="24"/>
        </w:rPr>
        <w:t>.</w:t>
      </w:r>
      <w:r w:rsidRPr="00AC594E">
        <w:rPr>
          <w:rFonts w:ascii="Times New Roman" w:eastAsia="Times New Roman" w:hAnsi="Times New Roman"/>
          <w:sz w:val="24"/>
          <w:szCs w:val="24"/>
        </w:rPr>
        <w:t xml:space="preserve"> </w:t>
      </w:r>
      <w:r w:rsidR="00603200">
        <w:rPr>
          <w:rFonts w:ascii="Times New Roman" w:eastAsia="Times New Roman" w:hAnsi="Times New Roman"/>
          <w:sz w:val="24"/>
          <w:szCs w:val="24"/>
        </w:rPr>
        <w:t xml:space="preserve">ITA </w:t>
      </w:r>
      <w:r w:rsidRPr="00AC594E" w:rsidR="00DC7701">
        <w:rPr>
          <w:rFonts w:ascii="Times New Roman" w:eastAsia="Times New Roman" w:hAnsi="Times New Roman"/>
          <w:sz w:val="24"/>
          <w:szCs w:val="24"/>
        </w:rPr>
        <w:t xml:space="preserve">will publicly post non-confidential versions of all valid requests for a 14-day public comment window on </w:t>
      </w:r>
      <w:hyperlink r:id="rId6" w:history="1">
        <w:r w:rsidRPr="00F35D61" w:rsidR="0005650E">
          <w:rPr>
            <w:rStyle w:val="Hyperlink"/>
            <w:rFonts w:ascii="Times New Roman" w:eastAsia="Times New Roman" w:hAnsi="Times New Roman"/>
            <w:i/>
            <w:iCs/>
            <w:sz w:val="24"/>
            <w:szCs w:val="24"/>
          </w:rPr>
          <w:t>https://regulations.gov</w:t>
        </w:r>
      </w:hyperlink>
      <w:r w:rsidRPr="00AC594E" w:rsidR="00DC7701">
        <w:rPr>
          <w:rFonts w:ascii="Times New Roman" w:eastAsia="Times New Roman" w:hAnsi="Times New Roman"/>
          <w:sz w:val="24"/>
          <w:szCs w:val="24"/>
        </w:rPr>
        <w:t xml:space="preserve"> after the conclusion of the two-week submission window. Members of the public will have the opportunity to comment on the inclusion requests submitted by parties. Collecting public comments ensures a transparent, complete, and legally robust process for conducting analysis and making final determinations of derivative inclusion requests.</w:t>
      </w:r>
      <w:r w:rsidRPr="00AC594E" w:rsidR="00B45D19">
        <w:rPr>
          <w:rFonts w:ascii="Times New Roman" w:eastAsia="Times New Roman" w:hAnsi="Times New Roman"/>
          <w:sz w:val="24"/>
          <w:szCs w:val="24"/>
        </w:rPr>
        <w:t xml:space="preserve"> </w:t>
      </w:r>
      <w:r w:rsidR="00603200">
        <w:rPr>
          <w:rFonts w:ascii="Times New Roman" w:eastAsia="Times New Roman" w:hAnsi="Times New Roman"/>
          <w:sz w:val="24"/>
          <w:szCs w:val="24"/>
        </w:rPr>
        <w:t xml:space="preserve">ITA </w:t>
      </w:r>
      <w:r w:rsidRPr="00AC594E" w:rsidR="26C28B70">
        <w:rPr>
          <w:rFonts w:ascii="Times New Roman" w:eastAsia="Times New Roman" w:hAnsi="Times New Roman"/>
          <w:sz w:val="24"/>
          <w:szCs w:val="24"/>
        </w:rPr>
        <w:t>will review all accepted inclusion requests and public comments.</w:t>
      </w:r>
    </w:p>
    <w:p w:rsidR="00894D05" w:rsidRPr="00AC594E" w:rsidP="00894D05" w14:paraId="50DACB1C" w14:textId="1A852858">
      <w:pPr>
        <w:spacing w:line="480" w:lineRule="auto"/>
        <w:rPr>
          <w:rFonts w:ascii="Times New Roman" w:eastAsia="Times New Roman" w:hAnsi="Times New Roman"/>
          <w:sz w:val="24"/>
          <w:szCs w:val="24"/>
        </w:rPr>
      </w:pPr>
      <w:r w:rsidRPr="00AC594E">
        <w:rPr>
          <w:rFonts w:ascii="Times New Roman" w:eastAsia="Times New Roman" w:hAnsi="Times New Roman"/>
          <w:sz w:val="24"/>
          <w:szCs w:val="24"/>
        </w:rPr>
        <w:t>(</w:t>
      </w:r>
      <w:r w:rsidRPr="00AC594E" w:rsidR="11AD607A">
        <w:rPr>
          <w:rFonts w:ascii="Times New Roman" w:eastAsia="Times New Roman" w:hAnsi="Times New Roman"/>
          <w:sz w:val="24"/>
          <w:szCs w:val="24"/>
        </w:rPr>
        <w:t>h</w:t>
      </w:r>
      <w:r w:rsidRPr="00AC594E">
        <w:rPr>
          <w:rFonts w:ascii="Times New Roman" w:eastAsia="Times New Roman" w:hAnsi="Times New Roman"/>
          <w:sz w:val="24"/>
          <w:szCs w:val="24"/>
        </w:rPr>
        <w:t>)</w:t>
      </w:r>
      <w:r w:rsidRPr="00AC594E">
        <w:rPr>
          <w:rFonts w:ascii="Times New Roman" w:eastAsia="Times New Roman" w:hAnsi="Times New Roman"/>
          <w:i/>
          <w:iCs/>
          <w:sz w:val="24"/>
          <w:szCs w:val="24"/>
        </w:rPr>
        <w:t xml:space="preserve"> </w:t>
      </w:r>
      <w:r w:rsidRPr="00AC594E" w:rsidR="000F40CE">
        <w:rPr>
          <w:rFonts w:ascii="Times New Roman" w:eastAsia="Times New Roman" w:hAnsi="Times New Roman"/>
          <w:i/>
          <w:iCs/>
          <w:sz w:val="24"/>
          <w:szCs w:val="24"/>
        </w:rPr>
        <w:t>Decision Phase</w:t>
      </w:r>
      <w:r w:rsidRPr="00AC594E">
        <w:rPr>
          <w:rFonts w:ascii="Times New Roman" w:eastAsia="Times New Roman" w:hAnsi="Times New Roman"/>
          <w:i/>
          <w:iCs/>
          <w:sz w:val="24"/>
          <w:szCs w:val="24"/>
        </w:rPr>
        <w:t>.</w:t>
      </w:r>
      <w:r w:rsidRPr="00AC594E">
        <w:rPr>
          <w:rFonts w:ascii="Times New Roman" w:eastAsia="Times New Roman" w:hAnsi="Times New Roman"/>
          <w:sz w:val="24"/>
          <w:szCs w:val="24"/>
        </w:rPr>
        <w:t xml:space="preserve"> The Secretary or designee will sign a positive or negative determination. After the determination, </w:t>
      </w:r>
      <w:r w:rsidR="00603200">
        <w:rPr>
          <w:rFonts w:ascii="Times New Roman" w:eastAsia="Times New Roman" w:hAnsi="Times New Roman"/>
          <w:sz w:val="24"/>
          <w:szCs w:val="24"/>
        </w:rPr>
        <w:t xml:space="preserve">ITA </w:t>
      </w:r>
      <w:r w:rsidRPr="00AC594E">
        <w:rPr>
          <w:rFonts w:ascii="Times New Roman" w:eastAsia="Times New Roman" w:hAnsi="Times New Roman"/>
          <w:sz w:val="24"/>
          <w:szCs w:val="24"/>
        </w:rPr>
        <w:t>will</w:t>
      </w:r>
      <w:r w:rsidRPr="00AC594E" w:rsidR="0023482A">
        <w:rPr>
          <w:rFonts w:ascii="Times New Roman" w:eastAsia="Times New Roman" w:hAnsi="Times New Roman"/>
          <w:sz w:val="24"/>
          <w:szCs w:val="24"/>
        </w:rPr>
        <w:t>, for each inclusions request, and, within 60 days of receiving the request,</w:t>
      </w:r>
      <w:r w:rsidRPr="00AC594E">
        <w:rPr>
          <w:rFonts w:ascii="Times New Roman" w:eastAsia="Times New Roman" w:hAnsi="Times New Roman"/>
          <w:sz w:val="24"/>
          <w:szCs w:val="24"/>
        </w:rPr>
        <w:t xml:space="preserve"> generate and publicly post</w:t>
      </w:r>
      <w:r w:rsidRPr="00AC594E" w:rsidR="0023482A">
        <w:rPr>
          <w:rFonts w:ascii="Times New Roman" w:eastAsia="Times New Roman" w:hAnsi="Times New Roman"/>
          <w:sz w:val="24"/>
          <w:szCs w:val="24"/>
        </w:rPr>
        <w:t xml:space="preserve"> on </w:t>
      </w:r>
      <w:r w:rsidRPr="00AC594E" w:rsidR="0023482A">
        <w:rPr>
          <w:rFonts w:ascii="Times New Roman" w:eastAsia="Times New Roman" w:hAnsi="Times New Roman"/>
          <w:i/>
          <w:iCs/>
          <w:sz w:val="24"/>
          <w:szCs w:val="24"/>
        </w:rPr>
        <w:t>regulations.gov</w:t>
      </w:r>
      <w:r w:rsidRPr="00AC594E">
        <w:rPr>
          <w:rFonts w:ascii="Times New Roman" w:eastAsia="Times New Roman" w:hAnsi="Times New Roman"/>
          <w:sz w:val="24"/>
          <w:szCs w:val="24"/>
        </w:rPr>
        <w:t xml:space="preserve"> a determination memorandum that</w:t>
      </w:r>
      <w:r w:rsidRPr="00AC594E" w:rsidR="0023482A">
        <w:rPr>
          <w:rFonts w:ascii="Times New Roman" w:eastAsia="Times New Roman" w:hAnsi="Times New Roman"/>
          <w:sz w:val="24"/>
          <w:szCs w:val="24"/>
        </w:rPr>
        <w:t>:</w:t>
      </w:r>
    </w:p>
    <w:p w:rsidR="00894D05" w:rsidRPr="00AC594E" w:rsidP="00894D05" w14:paraId="64CE5C0A" w14:textId="66212FE9">
      <w:pPr>
        <w:spacing w:line="480" w:lineRule="auto"/>
        <w:rPr>
          <w:rFonts w:ascii="Times New Roman" w:eastAsia="Times New Roman" w:hAnsi="Times New Roman"/>
          <w:sz w:val="24"/>
          <w:szCs w:val="24"/>
        </w:rPr>
      </w:pPr>
      <w:r w:rsidRPr="00AC594E">
        <w:rPr>
          <w:rFonts w:ascii="Times New Roman" w:eastAsia="Times New Roman" w:hAnsi="Times New Roman"/>
          <w:sz w:val="24"/>
          <w:szCs w:val="24"/>
        </w:rPr>
        <w:t xml:space="preserve">(1) </w:t>
      </w:r>
      <w:r w:rsidR="00D52846">
        <w:rPr>
          <w:rFonts w:ascii="Times New Roman" w:eastAsia="Times New Roman" w:hAnsi="Times New Roman"/>
          <w:sz w:val="24"/>
          <w:szCs w:val="24"/>
        </w:rPr>
        <w:t>S</w:t>
      </w:r>
      <w:r w:rsidRPr="00AC594E" w:rsidR="00D52846">
        <w:rPr>
          <w:rFonts w:ascii="Times New Roman" w:eastAsia="Times New Roman" w:hAnsi="Times New Roman"/>
          <w:sz w:val="24"/>
          <w:szCs w:val="24"/>
        </w:rPr>
        <w:t xml:space="preserve">tates </w:t>
      </w:r>
      <w:r w:rsidRPr="00AC594E">
        <w:rPr>
          <w:rFonts w:ascii="Times New Roman" w:eastAsia="Times New Roman" w:hAnsi="Times New Roman"/>
          <w:sz w:val="24"/>
          <w:szCs w:val="24"/>
        </w:rPr>
        <w:t>whether the request was approved or denied</w:t>
      </w:r>
      <w:r w:rsidRPr="00AC594E" w:rsidR="1D7348AE">
        <w:rPr>
          <w:rFonts w:ascii="Times New Roman" w:eastAsia="Times New Roman" w:hAnsi="Times New Roman"/>
          <w:sz w:val="24"/>
          <w:szCs w:val="24"/>
        </w:rPr>
        <w:t>,</w:t>
      </w:r>
      <w:r w:rsidRPr="00AC594E">
        <w:rPr>
          <w:rFonts w:ascii="Times New Roman" w:eastAsia="Times New Roman" w:hAnsi="Times New Roman"/>
          <w:sz w:val="24"/>
          <w:szCs w:val="24"/>
        </w:rPr>
        <w:t xml:space="preserve"> and </w:t>
      </w:r>
    </w:p>
    <w:p w:rsidR="00894D05" w:rsidRPr="00AC594E" w:rsidP="00894D05" w14:paraId="6911D0A2" w14:textId="407B8B21">
      <w:pPr>
        <w:spacing w:line="480" w:lineRule="auto"/>
        <w:rPr>
          <w:rFonts w:ascii="Times New Roman" w:eastAsia="Times New Roman" w:hAnsi="Times New Roman"/>
          <w:sz w:val="24"/>
          <w:szCs w:val="24"/>
        </w:rPr>
      </w:pPr>
      <w:r w:rsidRPr="00AC594E">
        <w:rPr>
          <w:rFonts w:ascii="Times New Roman" w:eastAsia="Times New Roman" w:hAnsi="Times New Roman"/>
          <w:sz w:val="24"/>
          <w:szCs w:val="24"/>
        </w:rPr>
        <w:t xml:space="preserve">(2) </w:t>
      </w:r>
      <w:r w:rsidR="00D52846">
        <w:rPr>
          <w:rFonts w:ascii="Times New Roman" w:eastAsia="Times New Roman" w:hAnsi="Times New Roman"/>
          <w:sz w:val="24"/>
          <w:szCs w:val="24"/>
        </w:rPr>
        <w:t>S</w:t>
      </w:r>
      <w:r w:rsidRPr="00AC594E" w:rsidR="00D52846">
        <w:rPr>
          <w:rFonts w:ascii="Times New Roman" w:eastAsia="Times New Roman" w:hAnsi="Times New Roman"/>
          <w:sz w:val="24"/>
          <w:szCs w:val="24"/>
        </w:rPr>
        <w:t xml:space="preserve">ummarizes </w:t>
      </w:r>
      <w:r w:rsidRPr="00AC594E">
        <w:rPr>
          <w:rFonts w:ascii="Times New Roman" w:eastAsia="Times New Roman" w:hAnsi="Times New Roman"/>
          <w:sz w:val="24"/>
          <w:szCs w:val="24"/>
        </w:rPr>
        <w:t xml:space="preserve">the rationale for making this determination. </w:t>
      </w:r>
    </w:p>
    <w:p w:rsidR="001C03E0" w:rsidRPr="002555A5" w:rsidP="002555A5" w14:paraId="7FA88F30" w14:textId="48BD987E">
      <w:pPr>
        <w:spacing w:line="480" w:lineRule="auto"/>
        <w:rPr>
          <w:rFonts w:ascii="Times New Roman" w:eastAsia="Times New Roman" w:hAnsi="Times New Roman"/>
          <w:sz w:val="24"/>
          <w:szCs w:val="24"/>
        </w:rPr>
      </w:pPr>
      <w:r>
        <w:rPr>
          <w:rFonts w:ascii="Times New Roman" w:eastAsia="Times New Roman" w:hAnsi="Times New Roman"/>
          <w:sz w:val="24"/>
          <w:szCs w:val="24"/>
        </w:rPr>
        <w:t xml:space="preserve">(3) </w:t>
      </w:r>
      <w:r w:rsidRPr="00AC594E" w:rsidR="00E444A8">
        <w:rPr>
          <w:rFonts w:ascii="Times New Roman" w:eastAsia="Times New Roman" w:hAnsi="Times New Roman"/>
          <w:sz w:val="24"/>
          <w:szCs w:val="24"/>
        </w:rPr>
        <w:t xml:space="preserve">The date of signature on the determination memorandum must be prior to the close of the respective 60-day derivative inclusion processing period, as directed in </w:t>
      </w:r>
      <w:r w:rsidRPr="00AC594E" w:rsidR="00D66CA1">
        <w:rPr>
          <w:rFonts w:ascii="Times New Roman" w:eastAsia="Times New Roman" w:hAnsi="Times New Roman"/>
          <w:sz w:val="24"/>
          <w:szCs w:val="24"/>
        </w:rPr>
        <w:t xml:space="preserve">the </w:t>
      </w:r>
      <w:r w:rsidR="00603200">
        <w:rPr>
          <w:rFonts w:ascii="Times New Roman" w:eastAsia="Times New Roman" w:hAnsi="Times New Roman"/>
          <w:sz w:val="24"/>
          <w:szCs w:val="24"/>
        </w:rPr>
        <w:t>Automobile P</w:t>
      </w:r>
      <w:r w:rsidRPr="00AC594E" w:rsidR="00D66CA1">
        <w:rPr>
          <w:rFonts w:ascii="Times New Roman" w:eastAsia="Times New Roman" w:hAnsi="Times New Roman"/>
          <w:sz w:val="24"/>
          <w:szCs w:val="24"/>
        </w:rPr>
        <w:t>roclamation</w:t>
      </w:r>
      <w:r w:rsidRPr="00AC594E" w:rsidR="00573E8B">
        <w:rPr>
          <w:rFonts w:ascii="Times New Roman" w:eastAsia="Times New Roman" w:hAnsi="Times New Roman"/>
          <w:sz w:val="24"/>
          <w:szCs w:val="24"/>
        </w:rPr>
        <w:t>.</w:t>
      </w:r>
      <w:r w:rsidRPr="00AC594E" w:rsidR="00E444A8">
        <w:rPr>
          <w:rFonts w:ascii="Times New Roman" w:eastAsia="Times New Roman" w:hAnsi="Times New Roman"/>
          <w:sz w:val="24"/>
          <w:szCs w:val="24"/>
        </w:rPr>
        <w:t xml:space="preserve"> A Federal Register notice will then be issued that modifies Annex</w:t>
      </w:r>
      <w:r w:rsidR="00B26145">
        <w:rPr>
          <w:rFonts w:ascii="Times New Roman" w:eastAsia="Times New Roman" w:hAnsi="Times New Roman"/>
          <w:sz w:val="24"/>
          <w:szCs w:val="24"/>
        </w:rPr>
        <w:t xml:space="preserve"> I</w:t>
      </w:r>
      <w:r w:rsidRPr="00AC594E" w:rsidR="00E444A8">
        <w:rPr>
          <w:rFonts w:ascii="Times New Roman" w:eastAsia="Times New Roman" w:hAnsi="Times New Roman"/>
          <w:sz w:val="24"/>
          <w:szCs w:val="24"/>
        </w:rPr>
        <w:t xml:space="preserve"> to the </w:t>
      </w:r>
      <w:r w:rsidR="00603200">
        <w:rPr>
          <w:rFonts w:ascii="Times New Roman" w:eastAsia="Times New Roman" w:hAnsi="Times New Roman"/>
          <w:sz w:val="24"/>
          <w:szCs w:val="24"/>
        </w:rPr>
        <w:t xml:space="preserve">Automobile </w:t>
      </w:r>
      <w:r w:rsidRPr="00AC594E" w:rsidR="00E444A8">
        <w:rPr>
          <w:rFonts w:ascii="Times New Roman" w:eastAsia="Times New Roman" w:hAnsi="Times New Roman"/>
          <w:sz w:val="24"/>
          <w:szCs w:val="24"/>
        </w:rPr>
        <w:t>Proclamation with the included products at the eight- to ten-digit HTSUS subheading</w:t>
      </w:r>
      <w:r w:rsidR="00B32E06">
        <w:rPr>
          <w:rFonts w:ascii="Times New Roman" w:eastAsia="Times New Roman" w:hAnsi="Times New Roman"/>
          <w:sz w:val="24"/>
          <w:szCs w:val="24"/>
        </w:rPr>
        <w:t>s</w:t>
      </w:r>
      <w:r w:rsidRPr="00AC594E" w:rsidR="00E444A8">
        <w:rPr>
          <w:rFonts w:ascii="Times New Roman" w:eastAsia="Times New Roman" w:hAnsi="Times New Roman"/>
          <w:sz w:val="24"/>
          <w:szCs w:val="24"/>
        </w:rPr>
        <w:t xml:space="preserve">. Duties on newly included articles will take effect </w:t>
      </w:r>
      <w:r w:rsidR="00B26145">
        <w:rPr>
          <w:rFonts w:ascii="Times New Roman" w:eastAsia="Times New Roman" w:hAnsi="Times New Roman"/>
          <w:sz w:val="24"/>
          <w:szCs w:val="24"/>
        </w:rPr>
        <w:t>on the date specified in th</w:t>
      </w:r>
      <w:r w:rsidR="00C21F19">
        <w:rPr>
          <w:rFonts w:ascii="Times New Roman" w:eastAsia="Times New Roman" w:hAnsi="Times New Roman"/>
          <w:sz w:val="24"/>
          <w:szCs w:val="24"/>
        </w:rPr>
        <w:t>at</w:t>
      </w:r>
      <w:r w:rsidR="00B26145">
        <w:rPr>
          <w:rFonts w:ascii="Times New Roman" w:eastAsia="Times New Roman" w:hAnsi="Times New Roman"/>
          <w:sz w:val="24"/>
          <w:szCs w:val="24"/>
        </w:rPr>
        <w:t xml:space="preserve"> Federal Register notice</w:t>
      </w:r>
      <w:r w:rsidRPr="00AC594E" w:rsidR="00E444A8">
        <w:rPr>
          <w:rFonts w:ascii="Times New Roman" w:eastAsia="Times New Roman" w:hAnsi="Times New Roman"/>
          <w:sz w:val="24"/>
          <w:szCs w:val="24"/>
        </w:rPr>
        <w:t>.</w:t>
      </w:r>
    </w:p>
    <w:sectPr>
      <w:footerReference w:type="default" r:id="rId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24903973"/>
      <w:docPartObj>
        <w:docPartGallery w:val="Page Numbers (Bottom of Page)"/>
        <w:docPartUnique/>
      </w:docPartObj>
    </w:sdtPr>
    <w:sdtEndPr>
      <w:rPr>
        <w:noProof/>
      </w:rPr>
    </w:sdtEndPr>
    <w:sdtContent>
      <w:p w:rsidR="00EA59DD" w14:paraId="3176D4AD" w14:textId="5386B3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A59DD" w14:paraId="310C93B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9B0678B"/>
    <w:multiLevelType w:val="hybridMultilevel"/>
    <w:tmpl w:val="043E0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9EC2C0C"/>
    <w:multiLevelType w:val="hybridMultilevel"/>
    <w:tmpl w:val="1324C5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E014E79"/>
    <w:multiLevelType w:val="multilevel"/>
    <w:tmpl w:val="5DDA06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EDB48E7"/>
    <w:multiLevelType w:val="hybridMultilevel"/>
    <w:tmpl w:val="38A0D1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13047B9"/>
    <w:multiLevelType w:val="hybridMultilevel"/>
    <w:tmpl w:val="1FEC0D7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24A92B5"/>
    <w:multiLevelType w:val="hybridMultilevel"/>
    <w:tmpl w:val="FFFFFFFF"/>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724F1CC8"/>
    <w:multiLevelType w:val="hybridMultilevel"/>
    <w:tmpl w:val="342004B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622505"/>
    <w:multiLevelType w:val="hybridMultilevel"/>
    <w:tmpl w:val="FFFFFFFF"/>
    <w:lvl w:ilvl="0">
      <w:start w:val="1"/>
      <w:numFmt w:val="upp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A794C7F"/>
    <w:multiLevelType w:val="hybridMultilevel"/>
    <w:tmpl w:val="BF1ACC64"/>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9">
    <w:nsid w:val="7E0D7B85"/>
    <w:multiLevelType w:val="hybridMultilevel"/>
    <w:tmpl w:val="00145F90"/>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23228760">
    <w:abstractNumId w:val="7"/>
  </w:num>
  <w:num w:numId="2" w16cid:durableId="520438475">
    <w:abstractNumId w:val="5"/>
  </w:num>
  <w:num w:numId="3" w16cid:durableId="1836070297">
    <w:abstractNumId w:val="4"/>
  </w:num>
  <w:num w:numId="4" w16cid:durableId="1337342498">
    <w:abstractNumId w:val="1"/>
  </w:num>
  <w:num w:numId="5" w16cid:durableId="2001108782">
    <w:abstractNumId w:val="2"/>
  </w:num>
  <w:num w:numId="6" w16cid:durableId="869419528">
    <w:abstractNumId w:val="3"/>
  </w:num>
  <w:num w:numId="7" w16cid:durableId="1263344985">
    <w:abstractNumId w:val="9"/>
  </w:num>
  <w:num w:numId="8" w16cid:durableId="1497568622">
    <w:abstractNumId w:val="8"/>
  </w:num>
  <w:num w:numId="9" w16cid:durableId="1473064061">
    <w:abstractNumId w:val="0"/>
  </w:num>
  <w:num w:numId="10" w16cid:durableId="5019671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897"/>
    <w:rsid w:val="00000993"/>
    <w:rsid w:val="00000DAD"/>
    <w:rsid w:val="000014FB"/>
    <w:rsid w:val="00001948"/>
    <w:rsid w:val="00002111"/>
    <w:rsid w:val="00002745"/>
    <w:rsid w:val="00003981"/>
    <w:rsid w:val="000039C9"/>
    <w:rsid w:val="000046C5"/>
    <w:rsid w:val="00004ACF"/>
    <w:rsid w:val="000055A7"/>
    <w:rsid w:val="0000577D"/>
    <w:rsid w:val="00005956"/>
    <w:rsid w:val="000067BD"/>
    <w:rsid w:val="000077CD"/>
    <w:rsid w:val="00010E3A"/>
    <w:rsid w:val="0001163C"/>
    <w:rsid w:val="00011A8B"/>
    <w:rsid w:val="00012A98"/>
    <w:rsid w:val="00013314"/>
    <w:rsid w:val="00013351"/>
    <w:rsid w:val="0001364E"/>
    <w:rsid w:val="00013D03"/>
    <w:rsid w:val="00014235"/>
    <w:rsid w:val="0001436D"/>
    <w:rsid w:val="000146E7"/>
    <w:rsid w:val="00014AC9"/>
    <w:rsid w:val="00015455"/>
    <w:rsid w:val="000154A6"/>
    <w:rsid w:val="000162E4"/>
    <w:rsid w:val="000165D4"/>
    <w:rsid w:val="00016943"/>
    <w:rsid w:val="00016BDC"/>
    <w:rsid w:val="00016FAA"/>
    <w:rsid w:val="000173E6"/>
    <w:rsid w:val="00017A45"/>
    <w:rsid w:val="00020442"/>
    <w:rsid w:val="00020B5B"/>
    <w:rsid w:val="0002126A"/>
    <w:rsid w:val="00021351"/>
    <w:rsid w:val="00021724"/>
    <w:rsid w:val="00021B35"/>
    <w:rsid w:val="000229CB"/>
    <w:rsid w:val="00023053"/>
    <w:rsid w:val="00023543"/>
    <w:rsid w:val="000243BA"/>
    <w:rsid w:val="000246D2"/>
    <w:rsid w:val="00024E41"/>
    <w:rsid w:val="00025390"/>
    <w:rsid w:val="00025C9C"/>
    <w:rsid w:val="00025E40"/>
    <w:rsid w:val="000264C2"/>
    <w:rsid w:val="000264E2"/>
    <w:rsid w:val="00027BB9"/>
    <w:rsid w:val="00027FBD"/>
    <w:rsid w:val="00030163"/>
    <w:rsid w:val="000304CD"/>
    <w:rsid w:val="0003189D"/>
    <w:rsid w:val="00031A3C"/>
    <w:rsid w:val="00031D1C"/>
    <w:rsid w:val="00032308"/>
    <w:rsid w:val="0003242C"/>
    <w:rsid w:val="000325D3"/>
    <w:rsid w:val="0003271D"/>
    <w:rsid w:val="00032E4E"/>
    <w:rsid w:val="00032FE4"/>
    <w:rsid w:val="00033063"/>
    <w:rsid w:val="000332FF"/>
    <w:rsid w:val="0003430B"/>
    <w:rsid w:val="000351C0"/>
    <w:rsid w:val="000358C7"/>
    <w:rsid w:val="00035CA8"/>
    <w:rsid w:val="00036217"/>
    <w:rsid w:val="0003645D"/>
    <w:rsid w:val="00036A70"/>
    <w:rsid w:val="00036C35"/>
    <w:rsid w:val="00037889"/>
    <w:rsid w:val="0004053A"/>
    <w:rsid w:val="00040631"/>
    <w:rsid w:val="00040EE4"/>
    <w:rsid w:val="00041A2C"/>
    <w:rsid w:val="00041F9D"/>
    <w:rsid w:val="00042220"/>
    <w:rsid w:val="000422B4"/>
    <w:rsid w:val="00042365"/>
    <w:rsid w:val="00042AA5"/>
    <w:rsid w:val="000433CC"/>
    <w:rsid w:val="0004438E"/>
    <w:rsid w:val="00044CFE"/>
    <w:rsid w:val="00045998"/>
    <w:rsid w:val="00046E8E"/>
    <w:rsid w:val="00046F74"/>
    <w:rsid w:val="000479C9"/>
    <w:rsid w:val="0005067F"/>
    <w:rsid w:val="000510E5"/>
    <w:rsid w:val="0005155C"/>
    <w:rsid w:val="00052889"/>
    <w:rsid w:val="000528B1"/>
    <w:rsid w:val="00053073"/>
    <w:rsid w:val="000536C7"/>
    <w:rsid w:val="0005389C"/>
    <w:rsid w:val="00053F01"/>
    <w:rsid w:val="00054723"/>
    <w:rsid w:val="00054913"/>
    <w:rsid w:val="00054A4E"/>
    <w:rsid w:val="00055E7D"/>
    <w:rsid w:val="000560DD"/>
    <w:rsid w:val="000561F4"/>
    <w:rsid w:val="0005650E"/>
    <w:rsid w:val="0005652B"/>
    <w:rsid w:val="0005798E"/>
    <w:rsid w:val="000601F1"/>
    <w:rsid w:val="0006084D"/>
    <w:rsid w:val="00060BBC"/>
    <w:rsid w:val="0006120C"/>
    <w:rsid w:val="000612CA"/>
    <w:rsid w:val="00061C43"/>
    <w:rsid w:val="00062837"/>
    <w:rsid w:val="00062B90"/>
    <w:rsid w:val="00063124"/>
    <w:rsid w:val="00063397"/>
    <w:rsid w:val="00063ED0"/>
    <w:rsid w:val="0006575C"/>
    <w:rsid w:val="00065AC4"/>
    <w:rsid w:val="00066300"/>
    <w:rsid w:val="00070150"/>
    <w:rsid w:val="0007035F"/>
    <w:rsid w:val="00071348"/>
    <w:rsid w:val="00071372"/>
    <w:rsid w:val="000715C6"/>
    <w:rsid w:val="0007181C"/>
    <w:rsid w:val="00071A37"/>
    <w:rsid w:val="00071AED"/>
    <w:rsid w:val="00071CA8"/>
    <w:rsid w:val="00071FE8"/>
    <w:rsid w:val="00072928"/>
    <w:rsid w:val="00072936"/>
    <w:rsid w:val="00072F8E"/>
    <w:rsid w:val="00073424"/>
    <w:rsid w:val="000734FB"/>
    <w:rsid w:val="00073F17"/>
    <w:rsid w:val="000740BC"/>
    <w:rsid w:val="00074111"/>
    <w:rsid w:val="000741EE"/>
    <w:rsid w:val="000745C5"/>
    <w:rsid w:val="0007513D"/>
    <w:rsid w:val="00075A6E"/>
    <w:rsid w:val="00075DEE"/>
    <w:rsid w:val="00076602"/>
    <w:rsid w:val="00076FB6"/>
    <w:rsid w:val="000800BB"/>
    <w:rsid w:val="000806DA"/>
    <w:rsid w:val="00080A97"/>
    <w:rsid w:val="00080BE5"/>
    <w:rsid w:val="00081EFA"/>
    <w:rsid w:val="00082B5C"/>
    <w:rsid w:val="00082D85"/>
    <w:rsid w:val="00083104"/>
    <w:rsid w:val="000833D5"/>
    <w:rsid w:val="00083A74"/>
    <w:rsid w:val="0008420C"/>
    <w:rsid w:val="000842CF"/>
    <w:rsid w:val="000858F8"/>
    <w:rsid w:val="00085C28"/>
    <w:rsid w:val="00086D46"/>
    <w:rsid w:val="0008733F"/>
    <w:rsid w:val="00087A53"/>
    <w:rsid w:val="000903E8"/>
    <w:rsid w:val="00090E69"/>
    <w:rsid w:val="00091020"/>
    <w:rsid w:val="00091DB6"/>
    <w:rsid w:val="00092234"/>
    <w:rsid w:val="0009235D"/>
    <w:rsid w:val="0009239E"/>
    <w:rsid w:val="00094265"/>
    <w:rsid w:val="0009480A"/>
    <w:rsid w:val="00094DA1"/>
    <w:rsid w:val="000953D1"/>
    <w:rsid w:val="00095886"/>
    <w:rsid w:val="000960D4"/>
    <w:rsid w:val="000975F0"/>
    <w:rsid w:val="00097B43"/>
    <w:rsid w:val="00097B6E"/>
    <w:rsid w:val="00097BCB"/>
    <w:rsid w:val="000A0608"/>
    <w:rsid w:val="000A0FB1"/>
    <w:rsid w:val="000A101A"/>
    <w:rsid w:val="000A19EF"/>
    <w:rsid w:val="000A245B"/>
    <w:rsid w:val="000A350A"/>
    <w:rsid w:val="000A3511"/>
    <w:rsid w:val="000A4430"/>
    <w:rsid w:val="000A4B54"/>
    <w:rsid w:val="000A5417"/>
    <w:rsid w:val="000A60A7"/>
    <w:rsid w:val="000A6319"/>
    <w:rsid w:val="000A6FA7"/>
    <w:rsid w:val="000A7250"/>
    <w:rsid w:val="000A72D7"/>
    <w:rsid w:val="000B04BF"/>
    <w:rsid w:val="000B0806"/>
    <w:rsid w:val="000B0E96"/>
    <w:rsid w:val="000B17DC"/>
    <w:rsid w:val="000B19FA"/>
    <w:rsid w:val="000B2010"/>
    <w:rsid w:val="000B2228"/>
    <w:rsid w:val="000B23B1"/>
    <w:rsid w:val="000B36A3"/>
    <w:rsid w:val="000B3EBE"/>
    <w:rsid w:val="000B463E"/>
    <w:rsid w:val="000B4AFE"/>
    <w:rsid w:val="000B507F"/>
    <w:rsid w:val="000B681E"/>
    <w:rsid w:val="000B6923"/>
    <w:rsid w:val="000B7A7E"/>
    <w:rsid w:val="000B7B86"/>
    <w:rsid w:val="000B7C94"/>
    <w:rsid w:val="000C0534"/>
    <w:rsid w:val="000C0833"/>
    <w:rsid w:val="000C1321"/>
    <w:rsid w:val="000C156E"/>
    <w:rsid w:val="000C182C"/>
    <w:rsid w:val="000C19B1"/>
    <w:rsid w:val="000C2A03"/>
    <w:rsid w:val="000C2B20"/>
    <w:rsid w:val="000C300E"/>
    <w:rsid w:val="000C3769"/>
    <w:rsid w:val="000C39E0"/>
    <w:rsid w:val="000C4722"/>
    <w:rsid w:val="000C485D"/>
    <w:rsid w:val="000C4B9A"/>
    <w:rsid w:val="000C4E9B"/>
    <w:rsid w:val="000C51B8"/>
    <w:rsid w:val="000C66F8"/>
    <w:rsid w:val="000C6741"/>
    <w:rsid w:val="000C6E3D"/>
    <w:rsid w:val="000C77DA"/>
    <w:rsid w:val="000D1554"/>
    <w:rsid w:val="000D2B9D"/>
    <w:rsid w:val="000D2D7B"/>
    <w:rsid w:val="000D2E6B"/>
    <w:rsid w:val="000D3FBB"/>
    <w:rsid w:val="000D4351"/>
    <w:rsid w:val="000D45ED"/>
    <w:rsid w:val="000D47F6"/>
    <w:rsid w:val="000D5618"/>
    <w:rsid w:val="000D5A1E"/>
    <w:rsid w:val="000D6C75"/>
    <w:rsid w:val="000D6F99"/>
    <w:rsid w:val="000D7576"/>
    <w:rsid w:val="000D77E3"/>
    <w:rsid w:val="000D7CCB"/>
    <w:rsid w:val="000E0157"/>
    <w:rsid w:val="000E02D2"/>
    <w:rsid w:val="000E0D27"/>
    <w:rsid w:val="000E0D87"/>
    <w:rsid w:val="000E1743"/>
    <w:rsid w:val="000E20D9"/>
    <w:rsid w:val="000E24AD"/>
    <w:rsid w:val="000E43A3"/>
    <w:rsid w:val="000E43E4"/>
    <w:rsid w:val="000E59FE"/>
    <w:rsid w:val="000E5F04"/>
    <w:rsid w:val="000E629A"/>
    <w:rsid w:val="000E64CD"/>
    <w:rsid w:val="000E67EC"/>
    <w:rsid w:val="000E69CF"/>
    <w:rsid w:val="000E6C22"/>
    <w:rsid w:val="000E6E8E"/>
    <w:rsid w:val="000E7CA3"/>
    <w:rsid w:val="000E7FA5"/>
    <w:rsid w:val="000E7FDE"/>
    <w:rsid w:val="000F0088"/>
    <w:rsid w:val="000F0B0E"/>
    <w:rsid w:val="000F0C66"/>
    <w:rsid w:val="000F111E"/>
    <w:rsid w:val="000F12C4"/>
    <w:rsid w:val="000F183D"/>
    <w:rsid w:val="000F1FC8"/>
    <w:rsid w:val="000F3FFD"/>
    <w:rsid w:val="000F40CE"/>
    <w:rsid w:val="000F5A63"/>
    <w:rsid w:val="000F60D1"/>
    <w:rsid w:val="000F644D"/>
    <w:rsid w:val="000F6DC4"/>
    <w:rsid w:val="000F74FB"/>
    <w:rsid w:val="00100DD1"/>
    <w:rsid w:val="001013FD"/>
    <w:rsid w:val="00101A87"/>
    <w:rsid w:val="00101B59"/>
    <w:rsid w:val="00102F74"/>
    <w:rsid w:val="00102FB9"/>
    <w:rsid w:val="00103120"/>
    <w:rsid w:val="00103558"/>
    <w:rsid w:val="00103641"/>
    <w:rsid w:val="00103A42"/>
    <w:rsid w:val="00103C25"/>
    <w:rsid w:val="0010412E"/>
    <w:rsid w:val="00104805"/>
    <w:rsid w:val="001052C8"/>
    <w:rsid w:val="001054B6"/>
    <w:rsid w:val="00105766"/>
    <w:rsid w:val="00107235"/>
    <w:rsid w:val="001073D6"/>
    <w:rsid w:val="00107793"/>
    <w:rsid w:val="0011045D"/>
    <w:rsid w:val="00110C18"/>
    <w:rsid w:val="00110F40"/>
    <w:rsid w:val="00110FEC"/>
    <w:rsid w:val="0011198C"/>
    <w:rsid w:val="001128FE"/>
    <w:rsid w:val="00112911"/>
    <w:rsid w:val="00113139"/>
    <w:rsid w:val="00113F27"/>
    <w:rsid w:val="00114378"/>
    <w:rsid w:val="0011479E"/>
    <w:rsid w:val="00115B9C"/>
    <w:rsid w:val="00115F2F"/>
    <w:rsid w:val="00116985"/>
    <w:rsid w:val="00117017"/>
    <w:rsid w:val="001172D2"/>
    <w:rsid w:val="00117DC4"/>
    <w:rsid w:val="00120A21"/>
    <w:rsid w:val="00121C65"/>
    <w:rsid w:val="00122103"/>
    <w:rsid w:val="00122753"/>
    <w:rsid w:val="00122FC1"/>
    <w:rsid w:val="00123479"/>
    <w:rsid w:val="001244E4"/>
    <w:rsid w:val="001244FB"/>
    <w:rsid w:val="00125888"/>
    <w:rsid w:val="00126096"/>
    <w:rsid w:val="0012663A"/>
    <w:rsid w:val="0012F8B6"/>
    <w:rsid w:val="0013013A"/>
    <w:rsid w:val="00130258"/>
    <w:rsid w:val="001302F4"/>
    <w:rsid w:val="00130373"/>
    <w:rsid w:val="001305A5"/>
    <w:rsid w:val="00130660"/>
    <w:rsid w:val="00130719"/>
    <w:rsid w:val="001308E9"/>
    <w:rsid w:val="00130B9C"/>
    <w:rsid w:val="001310BC"/>
    <w:rsid w:val="00131101"/>
    <w:rsid w:val="001318A8"/>
    <w:rsid w:val="001323BA"/>
    <w:rsid w:val="0013254D"/>
    <w:rsid w:val="0013281E"/>
    <w:rsid w:val="00132826"/>
    <w:rsid w:val="00132A28"/>
    <w:rsid w:val="00133116"/>
    <w:rsid w:val="00133121"/>
    <w:rsid w:val="00133EAB"/>
    <w:rsid w:val="00133F17"/>
    <w:rsid w:val="00134808"/>
    <w:rsid w:val="001348BE"/>
    <w:rsid w:val="00134B0C"/>
    <w:rsid w:val="00134B65"/>
    <w:rsid w:val="00135E2C"/>
    <w:rsid w:val="00136AA4"/>
    <w:rsid w:val="00137023"/>
    <w:rsid w:val="0013706B"/>
    <w:rsid w:val="00137A43"/>
    <w:rsid w:val="00137B27"/>
    <w:rsid w:val="00137F4B"/>
    <w:rsid w:val="001409A8"/>
    <w:rsid w:val="0014151E"/>
    <w:rsid w:val="00141A0A"/>
    <w:rsid w:val="00141E09"/>
    <w:rsid w:val="001432EB"/>
    <w:rsid w:val="00143A54"/>
    <w:rsid w:val="00144707"/>
    <w:rsid w:val="00144A5C"/>
    <w:rsid w:val="00144CF8"/>
    <w:rsid w:val="0014528C"/>
    <w:rsid w:val="001473D1"/>
    <w:rsid w:val="001473D7"/>
    <w:rsid w:val="00147649"/>
    <w:rsid w:val="0015041B"/>
    <w:rsid w:val="00151113"/>
    <w:rsid w:val="00151124"/>
    <w:rsid w:val="001514B3"/>
    <w:rsid w:val="0015161D"/>
    <w:rsid w:val="001518C1"/>
    <w:rsid w:val="00152281"/>
    <w:rsid w:val="00152689"/>
    <w:rsid w:val="0015280D"/>
    <w:rsid w:val="00153004"/>
    <w:rsid w:val="0015381B"/>
    <w:rsid w:val="00153824"/>
    <w:rsid w:val="001541B3"/>
    <w:rsid w:val="001542EA"/>
    <w:rsid w:val="001549FA"/>
    <w:rsid w:val="00155E1E"/>
    <w:rsid w:val="0015623B"/>
    <w:rsid w:val="0015650D"/>
    <w:rsid w:val="001568FB"/>
    <w:rsid w:val="001571A2"/>
    <w:rsid w:val="00157C13"/>
    <w:rsid w:val="001604A6"/>
    <w:rsid w:val="0016081A"/>
    <w:rsid w:val="00160DCB"/>
    <w:rsid w:val="001610F4"/>
    <w:rsid w:val="001619FB"/>
    <w:rsid w:val="00162655"/>
    <w:rsid w:val="001629C2"/>
    <w:rsid w:val="00162CBC"/>
    <w:rsid w:val="00162FB0"/>
    <w:rsid w:val="00162FBF"/>
    <w:rsid w:val="00163B26"/>
    <w:rsid w:val="0016421E"/>
    <w:rsid w:val="001644E7"/>
    <w:rsid w:val="00164512"/>
    <w:rsid w:val="00164CF9"/>
    <w:rsid w:val="00164DA6"/>
    <w:rsid w:val="00165883"/>
    <w:rsid w:val="001660F0"/>
    <w:rsid w:val="0016630D"/>
    <w:rsid w:val="00166764"/>
    <w:rsid w:val="00166924"/>
    <w:rsid w:val="00166CB9"/>
    <w:rsid w:val="00166E5C"/>
    <w:rsid w:val="00167F92"/>
    <w:rsid w:val="00170071"/>
    <w:rsid w:val="0017033B"/>
    <w:rsid w:val="0017058C"/>
    <w:rsid w:val="001705C3"/>
    <w:rsid w:val="00170CA1"/>
    <w:rsid w:val="00171910"/>
    <w:rsid w:val="00172BFB"/>
    <w:rsid w:val="00173EE6"/>
    <w:rsid w:val="0017470B"/>
    <w:rsid w:val="001750CE"/>
    <w:rsid w:val="00175940"/>
    <w:rsid w:val="001767D6"/>
    <w:rsid w:val="001778B8"/>
    <w:rsid w:val="00177912"/>
    <w:rsid w:val="00177F4D"/>
    <w:rsid w:val="001800C4"/>
    <w:rsid w:val="00180617"/>
    <w:rsid w:val="0018076D"/>
    <w:rsid w:val="00180FC9"/>
    <w:rsid w:val="00182136"/>
    <w:rsid w:val="001827FD"/>
    <w:rsid w:val="00182C58"/>
    <w:rsid w:val="001848D8"/>
    <w:rsid w:val="00184E13"/>
    <w:rsid w:val="00184FC5"/>
    <w:rsid w:val="001856FB"/>
    <w:rsid w:val="00185AF9"/>
    <w:rsid w:val="00185C1F"/>
    <w:rsid w:val="0018601D"/>
    <w:rsid w:val="001860D1"/>
    <w:rsid w:val="00186261"/>
    <w:rsid w:val="001862D0"/>
    <w:rsid w:val="00187EAB"/>
    <w:rsid w:val="001908CE"/>
    <w:rsid w:val="001911C0"/>
    <w:rsid w:val="00191BB3"/>
    <w:rsid w:val="0019243D"/>
    <w:rsid w:val="001926DC"/>
    <w:rsid w:val="001927BF"/>
    <w:rsid w:val="00192B28"/>
    <w:rsid w:val="00192D75"/>
    <w:rsid w:val="00192EA6"/>
    <w:rsid w:val="00192F8A"/>
    <w:rsid w:val="0019332A"/>
    <w:rsid w:val="00193EFB"/>
    <w:rsid w:val="00193F97"/>
    <w:rsid w:val="001945E3"/>
    <w:rsid w:val="001946ED"/>
    <w:rsid w:val="001950C6"/>
    <w:rsid w:val="0019567D"/>
    <w:rsid w:val="00195B89"/>
    <w:rsid w:val="00195F1D"/>
    <w:rsid w:val="00196298"/>
    <w:rsid w:val="00196DBB"/>
    <w:rsid w:val="00196E81"/>
    <w:rsid w:val="00197632"/>
    <w:rsid w:val="001A0396"/>
    <w:rsid w:val="001A149E"/>
    <w:rsid w:val="001A1BE8"/>
    <w:rsid w:val="001A260A"/>
    <w:rsid w:val="001A30A1"/>
    <w:rsid w:val="001A31AE"/>
    <w:rsid w:val="001A36C0"/>
    <w:rsid w:val="001A3A14"/>
    <w:rsid w:val="001A3BD0"/>
    <w:rsid w:val="001A4059"/>
    <w:rsid w:val="001A416A"/>
    <w:rsid w:val="001A48E4"/>
    <w:rsid w:val="001A4991"/>
    <w:rsid w:val="001A4DB9"/>
    <w:rsid w:val="001A54A2"/>
    <w:rsid w:val="001A5679"/>
    <w:rsid w:val="001A6203"/>
    <w:rsid w:val="001A6561"/>
    <w:rsid w:val="001A6634"/>
    <w:rsid w:val="001A7669"/>
    <w:rsid w:val="001A776A"/>
    <w:rsid w:val="001A78ED"/>
    <w:rsid w:val="001B0B68"/>
    <w:rsid w:val="001B106C"/>
    <w:rsid w:val="001B11E1"/>
    <w:rsid w:val="001B1340"/>
    <w:rsid w:val="001B21F7"/>
    <w:rsid w:val="001B315C"/>
    <w:rsid w:val="001B337A"/>
    <w:rsid w:val="001B38DB"/>
    <w:rsid w:val="001B3BB1"/>
    <w:rsid w:val="001B3BCC"/>
    <w:rsid w:val="001B426B"/>
    <w:rsid w:val="001B4DDF"/>
    <w:rsid w:val="001B535E"/>
    <w:rsid w:val="001B5449"/>
    <w:rsid w:val="001B561E"/>
    <w:rsid w:val="001B5EC7"/>
    <w:rsid w:val="001B607C"/>
    <w:rsid w:val="001B670F"/>
    <w:rsid w:val="001B6756"/>
    <w:rsid w:val="001B6DE6"/>
    <w:rsid w:val="001B7005"/>
    <w:rsid w:val="001B7176"/>
    <w:rsid w:val="001C03E0"/>
    <w:rsid w:val="001C05C0"/>
    <w:rsid w:val="001C066E"/>
    <w:rsid w:val="001C0832"/>
    <w:rsid w:val="001C17AE"/>
    <w:rsid w:val="001C1864"/>
    <w:rsid w:val="001C20F3"/>
    <w:rsid w:val="001C2328"/>
    <w:rsid w:val="001C2538"/>
    <w:rsid w:val="001C2EAF"/>
    <w:rsid w:val="001C32C2"/>
    <w:rsid w:val="001C3F54"/>
    <w:rsid w:val="001C41AC"/>
    <w:rsid w:val="001C44E4"/>
    <w:rsid w:val="001C5163"/>
    <w:rsid w:val="001C51F1"/>
    <w:rsid w:val="001C5B9F"/>
    <w:rsid w:val="001C6258"/>
    <w:rsid w:val="001C66A7"/>
    <w:rsid w:val="001C72CE"/>
    <w:rsid w:val="001C7A10"/>
    <w:rsid w:val="001C7A3E"/>
    <w:rsid w:val="001C7DC4"/>
    <w:rsid w:val="001D0549"/>
    <w:rsid w:val="001D22D0"/>
    <w:rsid w:val="001D2446"/>
    <w:rsid w:val="001D24F1"/>
    <w:rsid w:val="001D294F"/>
    <w:rsid w:val="001D39C8"/>
    <w:rsid w:val="001D3E62"/>
    <w:rsid w:val="001D40FB"/>
    <w:rsid w:val="001D4453"/>
    <w:rsid w:val="001D445C"/>
    <w:rsid w:val="001D52B6"/>
    <w:rsid w:val="001D5D32"/>
    <w:rsid w:val="001D63EB"/>
    <w:rsid w:val="001D664C"/>
    <w:rsid w:val="001D6759"/>
    <w:rsid w:val="001D694E"/>
    <w:rsid w:val="001D6E6A"/>
    <w:rsid w:val="001D70A6"/>
    <w:rsid w:val="001D73AF"/>
    <w:rsid w:val="001D78E8"/>
    <w:rsid w:val="001E0B43"/>
    <w:rsid w:val="001E0DDC"/>
    <w:rsid w:val="001E1899"/>
    <w:rsid w:val="001E19EC"/>
    <w:rsid w:val="001E2722"/>
    <w:rsid w:val="001E29F0"/>
    <w:rsid w:val="001E3896"/>
    <w:rsid w:val="001E3E27"/>
    <w:rsid w:val="001E427A"/>
    <w:rsid w:val="001E432E"/>
    <w:rsid w:val="001E5D2C"/>
    <w:rsid w:val="001E63FD"/>
    <w:rsid w:val="001E6F4B"/>
    <w:rsid w:val="001F028B"/>
    <w:rsid w:val="001F0576"/>
    <w:rsid w:val="001F06FE"/>
    <w:rsid w:val="001F0F7D"/>
    <w:rsid w:val="001F1096"/>
    <w:rsid w:val="001F1111"/>
    <w:rsid w:val="001F122D"/>
    <w:rsid w:val="001F2511"/>
    <w:rsid w:val="001F267F"/>
    <w:rsid w:val="001F2ACB"/>
    <w:rsid w:val="001F2ADB"/>
    <w:rsid w:val="001F32C5"/>
    <w:rsid w:val="001F39F7"/>
    <w:rsid w:val="001F3F13"/>
    <w:rsid w:val="001F5B2F"/>
    <w:rsid w:val="001F71D7"/>
    <w:rsid w:val="001F7DA9"/>
    <w:rsid w:val="001F7EB0"/>
    <w:rsid w:val="001F7EFF"/>
    <w:rsid w:val="001F7FD7"/>
    <w:rsid w:val="0020075A"/>
    <w:rsid w:val="0020079E"/>
    <w:rsid w:val="00200B63"/>
    <w:rsid w:val="00200D3B"/>
    <w:rsid w:val="002018DC"/>
    <w:rsid w:val="00201D82"/>
    <w:rsid w:val="002021C1"/>
    <w:rsid w:val="002022A3"/>
    <w:rsid w:val="00202348"/>
    <w:rsid w:val="00202DA8"/>
    <w:rsid w:val="0020325C"/>
    <w:rsid w:val="002044AE"/>
    <w:rsid w:val="00204804"/>
    <w:rsid w:val="00204857"/>
    <w:rsid w:val="00205779"/>
    <w:rsid w:val="00205D0B"/>
    <w:rsid w:val="002064BA"/>
    <w:rsid w:val="00206BBC"/>
    <w:rsid w:val="002078A5"/>
    <w:rsid w:val="00211050"/>
    <w:rsid w:val="00211569"/>
    <w:rsid w:val="00211C8E"/>
    <w:rsid w:val="00211DB1"/>
    <w:rsid w:val="00212B77"/>
    <w:rsid w:val="00212D81"/>
    <w:rsid w:val="00213DD4"/>
    <w:rsid w:val="0021408E"/>
    <w:rsid w:val="00214322"/>
    <w:rsid w:val="00214529"/>
    <w:rsid w:val="00214552"/>
    <w:rsid w:val="002146DF"/>
    <w:rsid w:val="00214AA7"/>
    <w:rsid w:val="00214DAD"/>
    <w:rsid w:val="00215752"/>
    <w:rsid w:val="00215F56"/>
    <w:rsid w:val="002164BC"/>
    <w:rsid w:val="002165AD"/>
    <w:rsid w:val="00216674"/>
    <w:rsid w:val="00216E8A"/>
    <w:rsid w:val="002202E6"/>
    <w:rsid w:val="0022036D"/>
    <w:rsid w:val="002203FB"/>
    <w:rsid w:val="00220611"/>
    <w:rsid w:val="00221703"/>
    <w:rsid w:val="00221B3F"/>
    <w:rsid w:val="00221C10"/>
    <w:rsid w:val="00222166"/>
    <w:rsid w:val="00222898"/>
    <w:rsid w:val="00222E95"/>
    <w:rsid w:val="00222F82"/>
    <w:rsid w:val="00222FEA"/>
    <w:rsid w:val="0022323B"/>
    <w:rsid w:val="0022389D"/>
    <w:rsid w:val="002241F5"/>
    <w:rsid w:val="0022424A"/>
    <w:rsid w:val="00225B39"/>
    <w:rsid w:val="00225C04"/>
    <w:rsid w:val="002271AE"/>
    <w:rsid w:val="00227E32"/>
    <w:rsid w:val="00230A68"/>
    <w:rsid w:val="00231AE4"/>
    <w:rsid w:val="00231CE2"/>
    <w:rsid w:val="002321AE"/>
    <w:rsid w:val="002321E8"/>
    <w:rsid w:val="00232C6D"/>
    <w:rsid w:val="00232F89"/>
    <w:rsid w:val="002339E9"/>
    <w:rsid w:val="00233AC7"/>
    <w:rsid w:val="00233B47"/>
    <w:rsid w:val="00234503"/>
    <w:rsid w:val="0023482A"/>
    <w:rsid w:val="002348F6"/>
    <w:rsid w:val="00234A85"/>
    <w:rsid w:val="00235320"/>
    <w:rsid w:val="002360C3"/>
    <w:rsid w:val="00236A18"/>
    <w:rsid w:val="0023700C"/>
    <w:rsid w:val="00237B24"/>
    <w:rsid w:val="00237DDB"/>
    <w:rsid w:val="00237E37"/>
    <w:rsid w:val="00240CE8"/>
    <w:rsid w:val="00240E42"/>
    <w:rsid w:val="00241039"/>
    <w:rsid w:val="00241116"/>
    <w:rsid w:val="002411E1"/>
    <w:rsid w:val="00241263"/>
    <w:rsid w:val="0024167F"/>
    <w:rsid w:val="00241CCD"/>
    <w:rsid w:val="002421C0"/>
    <w:rsid w:val="00242E74"/>
    <w:rsid w:val="00243404"/>
    <w:rsid w:val="002448E0"/>
    <w:rsid w:val="00244E42"/>
    <w:rsid w:val="00245429"/>
    <w:rsid w:val="0024568C"/>
    <w:rsid w:val="00246C0A"/>
    <w:rsid w:val="002500A2"/>
    <w:rsid w:val="00250655"/>
    <w:rsid w:val="002506A4"/>
    <w:rsid w:val="00250D15"/>
    <w:rsid w:val="00250FC7"/>
    <w:rsid w:val="0025106E"/>
    <w:rsid w:val="00251C38"/>
    <w:rsid w:val="002527ED"/>
    <w:rsid w:val="00252A90"/>
    <w:rsid w:val="0025305B"/>
    <w:rsid w:val="002537BC"/>
    <w:rsid w:val="002539C9"/>
    <w:rsid w:val="00253D02"/>
    <w:rsid w:val="00253ED7"/>
    <w:rsid w:val="00254318"/>
    <w:rsid w:val="00254C04"/>
    <w:rsid w:val="00254DDA"/>
    <w:rsid w:val="00254F1C"/>
    <w:rsid w:val="00255015"/>
    <w:rsid w:val="002553E3"/>
    <w:rsid w:val="002555A5"/>
    <w:rsid w:val="00255B1F"/>
    <w:rsid w:val="00257DDB"/>
    <w:rsid w:val="00257FEC"/>
    <w:rsid w:val="00260280"/>
    <w:rsid w:val="002602A1"/>
    <w:rsid w:val="002603F7"/>
    <w:rsid w:val="002605B4"/>
    <w:rsid w:val="002607CA"/>
    <w:rsid w:val="002620D4"/>
    <w:rsid w:val="00262208"/>
    <w:rsid w:val="0026256E"/>
    <w:rsid w:val="00262A81"/>
    <w:rsid w:val="00264031"/>
    <w:rsid w:val="0026499B"/>
    <w:rsid w:val="00264F31"/>
    <w:rsid w:val="00265301"/>
    <w:rsid w:val="00265472"/>
    <w:rsid w:val="00266148"/>
    <w:rsid w:val="00266B83"/>
    <w:rsid w:val="00266F68"/>
    <w:rsid w:val="0026736A"/>
    <w:rsid w:val="002674F8"/>
    <w:rsid w:val="00271808"/>
    <w:rsid w:val="0027283A"/>
    <w:rsid w:val="00272CC0"/>
    <w:rsid w:val="00273033"/>
    <w:rsid w:val="00273432"/>
    <w:rsid w:val="00273A48"/>
    <w:rsid w:val="00273C15"/>
    <w:rsid w:val="00273DA4"/>
    <w:rsid w:val="00273DC6"/>
    <w:rsid w:val="00274EF9"/>
    <w:rsid w:val="002750E1"/>
    <w:rsid w:val="002758B6"/>
    <w:rsid w:val="00276709"/>
    <w:rsid w:val="0027749C"/>
    <w:rsid w:val="00280B31"/>
    <w:rsid w:val="0028122F"/>
    <w:rsid w:val="00282B20"/>
    <w:rsid w:val="00282B86"/>
    <w:rsid w:val="00284F39"/>
    <w:rsid w:val="00286478"/>
    <w:rsid w:val="00286C6F"/>
    <w:rsid w:val="00286EED"/>
    <w:rsid w:val="0028721D"/>
    <w:rsid w:val="0028747D"/>
    <w:rsid w:val="0029003E"/>
    <w:rsid w:val="00290DB1"/>
    <w:rsid w:val="0029109A"/>
    <w:rsid w:val="00291BF4"/>
    <w:rsid w:val="00291D37"/>
    <w:rsid w:val="0029226B"/>
    <w:rsid w:val="002928FD"/>
    <w:rsid w:val="00292963"/>
    <w:rsid w:val="00292E6B"/>
    <w:rsid w:val="00293391"/>
    <w:rsid w:val="002933F2"/>
    <w:rsid w:val="0029406C"/>
    <w:rsid w:val="00294EFB"/>
    <w:rsid w:val="0029502C"/>
    <w:rsid w:val="002950C2"/>
    <w:rsid w:val="00295E59"/>
    <w:rsid w:val="00295FBC"/>
    <w:rsid w:val="002973C9"/>
    <w:rsid w:val="00297E44"/>
    <w:rsid w:val="002A064D"/>
    <w:rsid w:val="002A08E5"/>
    <w:rsid w:val="002A0A26"/>
    <w:rsid w:val="002A0BF4"/>
    <w:rsid w:val="002A1B9F"/>
    <w:rsid w:val="002A2388"/>
    <w:rsid w:val="002A2591"/>
    <w:rsid w:val="002A2B8F"/>
    <w:rsid w:val="002A370D"/>
    <w:rsid w:val="002A3AE8"/>
    <w:rsid w:val="002A3E26"/>
    <w:rsid w:val="002A42C6"/>
    <w:rsid w:val="002A4487"/>
    <w:rsid w:val="002A4A18"/>
    <w:rsid w:val="002A4CBE"/>
    <w:rsid w:val="002A545D"/>
    <w:rsid w:val="002A5BE8"/>
    <w:rsid w:val="002A6316"/>
    <w:rsid w:val="002A71B6"/>
    <w:rsid w:val="002A75A3"/>
    <w:rsid w:val="002A777F"/>
    <w:rsid w:val="002B0C82"/>
    <w:rsid w:val="002B0F59"/>
    <w:rsid w:val="002B185B"/>
    <w:rsid w:val="002B18FD"/>
    <w:rsid w:val="002B1946"/>
    <w:rsid w:val="002B1C35"/>
    <w:rsid w:val="002B2383"/>
    <w:rsid w:val="002B2537"/>
    <w:rsid w:val="002B2909"/>
    <w:rsid w:val="002B2B15"/>
    <w:rsid w:val="002B2F04"/>
    <w:rsid w:val="002B34E1"/>
    <w:rsid w:val="002B3A95"/>
    <w:rsid w:val="002B48E0"/>
    <w:rsid w:val="002B6523"/>
    <w:rsid w:val="002B731E"/>
    <w:rsid w:val="002B75AB"/>
    <w:rsid w:val="002B7C8B"/>
    <w:rsid w:val="002C1574"/>
    <w:rsid w:val="002C20A3"/>
    <w:rsid w:val="002C24CD"/>
    <w:rsid w:val="002C359A"/>
    <w:rsid w:val="002C3D1A"/>
    <w:rsid w:val="002C6134"/>
    <w:rsid w:val="002C7089"/>
    <w:rsid w:val="002C773C"/>
    <w:rsid w:val="002C7784"/>
    <w:rsid w:val="002C7C57"/>
    <w:rsid w:val="002D1020"/>
    <w:rsid w:val="002D144A"/>
    <w:rsid w:val="002D1DF4"/>
    <w:rsid w:val="002D3CF8"/>
    <w:rsid w:val="002D45F8"/>
    <w:rsid w:val="002D4803"/>
    <w:rsid w:val="002D543D"/>
    <w:rsid w:val="002D6369"/>
    <w:rsid w:val="002D6439"/>
    <w:rsid w:val="002D711E"/>
    <w:rsid w:val="002D76EB"/>
    <w:rsid w:val="002D77AD"/>
    <w:rsid w:val="002D7B8C"/>
    <w:rsid w:val="002E048E"/>
    <w:rsid w:val="002E0537"/>
    <w:rsid w:val="002E0A05"/>
    <w:rsid w:val="002E0C3D"/>
    <w:rsid w:val="002E0F49"/>
    <w:rsid w:val="002E18CB"/>
    <w:rsid w:val="002E1A75"/>
    <w:rsid w:val="002E1BFC"/>
    <w:rsid w:val="002E1C46"/>
    <w:rsid w:val="002E1CA1"/>
    <w:rsid w:val="002E1F20"/>
    <w:rsid w:val="002E245B"/>
    <w:rsid w:val="002E2EB0"/>
    <w:rsid w:val="002E3439"/>
    <w:rsid w:val="002E3619"/>
    <w:rsid w:val="002E5698"/>
    <w:rsid w:val="002E5B85"/>
    <w:rsid w:val="002E6225"/>
    <w:rsid w:val="002E7311"/>
    <w:rsid w:val="002E75CB"/>
    <w:rsid w:val="002F012B"/>
    <w:rsid w:val="002F1083"/>
    <w:rsid w:val="002F14AB"/>
    <w:rsid w:val="002F15AD"/>
    <w:rsid w:val="002F1D8C"/>
    <w:rsid w:val="002F2796"/>
    <w:rsid w:val="002F2FC6"/>
    <w:rsid w:val="002F39DF"/>
    <w:rsid w:val="002F3DAD"/>
    <w:rsid w:val="002F4197"/>
    <w:rsid w:val="002F6004"/>
    <w:rsid w:val="002F6155"/>
    <w:rsid w:val="002F6422"/>
    <w:rsid w:val="002F6B3D"/>
    <w:rsid w:val="002F6E99"/>
    <w:rsid w:val="002F70F4"/>
    <w:rsid w:val="002F7652"/>
    <w:rsid w:val="00300461"/>
    <w:rsid w:val="00300B34"/>
    <w:rsid w:val="00300B9A"/>
    <w:rsid w:val="00301357"/>
    <w:rsid w:val="003019B9"/>
    <w:rsid w:val="003025EA"/>
    <w:rsid w:val="003029F7"/>
    <w:rsid w:val="00303FE6"/>
    <w:rsid w:val="003041C9"/>
    <w:rsid w:val="00304505"/>
    <w:rsid w:val="00304D25"/>
    <w:rsid w:val="00305042"/>
    <w:rsid w:val="00305081"/>
    <w:rsid w:val="003067C1"/>
    <w:rsid w:val="00306A63"/>
    <w:rsid w:val="003072F7"/>
    <w:rsid w:val="00307462"/>
    <w:rsid w:val="0031013B"/>
    <w:rsid w:val="003103B1"/>
    <w:rsid w:val="00310CC9"/>
    <w:rsid w:val="003116A8"/>
    <w:rsid w:val="00311DF0"/>
    <w:rsid w:val="00311F67"/>
    <w:rsid w:val="00312B16"/>
    <w:rsid w:val="00312B57"/>
    <w:rsid w:val="00313443"/>
    <w:rsid w:val="003146A5"/>
    <w:rsid w:val="00315A1F"/>
    <w:rsid w:val="003162F7"/>
    <w:rsid w:val="00316A70"/>
    <w:rsid w:val="0031726B"/>
    <w:rsid w:val="00317A5F"/>
    <w:rsid w:val="00317C70"/>
    <w:rsid w:val="00317FEA"/>
    <w:rsid w:val="00320456"/>
    <w:rsid w:val="003214B9"/>
    <w:rsid w:val="00321790"/>
    <w:rsid w:val="003217E7"/>
    <w:rsid w:val="00321A9E"/>
    <w:rsid w:val="003221D8"/>
    <w:rsid w:val="0032269E"/>
    <w:rsid w:val="003227B1"/>
    <w:rsid w:val="003228F6"/>
    <w:rsid w:val="003243D3"/>
    <w:rsid w:val="00324B36"/>
    <w:rsid w:val="00324DCF"/>
    <w:rsid w:val="00325CD2"/>
    <w:rsid w:val="00325E4D"/>
    <w:rsid w:val="0032639A"/>
    <w:rsid w:val="00326458"/>
    <w:rsid w:val="003268A4"/>
    <w:rsid w:val="00327AA5"/>
    <w:rsid w:val="00327F4E"/>
    <w:rsid w:val="0033045C"/>
    <w:rsid w:val="0033081F"/>
    <w:rsid w:val="00332187"/>
    <w:rsid w:val="00332557"/>
    <w:rsid w:val="00332F28"/>
    <w:rsid w:val="00332F73"/>
    <w:rsid w:val="003335C3"/>
    <w:rsid w:val="0033391F"/>
    <w:rsid w:val="003345C9"/>
    <w:rsid w:val="00334BB0"/>
    <w:rsid w:val="00335EE4"/>
    <w:rsid w:val="003360EC"/>
    <w:rsid w:val="0033621D"/>
    <w:rsid w:val="003374FD"/>
    <w:rsid w:val="00337626"/>
    <w:rsid w:val="00337766"/>
    <w:rsid w:val="00337B2C"/>
    <w:rsid w:val="0034062B"/>
    <w:rsid w:val="0034159B"/>
    <w:rsid w:val="00341B26"/>
    <w:rsid w:val="00341CFD"/>
    <w:rsid w:val="00341FE1"/>
    <w:rsid w:val="00343B88"/>
    <w:rsid w:val="00343D30"/>
    <w:rsid w:val="003441A0"/>
    <w:rsid w:val="003445CA"/>
    <w:rsid w:val="00344AAB"/>
    <w:rsid w:val="00345EAD"/>
    <w:rsid w:val="003469DC"/>
    <w:rsid w:val="003477EB"/>
    <w:rsid w:val="00347B9A"/>
    <w:rsid w:val="00347FDB"/>
    <w:rsid w:val="00350607"/>
    <w:rsid w:val="00350D21"/>
    <w:rsid w:val="00351E54"/>
    <w:rsid w:val="00352246"/>
    <w:rsid w:val="0035224E"/>
    <w:rsid w:val="0035299E"/>
    <w:rsid w:val="00352A26"/>
    <w:rsid w:val="00352B1A"/>
    <w:rsid w:val="00352E27"/>
    <w:rsid w:val="00353325"/>
    <w:rsid w:val="00353870"/>
    <w:rsid w:val="003544A5"/>
    <w:rsid w:val="003549EF"/>
    <w:rsid w:val="00354C7F"/>
    <w:rsid w:val="00354E08"/>
    <w:rsid w:val="003550AE"/>
    <w:rsid w:val="003553D7"/>
    <w:rsid w:val="003555CD"/>
    <w:rsid w:val="003559FA"/>
    <w:rsid w:val="00356742"/>
    <w:rsid w:val="00357C4E"/>
    <w:rsid w:val="0036067E"/>
    <w:rsid w:val="0036079B"/>
    <w:rsid w:val="003607B3"/>
    <w:rsid w:val="00360926"/>
    <w:rsid w:val="00361E33"/>
    <w:rsid w:val="0036268A"/>
    <w:rsid w:val="00362E38"/>
    <w:rsid w:val="00363384"/>
    <w:rsid w:val="00363420"/>
    <w:rsid w:val="0036372C"/>
    <w:rsid w:val="003638F6"/>
    <w:rsid w:val="00366B1A"/>
    <w:rsid w:val="00366EA5"/>
    <w:rsid w:val="0036702C"/>
    <w:rsid w:val="00367234"/>
    <w:rsid w:val="003679DC"/>
    <w:rsid w:val="00367AF2"/>
    <w:rsid w:val="00367C92"/>
    <w:rsid w:val="00367CD8"/>
    <w:rsid w:val="003704C5"/>
    <w:rsid w:val="0037073B"/>
    <w:rsid w:val="00370FC1"/>
    <w:rsid w:val="00371117"/>
    <w:rsid w:val="00371222"/>
    <w:rsid w:val="0037325D"/>
    <w:rsid w:val="00373800"/>
    <w:rsid w:val="003743B9"/>
    <w:rsid w:val="00374502"/>
    <w:rsid w:val="00374506"/>
    <w:rsid w:val="00375022"/>
    <w:rsid w:val="00375990"/>
    <w:rsid w:val="00375B1E"/>
    <w:rsid w:val="00375B45"/>
    <w:rsid w:val="0037609C"/>
    <w:rsid w:val="0037634A"/>
    <w:rsid w:val="00376779"/>
    <w:rsid w:val="003769BB"/>
    <w:rsid w:val="00376F70"/>
    <w:rsid w:val="0037755F"/>
    <w:rsid w:val="00377ADF"/>
    <w:rsid w:val="0038028C"/>
    <w:rsid w:val="003818DE"/>
    <w:rsid w:val="00381B0F"/>
    <w:rsid w:val="00381C8A"/>
    <w:rsid w:val="003822FC"/>
    <w:rsid w:val="00382711"/>
    <w:rsid w:val="0038315C"/>
    <w:rsid w:val="0038328E"/>
    <w:rsid w:val="00384D05"/>
    <w:rsid w:val="00384DA1"/>
    <w:rsid w:val="00385A86"/>
    <w:rsid w:val="00385B49"/>
    <w:rsid w:val="003864B3"/>
    <w:rsid w:val="003864FD"/>
    <w:rsid w:val="00386590"/>
    <w:rsid w:val="0038682C"/>
    <w:rsid w:val="00386A17"/>
    <w:rsid w:val="00386EF0"/>
    <w:rsid w:val="003876EC"/>
    <w:rsid w:val="003877FD"/>
    <w:rsid w:val="0039010E"/>
    <w:rsid w:val="003901B8"/>
    <w:rsid w:val="00390205"/>
    <w:rsid w:val="0039096D"/>
    <w:rsid w:val="00391C9C"/>
    <w:rsid w:val="00391FDF"/>
    <w:rsid w:val="0039217E"/>
    <w:rsid w:val="00392448"/>
    <w:rsid w:val="00392914"/>
    <w:rsid w:val="00392BA6"/>
    <w:rsid w:val="003940A7"/>
    <w:rsid w:val="00394135"/>
    <w:rsid w:val="0039497B"/>
    <w:rsid w:val="00394B0E"/>
    <w:rsid w:val="00394E04"/>
    <w:rsid w:val="00394EB5"/>
    <w:rsid w:val="0039529A"/>
    <w:rsid w:val="00396368"/>
    <w:rsid w:val="003964D1"/>
    <w:rsid w:val="00396A3A"/>
    <w:rsid w:val="003975FC"/>
    <w:rsid w:val="00397813"/>
    <w:rsid w:val="00397AC7"/>
    <w:rsid w:val="00397BA4"/>
    <w:rsid w:val="003A03C1"/>
    <w:rsid w:val="003A0B4D"/>
    <w:rsid w:val="003A11E8"/>
    <w:rsid w:val="003A1EB7"/>
    <w:rsid w:val="003A23F7"/>
    <w:rsid w:val="003A2AF1"/>
    <w:rsid w:val="003A2DB3"/>
    <w:rsid w:val="003A306D"/>
    <w:rsid w:val="003A4B78"/>
    <w:rsid w:val="003A4DA9"/>
    <w:rsid w:val="003A51FF"/>
    <w:rsid w:val="003A6B07"/>
    <w:rsid w:val="003A6ED1"/>
    <w:rsid w:val="003A7CA8"/>
    <w:rsid w:val="003A7D49"/>
    <w:rsid w:val="003B0957"/>
    <w:rsid w:val="003B2068"/>
    <w:rsid w:val="003B29ED"/>
    <w:rsid w:val="003B2B9C"/>
    <w:rsid w:val="003B2C7C"/>
    <w:rsid w:val="003B32A2"/>
    <w:rsid w:val="003B3F2E"/>
    <w:rsid w:val="003B4C3A"/>
    <w:rsid w:val="003B5A8C"/>
    <w:rsid w:val="003B650C"/>
    <w:rsid w:val="003B6853"/>
    <w:rsid w:val="003B749A"/>
    <w:rsid w:val="003B774C"/>
    <w:rsid w:val="003B7A88"/>
    <w:rsid w:val="003C01C8"/>
    <w:rsid w:val="003C0245"/>
    <w:rsid w:val="003C065F"/>
    <w:rsid w:val="003C0BA5"/>
    <w:rsid w:val="003C0BC4"/>
    <w:rsid w:val="003C14CD"/>
    <w:rsid w:val="003C187F"/>
    <w:rsid w:val="003C1A6E"/>
    <w:rsid w:val="003C2E5C"/>
    <w:rsid w:val="003C337C"/>
    <w:rsid w:val="003C3480"/>
    <w:rsid w:val="003C36E8"/>
    <w:rsid w:val="003C380B"/>
    <w:rsid w:val="003C3902"/>
    <w:rsid w:val="003C436E"/>
    <w:rsid w:val="003C4C01"/>
    <w:rsid w:val="003C536E"/>
    <w:rsid w:val="003C6B14"/>
    <w:rsid w:val="003C6C13"/>
    <w:rsid w:val="003C6D7A"/>
    <w:rsid w:val="003C7186"/>
    <w:rsid w:val="003D0564"/>
    <w:rsid w:val="003D0741"/>
    <w:rsid w:val="003D08E2"/>
    <w:rsid w:val="003D2704"/>
    <w:rsid w:val="003D3C3D"/>
    <w:rsid w:val="003D4A0F"/>
    <w:rsid w:val="003D5B2F"/>
    <w:rsid w:val="003D61B7"/>
    <w:rsid w:val="003D63FF"/>
    <w:rsid w:val="003D65EC"/>
    <w:rsid w:val="003D6B08"/>
    <w:rsid w:val="003D6C9A"/>
    <w:rsid w:val="003D74AE"/>
    <w:rsid w:val="003D7B45"/>
    <w:rsid w:val="003D7E60"/>
    <w:rsid w:val="003E0026"/>
    <w:rsid w:val="003E0340"/>
    <w:rsid w:val="003E0576"/>
    <w:rsid w:val="003E0A34"/>
    <w:rsid w:val="003E1468"/>
    <w:rsid w:val="003E1BD5"/>
    <w:rsid w:val="003E265A"/>
    <w:rsid w:val="003E2FA7"/>
    <w:rsid w:val="003E3028"/>
    <w:rsid w:val="003E33E5"/>
    <w:rsid w:val="003E3873"/>
    <w:rsid w:val="003E38D3"/>
    <w:rsid w:val="003E450B"/>
    <w:rsid w:val="003E47EB"/>
    <w:rsid w:val="003E4947"/>
    <w:rsid w:val="003E5BEA"/>
    <w:rsid w:val="003E6784"/>
    <w:rsid w:val="003E67D1"/>
    <w:rsid w:val="003E69D7"/>
    <w:rsid w:val="003E7BD1"/>
    <w:rsid w:val="003E7ED0"/>
    <w:rsid w:val="003F00C6"/>
    <w:rsid w:val="003F089A"/>
    <w:rsid w:val="003F264B"/>
    <w:rsid w:val="003F291E"/>
    <w:rsid w:val="003F35CC"/>
    <w:rsid w:val="003F3630"/>
    <w:rsid w:val="003F379C"/>
    <w:rsid w:val="003F4665"/>
    <w:rsid w:val="003F466D"/>
    <w:rsid w:val="003F48A4"/>
    <w:rsid w:val="003F4936"/>
    <w:rsid w:val="003F4F03"/>
    <w:rsid w:val="003F5B2C"/>
    <w:rsid w:val="003F6F6C"/>
    <w:rsid w:val="00400719"/>
    <w:rsid w:val="00400CEE"/>
    <w:rsid w:val="0040103C"/>
    <w:rsid w:val="00402F90"/>
    <w:rsid w:val="0040331B"/>
    <w:rsid w:val="00404311"/>
    <w:rsid w:val="00404C14"/>
    <w:rsid w:val="00405954"/>
    <w:rsid w:val="00405A1A"/>
    <w:rsid w:val="00405F29"/>
    <w:rsid w:val="004061A6"/>
    <w:rsid w:val="00406AA7"/>
    <w:rsid w:val="004078E9"/>
    <w:rsid w:val="00407925"/>
    <w:rsid w:val="0040795D"/>
    <w:rsid w:val="00411700"/>
    <w:rsid w:val="00411A86"/>
    <w:rsid w:val="00412E64"/>
    <w:rsid w:val="004143B9"/>
    <w:rsid w:val="00414AAE"/>
    <w:rsid w:val="00414B77"/>
    <w:rsid w:val="00415D68"/>
    <w:rsid w:val="00416013"/>
    <w:rsid w:val="00416055"/>
    <w:rsid w:val="00416225"/>
    <w:rsid w:val="00416BB3"/>
    <w:rsid w:val="00416DA0"/>
    <w:rsid w:val="00420A96"/>
    <w:rsid w:val="0042118C"/>
    <w:rsid w:val="00421DD1"/>
    <w:rsid w:val="00421DF2"/>
    <w:rsid w:val="00421E01"/>
    <w:rsid w:val="00422145"/>
    <w:rsid w:val="0042263D"/>
    <w:rsid w:val="00422FF7"/>
    <w:rsid w:val="004233FF"/>
    <w:rsid w:val="004234AA"/>
    <w:rsid w:val="004237A8"/>
    <w:rsid w:val="004242FF"/>
    <w:rsid w:val="00424345"/>
    <w:rsid w:val="0042434B"/>
    <w:rsid w:val="00424396"/>
    <w:rsid w:val="00424B80"/>
    <w:rsid w:val="00425192"/>
    <w:rsid w:val="004256E7"/>
    <w:rsid w:val="00425F8E"/>
    <w:rsid w:val="00426BA2"/>
    <w:rsid w:val="004271FD"/>
    <w:rsid w:val="00427752"/>
    <w:rsid w:val="00427E8E"/>
    <w:rsid w:val="0043048B"/>
    <w:rsid w:val="00430909"/>
    <w:rsid w:val="00430E57"/>
    <w:rsid w:val="00430E8A"/>
    <w:rsid w:val="004317E4"/>
    <w:rsid w:val="00431AE8"/>
    <w:rsid w:val="0043233D"/>
    <w:rsid w:val="004334ED"/>
    <w:rsid w:val="00434374"/>
    <w:rsid w:val="004343DA"/>
    <w:rsid w:val="00435291"/>
    <w:rsid w:val="00435672"/>
    <w:rsid w:val="00436456"/>
    <w:rsid w:val="00440235"/>
    <w:rsid w:val="00440AC0"/>
    <w:rsid w:val="00440EB1"/>
    <w:rsid w:val="00440EDA"/>
    <w:rsid w:val="004410F6"/>
    <w:rsid w:val="00441308"/>
    <w:rsid w:val="004420B3"/>
    <w:rsid w:val="0044230E"/>
    <w:rsid w:val="00442CF2"/>
    <w:rsid w:val="00443084"/>
    <w:rsid w:val="004441CE"/>
    <w:rsid w:val="0044487B"/>
    <w:rsid w:val="00444F5E"/>
    <w:rsid w:val="00445DF4"/>
    <w:rsid w:val="00445F84"/>
    <w:rsid w:val="00446156"/>
    <w:rsid w:val="00446877"/>
    <w:rsid w:val="00447265"/>
    <w:rsid w:val="0045019F"/>
    <w:rsid w:val="004507B6"/>
    <w:rsid w:val="004509F6"/>
    <w:rsid w:val="0045105C"/>
    <w:rsid w:val="0045108B"/>
    <w:rsid w:val="00451F71"/>
    <w:rsid w:val="004520D8"/>
    <w:rsid w:val="004520DD"/>
    <w:rsid w:val="004530BF"/>
    <w:rsid w:val="00453239"/>
    <w:rsid w:val="004548A2"/>
    <w:rsid w:val="00454ABB"/>
    <w:rsid w:val="00455398"/>
    <w:rsid w:val="00455412"/>
    <w:rsid w:val="00455BAF"/>
    <w:rsid w:val="00455C48"/>
    <w:rsid w:val="00455C8D"/>
    <w:rsid w:val="00455E2C"/>
    <w:rsid w:val="00456363"/>
    <w:rsid w:val="0045650D"/>
    <w:rsid w:val="004565E8"/>
    <w:rsid w:val="00456C45"/>
    <w:rsid w:val="00456CDB"/>
    <w:rsid w:val="0045708E"/>
    <w:rsid w:val="004573F3"/>
    <w:rsid w:val="0045744C"/>
    <w:rsid w:val="00457678"/>
    <w:rsid w:val="004579E1"/>
    <w:rsid w:val="00457F84"/>
    <w:rsid w:val="004607F0"/>
    <w:rsid w:val="00460E87"/>
    <w:rsid w:val="00460F13"/>
    <w:rsid w:val="004618ED"/>
    <w:rsid w:val="00462305"/>
    <w:rsid w:val="00462904"/>
    <w:rsid w:val="00464CD2"/>
    <w:rsid w:val="00466300"/>
    <w:rsid w:val="00466543"/>
    <w:rsid w:val="00466883"/>
    <w:rsid w:val="00466C73"/>
    <w:rsid w:val="00467255"/>
    <w:rsid w:val="004679E2"/>
    <w:rsid w:val="004707C0"/>
    <w:rsid w:val="004707D4"/>
    <w:rsid w:val="00471229"/>
    <w:rsid w:val="00471D45"/>
    <w:rsid w:val="004722C3"/>
    <w:rsid w:val="004724DF"/>
    <w:rsid w:val="004729A1"/>
    <w:rsid w:val="00472E70"/>
    <w:rsid w:val="00472F54"/>
    <w:rsid w:val="00473514"/>
    <w:rsid w:val="00474F9A"/>
    <w:rsid w:val="0047547B"/>
    <w:rsid w:val="00475EBA"/>
    <w:rsid w:val="00476195"/>
    <w:rsid w:val="004763A7"/>
    <w:rsid w:val="00476AA4"/>
    <w:rsid w:val="0047795E"/>
    <w:rsid w:val="00477984"/>
    <w:rsid w:val="00477D70"/>
    <w:rsid w:val="00480B63"/>
    <w:rsid w:val="00480DE5"/>
    <w:rsid w:val="00480F8D"/>
    <w:rsid w:val="0048195D"/>
    <w:rsid w:val="00482104"/>
    <w:rsid w:val="004822A8"/>
    <w:rsid w:val="00482ECB"/>
    <w:rsid w:val="00482EF9"/>
    <w:rsid w:val="00482FB1"/>
    <w:rsid w:val="0048337C"/>
    <w:rsid w:val="00483BFA"/>
    <w:rsid w:val="00483C87"/>
    <w:rsid w:val="0048405E"/>
    <w:rsid w:val="0048438A"/>
    <w:rsid w:val="00484AA6"/>
    <w:rsid w:val="00485169"/>
    <w:rsid w:val="004851C0"/>
    <w:rsid w:val="004858D7"/>
    <w:rsid w:val="004858FA"/>
    <w:rsid w:val="0048595E"/>
    <w:rsid w:val="0048608A"/>
    <w:rsid w:val="0048642D"/>
    <w:rsid w:val="00486515"/>
    <w:rsid w:val="00486626"/>
    <w:rsid w:val="004875E3"/>
    <w:rsid w:val="004879A0"/>
    <w:rsid w:val="0049050A"/>
    <w:rsid w:val="004905F5"/>
    <w:rsid w:val="0049062D"/>
    <w:rsid w:val="0049193E"/>
    <w:rsid w:val="004926D5"/>
    <w:rsid w:val="0049290A"/>
    <w:rsid w:val="00492C39"/>
    <w:rsid w:val="00492DB4"/>
    <w:rsid w:val="004938BB"/>
    <w:rsid w:val="004938E7"/>
    <w:rsid w:val="00494104"/>
    <w:rsid w:val="00494768"/>
    <w:rsid w:val="00494B5A"/>
    <w:rsid w:val="00495009"/>
    <w:rsid w:val="0049573D"/>
    <w:rsid w:val="00495954"/>
    <w:rsid w:val="00495BAA"/>
    <w:rsid w:val="00495C7B"/>
    <w:rsid w:val="00495CE7"/>
    <w:rsid w:val="00495D9F"/>
    <w:rsid w:val="004965C7"/>
    <w:rsid w:val="004975A9"/>
    <w:rsid w:val="0049783C"/>
    <w:rsid w:val="00497872"/>
    <w:rsid w:val="004A0967"/>
    <w:rsid w:val="004A0D32"/>
    <w:rsid w:val="004A0E4C"/>
    <w:rsid w:val="004A11F0"/>
    <w:rsid w:val="004A1953"/>
    <w:rsid w:val="004A19DB"/>
    <w:rsid w:val="004A1FA4"/>
    <w:rsid w:val="004A1FE0"/>
    <w:rsid w:val="004A2890"/>
    <w:rsid w:val="004A2D23"/>
    <w:rsid w:val="004A3895"/>
    <w:rsid w:val="004A4611"/>
    <w:rsid w:val="004A563D"/>
    <w:rsid w:val="004A5897"/>
    <w:rsid w:val="004A58EA"/>
    <w:rsid w:val="004A5E98"/>
    <w:rsid w:val="004A7394"/>
    <w:rsid w:val="004A7591"/>
    <w:rsid w:val="004B1650"/>
    <w:rsid w:val="004B1C54"/>
    <w:rsid w:val="004B2CD1"/>
    <w:rsid w:val="004B2D5D"/>
    <w:rsid w:val="004B30CA"/>
    <w:rsid w:val="004B4129"/>
    <w:rsid w:val="004B43FB"/>
    <w:rsid w:val="004B46D9"/>
    <w:rsid w:val="004B480C"/>
    <w:rsid w:val="004B5204"/>
    <w:rsid w:val="004B5C50"/>
    <w:rsid w:val="004B660B"/>
    <w:rsid w:val="004B7D0A"/>
    <w:rsid w:val="004C1BDA"/>
    <w:rsid w:val="004C22F9"/>
    <w:rsid w:val="004C25C3"/>
    <w:rsid w:val="004C29C6"/>
    <w:rsid w:val="004C512D"/>
    <w:rsid w:val="004C55C8"/>
    <w:rsid w:val="004C5ABF"/>
    <w:rsid w:val="004C5C88"/>
    <w:rsid w:val="004C724E"/>
    <w:rsid w:val="004C7280"/>
    <w:rsid w:val="004C730F"/>
    <w:rsid w:val="004D008F"/>
    <w:rsid w:val="004D00C2"/>
    <w:rsid w:val="004D07F8"/>
    <w:rsid w:val="004D1756"/>
    <w:rsid w:val="004D192F"/>
    <w:rsid w:val="004D35F2"/>
    <w:rsid w:val="004D368C"/>
    <w:rsid w:val="004D4E4A"/>
    <w:rsid w:val="004D63B7"/>
    <w:rsid w:val="004D64E4"/>
    <w:rsid w:val="004D651D"/>
    <w:rsid w:val="004D6E42"/>
    <w:rsid w:val="004D70B5"/>
    <w:rsid w:val="004E0010"/>
    <w:rsid w:val="004E01DA"/>
    <w:rsid w:val="004E0EC3"/>
    <w:rsid w:val="004E1863"/>
    <w:rsid w:val="004E2FAC"/>
    <w:rsid w:val="004E40EF"/>
    <w:rsid w:val="004E47AD"/>
    <w:rsid w:val="004E4A55"/>
    <w:rsid w:val="004E61B4"/>
    <w:rsid w:val="004E640A"/>
    <w:rsid w:val="004E66D9"/>
    <w:rsid w:val="004E6749"/>
    <w:rsid w:val="004E6DA3"/>
    <w:rsid w:val="004E7E09"/>
    <w:rsid w:val="004F022C"/>
    <w:rsid w:val="004F15CE"/>
    <w:rsid w:val="004F169A"/>
    <w:rsid w:val="004F1824"/>
    <w:rsid w:val="004F1BFF"/>
    <w:rsid w:val="004F2248"/>
    <w:rsid w:val="004F2892"/>
    <w:rsid w:val="004F2DED"/>
    <w:rsid w:val="004F3C2A"/>
    <w:rsid w:val="004F3F15"/>
    <w:rsid w:val="004F467F"/>
    <w:rsid w:val="004F46FD"/>
    <w:rsid w:val="004F4792"/>
    <w:rsid w:val="004F4C61"/>
    <w:rsid w:val="004F5029"/>
    <w:rsid w:val="004F55CD"/>
    <w:rsid w:val="004F5731"/>
    <w:rsid w:val="004F607E"/>
    <w:rsid w:val="004F673F"/>
    <w:rsid w:val="004F71CF"/>
    <w:rsid w:val="004F778F"/>
    <w:rsid w:val="004F7956"/>
    <w:rsid w:val="004F7F63"/>
    <w:rsid w:val="00500E9C"/>
    <w:rsid w:val="00502402"/>
    <w:rsid w:val="005026E3"/>
    <w:rsid w:val="005027B6"/>
    <w:rsid w:val="00502EA6"/>
    <w:rsid w:val="00502F97"/>
    <w:rsid w:val="00503311"/>
    <w:rsid w:val="00503455"/>
    <w:rsid w:val="005034B5"/>
    <w:rsid w:val="00503649"/>
    <w:rsid w:val="00503B69"/>
    <w:rsid w:val="00503EB6"/>
    <w:rsid w:val="00504B1A"/>
    <w:rsid w:val="005050A0"/>
    <w:rsid w:val="0050587A"/>
    <w:rsid w:val="00505D5F"/>
    <w:rsid w:val="00505DB2"/>
    <w:rsid w:val="005064D8"/>
    <w:rsid w:val="00506AE3"/>
    <w:rsid w:val="00506FEB"/>
    <w:rsid w:val="005070F4"/>
    <w:rsid w:val="00507414"/>
    <w:rsid w:val="00510342"/>
    <w:rsid w:val="0051180A"/>
    <w:rsid w:val="00511FFC"/>
    <w:rsid w:val="005121B4"/>
    <w:rsid w:val="005122A5"/>
    <w:rsid w:val="00512AC2"/>
    <w:rsid w:val="00512D9A"/>
    <w:rsid w:val="00513B19"/>
    <w:rsid w:val="00513EDE"/>
    <w:rsid w:val="00514387"/>
    <w:rsid w:val="0051473B"/>
    <w:rsid w:val="00514CB9"/>
    <w:rsid w:val="00514EF0"/>
    <w:rsid w:val="00515587"/>
    <w:rsid w:val="0051595C"/>
    <w:rsid w:val="005159D4"/>
    <w:rsid w:val="00516AEE"/>
    <w:rsid w:val="00520C0F"/>
    <w:rsid w:val="00520FE0"/>
    <w:rsid w:val="00521720"/>
    <w:rsid w:val="00523312"/>
    <w:rsid w:val="00523713"/>
    <w:rsid w:val="00523A56"/>
    <w:rsid w:val="00523C52"/>
    <w:rsid w:val="005244DA"/>
    <w:rsid w:val="00524531"/>
    <w:rsid w:val="005257B5"/>
    <w:rsid w:val="00525FC3"/>
    <w:rsid w:val="00526D4C"/>
    <w:rsid w:val="00527520"/>
    <w:rsid w:val="005307D3"/>
    <w:rsid w:val="005317EA"/>
    <w:rsid w:val="005319E3"/>
    <w:rsid w:val="0053206A"/>
    <w:rsid w:val="00532531"/>
    <w:rsid w:val="0053263C"/>
    <w:rsid w:val="005331B6"/>
    <w:rsid w:val="005332DC"/>
    <w:rsid w:val="0053346C"/>
    <w:rsid w:val="00533FF8"/>
    <w:rsid w:val="0053459E"/>
    <w:rsid w:val="00534744"/>
    <w:rsid w:val="00534D0C"/>
    <w:rsid w:val="005351C2"/>
    <w:rsid w:val="00535813"/>
    <w:rsid w:val="005360B5"/>
    <w:rsid w:val="005362CF"/>
    <w:rsid w:val="00537960"/>
    <w:rsid w:val="00537DD1"/>
    <w:rsid w:val="005403E9"/>
    <w:rsid w:val="00540769"/>
    <w:rsid w:val="005408AA"/>
    <w:rsid w:val="00541BFB"/>
    <w:rsid w:val="00541EA3"/>
    <w:rsid w:val="00542709"/>
    <w:rsid w:val="0054362B"/>
    <w:rsid w:val="0054378F"/>
    <w:rsid w:val="005443BE"/>
    <w:rsid w:val="00544744"/>
    <w:rsid w:val="00544851"/>
    <w:rsid w:val="00545768"/>
    <w:rsid w:val="00545FDA"/>
    <w:rsid w:val="005469FB"/>
    <w:rsid w:val="005500AC"/>
    <w:rsid w:val="00550B57"/>
    <w:rsid w:val="005513C7"/>
    <w:rsid w:val="005521D8"/>
    <w:rsid w:val="0055239C"/>
    <w:rsid w:val="005537FB"/>
    <w:rsid w:val="00554EE4"/>
    <w:rsid w:val="00555436"/>
    <w:rsid w:val="00556F67"/>
    <w:rsid w:val="00556FB1"/>
    <w:rsid w:val="00557581"/>
    <w:rsid w:val="00557EF0"/>
    <w:rsid w:val="005619F5"/>
    <w:rsid w:val="005619F7"/>
    <w:rsid w:val="00561D88"/>
    <w:rsid w:val="00562B26"/>
    <w:rsid w:val="00562C57"/>
    <w:rsid w:val="00562F02"/>
    <w:rsid w:val="00563272"/>
    <w:rsid w:val="005637EA"/>
    <w:rsid w:val="005639B3"/>
    <w:rsid w:val="00563AB0"/>
    <w:rsid w:val="00564270"/>
    <w:rsid w:val="00564C38"/>
    <w:rsid w:val="00564E38"/>
    <w:rsid w:val="0056542C"/>
    <w:rsid w:val="00565744"/>
    <w:rsid w:val="00565810"/>
    <w:rsid w:val="00565A8E"/>
    <w:rsid w:val="0056625D"/>
    <w:rsid w:val="00566E68"/>
    <w:rsid w:val="00567B8A"/>
    <w:rsid w:val="00567E8C"/>
    <w:rsid w:val="00567EF7"/>
    <w:rsid w:val="005704D2"/>
    <w:rsid w:val="00570B7D"/>
    <w:rsid w:val="00570DB2"/>
    <w:rsid w:val="00571019"/>
    <w:rsid w:val="00571312"/>
    <w:rsid w:val="005733EA"/>
    <w:rsid w:val="0057368E"/>
    <w:rsid w:val="00573E8B"/>
    <w:rsid w:val="00573FC6"/>
    <w:rsid w:val="005748D1"/>
    <w:rsid w:val="00574C6B"/>
    <w:rsid w:val="00575264"/>
    <w:rsid w:val="00575321"/>
    <w:rsid w:val="00575680"/>
    <w:rsid w:val="0057613C"/>
    <w:rsid w:val="00576AD5"/>
    <w:rsid w:val="00576F57"/>
    <w:rsid w:val="00577217"/>
    <w:rsid w:val="00577667"/>
    <w:rsid w:val="005779AE"/>
    <w:rsid w:val="00577C5C"/>
    <w:rsid w:val="00577EF8"/>
    <w:rsid w:val="0058058F"/>
    <w:rsid w:val="0058068D"/>
    <w:rsid w:val="005808F2"/>
    <w:rsid w:val="00581128"/>
    <w:rsid w:val="00581E4F"/>
    <w:rsid w:val="00582438"/>
    <w:rsid w:val="00582D47"/>
    <w:rsid w:val="00583812"/>
    <w:rsid w:val="00583B5A"/>
    <w:rsid w:val="00583DDF"/>
    <w:rsid w:val="005845C9"/>
    <w:rsid w:val="00584C75"/>
    <w:rsid w:val="00584F4F"/>
    <w:rsid w:val="00584FE3"/>
    <w:rsid w:val="00585677"/>
    <w:rsid w:val="005858FB"/>
    <w:rsid w:val="00586119"/>
    <w:rsid w:val="00586B97"/>
    <w:rsid w:val="00587356"/>
    <w:rsid w:val="005874AE"/>
    <w:rsid w:val="005879EA"/>
    <w:rsid w:val="005879EB"/>
    <w:rsid w:val="0059027C"/>
    <w:rsid w:val="00590837"/>
    <w:rsid w:val="00591972"/>
    <w:rsid w:val="0059245F"/>
    <w:rsid w:val="00595ABB"/>
    <w:rsid w:val="00595AC1"/>
    <w:rsid w:val="00595FBC"/>
    <w:rsid w:val="005961C6"/>
    <w:rsid w:val="00596527"/>
    <w:rsid w:val="005969D4"/>
    <w:rsid w:val="005971E6"/>
    <w:rsid w:val="0059748C"/>
    <w:rsid w:val="00597517"/>
    <w:rsid w:val="005977DA"/>
    <w:rsid w:val="005A086C"/>
    <w:rsid w:val="005A0A97"/>
    <w:rsid w:val="005A0FC2"/>
    <w:rsid w:val="005A265B"/>
    <w:rsid w:val="005A2AAF"/>
    <w:rsid w:val="005A2BBA"/>
    <w:rsid w:val="005A3E2F"/>
    <w:rsid w:val="005A3F07"/>
    <w:rsid w:val="005A46BD"/>
    <w:rsid w:val="005A53D1"/>
    <w:rsid w:val="005A5F68"/>
    <w:rsid w:val="005A6480"/>
    <w:rsid w:val="005A6982"/>
    <w:rsid w:val="005A72F8"/>
    <w:rsid w:val="005A7371"/>
    <w:rsid w:val="005A78AB"/>
    <w:rsid w:val="005B067E"/>
    <w:rsid w:val="005B07E6"/>
    <w:rsid w:val="005B0F65"/>
    <w:rsid w:val="005B10A7"/>
    <w:rsid w:val="005B1511"/>
    <w:rsid w:val="005B27A5"/>
    <w:rsid w:val="005B2800"/>
    <w:rsid w:val="005B2FE1"/>
    <w:rsid w:val="005B318F"/>
    <w:rsid w:val="005B330D"/>
    <w:rsid w:val="005B370D"/>
    <w:rsid w:val="005B3752"/>
    <w:rsid w:val="005B4011"/>
    <w:rsid w:val="005B44D2"/>
    <w:rsid w:val="005B46DC"/>
    <w:rsid w:val="005B522D"/>
    <w:rsid w:val="005B58E6"/>
    <w:rsid w:val="005B5C1C"/>
    <w:rsid w:val="005B5D65"/>
    <w:rsid w:val="005B7387"/>
    <w:rsid w:val="005B7D32"/>
    <w:rsid w:val="005C0608"/>
    <w:rsid w:val="005C1197"/>
    <w:rsid w:val="005C13DA"/>
    <w:rsid w:val="005C15CF"/>
    <w:rsid w:val="005C1671"/>
    <w:rsid w:val="005C17D8"/>
    <w:rsid w:val="005C1BEE"/>
    <w:rsid w:val="005C1F43"/>
    <w:rsid w:val="005C420A"/>
    <w:rsid w:val="005C4B68"/>
    <w:rsid w:val="005C5722"/>
    <w:rsid w:val="005C5C33"/>
    <w:rsid w:val="005C60ED"/>
    <w:rsid w:val="005C6334"/>
    <w:rsid w:val="005C66D5"/>
    <w:rsid w:val="005C67D6"/>
    <w:rsid w:val="005C7262"/>
    <w:rsid w:val="005C7963"/>
    <w:rsid w:val="005C7A3A"/>
    <w:rsid w:val="005C7A55"/>
    <w:rsid w:val="005D077B"/>
    <w:rsid w:val="005D1023"/>
    <w:rsid w:val="005D2684"/>
    <w:rsid w:val="005D2B2F"/>
    <w:rsid w:val="005D2BFB"/>
    <w:rsid w:val="005D33F9"/>
    <w:rsid w:val="005D3405"/>
    <w:rsid w:val="005D36DF"/>
    <w:rsid w:val="005D3AB6"/>
    <w:rsid w:val="005D4577"/>
    <w:rsid w:val="005D47CB"/>
    <w:rsid w:val="005D4FCA"/>
    <w:rsid w:val="005D563E"/>
    <w:rsid w:val="005D603D"/>
    <w:rsid w:val="005D6305"/>
    <w:rsid w:val="005D6B22"/>
    <w:rsid w:val="005E1780"/>
    <w:rsid w:val="005E1BCA"/>
    <w:rsid w:val="005E2386"/>
    <w:rsid w:val="005E25C6"/>
    <w:rsid w:val="005E25DA"/>
    <w:rsid w:val="005E2694"/>
    <w:rsid w:val="005E28BA"/>
    <w:rsid w:val="005E303D"/>
    <w:rsid w:val="005E3363"/>
    <w:rsid w:val="005E3CC4"/>
    <w:rsid w:val="005E3CD5"/>
    <w:rsid w:val="005E4622"/>
    <w:rsid w:val="005E4903"/>
    <w:rsid w:val="005E4923"/>
    <w:rsid w:val="005E4E49"/>
    <w:rsid w:val="005E4E7B"/>
    <w:rsid w:val="005E546B"/>
    <w:rsid w:val="005E58C2"/>
    <w:rsid w:val="005E5A18"/>
    <w:rsid w:val="005E5CAF"/>
    <w:rsid w:val="005E6AD3"/>
    <w:rsid w:val="005E6E20"/>
    <w:rsid w:val="005E6F6A"/>
    <w:rsid w:val="005E9464"/>
    <w:rsid w:val="005F0F25"/>
    <w:rsid w:val="005F0F60"/>
    <w:rsid w:val="005F1789"/>
    <w:rsid w:val="005F253B"/>
    <w:rsid w:val="005F3DF9"/>
    <w:rsid w:val="005F4247"/>
    <w:rsid w:val="005F4DD6"/>
    <w:rsid w:val="005F5496"/>
    <w:rsid w:val="005F60A4"/>
    <w:rsid w:val="005F6852"/>
    <w:rsid w:val="005F720E"/>
    <w:rsid w:val="005F74E6"/>
    <w:rsid w:val="005F7E64"/>
    <w:rsid w:val="0060007C"/>
    <w:rsid w:val="006008E0"/>
    <w:rsid w:val="00601174"/>
    <w:rsid w:val="00601188"/>
    <w:rsid w:val="00601A0F"/>
    <w:rsid w:val="00601C6C"/>
    <w:rsid w:val="006026CB"/>
    <w:rsid w:val="006027B7"/>
    <w:rsid w:val="00602909"/>
    <w:rsid w:val="00603200"/>
    <w:rsid w:val="00603343"/>
    <w:rsid w:val="00603894"/>
    <w:rsid w:val="00603D49"/>
    <w:rsid w:val="00604016"/>
    <w:rsid w:val="0060450B"/>
    <w:rsid w:val="00604A33"/>
    <w:rsid w:val="00605759"/>
    <w:rsid w:val="00605D2B"/>
    <w:rsid w:val="00605DB0"/>
    <w:rsid w:val="00605E0B"/>
    <w:rsid w:val="0060625E"/>
    <w:rsid w:val="00606AA1"/>
    <w:rsid w:val="0060718F"/>
    <w:rsid w:val="006072CA"/>
    <w:rsid w:val="00607817"/>
    <w:rsid w:val="006104FA"/>
    <w:rsid w:val="00610981"/>
    <w:rsid w:val="00610C59"/>
    <w:rsid w:val="00610C6B"/>
    <w:rsid w:val="00610E21"/>
    <w:rsid w:val="00610E7F"/>
    <w:rsid w:val="00610ED3"/>
    <w:rsid w:val="006110C9"/>
    <w:rsid w:val="006112DE"/>
    <w:rsid w:val="00611BE2"/>
    <w:rsid w:val="00612386"/>
    <w:rsid w:val="00612BD4"/>
    <w:rsid w:val="00613566"/>
    <w:rsid w:val="00613612"/>
    <w:rsid w:val="0061457A"/>
    <w:rsid w:val="00615836"/>
    <w:rsid w:val="00615FB5"/>
    <w:rsid w:val="00616E9D"/>
    <w:rsid w:val="0061707A"/>
    <w:rsid w:val="00617D5C"/>
    <w:rsid w:val="00620410"/>
    <w:rsid w:val="00620831"/>
    <w:rsid w:val="00622252"/>
    <w:rsid w:val="0062228E"/>
    <w:rsid w:val="00622E5C"/>
    <w:rsid w:val="00623414"/>
    <w:rsid w:val="00623D19"/>
    <w:rsid w:val="00623D33"/>
    <w:rsid w:val="00623E5F"/>
    <w:rsid w:val="00624903"/>
    <w:rsid w:val="00625936"/>
    <w:rsid w:val="00625FB1"/>
    <w:rsid w:val="006262AD"/>
    <w:rsid w:val="00627348"/>
    <w:rsid w:val="0062749D"/>
    <w:rsid w:val="00630CB1"/>
    <w:rsid w:val="00630F50"/>
    <w:rsid w:val="00631D4B"/>
    <w:rsid w:val="006326A8"/>
    <w:rsid w:val="0063280D"/>
    <w:rsid w:val="006331EA"/>
    <w:rsid w:val="006331F6"/>
    <w:rsid w:val="00633AC1"/>
    <w:rsid w:val="00633BFC"/>
    <w:rsid w:val="00633EA7"/>
    <w:rsid w:val="00633F2D"/>
    <w:rsid w:val="00633F5E"/>
    <w:rsid w:val="00634140"/>
    <w:rsid w:val="006345E9"/>
    <w:rsid w:val="00634AF6"/>
    <w:rsid w:val="00634B28"/>
    <w:rsid w:val="00635420"/>
    <w:rsid w:val="006357B9"/>
    <w:rsid w:val="006358DD"/>
    <w:rsid w:val="0063597E"/>
    <w:rsid w:val="00635FDF"/>
    <w:rsid w:val="006361F5"/>
    <w:rsid w:val="0063677F"/>
    <w:rsid w:val="00636A2B"/>
    <w:rsid w:val="0063708E"/>
    <w:rsid w:val="00637596"/>
    <w:rsid w:val="006379FE"/>
    <w:rsid w:val="00640C81"/>
    <w:rsid w:val="006412EE"/>
    <w:rsid w:val="00641BF5"/>
    <w:rsid w:val="0064205F"/>
    <w:rsid w:val="00643313"/>
    <w:rsid w:val="00643674"/>
    <w:rsid w:val="00643DAA"/>
    <w:rsid w:val="00643E75"/>
    <w:rsid w:val="00644525"/>
    <w:rsid w:val="00645E6A"/>
    <w:rsid w:val="00645E99"/>
    <w:rsid w:val="00645FA4"/>
    <w:rsid w:val="006463A4"/>
    <w:rsid w:val="006463E4"/>
    <w:rsid w:val="00646641"/>
    <w:rsid w:val="00646BEB"/>
    <w:rsid w:val="0064720A"/>
    <w:rsid w:val="006478E3"/>
    <w:rsid w:val="006505CB"/>
    <w:rsid w:val="00650A25"/>
    <w:rsid w:val="00651882"/>
    <w:rsid w:val="00651BD4"/>
    <w:rsid w:val="006520F1"/>
    <w:rsid w:val="006529C2"/>
    <w:rsid w:val="006529C6"/>
    <w:rsid w:val="00652A12"/>
    <w:rsid w:val="006540AF"/>
    <w:rsid w:val="00654A1A"/>
    <w:rsid w:val="0065568B"/>
    <w:rsid w:val="00655F33"/>
    <w:rsid w:val="00656111"/>
    <w:rsid w:val="0065619A"/>
    <w:rsid w:val="006567E9"/>
    <w:rsid w:val="00656FFA"/>
    <w:rsid w:val="006576E1"/>
    <w:rsid w:val="006576F3"/>
    <w:rsid w:val="00657D68"/>
    <w:rsid w:val="00660E18"/>
    <w:rsid w:val="006611BC"/>
    <w:rsid w:val="006611DB"/>
    <w:rsid w:val="006611F1"/>
    <w:rsid w:val="00661F22"/>
    <w:rsid w:val="006626CB"/>
    <w:rsid w:val="00662FE4"/>
    <w:rsid w:val="00664886"/>
    <w:rsid w:val="00664916"/>
    <w:rsid w:val="00664B79"/>
    <w:rsid w:val="00664CF0"/>
    <w:rsid w:val="00665209"/>
    <w:rsid w:val="00665361"/>
    <w:rsid w:val="00665424"/>
    <w:rsid w:val="00665955"/>
    <w:rsid w:val="00666893"/>
    <w:rsid w:val="00666BBC"/>
    <w:rsid w:val="00667F37"/>
    <w:rsid w:val="00670406"/>
    <w:rsid w:val="00671C8F"/>
    <w:rsid w:val="0067260D"/>
    <w:rsid w:val="006733AE"/>
    <w:rsid w:val="00674088"/>
    <w:rsid w:val="00674102"/>
    <w:rsid w:val="0067432D"/>
    <w:rsid w:val="0067442A"/>
    <w:rsid w:val="00674B50"/>
    <w:rsid w:val="00675614"/>
    <w:rsid w:val="0067570E"/>
    <w:rsid w:val="006758CC"/>
    <w:rsid w:val="00675BB7"/>
    <w:rsid w:val="00675C4E"/>
    <w:rsid w:val="00675CF6"/>
    <w:rsid w:val="00675D24"/>
    <w:rsid w:val="006761FD"/>
    <w:rsid w:val="00676DB0"/>
    <w:rsid w:val="006806EA"/>
    <w:rsid w:val="0068102B"/>
    <w:rsid w:val="006813D7"/>
    <w:rsid w:val="0068168B"/>
    <w:rsid w:val="006816F6"/>
    <w:rsid w:val="00681AF5"/>
    <w:rsid w:val="00681B70"/>
    <w:rsid w:val="00682621"/>
    <w:rsid w:val="006828DC"/>
    <w:rsid w:val="0068290F"/>
    <w:rsid w:val="00682DF5"/>
    <w:rsid w:val="00683AC7"/>
    <w:rsid w:val="00683D16"/>
    <w:rsid w:val="00684416"/>
    <w:rsid w:val="00684B71"/>
    <w:rsid w:val="006854A2"/>
    <w:rsid w:val="0068572A"/>
    <w:rsid w:val="00685A9E"/>
    <w:rsid w:val="00687AA3"/>
    <w:rsid w:val="00687E0B"/>
    <w:rsid w:val="00690254"/>
    <w:rsid w:val="006917DA"/>
    <w:rsid w:val="006917F1"/>
    <w:rsid w:val="00691C86"/>
    <w:rsid w:val="00691D28"/>
    <w:rsid w:val="0069201A"/>
    <w:rsid w:val="00692C47"/>
    <w:rsid w:val="006936C5"/>
    <w:rsid w:val="006939F6"/>
    <w:rsid w:val="006946BE"/>
    <w:rsid w:val="00694FEB"/>
    <w:rsid w:val="006951F2"/>
    <w:rsid w:val="00695354"/>
    <w:rsid w:val="006960BA"/>
    <w:rsid w:val="006964E0"/>
    <w:rsid w:val="00696EF8"/>
    <w:rsid w:val="00697060"/>
    <w:rsid w:val="00697081"/>
    <w:rsid w:val="006973DD"/>
    <w:rsid w:val="006A0346"/>
    <w:rsid w:val="006A1CE4"/>
    <w:rsid w:val="006A3592"/>
    <w:rsid w:val="006A3B32"/>
    <w:rsid w:val="006A3E66"/>
    <w:rsid w:val="006A46E1"/>
    <w:rsid w:val="006A48FD"/>
    <w:rsid w:val="006A50CB"/>
    <w:rsid w:val="006A5A71"/>
    <w:rsid w:val="006A5CFD"/>
    <w:rsid w:val="006A5D36"/>
    <w:rsid w:val="006A5F00"/>
    <w:rsid w:val="006A690A"/>
    <w:rsid w:val="006A6A4A"/>
    <w:rsid w:val="006A6E54"/>
    <w:rsid w:val="006A7248"/>
    <w:rsid w:val="006A7650"/>
    <w:rsid w:val="006B018C"/>
    <w:rsid w:val="006B02B2"/>
    <w:rsid w:val="006B0A43"/>
    <w:rsid w:val="006B0C58"/>
    <w:rsid w:val="006B1D33"/>
    <w:rsid w:val="006B2965"/>
    <w:rsid w:val="006B30C0"/>
    <w:rsid w:val="006B329A"/>
    <w:rsid w:val="006B3D6C"/>
    <w:rsid w:val="006B4D73"/>
    <w:rsid w:val="006B4EDB"/>
    <w:rsid w:val="006B509D"/>
    <w:rsid w:val="006B55F7"/>
    <w:rsid w:val="006B5983"/>
    <w:rsid w:val="006B59A1"/>
    <w:rsid w:val="006B6445"/>
    <w:rsid w:val="006B6A73"/>
    <w:rsid w:val="006B7032"/>
    <w:rsid w:val="006B79BE"/>
    <w:rsid w:val="006B7EE6"/>
    <w:rsid w:val="006C0F31"/>
    <w:rsid w:val="006C1E5C"/>
    <w:rsid w:val="006C2517"/>
    <w:rsid w:val="006C2608"/>
    <w:rsid w:val="006C2907"/>
    <w:rsid w:val="006C364C"/>
    <w:rsid w:val="006C47A5"/>
    <w:rsid w:val="006C58B9"/>
    <w:rsid w:val="006C5F59"/>
    <w:rsid w:val="006C5F87"/>
    <w:rsid w:val="006C7275"/>
    <w:rsid w:val="006C7AE9"/>
    <w:rsid w:val="006D01B6"/>
    <w:rsid w:val="006D1261"/>
    <w:rsid w:val="006D1295"/>
    <w:rsid w:val="006D1324"/>
    <w:rsid w:val="006D1365"/>
    <w:rsid w:val="006D207A"/>
    <w:rsid w:val="006D25DE"/>
    <w:rsid w:val="006D4F60"/>
    <w:rsid w:val="006D6577"/>
    <w:rsid w:val="006D67D3"/>
    <w:rsid w:val="006D7287"/>
    <w:rsid w:val="006D7674"/>
    <w:rsid w:val="006D7A3A"/>
    <w:rsid w:val="006D7E61"/>
    <w:rsid w:val="006E08D0"/>
    <w:rsid w:val="006E123A"/>
    <w:rsid w:val="006E1319"/>
    <w:rsid w:val="006E156D"/>
    <w:rsid w:val="006E1F63"/>
    <w:rsid w:val="006E203F"/>
    <w:rsid w:val="006E219D"/>
    <w:rsid w:val="006E223B"/>
    <w:rsid w:val="006E3782"/>
    <w:rsid w:val="006E3810"/>
    <w:rsid w:val="006E3BEA"/>
    <w:rsid w:val="006E584B"/>
    <w:rsid w:val="006E5B5F"/>
    <w:rsid w:val="006E5F9F"/>
    <w:rsid w:val="006E67CD"/>
    <w:rsid w:val="006E6B63"/>
    <w:rsid w:val="006E74D7"/>
    <w:rsid w:val="006F06AE"/>
    <w:rsid w:val="006F0A4B"/>
    <w:rsid w:val="006F0A8B"/>
    <w:rsid w:val="006F1426"/>
    <w:rsid w:val="006F17D6"/>
    <w:rsid w:val="006F19B6"/>
    <w:rsid w:val="006F2067"/>
    <w:rsid w:val="006F31BF"/>
    <w:rsid w:val="006F3630"/>
    <w:rsid w:val="006F397D"/>
    <w:rsid w:val="006F51D1"/>
    <w:rsid w:val="006F5771"/>
    <w:rsid w:val="006F5921"/>
    <w:rsid w:val="006F5E3D"/>
    <w:rsid w:val="006F6BAB"/>
    <w:rsid w:val="006F6D51"/>
    <w:rsid w:val="006F6F32"/>
    <w:rsid w:val="00700418"/>
    <w:rsid w:val="007019C4"/>
    <w:rsid w:val="00701AD2"/>
    <w:rsid w:val="00702D62"/>
    <w:rsid w:val="00702FA7"/>
    <w:rsid w:val="007039B4"/>
    <w:rsid w:val="007040F6"/>
    <w:rsid w:val="00704AF9"/>
    <w:rsid w:val="00705224"/>
    <w:rsid w:val="00705337"/>
    <w:rsid w:val="007055A8"/>
    <w:rsid w:val="007056D2"/>
    <w:rsid w:val="007060B8"/>
    <w:rsid w:val="007064D7"/>
    <w:rsid w:val="00707711"/>
    <w:rsid w:val="00707BD2"/>
    <w:rsid w:val="00710711"/>
    <w:rsid w:val="0071124F"/>
    <w:rsid w:val="007114B2"/>
    <w:rsid w:val="0071215B"/>
    <w:rsid w:val="00712FBC"/>
    <w:rsid w:val="0071363B"/>
    <w:rsid w:val="00713DF7"/>
    <w:rsid w:val="00714C28"/>
    <w:rsid w:val="00715786"/>
    <w:rsid w:val="00715A89"/>
    <w:rsid w:val="007169BA"/>
    <w:rsid w:val="007169CA"/>
    <w:rsid w:val="00716CD7"/>
    <w:rsid w:val="00716F5F"/>
    <w:rsid w:val="00720279"/>
    <w:rsid w:val="00720710"/>
    <w:rsid w:val="007208F0"/>
    <w:rsid w:val="00720B19"/>
    <w:rsid w:val="00720E34"/>
    <w:rsid w:val="007210FB"/>
    <w:rsid w:val="0072154B"/>
    <w:rsid w:val="007219E5"/>
    <w:rsid w:val="00721E77"/>
    <w:rsid w:val="00722612"/>
    <w:rsid w:val="007228BE"/>
    <w:rsid w:val="00722C6C"/>
    <w:rsid w:val="007232E2"/>
    <w:rsid w:val="00723DCB"/>
    <w:rsid w:val="00723DE0"/>
    <w:rsid w:val="0072489B"/>
    <w:rsid w:val="00724914"/>
    <w:rsid w:val="00724B16"/>
    <w:rsid w:val="00724C06"/>
    <w:rsid w:val="00724E16"/>
    <w:rsid w:val="00724E65"/>
    <w:rsid w:val="00725410"/>
    <w:rsid w:val="00726384"/>
    <w:rsid w:val="0072656C"/>
    <w:rsid w:val="007266FA"/>
    <w:rsid w:val="00726727"/>
    <w:rsid w:val="0072722F"/>
    <w:rsid w:val="007272E6"/>
    <w:rsid w:val="00727966"/>
    <w:rsid w:val="00727D35"/>
    <w:rsid w:val="007300AD"/>
    <w:rsid w:val="00730A99"/>
    <w:rsid w:val="00730C49"/>
    <w:rsid w:val="00730D7F"/>
    <w:rsid w:val="0073168A"/>
    <w:rsid w:val="00731731"/>
    <w:rsid w:val="007317A5"/>
    <w:rsid w:val="00731CE3"/>
    <w:rsid w:val="00732A25"/>
    <w:rsid w:val="00732D6B"/>
    <w:rsid w:val="00733750"/>
    <w:rsid w:val="007342B6"/>
    <w:rsid w:val="007344FD"/>
    <w:rsid w:val="007346FA"/>
    <w:rsid w:val="00734AEE"/>
    <w:rsid w:val="00735A9E"/>
    <w:rsid w:val="00735F6B"/>
    <w:rsid w:val="007361C8"/>
    <w:rsid w:val="00736A80"/>
    <w:rsid w:val="0073F372"/>
    <w:rsid w:val="0074095D"/>
    <w:rsid w:val="00741EC2"/>
    <w:rsid w:val="00742059"/>
    <w:rsid w:val="007420C8"/>
    <w:rsid w:val="007422F7"/>
    <w:rsid w:val="007423A6"/>
    <w:rsid w:val="0074386C"/>
    <w:rsid w:val="00743E8B"/>
    <w:rsid w:val="0074494B"/>
    <w:rsid w:val="00745025"/>
    <w:rsid w:val="00745A42"/>
    <w:rsid w:val="00745EE6"/>
    <w:rsid w:val="007479CC"/>
    <w:rsid w:val="00747CE0"/>
    <w:rsid w:val="00750190"/>
    <w:rsid w:val="00751BB7"/>
    <w:rsid w:val="0075201E"/>
    <w:rsid w:val="00752324"/>
    <w:rsid w:val="007528C7"/>
    <w:rsid w:val="00752FBA"/>
    <w:rsid w:val="0075368A"/>
    <w:rsid w:val="00754799"/>
    <w:rsid w:val="00756BEC"/>
    <w:rsid w:val="00756FBC"/>
    <w:rsid w:val="00757A33"/>
    <w:rsid w:val="00757B20"/>
    <w:rsid w:val="00757D89"/>
    <w:rsid w:val="00757F2E"/>
    <w:rsid w:val="007609AA"/>
    <w:rsid w:val="00761660"/>
    <w:rsid w:val="0076278D"/>
    <w:rsid w:val="00763047"/>
    <w:rsid w:val="007634B9"/>
    <w:rsid w:val="00763913"/>
    <w:rsid w:val="00763E74"/>
    <w:rsid w:val="00764699"/>
    <w:rsid w:val="007656F8"/>
    <w:rsid w:val="007657AC"/>
    <w:rsid w:val="00765CE6"/>
    <w:rsid w:val="0076608A"/>
    <w:rsid w:val="007666E7"/>
    <w:rsid w:val="00767851"/>
    <w:rsid w:val="00770058"/>
    <w:rsid w:val="007700B7"/>
    <w:rsid w:val="007702F5"/>
    <w:rsid w:val="00770BBB"/>
    <w:rsid w:val="0077103C"/>
    <w:rsid w:val="007713C0"/>
    <w:rsid w:val="00771413"/>
    <w:rsid w:val="00771438"/>
    <w:rsid w:val="007714FB"/>
    <w:rsid w:val="00771F9F"/>
    <w:rsid w:val="00772605"/>
    <w:rsid w:val="00773902"/>
    <w:rsid w:val="00773E97"/>
    <w:rsid w:val="0077541D"/>
    <w:rsid w:val="00775DD7"/>
    <w:rsid w:val="00775F2D"/>
    <w:rsid w:val="00776137"/>
    <w:rsid w:val="0077695E"/>
    <w:rsid w:val="00776C05"/>
    <w:rsid w:val="007773B5"/>
    <w:rsid w:val="007805E6"/>
    <w:rsid w:val="0078091B"/>
    <w:rsid w:val="00780CD3"/>
    <w:rsid w:val="00780EE1"/>
    <w:rsid w:val="00781C5A"/>
    <w:rsid w:val="007825E6"/>
    <w:rsid w:val="00782ED3"/>
    <w:rsid w:val="00782FC7"/>
    <w:rsid w:val="00782FFB"/>
    <w:rsid w:val="0078328B"/>
    <w:rsid w:val="007832C4"/>
    <w:rsid w:val="007845C1"/>
    <w:rsid w:val="007858F3"/>
    <w:rsid w:val="00786096"/>
    <w:rsid w:val="0078669C"/>
    <w:rsid w:val="00786750"/>
    <w:rsid w:val="00786830"/>
    <w:rsid w:val="0078685F"/>
    <w:rsid w:val="00786B73"/>
    <w:rsid w:val="00786D87"/>
    <w:rsid w:val="00787B11"/>
    <w:rsid w:val="00787CCB"/>
    <w:rsid w:val="00787D75"/>
    <w:rsid w:val="00787E78"/>
    <w:rsid w:val="00787F16"/>
    <w:rsid w:val="0078DE31"/>
    <w:rsid w:val="00790780"/>
    <w:rsid w:val="00790B2D"/>
    <w:rsid w:val="0079178C"/>
    <w:rsid w:val="00791A21"/>
    <w:rsid w:val="00791EC1"/>
    <w:rsid w:val="0079232A"/>
    <w:rsid w:val="0079245A"/>
    <w:rsid w:val="00792533"/>
    <w:rsid w:val="0079262B"/>
    <w:rsid w:val="00792ECB"/>
    <w:rsid w:val="00792FC8"/>
    <w:rsid w:val="00793197"/>
    <w:rsid w:val="00793AE6"/>
    <w:rsid w:val="00793FA2"/>
    <w:rsid w:val="00794BD2"/>
    <w:rsid w:val="00794E8B"/>
    <w:rsid w:val="00795895"/>
    <w:rsid w:val="00795FE2"/>
    <w:rsid w:val="007973F1"/>
    <w:rsid w:val="00797652"/>
    <w:rsid w:val="007A00C3"/>
    <w:rsid w:val="007A0817"/>
    <w:rsid w:val="007A0AF3"/>
    <w:rsid w:val="007A1551"/>
    <w:rsid w:val="007A15DF"/>
    <w:rsid w:val="007A1857"/>
    <w:rsid w:val="007A19F8"/>
    <w:rsid w:val="007A1E16"/>
    <w:rsid w:val="007A1F95"/>
    <w:rsid w:val="007A27BB"/>
    <w:rsid w:val="007A3B51"/>
    <w:rsid w:val="007A3BAC"/>
    <w:rsid w:val="007A477F"/>
    <w:rsid w:val="007A48AC"/>
    <w:rsid w:val="007A4974"/>
    <w:rsid w:val="007A4F5A"/>
    <w:rsid w:val="007A4FB1"/>
    <w:rsid w:val="007A51D0"/>
    <w:rsid w:val="007A5289"/>
    <w:rsid w:val="007A58FA"/>
    <w:rsid w:val="007A705B"/>
    <w:rsid w:val="007A74F2"/>
    <w:rsid w:val="007B1191"/>
    <w:rsid w:val="007B1441"/>
    <w:rsid w:val="007B1689"/>
    <w:rsid w:val="007B2565"/>
    <w:rsid w:val="007B2AAC"/>
    <w:rsid w:val="007B2F62"/>
    <w:rsid w:val="007B3625"/>
    <w:rsid w:val="007B3916"/>
    <w:rsid w:val="007B3F7A"/>
    <w:rsid w:val="007B44CF"/>
    <w:rsid w:val="007B4F25"/>
    <w:rsid w:val="007B4F29"/>
    <w:rsid w:val="007B55E7"/>
    <w:rsid w:val="007B68B4"/>
    <w:rsid w:val="007B6C16"/>
    <w:rsid w:val="007B6E4F"/>
    <w:rsid w:val="007B7473"/>
    <w:rsid w:val="007B79B6"/>
    <w:rsid w:val="007B7C04"/>
    <w:rsid w:val="007B7E53"/>
    <w:rsid w:val="007B7F62"/>
    <w:rsid w:val="007C0605"/>
    <w:rsid w:val="007C085C"/>
    <w:rsid w:val="007C08B6"/>
    <w:rsid w:val="007C0B17"/>
    <w:rsid w:val="007C12B0"/>
    <w:rsid w:val="007C1535"/>
    <w:rsid w:val="007C2889"/>
    <w:rsid w:val="007C354B"/>
    <w:rsid w:val="007C4E93"/>
    <w:rsid w:val="007C5EF0"/>
    <w:rsid w:val="007C6754"/>
    <w:rsid w:val="007C67DD"/>
    <w:rsid w:val="007C6D46"/>
    <w:rsid w:val="007C76C3"/>
    <w:rsid w:val="007C7727"/>
    <w:rsid w:val="007C7FE0"/>
    <w:rsid w:val="007D0BBD"/>
    <w:rsid w:val="007D1E3A"/>
    <w:rsid w:val="007D270A"/>
    <w:rsid w:val="007D29A8"/>
    <w:rsid w:val="007D46BA"/>
    <w:rsid w:val="007D501C"/>
    <w:rsid w:val="007D5A44"/>
    <w:rsid w:val="007D60BC"/>
    <w:rsid w:val="007D68BC"/>
    <w:rsid w:val="007D6B09"/>
    <w:rsid w:val="007D6D98"/>
    <w:rsid w:val="007D7004"/>
    <w:rsid w:val="007D777A"/>
    <w:rsid w:val="007D78CE"/>
    <w:rsid w:val="007D7A9A"/>
    <w:rsid w:val="007D7EB0"/>
    <w:rsid w:val="007D7EC7"/>
    <w:rsid w:val="007E04A6"/>
    <w:rsid w:val="007E05C7"/>
    <w:rsid w:val="007E0600"/>
    <w:rsid w:val="007E130D"/>
    <w:rsid w:val="007E145C"/>
    <w:rsid w:val="007E162C"/>
    <w:rsid w:val="007E168A"/>
    <w:rsid w:val="007E19BA"/>
    <w:rsid w:val="007E1B13"/>
    <w:rsid w:val="007E1BC3"/>
    <w:rsid w:val="007E21D9"/>
    <w:rsid w:val="007E2756"/>
    <w:rsid w:val="007E2A4F"/>
    <w:rsid w:val="007E379B"/>
    <w:rsid w:val="007E3CB0"/>
    <w:rsid w:val="007E488B"/>
    <w:rsid w:val="007E4DFF"/>
    <w:rsid w:val="007E594E"/>
    <w:rsid w:val="007F01ED"/>
    <w:rsid w:val="007F0730"/>
    <w:rsid w:val="007F14C4"/>
    <w:rsid w:val="007F1C1A"/>
    <w:rsid w:val="007F1D4F"/>
    <w:rsid w:val="007F2C89"/>
    <w:rsid w:val="007F3057"/>
    <w:rsid w:val="007F3309"/>
    <w:rsid w:val="007F340D"/>
    <w:rsid w:val="007F373A"/>
    <w:rsid w:val="007F3814"/>
    <w:rsid w:val="007F3B09"/>
    <w:rsid w:val="007F4016"/>
    <w:rsid w:val="007F443F"/>
    <w:rsid w:val="007F6329"/>
    <w:rsid w:val="007F6339"/>
    <w:rsid w:val="007F64CD"/>
    <w:rsid w:val="007F7BCC"/>
    <w:rsid w:val="0080093C"/>
    <w:rsid w:val="00800F80"/>
    <w:rsid w:val="00802641"/>
    <w:rsid w:val="00802F5A"/>
    <w:rsid w:val="0080380E"/>
    <w:rsid w:val="00803FA0"/>
    <w:rsid w:val="00804582"/>
    <w:rsid w:val="008046B0"/>
    <w:rsid w:val="00804F1B"/>
    <w:rsid w:val="00805025"/>
    <w:rsid w:val="008050EC"/>
    <w:rsid w:val="00805C1E"/>
    <w:rsid w:val="00806975"/>
    <w:rsid w:val="00806B0F"/>
    <w:rsid w:val="00807D6E"/>
    <w:rsid w:val="008109DA"/>
    <w:rsid w:val="00811254"/>
    <w:rsid w:val="008113CF"/>
    <w:rsid w:val="008117C7"/>
    <w:rsid w:val="008119A8"/>
    <w:rsid w:val="008119E1"/>
    <w:rsid w:val="00811A4A"/>
    <w:rsid w:val="008124CD"/>
    <w:rsid w:val="00812AAA"/>
    <w:rsid w:val="00812B38"/>
    <w:rsid w:val="008132D0"/>
    <w:rsid w:val="00813D64"/>
    <w:rsid w:val="00813FAE"/>
    <w:rsid w:val="008145FD"/>
    <w:rsid w:val="008149E2"/>
    <w:rsid w:val="00815A85"/>
    <w:rsid w:val="0081632B"/>
    <w:rsid w:val="00816873"/>
    <w:rsid w:val="00816874"/>
    <w:rsid w:val="00816E99"/>
    <w:rsid w:val="0081715A"/>
    <w:rsid w:val="00817210"/>
    <w:rsid w:val="008175F1"/>
    <w:rsid w:val="00817D03"/>
    <w:rsid w:val="00817EFA"/>
    <w:rsid w:val="00820036"/>
    <w:rsid w:val="00820710"/>
    <w:rsid w:val="00820AFA"/>
    <w:rsid w:val="00820F25"/>
    <w:rsid w:val="00821CC6"/>
    <w:rsid w:val="00823735"/>
    <w:rsid w:val="00824E6F"/>
    <w:rsid w:val="0082541C"/>
    <w:rsid w:val="00825F94"/>
    <w:rsid w:val="008264CA"/>
    <w:rsid w:val="0082679B"/>
    <w:rsid w:val="008267D9"/>
    <w:rsid w:val="008275FF"/>
    <w:rsid w:val="00827AF4"/>
    <w:rsid w:val="00830178"/>
    <w:rsid w:val="008301E7"/>
    <w:rsid w:val="00831EEC"/>
    <w:rsid w:val="0083235B"/>
    <w:rsid w:val="0083256D"/>
    <w:rsid w:val="00832DAB"/>
    <w:rsid w:val="00833031"/>
    <w:rsid w:val="00833567"/>
    <w:rsid w:val="00833B3A"/>
    <w:rsid w:val="008343D0"/>
    <w:rsid w:val="00834515"/>
    <w:rsid w:val="00834DAD"/>
    <w:rsid w:val="00835371"/>
    <w:rsid w:val="008360BC"/>
    <w:rsid w:val="00836775"/>
    <w:rsid w:val="008369AE"/>
    <w:rsid w:val="0084024C"/>
    <w:rsid w:val="0084077F"/>
    <w:rsid w:val="00840999"/>
    <w:rsid w:val="00840A5C"/>
    <w:rsid w:val="00840B5A"/>
    <w:rsid w:val="00840C01"/>
    <w:rsid w:val="00840D21"/>
    <w:rsid w:val="00842D9B"/>
    <w:rsid w:val="008431CF"/>
    <w:rsid w:val="0084348C"/>
    <w:rsid w:val="0084374C"/>
    <w:rsid w:val="00843977"/>
    <w:rsid w:val="00843ABF"/>
    <w:rsid w:val="008455A7"/>
    <w:rsid w:val="00845803"/>
    <w:rsid w:val="00845F1A"/>
    <w:rsid w:val="00846936"/>
    <w:rsid w:val="00846D35"/>
    <w:rsid w:val="008470AA"/>
    <w:rsid w:val="00847D76"/>
    <w:rsid w:val="008500CF"/>
    <w:rsid w:val="00850458"/>
    <w:rsid w:val="008505EC"/>
    <w:rsid w:val="00850745"/>
    <w:rsid w:val="00850E12"/>
    <w:rsid w:val="0085135F"/>
    <w:rsid w:val="0085188B"/>
    <w:rsid w:val="00851DFF"/>
    <w:rsid w:val="00851FF0"/>
    <w:rsid w:val="00853762"/>
    <w:rsid w:val="00853D22"/>
    <w:rsid w:val="00853FF5"/>
    <w:rsid w:val="00854360"/>
    <w:rsid w:val="00854B89"/>
    <w:rsid w:val="00856336"/>
    <w:rsid w:val="008565D6"/>
    <w:rsid w:val="00856C9E"/>
    <w:rsid w:val="008576B4"/>
    <w:rsid w:val="00857888"/>
    <w:rsid w:val="008578C8"/>
    <w:rsid w:val="00861752"/>
    <w:rsid w:val="00862133"/>
    <w:rsid w:val="00862326"/>
    <w:rsid w:val="008625DE"/>
    <w:rsid w:val="008629FA"/>
    <w:rsid w:val="00862CB8"/>
    <w:rsid w:val="008637DB"/>
    <w:rsid w:val="008647F7"/>
    <w:rsid w:val="00864B51"/>
    <w:rsid w:val="00865318"/>
    <w:rsid w:val="00865FA0"/>
    <w:rsid w:val="00866033"/>
    <w:rsid w:val="0086666B"/>
    <w:rsid w:val="00870181"/>
    <w:rsid w:val="008706C9"/>
    <w:rsid w:val="00870BBD"/>
    <w:rsid w:val="00871C36"/>
    <w:rsid w:val="00871CD1"/>
    <w:rsid w:val="008723CC"/>
    <w:rsid w:val="00873180"/>
    <w:rsid w:val="00873BA3"/>
    <w:rsid w:val="00874978"/>
    <w:rsid w:val="0087504A"/>
    <w:rsid w:val="008758AC"/>
    <w:rsid w:val="00875DF1"/>
    <w:rsid w:val="00876110"/>
    <w:rsid w:val="00876D63"/>
    <w:rsid w:val="00880A6D"/>
    <w:rsid w:val="00880DCA"/>
    <w:rsid w:val="0088150D"/>
    <w:rsid w:val="00881951"/>
    <w:rsid w:val="00881991"/>
    <w:rsid w:val="00881A89"/>
    <w:rsid w:val="00881EDF"/>
    <w:rsid w:val="008821B2"/>
    <w:rsid w:val="00882438"/>
    <w:rsid w:val="00882BAF"/>
    <w:rsid w:val="0088422B"/>
    <w:rsid w:val="0088559F"/>
    <w:rsid w:val="00885B4F"/>
    <w:rsid w:val="00885C79"/>
    <w:rsid w:val="00885E8E"/>
    <w:rsid w:val="00886D92"/>
    <w:rsid w:val="00886F9B"/>
    <w:rsid w:val="008870A8"/>
    <w:rsid w:val="00887985"/>
    <w:rsid w:val="00887B7D"/>
    <w:rsid w:val="00890529"/>
    <w:rsid w:val="008907C6"/>
    <w:rsid w:val="008909DF"/>
    <w:rsid w:val="0089118C"/>
    <w:rsid w:val="00891BB6"/>
    <w:rsid w:val="00891BFD"/>
    <w:rsid w:val="00891D06"/>
    <w:rsid w:val="008934FD"/>
    <w:rsid w:val="00893CAB"/>
    <w:rsid w:val="00894449"/>
    <w:rsid w:val="00894D05"/>
    <w:rsid w:val="00894D6A"/>
    <w:rsid w:val="0089532B"/>
    <w:rsid w:val="0089555A"/>
    <w:rsid w:val="00895A8B"/>
    <w:rsid w:val="00896352"/>
    <w:rsid w:val="00896358"/>
    <w:rsid w:val="008966F1"/>
    <w:rsid w:val="00896925"/>
    <w:rsid w:val="00896AD9"/>
    <w:rsid w:val="008A02EC"/>
    <w:rsid w:val="008A0F53"/>
    <w:rsid w:val="008A1115"/>
    <w:rsid w:val="008A1267"/>
    <w:rsid w:val="008A1A2E"/>
    <w:rsid w:val="008A1E4F"/>
    <w:rsid w:val="008A20B1"/>
    <w:rsid w:val="008A252F"/>
    <w:rsid w:val="008A2B41"/>
    <w:rsid w:val="008A311C"/>
    <w:rsid w:val="008A31D1"/>
    <w:rsid w:val="008A3721"/>
    <w:rsid w:val="008A37AF"/>
    <w:rsid w:val="008A3E52"/>
    <w:rsid w:val="008A41E2"/>
    <w:rsid w:val="008A4653"/>
    <w:rsid w:val="008A4C47"/>
    <w:rsid w:val="008A555C"/>
    <w:rsid w:val="008A6EE1"/>
    <w:rsid w:val="008A737B"/>
    <w:rsid w:val="008B01DC"/>
    <w:rsid w:val="008B0240"/>
    <w:rsid w:val="008B04A8"/>
    <w:rsid w:val="008B04B1"/>
    <w:rsid w:val="008B0EB3"/>
    <w:rsid w:val="008B29FD"/>
    <w:rsid w:val="008B2C87"/>
    <w:rsid w:val="008B31B1"/>
    <w:rsid w:val="008B4AA8"/>
    <w:rsid w:val="008B4CD3"/>
    <w:rsid w:val="008B5392"/>
    <w:rsid w:val="008B6C16"/>
    <w:rsid w:val="008B7D04"/>
    <w:rsid w:val="008C1931"/>
    <w:rsid w:val="008C2028"/>
    <w:rsid w:val="008C27F4"/>
    <w:rsid w:val="008C2C66"/>
    <w:rsid w:val="008C2FA6"/>
    <w:rsid w:val="008C47F5"/>
    <w:rsid w:val="008C48D8"/>
    <w:rsid w:val="008C49BB"/>
    <w:rsid w:val="008C4C68"/>
    <w:rsid w:val="008C5D60"/>
    <w:rsid w:val="008C6B4B"/>
    <w:rsid w:val="008C6DCC"/>
    <w:rsid w:val="008C71C9"/>
    <w:rsid w:val="008C722D"/>
    <w:rsid w:val="008C78AC"/>
    <w:rsid w:val="008C78FB"/>
    <w:rsid w:val="008C7ABB"/>
    <w:rsid w:val="008D106F"/>
    <w:rsid w:val="008D15F0"/>
    <w:rsid w:val="008D1819"/>
    <w:rsid w:val="008D1BBC"/>
    <w:rsid w:val="008D1BF4"/>
    <w:rsid w:val="008D25CB"/>
    <w:rsid w:val="008D26FA"/>
    <w:rsid w:val="008D3BD2"/>
    <w:rsid w:val="008D454E"/>
    <w:rsid w:val="008D48AD"/>
    <w:rsid w:val="008D4BDA"/>
    <w:rsid w:val="008D4F39"/>
    <w:rsid w:val="008D501B"/>
    <w:rsid w:val="008D68E7"/>
    <w:rsid w:val="008D6A69"/>
    <w:rsid w:val="008D6EC2"/>
    <w:rsid w:val="008D6F78"/>
    <w:rsid w:val="008E02B2"/>
    <w:rsid w:val="008E16C6"/>
    <w:rsid w:val="008E1C33"/>
    <w:rsid w:val="008E27A0"/>
    <w:rsid w:val="008E3096"/>
    <w:rsid w:val="008E3F10"/>
    <w:rsid w:val="008E4407"/>
    <w:rsid w:val="008E4814"/>
    <w:rsid w:val="008E4DE9"/>
    <w:rsid w:val="008E510F"/>
    <w:rsid w:val="008E6184"/>
    <w:rsid w:val="008E73D9"/>
    <w:rsid w:val="008E79E8"/>
    <w:rsid w:val="008E7E02"/>
    <w:rsid w:val="008F0881"/>
    <w:rsid w:val="008F08F6"/>
    <w:rsid w:val="008F114A"/>
    <w:rsid w:val="008F14CB"/>
    <w:rsid w:val="008F1A3E"/>
    <w:rsid w:val="008F2144"/>
    <w:rsid w:val="008F2831"/>
    <w:rsid w:val="008F2BF2"/>
    <w:rsid w:val="008F2C6B"/>
    <w:rsid w:val="008F3362"/>
    <w:rsid w:val="008F35F0"/>
    <w:rsid w:val="008F4B8D"/>
    <w:rsid w:val="008F529E"/>
    <w:rsid w:val="008F6118"/>
    <w:rsid w:val="008F6AB9"/>
    <w:rsid w:val="008F6BC2"/>
    <w:rsid w:val="008F7F4D"/>
    <w:rsid w:val="0090065D"/>
    <w:rsid w:val="009006B0"/>
    <w:rsid w:val="0090087E"/>
    <w:rsid w:val="009010AC"/>
    <w:rsid w:val="00901225"/>
    <w:rsid w:val="00901577"/>
    <w:rsid w:val="00901AE4"/>
    <w:rsid w:val="00901C0A"/>
    <w:rsid w:val="00901D1B"/>
    <w:rsid w:val="00902DBB"/>
    <w:rsid w:val="00902E62"/>
    <w:rsid w:val="00902F3C"/>
    <w:rsid w:val="00903791"/>
    <w:rsid w:val="009044BC"/>
    <w:rsid w:val="009046E9"/>
    <w:rsid w:val="0090490C"/>
    <w:rsid w:val="00904EA5"/>
    <w:rsid w:val="009062D8"/>
    <w:rsid w:val="00906830"/>
    <w:rsid w:val="00906E97"/>
    <w:rsid w:val="00907EB2"/>
    <w:rsid w:val="00910C9C"/>
    <w:rsid w:val="0091117C"/>
    <w:rsid w:val="0091131E"/>
    <w:rsid w:val="00911D61"/>
    <w:rsid w:val="00912B2F"/>
    <w:rsid w:val="0091360B"/>
    <w:rsid w:val="00913B1F"/>
    <w:rsid w:val="00914357"/>
    <w:rsid w:val="00914D44"/>
    <w:rsid w:val="00914E0A"/>
    <w:rsid w:val="00914E54"/>
    <w:rsid w:val="009153B7"/>
    <w:rsid w:val="00917163"/>
    <w:rsid w:val="0092193F"/>
    <w:rsid w:val="00921AC0"/>
    <w:rsid w:val="009222DE"/>
    <w:rsid w:val="009224B3"/>
    <w:rsid w:val="00922C09"/>
    <w:rsid w:val="00922C85"/>
    <w:rsid w:val="009230F3"/>
    <w:rsid w:val="0092452A"/>
    <w:rsid w:val="00924585"/>
    <w:rsid w:val="00924733"/>
    <w:rsid w:val="0092474E"/>
    <w:rsid w:val="00924793"/>
    <w:rsid w:val="00924B38"/>
    <w:rsid w:val="009250FF"/>
    <w:rsid w:val="009251C5"/>
    <w:rsid w:val="009253C6"/>
    <w:rsid w:val="00925AD7"/>
    <w:rsid w:val="00925BFD"/>
    <w:rsid w:val="009264A9"/>
    <w:rsid w:val="00926BB2"/>
    <w:rsid w:val="00926D68"/>
    <w:rsid w:val="0092741B"/>
    <w:rsid w:val="00927482"/>
    <w:rsid w:val="00927641"/>
    <w:rsid w:val="00927EE2"/>
    <w:rsid w:val="009307BF"/>
    <w:rsid w:val="00930B30"/>
    <w:rsid w:val="0093106F"/>
    <w:rsid w:val="009310D5"/>
    <w:rsid w:val="009316AD"/>
    <w:rsid w:val="009318D0"/>
    <w:rsid w:val="00931D0A"/>
    <w:rsid w:val="00932E0A"/>
    <w:rsid w:val="00933039"/>
    <w:rsid w:val="00933159"/>
    <w:rsid w:val="009333FB"/>
    <w:rsid w:val="0093362E"/>
    <w:rsid w:val="00933821"/>
    <w:rsid w:val="009340B6"/>
    <w:rsid w:val="00937561"/>
    <w:rsid w:val="00937B66"/>
    <w:rsid w:val="00937DD3"/>
    <w:rsid w:val="00937E3A"/>
    <w:rsid w:val="009406BD"/>
    <w:rsid w:val="009408FA"/>
    <w:rsid w:val="00942653"/>
    <w:rsid w:val="009426CC"/>
    <w:rsid w:val="0094323D"/>
    <w:rsid w:val="009437FD"/>
    <w:rsid w:val="0094504A"/>
    <w:rsid w:val="0094565D"/>
    <w:rsid w:val="00945C96"/>
    <w:rsid w:val="009461EB"/>
    <w:rsid w:val="009461ED"/>
    <w:rsid w:val="00946D22"/>
    <w:rsid w:val="009472EE"/>
    <w:rsid w:val="00950064"/>
    <w:rsid w:val="0095014D"/>
    <w:rsid w:val="009506D7"/>
    <w:rsid w:val="00951687"/>
    <w:rsid w:val="00951E35"/>
    <w:rsid w:val="0095274E"/>
    <w:rsid w:val="00954056"/>
    <w:rsid w:val="0095481F"/>
    <w:rsid w:val="00954E4F"/>
    <w:rsid w:val="009562F3"/>
    <w:rsid w:val="00956952"/>
    <w:rsid w:val="009570CF"/>
    <w:rsid w:val="009578D4"/>
    <w:rsid w:val="00960A0D"/>
    <w:rsid w:val="0096178B"/>
    <w:rsid w:val="009629A4"/>
    <w:rsid w:val="009634CC"/>
    <w:rsid w:val="009635EB"/>
    <w:rsid w:val="0096395C"/>
    <w:rsid w:val="00963F5E"/>
    <w:rsid w:val="00964CCA"/>
    <w:rsid w:val="00965179"/>
    <w:rsid w:val="00965C7C"/>
    <w:rsid w:val="00966573"/>
    <w:rsid w:val="0096670E"/>
    <w:rsid w:val="00966852"/>
    <w:rsid w:val="0096685A"/>
    <w:rsid w:val="009668A5"/>
    <w:rsid w:val="00966A54"/>
    <w:rsid w:val="00967818"/>
    <w:rsid w:val="00967C88"/>
    <w:rsid w:val="009700D8"/>
    <w:rsid w:val="0097047C"/>
    <w:rsid w:val="00970555"/>
    <w:rsid w:val="00970B8C"/>
    <w:rsid w:val="009712D4"/>
    <w:rsid w:val="00971400"/>
    <w:rsid w:val="00971C11"/>
    <w:rsid w:val="00971C65"/>
    <w:rsid w:val="00971EE0"/>
    <w:rsid w:val="009724C1"/>
    <w:rsid w:val="0097255E"/>
    <w:rsid w:val="009726D9"/>
    <w:rsid w:val="00973653"/>
    <w:rsid w:val="00973B31"/>
    <w:rsid w:val="009740EE"/>
    <w:rsid w:val="009746AB"/>
    <w:rsid w:val="009758FB"/>
    <w:rsid w:val="00976A7B"/>
    <w:rsid w:val="00976AEF"/>
    <w:rsid w:val="00976BDF"/>
    <w:rsid w:val="00976BF4"/>
    <w:rsid w:val="00976E07"/>
    <w:rsid w:val="00976EB7"/>
    <w:rsid w:val="0097747E"/>
    <w:rsid w:val="0098015E"/>
    <w:rsid w:val="00980963"/>
    <w:rsid w:val="00980ACD"/>
    <w:rsid w:val="0098139C"/>
    <w:rsid w:val="0098222A"/>
    <w:rsid w:val="00982E29"/>
    <w:rsid w:val="0098422E"/>
    <w:rsid w:val="0098447C"/>
    <w:rsid w:val="0098508D"/>
    <w:rsid w:val="00985154"/>
    <w:rsid w:val="00985673"/>
    <w:rsid w:val="00985760"/>
    <w:rsid w:val="0098618C"/>
    <w:rsid w:val="009865B8"/>
    <w:rsid w:val="00986782"/>
    <w:rsid w:val="00986B54"/>
    <w:rsid w:val="009878AC"/>
    <w:rsid w:val="00987BAE"/>
    <w:rsid w:val="00990668"/>
    <w:rsid w:val="009907A4"/>
    <w:rsid w:val="00990F0F"/>
    <w:rsid w:val="0099156F"/>
    <w:rsid w:val="00991C0B"/>
    <w:rsid w:val="00992909"/>
    <w:rsid w:val="00992990"/>
    <w:rsid w:val="00992E7C"/>
    <w:rsid w:val="0099302D"/>
    <w:rsid w:val="009930BF"/>
    <w:rsid w:val="0099398D"/>
    <w:rsid w:val="009941B8"/>
    <w:rsid w:val="0099423A"/>
    <w:rsid w:val="009942B2"/>
    <w:rsid w:val="00994414"/>
    <w:rsid w:val="00994982"/>
    <w:rsid w:val="00994B94"/>
    <w:rsid w:val="00994DA8"/>
    <w:rsid w:val="00996BCE"/>
    <w:rsid w:val="0099774C"/>
    <w:rsid w:val="009977D3"/>
    <w:rsid w:val="009A0EB9"/>
    <w:rsid w:val="009A1004"/>
    <w:rsid w:val="009A1836"/>
    <w:rsid w:val="009A2588"/>
    <w:rsid w:val="009A33A9"/>
    <w:rsid w:val="009A3FEE"/>
    <w:rsid w:val="009A46B8"/>
    <w:rsid w:val="009A478F"/>
    <w:rsid w:val="009A5417"/>
    <w:rsid w:val="009A568C"/>
    <w:rsid w:val="009A5BF7"/>
    <w:rsid w:val="009A5D74"/>
    <w:rsid w:val="009A6B04"/>
    <w:rsid w:val="009A716D"/>
    <w:rsid w:val="009A7C2F"/>
    <w:rsid w:val="009A7D8A"/>
    <w:rsid w:val="009B08BA"/>
    <w:rsid w:val="009B0A6B"/>
    <w:rsid w:val="009B0FEF"/>
    <w:rsid w:val="009B19FC"/>
    <w:rsid w:val="009B21B4"/>
    <w:rsid w:val="009B2684"/>
    <w:rsid w:val="009B30A8"/>
    <w:rsid w:val="009B33CE"/>
    <w:rsid w:val="009B3A16"/>
    <w:rsid w:val="009B3E58"/>
    <w:rsid w:val="009B3F1C"/>
    <w:rsid w:val="009B4125"/>
    <w:rsid w:val="009B43FE"/>
    <w:rsid w:val="009B483F"/>
    <w:rsid w:val="009B4DC9"/>
    <w:rsid w:val="009B510C"/>
    <w:rsid w:val="009B5594"/>
    <w:rsid w:val="009B58A2"/>
    <w:rsid w:val="009B5A75"/>
    <w:rsid w:val="009B5AAD"/>
    <w:rsid w:val="009B6B49"/>
    <w:rsid w:val="009B6F22"/>
    <w:rsid w:val="009B746B"/>
    <w:rsid w:val="009B74F1"/>
    <w:rsid w:val="009C0251"/>
    <w:rsid w:val="009C03C7"/>
    <w:rsid w:val="009C0F26"/>
    <w:rsid w:val="009C1071"/>
    <w:rsid w:val="009C1956"/>
    <w:rsid w:val="009C2A19"/>
    <w:rsid w:val="009C2AF1"/>
    <w:rsid w:val="009C2BCA"/>
    <w:rsid w:val="009C35CB"/>
    <w:rsid w:val="009C42A0"/>
    <w:rsid w:val="009C44C0"/>
    <w:rsid w:val="009C4655"/>
    <w:rsid w:val="009C5545"/>
    <w:rsid w:val="009C5E2E"/>
    <w:rsid w:val="009C613F"/>
    <w:rsid w:val="009C651F"/>
    <w:rsid w:val="009C68C6"/>
    <w:rsid w:val="009C7812"/>
    <w:rsid w:val="009C7A38"/>
    <w:rsid w:val="009C7A50"/>
    <w:rsid w:val="009D01BC"/>
    <w:rsid w:val="009D0957"/>
    <w:rsid w:val="009D0FCA"/>
    <w:rsid w:val="009D172F"/>
    <w:rsid w:val="009D1851"/>
    <w:rsid w:val="009D1883"/>
    <w:rsid w:val="009D1AF1"/>
    <w:rsid w:val="009D1B23"/>
    <w:rsid w:val="009D3690"/>
    <w:rsid w:val="009D3C89"/>
    <w:rsid w:val="009D46BC"/>
    <w:rsid w:val="009D4FE9"/>
    <w:rsid w:val="009D55EF"/>
    <w:rsid w:val="009D60CE"/>
    <w:rsid w:val="009D720D"/>
    <w:rsid w:val="009D76B4"/>
    <w:rsid w:val="009E065F"/>
    <w:rsid w:val="009E0D70"/>
    <w:rsid w:val="009E1197"/>
    <w:rsid w:val="009E16FB"/>
    <w:rsid w:val="009E1A03"/>
    <w:rsid w:val="009E2F50"/>
    <w:rsid w:val="009E35BB"/>
    <w:rsid w:val="009E35EA"/>
    <w:rsid w:val="009E3EE4"/>
    <w:rsid w:val="009E4B3A"/>
    <w:rsid w:val="009E4C68"/>
    <w:rsid w:val="009E50CA"/>
    <w:rsid w:val="009E5DE5"/>
    <w:rsid w:val="009E608A"/>
    <w:rsid w:val="009E6980"/>
    <w:rsid w:val="009E6A50"/>
    <w:rsid w:val="009E6B31"/>
    <w:rsid w:val="009E73D0"/>
    <w:rsid w:val="009E7978"/>
    <w:rsid w:val="009F0236"/>
    <w:rsid w:val="009F089E"/>
    <w:rsid w:val="009F0CBB"/>
    <w:rsid w:val="009F10E0"/>
    <w:rsid w:val="009F116C"/>
    <w:rsid w:val="009F150B"/>
    <w:rsid w:val="009F1874"/>
    <w:rsid w:val="009F26AD"/>
    <w:rsid w:val="009F2D70"/>
    <w:rsid w:val="009F35ED"/>
    <w:rsid w:val="009F36A7"/>
    <w:rsid w:val="009F3996"/>
    <w:rsid w:val="009F3D49"/>
    <w:rsid w:val="009F409B"/>
    <w:rsid w:val="009F4393"/>
    <w:rsid w:val="009F439A"/>
    <w:rsid w:val="009F4747"/>
    <w:rsid w:val="009F4C15"/>
    <w:rsid w:val="009F51F3"/>
    <w:rsid w:val="009F58A0"/>
    <w:rsid w:val="009F5E76"/>
    <w:rsid w:val="009F6C7B"/>
    <w:rsid w:val="009F72E4"/>
    <w:rsid w:val="009F7843"/>
    <w:rsid w:val="009F7A7D"/>
    <w:rsid w:val="00A00B52"/>
    <w:rsid w:val="00A00D90"/>
    <w:rsid w:val="00A00E62"/>
    <w:rsid w:val="00A011DE"/>
    <w:rsid w:val="00A01C87"/>
    <w:rsid w:val="00A01E41"/>
    <w:rsid w:val="00A01EB7"/>
    <w:rsid w:val="00A01ED7"/>
    <w:rsid w:val="00A01FD9"/>
    <w:rsid w:val="00A0208F"/>
    <w:rsid w:val="00A02738"/>
    <w:rsid w:val="00A02BAD"/>
    <w:rsid w:val="00A02D35"/>
    <w:rsid w:val="00A02FB8"/>
    <w:rsid w:val="00A032DD"/>
    <w:rsid w:val="00A03302"/>
    <w:rsid w:val="00A044BC"/>
    <w:rsid w:val="00A048F9"/>
    <w:rsid w:val="00A04E30"/>
    <w:rsid w:val="00A05304"/>
    <w:rsid w:val="00A053EE"/>
    <w:rsid w:val="00A056A6"/>
    <w:rsid w:val="00A05708"/>
    <w:rsid w:val="00A05DB9"/>
    <w:rsid w:val="00A0739F"/>
    <w:rsid w:val="00A10203"/>
    <w:rsid w:val="00A10293"/>
    <w:rsid w:val="00A10C24"/>
    <w:rsid w:val="00A10D3D"/>
    <w:rsid w:val="00A10D8D"/>
    <w:rsid w:val="00A10F8F"/>
    <w:rsid w:val="00A11155"/>
    <w:rsid w:val="00A116F1"/>
    <w:rsid w:val="00A11FDC"/>
    <w:rsid w:val="00A12476"/>
    <w:rsid w:val="00A134E7"/>
    <w:rsid w:val="00A13E00"/>
    <w:rsid w:val="00A13EE8"/>
    <w:rsid w:val="00A140AB"/>
    <w:rsid w:val="00A14779"/>
    <w:rsid w:val="00A14D7B"/>
    <w:rsid w:val="00A14EB0"/>
    <w:rsid w:val="00A151E0"/>
    <w:rsid w:val="00A156E5"/>
    <w:rsid w:val="00A15814"/>
    <w:rsid w:val="00A15CBB"/>
    <w:rsid w:val="00A15EB2"/>
    <w:rsid w:val="00A162F2"/>
    <w:rsid w:val="00A16F43"/>
    <w:rsid w:val="00A17A75"/>
    <w:rsid w:val="00A20161"/>
    <w:rsid w:val="00A20400"/>
    <w:rsid w:val="00A20FBC"/>
    <w:rsid w:val="00A22069"/>
    <w:rsid w:val="00A22088"/>
    <w:rsid w:val="00A253B5"/>
    <w:rsid w:val="00A254CB"/>
    <w:rsid w:val="00A25924"/>
    <w:rsid w:val="00A261C3"/>
    <w:rsid w:val="00A268FA"/>
    <w:rsid w:val="00A26C9C"/>
    <w:rsid w:val="00A27047"/>
    <w:rsid w:val="00A271D0"/>
    <w:rsid w:val="00A27D93"/>
    <w:rsid w:val="00A3093A"/>
    <w:rsid w:val="00A3096D"/>
    <w:rsid w:val="00A3097F"/>
    <w:rsid w:val="00A31817"/>
    <w:rsid w:val="00A32478"/>
    <w:rsid w:val="00A338C0"/>
    <w:rsid w:val="00A354B6"/>
    <w:rsid w:val="00A35D05"/>
    <w:rsid w:val="00A35E3F"/>
    <w:rsid w:val="00A36345"/>
    <w:rsid w:val="00A3726D"/>
    <w:rsid w:val="00A3754B"/>
    <w:rsid w:val="00A37FA5"/>
    <w:rsid w:val="00A4005B"/>
    <w:rsid w:val="00A4022D"/>
    <w:rsid w:val="00A40713"/>
    <w:rsid w:val="00A41EAB"/>
    <w:rsid w:val="00A421FA"/>
    <w:rsid w:val="00A42395"/>
    <w:rsid w:val="00A45054"/>
    <w:rsid w:val="00A4667A"/>
    <w:rsid w:val="00A4672A"/>
    <w:rsid w:val="00A46770"/>
    <w:rsid w:val="00A46825"/>
    <w:rsid w:val="00A468AE"/>
    <w:rsid w:val="00A47702"/>
    <w:rsid w:val="00A479E7"/>
    <w:rsid w:val="00A47CB5"/>
    <w:rsid w:val="00A51095"/>
    <w:rsid w:val="00A5114B"/>
    <w:rsid w:val="00A520AB"/>
    <w:rsid w:val="00A529D7"/>
    <w:rsid w:val="00A53E22"/>
    <w:rsid w:val="00A54987"/>
    <w:rsid w:val="00A55346"/>
    <w:rsid w:val="00A55914"/>
    <w:rsid w:val="00A55E64"/>
    <w:rsid w:val="00A55F0F"/>
    <w:rsid w:val="00A561B1"/>
    <w:rsid w:val="00A56600"/>
    <w:rsid w:val="00A56D83"/>
    <w:rsid w:val="00A570AF"/>
    <w:rsid w:val="00A57635"/>
    <w:rsid w:val="00A57CDE"/>
    <w:rsid w:val="00A57D65"/>
    <w:rsid w:val="00A57FF6"/>
    <w:rsid w:val="00A60F13"/>
    <w:rsid w:val="00A61C63"/>
    <w:rsid w:val="00A6216D"/>
    <w:rsid w:val="00A6248E"/>
    <w:rsid w:val="00A628D9"/>
    <w:rsid w:val="00A62F8D"/>
    <w:rsid w:val="00A63309"/>
    <w:rsid w:val="00A634C5"/>
    <w:rsid w:val="00A637CE"/>
    <w:rsid w:val="00A637F6"/>
    <w:rsid w:val="00A63910"/>
    <w:rsid w:val="00A63BD8"/>
    <w:rsid w:val="00A63C40"/>
    <w:rsid w:val="00A63F08"/>
    <w:rsid w:val="00A63FDB"/>
    <w:rsid w:val="00A64021"/>
    <w:rsid w:val="00A6422B"/>
    <w:rsid w:val="00A64BE2"/>
    <w:rsid w:val="00A64BEA"/>
    <w:rsid w:val="00A65530"/>
    <w:rsid w:val="00A65C29"/>
    <w:rsid w:val="00A67758"/>
    <w:rsid w:val="00A67BB6"/>
    <w:rsid w:val="00A706CE"/>
    <w:rsid w:val="00A709A5"/>
    <w:rsid w:val="00A70FB2"/>
    <w:rsid w:val="00A7163D"/>
    <w:rsid w:val="00A73171"/>
    <w:rsid w:val="00A736F4"/>
    <w:rsid w:val="00A73C6B"/>
    <w:rsid w:val="00A74043"/>
    <w:rsid w:val="00A749F3"/>
    <w:rsid w:val="00A762B5"/>
    <w:rsid w:val="00A779F9"/>
    <w:rsid w:val="00A800A8"/>
    <w:rsid w:val="00A804D3"/>
    <w:rsid w:val="00A80522"/>
    <w:rsid w:val="00A80CB5"/>
    <w:rsid w:val="00A810B8"/>
    <w:rsid w:val="00A8191E"/>
    <w:rsid w:val="00A82A5D"/>
    <w:rsid w:val="00A82BB4"/>
    <w:rsid w:val="00A82D05"/>
    <w:rsid w:val="00A82EEE"/>
    <w:rsid w:val="00A83D9E"/>
    <w:rsid w:val="00A849AD"/>
    <w:rsid w:val="00A84C58"/>
    <w:rsid w:val="00A85D2B"/>
    <w:rsid w:val="00A86149"/>
    <w:rsid w:val="00A861B2"/>
    <w:rsid w:val="00A861E4"/>
    <w:rsid w:val="00A86D2B"/>
    <w:rsid w:val="00A86E36"/>
    <w:rsid w:val="00A873B0"/>
    <w:rsid w:val="00A87CB8"/>
    <w:rsid w:val="00A87FC8"/>
    <w:rsid w:val="00A9058C"/>
    <w:rsid w:val="00A921D0"/>
    <w:rsid w:val="00A924CB"/>
    <w:rsid w:val="00A92ADD"/>
    <w:rsid w:val="00A93DF1"/>
    <w:rsid w:val="00A9411E"/>
    <w:rsid w:val="00A948DA"/>
    <w:rsid w:val="00A95046"/>
    <w:rsid w:val="00A95118"/>
    <w:rsid w:val="00A95C13"/>
    <w:rsid w:val="00A95CF1"/>
    <w:rsid w:val="00A9685D"/>
    <w:rsid w:val="00A96F45"/>
    <w:rsid w:val="00A97AA7"/>
    <w:rsid w:val="00AA11E7"/>
    <w:rsid w:val="00AA1299"/>
    <w:rsid w:val="00AA24E9"/>
    <w:rsid w:val="00AA2B33"/>
    <w:rsid w:val="00AA2BEC"/>
    <w:rsid w:val="00AA2FA8"/>
    <w:rsid w:val="00AA5123"/>
    <w:rsid w:val="00AA51DC"/>
    <w:rsid w:val="00AA62E3"/>
    <w:rsid w:val="00AB0425"/>
    <w:rsid w:val="00AB0948"/>
    <w:rsid w:val="00AB0966"/>
    <w:rsid w:val="00AB0A07"/>
    <w:rsid w:val="00AB117D"/>
    <w:rsid w:val="00AB13F6"/>
    <w:rsid w:val="00AB1CCB"/>
    <w:rsid w:val="00AB2054"/>
    <w:rsid w:val="00AB259C"/>
    <w:rsid w:val="00AB2969"/>
    <w:rsid w:val="00AB2E5C"/>
    <w:rsid w:val="00AB3176"/>
    <w:rsid w:val="00AB3645"/>
    <w:rsid w:val="00AB50F4"/>
    <w:rsid w:val="00AB515B"/>
    <w:rsid w:val="00AB5E39"/>
    <w:rsid w:val="00AB5E45"/>
    <w:rsid w:val="00AB6824"/>
    <w:rsid w:val="00AB6CC0"/>
    <w:rsid w:val="00AC019C"/>
    <w:rsid w:val="00AC0979"/>
    <w:rsid w:val="00AC1369"/>
    <w:rsid w:val="00AC18EB"/>
    <w:rsid w:val="00AC1C9A"/>
    <w:rsid w:val="00AC1F26"/>
    <w:rsid w:val="00AC24F3"/>
    <w:rsid w:val="00AC2539"/>
    <w:rsid w:val="00AC2546"/>
    <w:rsid w:val="00AC590D"/>
    <w:rsid w:val="00AC594E"/>
    <w:rsid w:val="00AC5BDE"/>
    <w:rsid w:val="00AC5D12"/>
    <w:rsid w:val="00AC6556"/>
    <w:rsid w:val="00AC696B"/>
    <w:rsid w:val="00AC77BD"/>
    <w:rsid w:val="00AC7D13"/>
    <w:rsid w:val="00AD0B22"/>
    <w:rsid w:val="00AD1C7A"/>
    <w:rsid w:val="00AD1D99"/>
    <w:rsid w:val="00AD21B7"/>
    <w:rsid w:val="00AD2ABB"/>
    <w:rsid w:val="00AD3A6F"/>
    <w:rsid w:val="00AD5A5C"/>
    <w:rsid w:val="00AD605B"/>
    <w:rsid w:val="00AD6353"/>
    <w:rsid w:val="00AD6FD4"/>
    <w:rsid w:val="00AD77E7"/>
    <w:rsid w:val="00AE07F0"/>
    <w:rsid w:val="00AE136C"/>
    <w:rsid w:val="00AE1C02"/>
    <w:rsid w:val="00AE1D04"/>
    <w:rsid w:val="00AE2196"/>
    <w:rsid w:val="00AE269F"/>
    <w:rsid w:val="00AE2E63"/>
    <w:rsid w:val="00AE3372"/>
    <w:rsid w:val="00AE3C56"/>
    <w:rsid w:val="00AE3ECA"/>
    <w:rsid w:val="00AE4318"/>
    <w:rsid w:val="00AE5165"/>
    <w:rsid w:val="00AE5D72"/>
    <w:rsid w:val="00AE6B52"/>
    <w:rsid w:val="00AE79A1"/>
    <w:rsid w:val="00AE7AF6"/>
    <w:rsid w:val="00AE7CE2"/>
    <w:rsid w:val="00AF0443"/>
    <w:rsid w:val="00AF0622"/>
    <w:rsid w:val="00AF0941"/>
    <w:rsid w:val="00AF1E79"/>
    <w:rsid w:val="00AF2183"/>
    <w:rsid w:val="00AF2D1B"/>
    <w:rsid w:val="00AF3429"/>
    <w:rsid w:val="00AF3C68"/>
    <w:rsid w:val="00AF465D"/>
    <w:rsid w:val="00AF46DD"/>
    <w:rsid w:val="00AF4ECD"/>
    <w:rsid w:val="00AF4F18"/>
    <w:rsid w:val="00AF6040"/>
    <w:rsid w:val="00AF707A"/>
    <w:rsid w:val="00AF76FA"/>
    <w:rsid w:val="00AF772D"/>
    <w:rsid w:val="00AF7CB5"/>
    <w:rsid w:val="00AF7E0C"/>
    <w:rsid w:val="00B0080D"/>
    <w:rsid w:val="00B00A4F"/>
    <w:rsid w:val="00B00B06"/>
    <w:rsid w:val="00B00B80"/>
    <w:rsid w:val="00B01DD4"/>
    <w:rsid w:val="00B026E1"/>
    <w:rsid w:val="00B02D98"/>
    <w:rsid w:val="00B0334E"/>
    <w:rsid w:val="00B03719"/>
    <w:rsid w:val="00B03D23"/>
    <w:rsid w:val="00B062D3"/>
    <w:rsid w:val="00B070B9"/>
    <w:rsid w:val="00B07D1C"/>
    <w:rsid w:val="00B10F72"/>
    <w:rsid w:val="00B114FB"/>
    <w:rsid w:val="00B11EB8"/>
    <w:rsid w:val="00B12784"/>
    <w:rsid w:val="00B128DB"/>
    <w:rsid w:val="00B13401"/>
    <w:rsid w:val="00B143E9"/>
    <w:rsid w:val="00B145E8"/>
    <w:rsid w:val="00B14A09"/>
    <w:rsid w:val="00B15BBB"/>
    <w:rsid w:val="00B15D70"/>
    <w:rsid w:val="00B1607E"/>
    <w:rsid w:val="00B170B9"/>
    <w:rsid w:val="00B17347"/>
    <w:rsid w:val="00B17823"/>
    <w:rsid w:val="00B179C8"/>
    <w:rsid w:val="00B17B63"/>
    <w:rsid w:val="00B17D66"/>
    <w:rsid w:val="00B20339"/>
    <w:rsid w:val="00B20878"/>
    <w:rsid w:val="00B2105A"/>
    <w:rsid w:val="00B21399"/>
    <w:rsid w:val="00B21E6D"/>
    <w:rsid w:val="00B224E9"/>
    <w:rsid w:val="00B22505"/>
    <w:rsid w:val="00B2294C"/>
    <w:rsid w:val="00B23A68"/>
    <w:rsid w:val="00B24208"/>
    <w:rsid w:val="00B24D21"/>
    <w:rsid w:val="00B25184"/>
    <w:rsid w:val="00B26145"/>
    <w:rsid w:val="00B26BF3"/>
    <w:rsid w:val="00B26CAA"/>
    <w:rsid w:val="00B26E2D"/>
    <w:rsid w:val="00B26F4F"/>
    <w:rsid w:val="00B27851"/>
    <w:rsid w:val="00B27B2A"/>
    <w:rsid w:val="00B27FE4"/>
    <w:rsid w:val="00B3005E"/>
    <w:rsid w:val="00B30200"/>
    <w:rsid w:val="00B30753"/>
    <w:rsid w:val="00B32E06"/>
    <w:rsid w:val="00B32F3A"/>
    <w:rsid w:val="00B3343C"/>
    <w:rsid w:val="00B348CC"/>
    <w:rsid w:val="00B34F20"/>
    <w:rsid w:val="00B3593E"/>
    <w:rsid w:val="00B35A0F"/>
    <w:rsid w:val="00B36DDC"/>
    <w:rsid w:val="00B36E56"/>
    <w:rsid w:val="00B36F54"/>
    <w:rsid w:val="00B37023"/>
    <w:rsid w:val="00B37222"/>
    <w:rsid w:val="00B372F0"/>
    <w:rsid w:val="00B3748A"/>
    <w:rsid w:val="00B405C5"/>
    <w:rsid w:val="00B40DF9"/>
    <w:rsid w:val="00B41C16"/>
    <w:rsid w:val="00B4239E"/>
    <w:rsid w:val="00B4251F"/>
    <w:rsid w:val="00B42831"/>
    <w:rsid w:val="00B42CAC"/>
    <w:rsid w:val="00B42CE2"/>
    <w:rsid w:val="00B4303E"/>
    <w:rsid w:val="00B43498"/>
    <w:rsid w:val="00B4466B"/>
    <w:rsid w:val="00B44838"/>
    <w:rsid w:val="00B45432"/>
    <w:rsid w:val="00B45D19"/>
    <w:rsid w:val="00B45E0B"/>
    <w:rsid w:val="00B466C7"/>
    <w:rsid w:val="00B46CCD"/>
    <w:rsid w:val="00B47029"/>
    <w:rsid w:val="00B4705B"/>
    <w:rsid w:val="00B471AC"/>
    <w:rsid w:val="00B47278"/>
    <w:rsid w:val="00B473D6"/>
    <w:rsid w:val="00B4759F"/>
    <w:rsid w:val="00B47A82"/>
    <w:rsid w:val="00B50051"/>
    <w:rsid w:val="00B5008B"/>
    <w:rsid w:val="00B50147"/>
    <w:rsid w:val="00B50917"/>
    <w:rsid w:val="00B50D31"/>
    <w:rsid w:val="00B5105F"/>
    <w:rsid w:val="00B51F32"/>
    <w:rsid w:val="00B525C4"/>
    <w:rsid w:val="00B5263B"/>
    <w:rsid w:val="00B52E96"/>
    <w:rsid w:val="00B52ECC"/>
    <w:rsid w:val="00B53642"/>
    <w:rsid w:val="00B536E8"/>
    <w:rsid w:val="00B53948"/>
    <w:rsid w:val="00B53E82"/>
    <w:rsid w:val="00B53FE8"/>
    <w:rsid w:val="00B54B0B"/>
    <w:rsid w:val="00B55054"/>
    <w:rsid w:val="00B5594E"/>
    <w:rsid w:val="00B55CA6"/>
    <w:rsid w:val="00B5600A"/>
    <w:rsid w:val="00B56062"/>
    <w:rsid w:val="00B56A9C"/>
    <w:rsid w:val="00B56B22"/>
    <w:rsid w:val="00B602AE"/>
    <w:rsid w:val="00B60FE0"/>
    <w:rsid w:val="00B61186"/>
    <w:rsid w:val="00B612C5"/>
    <w:rsid w:val="00B61C2C"/>
    <w:rsid w:val="00B61D12"/>
    <w:rsid w:val="00B6295E"/>
    <w:rsid w:val="00B62B03"/>
    <w:rsid w:val="00B63376"/>
    <w:rsid w:val="00B63A31"/>
    <w:rsid w:val="00B63B77"/>
    <w:rsid w:val="00B63F59"/>
    <w:rsid w:val="00B6510A"/>
    <w:rsid w:val="00B65B15"/>
    <w:rsid w:val="00B662BF"/>
    <w:rsid w:val="00B669D4"/>
    <w:rsid w:val="00B67003"/>
    <w:rsid w:val="00B67E36"/>
    <w:rsid w:val="00B67E53"/>
    <w:rsid w:val="00B70278"/>
    <w:rsid w:val="00B702D9"/>
    <w:rsid w:val="00B703E3"/>
    <w:rsid w:val="00B70978"/>
    <w:rsid w:val="00B70DC0"/>
    <w:rsid w:val="00B71247"/>
    <w:rsid w:val="00B7281A"/>
    <w:rsid w:val="00B7354E"/>
    <w:rsid w:val="00B7403A"/>
    <w:rsid w:val="00B741DF"/>
    <w:rsid w:val="00B7584E"/>
    <w:rsid w:val="00B7722D"/>
    <w:rsid w:val="00B7731A"/>
    <w:rsid w:val="00B80605"/>
    <w:rsid w:val="00B806C5"/>
    <w:rsid w:val="00B80A6E"/>
    <w:rsid w:val="00B80E91"/>
    <w:rsid w:val="00B811C8"/>
    <w:rsid w:val="00B81492"/>
    <w:rsid w:val="00B81C1B"/>
    <w:rsid w:val="00B8343D"/>
    <w:rsid w:val="00B84141"/>
    <w:rsid w:val="00B8448D"/>
    <w:rsid w:val="00B8488B"/>
    <w:rsid w:val="00B84C25"/>
    <w:rsid w:val="00B85063"/>
    <w:rsid w:val="00B852C0"/>
    <w:rsid w:val="00B8608C"/>
    <w:rsid w:val="00B862EC"/>
    <w:rsid w:val="00B8695A"/>
    <w:rsid w:val="00B86CA0"/>
    <w:rsid w:val="00B87577"/>
    <w:rsid w:val="00B87DDC"/>
    <w:rsid w:val="00B87DEE"/>
    <w:rsid w:val="00B90EA7"/>
    <w:rsid w:val="00B91C01"/>
    <w:rsid w:val="00B91F63"/>
    <w:rsid w:val="00B93178"/>
    <w:rsid w:val="00B93C9F"/>
    <w:rsid w:val="00B9574D"/>
    <w:rsid w:val="00B959B2"/>
    <w:rsid w:val="00B961A5"/>
    <w:rsid w:val="00B96605"/>
    <w:rsid w:val="00B96750"/>
    <w:rsid w:val="00B97960"/>
    <w:rsid w:val="00BA0329"/>
    <w:rsid w:val="00BA05D9"/>
    <w:rsid w:val="00BA07AA"/>
    <w:rsid w:val="00BA0A16"/>
    <w:rsid w:val="00BA0B5C"/>
    <w:rsid w:val="00BA0B84"/>
    <w:rsid w:val="00BA1613"/>
    <w:rsid w:val="00BA1689"/>
    <w:rsid w:val="00BA2082"/>
    <w:rsid w:val="00BA2363"/>
    <w:rsid w:val="00BA37A0"/>
    <w:rsid w:val="00BA3C85"/>
    <w:rsid w:val="00BA3CA8"/>
    <w:rsid w:val="00BA3D28"/>
    <w:rsid w:val="00BA4081"/>
    <w:rsid w:val="00BA441F"/>
    <w:rsid w:val="00BA5666"/>
    <w:rsid w:val="00BA607D"/>
    <w:rsid w:val="00BA7227"/>
    <w:rsid w:val="00BA7523"/>
    <w:rsid w:val="00BA772B"/>
    <w:rsid w:val="00BA77D1"/>
    <w:rsid w:val="00BA79F9"/>
    <w:rsid w:val="00BA7CEC"/>
    <w:rsid w:val="00BB00D7"/>
    <w:rsid w:val="00BB0F8E"/>
    <w:rsid w:val="00BB1491"/>
    <w:rsid w:val="00BB17FC"/>
    <w:rsid w:val="00BB22A8"/>
    <w:rsid w:val="00BB2305"/>
    <w:rsid w:val="00BB24F5"/>
    <w:rsid w:val="00BB32B3"/>
    <w:rsid w:val="00BB40F2"/>
    <w:rsid w:val="00BB4AFA"/>
    <w:rsid w:val="00BB4DC1"/>
    <w:rsid w:val="00BB4F4C"/>
    <w:rsid w:val="00BB5E9D"/>
    <w:rsid w:val="00BB61CF"/>
    <w:rsid w:val="00BB64E1"/>
    <w:rsid w:val="00BB6896"/>
    <w:rsid w:val="00BB6DF9"/>
    <w:rsid w:val="00BC02DC"/>
    <w:rsid w:val="00BC0A9A"/>
    <w:rsid w:val="00BC0ED4"/>
    <w:rsid w:val="00BC1128"/>
    <w:rsid w:val="00BC11EC"/>
    <w:rsid w:val="00BC1539"/>
    <w:rsid w:val="00BC154A"/>
    <w:rsid w:val="00BC177B"/>
    <w:rsid w:val="00BC17C4"/>
    <w:rsid w:val="00BC1C4C"/>
    <w:rsid w:val="00BC2255"/>
    <w:rsid w:val="00BC445F"/>
    <w:rsid w:val="00BC4CD9"/>
    <w:rsid w:val="00BC5036"/>
    <w:rsid w:val="00BC50AF"/>
    <w:rsid w:val="00BC53F9"/>
    <w:rsid w:val="00BC601D"/>
    <w:rsid w:val="00BC633F"/>
    <w:rsid w:val="00BC6697"/>
    <w:rsid w:val="00BC6A37"/>
    <w:rsid w:val="00BC7075"/>
    <w:rsid w:val="00BC71C2"/>
    <w:rsid w:val="00BC7259"/>
    <w:rsid w:val="00BC7A07"/>
    <w:rsid w:val="00BC7B65"/>
    <w:rsid w:val="00BC7BAB"/>
    <w:rsid w:val="00BC7EC2"/>
    <w:rsid w:val="00BD00E8"/>
    <w:rsid w:val="00BD026C"/>
    <w:rsid w:val="00BD0E04"/>
    <w:rsid w:val="00BD0EF4"/>
    <w:rsid w:val="00BD2534"/>
    <w:rsid w:val="00BD288A"/>
    <w:rsid w:val="00BD3164"/>
    <w:rsid w:val="00BD33ED"/>
    <w:rsid w:val="00BD3B6F"/>
    <w:rsid w:val="00BD40EF"/>
    <w:rsid w:val="00BD4A07"/>
    <w:rsid w:val="00BD4B85"/>
    <w:rsid w:val="00BD4BB1"/>
    <w:rsid w:val="00BD4CC4"/>
    <w:rsid w:val="00BD5145"/>
    <w:rsid w:val="00BD55F1"/>
    <w:rsid w:val="00BD6791"/>
    <w:rsid w:val="00BD69B0"/>
    <w:rsid w:val="00BD76B1"/>
    <w:rsid w:val="00BD7A78"/>
    <w:rsid w:val="00BD7ACA"/>
    <w:rsid w:val="00BE043C"/>
    <w:rsid w:val="00BE05C0"/>
    <w:rsid w:val="00BE07CA"/>
    <w:rsid w:val="00BE0E45"/>
    <w:rsid w:val="00BE14D7"/>
    <w:rsid w:val="00BE17E8"/>
    <w:rsid w:val="00BE18BD"/>
    <w:rsid w:val="00BE21D0"/>
    <w:rsid w:val="00BE2217"/>
    <w:rsid w:val="00BE2E3F"/>
    <w:rsid w:val="00BE3B5F"/>
    <w:rsid w:val="00BE3F51"/>
    <w:rsid w:val="00BE4AE7"/>
    <w:rsid w:val="00BE4FAD"/>
    <w:rsid w:val="00BE7510"/>
    <w:rsid w:val="00BE7749"/>
    <w:rsid w:val="00BF10DB"/>
    <w:rsid w:val="00BF257E"/>
    <w:rsid w:val="00BF25F5"/>
    <w:rsid w:val="00BF2B70"/>
    <w:rsid w:val="00BF2F32"/>
    <w:rsid w:val="00BF3724"/>
    <w:rsid w:val="00BF3A46"/>
    <w:rsid w:val="00BF3FA4"/>
    <w:rsid w:val="00BF44D1"/>
    <w:rsid w:val="00BF5549"/>
    <w:rsid w:val="00BF580D"/>
    <w:rsid w:val="00BF5AB8"/>
    <w:rsid w:val="00BF5B11"/>
    <w:rsid w:val="00BF7182"/>
    <w:rsid w:val="00C0044C"/>
    <w:rsid w:val="00C00E17"/>
    <w:rsid w:val="00C012CC"/>
    <w:rsid w:val="00C01C3D"/>
    <w:rsid w:val="00C01DBF"/>
    <w:rsid w:val="00C021F3"/>
    <w:rsid w:val="00C029B3"/>
    <w:rsid w:val="00C03149"/>
    <w:rsid w:val="00C036A6"/>
    <w:rsid w:val="00C03A5A"/>
    <w:rsid w:val="00C03ED2"/>
    <w:rsid w:val="00C04CD1"/>
    <w:rsid w:val="00C04FD1"/>
    <w:rsid w:val="00C064F7"/>
    <w:rsid w:val="00C06B1D"/>
    <w:rsid w:val="00C06C9F"/>
    <w:rsid w:val="00C06E62"/>
    <w:rsid w:val="00C07F59"/>
    <w:rsid w:val="00C11835"/>
    <w:rsid w:val="00C131CD"/>
    <w:rsid w:val="00C13FFD"/>
    <w:rsid w:val="00C1433F"/>
    <w:rsid w:val="00C149A9"/>
    <w:rsid w:val="00C14B53"/>
    <w:rsid w:val="00C14BE0"/>
    <w:rsid w:val="00C1551C"/>
    <w:rsid w:val="00C155F1"/>
    <w:rsid w:val="00C1588B"/>
    <w:rsid w:val="00C1618F"/>
    <w:rsid w:val="00C16C24"/>
    <w:rsid w:val="00C201AE"/>
    <w:rsid w:val="00C20215"/>
    <w:rsid w:val="00C20382"/>
    <w:rsid w:val="00C20CE6"/>
    <w:rsid w:val="00C20DC3"/>
    <w:rsid w:val="00C20FC7"/>
    <w:rsid w:val="00C2153B"/>
    <w:rsid w:val="00C21BBB"/>
    <w:rsid w:val="00C21D63"/>
    <w:rsid w:val="00C21F19"/>
    <w:rsid w:val="00C22920"/>
    <w:rsid w:val="00C22C23"/>
    <w:rsid w:val="00C22EB5"/>
    <w:rsid w:val="00C2307C"/>
    <w:rsid w:val="00C247A0"/>
    <w:rsid w:val="00C25230"/>
    <w:rsid w:val="00C25274"/>
    <w:rsid w:val="00C25E8B"/>
    <w:rsid w:val="00C276A5"/>
    <w:rsid w:val="00C305C8"/>
    <w:rsid w:val="00C308C8"/>
    <w:rsid w:val="00C30BC5"/>
    <w:rsid w:val="00C31073"/>
    <w:rsid w:val="00C312E8"/>
    <w:rsid w:val="00C314AF"/>
    <w:rsid w:val="00C317A5"/>
    <w:rsid w:val="00C31806"/>
    <w:rsid w:val="00C326AF"/>
    <w:rsid w:val="00C33062"/>
    <w:rsid w:val="00C3328A"/>
    <w:rsid w:val="00C338DA"/>
    <w:rsid w:val="00C33949"/>
    <w:rsid w:val="00C33A7E"/>
    <w:rsid w:val="00C33B95"/>
    <w:rsid w:val="00C33BF3"/>
    <w:rsid w:val="00C34431"/>
    <w:rsid w:val="00C34AA4"/>
    <w:rsid w:val="00C34C4C"/>
    <w:rsid w:val="00C36203"/>
    <w:rsid w:val="00C37FB8"/>
    <w:rsid w:val="00C40D6F"/>
    <w:rsid w:val="00C40E8B"/>
    <w:rsid w:val="00C40F20"/>
    <w:rsid w:val="00C4165B"/>
    <w:rsid w:val="00C41804"/>
    <w:rsid w:val="00C41F44"/>
    <w:rsid w:val="00C427FF"/>
    <w:rsid w:val="00C437FA"/>
    <w:rsid w:val="00C43AF7"/>
    <w:rsid w:val="00C44A54"/>
    <w:rsid w:val="00C450B5"/>
    <w:rsid w:val="00C45DEF"/>
    <w:rsid w:val="00C460BD"/>
    <w:rsid w:val="00C470C6"/>
    <w:rsid w:val="00C47386"/>
    <w:rsid w:val="00C47DDA"/>
    <w:rsid w:val="00C517CF"/>
    <w:rsid w:val="00C51A11"/>
    <w:rsid w:val="00C5211A"/>
    <w:rsid w:val="00C52349"/>
    <w:rsid w:val="00C52934"/>
    <w:rsid w:val="00C52F11"/>
    <w:rsid w:val="00C52FB8"/>
    <w:rsid w:val="00C5329A"/>
    <w:rsid w:val="00C533BB"/>
    <w:rsid w:val="00C54265"/>
    <w:rsid w:val="00C5444A"/>
    <w:rsid w:val="00C544DF"/>
    <w:rsid w:val="00C54BB0"/>
    <w:rsid w:val="00C55022"/>
    <w:rsid w:val="00C550BA"/>
    <w:rsid w:val="00C55A5D"/>
    <w:rsid w:val="00C561E5"/>
    <w:rsid w:val="00C562F6"/>
    <w:rsid w:val="00C5664F"/>
    <w:rsid w:val="00C607C0"/>
    <w:rsid w:val="00C607E4"/>
    <w:rsid w:val="00C6080C"/>
    <w:rsid w:val="00C60DA8"/>
    <w:rsid w:val="00C62352"/>
    <w:rsid w:val="00C624C9"/>
    <w:rsid w:val="00C629FC"/>
    <w:rsid w:val="00C62FFD"/>
    <w:rsid w:val="00C6315A"/>
    <w:rsid w:val="00C642F2"/>
    <w:rsid w:val="00C6507C"/>
    <w:rsid w:val="00C666DE"/>
    <w:rsid w:val="00C66A2D"/>
    <w:rsid w:val="00C66E06"/>
    <w:rsid w:val="00C6750D"/>
    <w:rsid w:val="00C676F9"/>
    <w:rsid w:val="00C678F2"/>
    <w:rsid w:val="00C67E06"/>
    <w:rsid w:val="00C70112"/>
    <w:rsid w:val="00C70194"/>
    <w:rsid w:val="00C70ADB"/>
    <w:rsid w:val="00C70D7A"/>
    <w:rsid w:val="00C71E4C"/>
    <w:rsid w:val="00C73476"/>
    <w:rsid w:val="00C73BE0"/>
    <w:rsid w:val="00C74C64"/>
    <w:rsid w:val="00C757A9"/>
    <w:rsid w:val="00C75F94"/>
    <w:rsid w:val="00C76494"/>
    <w:rsid w:val="00C76942"/>
    <w:rsid w:val="00C769BC"/>
    <w:rsid w:val="00C76AA1"/>
    <w:rsid w:val="00C76CB8"/>
    <w:rsid w:val="00C824A0"/>
    <w:rsid w:val="00C8270D"/>
    <w:rsid w:val="00C829DE"/>
    <w:rsid w:val="00C82A07"/>
    <w:rsid w:val="00C83093"/>
    <w:rsid w:val="00C8330A"/>
    <w:rsid w:val="00C847A5"/>
    <w:rsid w:val="00C85AB9"/>
    <w:rsid w:val="00C85C10"/>
    <w:rsid w:val="00C866D5"/>
    <w:rsid w:val="00C87210"/>
    <w:rsid w:val="00C87224"/>
    <w:rsid w:val="00C87439"/>
    <w:rsid w:val="00C87B16"/>
    <w:rsid w:val="00C9110D"/>
    <w:rsid w:val="00C911A8"/>
    <w:rsid w:val="00C9214F"/>
    <w:rsid w:val="00C9256F"/>
    <w:rsid w:val="00C92D08"/>
    <w:rsid w:val="00C93319"/>
    <w:rsid w:val="00C9347C"/>
    <w:rsid w:val="00C93950"/>
    <w:rsid w:val="00C948E0"/>
    <w:rsid w:val="00C949BF"/>
    <w:rsid w:val="00C9579C"/>
    <w:rsid w:val="00C9590F"/>
    <w:rsid w:val="00C95B47"/>
    <w:rsid w:val="00C95DAB"/>
    <w:rsid w:val="00C9681B"/>
    <w:rsid w:val="00CA0430"/>
    <w:rsid w:val="00CA0444"/>
    <w:rsid w:val="00CA0F99"/>
    <w:rsid w:val="00CA1194"/>
    <w:rsid w:val="00CA2BDE"/>
    <w:rsid w:val="00CA3527"/>
    <w:rsid w:val="00CA3A4C"/>
    <w:rsid w:val="00CA3B3C"/>
    <w:rsid w:val="00CA3FD3"/>
    <w:rsid w:val="00CA409F"/>
    <w:rsid w:val="00CA453B"/>
    <w:rsid w:val="00CA468D"/>
    <w:rsid w:val="00CA46C8"/>
    <w:rsid w:val="00CA4E73"/>
    <w:rsid w:val="00CA4F16"/>
    <w:rsid w:val="00CA5A6E"/>
    <w:rsid w:val="00CA6074"/>
    <w:rsid w:val="00CA688B"/>
    <w:rsid w:val="00CA69C7"/>
    <w:rsid w:val="00CA7C2A"/>
    <w:rsid w:val="00CB0319"/>
    <w:rsid w:val="00CB317D"/>
    <w:rsid w:val="00CB3327"/>
    <w:rsid w:val="00CB35CC"/>
    <w:rsid w:val="00CB46F8"/>
    <w:rsid w:val="00CB47FA"/>
    <w:rsid w:val="00CB48F2"/>
    <w:rsid w:val="00CB56DC"/>
    <w:rsid w:val="00CB5A19"/>
    <w:rsid w:val="00CC0188"/>
    <w:rsid w:val="00CC1157"/>
    <w:rsid w:val="00CC1B58"/>
    <w:rsid w:val="00CC263B"/>
    <w:rsid w:val="00CC2703"/>
    <w:rsid w:val="00CC294C"/>
    <w:rsid w:val="00CC36D9"/>
    <w:rsid w:val="00CC45C2"/>
    <w:rsid w:val="00CC55FC"/>
    <w:rsid w:val="00CC5CFE"/>
    <w:rsid w:val="00CC685E"/>
    <w:rsid w:val="00CC6ACB"/>
    <w:rsid w:val="00CC70D0"/>
    <w:rsid w:val="00CC71ED"/>
    <w:rsid w:val="00CC7EF5"/>
    <w:rsid w:val="00CD0130"/>
    <w:rsid w:val="00CD01A7"/>
    <w:rsid w:val="00CD1D40"/>
    <w:rsid w:val="00CD201E"/>
    <w:rsid w:val="00CD2BB5"/>
    <w:rsid w:val="00CD323C"/>
    <w:rsid w:val="00CD4831"/>
    <w:rsid w:val="00CD4B79"/>
    <w:rsid w:val="00CD5469"/>
    <w:rsid w:val="00CD558D"/>
    <w:rsid w:val="00CD5DF3"/>
    <w:rsid w:val="00CD72FC"/>
    <w:rsid w:val="00CD7379"/>
    <w:rsid w:val="00CD76A3"/>
    <w:rsid w:val="00CD7E3B"/>
    <w:rsid w:val="00CE0668"/>
    <w:rsid w:val="00CE0AEE"/>
    <w:rsid w:val="00CE0DFE"/>
    <w:rsid w:val="00CE167B"/>
    <w:rsid w:val="00CE2066"/>
    <w:rsid w:val="00CE31DC"/>
    <w:rsid w:val="00CE39BB"/>
    <w:rsid w:val="00CE3F86"/>
    <w:rsid w:val="00CE4550"/>
    <w:rsid w:val="00CE4F2C"/>
    <w:rsid w:val="00CE5079"/>
    <w:rsid w:val="00CE50B1"/>
    <w:rsid w:val="00CE61B0"/>
    <w:rsid w:val="00CE6A29"/>
    <w:rsid w:val="00CE6E69"/>
    <w:rsid w:val="00CE6FC0"/>
    <w:rsid w:val="00CE72D3"/>
    <w:rsid w:val="00CE7741"/>
    <w:rsid w:val="00CF00A2"/>
    <w:rsid w:val="00CF201E"/>
    <w:rsid w:val="00CF292C"/>
    <w:rsid w:val="00CF2968"/>
    <w:rsid w:val="00CF2EF8"/>
    <w:rsid w:val="00CF32F4"/>
    <w:rsid w:val="00CF3520"/>
    <w:rsid w:val="00CF3797"/>
    <w:rsid w:val="00CF37AD"/>
    <w:rsid w:val="00CF436A"/>
    <w:rsid w:val="00CF46AB"/>
    <w:rsid w:val="00CF50C8"/>
    <w:rsid w:val="00CF578F"/>
    <w:rsid w:val="00CF65B1"/>
    <w:rsid w:val="00CF77E1"/>
    <w:rsid w:val="00D006D4"/>
    <w:rsid w:val="00D0184D"/>
    <w:rsid w:val="00D026CE"/>
    <w:rsid w:val="00D02AAA"/>
    <w:rsid w:val="00D02E90"/>
    <w:rsid w:val="00D03212"/>
    <w:rsid w:val="00D0378F"/>
    <w:rsid w:val="00D03DB3"/>
    <w:rsid w:val="00D04586"/>
    <w:rsid w:val="00D048A5"/>
    <w:rsid w:val="00D0523A"/>
    <w:rsid w:val="00D05603"/>
    <w:rsid w:val="00D0581C"/>
    <w:rsid w:val="00D05983"/>
    <w:rsid w:val="00D05A7D"/>
    <w:rsid w:val="00D06D54"/>
    <w:rsid w:val="00D07002"/>
    <w:rsid w:val="00D077D7"/>
    <w:rsid w:val="00D1188C"/>
    <w:rsid w:val="00D119B0"/>
    <w:rsid w:val="00D11F28"/>
    <w:rsid w:val="00D12132"/>
    <w:rsid w:val="00D125DB"/>
    <w:rsid w:val="00D12959"/>
    <w:rsid w:val="00D12E49"/>
    <w:rsid w:val="00D13A8C"/>
    <w:rsid w:val="00D150C5"/>
    <w:rsid w:val="00D15D07"/>
    <w:rsid w:val="00D17089"/>
    <w:rsid w:val="00D1745B"/>
    <w:rsid w:val="00D17878"/>
    <w:rsid w:val="00D17FAB"/>
    <w:rsid w:val="00D206A1"/>
    <w:rsid w:val="00D20AA3"/>
    <w:rsid w:val="00D20D98"/>
    <w:rsid w:val="00D210ED"/>
    <w:rsid w:val="00D21316"/>
    <w:rsid w:val="00D21CBD"/>
    <w:rsid w:val="00D22ADC"/>
    <w:rsid w:val="00D23194"/>
    <w:rsid w:val="00D23582"/>
    <w:rsid w:val="00D23892"/>
    <w:rsid w:val="00D24147"/>
    <w:rsid w:val="00D2484D"/>
    <w:rsid w:val="00D2520C"/>
    <w:rsid w:val="00D26A54"/>
    <w:rsid w:val="00D26BCE"/>
    <w:rsid w:val="00D2708D"/>
    <w:rsid w:val="00D277ED"/>
    <w:rsid w:val="00D27C34"/>
    <w:rsid w:val="00D27F88"/>
    <w:rsid w:val="00D30398"/>
    <w:rsid w:val="00D31AA1"/>
    <w:rsid w:val="00D32106"/>
    <w:rsid w:val="00D32278"/>
    <w:rsid w:val="00D324AA"/>
    <w:rsid w:val="00D326D2"/>
    <w:rsid w:val="00D32A83"/>
    <w:rsid w:val="00D32B03"/>
    <w:rsid w:val="00D336DB"/>
    <w:rsid w:val="00D33B0C"/>
    <w:rsid w:val="00D340AC"/>
    <w:rsid w:val="00D34B8E"/>
    <w:rsid w:val="00D34F0A"/>
    <w:rsid w:val="00D34F2F"/>
    <w:rsid w:val="00D34FD4"/>
    <w:rsid w:val="00D3538A"/>
    <w:rsid w:val="00D35788"/>
    <w:rsid w:val="00D35974"/>
    <w:rsid w:val="00D35A1A"/>
    <w:rsid w:val="00D365FC"/>
    <w:rsid w:val="00D36A99"/>
    <w:rsid w:val="00D3764F"/>
    <w:rsid w:val="00D37C18"/>
    <w:rsid w:val="00D404A5"/>
    <w:rsid w:val="00D405A4"/>
    <w:rsid w:val="00D4066E"/>
    <w:rsid w:val="00D406B3"/>
    <w:rsid w:val="00D40D4F"/>
    <w:rsid w:val="00D4126E"/>
    <w:rsid w:val="00D415A3"/>
    <w:rsid w:val="00D4229F"/>
    <w:rsid w:val="00D42866"/>
    <w:rsid w:val="00D4307B"/>
    <w:rsid w:val="00D431EF"/>
    <w:rsid w:val="00D4374E"/>
    <w:rsid w:val="00D43783"/>
    <w:rsid w:val="00D43885"/>
    <w:rsid w:val="00D43B3E"/>
    <w:rsid w:val="00D43DAA"/>
    <w:rsid w:val="00D43F46"/>
    <w:rsid w:val="00D4437A"/>
    <w:rsid w:val="00D44575"/>
    <w:rsid w:val="00D44B10"/>
    <w:rsid w:val="00D44F2A"/>
    <w:rsid w:val="00D45BF4"/>
    <w:rsid w:val="00D45DF3"/>
    <w:rsid w:val="00D468E6"/>
    <w:rsid w:val="00D4724D"/>
    <w:rsid w:val="00D476D8"/>
    <w:rsid w:val="00D478F9"/>
    <w:rsid w:val="00D47964"/>
    <w:rsid w:val="00D5014E"/>
    <w:rsid w:val="00D50E45"/>
    <w:rsid w:val="00D51174"/>
    <w:rsid w:val="00D516C3"/>
    <w:rsid w:val="00D5185D"/>
    <w:rsid w:val="00D51E4A"/>
    <w:rsid w:val="00D52504"/>
    <w:rsid w:val="00D52846"/>
    <w:rsid w:val="00D52902"/>
    <w:rsid w:val="00D52D2C"/>
    <w:rsid w:val="00D53B64"/>
    <w:rsid w:val="00D54235"/>
    <w:rsid w:val="00D548FC"/>
    <w:rsid w:val="00D54E8B"/>
    <w:rsid w:val="00D56752"/>
    <w:rsid w:val="00D56AF8"/>
    <w:rsid w:val="00D60616"/>
    <w:rsid w:val="00D606C2"/>
    <w:rsid w:val="00D6196D"/>
    <w:rsid w:val="00D61A3E"/>
    <w:rsid w:val="00D62C23"/>
    <w:rsid w:val="00D62E54"/>
    <w:rsid w:val="00D63C05"/>
    <w:rsid w:val="00D63D68"/>
    <w:rsid w:val="00D64674"/>
    <w:rsid w:val="00D64B4F"/>
    <w:rsid w:val="00D65C05"/>
    <w:rsid w:val="00D66206"/>
    <w:rsid w:val="00D66750"/>
    <w:rsid w:val="00D66CA1"/>
    <w:rsid w:val="00D670B5"/>
    <w:rsid w:val="00D707E3"/>
    <w:rsid w:val="00D7088E"/>
    <w:rsid w:val="00D71063"/>
    <w:rsid w:val="00D7151A"/>
    <w:rsid w:val="00D71821"/>
    <w:rsid w:val="00D71948"/>
    <w:rsid w:val="00D719F4"/>
    <w:rsid w:val="00D71D95"/>
    <w:rsid w:val="00D729C4"/>
    <w:rsid w:val="00D72F82"/>
    <w:rsid w:val="00D7306B"/>
    <w:rsid w:val="00D731DB"/>
    <w:rsid w:val="00D735DC"/>
    <w:rsid w:val="00D738B1"/>
    <w:rsid w:val="00D73A78"/>
    <w:rsid w:val="00D73ED7"/>
    <w:rsid w:val="00D75E0C"/>
    <w:rsid w:val="00D75E3A"/>
    <w:rsid w:val="00D76485"/>
    <w:rsid w:val="00D77217"/>
    <w:rsid w:val="00D77394"/>
    <w:rsid w:val="00D778D4"/>
    <w:rsid w:val="00D800EA"/>
    <w:rsid w:val="00D801AF"/>
    <w:rsid w:val="00D809E3"/>
    <w:rsid w:val="00D80C18"/>
    <w:rsid w:val="00D815A2"/>
    <w:rsid w:val="00D818AE"/>
    <w:rsid w:val="00D8240B"/>
    <w:rsid w:val="00D82528"/>
    <w:rsid w:val="00D825D9"/>
    <w:rsid w:val="00D833D5"/>
    <w:rsid w:val="00D833EE"/>
    <w:rsid w:val="00D84294"/>
    <w:rsid w:val="00D84358"/>
    <w:rsid w:val="00D84D04"/>
    <w:rsid w:val="00D850F9"/>
    <w:rsid w:val="00D8529C"/>
    <w:rsid w:val="00D85BA1"/>
    <w:rsid w:val="00D86B3B"/>
    <w:rsid w:val="00D87073"/>
    <w:rsid w:val="00D87BCE"/>
    <w:rsid w:val="00D87CC3"/>
    <w:rsid w:val="00D90162"/>
    <w:rsid w:val="00D90458"/>
    <w:rsid w:val="00D90F9F"/>
    <w:rsid w:val="00D916E7"/>
    <w:rsid w:val="00D91BA4"/>
    <w:rsid w:val="00D9215C"/>
    <w:rsid w:val="00D9422D"/>
    <w:rsid w:val="00D94797"/>
    <w:rsid w:val="00D94DA8"/>
    <w:rsid w:val="00D94E5F"/>
    <w:rsid w:val="00D9547E"/>
    <w:rsid w:val="00D9592A"/>
    <w:rsid w:val="00D965F1"/>
    <w:rsid w:val="00D96D84"/>
    <w:rsid w:val="00D9709F"/>
    <w:rsid w:val="00DA00F6"/>
    <w:rsid w:val="00DA0A06"/>
    <w:rsid w:val="00DA1236"/>
    <w:rsid w:val="00DA12E2"/>
    <w:rsid w:val="00DA15B4"/>
    <w:rsid w:val="00DA1D78"/>
    <w:rsid w:val="00DA2132"/>
    <w:rsid w:val="00DA2602"/>
    <w:rsid w:val="00DA2F19"/>
    <w:rsid w:val="00DA3288"/>
    <w:rsid w:val="00DA3444"/>
    <w:rsid w:val="00DA3BEB"/>
    <w:rsid w:val="00DA4FC1"/>
    <w:rsid w:val="00DA511A"/>
    <w:rsid w:val="00DA7BE9"/>
    <w:rsid w:val="00DB042F"/>
    <w:rsid w:val="00DB15EA"/>
    <w:rsid w:val="00DB1633"/>
    <w:rsid w:val="00DB356E"/>
    <w:rsid w:val="00DB4572"/>
    <w:rsid w:val="00DB4E73"/>
    <w:rsid w:val="00DB4E80"/>
    <w:rsid w:val="00DB4EA2"/>
    <w:rsid w:val="00DB5D3F"/>
    <w:rsid w:val="00DB60F3"/>
    <w:rsid w:val="00DB668F"/>
    <w:rsid w:val="00DB6AFD"/>
    <w:rsid w:val="00DB6DB1"/>
    <w:rsid w:val="00DB709B"/>
    <w:rsid w:val="00DB7B11"/>
    <w:rsid w:val="00DB7F3A"/>
    <w:rsid w:val="00DC02A8"/>
    <w:rsid w:val="00DC062D"/>
    <w:rsid w:val="00DC0BEA"/>
    <w:rsid w:val="00DC0DFE"/>
    <w:rsid w:val="00DC15E2"/>
    <w:rsid w:val="00DC1CD4"/>
    <w:rsid w:val="00DC2085"/>
    <w:rsid w:val="00DC4B4F"/>
    <w:rsid w:val="00DC4BF4"/>
    <w:rsid w:val="00DC5D3F"/>
    <w:rsid w:val="00DC5F04"/>
    <w:rsid w:val="00DC63A3"/>
    <w:rsid w:val="00DC6997"/>
    <w:rsid w:val="00DC6AB7"/>
    <w:rsid w:val="00DC6B8A"/>
    <w:rsid w:val="00DC6D2B"/>
    <w:rsid w:val="00DC6F5C"/>
    <w:rsid w:val="00DC752A"/>
    <w:rsid w:val="00DC7701"/>
    <w:rsid w:val="00DC789F"/>
    <w:rsid w:val="00DC7A64"/>
    <w:rsid w:val="00DC7B8C"/>
    <w:rsid w:val="00DD02A3"/>
    <w:rsid w:val="00DD07B3"/>
    <w:rsid w:val="00DD0A12"/>
    <w:rsid w:val="00DD0AA1"/>
    <w:rsid w:val="00DD100F"/>
    <w:rsid w:val="00DD169C"/>
    <w:rsid w:val="00DD18DB"/>
    <w:rsid w:val="00DD21CB"/>
    <w:rsid w:val="00DD3277"/>
    <w:rsid w:val="00DD3C19"/>
    <w:rsid w:val="00DD3D1E"/>
    <w:rsid w:val="00DD3FF0"/>
    <w:rsid w:val="00DD4742"/>
    <w:rsid w:val="00DD4E4F"/>
    <w:rsid w:val="00DD4FF6"/>
    <w:rsid w:val="00DD562C"/>
    <w:rsid w:val="00DD5D95"/>
    <w:rsid w:val="00DD78AA"/>
    <w:rsid w:val="00DD7995"/>
    <w:rsid w:val="00DE11C6"/>
    <w:rsid w:val="00DE130E"/>
    <w:rsid w:val="00DE1937"/>
    <w:rsid w:val="00DE1C9F"/>
    <w:rsid w:val="00DE26B7"/>
    <w:rsid w:val="00DE293F"/>
    <w:rsid w:val="00DE2B81"/>
    <w:rsid w:val="00DE2F08"/>
    <w:rsid w:val="00DE304C"/>
    <w:rsid w:val="00DE32A4"/>
    <w:rsid w:val="00DE353F"/>
    <w:rsid w:val="00DE359B"/>
    <w:rsid w:val="00DE35EF"/>
    <w:rsid w:val="00DE36AB"/>
    <w:rsid w:val="00DE375B"/>
    <w:rsid w:val="00DE41C8"/>
    <w:rsid w:val="00DE4865"/>
    <w:rsid w:val="00DE495F"/>
    <w:rsid w:val="00DE5505"/>
    <w:rsid w:val="00DE6D56"/>
    <w:rsid w:val="00DE74E5"/>
    <w:rsid w:val="00DE790C"/>
    <w:rsid w:val="00DF0BC4"/>
    <w:rsid w:val="00DF0E69"/>
    <w:rsid w:val="00DF18F7"/>
    <w:rsid w:val="00DF1B2D"/>
    <w:rsid w:val="00DF21D7"/>
    <w:rsid w:val="00DF25AB"/>
    <w:rsid w:val="00DF33BD"/>
    <w:rsid w:val="00DF3937"/>
    <w:rsid w:val="00DF41CA"/>
    <w:rsid w:val="00DF45CF"/>
    <w:rsid w:val="00DF5E68"/>
    <w:rsid w:val="00DF73CE"/>
    <w:rsid w:val="00DF7BBB"/>
    <w:rsid w:val="00E00AF0"/>
    <w:rsid w:val="00E00DDC"/>
    <w:rsid w:val="00E011FB"/>
    <w:rsid w:val="00E01438"/>
    <w:rsid w:val="00E014AD"/>
    <w:rsid w:val="00E01EA7"/>
    <w:rsid w:val="00E020D9"/>
    <w:rsid w:val="00E020F2"/>
    <w:rsid w:val="00E02621"/>
    <w:rsid w:val="00E029AD"/>
    <w:rsid w:val="00E02EC6"/>
    <w:rsid w:val="00E03270"/>
    <w:rsid w:val="00E04049"/>
    <w:rsid w:val="00E0404E"/>
    <w:rsid w:val="00E041DE"/>
    <w:rsid w:val="00E04672"/>
    <w:rsid w:val="00E04E04"/>
    <w:rsid w:val="00E055FB"/>
    <w:rsid w:val="00E05DD7"/>
    <w:rsid w:val="00E05E59"/>
    <w:rsid w:val="00E05FA3"/>
    <w:rsid w:val="00E100D6"/>
    <w:rsid w:val="00E104BC"/>
    <w:rsid w:val="00E10866"/>
    <w:rsid w:val="00E11182"/>
    <w:rsid w:val="00E118E7"/>
    <w:rsid w:val="00E122A6"/>
    <w:rsid w:val="00E12EDB"/>
    <w:rsid w:val="00E131F7"/>
    <w:rsid w:val="00E1327B"/>
    <w:rsid w:val="00E1356B"/>
    <w:rsid w:val="00E136E7"/>
    <w:rsid w:val="00E14183"/>
    <w:rsid w:val="00E14705"/>
    <w:rsid w:val="00E15089"/>
    <w:rsid w:val="00E15681"/>
    <w:rsid w:val="00E159C7"/>
    <w:rsid w:val="00E15E04"/>
    <w:rsid w:val="00E1699E"/>
    <w:rsid w:val="00E16CB4"/>
    <w:rsid w:val="00E177DF"/>
    <w:rsid w:val="00E17F34"/>
    <w:rsid w:val="00E21845"/>
    <w:rsid w:val="00E219D5"/>
    <w:rsid w:val="00E224C5"/>
    <w:rsid w:val="00E229EA"/>
    <w:rsid w:val="00E22B4B"/>
    <w:rsid w:val="00E22FB6"/>
    <w:rsid w:val="00E2383D"/>
    <w:rsid w:val="00E2415B"/>
    <w:rsid w:val="00E2599B"/>
    <w:rsid w:val="00E26123"/>
    <w:rsid w:val="00E26971"/>
    <w:rsid w:val="00E26EE8"/>
    <w:rsid w:val="00E26F19"/>
    <w:rsid w:val="00E31517"/>
    <w:rsid w:val="00E31BA6"/>
    <w:rsid w:val="00E31D91"/>
    <w:rsid w:val="00E32A2A"/>
    <w:rsid w:val="00E32AB2"/>
    <w:rsid w:val="00E32DBD"/>
    <w:rsid w:val="00E331B3"/>
    <w:rsid w:val="00E33220"/>
    <w:rsid w:val="00E333E0"/>
    <w:rsid w:val="00E33BB2"/>
    <w:rsid w:val="00E33DCC"/>
    <w:rsid w:val="00E3505F"/>
    <w:rsid w:val="00E35223"/>
    <w:rsid w:val="00E35D36"/>
    <w:rsid w:val="00E35F5F"/>
    <w:rsid w:val="00E36672"/>
    <w:rsid w:val="00E3668D"/>
    <w:rsid w:val="00E36CD7"/>
    <w:rsid w:val="00E36FF8"/>
    <w:rsid w:val="00E3709C"/>
    <w:rsid w:val="00E37C07"/>
    <w:rsid w:val="00E37C48"/>
    <w:rsid w:val="00E421C2"/>
    <w:rsid w:val="00E425AC"/>
    <w:rsid w:val="00E428A1"/>
    <w:rsid w:val="00E4302D"/>
    <w:rsid w:val="00E433F4"/>
    <w:rsid w:val="00E44059"/>
    <w:rsid w:val="00E444A8"/>
    <w:rsid w:val="00E4455B"/>
    <w:rsid w:val="00E4480A"/>
    <w:rsid w:val="00E45261"/>
    <w:rsid w:val="00E455BA"/>
    <w:rsid w:val="00E469BC"/>
    <w:rsid w:val="00E46C41"/>
    <w:rsid w:val="00E471F6"/>
    <w:rsid w:val="00E47297"/>
    <w:rsid w:val="00E479CE"/>
    <w:rsid w:val="00E47C39"/>
    <w:rsid w:val="00E504AE"/>
    <w:rsid w:val="00E507E4"/>
    <w:rsid w:val="00E50859"/>
    <w:rsid w:val="00E51716"/>
    <w:rsid w:val="00E5190F"/>
    <w:rsid w:val="00E522B1"/>
    <w:rsid w:val="00E53311"/>
    <w:rsid w:val="00E53F66"/>
    <w:rsid w:val="00E54372"/>
    <w:rsid w:val="00E548A4"/>
    <w:rsid w:val="00E565C7"/>
    <w:rsid w:val="00E56724"/>
    <w:rsid w:val="00E6005E"/>
    <w:rsid w:val="00E60755"/>
    <w:rsid w:val="00E60A08"/>
    <w:rsid w:val="00E61983"/>
    <w:rsid w:val="00E61C94"/>
    <w:rsid w:val="00E61F18"/>
    <w:rsid w:val="00E6267E"/>
    <w:rsid w:val="00E635A3"/>
    <w:rsid w:val="00E6360C"/>
    <w:rsid w:val="00E637D0"/>
    <w:rsid w:val="00E63879"/>
    <w:rsid w:val="00E64F3E"/>
    <w:rsid w:val="00E6595E"/>
    <w:rsid w:val="00E65AF3"/>
    <w:rsid w:val="00E65C84"/>
    <w:rsid w:val="00E65EB8"/>
    <w:rsid w:val="00E65FF6"/>
    <w:rsid w:val="00E6636F"/>
    <w:rsid w:val="00E66B93"/>
    <w:rsid w:val="00E67C14"/>
    <w:rsid w:val="00E707C5"/>
    <w:rsid w:val="00E70973"/>
    <w:rsid w:val="00E70A02"/>
    <w:rsid w:val="00E70FFB"/>
    <w:rsid w:val="00E71149"/>
    <w:rsid w:val="00E711C0"/>
    <w:rsid w:val="00E71770"/>
    <w:rsid w:val="00E71CDC"/>
    <w:rsid w:val="00E71CEA"/>
    <w:rsid w:val="00E7225C"/>
    <w:rsid w:val="00E723D5"/>
    <w:rsid w:val="00E737A2"/>
    <w:rsid w:val="00E73C47"/>
    <w:rsid w:val="00E743A3"/>
    <w:rsid w:val="00E7480D"/>
    <w:rsid w:val="00E74810"/>
    <w:rsid w:val="00E74BFE"/>
    <w:rsid w:val="00E74E1C"/>
    <w:rsid w:val="00E7507F"/>
    <w:rsid w:val="00E756F9"/>
    <w:rsid w:val="00E75BF6"/>
    <w:rsid w:val="00E75E49"/>
    <w:rsid w:val="00E769E0"/>
    <w:rsid w:val="00E769E2"/>
    <w:rsid w:val="00E76C37"/>
    <w:rsid w:val="00E770A9"/>
    <w:rsid w:val="00E772BC"/>
    <w:rsid w:val="00E77ABA"/>
    <w:rsid w:val="00E80645"/>
    <w:rsid w:val="00E81E57"/>
    <w:rsid w:val="00E82531"/>
    <w:rsid w:val="00E8286E"/>
    <w:rsid w:val="00E82F5E"/>
    <w:rsid w:val="00E83CF0"/>
    <w:rsid w:val="00E83E1B"/>
    <w:rsid w:val="00E83F9C"/>
    <w:rsid w:val="00E84637"/>
    <w:rsid w:val="00E84926"/>
    <w:rsid w:val="00E85359"/>
    <w:rsid w:val="00E85837"/>
    <w:rsid w:val="00E85A4B"/>
    <w:rsid w:val="00E85D9D"/>
    <w:rsid w:val="00E8602C"/>
    <w:rsid w:val="00E864C2"/>
    <w:rsid w:val="00E866AE"/>
    <w:rsid w:val="00E86BDE"/>
    <w:rsid w:val="00E87465"/>
    <w:rsid w:val="00E878F1"/>
    <w:rsid w:val="00E87954"/>
    <w:rsid w:val="00E9091B"/>
    <w:rsid w:val="00E90B76"/>
    <w:rsid w:val="00E9146E"/>
    <w:rsid w:val="00E922BE"/>
    <w:rsid w:val="00E92537"/>
    <w:rsid w:val="00E92585"/>
    <w:rsid w:val="00E92F49"/>
    <w:rsid w:val="00E931F2"/>
    <w:rsid w:val="00E935A3"/>
    <w:rsid w:val="00E936FE"/>
    <w:rsid w:val="00E9538C"/>
    <w:rsid w:val="00E95A8B"/>
    <w:rsid w:val="00E95CD4"/>
    <w:rsid w:val="00E9635D"/>
    <w:rsid w:val="00E970D4"/>
    <w:rsid w:val="00E9734D"/>
    <w:rsid w:val="00E978F3"/>
    <w:rsid w:val="00EA01C5"/>
    <w:rsid w:val="00EA0DA6"/>
    <w:rsid w:val="00EA291A"/>
    <w:rsid w:val="00EA2EF1"/>
    <w:rsid w:val="00EA38A8"/>
    <w:rsid w:val="00EA3CE6"/>
    <w:rsid w:val="00EA3E5A"/>
    <w:rsid w:val="00EA3FCC"/>
    <w:rsid w:val="00EA4CDD"/>
    <w:rsid w:val="00EA59DB"/>
    <w:rsid w:val="00EA59DD"/>
    <w:rsid w:val="00EA5D4C"/>
    <w:rsid w:val="00EA6101"/>
    <w:rsid w:val="00EA62BD"/>
    <w:rsid w:val="00EA744E"/>
    <w:rsid w:val="00EB03A8"/>
    <w:rsid w:val="00EB0A40"/>
    <w:rsid w:val="00EB10AD"/>
    <w:rsid w:val="00EB1680"/>
    <w:rsid w:val="00EB19CE"/>
    <w:rsid w:val="00EB1AEA"/>
    <w:rsid w:val="00EB29D3"/>
    <w:rsid w:val="00EB2C26"/>
    <w:rsid w:val="00EB34C4"/>
    <w:rsid w:val="00EB36F9"/>
    <w:rsid w:val="00EB4519"/>
    <w:rsid w:val="00EB476E"/>
    <w:rsid w:val="00EB4F2F"/>
    <w:rsid w:val="00EB4FC3"/>
    <w:rsid w:val="00EB558B"/>
    <w:rsid w:val="00EB59EA"/>
    <w:rsid w:val="00EB60D8"/>
    <w:rsid w:val="00EB6347"/>
    <w:rsid w:val="00EB6369"/>
    <w:rsid w:val="00EB63E4"/>
    <w:rsid w:val="00EB6A8B"/>
    <w:rsid w:val="00EB6ABB"/>
    <w:rsid w:val="00EB6BCA"/>
    <w:rsid w:val="00EB6C83"/>
    <w:rsid w:val="00EB6E7F"/>
    <w:rsid w:val="00EB76BA"/>
    <w:rsid w:val="00EB79DC"/>
    <w:rsid w:val="00EB7D24"/>
    <w:rsid w:val="00EB7F9C"/>
    <w:rsid w:val="00EC05DC"/>
    <w:rsid w:val="00EC0704"/>
    <w:rsid w:val="00EC0D26"/>
    <w:rsid w:val="00EC1A47"/>
    <w:rsid w:val="00EC26B6"/>
    <w:rsid w:val="00EC3826"/>
    <w:rsid w:val="00EC3D6E"/>
    <w:rsid w:val="00EC41F7"/>
    <w:rsid w:val="00EC4B5C"/>
    <w:rsid w:val="00EC4E3C"/>
    <w:rsid w:val="00EC5304"/>
    <w:rsid w:val="00EC5B4B"/>
    <w:rsid w:val="00EC5D38"/>
    <w:rsid w:val="00EC5EED"/>
    <w:rsid w:val="00EC6D29"/>
    <w:rsid w:val="00EC72D8"/>
    <w:rsid w:val="00EC779C"/>
    <w:rsid w:val="00EC7A46"/>
    <w:rsid w:val="00ED17A5"/>
    <w:rsid w:val="00ED1BAB"/>
    <w:rsid w:val="00ED1F85"/>
    <w:rsid w:val="00ED2025"/>
    <w:rsid w:val="00ED2B43"/>
    <w:rsid w:val="00ED2CF5"/>
    <w:rsid w:val="00ED2D8C"/>
    <w:rsid w:val="00ED3097"/>
    <w:rsid w:val="00ED371B"/>
    <w:rsid w:val="00ED39D7"/>
    <w:rsid w:val="00ED3C14"/>
    <w:rsid w:val="00ED3E9B"/>
    <w:rsid w:val="00ED41A4"/>
    <w:rsid w:val="00ED4AD6"/>
    <w:rsid w:val="00ED775A"/>
    <w:rsid w:val="00EE0343"/>
    <w:rsid w:val="00EE0EFB"/>
    <w:rsid w:val="00EE21A8"/>
    <w:rsid w:val="00EE30D8"/>
    <w:rsid w:val="00EE4191"/>
    <w:rsid w:val="00EE4F8D"/>
    <w:rsid w:val="00EE567F"/>
    <w:rsid w:val="00EE5AFC"/>
    <w:rsid w:val="00EE5BBC"/>
    <w:rsid w:val="00EE63F5"/>
    <w:rsid w:val="00EE6423"/>
    <w:rsid w:val="00EE67F6"/>
    <w:rsid w:val="00EE70FE"/>
    <w:rsid w:val="00EE7639"/>
    <w:rsid w:val="00EE7665"/>
    <w:rsid w:val="00EE7728"/>
    <w:rsid w:val="00EF0132"/>
    <w:rsid w:val="00EF087E"/>
    <w:rsid w:val="00EF1239"/>
    <w:rsid w:val="00EF1452"/>
    <w:rsid w:val="00EF190C"/>
    <w:rsid w:val="00EF1C55"/>
    <w:rsid w:val="00EF1FCC"/>
    <w:rsid w:val="00EF2738"/>
    <w:rsid w:val="00EF2835"/>
    <w:rsid w:val="00EF3D77"/>
    <w:rsid w:val="00EF487F"/>
    <w:rsid w:val="00EF48E8"/>
    <w:rsid w:val="00EF5710"/>
    <w:rsid w:val="00EF5F97"/>
    <w:rsid w:val="00EF60DD"/>
    <w:rsid w:val="00EF6EBB"/>
    <w:rsid w:val="00EF6FAE"/>
    <w:rsid w:val="00F006D2"/>
    <w:rsid w:val="00F02C33"/>
    <w:rsid w:val="00F02C69"/>
    <w:rsid w:val="00F0382F"/>
    <w:rsid w:val="00F03D34"/>
    <w:rsid w:val="00F050CA"/>
    <w:rsid w:val="00F0556C"/>
    <w:rsid w:val="00F06169"/>
    <w:rsid w:val="00F064F1"/>
    <w:rsid w:val="00F06607"/>
    <w:rsid w:val="00F06CB1"/>
    <w:rsid w:val="00F07BC7"/>
    <w:rsid w:val="00F1070F"/>
    <w:rsid w:val="00F10A5C"/>
    <w:rsid w:val="00F10F98"/>
    <w:rsid w:val="00F11213"/>
    <w:rsid w:val="00F115D9"/>
    <w:rsid w:val="00F12F23"/>
    <w:rsid w:val="00F13349"/>
    <w:rsid w:val="00F13449"/>
    <w:rsid w:val="00F135D8"/>
    <w:rsid w:val="00F138B0"/>
    <w:rsid w:val="00F13B98"/>
    <w:rsid w:val="00F147B1"/>
    <w:rsid w:val="00F14A80"/>
    <w:rsid w:val="00F14C31"/>
    <w:rsid w:val="00F14D6E"/>
    <w:rsid w:val="00F14DF8"/>
    <w:rsid w:val="00F15184"/>
    <w:rsid w:val="00F1566D"/>
    <w:rsid w:val="00F15F6C"/>
    <w:rsid w:val="00F1642D"/>
    <w:rsid w:val="00F17252"/>
    <w:rsid w:val="00F176C8"/>
    <w:rsid w:val="00F17E1D"/>
    <w:rsid w:val="00F20014"/>
    <w:rsid w:val="00F20344"/>
    <w:rsid w:val="00F20E10"/>
    <w:rsid w:val="00F212A5"/>
    <w:rsid w:val="00F22E6E"/>
    <w:rsid w:val="00F23266"/>
    <w:rsid w:val="00F232A9"/>
    <w:rsid w:val="00F232E2"/>
    <w:rsid w:val="00F23BDB"/>
    <w:rsid w:val="00F23C4C"/>
    <w:rsid w:val="00F241E3"/>
    <w:rsid w:val="00F24553"/>
    <w:rsid w:val="00F25335"/>
    <w:rsid w:val="00F25DC5"/>
    <w:rsid w:val="00F25EFB"/>
    <w:rsid w:val="00F265D4"/>
    <w:rsid w:val="00F26A10"/>
    <w:rsid w:val="00F26D19"/>
    <w:rsid w:val="00F27E6E"/>
    <w:rsid w:val="00F27EC2"/>
    <w:rsid w:val="00F30A48"/>
    <w:rsid w:val="00F31061"/>
    <w:rsid w:val="00F31B69"/>
    <w:rsid w:val="00F32EA3"/>
    <w:rsid w:val="00F33134"/>
    <w:rsid w:val="00F33A3E"/>
    <w:rsid w:val="00F34AA4"/>
    <w:rsid w:val="00F351C5"/>
    <w:rsid w:val="00F35D61"/>
    <w:rsid w:val="00F36C2B"/>
    <w:rsid w:val="00F377F5"/>
    <w:rsid w:val="00F40561"/>
    <w:rsid w:val="00F40758"/>
    <w:rsid w:val="00F409AC"/>
    <w:rsid w:val="00F40F46"/>
    <w:rsid w:val="00F41A4B"/>
    <w:rsid w:val="00F41D2E"/>
    <w:rsid w:val="00F423B1"/>
    <w:rsid w:val="00F43270"/>
    <w:rsid w:val="00F43288"/>
    <w:rsid w:val="00F4422E"/>
    <w:rsid w:val="00F4497D"/>
    <w:rsid w:val="00F44A00"/>
    <w:rsid w:val="00F44E1F"/>
    <w:rsid w:val="00F45240"/>
    <w:rsid w:val="00F46582"/>
    <w:rsid w:val="00F46DFA"/>
    <w:rsid w:val="00F47839"/>
    <w:rsid w:val="00F50386"/>
    <w:rsid w:val="00F5066D"/>
    <w:rsid w:val="00F5067A"/>
    <w:rsid w:val="00F50BF3"/>
    <w:rsid w:val="00F50D48"/>
    <w:rsid w:val="00F510ED"/>
    <w:rsid w:val="00F512DA"/>
    <w:rsid w:val="00F51788"/>
    <w:rsid w:val="00F52048"/>
    <w:rsid w:val="00F533FE"/>
    <w:rsid w:val="00F53510"/>
    <w:rsid w:val="00F55CD8"/>
    <w:rsid w:val="00F55FAB"/>
    <w:rsid w:val="00F5618D"/>
    <w:rsid w:val="00F56399"/>
    <w:rsid w:val="00F56ED3"/>
    <w:rsid w:val="00F57129"/>
    <w:rsid w:val="00F57AD4"/>
    <w:rsid w:val="00F57BD2"/>
    <w:rsid w:val="00F61FA7"/>
    <w:rsid w:val="00F6201D"/>
    <w:rsid w:val="00F62928"/>
    <w:rsid w:val="00F629B5"/>
    <w:rsid w:val="00F62F69"/>
    <w:rsid w:val="00F631F4"/>
    <w:rsid w:val="00F632BA"/>
    <w:rsid w:val="00F63ED5"/>
    <w:rsid w:val="00F65163"/>
    <w:rsid w:val="00F651AD"/>
    <w:rsid w:val="00F65988"/>
    <w:rsid w:val="00F65E8B"/>
    <w:rsid w:val="00F66688"/>
    <w:rsid w:val="00F667E5"/>
    <w:rsid w:val="00F67B3D"/>
    <w:rsid w:val="00F701CB"/>
    <w:rsid w:val="00F7058D"/>
    <w:rsid w:val="00F7170B"/>
    <w:rsid w:val="00F71921"/>
    <w:rsid w:val="00F71AD5"/>
    <w:rsid w:val="00F71CDA"/>
    <w:rsid w:val="00F723F3"/>
    <w:rsid w:val="00F72B1F"/>
    <w:rsid w:val="00F72C92"/>
    <w:rsid w:val="00F72E46"/>
    <w:rsid w:val="00F731C6"/>
    <w:rsid w:val="00F73A6E"/>
    <w:rsid w:val="00F73E1F"/>
    <w:rsid w:val="00F73FE6"/>
    <w:rsid w:val="00F745B4"/>
    <w:rsid w:val="00F759DD"/>
    <w:rsid w:val="00F75F85"/>
    <w:rsid w:val="00F7612C"/>
    <w:rsid w:val="00F76296"/>
    <w:rsid w:val="00F76C90"/>
    <w:rsid w:val="00F81389"/>
    <w:rsid w:val="00F821CD"/>
    <w:rsid w:val="00F82256"/>
    <w:rsid w:val="00F825E4"/>
    <w:rsid w:val="00F838DA"/>
    <w:rsid w:val="00F84789"/>
    <w:rsid w:val="00F85461"/>
    <w:rsid w:val="00F85F42"/>
    <w:rsid w:val="00F8731C"/>
    <w:rsid w:val="00F877E8"/>
    <w:rsid w:val="00F87BA4"/>
    <w:rsid w:val="00F902F4"/>
    <w:rsid w:val="00F90AB5"/>
    <w:rsid w:val="00F919C2"/>
    <w:rsid w:val="00F923EA"/>
    <w:rsid w:val="00F92793"/>
    <w:rsid w:val="00F92C59"/>
    <w:rsid w:val="00F933AB"/>
    <w:rsid w:val="00F94458"/>
    <w:rsid w:val="00F95967"/>
    <w:rsid w:val="00F96502"/>
    <w:rsid w:val="00F9659D"/>
    <w:rsid w:val="00F96BC1"/>
    <w:rsid w:val="00F96D34"/>
    <w:rsid w:val="00F970F7"/>
    <w:rsid w:val="00F97126"/>
    <w:rsid w:val="00FA07B0"/>
    <w:rsid w:val="00FA07F3"/>
    <w:rsid w:val="00FA090B"/>
    <w:rsid w:val="00FA0F60"/>
    <w:rsid w:val="00FA0FBD"/>
    <w:rsid w:val="00FA197F"/>
    <w:rsid w:val="00FA2653"/>
    <w:rsid w:val="00FA2765"/>
    <w:rsid w:val="00FA2777"/>
    <w:rsid w:val="00FA2C50"/>
    <w:rsid w:val="00FA2DD7"/>
    <w:rsid w:val="00FA2E33"/>
    <w:rsid w:val="00FA4E50"/>
    <w:rsid w:val="00FA4FC7"/>
    <w:rsid w:val="00FA5446"/>
    <w:rsid w:val="00FA5F31"/>
    <w:rsid w:val="00FA61A6"/>
    <w:rsid w:val="00FA6241"/>
    <w:rsid w:val="00FA641E"/>
    <w:rsid w:val="00FA6D45"/>
    <w:rsid w:val="00FA6E9C"/>
    <w:rsid w:val="00FA6F31"/>
    <w:rsid w:val="00FA722E"/>
    <w:rsid w:val="00FA732B"/>
    <w:rsid w:val="00FA78BF"/>
    <w:rsid w:val="00FB0B37"/>
    <w:rsid w:val="00FB11F3"/>
    <w:rsid w:val="00FB1DAA"/>
    <w:rsid w:val="00FB29AD"/>
    <w:rsid w:val="00FB2CD8"/>
    <w:rsid w:val="00FB2E8B"/>
    <w:rsid w:val="00FB2FA5"/>
    <w:rsid w:val="00FB324C"/>
    <w:rsid w:val="00FB33B3"/>
    <w:rsid w:val="00FB36CE"/>
    <w:rsid w:val="00FB4066"/>
    <w:rsid w:val="00FB42BA"/>
    <w:rsid w:val="00FB488C"/>
    <w:rsid w:val="00FB4D3D"/>
    <w:rsid w:val="00FB5003"/>
    <w:rsid w:val="00FB5169"/>
    <w:rsid w:val="00FB5C2D"/>
    <w:rsid w:val="00FB6059"/>
    <w:rsid w:val="00FB7031"/>
    <w:rsid w:val="00FB725D"/>
    <w:rsid w:val="00FB7EFE"/>
    <w:rsid w:val="00FC09AF"/>
    <w:rsid w:val="00FC0A7A"/>
    <w:rsid w:val="00FC180A"/>
    <w:rsid w:val="00FC222F"/>
    <w:rsid w:val="00FC2CAB"/>
    <w:rsid w:val="00FC3368"/>
    <w:rsid w:val="00FC406B"/>
    <w:rsid w:val="00FC5390"/>
    <w:rsid w:val="00FC57C7"/>
    <w:rsid w:val="00FC5F89"/>
    <w:rsid w:val="00FC6E26"/>
    <w:rsid w:val="00FC7099"/>
    <w:rsid w:val="00FC733F"/>
    <w:rsid w:val="00FD0363"/>
    <w:rsid w:val="00FD0A04"/>
    <w:rsid w:val="00FD0A3A"/>
    <w:rsid w:val="00FD0CC7"/>
    <w:rsid w:val="00FD2CC2"/>
    <w:rsid w:val="00FD311C"/>
    <w:rsid w:val="00FD3844"/>
    <w:rsid w:val="00FD3C7F"/>
    <w:rsid w:val="00FD3D7B"/>
    <w:rsid w:val="00FD4B60"/>
    <w:rsid w:val="00FD5A5F"/>
    <w:rsid w:val="00FD5D89"/>
    <w:rsid w:val="00FD608B"/>
    <w:rsid w:val="00FD626A"/>
    <w:rsid w:val="00FD644B"/>
    <w:rsid w:val="00FD68EE"/>
    <w:rsid w:val="00FD6999"/>
    <w:rsid w:val="00FD6C25"/>
    <w:rsid w:val="00FD6D29"/>
    <w:rsid w:val="00FD6EB1"/>
    <w:rsid w:val="00FD7785"/>
    <w:rsid w:val="00FD7C28"/>
    <w:rsid w:val="00FE059D"/>
    <w:rsid w:val="00FE0BC8"/>
    <w:rsid w:val="00FE122C"/>
    <w:rsid w:val="00FE1908"/>
    <w:rsid w:val="00FE230C"/>
    <w:rsid w:val="00FE28E4"/>
    <w:rsid w:val="00FE4BBE"/>
    <w:rsid w:val="00FE52EE"/>
    <w:rsid w:val="00FE552E"/>
    <w:rsid w:val="00FE5560"/>
    <w:rsid w:val="00FE5BD4"/>
    <w:rsid w:val="00FE5E6B"/>
    <w:rsid w:val="00FE5EEA"/>
    <w:rsid w:val="00FE79CE"/>
    <w:rsid w:val="00FE7D74"/>
    <w:rsid w:val="00FF0025"/>
    <w:rsid w:val="00FF11B9"/>
    <w:rsid w:val="00FF192A"/>
    <w:rsid w:val="00FF1F7A"/>
    <w:rsid w:val="00FF2A60"/>
    <w:rsid w:val="00FF2E23"/>
    <w:rsid w:val="00FF3301"/>
    <w:rsid w:val="00FF34EB"/>
    <w:rsid w:val="00FF3B3C"/>
    <w:rsid w:val="00FF3FFD"/>
    <w:rsid w:val="00FF4325"/>
    <w:rsid w:val="00FF5715"/>
    <w:rsid w:val="00FF571C"/>
    <w:rsid w:val="0112D172"/>
    <w:rsid w:val="011B9474"/>
    <w:rsid w:val="013EB2E4"/>
    <w:rsid w:val="01742EEC"/>
    <w:rsid w:val="01828C39"/>
    <w:rsid w:val="018F3F27"/>
    <w:rsid w:val="01F81C43"/>
    <w:rsid w:val="0214601A"/>
    <w:rsid w:val="0218F00C"/>
    <w:rsid w:val="023B57F1"/>
    <w:rsid w:val="023F012C"/>
    <w:rsid w:val="0251B576"/>
    <w:rsid w:val="026A0F3D"/>
    <w:rsid w:val="0291F0F5"/>
    <w:rsid w:val="02B83C4B"/>
    <w:rsid w:val="03526599"/>
    <w:rsid w:val="0391EFE0"/>
    <w:rsid w:val="03F290A5"/>
    <w:rsid w:val="0409DA6C"/>
    <w:rsid w:val="041FE540"/>
    <w:rsid w:val="0421791D"/>
    <w:rsid w:val="043B5224"/>
    <w:rsid w:val="043D9BD4"/>
    <w:rsid w:val="046D2179"/>
    <w:rsid w:val="04700219"/>
    <w:rsid w:val="04F34538"/>
    <w:rsid w:val="050DAEFB"/>
    <w:rsid w:val="05312B1D"/>
    <w:rsid w:val="05393430"/>
    <w:rsid w:val="055A9EBA"/>
    <w:rsid w:val="0584D9C5"/>
    <w:rsid w:val="0585DD21"/>
    <w:rsid w:val="05B74AC2"/>
    <w:rsid w:val="05E528C8"/>
    <w:rsid w:val="061E4BD5"/>
    <w:rsid w:val="0631CAD0"/>
    <w:rsid w:val="063D683E"/>
    <w:rsid w:val="0672A3C9"/>
    <w:rsid w:val="067A418A"/>
    <w:rsid w:val="07099DF9"/>
    <w:rsid w:val="070F61FE"/>
    <w:rsid w:val="07663552"/>
    <w:rsid w:val="0779360A"/>
    <w:rsid w:val="07820D0C"/>
    <w:rsid w:val="078D974B"/>
    <w:rsid w:val="07937079"/>
    <w:rsid w:val="07F49CB1"/>
    <w:rsid w:val="07FFEF24"/>
    <w:rsid w:val="081E3FA0"/>
    <w:rsid w:val="08D2CBF0"/>
    <w:rsid w:val="090934C5"/>
    <w:rsid w:val="090CAEAC"/>
    <w:rsid w:val="090FA22E"/>
    <w:rsid w:val="092F714C"/>
    <w:rsid w:val="093488BA"/>
    <w:rsid w:val="09368B0F"/>
    <w:rsid w:val="093A40F8"/>
    <w:rsid w:val="0984A382"/>
    <w:rsid w:val="09B43283"/>
    <w:rsid w:val="09FB4419"/>
    <w:rsid w:val="0A43B989"/>
    <w:rsid w:val="0A5AE22C"/>
    <w:rsid w:val="0ADEBC39"/>
    <w:rsid w:val="0B0F26C7"/>
    <w:rsid w:val="0B4BA6BE"/>
    <w:rsid w:val="0B5263B4"/>
    <w:rsid w:val="0B651ED4"/>
    <w:rsid w:val="0B81E423"/>
    <w:rsid w:val="0BA2E26F"/>
    <w:rsid w:val="0BB15B08"/>
    <w:rsid w:val="0BC9A432"/>
    <w:rsid w:val="0BDFE0C0"/>
    <w:rsid w:val="0BF02707"/>
    <w:rsid w:val="0C04EFA3"/>
    <w:rsid w:val="0C219BE6"/>
    <w:rsid w:val="0C7ECFB5"/>
    <w:rsid w:val="0C9E809E"/>
    <w:rsid w:val="0CA446B7"/>
    <w:rsid w:val="0CBB31A0"/>
    <w:rsid w:val="0CD94DFC"/>
    <w:rsid w:val="0CE4E1AC"/>
    <w:rsid w:val="0D0B362E"/>
    <w:rsid w:val="0D589EF0"/>
    <w:rsid w:val="0D60876F"/>
    <w:rsid w:val="0D74ACB9"/>
    <w:rsid w:val="0DF4C59D"/>
    <w:rsid w:val="0E7A565E"/>
    <w:rsid w:val="0ED195A0"/>
    <w:rsid w:val="0ED6B65E"/>
    <w:rsid w:val="0F252F89"/>
    <w:rsid w:val="0F278A1E"/>
    <w:rsid w:val="0F284A98"/>
    <w:rsid w:val="0F474833"/>
    <w:rsid w:val="0F6A07ED"/>
    <w:rsid w:val="0F73F068"/>
    <w:rsid w:val="0F949A00"/>
    <w:rsid w:val="0FC408C2"/>
    <w:rsid w:val="0FEA6A30"/>
    <w:rsid w:val="10002CA7"/>
    <w:rsid w:val="100367AB"/>
    <w:rsid w:val="10222B85"/>
    <w:rsid w:val="10591A47"/>
    <w:rsid w:val="105C2709"/>
    <w:rsid w:val="106C19C3"/>
    <w:rsid w:val="1070E81C"/>
    <w:rsid w:val="10745F34"/>
    <w:rsid w:val="1093381F"/>
    <w:rsid w:val="10966C68"/>
    <w:rsid w:val="10A4D694"/>
    <w:rsid w:val="1104B4D2"/>
    <w:rsid w:val="1111E9E2"/>
    <w:rsid w:val="1159E327"/>
    <w:rsid w:val="115F5A65"/>
    <w:rsid w:val="118490D9"/>
    <w:rsid w:val="1188332F"/>
    <w:rsid w:val="119154E5"/>
    <w:rsid w:val="11AD607A"/>
    <w:rsid w:val="11C227EE"/>
    <w:rsid w:val="11C26C4F"/>
    <w:rsid w:val="11E9058B"/>
    <w:rsid w:val="1216CDF1"/>
    <w:rsid w:val="12181424"/>
    <w:rsid w:val="124DB75E"/>
    <w:rsid w:val="1259421C"/>
    <w:rsid w:val="126F3E2F"/>
    <w:rsid w:val="12777277"/>
    <w:rsid w:val="12863D72"/>
    <w:rsid w:val="12906402"/>
    <w:rsid w:val="12C10607"/>
    <w:rsid w:val="12C4CEAA"/>
    <w:rsid w:val="12E1698C"/>
    <w:rsid w:val="12E187C5"/>
    <w:rsid w:val="12E302EE"/>
    <w:rsid w:val="12F6DE49"/>
    <w:rsid w:val="13473456"/>
    <w:rsid w:val="13B885A4"/>
    <w:rsid w:val="13CAF573"/>
    <w:rsid w:val="13DCA398"/>
    <w:rsid w:val="13E281C9"/>
    <w:rsid w:val="13E4C8DB"/>
    <w:rsid w:val="13F59ECF"/>
    <w:rsid w:val="14025F80"/>
    <w:rsid w:val="14471CAB"/>
    <w:rsid w:val="147F747E"/>
    <w:rsid w:val="14958967"/>
    <w:rsid w:val="1497351F"/>
    <w:rsid w:val="14A8247C"/>
    <w:rsid w:val="14D1ED66"/>
    <w:rsid w:val="157D0B53"/>
    <w:rsid w:val="15827E4A"/>
    <w:rsid w:val="15F399F0"/>
    <w:rsid w:val="15F52343"/>
    <w:rsid w:val="15F8BC1E"/>
    <w:rsid w:val="15FAC41C"/>
    <w:rsid w:val="160178A1"/>
    <w:rsid w:val="161DF508"/>
    <w:rsid w:val="16409589"/>
    <w:rsid w:val="164F4158"/>
    <w:rsid w:val="1674AA50"/>
    <w:rsid w:val="168410E3"/>
    <w:rsid w:val="16911CAA"/>
    <w:rsid w:val="169BDFC3"/>
    <w:rsid w:val="16BF2254"/>
    <w:rsid w:val="16D07FCB"/>
    <w:rsid w:val="16F68F95"/>
    <w:rsid w:val="171C7C4C"/>
    <w:rsid w:val="173B276E"/>
    <w:rsid w:val="17A027DC"/>
    <w:rsid w:val="17A5B153"/>
    <w:rsid w:val="17BB3D70"/>
    <w:rsid w:val="17FE01AF"/>
    <w:rsid w:val="17FEC812"/>
    <w:rsid w:val="180F83C4"/>
    <w:rsid w:val="18280372"/>
    <w:rsid w:val="184F609F"/>
    <w:rsid w:val="1857F432"/>
    <w:rsid w:val="1857FC91"/>
    <w:rsid w:val="185AE0D9"/>
    <w:rsid w:val="1881C807"/>
    <w:rsid w:val="1882C0BC"/>
    <w:rsid w:val="189A8608"/>
    <w:rsid w:val="18A1E433"/>
    <w:rsid w:val="18A76D8C"/>
    <w:rsid w:val="18B2E972"/>
    <w:rsid w:val="1906CB39"/>
    <w:rsid w:val="191073FA"/>
    <w:rsid w:val="19673EA1"/>
    <w:rsid w:val="1989EBA7"/>
    <w:rsid w:val="19A77B11"/>
    <w:rsid w:val="19B9AC63"/>
    <w:rsid w:val="19DE3D56"/>
    <w:rsid w:val="19DEC137"/>
    <w:rsid w:val="19E0E1C8"/>
    <w:rsid w:val="19FB7D65"/>
    <w:rsid w:val="1A2D39C9"/>
    <w:rsid w:val="1A3680DA"/>
    <w:rsid w:val="1A3C7C2B"/>
    <w:rsid w:val="1A64CEF3"/>
    <w:rsid w:val="1A92B9FF"/>
    <w:rsid w:val="1AB00B5E"/>
    <w:rsid w:val="1ABDFF52"/>
    <w:rsid w:val="1ABE27EE"/>
    <w:rsid w:val="1AFA4777"/>
    <w:rsid w:val="1B38D284"/>
    <w:rsid w:val="1B4C51E9"/>
    <w:rsid w:val="1B65BA5E"/>
    <w:rsid w:val="1B6E1307"/>
    <w:rsid w:val="1B768284"/>
    <w:rsid w:val="1B7DA846"/>
    <w:rsid w:val="1B991E8E"/>
    <w:rsid w:val="1BFBBD78"/>
    <w:rsid w:val="1C14B68C"/>
    <w:rsid w:val="1C3507C2"/>
    <w:rsid w:val="1C75461C"/>
    <w:rsid w:val="1C8B46E1"/>
    <w:rsid w:val="1CB8F754"/>
    <w:rsid w:val="1CC9ADB9"/>
    <w:rsid w:val="1CEF91B1"/>
    <w:rsid w:val="1D0D4E48"/>
    <w:rsid w:val="1D194309"/>
    <w:rsid w:val="1D1F4C24"/>
    <w:rsid w:val="1D345882"/>
    <w:rsid w:val="1D404FA0"/>
    <w:rsid w:val="1D6DC973"/>
    <w:rsid w:val="1D7348AE"/>
    <w:rsid w:val="1DCDBC7E"/>
    <w:rsid w:val="1DED67E8"/>
    <w:rsid w:val="1DEF3D89"/>
    <w:rsid w:val="1DFD1008"/>
    <w:rsid w:val="1E0E861B"/>
    <w:rsid w:val="1E232EDC"/>
    <w:rsid w:val="1E354AF0"/>
    <w:rsid w:val="1E585F50"/>
    <w:rsid w:val="1E9FC23C"/>
    <w:rsid w:val="1EAD459A"/>
    <w:rsid w:val="1EC89BA7"/>
    <w:rsid w:val="1ED56C6C"/>
    <w:rsid w:val="1F15D7A5"/>
    <w:rsid w:val="1F337A1C"/>
    <w:rsid w:val="1F4B8529"/>
    <w:rsid w:val="1F83B4B5"/>
    <w:rsid w:val="1F9B5684"/>
    <w:rsid w:val="1FDD9D02"/>
    <w:rsid w:val="1FE2FA3E"/>
    <w:rsid w:val="207388F2"/>
    <w:rsid w:val="207E3E59"/>
    <w:rsid w:val="20BD7CA7"/>
    <w:rsid w:val="20D5175E"/>
    <w:rsid w:val="20FD3FD3"/>
    <w:rsid w:val="211970CB"/>
    <w:rsid w:val="21360973"/>
    <w:rsid w:val="21B2F5F5"/>
    <w:rsid w:val="21B652A8"/>
    <w:rsid w:val="21BAA142"/>
    <w:rsid w:val="21CBB412"/>
    <w:rsid w:val="21E81588"/>
    <w:rsid w:val="220162D2"/>
    <w:rsid w:val="223E605D"/>
    <w:rsid w:val="2242E82E"/>
    <w:rsid w:val="227AC47E"/>
    <w:rsid w:val="229CD8C0"/>
    <w:rsid w:val="22ADE129"/>
    <w:rsid w:val="22B33280"/>
    <w:rsid w:val="22BEC0A3"/>
    <w:rsid w:val="22D1477F"/>
    <w:rsid w:val="22D4B630"/>
    <w:rsid w:val="2307C004"/>
    <w:rsid w:val="2308AD73"/>
    <w:rsid w:val="231BF1F8"/>
    <w:rsid w:val="23866A21"/>
    <w:rsid w:val="2390F99E"/>
    <w:rsid w:val="23953C47"/>
    <w:rsid w:val="23A2A838"/>
    <w:rsid w:val="23AB2F46"/>
    <w:rsid w:val="23D0E824"/>
    <w:rsid w:val="23DE4495"/>
    <w:rsid w:val="23EF546C"/>
    <w:rsid w:val="241BE714"/>
    <w:rsid w:val="2425533A"/>
    <w:rsid w:val="24293E87"/>
    <w:rsid w:val="242E5AEE"/>
    <w:rsid w:val="245595E4"/>
    <w:rsid w:val="24845851"/>
    <w:rsid w:val="249C7E1F"/>
    <w:rsid w:val="24A2CAFD"/>
    <w:rsid w:val="24ACE2AD"/>
    <w:rsid w:val="24B37D62"/>
    <w:rsid w:val="24DFE28F"/>
    <w:rsid w:val="2552B1F1"/>
    <w:rsid w:val="2558FCA5"/>
    <w:rsid w:val="255A3060"/>
    <w:rsid w:val="256327FF"/>
    <w:rsid w:val="257D7629"/>
    <w:rsid w:val="257E859C"/>
    <w:rsid w:val="258879CE"/>
    <w:rsid w:val="25DC0F1E"/>
    <w:rsid w:val="25E07D63"/>
    <w:rsid w:val="25F49951"/>
    <w:rsid w:val="262A41F0"/>
    <w:rsid w:val="264762DB"/>
    <w:rsid w:val="2652352F"/>
    <w:rsid w:val="2659B9EE"/>
    <w:rsid w:val="2661615A"/>
    <w:rsid w:val="26B19549"/>
    <w:rsid w:val="26BBD156"/>
    <w:rsid w:val="26C28B70"/>
    <w:rsid w:val="26D2A4ED"/>
    <w:rsid w:val="26EE28AF"/>
    <w:rsid w:val="2707536D"/>
    <w:rsid w:val="270BF27D"/>
    <w:rsid w:val="2760ABC4"/>
    <w:rsid w:val="27B64AB9"/>
    <w:rsid w:val="27BF7644"/>
    <w:rsid w:val="27DC44E4"/>
    <w:rsid w:val="27DD2DFA"/>
    <w:rsid w:val="27E256F3"/>
    <w:rsid w:val="27E9DB14"/>
    <w:rsid w:val="28256761"/>
    <w:rsid w:val="28436CC0"/>
    <w:rsid w:val="28523E68"/>
    <w:rsid w:val="28539FB2"/>
    <w:rsid w:val="2868A388"/>
    <w:rsid w:val="28A1476A"/>
    <w:rsid w:val="28A23B90"/>
    <w:rsid w:val="28B66B24"/>
    <w:rsid w:val="28CC4885"/>
    <w:rsid w:val="28D99925"/>
    <w:rsid w:val="2963D3F8"/>
    <w:rsid w:val="29789C24"/>
    <w:rsid w:val="2984C80F"/>
    <w:rsid w:val="2989AFAC"/>
    <w:rsid w:val="29945FB9"/>
    <w:rsid w:val="2999354A"/>
    <w:rsid w:val="2A03BDF6"/>
    <w:rsid w:val="2A06F225"/>
    <w:rsid w:val="2A3807DB"/>
    <w:rsid w:val="2A52D2FD"/>
    <w:rsid w:val="2A6828AC"/>
    <w:rsid w:val="2A8DC96A"/>
    <w:rsid w:val="2AC61939"/>
    <w:rsid w:val="2AC97872"/>
    <w:rsid w:val="2B0C1A5A"/>
    <w:rsid w:val="2B211F94"/>
    <w:rsid w:val="2B2CEB2F"/>
    <w:rsid w:val="2B507072"/>
    <w:rsid w:val="2B5CA040"/>
    <w:rsid w:val="2B734842"/>
    <w:rsid w:val="2B821611"/>
    <w:rsid w:val="2BC4C36A"/>
    <w:rsid w:val="2BECA226"/>
    <w:rsid w:val="2BF1E140"/>
    <w:rsid w:val="2C037B1D"/>
    <w:rsid w:val="2C2EDB33"/>
    <w:rsid w:val="2C5CB529"/>
    <w:rsid w:val="2C6CDE56"/>
    <w:rsid w:val="2C7A753A"/>
    <w:rsid w:val="2C7BC3C1"/>
    <w:rsid w:val="2CAAF167"/>
    <w:rsid w:val="2CBF0B20"/>
    <w:rsid w:val="2CCC33CA"/>
    <w:rsid w:val="2CDA2157"/>
    <w:rsid w:val="2CE3AC75"/>
    <w:rsid w:val="2CE98B9F"/>
    <w:rsid w:val="2CFC1B62"/>
    <w:rsid w:val="2D1D1DAC"/>
    <w:rsid w:val="2D21802C"/>
    <w:rsid w:val="2D377D47"/>
    <w:rsid w:val="2D5327B5"/>
    <w:rsid w:val="2D6CEE19"/>
    <w:rsid w:val="2D76F84A"/>
    <w:rsid w:val="2DABA51B"/>
    <w:rsid w:val="2DC6024A"/>
    <w:rsid w:val="2DEAF102"/>
    <w:rsid w:val="2DED660B"/>
    <w:rsid w:val="2DEE4148"/>
    <w:rsid w:val="2DF89F4F"/>
    <w:rsid w:val="2E0DA307"/>
    <w:rsid w:val="2E2994D8"/>
    <w:rsid w:val="2EB8E298"/>
    <w:rsid w:val="2F044ED0"/>
    <w:rsid w:val="2F07EEA2"/>
    <w:rsid w:val="2F162C35"/>
    <w:rsid w:val="2F27FD48"/>
    <w:rsid w:val="2F2889C0"/>
    <w:rsid w:val="2F6F5221"/>
    <w:rsid w:val="2FBB3B15"/>
    <w:rsid w:val="2FD565D9"/>
    <w:rsid w:val="3000348C"/>
    <w:rsid w:val="30118663"/>
    <w:rsid w:val="30227063"/>
    <w:rsid w:val="302689D9"/>
    <w:rsid w:val="3037B5D8"/>
    <w:rsid w:val="304CCA1F"/>
    <w:rsid w:val="308A332C"/>
    <w:rsid w:val="308A8EEF"/>
    <w:rsid w:val="308BAE00"/>
    <w:rsid w:val="30AEE185"/>
    <w:rsid w:val="30B22C08"/>
    <w:rsid w:val="30BA4A14"/>
    <w:rsid w:val="30C0D13C"/>
    <w:rsid w:val="30D30AE3"/>
    <w:rsid w:val="30F43ADD"/>
    <w:rsid w:val="3120017E"/>
    <w:rsid w:val="312CDBFD"/>
    <w:rsid w:val="3140863F"/>
    <w:rsid w:val="31518376"/>
    <w:rsid w:val="31908CEC"/>
    <w:rsid w:val="31A85547"/>
    <w:rsid w:val="31D8C7B0"/>
    <w:rsid w:val="328DD4BC"/>
    <w:rsid w:val="32C8986A"/>
    <w:rsid w:val="32CEA4D2"/>
    <w:rsid w:val="32DEAF32"/>
    <w:rsid w:val="33164488"/>
    <w:rsid w:val="334BC389"/>
    <w:rsid w:val="337B3A67"/>
    <w:rsid w:val="338A9C4A"/>
    <w:rsid w:val="33EC851A"/>
    <w:rsid w:val="342549DD"/>
    <w:rsid w:val="3451DD81"/>
    <w:rsid w:val="34B376F2"/>
    <w:rsid w:val="34DDCAEA"/>
    <w:rsid w:val="34F72AF7"/>
    <w:rsid w:val="34F95ECD"/>
    <w:rsid w:val="351A3F93"/>
    <w:rsid w:val="351EF3AA"/>
    <w:rsid w:val="353D7A82"/>
    <w:rsid w:val="3561DCFB"/>
    <w:rsid w:val="357CCA90"/>
    <w:rsid w:val="35A310ED"/>
    <w:rsid w:val="35C15436"/>
    <w:rsid w:val="35D54C0F"/>
    <w:rsid w:val="35D77E5A"/>
    <w:rsid w:val="36028DE1"/>
    <w:rsid w:val="36095970"/>
    <w:rsid w:val="3617FA7F"/>
    <w:rsid w:val="361961AF"/>
    <w:rsid w:val="363C1507"/>
    <w:rsid w:val="3641FD51"/>
    <w:rsid w:val="3646F3EC"/>
    <w:rsid w:val="366719CA"/>
    <w:rsid w:val="3674659D"/>
    <w:rsid w:val="36804E33"/>
    <w:rsid w:val="3680656B"/>
    <w:rsid w:val="36AD8837"/>
    <w:rsid w:val="36DF5A9A"/>
    <w:rsid w:val="36EDE231"/>
    <w:rsid w:val="36EF6F5D"/>
    <w:rsid w:val="3757B3FC"/>
    <w:rsid w:val="37696379"/>
    <w:rsid w:val="376A32B6"/>
    <w:rsid w:val="37DCF5E4"/>
    <w:rsid w:val="38000E7C"/>
    <w:rsid w:val="383506A4"/>
    <w:rsid w:val="383A11D0"/>
    <w:rsid w:val="388099DB"/>
    <w:rsid w:val="38AEAB82"/>
    <w:rsid w:val="38D7BD3B"/>
    <w:rsid w:val="39109F31"/>
    <w:rsid w:val="39191CB0"/>
    <w:rsid w:val="393402F5"/>
    <w:rsid w:val="3951028A"/>
    <w:rsid w:val="39B670B2"/>
    <w:rsid w:val="39D6BB59"/>
    <w:rsid w:val="39EABA9F"/>
    <w:rsid w:val="39F0473A"/>
    <w:rsid w:val="3A061BD9"/>
    <w:rsid w:val="3A2A5551"/>
    <w:rsid w:val="3A3053C8"/>
    <w:rsid w:val="3A3B1A38"/>
    <w:rsid w:val="3A4C788D"/>
    <w:rsid w:val="3A530BA5"/>
    <w:rsid w:val="3A57AEB6"/>
    <w:rsid w:val="3A6B3F47"/>
    <w:rsid w:val="3A84A261"/>
    <w:rsid w:val="3A84FB90"/>
    <w:rsid w:val="3A8D3D75"/>
    <w:rsid w:val="3ADA5A79"/>
    <w:rsid w:val="3B0A50E8"/>
    <w:rsid w:val="3B1D3320"/>
    <w:rsid w:val="3B441993"/>
    <w:rsid w:val="3B5B9DF4"/>
    <w:rsid w:val="3B6B5DB0"/>
    <w:rsid w:val="3B6B6F1B"/>
    <w:rsid w:val="3BA24F48"/>
    <w:rsid w:val="3BCD39D5"/>
    <w:rsid w:val="3BD43472"/>
    <w:rsid w:val="3C4E5BC2"/>
    <w:rsid w:val="3C9BE31E"/>
    <w:rsid w:val="3CF904A3"/>
    <w:rsid w:val="3D023CDC"/>
    <w:rsid w:val="3D08CCD4"/>
    <w:rsid w:val="3D21CA9B"/>
    <w:rsid w:val="3D2587CC"/>
    <w:rsid w:val="3D654AEE"/>
    <w:rsid w:val="3D83B3EC"/>
    <w:rsid w:val="3DDA26DC"/>
    <w:rsid w:val="3DFEA454"/>
    <w:rsid w:val="3E257A94"/>
    <w:rsid w:val="3E4D38A4"/>
    <w:rsid w:val="3E525D0C"/>
    <w:rsid w:val="3EAA9F5D"/>
    <w:rsid w:val="3EB14F10"/>
    <w:rsid w:val="3EC4AE71"/>
    <w:rsid w:val="3EDE72DF"/>
    <w:rsid w:val="3F42D9F1"/>
    <w:rsid w:val="3F8B2513"/>
    <w:rsid w:val="3F9B985D"/>
    <w:rsid w:val="3FAEBE6B"/>
    <w:rsid w:val="3FB3BAE4"/>
    <w:rsid w:val="3FB5667A"/>
    <w:rsid w:val="3FC34AF3"/>
    <w:rsid w:val="3FC79DD2"/>
    <w:rsid w:val="3FCDCF65"/>
    <w:rsid w:val="3FCF3F67"/>
    <w:rsid w:val="4011647A"/>
    <w:rsid w:val="401E3BE2"/>
    <w:rsid w:val="4032CE9B"/>
    <w:rsid w:val="404420A7"/>
    <w:rsid w:val="40465127"/>
    <w:rsid w:val="4072A316"/>
    <w:rsid w:val="40B432F3"/>
    <w:rsid w:val="40CEA5A3"/>
    <w:rsid w:val="40D47F6E"/>
    <w:rsid w:val="40F76696"/>
    <w:rsid w:val="40F8B238"/>
    <w:rsid w:val="40FDDFDF"/>
    <w:rsid w:val="4110AB83"/>
    <w:rsid w:val="4114D667"/>
    <w:rsid w:val="4146C8EE"/>
    <w:rsid w:val="4147D00A"/>
    <w:rsid w:val="414D7116"/>
    <w:rsid w:val="41852588"/>
    <w:rsid w:val="4192A80C"/>
    <w:rsid w:val="41C93EE8"/>
    <w:rsid w:val="41CE3EFF"/>
    <w:rsid w:val="41D6028B"/>
    <w:rsid w:val="41F7204D"/>
    <w:rsid w:val="42337988"/>
    <w:rsid w:val="42894599"/>
    <w:rsid w:val="4297F478"/>
    <w:rsid w:val="42E6BE90"/>
    <w:rsid w:val="4329E5F7"/>
    <w:rsid w:val="434144E3"/>
    <w:rsid w:val="435F53F2"/>
    <w:rsid w:val="436843DF"/>
    <w:rsid w:val="438C9A03"/>
    <w:rsid w:val="43E75744"/>
    <w:rsid w:val="43E7CBE7"/>
    <w:rsid w:val="43EC860E"/>
    <w:rsid w:val="441266DF"/>
    <w:rsid w:val="441EC61A"/>
    <w:rsid w:val="44654153"/>
    <w:rsid w:val="44661516"/>
    <w:rsid w:val="44896BF9"/>
    <w:rsid w:val="4491EE21"/>
    <w:rsid w:val="44A87141"/>
    <w:rsid w:val="44AF4A26"/>
    <w:rsid w:val="44BCBB60"/>
    <w:rsid w:val="44E581F0"/>
    <w:rsid w:val="45131367"/>
    <w:rsid w:val="451FB3C2"/>
    <w:rsid w:val="452708B5"/>
    <w:rsid w:val="4588734D"/>
    <w:rsid w:val="4596480C"/>
    <w:rsid w:val="45A655BA"/>
    <w:rsid w:val="45AE351C"/>
    <w:rsid w:val="45DEDE7F"/>
    <w:rsid w:val="45E68D44"/>
    <w:rsid w:val="45F984AD"/>
    <w:rsid w:val="4626FC98"/>
    <w:rsid w:val="462C645B"/>
    <w:rsid w:val="463330E5"/>
    <w:rsid w:val="4649F13A"/>
    <w:rsid w:val="46593C82"/>
    <w:rsid w:val="465FFA9E"/>
    <w:rsid w:val="469AFCDE"/>
    <w:rsid w:val="46B67396"/>
    <w:rsid w:val="46C42317"/>
    <w:rsid w:val="46D329D5"/>
    <w:rsid w:val="46E565A0"/>
    <w:rsid w:val="471C5EB1"/>
    <w:rsid w:val="47394D55"/>
    <w:rsid w:val="4741BDD3"/>
    <w:rsid w:val="47596EF8"/>
    <w:rsid w:val="47C02232"/>
    <w:rsid w:val="47C60B6B"/>
    <w:rsid w:val="47E2DEF2"/>
    <w:rsid w:val="47F1AEEC"/>
    <w:rsid w:val="47F41D25"/>
    <w:rsid w:val="47F5234C"/>
    <w:rsid w:val="47F6579E"/>
    <w:rsid w:val="48046DDA"/>
    <w:rsid w:val="4820A3A9"/>
    <w:rsid w:val="4829DA51"/>
    <w:rsid w:val="482C15B2"/>
    <w:rsid w:val="48627E74"/>
    <w:rsid w:val="48780339"/>
    <w:rsid w:val="48807267"/>
    <w:rsid w:val="48EDD109"/>
    <w:rsid w:val="48F4509A"/>
    <w:rsid w:val="4917F01B"/>
    <w:rsid w:val="497D4D92"/>
    <w:rsid w:val="499F8DDD"/>
    <w:rsid w:val="49AB040E"/>
    <w:rsid w:val="4A2B5511"/>
    <w:rsid w:val="4A4ED625"/>
    <w:rsid w:val="4AA82778"/>
    <w:rsid w:val="4AA9FF00"/>
    <w:rsid w:val="4ACE73CD"/>
    <w:rsid w:val="4AD05623"/>
    <w:rsid w:val="4ADA2673"/>
    <w:rsid w:val="4B38D4AD"/>
    <w:rsid w:val="4B449C25"/>
    <w:rsid w:val="4B5CB95E"/>
    <w:rsid w:val="4B7222CB"/>
    <w:rsid w:val="4B7E59B5"/>
    <w:rsid w:val="4B8F0596"/>
    <w:rsid w:val="4BA61EE5"/>
    <w:rsid w:val="4BAC5B08"/>
    <w:rsid w:val="4BB5C2F0"/>
    <w:rsid w:val="4BD48C35"/>
    <w:rsid w:val="4BD8288E"/>
    <w:rsid w:val="4C085FCE"/>
    <w:rsid w:val="4C2C8B39"/>
    <w:rsid w:val="4C4D6223"/>
    <w:rsid w:val="4C506435"/>
    <w:rsid w:val="4C5494DC"/>
    <w:rsid w:val="4C639E9C"/>
    <w:rsid w:val="4C6F2D87"/>
    <w:rsid w:val="4C83F5A0"/>
    <w:rsid w:val="4CA000C6"/>
    <w:rsid w:val="4CB3698B"/>
    <w:rsid w:val="4D4FE88C"/>
    <w:rsid w:val="4D6D6F55"/>
    <w:rsid w:val="4D70D64F"/>
    <w:rsid w:val="4D8520A4"/>
    <w:rsid w:val="4D89C1F4"/>
    <w:rsid w:val="4DEA1296"/>
    <w:rsid w:val="4DF56824"/>
    <w:rsid w:val="4E13298A"/>
    <w:rsid w:val="4E1E5944"/>
    <w:rsid w:val="4E272D86"/>
    <w:rsid w:val="4E2A836E"/>
    <w:rsid w:val="4E4776F0"/>
    <w:rsid w:val="4E78204C"/>
    <w:rsid w:val="4EA2A8B9"/>
    <w:rsid w:val="4EB689E4"/>
    <w:rsid w:val="4EBB3865"/>
    <w:rsid w:val="4EBC1E8D"/>
    <w:rsid w:val="4ECB12BA"/>
    <w:rsid w:val="4ECD67C0"/>
    <w:rsid w:val="4EF0A3F3"/>
    <w:rsid w:val="4F52D359"/>
    <w:rsid w:val="4F6614EF"/>
    <w:rsid w:val="4FEDBDC1"/>
    <w:rsid w:val="501B04BD"/>
    <w:rsid w:val="502A9AA8"/>
    <w:rsid w:val="504290DD"/>
    <w:rsid w:val="508A4B28"/>
    <w:rsid w:val="508AD0C6"/>
    <w:rsid w:val="5096FB5F"/>
    <w:rsid w:val="515F5608"/>
    <w:rsid w:val="51AF36D6"/>
    <w:rsid w:val="51B2963B"/>
    <w:rsid w:val="51D323B2"/>
    <w:rsid w:val="51DB5440"/>
    <w:rsid w:val="51E8AFC7"/>
    <w:rsid w:val="522947CF"/>
    <w:rsid w:val="524BFC34"/>
    <w:rsid w:val="527F159F"/>
    <w:rsid w:val="52841D89"/>
    <w:rsid w:val="528FB6F5"/>
    <w:rsid w:val="52EFDA3E"/>
    <w:rsid w:val="52F5197C"/>
    <w:rsid w:val="52F7E26D"/>
    <w:rsid w:val="532A992B"/>
    <w:rsid w:val="532E0140"/>
    <w:rsid w:val="53364B43"/>
    <w:rsid w:val="5346F442"/>
    <w:rsid w:val="534D5475"/>
    <w:rsid w:val="53766753"/>
    <w:rsid w:val="539351FC"/>
    <w:rsid w:val="53B6CFCD"/>
    <w:rsid w:val="53BB644E"/>
    <w:rsid w:val="53C47086"/>
    <w:rsid w:val="53C68EC7"/>
    <w:rsid w:val="541D3419"/>
    <w:rsid w:val="541F4645"/>
    <w:rsid w:val="5420ABC0"/>
    <w:rsid w:val="54258F73"/>
    <w:rsid w:val="551886F0"/>
    <w:rsid w:val="5526A414"/>
    <w:rsid w:val="554564DC"/>
    <w:rsid w:val="5555D5A7"/>
    <w:rsid w:val="5596DFC7"/>
    <w:rsid w:val="55A02D6B"/>
    <w:rsid w:val="55C8955D"/>
    <w:rsid w:val="55DDB0FA"/>
    <w:rsid w:val="55DF1D91"/>
    <w:rsid w:val="55FC6501"/>
    <w:rsid w:val="560CEFCF"/>
    <w:rsid w:val="5629E96B"/>
    <w:rsid w:val="5648398C"/>
    <w:rsid w:val="567B2015"/>
    <w:rsid w:val="5691247D"/>
    <w:rsid w:val="56AC9A26"/>
    <w:rsid w:val="57082249"/>
    <w:rsid w:val="5715984C"/>
    <w:rsid w:val="5742A997"/>
    <w:rsid w:val="57496BA5"/>
    <w:rsid w:val="576465CC"/>
    <w:rsid w:val="57883119"/>
    <w:rsid w:val="57B15C1D"/>
    <w:rsid w:val="57C39158"/>
    <w:rsid w:val="57D5F8A5"/>
    <w:rsid w:val="57F2F03A"/>
    <w:rsid w:val="57F942A1"/>
    <w:rsid w:val="5854F6F9"/>
    <w:rsid w:val="587A1506"/>
    <w:rsid w:val="5899EDE8"/>
    <w:rsid w:val="58C8BE41"/>
    <w:rsid w:val="58D6C912"/>
    <w:rsid w:val="58E90A71"/>
    <w:rsid w:val="59136A3D"/>
    <w:rsid w:val="594A78DE"/>
    <w:rsid w:val="594AA311"/>
    <w:rsid w:val="597101D4"/>
    <w:rsid w:val="5971F3C0"/>
    <w:rsid w:val="59B90EE5"/>
    <w:rsid w:val="59BEAC1A"/>
    <w:rsid w:val="59C1E739"/>
    <w:rsid w:val="59CB6768"/>
    <w:rsid w:val="59E26FB4"/>
    <w:rsid w:val="5A0077E6"/>
    <w:rsid w:val="5A9A53D2"/>
    <w:rsid w:val="5AAE9824"/>
    <w:rsid w:val="5ABCD442"/>
    <w:rsid w:val="5ACE4D1B"/>
    <w:rsid w:val="5B061059"/>
    <w:rsid w:val="5B6DA7F6"/>
    <w:rsid w:val="5B6F7923"/>
    <w:rsid w:val="5BC8C5E6"/>
    <w:rsid w:val="5C07FB5E"/>
    <w:rsid w:val="5C93B2C0"/>
    <w:rsid w:val="5CA30266"/>
    <w:rsid w:val="5D52B2FF"/>
    <w:rsid w:val="5D631816"/>
    <w:rsid w:val="5D7951C6"/>
    <w:rsid w:val="5E0AA59B"/>
    <w:rsid w:val="5EBA5AB2"/>
    <w:rsid w:val="5EC88509"/>
    <w:rsid w:val="5ECE6813"/>
    <w:rsid w:val="5ED24257"/>
    <w:rsid w:val="5EF39BC8"/>
    <w:rsid w:val="5F59A389"/>
    <w:rsid w:val="5F7ADB47"/>
    <w:rsid w:val="5FC1B7F9"/>
    <w:rsid w:val="5FC38AAA"/>
    <w:rsid w:val="5FCDA1C1"/>
    <w:rsid w:val="5FF2A0D0"/>
    <w:rsid w:val="5FFC0C04"/>
    <w:rsid w:val="60404A6D"/>
    <w:rsid w:val="6058226C"/>
    <w:rsid w:val="60738660"/>
    <w:rsid w:val="60BE9F75"/>
    <w:rsid w:val="60C50051"/>
    <w:rsid w:val="6122C3AF"/>
    <w:rsid w:val="613A48F6"/>
    <w:rsid w:val="61570400"/>
    <w:rsid w:val="6169E626"/>
    <w:rsid w:val="6195BA72"/>
    <w:rsid w:val="619B8CDB"/>
    <w:rsid w:val="61A94193"/>
    <w:rsid w:val="61D77501"/>
    <w:rsid w:val="61E5D71F"/>
    <w:rsid w:val="61EAEF18"/>
    <w:rsid w:val="62123F15"/>
    <w:rsid w:val="621523F5"/>
    <w:rsid w:val="62275913"/>
    <w:rsid w:val="6244179D"/>
    <w:rsid w:val="626FC574"/>
    <w:rsid w:val="628464F0"/>
    <w:rsid w:val="62C4ADBD"/>
    <w:rsid w:val="62D432F3"/>
    <w:rsid w:val="62E5839D"/>
    <w:rsid w:val="633119E7"/>
    <w:rsid w:val="633315CF"/>
    <w:rsid w:val="633F9D46"/>
    <w:rsid w:val="634CA641"/>
    <w:rsid w:val="635CC5EB"/>
    <w:rsid w:val="636E0BDB"/>
    <w:rsid w:val="6372AC97"/>
    <w:rsid w:val="6392F85A"/>
    <w:rsid w:val="63A9F804"/>
    <w:rsid w:val="63B163FD"/>
    <w:rsid w:val="63CB99EB"/>
    <w:rsid w:val="63DF5DBA"/>
    <w:rsid w:val="63EFE643"/>
    <w:rsid w:val="640C23C9"/>
    <w:rsid w:val="6412FB65"/>
    <w:rsid w:val="64147D3D"/>
    <w:rsid w:val="64351ED5"/>
    <w:rsid w:val="64647F2D"/>
    <w:rsid w:val="646A9011"/>
    <w:rsid w:val="65045170"/>
    <w:rsid w:val="650BD053"/>
    <w:rsid w:val="65106B47"/>
    <w:rsid w:val="65142C45"/>
    <w:rsid w:val="651EEF51"/>
    <w:rsid w:val="65258D4E"/>
    <w:rsid w:val="659CE7D9"/>
    <w:rsid w:val="65A43819"/>
    <w:rsid w:val="660007FF"/>
    <w:rsid w:val="66302C19"/>
    <w:rsid w:val="6635063C"/>
    <w:rsid w:val="6644C904"/>
    <w:rsid w:val="66739019"/>
    <w:rsid w:val="66838D07"/>
    <w:rsid w:val="66A1CEF7"/>
    <w:rsid w:val="66AA4D3E"/>
    <w:rsid w:val="66CA6B3E"/>
    <w:rsid w:val="67643912"/>
    <w:rsid w:val="676557C5"/>
    <w:rsid w:val="67AD9487"/>
    <w:rsid w:val="67BAE9A7"/>
    <w:rsid w:val="67BB53C4"/>
    <w:rsid w:val="67C2EF4A"/>
    <w:rsid w:val="67DB9BC1"/>
    <w:rsid w:val="6800EED9"/>
    <w:rsid w:val="6830DE79"/>
    <w:rsid w:val="6833D550"/>
    <w:rsid w:val="6834136A"/>
    <w:rsid w:val="6871B002"/>
    <w:rsid w:val="689793AA"/>
    <w:rsid w:val="68AA6B31"/>
    <w:rsid w:val="68BFECFA"/>
    <w:rsid w:val="68EA0DB7"/>
    <w:rsid w:val="6940CFAD"/>
    <w:rsid w:val="695BBF7D"/>
    <w:rsid w:val="695EE431"/>
    <w:rsid w:val="696A6914"/>
    <w:rsid w:val="69B1F0F6"/>
    <w:rsid w:val="69B694A9"/>
    <w:rsid w:val="69BA39A8"/>
    <w:rsid w:val="69D901F1"/>
    <w:rsid w:val="69E2AD24"/>
    <w:rsid w:val="6A0809AC"/>
    <w:rsid w:val="6A0835CF"/>
    <w:rsid w:val="6A6BFF2E"/>
    <w:rsid w:val="6A703867"/>
    <w:rsid w:val="6A922FCC"/>
    <w:rsid w:val="6AE7AFBF"/>
    <w:rsid w:val="6AF0F6F7"/>
    <w:rsid w:val="6AF403C9"/>
    <w:rsid w:val="6B1A9724"/>
    <w:rsid w:val="6B2486F6"/>
    <w:rsid w:val="6B316BB7"/>
    <w:rsid w:val="6B472B42"/>
    <w:rsid w:val="6B9E47A9"/>
    <w:rsid w:val="6BC0C392"/>
    <w:rsid w:val="6BF0E265"/>
    <w:rsid w:val="6C01D68A"/>
    <w:rsid w:val="6CBD805F"/>
    <w:rsid w:val="6CE95C04"/>
    <w:rsid w:val="6CFE4AEE"/>
    <w:rsid w:val="6D2F3023"/>
    <w:rsid w:val="6D42298E"/>
    <w:rsid w:val="6DCE8F1E"/>
    <w:rsid w:val="6DDAAA28"/>
    <w:rsid w:val="6DEEC571"/>
    <w:rsid w:val="6DFC5946"/>
    <w:rsid w:val="6E2D16CE"/>
    <w:rsid w:val="6E7DE1B8"/>
    <w:rsid w:val="6EA7944A"/>
    <w:rsid w:val="6EB4511F"/>
    <w:rsid w:val="6F08FB94"/>
    <w:rsid w:val="6F0C60AD"/>
    <w:rsid w:val="6F1A23F3"/>
    <w:rsid w:val="6F588CBB"/>
    <w:rsid w:val="6F6C3BB5"/>
    <w:rsid w:val="6F718B69"/>
    <w:rsid w:val="6F7F7497"/>
    <w:rsid w:val="6F8B2EB3"/>
    <w:rsid w:val="6F8BE2B8"/>
    <w:rsid w:val="6FF7861D"/>
    <w:rsid w:val="703D3B93"/>
    <w:rsid w:val="703D4471"/>
    <w:rsid w:val="708FBF9E"/>
    <w:rsid w:val="70A2A5BD"/>
    <w:rsid w:val="70F6FF0B"/>
    <w:rsid w:val="710BD04F"/>
    <w:rsid w:val="712CAB74"/>
    <w:rsid w:val="713605DF"/>
    <w:rsid w:val="7152E993"/>
    <w:rsid w:val="716DE302"/>
    <w:rsid w:val="71AB7F60"/>
    <w:rsid w:val="72240D9F"/>
    <w:rsid w:val="725B9282"/>
    <w:rsid w:val="72A09D17"/>
    <w:rsid w:val="72B2290F"/>
    <w:rsid w:val="72BF7AD4"/>
    <w:rsid w:val="72C5470F"/>
    <w:rsid w:val="72DEA0BA"/>
    <w:rsid w:val="73206345"/>
    <w:rsid w:val="73572844"/>
    <w:rsid w:val="7366BAC1"/>
    <w:rsid w:val="736A5BDC"/>
    <w:rsid w:val="73856E5A"/>
    <w:rsid w:val="7389FA77"/>
    <w:rsid w:val="73CB9DF8"/>
    <w:rsid w:val="73D3A50D"/>
    <w:rsid w:val="73E01355"/>
    <w:rsid w:val="73E2399B"/>
    <w:rsid w:val="73E82BF8"/>
    <w:rsid w:val="74714F21"/>
    <w:rsid w:val="747ECD7A"/>
    <w:rsid w:val="74B231F0"/>
    <w:rsid w:val="74C30074"/>
    <w:rsid w:val="753C748C"/>
    <w:rsid w:val="75837226"/>
    <w:rsid w:val="758C4194"/>
    <w:rsid w:val="75920FB3"/>
    <w:rsid w:val="759A0AF4"/>
    <w:rsid w:val="75A5570F"/>
    <w:rsid w:val="75BB019E"/>
    <w:rsid w:val="75C4786C"/>
    <w:rsid w:val="75D13444"/>
    <w:rsid w:val="75E16650"/>
    <w:rsid w:val="75F25C3A"/>
    <w:rsid w:val="761D5ED3"/>
    <w:rsid w:val="764B6B71"/>
    <w:rsid w:val="7652A1FC"/>
    <w:rsid w:val="766F9C33"/>
    <w:rsid w:val="76702D2B"/>
    <w:rsid w:val="76729CE5"/>
    <w:rsid w:val="76777D16"/>
    <w:rsid w:val="767FEAF6"/>
    <w:rsid w:val="76B7783A"/>
    <w:rsid w:val="76BAD742"/>
    <w:rsid w:val="76BF1E5C"/>
    <w:rsid w:val="76E48C75"/>
    <w:rsid w:val="76F4E531"/>
    <w:rsid w:val="7715F113"/>
    <w:rsid w:val="7724519F"/>
    <w:rsid w:val="77363052"/>
    <w:rsid w:val="77740D07"/>
    <w:rsid w:val="7783157C"/>
    <w:rsid w:val="77C52FA4"/>
    <w:rsid w:val="77C6F4EB"/>
    <w:rsid w:val="77E37E86"/>
    <w:rsid w:val="77E3C17A"/>
    <w:rsid w:val="77F49B13"/>
    <w:rsid w:val="781BBC80"/>
    <w:rsid w:val="781F4905"/>
    <w:rsid w:val="783DF40E"/>
    <w:rsid w:val="7841C3D9"/>
    <w:rsid w:val="7842554C"/>
    <w:rsid w:val="78707865"/>
    <w:rsid w:val="78B40307"/>
    <w:rsid w:val="78E9D7D7"/>
    <w:rsid w:val="792477CD"/>
    <w:rsid w:val="7924F7DB"/>
    <w:rsid w:val="794571A2"/>
    <w:rsid w:val="79687780"/>
    <w:rsid w:val="79A070AF"/>
    <w:rsid w:val="7A00B7FD"/>
    <w:rsid w:val="7AED5AFC"/>
    <w:rsid w:val="7AF3119A"/>
    <w:rsid w:val="7B007D60"/>
    <w:rsid w:val="7B706E2B"/>
    <w:rsid w:val="7BACC790"/>
    <w:rsid w:val="7BB550FE"/>
    <w:rsid w:val="7BB746FC"/>
    <w:rsid w:val="7BEC03EF"/>
    <w:rsid w:val="7C1162DE"/>
    <w:rsid w:val="7C728B80"/>
    <w:rsid w:val="7C7C39A1"/>
    <w:rsid w:val="7C875A85"/>
    <w:rsid w:val="7C925F64"/>
    <w:rsid w:val="7CB24D7C"/>
    <w:rsid w:val="7CCAA609"/>
    <w:rsid w:val="7CCEBB2B"/>
    <w:rsid w:val="7CDB80EB"/>
    <w:rsid w:val="7CDF7998"/>
    <w:rsid w:val="7D1B7A21"/>
    <w:rsid w:val="7D52751B"/>
    <w:rsid w:val="7D64622B"/>
    <w:rsid w:val="7D6BBE2D"/>
    <w:rsid w:val="7D706AE0"/>
    <w:rsid w:val="7D827FEE"/>
    <w:rsid w:val="7DC6FDD5"/>
    <w:rsid w:val="7DD8D9D1"/>
    <w:rsid w:val="7E28298B"/>
    <w:rsid w:val="7E297A6A"/>
    <w:rsid w:val="7E663DC6"/>
    <w:rsid w:val="7E69DFB5"/>
    <w:rsid w:val="7E863A30"/>
    <w:rsid w:val="7E8D0226"/>
    <w:rsid w:val="7EB4452C"/>
    <w:rsid w:val="7EDD0E3C"/>
    <w:rsid w:val="7F07E0F0"/>
    <w:rsid w:val="7F254DE1"/>
    <w:rsid w:val="7F43DFBA"/>
    <w:rsid w:val="7F57929F"/>
    <w:rsid w:val="7F948BEA"/>
    <w:rsid w:val="7FA1E1B2"/>
    <w:rsid w:val="7FCE4C7A"/>
    <w:rsid w:val="7FD67B7E"/>
    <w:rsid w:val="7FE2389A"/>
    <w:rsid w:val="7FE7D008"/>
    <w:rsid w:val="7FF9E69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E4C2D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08F0"/>
    <w:rPr>
      <w:rFonts w:ascii="Calibri" w:eastAsia="Calibri" w:hAnsi="Calibri" w:cs="Times New Roman"/>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A5897"/>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5897"/>
    <w:rPr>
      <w:rFonts w:ascii="Times New Roman" w:eastAsia="Times New Roman" w:hAnsi="Times New Roman" w:cs="Times New Roman"/>
      <w:b/>
      <w:bCs/>
      <w:sz w:val="36"/>
      <w:szCs w:val="36"/>
    </w:rPr>
  </w:style>
  <w:style w:type="character" w:styleId="FootnoteReference">
    <w:name w:val="footnote reference"/>
    <w:uiPriority w:val="99"/>
    <w:rsid w:val="004A5897"/>
  </w:style>
  <w:style w:type="paragraph" w:styleId="FootnoteText">
    <w:name w:val="footnote text"/>
    <w:basedOn w:val="Normal"/>
    <w:link w:val="FootnoteTextChar"/>
    <w:uiPriority w:val="99"/>
    <w:semiHidden/>
    <w:unhideWhenUsed/>
    <w:rsid w:val="004A5897"/>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4A5897"/>
    <w:rPr>
      <w:rFonts w:ascii="Times New Roman" w:eastAsia="Times New Roman" w:hAnsi="Times New Roman" w:cs="Times New Roman"/>
      <w:sz w:val="20"/>
      <w:szCs w:val="20"/>
    </w:rPr>
  </w:style>
  <w:style w:type="character" w:styleId="CommentReference">
    <w:name w:val="annotation reference"/>
    <w:uiPriority w:val="99"/>
    <w:semiHidden/>
    <w:unhideWhenUsed/>
    <w:rsid w:val="004A5897"/>
    <w:rPr>
      <w:sz w:val="16"/>
      <w:szCs w:val="16"/>
    </w:rPr>
  </w:style>
  <w:style w:type="paragraph" w:styleId="CommentText">
    <w:name w:val="annotation text"/>
    <w:basedOn w:val="Normal"/>
    <w:link w:val="CommentTextChar"/>
    <w:uiPriority w:val="99"/>
    <w:unhideWhenUsed/>
    <w:rsid w:val="004A5897"/>
    <w:pPr>
      <w:spacing w:line="240" w:lineRule="auto"/>
    </w:pPr>
    <w:rPr>
      <w:sz w:val="20"/>
      <w:szCs w:val="20"/>
    </w:rPr>
  </w:style>
  <w:style w:type="character" w:customStyle="1" w:styleId="CommentTextChar">
    <w:name w:val="Comment Text Char"/>
    <w:basedOn w:val="DefaultParagraphFont"/>
    <w:link w:val="CommentText"/>
    <w:uiPriority w:val="99"/>
    <w:rsid w:val="004A589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A5897"/>
    <w:rPr>
      <w:b/>
      <w:bCs/>
    </w:rPr>
  </w:style>
  <w:style w:type="character" w:customStyle="1" w:styleId="CommentSubjectChar">
    <w:name w:val="Comment Subject Char"/>
    <w:basedOn w:val="CommentTextChar"/>
    <w:link w:val="CommentSubject"/>
    <w:uiPriority w:val="99"/>
    <w:semiHidden/>
    <w:rsid w:val="004A589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A5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897"/>
    <w:rPr>
      <w:rFonts w:ascii="Segoe UI" w:eastAsia="Calibri" w:hAnsi="Segoe UI" w:cs="Segoe UI"/>
      <w:sz w:val="18"/>
      <w:szCs w:val="18"/>
    </w:rPr>
  </w:style>
  <w:style w:type="paragraph" w:styleId="Header">
    <w:name w:val="header"/>
    <w:basedOn w:val="Normal"/>
    <w:link w:val="HeaderChar"/>
    <w:uiPriority w:val="99"/>
    <w:unhideWhenUsed/>
    <w:rsid w:val="004A5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897"/>
    <w:rPr>
      <w:rFonts w:ascii="Calibri" w:eastAsia="Calibri" w:hAnsi="Calibri" w:cs="Times New Roman"/>
    </w:rPr>
  </w:style>
  <w:style w:type="paragraph" w:styleId="Footer">
    <w:name w:val="footer"/>
    <w:basedOn w:val="Normal"/>
    <w:link w:val="FooterChar"/>
    <w:uiPriority w:val="99"/>
    <w:unhideWhenUsed/>
    <w:rsid w:val="004A5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897"/>
    <w:rPr>
      <w:rFonts w:ascii="Calibri" w:eastAsia="Calibri" w:hAnsi="Calibri" w:cs="Times New Roman"/>
    </w:rPr>
  </w:style>
  <w:style w:type="paragraph" w:styleId="ListParagraph">
    <w:name w:val="List Paragraph"/>
    <w:aliases w:val="3,Bullet,Bullet 1,Bullet Points,Bulleted List,Dot pt,F5 List Paragraph,Indicator Text,Issue Action POC,List Paragraph Char Char Char,List Paragraph1,List Paragraph2,MAIN CONTENT,Normal numbered,Numbered Para 1,POCG Table Text,列,列出段落"/>
    <w:basedOn w:val="Normal"/>
    <w:link w:val="ListParagraphChar"/>
    <w:uiPriority w:val="34"/>
    <w:qFormat/>
    <w:rsid w:val="004A5897"/>
    <w:pPr>
      <w:ind w:left="720"/>
      <w:contextualSpacing/>
    </w:pPr>
  </w:style>
  <w:style w:type="character" w:styleId="Hyperlink">
    <w:name w:val="Hyperlink"/>
    <w:uiPriority w:val="99"/>
    <w:unhideWhenUsed/>
    <w:rsid w:val="004A5897"/>
    <w:rPr>
      <w:color w:val="0563C1"/>
      <w:u w:val="single"/>
    </w:rPr>
  </w:style>
  <w:style w:type="paragraph" w:styleId="NoSpacing">
    <w:name w:val="No Spacing"/>
    <w:uiPriority w:val="1"/>
    <w:qFormat/>
    <w:rsid w:val="004A5897"/>
    <w:pPr>
      <w:spacing w:after="0" w:line="240" w:lineRule="auto"/>
    </w:pPr>
    <w:rPr>
      <w:rFonts w:ascii="Times New Roman" w:eastAsia="Times New Roman" w:hAnsi="Times New Roman" w:cs="Times New Roman"/>
      <w:sz w:val="24"/>
    </w:rPr>
  </w:style>
  <w:style w:type="paragraph" w:customStyle="1" w:styleId="source">
    <w:name w:val="source"/>
    <w:basedOn w:val="Normal"/>
    <w:rsid w:val="004A5897"/>
    <w:pPr>
      <w:spacing w:before="200" w:after="100" w:afterAutospacing="1" w:line="240" w:lineRule="auto"/>
      <w:ind w:firstLine="480"/>
    </w:pPr>
    <w:rPr>
      <w:rFonts w:ascii="Times New Roman" w:eastAsia="Times New Roman" w:hAnsi="Times New Roman"/>
      <w:sz w:val="18"/>
      <w:szCs w:val="18"/>
    </w:rPr>
  </w:style>
  <w:style w:type="paragraph" w:customStyle="1" w:styleId="auth">
    <w:name w:val="auth"/>
    <w:basedOn w:val="Normal"/>
    <w:rsid w:val="004A5897"/>
    <w:pPr>
      <w:spacing w:before="200" w:after="100" w:afterAutospacing="1" w:line="240" w:lineRule="auto"/>
      <w:ind w:firstLine="480"/>
    </w:pPr>
    <w:rPr>
      <w:rFonts w:ascii="Times New Roman" w:eastAsia="Times New Roman" w:hAnsi="Times New Roman"/>
      <w:sz w:val="18"/>
      <w:szCs w:val="18"/>
    </w:rPr>
  </w:style>
  <w:style w:type="paragraph" w:styleId="Revision">
    <w:name w:val="Revision"/>
    <w:hidden/>
    <w:uiPriority w:val="99"/>
    <w:semiHidden/>
    <w:rsid w:val="004A5897"/>
    <w:pPr>
      <w:spacing w:after="0" w:line="240" w:lineRule="auto"/>
    </w:pPr>
    <w:rPr>
      <w:rFonts w:ascii="Calibri" w:eastAsia="Calibri" w:hAnsi="Calibri" w:cs="Times New Roman"/>
    </w:rPr>
  </w:style>
  <w:style w:type="paragraph" w:styleId="PlainText">
    <w:name w:val="Plain Text"/>
    <w:basedOn w:val="Normal"/>
    <w:link w:val="PlainTextChar"/>
    <w:uiPriority w:val="99"/>
    <w:unhideWhenUsed/>
    <w:rsid w:val="004A5897"/>
    <w:pPr>
      <w:spacing w:after="0" w:line="240" w:lineRule="auto"/>
    </w:pPr>
    <w:rPr>
      <w:szCs w:val="21"/>
    </w:rPr>
  </w:style>
  <w:style w:type="character" w:customStyle="1" w:styleId="PlainTextChar">
    <w:name w:val="Plain Text Char"/>
    <w:basedOn w:val="DefaultParagraphFont"/>
    <w:link w:val="PlainText"/>
    <w:uiPriority w:val="99"/>
    <w:rsid w:val="004A5897"/>
    <w:rPr>
      <w:rFonts w:ascii="Calibri" w:eastAsia="Calibri" w:hAnsi="Calibri" w:cs="Times New Roman"/>
      <w:szCs w:val="21"/>
    </w:rPr>
  </w:style>
  <w:style w:type="paragraph" w:styleId="NormalWeb">
    <w:name w:val="Normal (Web)"/>
    <w:basedOn w:val="Normal"/>
    <w:uiPriority w:val="99"/>
    <w:unhideWhenUsed/>
    <w:rsid w:val="004A5897"/>
    <w:pPr>
      <w:spacing w:after="0" w:line="240" w:lineRule="auto"/>
    </w:pPr>
    <w:rPr>
      <w:rFonts w:ascii="Times New Roman" w:hAnsi="Times New Roman" w:eastAsiaTheme="minorHAnsi"/>
      <w:sz w:val="24"/>
      <w:szCs w:val="24"/>
    </w:rPr>
  </w:style>
  <w:style w:type="character" w:styleId="FollowedHyperlink">
    <w:name w:val="FollowedHyperlink"/>
    <w:basedOn w:val="DefaultParagraphFont"/>
    <w:uiPriority w:val="99"/>
    <w:semiHidden/>
    <w:unhideWhenUsed/>
    <w:rsid w:val="004A5897"/>
    <w:rPr>
      <w:color w:val="954F72" w:themeColor="followedHyperlink"/>
      <w:u w:val="single"/>
    </w:rPr>
  </w:style>
  <w:style w:type="paragraph" w:customStyle="1" w:styleId="Default">
    <w:name w:val="Default"/>
    <w:rsid w:val="004A58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4A5897"/>
    <w:rPr>
      <w:b/>
      <w:bCs/>
    </w:rPr>
  </w:style>
  <w:style w:type="paragraph" w:customStyle="1" w:styleId="MediumGrid23">
    <w:name w:val="Medium Grid 23"/>
    <w:uiPriority w:val="1"/>
    <w:qFormat/>
    <w:rsid w:val="004A5897"/>
    <w:pPr>
      <w:spacing w:after="0" w:line="240" w:lineRule="auto"/>
    </w:pPr>
    <w:rPr>
      <w:rFonts w:ascii="Times New Roman" w:eastAsia="Calibri" w:hAnsi="Times New Roman" w:cs="Times New Roman"/>
      <w:sz w:val="24"/>
    </w:rPr>
  </w:style>
  <w:style w:type="table" w:styleId="TableGrid">
    <w:name w:val="Table Grid"/>
    <w:basedOn w:val="TableNormal"/>
    <w:uiPriority w:val="59"/>
    <w:rsid w:val="004A5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3 Char,Bullet 1 Char,Bullet Char,Bullet Points Char,Bulleted List Char,Dot pt Char,F5 List Paragraph Char,Indicator Text Char,Issue Action POC Char,List Paragraph Char Char Char Char,List Paragraph1 Char,List Paragraph2 Char,列 Char"/>
    <w:basedOn w:val="DefaultParagraphFont"/>
    <w:link w:val="ListParagraph"/>
    <w:uiPriority w:val="34"/>
    <w:qFormat/>
    <w:locked/>
    <w:rsid w:val="004A5897"/>
    <w:rPr>
      <w:rFonts w:ascii="Calibri" w:eastAsia="Calibri" w:hAnsi="Calibri" w:cs="Times New Roman"/>
    </w:rPr>
  </w:style>
  <w:style w:type="paragraph" w:customStyle="1" w:styleId="psection-1">
    <w:name w:val="psection-1"/>
    <w:basedOn w:val="Normal"/>
    <w:rsid w:val="004A5897"/>
    <w:pPr>
      <w:spacing w:before="100" w:beforeAutospacing="1" w:after="100" w:afterAutospacing="1" w:line="240" w:lineRule="auto"/>
    </w:pPr>
    <w:rPr>
      <w:rFonts w:eastAsiaTheme="minorHAnsi" w:cs="Helvetica"/>
    </w:rPr>
  </w:style>
  <w:style w:type="paragraph" w:customStyle="1" w:styleId="psection-2">
    <w:name w:val="psection-2"/>
    <w:basedOn w:val="Normal"/>
    <w:rsid w:val="004A5897"/>
    <w:pPr>
      <w:spacing w:before="100" w:beforeAutospacing="1" w:after="100" w:afterAutospacing="1" w:line="240" w:lineRule="auto"/>
    </w:pPr>
    <w:rPr>
      <w:rFonts w:eastAsiaTheme="minorHAnsi" w:cs="Helvetica"/>
    </w:rPr>
  </w:style>
  <w:style w:type="character" w:customStyle="1" w:styleId="enumxml">
    <w:name w:val="enumxml"/>
    <w:basedOn w:val="DefaultParagraphFont"/>
    <w:rsid w:val="004A5897"/>
    <w:rPr>
      <w:rFonts w:ascii="Helvetica" w:hAnsi="Helvetica" w:cs="Helvetica" w:hint="default"/>
      <w:sz w:val="26"/>
      <w:szCs w:val="26"/>
    </w:rPr>
  </w:style>
  <w:style w:type="character" w:customStyle="1" w:styleId="et03">
    <w:name w:val="et03"/>
    <w:basedOn w:val="DefaultParagraphFont"/>
    <w:rsid w:val="004A5897"/>
    <w:rPr>
      <w:rFonts w:ascii="Helvetica" w:hAnsi="Helvetica" w:cs="Helvetica" w:hint="default"/>
      <w:sz w:val="26"/>
      <w:szCs w:val="26"/>
    </w:rPr>
  </w:style>
  <w:style w:type="character" w:customStyle="1" w:styleId="UnresolvedMention1">
    <w:name w:val="Unresolved Mention1"/>
    <w:basedOn w:val="DefaultParagraphFont"/>
    <w:uiPriority w:val="99"/>
    <w:semiHidden/>
    <w:unhideWhenUsed/>
    <w:rsid w:val="004A5897"/>
    <w:rPr>
      <w:color w:val="808080"/>
      <w:shd w:val="clear" w:color="auto" w:fill="E6E6E6"/>
    </w:rPr>
  </w:style>
  <w:style w:type="character" w:customStyle="1" w:styleId="UnresolvedMention2">
    <w:name w:val="Unresolved Mention2"/>
    <w:basedOn w:val="DefaultParagraphFont"/>
    <w:uiPriority w:val="99"/>
    <w:semiHidden/>
    <w:unhideWhenUsed/>
    <w:rsid w:val="004A5897"/>
    <w:rPr>
      <w:color w:val="808080"/>
      <w:shd w:val="clear" w:color="auto" w:fill="E6E6E6"/>
    </w:rPr>
  </w:style>
  <w:style w:type="character" w:styleId="Emphasis">
    <w:name w:val="Emphasis"/>
    <w:basedOn w:val="DefaultParagraphFont"/>
    <w:uiPriority w:val="20"/>
    <w:qFormat/>
    <w:rsid w:val="004A5897"/>
    <w:rPr>
      <w:i/>
      <w:iCs/>
    </w:rPr>
  </w:style>
  <w:style w:type="paragraph" w:customStyle="1" w:styleId="xxmsonormal">
    <w:name w:val="x_x_msonormal"/>
    <w:basedOn w:val="Normal"/>
    <w:rsid w:val="004A5897"/>
    <w:pPr>
      <w:spacing w:before="100" w:beforeAutospacing="1" w:after="100" w:afterAutospacing="1" w:line="240" w:lineRule="auto"/>
    </w:pPr>
    <w:rPr>
      <w:rFonts w:ascii="Times New Roman" w:eastAsia="Times New Roman" w:hAnsi="Times New Roman"/>
      <w:sz w:val="24"/>
      <w:szCs w:val="24"/>
    </w:rPr>
  </w:style>
  <w:style w:type="character" w:styleId="Mention">
    <w:name w:val="Mention"/>
    <w:basedOn w:val="DefaultParagraphFont"/>
    <w:uiPriority w:val="99"/>
    <w:unhideWhenUsed/>
    <w:rsid w:val="00586B97"/>
    <w:rPr>
      <w:color w:val="2B579A"/>
      <w:shd w:val="clear" w:color="auto" w:fill="E1DFDD"/>
    </w:rPr>
  </w:style>
  <w:style w:type="character" w:styleId="UnresolvedMention">
    <w:name w:val="Unresolved Mention"/>
    <w:basedOn w:val="DefaultParagraphFont"/>
    <w:uiPriority w:val="99"/>
    <w:semiHidden/>
    <w:unhideWhenUsed/>
    <w:rsid w:val="002602A1"/>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ily.Davis@trade.gov" TargetMode="External" /><Relationship Id="rId6" Type="http://schemas.openxmlformats.org/officeDocument/2006/relationships/hyperlink" Target="https://regulations.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61C23-97A3-46F6-83BF-FA1D4BD99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4748</Words>
  <Characters>27849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2025-07-18T16:57:00Z</dcterms:created>
  <dcterms:modified xsi:type="dcterms:W3CDTF">2025-07-18T16:57:00Z</dcterms:modified>
</cp:coreProperties>
</file>