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7EC1" w:rsidP="00C52D1D" w14:paraId="07D02FA1" w14:textId="7777777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32A6D" w14:paraId="58BFE743" w14:textId="77777777">
      <w:pPr>
        <w:jc w:val="center"/>
        <w:rPr>
          <w:b/>
        </w:rPr>
      </w:pPr>
      <w:r>
        <w:rPr>
          <w:b/>
        </w:rPr>
        <w:t xml:space="preserve">SUPPORTING STATEMENT </w:t>
      </w:r>
    </w:p>
    <w:p w:rsidR="00B32A6D" w14:paraId="5517E2E2" w14:textId="77777777"/>
    <w:p w:rsidR="00B32A6D" w:rsidRPr="00FF0398" w14:paraId="1067E760" w14:textId="77777777">
      <w:pPr>
        <w:rPr>
          <w:b/>
          <w:sz w:val="22"/>
          <w:szCs w:val="22"/>
          <w:shd w:val="clear" w:color="auto" w:fill="FFFFFF"/>
        </w:rPr>
      </w:pPr>
      <w:r w:rsidRPr="00FF0398">
        <w:rPr>
          <w:b/>
          <w:sz w:val="22"/>
          <w:szCs w:val="22"/>
          <w:shd w:val="clear" w:color="auto" w:fill="FFFFFF"/>
        </w:rPr>
        <w:t>A.  Justification</w:t>
      </w:r>
    </w:p>
    <w:p w:rsidR="00C46EA5" w:rsidP="00413621" w14:paraId="7D23F73B" w14:textId="77777777">
      <w:pPr>
        <w:rPr>
          <w:sz w:val="22"/>
          <w:szCs w:val="22"/>
          <w:shd w:val="clear" w:color="auto" w:fill="FFFFFF"/>
        </w:rPr>
      </w:pPr>
    </w:p>
    <w:p w:rsidR="00CB7501" w:rsidRPr="00A95DCF" w:rsidP="00D70F56" w14:paraId="67D09CD3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 xml:space="preserve">1.  </w:t>
      </w:r>
      <w:r w:rsidR="00D70F56">
        <w:rPr>
          <w:sz w:val="22"/>
          <w:szCs w:val="22"/>
          <w:shd w:val="clear" w:color="auto" w:fill="FFFFFF"/>
        </w:rPr>
        <w:tab/>
      </w:r>
      <w:r w:rsidRPr="00A95DCF" w:rsidR="00D66567">
        <w:rPr>
          <w:sz w:val="22"/>
          <w:szCs w:val="22"/>
          <w:shd w:val="clear" w:color="auto" w:fill="FFFFFF"/>
        </w:rPr>
        <w:t xml:space="preserve">In </w:t>
      </w:r>
      <w:r w:rsidRPr="00A95DCF" w:rsidR="00830FBB">
        <w:rPr>
          <w:sz w:val="22"/>
          <w:szCs w:val="22"/>
          <w:shd w:val="clear" w:color="auto" w:fill="FFFFFF"/>
        </w:rPr>
        <w:t xml:space="preserve">2005, the Commission released a </w:t>
      </w:r>
      <w:r w:rsidRPr="00A95DCF" w:rsidR="00830FBB">
        <w:rPr>
          <w:i/>
          <w:sz w:val="22"/>
          <w:szCs w:val="22"/>
          <w:shd w:val="clear" w:color="auto" w:fill="FFFFFF"/>
        </w:rPr>
        <w:t>Report and Order</w:t>
      </w:r>
      <w:r w:rsidRPr="00A95DCF" w:rsidR="00830FBB">
        <w:rPr>
          <w:sz w:val="22"/>
          <w:szCs w:val="22"/>
          <w:shd w:val="clear" w:color="auto" w:fill="FFFFFF"/>
        </w:rPr>
        <w:t xml:space="preserve"> </w:t>
      </w:r>
      <w:r w:rsidRPr="00A95DCF" w:rsidR="00D66567">
        <w:rPr>
          <w:sz w:val="22"/>
          <w:szCs w:val="22"/>
          <w:shd w:val="clear" w:color="auto" w:fill="FFFFFF"/>
        </w:rPr>
        <w:t xml:space="preserve">regarding the exchange of customer account </w:t>
      </w:r>
      <w:r w:rsidRPr="00A95DCF" w:rsidR="007F7815">
        <w:rPr>
          <w:sz w:val="22"/>
          <w:szCs w:val="22"/>
          <w:shd w:val="clear" w:color="auto" w:fill="FFFFFF"/>
        </w:rPr>
        <w:t xml:space="preserve">record </w:t>
      </w:r>
      <w:r w:rsidRPr="00A95DCF" w:rsidR="00D66567">
        <w:rPr>
          <w:sz w:val="22"/>
          <w:szCs w:val="22"/>
          <w:shd w:val="clear" w:color="auto" w:fill="FFFFFF"/>
        </w:rPr>
        <w:t xml:space="preserve">information </w:t>
      </w:r>
      <w:r w:rsidRPr="00A95DCF" w:rsidR="007F7815">
        <w:rPr>
          <w:sz w:val="22"/>
          <w:szCs w:val="22"/>
          <w:shd w:val="clear" w:color="auto" w:fill="FFFFFF"/>
        </w:rPr>
        <w:t xml:space="preserve">(CARE) </w:t>
      </w:r>
      <w:r w:rsidRPr="00A95DCF" w:rsidR="00D66567">
        <w:rPr>
          <w:sz w:val="22"/>
          <w:szCs w:val="22"/>
          <w:shd w:val="clear" w:color="auto" w:fill="FFFFFF"/>
        </w:rPr>
        <w:t>between local and long distance carriers.</w:t>
      </w:r>
      <w:r>
        <w:rPr>
          <w:rStyle w:val="FootnoteReference"/>
          <w:sz w:val="22"/>
          <w:szCs w:val="22"/>
          <w:shd w:val="clear" w:color="auto" w:fill="FFFFFF"/>
        </w:rPr>
        <w:footnoteReference w:id="2"/>
      </w:r>
      <w:r w:rsidRPr="00A95DCF" w:rsidR="00D66567">
        <w:rPr>
          <w:sz w:val="22"/>
          <w:szCs w:val="22"/>
          <w:shd w:val="clear" w:color="auto" w:fill="FFFFFF"/>
        </w:rPr>
        <w:t xml:space="preserve">  </w:t>
      </w:r>
      <w:r w:rsidRPr="00A95DCF" w:rsidR="00B85D56">
        <w:rPr>
          <w:sz w:val="22"/>
          <w:szCs w:val="22"/>
          <w:shd w:val="clear" w:color="auto" w:fill="FFFFFF"/>
        </w:rPr>
        <w:t xml:space="preserve">In the </w:t>
      </w:r>
      <w:r w:rsidRPr="00A95DCF" w:rsidR="00DC22A4">
        <w:rPr>
          <w:i/>
          <w:sz w:val="22"/>
          <w:szCs w:val="22"/>
          <w:shd w:val="clear" w:color="auto" w:fill="FFFFFF"/>
        </w:rPr>
        <w:t>2005</w:t>
      </w:r>
      <w:r w:rsidRPr="00A95DCF" w:rsidR="00DC22A4">
        <w:rPr>
          <w:sz w:val="22"/>
          <w:szCs w:val="22"/>
          <w:shd w:val="clear" w:color="auto" w:fill="FFFFFF"/>
        </w:rPr>
        <w:t xml:space="preserve"> </w:t>
      </w:r>
      <w:r w:rsidRPr="00A95DCF" w:rsidR="00D66567">
        <w:rPr>
          <w:i/>
          <w:sz w:val="22"/>
          <w:szCs w:val="22"/>
          <w:shd w:val="clear" w:color="auto" w:fill="FFFFFF"/>
        </w:rPr>
        <w:t xml:space="preserve">CARE </w:t>
      </w:r>
      <w:r w:rsidRPr="00A95DCF" w:rsidR="00B85D56">
        <w:rPr>
          <w:i/>
          <w:sz w:val="22"/>
          <w:szCs w:val="22"/>
          <w:shd w:val="clear" w:color="auto" w:fill="FFFFFF"/>
        </w:rPr>
        <w:t>Order</w:t>
      </w:r>
      <w:r w:rsidRPr="00A95DCF" w:rsidR="00C94F1D">
        <w:rPr>
          <w:iCs/>
          <w:sz w:val="22"/>
          <w:szCs w:val="22"/>
          <w:shd w:val="clear" w:color="auto" w:fill="FFFFFF"/>
        </w:rPr>
        <w:t>, the Commission</w:t>
      </w:r>
      <w:r w:rsidRPr="00A95DCF">
        <w:rPr>
          <w:i/>
          <w:sz w:val="22"/>
          <w:szCs w:val="22"/>
          <w:shd w:val="clear" w:color="auto" w:fill="FFFFFF"/>
        </w:rPr>
        <w:t>:</w:t>
      </w:r>
    </w:p>
    <w:p w:rsidR="00CB7501" w:rsidRPr="00A95DCF" w:rsidP="00A95DCF" w14:paraId="491D3760" w14:textId="77777777">
      <w:pPr>
        <w:ind w:left="360"/>
        <w:rPr>
          <w:sz w:val="22"/>
          <w:szCs w:val="22"/>
          <w:shd w:val="clear" w:color="auto" w:fill="FFFFFF"/>
        </w:rPr>
      </w:pPr>
    </w:p>
    <w:p w:rsidR="00CB7501" w:rsidRPr="00A95DCF" w:rsidP="00A95DCF" w14:paraId="00E226DC" w14:textId="77777777">
      <w:pPr>
        <w:numPr>
          <w:ilvl w:val="0"/>
          <w:numId w:val="9"/>
        </w:numPr>
        <w:ind w:left="72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</w:t>
      </w:r>
      <w:r w:rsidRPr="00A95DCF" w:rsidR="00B85D56">
        <w:rPr>
          <w:sz w:val="22"/>
          <w:szCs w:val="22"/>
          <w:shd w:val="clear" w:color="auto" w:fill="FFFFFF"/>
        </w:rPr>
        <w:t>dopted rules governing the exchange of customer account information between LECs and IXCs</w:t>
      </w:r>
      <w:r w:rsidRPr="00A95DCF" w:rsidR="00C94F1D">
        <w:rPr>
          <w:sz w:val="22"/>
          <w:szCs w:val="22"/>
          <w:shd w:val="clear" w:color="auto" w:fill="FFFFFF"/>
        </w:rPr>
        <w:t>; and</w:t>
      </w:r>
      <w:r w:rsidRPr="00A95DCF" w:rsidR="00B85D56">
        <w:rPr>
          <w:sz w:val="22"/>
          <w:szCs w:val="22"/>
          <w:shd w:val="clear" w:color="auto" w:fill="FFFFFF"/>
        </w:rPr>
        <w:t xml:space="preserve">  </w:t>
      </w:r>
    </w:p>
    <w:p w:rsidR="00CB7501" w:rsidRPr="00A95DCF" w:rsidP="00A95DCF" w14:paraId="7EF9763F" w14:textId="77777777">
      <w:pPr>
        <w:tabs>
          <w:tab w:val="left" w:pos="1080"/>
        </w:tabs>
        <w:ind w:left="360"/>
        <w:rPr>
          <w:sz w:val="22"/>
          <w:szCs w:val="22"/>
          <w:shd w:val="clear" w:color="auto" w:fill="FFFFFF"/>
        </w:rPr>
      </w:pPr>
    </w:p>
    <w:p w:rsidR="00AC50A4" w:rsidRPr="00A95DCF" w:rsidP="00A95DCF" w14:paraId="433A5529" w14:textId="77777777">
      <w:pPr>
        <w:numPr>
          <w:ilvl w:val="0"/>
          <w:numId w:val="9"/>
        </w:numPr>
        <w:tabs>
          <w:tab w:val="left" w:pos="1080"/>
        </w:tabs>
        <w:ind w:left="72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</w:t>
      </w:r>
      <w:r w:rsidRPr="00A95DCF" w:rsidR="00095943">
        <w:rPr>
          <w:sz w:val="22"/>
          <w:szCs w:val="22"/>
          <w:shd w:val="clear" w:color="auto" w:fill="FFFFFF"/>
        </w:rPr>
        <w:t xml:space="preserve">oncluded that mandatory, minimum standards </w:t>
      </w:r>
      <w:r w:rsidRPr="00A95DCF" w:rsidR="00C94F1D">
        <w:rPr>
          <w:sz w:val="22"/>
          <w:szCs w:val="22"/>
          <w:shd w:val="clear" w:color="auto" w:fill="FFFFFF"/>
        </w:rPr>
        <w:t>wer</w:t>
      </w:r>
      <w:r w:rsidRPr="00A95DCF" w:rsidR="00095943">
        <w:rPr>
          <w:sz w:val="22"/>
          <w:szCs w:val="22"/>
          <w:shd w:val="clear" w:color="auto" w:fill="FFFFFF"/>
        </w:rPr>
        <w:t>e needed in light of evidence demonstrating that information n</w:t>
      </w:r>
      <w:r w:rsidRPr="00A95DCF" w:rsidR="007E09BD">
        <w:rPr>
          <w:sz w:val="22"/>
          <w:szCs w:val="22"/>
          <w:shd w:val="clear" w:color="auto" w:fill="FFFFFF"/>
        </w:rPr>
        <w:t>ecessary for</w:t>
      </w:r>
      <w:r w:rsidRPr="00A95DCF" w:rsidR="00095943">
        <w:rPr>
          <w:sz w:val="22"/>
          <w:szCs w:val="22"/>
          <w:shd w:val="clear" w:color="auto" w:fill="FFFFFF"/>
        </w:rPr>
        <w:t xml:space="preserve"> carriers to execute customer </w:t>
      </w:r>
      <w:r w:rsidRPr="00A95DCF" w:rsidR="007E09BD">
        <w:rPr>
          <w:sz w:val="22"/>
          <w:szCs w:val="22"/>
          <w:shd w:val="clear" w:color="auto" w:fill="FFFFFF"/>
        </w:rPr>
        <w:t xml:space="preserve">service </w:t>
      </w:r>
      <w:r w:rsidRPr="00A95DCF" w:rsidR="00095943">
        <w:rPr>
          <w:sz w:val="22"/>
          <w:szCs w:val="22"/>
          <w:shd w:val="clear" w:color="auto" w:fill="FFFFFF"/>
        </w:rPr>
        <w:t xml:space="preserve">requests and </w:t>
      </w:r>
      <w:r w:rsidRPr="00A95DCF" w:rsidR="007E09BD">
        <w:rPr>
          <w:sz w:val="22"/>
          <w:szCs w:val="22"/>
          <w:shd w:val="clear" w:color="auto" w:fill="FFFFFF"/>
        </w:rPr>
        <w:t xml:space="preserve">to </w:t>
      </w:r>
      <w:r w:rsidRPr="00A95DCF" w:rsidR="00095943">
        <w:rPr>
          <w:sz w:val="22"/>
          <w:szCs w:val="22"/>
          <w:shd w:val="clear" w:color="auto" w:fill="FFFFFF"/>
        </w:rPr>
        <w:t xml:space="preserve">properly bill customers </w:t>
      </w:r>
      <w:r w:rsidRPr="00A95DCF" w:rsidR="00C94F1D">
        <w:rPr>
          <w:sz w:val="22"/>
          <w:szCs w:val="22"/>
          <w:shd w:val="clear" w:color="auto" w:fill="FFFFFF"/>
        </w:rPr>
        <w:t>was</w:t>
      </w:r>
      <w:r w:rsidRPr="00A95DCF" w:rsidR="00095943">
        <w:rPr>
          <w:sz w:val="22"/>
          <w:szCs w:val="22"/>
          <w:shd w:val="clear" w:color="auto" w:fill="FFFFFF"/>
        </w:rPr>
        <w:t xml:space="preserve"> </w:t>
      </w:r>
      <w:r w:rsidR="00A10D37">
        <w:rPr>
          <w:sz w:val="22"/>
          <w:szCs w:val="22"/>
          <w:shd w:val="clear" w:color="auto" w:fill="FFFFFF"/>
        </w:rPr>
        <w:t xml:space="preserve">not </w:t>
      </w:r>
      <w:r w:rsidRPr="00A95DCF" w:rsidR="00095943">
        <w:rPr>
          <w:sz w:val="22"/>
          <w:szCs w:val="22"/>
          <w:shd w:val="clear" w:color="auto" w:fill="FFFFFF"/>
        </w:rPr>
        <w:t>consistently provided by all LECs and by all IXCs.</w:t>
      </w:r>
      <w:r w:rsidRPr="00A95DCF" w:rsidR="00B608F9">
        <w:rPr>
          <w:sz w:val="22"/>
          <w:szCs w:val="22"/>
          <w:shd w:val="clear" w:color="auto" w:fill="FFFFFF"/>
        </w:rPr>
        <w:t xml:space="preserve">  </w:t>
      </w:r>
    </w:p>
    <w:p w:rsidR="00E04B89" w:rsidRPr="00A95DCF" w:rsidP="00A95DCF" w14:paraId="2FE1D818" w14:textId="77777777">
      <w:pPr>
        <w:ind w:left="360"/>
        <w:rPr>
          <w:sz w:val="22"/>
          <w:szCs w:val="22"/>
          <w:shd w:val="clear" w:color="auto" w:fill="FFFFFF"/>
        </w:rPr>
      </w:pPr>
    </w:p>
    <w:p w:rsidR="00E04B89" w:rsidRPr="00A95DCF" w:rsidP="00D70F56" w14:paraId="062BCE2A" w14:textId="77777777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>T</w:t>
      </w:r>
      <w:r w:rsidRPr="00A95DCF">
        <w:rPr>
          <w:snapToGrid w:val="0"/>
          <w:sz w:val="22"/>
          <w:szCs w:val="22"/>
        </w:rPr>
        <w:t xml:space="preserve">he </w:t>
      </w:r>
      <w:r w:rsidRPr="00A95DCF">
        <w:rPr>
          <w:i/>
          <w:snapToGrid w:val="0"/>
          <w:sz w:val="22"/>
          <w:szCs w:val="22"/>
        </w:rPr>
        <w:t xml:space="preserve">2005 </w:t>
      </w:r>
      <w:r w:rsidRPr="00A95DCF" w:rsidR="00C94F1D">
        <w:rPr>
          <w:i/>
          <w:snapToGrid w:val="0"/>
          <w:sz w:val="22"/>
          <w:szCs w:val="22"/>
        </w:rPr>
        <w:t xml:space="preserve">CARE </w:t>
      </w:r>
      <w:r w:rsidRPr="00A95DCF">
        <w:rPr>
          <w:i/>
          <w:snapToGrid w:val="0"/>
          <w:sz w:val="22"/>
          <w:szCs w:val="22"/>
        </w:rPr>
        <w:t>Order</w:t>
      </w:r>
      <w:r w:rsidRPr="00A95DCF">
        <w:rPr>
          <w:snapToGrid w:val="0"/>
          <w:sz w:val="22"/>
          <w:szCs w:val="22"/>
        </w:rPr>
        <w:t xml:space="preserve"> identified situations in which</w:t>
      </w:r>
      <w:r w:rsidRPr="00A95DCF" w:rsidR="00744002">
        <w:rPr>
          <w:snapToGrid w:val="0"/>
          <w:sz w:val="22"/>
          <w:szCs w:val="22"/>
        </w:rPr>
        <w:t xml:space="preserve"> carriers needed to exchange customer account </w:t>
      </w:r>
      <w:r w:rsidRPr="00A95DCF">
        <w:rPr>
          <w:snapToGrid w:val="0"/>
          <w:sz w:val="22"/>
          <w:szCs w:val="22"/>
        </w:rPr>
        <w:t xml:space="preserve">information to ensure the seamless provision </w:t>
      </w:r>
      <w:r w:rsidRPr="00A95DCF" w:rsidR="00C94F1D">
        <w:rPr>
          <w:snapToGrid w:val="0"/>
          <w:sz w:val="22"/>
          <w:szCs w:val="22"/>
        </w:rPr>
        <w:t xml:space="preserve">and transfer </w:t>
      </w:r>
      <w:r w:rsidRPr="00A95DCF">
        <w:rPr>
          <w:snapToGrid w:val="0"/>
          <w:sz w:val="22"/>
          <w:szCs w:val="22"/>
        </w:rPr>
        <w:t xml:space="preserve">of services </w:t>
      </w:r>
      <w:r w:rsidRPr="00A95DCF" w:rsidR="00744002">
        <w:rPr>
          <w:snapToGrid w:val="0"/>
          <w:sz w:val="22"/>
          <w:szCs w:val="22"/>
        </w:rPr>
        <w:t>for their customers.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744002">
        <w:rPr>
          <w:snapToGrid w:val="0"/>
          <w:sz w:val="22"/>
          <w:szCs w:val="22"/>
        </w:rPr>
        <w:t xml:space="preserve"> The </w:t>
      </w:r>
      <w:r w:rsidRPr="00A95DCF" w:rsidR="00744002">
        <w:rPr>
          <w:i/>
          <w:iCs/>
          <w:snapToGrid w:val="0"/>
          <w:sz w:val="22"/>
          <w:szCs w:val="22"/>
        </w:rPr>
        <w:t>2005 CARE Order</w:t>
      </w:r>
      <w:r w:rsidRPr="00A95DCF" w:rsidR="00744002">
        <w:rPr>
          <w:snapToGrid w:val="0"/>
          <w:sz w:val="22"/>
          <w:szCs w:val="22"/>
        </w:rPr>
        <w:t xml:space="preserve"> </w:t>
      </w:r>
      <w:r w:rsidRPr="00A95DCF">
        <w:rPr>
          <w:snapToGrid w:val="0"/>
          <w:sz w:val="22"/>
          <w:szCs w:val="22"/>
        </w:rPr>
        <w:t>establishe</w:t>
      </w:r>
      <w:r w:rsidRPr="00A95DCF" w:rsidR="00C94F1D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carriers’ responsibilities with respect to those exchanges.  Specifically, the</w:t>
      </w:r>
      <w:r w:rsidRPr="00A95DCF" w:rsidR="00C94F1D">
        <w:rPr>
          <w:snapToGrid w:val="0"/>
          <w:sz w:val="22"/>
          <w:szCs w:val="22"/>
        </w:rPr>
        <w:t xml:space="preserve"> </w:t>
      </w:r>
      <w:r w:rsidRPr="00A95DCF" w:rsidR="00C94F1D">
        <w:rPr>
          <w:i/>
          <w:iCs/>
          <w:snapToGrid w:val="0"/>
          <w:sz w:val="22"/>
          <w:szCs w:val="22"/>
        </w:rPr>
        <w:t>2005 CARE Order</w:t>
      </w:r>
      <w:r w:rsidRPr="00A95DCF">
        <w:rPr>
          <w:snapToGrid w:val="0"/>
          <w:sz w:val="22"/>
          <w:szCs w:val="22"/>
        </w:rPr>
        <w:t xml:space="preserve"> require</w:t>
      </w:r>
      <w:r w:rsidRPr="00A95DCF" w:rsidR="00C94F1D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LECs to supply customer account information to IXCs when: (1) the LEC places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on, or removes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from, an IXC’s network; (2)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presubscribed to an IXC makes certain changes to </w:t>
      </w:r>
      <w:r w:rsidRPr="00A95DCF" w:rsidR="00C94F1D">
        <w:rPr>
          <w:snapToGrid w:val="0"/>
          <w:sz w:val="22"/>
          <w:szCs w:val="22"/>
        </w:rPr>
        <w:t>his/</w:t>
      </w:r>
      <w:r w:rsidRPr="00A95DCF">
        <w:rPr>
          <w:snapToGrid w:val="0"/>
          <w:sz w:val="22"/>
          <w:szCs w:val="22"/>
        </w:rPr>
        <w:t xml:space="preserve">her account information </w:t>
      </w:r>
      <w:r w:rsidRPr="00A95DCF" w:rsidR="00744002">
        <w:rPr>
          <w:snapToGrid w:val="0"/>
          <w:sz w:val="22"/>
          <w:szCs w:val="22"/>
        </w:rPr>
        <w:t>through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C94F1D">
        <w:rPr>
          <w:snapToGrid w:val="0"/>
          <w:sz w:val="22"/>
          <w:szCs w:val="22"/>
        </w:rPr>
        <w:t>his/</w:t>
      </w:r>
      <w:r w:rsidRPr="00A95DCF">
        <w:rPr>
          <w:snapToGrid w:val="0"/>
          <w:sz w:val="22"/>
          <w:szCs w:val="22"/>
        </w:rPr>
        <w:t>her LEC; (3) an IXC requests billing name and address information for a</w:t>
      </w:r>
      <w:r w:rsidRPr="00A95DCF" w:rsidR="00C94F1D">
        <w:rPr>
          <w:snapToGrid w:val="0"/>
          <w:sz w:val="22"/>
          <w:szCs w:val="22"/>
        </w:rPr>
        <w:t xml:space="preserve"> customer</w:t>
      </w:r>
      <w:r w:rsidRPr="00A95DCF">
        <w:rPr>
          <w:snapToGrid w:val="0"/>
          <w:sz w:val="22"/>
          <w:szCs w:val="22"/>
        </w:rPr>
        <w:t xml:space="preserve"> who has usage on an IXC’s network but for whom the IXC does not have an existing account; and (4) a LEC rejects an IXC-initiated </w:t>
      </w:r>
      <w:r w:rsidRPr="00A95DCF" w:rsidR="00744002">
        <w:rPr>
          <w:snapToGrid w:val="0"/>
          <w:sz w:val="22"/>
          <w:szCs w:val="22"/>
        </w:rPr>
        <w:t xml:space="preserve">order for a </w:t>
      </w:r>
      <w:r w:rsidRPr="00A95DCF" w:rsidR="00C94F1D">
        <w:rPr>
          <w:snapToGrid w:val="0"/>
          <w:sz w:val="22"/>
          <w:szCs w:val="22"/>
        </w:rPr>
        <w:t>preferred interexchange carrier (</w:t>
      </w:r>
      <w:r w:rsidRPr="00A95DCF">
        <w:rPr>
          <w:snapToGrid w:val="0"/>
          <w:sz w:val="22"/>
          <w:szCs w:val="22"/>
        </w:rPr>
        <w:t>PIC</w:t>
      </w:r>
      <w:r w:rsidRPr="00A95DCF" w:rsidR="00C94F1D">
        <w:rPr>
          <w:snapToGrid w:val="0"/>
          <w:sz w:val="22"/>
          <w:szCs w:val="22"/>
        </w:rPr>
        <w:t>)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744002">
        <w:rPr>
          <w:snapToGrid w:val="0"/>
          <w:sz w:val="22"/>
          <w:szCs w:val="22"/>
        </w:rPr>
        <w:t>change</w:t>
      </w:r>
      <w:r w:rsidRPr="00A95DCF">
        <w:rPr>
          <w:snapToGrid w:val="0"/>
          <w:sz w:val="22"/>
          <w:szCs w:val="22"/>
        </w:rPr>
        <w:t>.  The</w:t>
      </w:r>
      <w:r w:rsidRPr="00A95DCF" w:rsidR="00BC333C">
        <w:rPr>
          <w:snapToGrid w:val="0"/>
          <w:sz w:val="22"/>
          <w:szCs w:val="22"/>
        </w:rPr>
        <w:t xml:space="preserve"> </w:t>
      </w:r>
      <w:r w:rsidRPr="00A95DCF" w:rsidR="00BC333C">
        <w:rPr>
          <w:i/>
          <w:iCs/>
          <w:snapToGrid w:val="0"/>
          <w:sz w:val="22"/>
          <w:szCs w:val="22"/>
        </w:rPr>
        <w:t>2005 CARE Order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A9454D">
        <w:rPr>
          <w:snapToGrid w:val="0"/>
          <w:sz w:val="22"/>
          <w:szCs w:val="22"/>
        </w:rPr>
        <w:t xml:space="preserve">also </w:t>
      </w:r>
      <w:r w:rsidRPr="00A95DCF">
        <w:rPr>
          <w:snapToGrid w:val="0"/>
          <w:sz w:val="22"/>
          <w:szCs w:val="22"/>
        </w:rPr>
        <w:t>require</w:t>
      </w:r>
      <w:r w:rsidRPr="00A95DCF" w:rsidR="00BC333C">
        <w:rPr>
          <w:snapToGrid w:val="0"/>
          <w:sz w:val="22"/>
          <w:szCs w:val="22"/>
        </w:rPr>
        <w:t>d</w:t>
      </w:r>
      <w:r w:rsidRPr="00A95DCF">
        <w:rPr>
          <w:snapToGrid w:val="0"/>
          <w:sz w:val="22"/>
          <w:szCs w:val="22"/>
        </w:rPr>
        <w:t xml:space="preserve"> IXCs to notify LECs when an IXC customer inform</w:t>
      </w:r>
      <w:r w:rsidRPr="00A95DCF" w:rsidR="00A9454D">
        <w:rPr>
          <w:snapToGrid w:val="0"/>
          <w:sz w:val="22"/>
          <w:szCs w:val="22"/>
        </w:rPr>
        <w:t>ed</w:t>
      </w:r>
      <w:r w:rsidRPr="00A95DCF">
        <w:rPr>
          <w:snapToGrid w:val="0"/>
          <w:sz w:val="22"/>
          <w:szCs w:val="22"/>
        </w:rPr>
        <w:t xml:space="preserve"> </w:t>
      </w:r>
      <w:r w:rsidRPr="00A95DCF" w:rsidR="00A9454D">
        <w:rPr>
          <w:snapToGrid w:val="0"/>
          <w:sz w:val="22"/>
          <w:szCs w:val="22"/>
        </w:rPr>
        <w:t>the</w:t>
      </w:r>
      <w:r w:rsidRPr="00A95DCF">
        <w:rPr>
          <w:snapToGrid w:val="0"/>
          <w:sz w:val="22"/>
          <w:szCs w:val="22"/>
        </w:rPr>
        <w:t xml:space="preserve"> IXC directly of the</w:t>
      </w:r>
      <w:r w:rsidR="00A95DCF">
        <w:rPr>
          <w:snapToGrid w:val="0"/>
          <w:sz w:val="22"/>
          <w:szCs w:val="22"/>
        </w:rPr>
        <w:t>ir</w:t>
      </w:r>
      <w:r w:rsidRPr="00A95DCF">
        <w:rPr>
          <w:snapToGrid w:val="0"/>
          <w:sz w:val="22"/>
          <w:szCs w:val="22"/>
        </w:rPr>
        <w:t xml:space="preserve"> desire to change IXCs.</w:t>
      </w:r>
      <w:r>
        <w:rPr>
          <w:rStyle w:val="FootnoteReference"/>
          <w:snapToGrid w:val="0"/>
          <w:sz w:val="22"/>
          <w:szCs w:val="22"/>
        </w:rPr>
        <w:footnoteReference w:id="3"/>
      </w:r>
    </w:p>
    <w:p w:rsidR="00C46EA5" w:rsidRPr="00A95DCF" w:rsidP="00A95DCF" w14:paraId="5990D2A2" w14:textId="77777777">
      <w:pPr>
        <w:ind w:left="360"/>
        <w:rPr>
          <w:sz w:val="22"/>
          <w:szCs w:val="22"/>
          <w:shd w:val="clear" w:color="auto" w:fill="FFFFFF"/>
        </w:rPr>
      </w:pPr>
    </w:p>
    <w:p w:rsidR="00BC6D2E" w:rsidRPr="00A95DCF" w:rsidP="00D70F56" w14:paraId="23ED8598" w14:textId="77777777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>T</w:t>
      </w:r>
      <w:r w:rsidRPr="00A95DCF" w:rsidR="00C46EA5">
        <w:rPr>
          <w:sz w:val="22"/>
          <w:szCs w:val="22"/>
          <w:shd w:val="clear" w:color="auto" w:fill="FFFFFF"/>
        </w:rPr>
        <w:t xml:space="preserve">his information collection does not affect individuals or households; thus, there are no impacts under the Privacy Act because it does not require the collection of personally identifiable information (PII) from individuals.  </w:t>
      </w:r>
    </w:p>
    <w:p w:rsidR="00BC6D2E" w:rsidRPr="00A95DCF" w:rsidP="00D70F56" w14:paraId="6A2ACB8B" w14:textId="77777777">
      <w:pPr>
        <w:ind w:left="720"/>
        <w:rPr>
          <w:sz w:val="22"/>
          <w:szCs w:val="22"/>
          <w:shd w:val="clear" w:color="auto" w:fill="FFFFFF"/>
        </w:rPr>
      </w:pPr>
    </w:p>
    <w:p w:rsidR="00C46EA5" w:rsidRPr="00A95DCF" w:rsidP="00D70F56" w14:paraId="06CF7D99" w14:textId="77777777">
      <w:pPr>
        <w:ind w:left="720"/>
        <w:rPr>
          <w:sz w:val="22"/>
          <w:szCs w:val="22"/>
        </w:rPr>
      </w:pPr>
      <w:r w:rsidRPr="00A95DCF">
        <w:rPr>
          <w:sz w:val="22"/>
          <w:szCs w:val="22"/>
          <w:shd w:val="clear" w:color="auto" w:fill="FFFFFF"/>
        </w:rPr>
        <w:t xml:space="preserve">The statutory authority for these information requirements </w:t>
      </w:r>
      <w:r w:rsidRPr="00A95DCF" w:rsidR="002026FF">
        <w:rPr>
          <w:sz w:val="22"/>
          <w:szCs w:val="22"/>
          <w:shd w:val="clear" w:color="auto" w:fill="FFFFFF"/>
        </w:rPr>
        <w:t>is</w:t>
      </w:r>
      <w:r w:rsidRPr="00A95DCF">
        <w:rPr>
          <w:sz w:val="22"/>
          <w:szCs w:val="22"/>
          <w:shd w:val="clear" w:color="auto" w:fill="FFFFFF"/>
        </w:rPr>
        <w:t xml:space="preserve"> found </w:t>
      </w:r>
      <w:r w:rsidRPr="00A95DCF">
        <w:rPr>
          <w:sz w:val="22"/>
          <w:szCs w:val="22"/>
        </w:rPr>
        <w:t>in sections 1-4, 201, 202, 222, 258, and 303(r) of the Communications Act of 1934, as amended</w:t>
      </w:r>
      <w:r w:rsidRPr="00A95DCF" w:rsidR="002026FF">
        <w:rPr>
          <w:sz w:val="22"/>
          <w:szCs w:val="22"/>
        </w:rPr>
        <w:t>,</w:t>
      </w:r>
      <w:r w:rsidRPr="00A95DCF">
        <w:rPr>
          <w:sz w:val="22"/>
          <w:szCs w:val="22"/>
        </w:rPr>
        <w:t xml:space="preserve"> 47 U.S.C. §§ 151-154, 201, 202, 222, 258, and 303(r).</w:t>
      </w:r>
    </w:p>
    <w:p w:rsidR="00FD7694" w:rsidRPr="00A95DCF" w:rsidP="00D70F56" w14:paraId="611211D9" w14:textId="77777777">
      <w:pPr>
        <w:ind w:left="720"/>
        <w:rPr>
          <w:sz w:val="22"/>
          <w:szCs w:val="22"/>
        </w:rPr>
      </w:pPr>
    </w:p>
    <w:p w:rsidR="00FD7694" w:rsidRPr="00A95DCF" w:rsidP="00D70F56" w14:paraId="0D43A5AD" w14:textId="77777777">
      <w:pPr>
        <w:ind w:left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</w:rPr>
        <w:t xml:space="preserve">The Commission is seeking a three-year extension of this information collection from the Office of Management and Budget (OMB). </w:t>
      </w:r>
    </w:p>
    <w:p w:rsidR="00D52709" w:rsidRPr="00A95DCF" w:rsidP="00D52709" w14:paraId="77378A47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A95DCF">
        <w:rPr>
          <w:sz w:val="22"/>
          <w:szCs w:val="22"/>
          <w:shd w:val="clear" w:color="auto" w:fill="FFFFFF"/>
        </w:rPr>
        <w:tab/>
      </w:r>
    </w:p>
    <w:p w:rsidR="0043157A" w:rsidRPr="008816CB" w:rsidP="0005019E" w14:paraId="28C0BAFC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2.</w:t>
      </w:r>
      <w:r w:rsidRPr="008816CB">
        <w:rPr>
          <w:sz w:val="22"/>
          <w:szCs w:val="22"/>
          <w:shd w:val="clear" w:color="auto" w:fill="FFFFFF"/>
        </w:rPr>
        <w:tab/>
      </w:r>
      <w:r w:rsidRPr="00BC0213" w:rsidR="006E0BAF">
        <w:rPr>
          <w:sz w:val="22"/>
          <w:szCs w:val="22"/>
          <w:shd w:val="clear" w:color="auto" w:fill="FFFFFF"/>
        </w:rPr>
        <w:t>The</w:t>
      </w:r>
      <w:r w:rsidRPr="00BC0213" w:rsidR="0079047E">
        <w:rPr>
          <w:sz w:val="22"/>
          <w:szCs w:val="22"/>
          <w:shd w:val="clear" w:color="auto" w:fill="FFFFFF"/>
        </w:rPr>
        <w:t xml:space="preserve"> </w:t>
      </w:r>
      <w:r w:rsidR="00900CD9">
        <w:rPr>
          <w:sz w:val="22"/>
          <w:szCs w:val="22"/>
          <w:shd w:val="clear" w:color="auto" w:fill="FFFFFF"/>
        </w:rPr>
        <w:t>i</w:t>
      </w:r>
      <w:r w:rsidRPr="00BC0213" w:rsidR="0004301B">
        <w:rPr>
          <w:sz w:val="22"/>
          <w:szCs w:val="22"/>
          <w:shd w:val="clear" w:color="auto" w:fill="FFFFFF"/>
        </w:rPr>
        <w:t xml:space="preserve">nformation </w:t>
      </w:r>
      <w:r w:rsidR="00900CD9">
        <w:rPr>
          <w:sz w:val="22"/>
          <w:szCs w:val="22"/>
          <w:shd w:val="clear" w:color="auto" w:fill="FFFFFF"/>
        </w:rPr>
        <w:t>c</w:t>
      </w:r>
      <w:r w:rsidRPr="00BC0213" w:rsidR="0004301B">
        <w:rPr>
          <w:sz w:val="22"/>
          <w:szCs w:val="22"/>
          <w:shd w:val="clear" w:color="auto" w:fill="FFFFFF"/>
        </w:rPr>
        <w:t xml:space="preserve">ollection </w:t>
      </w:r>
      <w:r w:rsidR="00900CD9">
        <w:rPr>
          <w:sz w:val="22"/>
          <w:szCs w:val="22"/>
          <w:shd w:val="clear" w:color="auto" w:fill="FFFFFF"/>
        </w:rPr>
        <w:t>r</w:t>
      </w:r>
      <w:r w:rsidRPr="00BC0213" w:rsidR="00752136">
        <w:rPr>
          <w:sz w:val="22"/>
          <w:szCs w:val="22"/>
          <w:shd w:val="clear" w:color="auto" w:fill="FFFFFF"/>
        </w:rPr>
        <w:t>equirements</w:t>
      </w:r>
      <w:r w:rsidR="00900CD9">
        <w:rPr>
          <w:sz w:val="22"/>
          <w:szCs w:val="22"/>
          <w:shd w:val="clear" w:color="auto" w:fill="FFFFFF"/>
        </w:rPr>
        <w:t xml:space="preserve"> contained in 47 CFR </w:t>
      </w:r>
      <w:r w:rsidR="00E716BE">
        <w:rPr>
          <w:sz w:val="22"/>
          <w:szCs w:val="22"/>
          <w:shd w:val="clear" w:color="auto" w:fill="FFFFFF"/>
        </w:rPr>
        <w:t xml:space="preserve">§ </w:t>
      </w:r>
      <w:r w:rsidR="00900CD9">
        <w:rPr>
          <w:sz w:val="22"/>
          <w:szCs w:val="22"/>
          <w:shd w:val="clear" w:color="auto" w:fill="FFFFFF"/>
        </w:rPr>
        <w:t>64.4002 of the Commission’s rules are intended to:</w:t>
      </w:r>
    </w:p>
    <w:p w:rsidR="0043157A" w:rsidRPr="008816CB" w:rsidP="0005019E" w14:paraId="04D20C53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05019E" w:rsidRPr="008816CB" w:rsidP="0043157A" w14:paraId="092F772A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752136">
        <w:rPr>
          <w:sz w:val="22"/>
          <w:szCs w:val="22"/>
          <w:shd w:val="clear" w:color="auto" w:fill="FFFFFF"/>
        </w:rPr>
        <w:t xml:space="preserve">facilitate the timely and accurate establishment, termination, </w:t>
      </w:r>
      <w:r w:rsidR="002026FF">
        <w:rPr>
          <w:sz w:val="22"/>
          <w:szCs w:val="22"/>
          <w:shd w:val="clear" w:color="auto" w:fill="FFFFFF"/>
        </w:rPr>
        <w:t xml:space="preserve">transfer, </w:t>
      </w:r>
      <w:r w:rsidRPr="008816CB" w:rsidR="00752136">
        <w:rPr>
          <w:sz w:val="22"/>
          <w:szCs w:val="22"/>
          <w:shd w:val="clear" w:color="auto" w:fill="FFFFFF"/>
        </w:rPr>
        <w:t>and billing of customer telephone service accounts</w:t>
      </w:r>
      <w:r w:rsidR="002026FF">
        <w:rPr>
          <w:sz w:val="22"/>
          <w:szCs w:val="22"/>
          <w:shd w:val="clear" w:color="auto" w:fill="FFFFFF"/>
        </w:rPr>
        <w:t>;</w:t>
      </w:r>
      <w:r w:rsidRPr="008816CB">
        <w:rPr>
          <w:sz w:val="22"/>
          <w:szCs w:val="22"/>
          <w:shd w:val="clear" w:color="auto" w:fill="FFFFFF"/>
        </w:rPr>
        <w:t xml:space="preserve"> and </w:t>
      </w:r>
      <w:r w:rsidRPr="008816CB" w:rsidR="00752136">
        <w:rPr>
          <w:sz w:val="22"/>
          <w:szCs w:val="22"/>
          <w:shd w:val="clear" w:color="auto" w:fill="FFFFFF"/>
        </w:rPr>
        <w:t xml:space="preserve"> </w:t>
      </w:r>
    </w:p>
    <w:p w:rsidR="0005019E" w:rsidRPr="008816CB" w:rsidP="0005019E" w14:paraId="7CFB43C5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 </w:t>
      </w:r>
    </w:p>
    <w:p w:rsidR="00D52709" w:rsidRPr="008816CB" w:rsidP="0043157A" w14:paraId="4E63E1A3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752136">
        <w:rPr>
          <w:sz w:val="22"/>
          <w:szCs w:val="22"/>
          <w:shd w:val="clear" w:color="auto" w:fill="FFFFFF"/>
        </w:rPr>
        <w:t xml:space="preserve">apply to </w:t>
      </w:r>
      <w:r w:rsidR="00AE31DE">
        <w:rPr>
          <w:sz w:val="22"/>
          <w:szCs w:val="22"/>
          <w:shd w:val="clear" w:color="auto" w:fill="FFFFFF"/>
        </w:rPr>
        <w:t>both LECs and IXCs</w:t>
      </w:r>
      <w:r w:rsidRPr="008816CB" w:rsidR="00752136">
        <w:rPr>
          <w:sz w:val="22"/>
          <w:szCs w:val="22"/>
          <w:shd w:val="clear" w:color="auto" w:fill="FFFFFF"/>
        </w:rPr>
        <w:t xml:space="preserve">.  </w:t>
      </w:r>
    </w:p>
    <w:p w:rsidR="00D52709" w:rsidRPr="008816CB" w:rsidP="00D52709" w14:paraId="68D41AD4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D52709" w:rsidRPr="008816CB" w:rsidP="00D52709" w14:paraId="2C163772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information generated </w:t>
      </w:r>
      <w:r w:rsidR="002026FF">
        <w:rPr>
          <w:sz w:val="22"/>
          <w:szCs w:val="22"/>
          <w:shd w:val="clear" w:color="auto" w:fill="FFFFFF"/>
        </w:rPr>
        <w:t xml:space="preserve">and provided </w:t>
      </w:r>
      <w:r w:rsidRPr="008816CB">
        <w:rPr>
          <w:sz w:val="22"/>
          <w:szCs w:val="22"/>
          <w:shd w:val="clear" w:color="auto" w:fill="FFFFFF"/>
        </w:rPr>
        <w:t>by LECs</w:t>
      </w:r>
      <w:r w:rsidR="002026FF">
        <w:rPr>
          <w:sz w:val="22"/>
          <w:szCs w:val="22"/>
          <w:shd w:val="clear" w:color="auto" w:fill="FFFFFF"/>
        </w:rPr>
        <w:t xml:space="preserve"> to IXCs</w:t>
      </w:r>
      <w:r w:rsidRPr="008816CB">
        <w:rPr>
          <w:sz w:val="22"/>
          <w:szCs w:val="22"/>
          <w:shd w:val="clear" w:color="auto" w:fill="FFFFFF"/>
        </w:rPr>
        <w:t xml:space="preserve"> pursuant to the</w:t>
      </w:r>
      <w:r w:rsidR="00224C1D">
        <w:rPr>
          <w:sz w:val="22"/>
          <w:szCs w:val="22"/>
          <w:shd w:val="clear" w:color="auto" w:fill="FFFFFF"/>
        </w:rPr>
        <w:t xml:space="preserve"> information collections is</w:t>
      </w:r>
      <w:r w:rsidRPr="008816CB">
        <w:rPr>
          <w:sz w:val="22"/>
          <w:szCs w:val="22"/>
          <w:shd w:val="clear" w:color="auto" w:fill="FFFFFF"/>
        </w:rPr>
        <w:t xml:space="preserve"> used by IXCs: </w:t>
      </w:r>
    </w:p>
    <w:p w:rsidR="00D52709" w:rsidRPr="008816CB" w:rsidP="00D52709" w14:paraId="6B59D0A0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D52709" w14:paraId="6FA57D83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>) to determine when a customer has be</w:t>
      </w:r>
      <w:r w:rsidRPr="008816CB" w:rsidR="003F70A9">
        <w:rPr>
          <w:sz w:val="22"/>
          <w:szCs w:val="22"/>
          <w:shd w:val="clear" w:color="auto" w:fill="FFFFFF"/>
        </w:rPr>
        <w:t xml:space="preserve">en placed on or removed from </w:t>
      </w:r>
      <w:r w:rsidR="002026FF">
        <w:rPr>
          <w:sz w:val="22"/>
          <w:szCs w:val="22"/>
          <w:shd w:val="clear" w:color="auto" w:fill="FFFFFF"/>
        </w:rPr>
        <w:t xml:space="preserve">an </w:t>
      </w:r>
      <w:r w:rsidRPr="008816CB" w:rsidR="003F70A9">
        <w:rPr>
          <w:sz w:val="22"/>
          <w:szCs w:val="22"/>
          <w:shd w:val="clear" w:color="auto" w:fill="FFFFFF"/>
        </w:rPr>
        <w:t>IXC</w:t>
      </w:r>
      <w:r w:rsidR="002026FF">
        <w:rPr>
          <w:sz w:val="22"/>
          <w:szCs w:val="22"/>
          <w:shd w:val="clear" w:color="auto" w:fill="FFFFFF"/>
        </w:rPr>
        <w:t>’</w:t>
      </w:r>
      <w:r w:rsidRPr="008816CB" w:rsidR="003F70A9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network</w:t>
      </w:r>
      <w:r w:rsidR="002026FF">
        <w:rPr>
          <w:sz w:val="22"/>
          <w:szCs w:val="22"/>
          <w:shd w:val="clear" w:color="auto" w:fill="FFFFFF"/>
        </w:rPr>
        <w:t>;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="00D52709" w:rsidRPr="008816CB" w:rsidP="00D52709" w14:paraId="3ACD004E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D52709" w14:paraId="65917199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b</w:t>
      </w:r>
      <w:r w:rsidRPr="008816CB">
        <w:rPr>
          <w:sz w:val="22"/>
          <w:szCs w:val="22"/>
          <w:shd w:val="clear" w:color="auto" w:fill="FFFFFF"/>
        </w:rPr>
        <w:t xml:space="preserve">) to enable IXCs to accurately calculate customer telephone service </w:t>
      </w:r>
      <w:r w:rsidR="002026FF">
        <w:rPr>
          <w:sz w:val="22"/>
          <w:szCs w:val="22"/>
          <w:shd w:val="clear" w:color="auto" w:fill="FFFFFF"/>
        </w:rPr>
        <w:t>charges;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="00D52709" w:rsidRPr="008816CB" w:rsidP="00D52709" w14:paraId="17BFDC71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D52709" w14:paraId="36789712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c</w:t>
      </w:r>
      <w:r w:rsidRPr="008816CB">
        <w:rPr>
          <w:sz w:val="22"/>
          <w:szCs w:val="22"/>
          <w:shd w:val="clear" w:color="auto" w:fill="FFFFFF"/>
        </w:rPr>
        <w:t xml:space="preserve">) to identify the correct billing name and address of a telephone service customer; and </w:t>
      </w:r>
    </w:p>
    <w:p w:rsidR="00D52709" w:rsidRPr="008816CB" w:rsidP="00D52709" w14:paraId="4B4853F9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D52709" w14:paraId="30CA4768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d</w:t>
      </w:r>
      <w:r w:rsidRPr="008816CB">
        <w:rPr>
          <w:sz w:val="22"/>
          <w:szCs w:val="22"/>
          <w:shd w:val="clear" w:color="auto" w:fill="FFFFFF"/>
        </w:rPr>
        <w:t xml:space="preserve">) to inform IXCs of critical changes to their customers’ telephone service accounts.  </w:t>
      </w:r>
    </w:p>
    <w:p w:rsidR="00D52709" w:rsidRPr="008816CB" w:rsidP="00D52709" w14:paraId="5B22335A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D52709" w14:paraId="4A18E3FA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information generated by IXCs</w:t>
      </w:r>
      <w:r w:rsidR="00C376D7">
        <w:rPr>
          <w:sz w:val="22"/>
          <w:szCs w:val="22"/>
          <w:shd w:val="clear" w:color="auto" w:fill="FFFFFF"/>
        </w:rPr>
        <w:t xml:space="preserve"> and provided to LECs</w:t>
      </w:r>
      <w:r w:rsidRPr="008816CB">
        <w:rPr>
          <w:sz w:val="22"/>
          <w:szCs w:val="22"/>
          <w:shd w:val="clear" w:color="auto" w:fill="FFFFFF"/>
        </w:rPr>
        <w:t xml:space="preserve"> pursuant to the information </w:t>
      </w:r>
      <w:r w:rsidR="00224C1D">
        <w:rPr>
          <w:sz w:val="22"/>
          <w:szCs w:val="22"/>
          <w:shd w:val="clear" w:color="auto" w:fill="FFFFFF"/>
        </w:rPr>
        <w:t>collections is</w:t>
      </w:r>
      <w:r w:rsidRPr="008816CB">
        <w:rPr>
          <w:sz w:val="22"/>
          <w:szCs w:val="22"/>
          <w:shd w:val="clear" w:color="auto" w:fill="FFFFFF"/>
        </w:rPr>
        <w:t xml:space="preserve"> used by LECs: </w:t>
      </w:r>
    </w:p>
    <w:p w:rsidR="00D52709" w:rsidRPr="008816CB" w:rsidP="00D52709" w14:paraId="37EED752" w14:textId="77777777">
      <w:pPr>
        <w:ind w:left="720"/>
        <w:rPr>
          <w:sz w:val="22"/>
          <w:szCs w:val="22"/>
          <w:shd w:val="clear" w:color="auto" w:fill="FFFFFF"/>
        </w:rPr>
      </w:pPr>
    </w:p>
    <w:p w:rsidR="00D52709" w:rsidRPr="008816CB" w:rsidP="009233B1" w14:paraId="60C73509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 xml:space="preserve">) to </w:t>
      </w:r>
      <w:r w:rsidR="00C376D7">
        <w:rPr>
          <w:sz w:val="22"/>
          <w:szCs w:val="22"/>
          <w:shd w:val="clear" w:color="auto" w:fill="FFFFFF"/>
        </w:rPr>
        <w:t>add</w:t>
      </w:r>
      <w:r w:rsidRPr="008816CB">
        <w:rPr>
          <w:sz w:val="22"/>
          <w:szCs w:val="22"/>
          <w:shd w:val="clear" w:color="auto" w:fill="FFFFFF"/>
        </w:rPr>
        <w:t xml:space="preserve"> a telephone service customer to</w:t>
      </w:r>
      <w:r w:rsidR="00C376D7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or remove a telephone service customer from</w:t>
      </w:r>
      <w:r w:rsidR="00C376D7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the network of a particular IXC; and </w:t>
      </w:r>
    </w:p>
    <w:p w:rsidR="00D52709" w:rsidRPr="008816CB" w:rsidP="00D52709" w14:paraId="554A88B6" w14:textId="77777777">
      <w:pPr>
        <w:ind w:left="720"/>
        <w:rPr>
          <w:sz w:val="22"/>
          <w:szCs w:val="22"/>
          <w:shd w:val="clear" w:color="auto" w:fill="FFFFFF"/>
        </w:rPr>
      </w:pPr>
    </w:p>
    <w:p w:rsidR="00752136" w:rsidRPr="008816CB" w:rsidP="009233B1" w14:paraId="276BA448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05019E">
        <w:rPr>
          <w:sz w:val="22"/>
          <w:szCs w:val="22"/>
          <w:shd w:val="clear" w:color="auto" w:fill="FFFFFF"/>
        </w:rPr>
        <w:t>b</w:t>
      </w:r>
      <w:r w:rsidRPr="008816CB">
        <w:rPr>
          <w:sz w:val="22"/>
          <w:szCs w:val="22"/>
          <w:shd w:val="clear" w:color="auto" w:fill="FFFFFF"/>
        </w:rPr>
        <w:t xml:space="preserve">) </w:t>
      </w:r>
      <w:r w:rsidR="00C376D7">
        <w:rPr>
          <w:sz w:val="22"/>
          <w:szCs w:val="22"/>
          <w:shd w:val="clear" w:color="auto" w:fill="FFFFFF"/>
        </w:rPr>
        <w:t>t</w:t>
      </w:r>
      <w:r w:rsidRPr="008816CB">
        <w:rPr>
          <w:sz w:val="22"/>
          <w:szCs w:val="22"/>
          <w:shd w:val="clear" w:color="auto" w:fill="FFFFFF"/>
        </w:rPr>
        <w:t xml:space="preserve">o </w:t>
      </w:r>
      <w:r w:rsidR="009F2BFC">
        <w:rPr>
          <w:sz w:val="22"/>
          <w:szCs w:val="22"/>
          <w:shd w:val="clear" w:color="auto" w:fill="FFFFFF"/>
        </w:rPr>
        <w:t>recognize</w:t>
      </w:r>
      <w:r w:rsidRPr="008816CB">
        <w:rPr>
          <w:sz w:val="22"/>
          <w:szCs w:val="22"/>
          <w:shd w:val="clear" w:color="auto" w:fill="FFFFFF"/>
        </w:rPr>
        <w:t xml:space="preserve"> that a customer no longer wishes to receive long distance services on a presubscribed basis.    </w:t>
      </w:r>
    </w:p>
    <w:p w:rsidR="001A3F34" w:rsidRPr="008816CB" w:rsidP="00752136" w14:paraId="678A22CA" w14:textId="77777777">
      <w:pPr>
        <w:rPr>
          <w:sz w:val="22"/>
          <w:szCs w:val="22"/>
          <w:shd w:val="clear" w:color="auto" w:fill="FFFFFF"/>
        </w:rPr>
      </w:pPr>
    </w:p>
    <w:p w:rsidR="009233B1" w:rsidRPr="008816CB" w:rsidP="00D52709" w14:paraId="396587E9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3.  </w:t>
      </w:r>
      <w:r w:rsidRPr="008816CB" w:rsidR="00D52709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Customer account records required by these information collection requirements may be transmitted electronically or by any other medium that a carrier choose</w:t>
      </w:r>
      <w:r w:rsidR="00C376D7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to use.  </w:t>
      </w:r>
    </w:p>
    <w:p w:rsidR="009233B1" w:rsidRPr="008816CB" w:rsidP="00D52709" w14:paraId="071BB809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752136" w:rsidRPr="008816CB" w:rsidP="009233B1" w14:paraId="4D6FE232" w14:textId="77777777">
      <w:pPr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</w:t>
      </w:r>
      <w:r w:rsidRPr="008816CB">
        <w:rPr>
          <w:sz w:val="22"/>
          <w:szCs w:val="22"/>
          <w:shd w:val="clear" w:color="auto" w:fill="FFFFFF"/>
        </w:rPr>
        <w:t xml:space="preserve">he Commission explained </w:t>
      </w:r>
      <w:r>
        <w:rPr>
          <w:sz w:val="22"/>
          <w:szCs w:val="22"/>
          <w:shd w:val="clear" w:color="auto" w:fill="FFFFFF"/>
        </w:rPr>
        <w:t xml:space="preserve">in the </w:t>
      </w:r>
      <w:r>
        <w:rPr>
          <w:i/>
          <w:sz w:val="22"/>
          <w:szCs w:val="22"/>
          <w:shd w:val="clear" w:color="auto" w:fill="FFFFFF"/>
        </w:rPr>
        <w:t xml:space="preserve">2005 </w:t>
      </w:r>
      <w:r w:rsidR="006E78CB">
        <w:rPr>
          <w:i/>
          <w:sz w:val="22"/>
          <w:szCs w:val="22"/>
          <w:shd w:val="clear" w:color="auto" w:fill="FFFFFF"/>
        </w:rPr>
        <w:t>CARE</w:t>
      </w:r>
      <w:r>
        <w:rPr>
          <w:i/>
          <w:sz w:val="22"/>
          <w:szCs w:val="22"/>
          <w:shd w:val="clear" w:color="auto" w:fill="FFFFFF"/>
        </w:rPr>
        <w:t xml:space="preserve"> Order </w:t>
      </w:r>
      <w:r w:rsidRPr="00537628">
        <w:rPr>
          <w:sz w:val="22"/>
          <w:szCs w:val="22"/>
          <w:shd w:val="clear" w:color="auto" w:fill="FFFFFF"/>
        </w:rPr>
        <w:t>that</w:t>
      </w:r>
      <w:r w:rsidRPr="008816CB">
        <w:rPr>
          <w:sz w:val="22"/>
          <w:szCs w:val="22"/>
          <w:shd w:val="clear" w:color="auto" w:fill="FFFFFF"/>
        </w:rPr>
        <w:t xml:space="preserve">, to the extent that carriers </w:t>
      </w:r>
      <w:r w:rsidR="006E78CB">
        <w:rPr>
          <w:sz w:val="22"/>
          <w:szCs w:val="22"/>
          <w:shd w:val="clear" w:color="auto" w:fill="FFFFFF"/>
        </w:rPr>
        <w:t>mak</w:t>
      </w:r>
      <w:r w:rsidR="009F2BFC">
        <w:rPr>
          <w:sz w:val="22"/>
          <w:szCs w:val="22"/>
          <w:shd w:val="clear" w:color="auto" w:fill="FFFFFF"/>
        </w:rPr>
        <w:t>e</w:t>
      </w:r>
      <w:r w:rsidRPr="008816CB">
        <w:rPr>
          <w:sz w:val="22"/>
          <w:szCs w:val="22"/>
          <w:shd w:val="clear" w:color="auto" w:fill="FFFFFF"/>
        </w:rPr>
        <w:t xml:space="preserve"> timely and adequate notifications to other carriers pursuant to inter-carrier agreements or other information exchange processes (including non-electronic processes), those carriers would not be required to incur additional expenses associated with modifying their current processes. </w:t>
      </w:r>
    </w:p>
    <w:p w:rsidR="00752136" w:rsidRPr="008816CB" w:rsidP="00752136" w14:paraId="58458974" w14:textId="77777777">
      <w:pPr>
        <w:rPr>
          <w:sz w:val="22"/>
          <w:szCs w:val="22"/>
          <w:shd w:val="clear" w:color="auto" w:fill="FFFFFF"/>
        </w:rPr>
      </w:pPr>
    </w:p>
    <w:p w:rsidR="00537628" w:rsidRPr="008816CB" w:rsidP="00AF48BD" w14:paraId="7EB7198D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4.  </w:t>
      </w:r>
      <w:r w:rsidRPr="008816CB" w:rsidR="00D52709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The information collection requirements are not duplicative of any currently existing federal regulatory obligation</w:t>
      </w:r>
      <w:r w:rsidR="00AF48BD">
        <w:rPr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</w:t>
      </w:r>
    </w:p>
    <w:p w:rsidR="00537628" w:rsidP="005279E5" w14:paraId="515C4470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="00D52709" w:rsidRPr="008816CB" w:rsidP="00537628" w14:paraId="5BBA4D3C" w14:textId="77777777">
      <w:pPr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</w:t>
      </w:r>
      <w:r>
        <w:rPr>
          <w:sz w:val="22"/>
          <w:szCs w:val="22"/>
          <w:shd w:val="clear" w:color="auto" w:fill="FFFFFF"/>
        </w:rPr>
        <w:tab/>
      </w:r>
      <w:r w:rsidRPr="008816CB" w:rsidR="005279E5">
        <w:rPr>
          <w:sz w:val="22"/>
          <w:szCs w:val="22"/>
          <w:shd w:val="clear" w:color="auto" w:fill="FFFFFF"/>
        </w:rPr>
        <w:tab/>
      </w:r>
      <w:r w:rsidRPr="008816CB" w:rsidR="003A371F">
        <w:rPr>
          <w:sz w:val="22"/>
          <w:szCs w:val="22"/>
          <w:shd w:val="clear" w:color="auto" w:fill="FFFFFF"/>
        </w:rPr>
        <w:t>T</w:t>
      </w:r>
      <w:r w:rsidRPr="008816CB" w:rsidR="00752136">
        <w:rPr>
          <w:sz w:val="22"/>
          <w:szCs w:val="22"/>
          <w:shd w:val="clear" w:color="auto" w:fill="FFFFFF"/>
        </w:rPr>
        <w:t xml:space="preserve">he </w:t>
      </w:r>
      <w:r w:rsidR="00224C1D">
        <w:rPr>
          <w:sz w:val="22"/>
          <w:szCs w:val="22"/>
          <w:shd w:val="clear" w:color="auto" w:fill="FFFFFF"/>
        </w:rPr>
        <w:t>Commission’s rules afford</w:t>
      </w:r>
      <w:r w:rsidRPr="008816CB" w:rsidR="00752136">
        <w:rPr>
          <w:sz w:val="22"/>
          <w:szCs w:val="22"/>
          <w:shd w:val="clear" w:color="auto" w:fill="FFFFFF"/>
        </w:rPr>
        <w:t xml:space="preserve"> carriers flexibility in both the format and medium of information exchanges and, thus, does not require carriers to use CARE or other automated methods, unless they so choose.  </w:t>
      </w:r>
    </w:p>
    <w:p w:rsidR="00537628" w:rsidRPr="008816CB" w:rsidP="00D52709" w14:paraId="1531DAC1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5279E5" w:rsidRPr="008816CB" w:rsidP="00224C1D" w14:paraId="34A1DD6E" w14:textId="77777777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In</w:t>
      </w:r>
      <w:r w:rsidRPr="008816CB" w:rsidR="001A3F34">
        <w:rPr>
          <w:sz w:val="22"/>
          <w:szCs w:val="22"/>
          <w:shd w:val="clear" w:color="auto" w:fill="FFFFFF"/>
        </w:rPr>
        <w:t xml:space="preserve"> addition</w:t>
      </w:r>
      <w:r w:rsidR="005B4929">
        <w:rPr>
          <w:sz w:val="22"/>
          <w:szCs w:val="22"/>
          <w:shd w:val="clear" w:color="auto" w:fill="FFFFFF"/>
        </w:rPr>
        <w:t>,</w:t>
      </w:r>
      <w:r w:rsidRPr="005B4929" w:rsidR="005B4929">
        <w:rPr>
          <w:sz w:val="22"/>
          <w:szCs w:val="22"/>
          <w:shd w:val="clear" w:color="auto" w:fill="FFFFFF"/>
        </w:rPr>
        <w:t xml:space="preserve"> </w:t>
      </w:r>
      <w:r w:rsidR="005B4929">
        <w:rPr>
          <w:sz w:val="22"/>
          <w:szCs w:val="22"/>
          <w:shd w:val="clear" w:color="auto" w:fill="FFFFFF"/>
        </w:rPr>
        <w:t>t</w:t>
      </w:r>
      <w:r w:rsidRPr="008816CB" w:rsidR="005B4929">
        <w:rPr>
          <w:sz w:val="22"/>
          <w:szCs w:val="22"/>
          <w:shd w:val="clear" w:color="auto" w:fill="FFFFFF"/>
        </w:rPr>
        <w:t>he</w:t>
      </w:r>
      <w:r w:rsidR="00224C1D">
        <w:rPr>
          <w:sz w:val="22"/>
          <w:szCs w:val="22"/>
          <w:shd w:val="clear" w:color="auto" w:fill="FFFFFF"/>
        </w:rPr>
        <w:t xml:space="preserve"> rules</w:t>
      </w:r>
      <w:r w:rsidRPr="008816CB">
        <w:rPr>
          <w:sz w:val="22"/>
          <w:szCs w:val="22"/>
          <w:shd w:val="clear" w:color="auto" w:fill="FFFFFF"/>
        </w:rPr>
        <w:t xml:space="preserve"> impose </w:t>
      </w:r>
      <w:r w:rsidR="00224C1D">
        <w:rPr>
          <w:sz w:val="22"/>
          <w:szCs w:val="22"/>
          <w:shd w:val="clear" w:color="auto" w:fill="FFFFFF"/>
        </w:rPr>
        <w:t xml:space="preserve">no </w:t>
      </w:r>
      <w:r w:rsidRPr="008816CB">
        <w:rPr>
          <w:sz w:val="22"/>
          <w:szCs w:val="22"/>
          <w:shd w:val="clear" w:color="auto" w:fill="FFFFFF"/>
        </w:rPr>
        <w:t xml:space="preserve">specific </w:t>
      </w:r>
      <w:r w:rsidR="00406FAE">
        <w:rPr>
          <w:sz w:val="22"/>
          <w:szCs w:val="22"/>
          <w:shd w:val="clear" w:color="auto" w:fill="FFFFFF"/>
        </w:rPr>
        <w:t>time limits or performance measur</w:t>
      </w:r>
      <w:r w:rsidR="00224C1D">
        <w:rPr>
          <w:sz w:val="22"/>
          <w:szCs w:val="22"/>
          <w:shd w:val="clear" w:color="auto" w:fill="FFFFFF"/>
        </w:rPr>
        <w:t xml:space="preserve">ements on the </w:t>
      </w:r>
      <w:r w:rsidRPr="008816CB">
        <w:rPr>
          <w:sz w:val="22"/>
          <w:szCs w:val="22"/>
          <w:shd w:val="clear" w:color="auto" w:fill="FFFFFF"/>
        </w:rPr>
        <w:t xml:space="preserve">exchange of customer account information.  </w:t>
      </w:r>
    </w:p>
    <w:p w:rsidR="005279E5" w:rsidRPr="008816CB" w:rsidP="005279E5" w14:paraId="40B88B18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="00570DFB" w:rsidP="00570DFB" w14:paraId="02BCF229" w14:textId="77777777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These determinations appear to be consistent with the views expressed by a </w:t>
      </w:r>
      <w:r w:rsidRPr="008816CB" w:rsidR="00084A14">
        <w:rPr>
          <w:sz w:val="22"/>
          <w:szCs w:val="22"/>
          <w:shd w:val="clear" w:color="auto" w:fill="FFFFFF"/>
        </w:rPr>
        <w:t>number of</w:t>
      </w:r>
      <w:r w:rsidRPr="008816CB">
        <w:rPr>
          <w:sz w:val="22"/>
          <w:szCs w:val="22"/>
          <w:shd w:val="clear" w:color="auto" w:fill="FFFFFF"/>
        </w:rPr>
        <w:t xml:space="preserve"> small and rural carriers in th</w:t>
      </w:r>
      <w:r w:rsidRPr="008816CB" w:rsidR="001A3F34">
        <w:rPr>
          <w:sz w:val="22"/>
          <w:szCs w:val="22"/>
          <w:shd w:val="clear" w:color="auto" w:fill="FFFFFF"/>
        </w:rPr>
        <w:t xml:space="preserve">e Commission’s </w:t>
      </w:r>
      <w:r w:rsidR="006E78CB">
        <w:rPr>
          <w:sz w:val="22"/>
          <w:szCs w:val="22"/>
          <w:shd w:val="clear" w:color="auto" w:fill="FFFFFF"/>
        </w:rPr>
        <w:t xml:space="preserve">2005 </w:t>
      </w:r>
      <w:r w:rsidRPr="008816CB" w:rsidR="001A3F34">
        <w:rPr>
          <w:sz w:val="22"/>
          <w:szCs w:val="22"/>
          <w:shd w:val="clear" w:color="auto" w:fill="FFFFFF"/>
        </w:rPr>
        <w:t>rulemaking pro</w:t>
      </w:r>
      <w:r w:rsidRPr="008816CB">
        <w:rPr>
          <w:sz w:val="22"/>
          <w:szCs w:val="22"/>
          <w:shd w:val="clear" w:color="auto" w:fill="FFFFFF"/>
        </w:rPr>
        <w:t xml:space="preserve">ceeding. </w:t>
      </w:r>
    </w:p>
    <w:p w:rsidR="00570DFB" w:rsidP="00570DFB" w14:paraId="25A2CB97" w14:textId="77777777">
      <w:pPr>
        <w:tabs>
          <w:tab w:val="left" w:pos="720"/>
        </w:tabs>
        <w:ind w:left="720"/>
        <w:rPr>
          <w:sz w:val="22"/>
          <w:szCs w:val="22"/>
          <w:shd w:val="clear" w:color="auto" w:fill="FFFFFF"/>
        </w:rPr>
      </w:pPr>
    </w:p>
    <w:p w:rsidR="00752136" w:rsidP="0032464A" w14:paraId="71691847" w14:textId="77777777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6.  </w:t>
      </w:r>
      <w:r>
        <w:rPr>
          <w:sz w:val="22"/>
          <w:szCs w:val="22"/>
          <w:shd w:val="clear" w:color="auto" w:fill="FFFFFF"/>
        </w:rPr>
        <w:tab/>
      </w:r>
      <w:r w:rsidRPr="00570DFB">
        <w:rPr>
          <w:sz w:val="22"/>
          <w:szCs w:val="22"/>
          <w:shd w:val="clear" w:color="auto" w:fill="FFFFFF"/>
        </w:rPr>
        <w:t>T</w:t>
      </w:r>
      <w:r w:rsidRPr="00A95DCF" w:rsidR="005B4929">
        <w:rPr>
          <w:sz w:val="22"/>
          <w:szCs w:val="22"/>
          <w:shd w:val="clear" w:color="auto" w:fill="FFFFFF"/>
        </w:rPr>
        <w:t>he information collection</w:t>
      </w:r>
      <w:r w:rsidRPr="00A95DCF">
        <w:rPr>
          <w:sz w:val="22"/>
          <w:szCs w:val="22"/>
          <w:shd w:val="clear" w:color="auto" w:fill="FFFFFF"/>
        </w:rPr>
        <w:t xml:space="preserve"> requirements </w:t>
      </w:r>
      <w:r w:rsidRPr="00A95DCF">
        <w:rPr>
          <w:sz w:val="22"/>
          <w:szCs w:val="22"/>
        </w:rPr>
        <w:t xml:space="preserve">facilitate the exchange of customer account information between LECs and IXCs and establish carriers’ responsibilities with respect to such exchanges.  </w:t>
      </w:r>
      <w:r w:rsidRPr="00570DFB">
        <w:rPr>
          <w:sz w:val="22"/>
          <w:szCs w:val="22"/>
          <w:shd w:val="clear" w:color="auto" w:fill="FFFFFF"/>
        </w:rPr>
        <w:t xml:space="preserve"> The</w:t>
      </w:r>
      <w:r w:rsidR="00EF5FF8">
        <w:rPr>
          <w:sz w:val="22"/>
          <w:szCs w:val="22"/>
          <w:shd w:val="clear" w:color="auto" w:fill="FFFFFF"/>
        </w:rPr>
        <w:t xml:space="preserve"> requirements</w:t>
      </w:r>
      <w:r w:rsidRPr="00570DFB">
        <w:rPr>
          <w:sz w:val="22"/>
          <w:szCs w:val="22"/>
          <w:shd w:val="clear" w:color="auto" w:fill="FFFFFF"/>
        </w:rPr>
        <w:t xml:space="preserve"> </w:t>
      </w:r>
      <w:r w:rsidRPr="00A95DCF">
        <w:rPr>
          <w:sz w:val="22"/>
          <w:szCs w:val="22"/>
          <w:shd w:val="clear" w:color="auto" w:fill="FFFFFF"/>
        </w:rPr>
        <w:t>are necessary to</w:t>
      </w:r>
      <w:r w:rsidRPr="00A95DCF" w:rsidR="00224C1D">
        <w:rPr>
          <w:sz w:val="22"/>
          <w:szCs w:val="22"/>
          <w:shd w:val="clear" w:color="auto" w:fill="FFFFFF"/>
        </w:rPr>
        <w:t xml:space="preserve"> </w:t>
      </w:r>
      <w:r w:rsidRPr="00A95DCF">
        <w:rPr>
          <w:sz w:val="22"/>
          <w:szCs w:val="22"/>
          <w:shd w:val="clear" w:color="auto" w:fill="FFFFFF"/>
        </w:rPr>
        <w:t xml:space="preserve">ensure </w:t>
      </w:r>
      <w:r w:rsidRPr="00A95DCF">
        <w:rPr>
          <w:sz w:val="22"/>
          <w:szCs w:val="22"/>
        </w:rPr>
        <w:t xml:space="preserve">that consumers’ </w:t>
      </w:r>
      <w:r w:rsidR="009F2BFC">
        <w:rPr>
          <w:sz w:val="22"/>
          <w:szCs w:val="22"/>
        </w:rPr>
        <w:t xml:space="preserve">telephone </w:t>
      </w:r>
      <w:r w:rsidRPr="00A95DCF">
        <w:rPr>
          <w:sz w:val="22"/>
          <w:szCs w:val="22"/>
        </w:rPr>
        <w:t>bills are accurate and that their carrier selection requests are honored and executed without undue delay.  The</w:t>
      </w:r>
      <w:r>
        <w:rPr>
          <w:sz w:val="22"/>
          <w:szCs w:val="22"/>
        </w:rPr>
        <w:t xml:space="preserve"> Commission’s </w:t>
      </w:r>
      <w:r w:rsidRPr="00A95DCF">
        <w:rPr>
          <w:sz w:val="22"/>
          <w:szCs w:val="22"/>
        </w:rPr>
        <w:t xml:space="preserve">CARE requirements also recognize a carrier’s right to be compensated for the services it provides by ensuring that providers of long distance phone services receive proper notification when customers are placed on their networks.  </w:t>
      </w:r>
    </w:p>
    <w:p w:rsidR="0032464A" w:rsidRPr="00570DFB" w:rsidP="0032464A" w14:paraId="67D54404" w14:textId="77777777">
      <w:pPr>
        <w:tabs>
          <w:tab w:val="left" w:pos="720"/>
        </w:tabs>
        <w:ind w:left="720" w:hanging="720"/>
        <w:rPr>
          <w:sz w:val="22"/>
          <w:szCs w:val="22"/>
          <w:shd w:val="clear" w:color="auto" w:fill="FFFFFF"/>
        </w:rPr>
      </w:pPr>
    </w:p>
    <w:p w:rsidR="0087741D" w:rsidRPr="008816CB" w:rsidP="00464B5B" w14:paraId="7B9F40C4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7.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The inf</w:t>
      </w:r>
      <w:r w:rsidR="00224C1D">
        <w:rPr>
          <w:sz w:val="22"/>
          <w:szCs w:val="22"/>
          <w:shd w:val="clear" w:color="auto" w:fill="FFFFFF"/>
        </w:rPr>
        <w:t>ormation collections do</w:t>
      </w:r>
      <w:r w:rsidRPr="008816CB">
        <w:rPr>
          <w:sz w:val="22"/>
          <w:szCs w:val="22"/>
          <w:shd w:val="clear" w:color="auto" w:fill="FFFFFF"/>
        </w:rPr>
        <w:t xml:space="preserve"> not require respondents to report information to the agency, but may require respondents to report basic customer account information to other carriers more often than quarterly</w:t>
      </w:r>
      <w:r w:rsidRPr="008816CB">
        <w:rPr>
          <w:sz w:val="22"/>
          <w:szCs w:val="22"/>
          <w:shd w:val="clear" w:color="auto" w:fill="FFFFFF"/>
        </w:rPr>
        <w:t>:</w:t>
      </w:r>
    </w:p>
    <w:p w:rsidR="0087741D" w:rsidRPr="008816CB" w:rsidP="00464B5B" w14:paraId="27848DF3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464B5B" w:rsidRPr="008816CB" w:rsidP="0087741D" w14:paraId="234668BD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 w:rsidR="00752136">
        <w:rPr>
          <w:sz w:val="22"/>
          <w:szCs w:val="22"/>
          <w:shd w:val="clear" w:color="auto" w:fill="FFFFFF"/>
        </w:rPr>
        <w:t xml:space="preserve">  The frequency of the notification requirements depends upon how frequently each carrier’s customers change carriers or make other account changes.  </w:t>
      </w:r>
    </w:p>
    <w:p w:rsidR="00464B5B" w:rsidRPr="008816CB" w:rsidP="00464B5B" w14:paraId="5F2CDCBF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181C5B" w:rsidRPr="008816CB" w:rsidP="0087741D" w14:paraId="571D6D2B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>Carriers are</w:t>
      </w:r>
      <w:r w:rsidRPr="008816CB" w:rsidR="00752136">
        <w:rPr>
          <w:sz w:val="22"/>
          <w:szCs w:val="22"/>
          <w:shd w:val="clear" w:color="auto" w:fill="FFFFFF"/>
        </w:rPr>
        <w:t xml:space="preserve"> required only to exchange basic account information that is reasonably available to them</w:t>
      </w:r>
      <w:r w:rsidRPr="008816CB" w:rsidR="00084A14">
        <w:rPr>
          <w:sz w:val="22"/>
          <w:szCs w:val="22"/>
          <w:shd w:val="clear" w:color="auto" w:fill="FFFFFF"/>
        </w:rPr>
        <w:t>:</w:t>
      </w:r>
      <w:r w:rsidRPr="008816CB" w:rsidR="005B0CA7">
        <w:rPr>
          <w:sz w:val="22"/>
          <w:szCs w:val="22"/>
          <w:shd w:val="clear" w:color="auto" w:fill="FFFFFF"/>
        </w:rPr>
        <w:t xml:space="preserve">  </w:t>
      </w:r>
    </w:p>
    <w:p w:rsidR="00181C5B" w:rsidRPr="008816CB" w:rsidP="00464B5B" w14:paraId="1EF1E609" w14:textId="77777777">
      <w:pPr>
        <w:ind w:left="720"/>
        <w:rPr>
          <w:sz w:val="22"/>
          <w:szCs w:val="22"/>
          <w:shd w:val="clear" w:color="auto" w:fill="FFFFFF"/>
        </w:rPr>
      </w:pPr>
    </w:p>
    <w:p w:rsidR="00181C5B" w:rsidRPr="008816CB" w:rsidP="0087741D" w14:paraId="4112B1D3" w14:textId="77777777">
      <w:pPr>
        <w:tabs>
          <w:tab w:val="left" w:pos="144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87741D">
        <w:rPr>
          <w:sz w:val="22"/>
          <w:szCs w:val="22"/>
          <w:shd w:val="clear" w:color="auto" w:fill="FFFFFF"/>
        </w:rPr>
        <w:t>i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>Carriers</w:t>
      </w:r>
      <w:r w:rsidR="005B4929">
        <w:rPr>
          <w:sz w:val="22"/>
          <w:szCs w:val="22"/>
          <w:shd w:val="clear" w:color="auto" w:fill="FFFFFF"/>
        </w:rPr>
        <w:t xml:space="preserve"> </w:t>
      </w:r>
      <w:r w:rsidR="00224C1D">
        <w:rPr>
          <w:sz w:val="22"/>
          <w:szCs w:val="22"/>
          <w:shd w:val="clear" w:color="auto" w:fill="FFFFFF"/>
        </w:rPr>
        <w:t xml:space="preserve">must </w:t>
      </w:r>
      <w:r w:rsidRPr="008816CB" w:rsidR="00752136">
        <w:rPr>
          <w:sz w:val="22"/>
          <w:szCs w:val="22"/>
          <w:shd w:val="clear" w:color="auto" w:fill="FFFFFF"/>
        </w:rPr>
        <w:t>provide the required notifications promptly and without unreasonable delay</w:t>
      </w:r>
      <w:r w:rsidR="00224C1D">
        <w:rPr>
          <w:sz w:val="22"/>
          <w:szCs w:val="22"/>
          <w:shd w:val="clear" w:color="auto" w:fill="FFFFFF"/>
        </w:rPr>
        <w:t xml:space="preserve"> but there is no</w:t>
      </w:r>
      <w:r w:rsidRPr="008816CB" w:rsidR="00752136">
        <w:rPr>
          <w:sz w:val="22"/>
          <w:szCs w:val="22"/>
          <w:shd w:val="clear" w:color="auto" w:fill="FFFFFF"/>
        </w:rPr>
        <w:t xml:space="preserve"> specific timeframe within which </w:t>
      </w:r>
      <w:r w:rsidRPr="008816CB" w:rsidR="005B0CA7">
        <w:rPr>
          <w:sz w:val="22"/>
          <w:szCs w:val="22"/>
          <w:shd w:val="clear" w:color="auto" w:fill="FFFFFF"/>
        </w:rPr>
        <w:t>the notifications</w:t>
      </w:r>
      <w:r w:rsidRPr="008816CB" w:rsidR="00752136">
        <w:rPr>
          <w:sz w:val="22"/>
          <w:szCs w:val="22"/>
          <w:shd w:val="clear" w:color="auto" w:fill="FFFFFF"/>
        </w:rPr>
        <w:t xml:space="preserve"> must </w:t>
      </w:r>
      <w:r w:rsidRPr="008816CB" w:rsidR="005B0CA7">
        <w:rPr>
          <w:sz w:val="22"/>
          <w:szCs w:val="22"/>
          <w:shd w:val="clear" w:color="auto" w:fill="FFFFFF"/>
        </w:rPr>
        <w:t>take place</w:t>
      </w:r>
      <w:r w:rsidRPr="008816CB" w:rsidR="00752136">
        <w:rPr>
          <w:sz w:val="22"/>
          <w:szCs w:val="22"/>
          <w:shd w:val="clear" w:color="auto" w:fill="FFFFFF"/>
        </w:rPr>
        <w:t xml:space="preserve">.  </w:t>
      </w:r>
    </w:p>
    <w:p w:rsidR="00181C5B" w:rsidRPr="008816CB" w:rsidP="00181C5B" w14:paraId="053CBB3B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43218E" w:rsidP="00771080" w14:paraId="05E7762B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  <w:r w:rsidRPr="008816CB" w:rsidR="00181C5B">
        <w:rPr>
          <w:sz w:val="22"/>
          <w:szCs w:val="22"/>
          <w:shd w:val="clear" w:color="auto" w:fill="FFFFFF"/>
        </w:rPr>
        <w:t>(</w:t>
      </w:r>
      <w:r w:rsidRPr="008816CB">
        <w:rPr>
          <w:sz w:val="22"/>
          <w:szCs w:val="22"/>
          <w:shd w:val="clear" w:color="auto" w:fill="FFFFFF"/>
        </w:rPr>
        <w:t>ii</w:t>
      </w:r>
      <w:r w:rsidRPr="008816CB" w:rsidR="00181C5B">
        <w:rPr>
          <w:sz w:val="22"/>
          <w:szCs w:val="22"/>
          <w:shd w:val="clear" w:color="auto" w:fill="FFFFFF"/>
        </w:rPr>
        <w:t>)</w:t>
      </w:r>
      <w:r w:rsidRPr="008816CB" w:rsidR="00181C5B">
        <w:rPr>
          <w:sz w:val="22"/>
          <w:szCs w:val="22"/>
          <w:shd w:val="clear" w:color="auto" w:fill="FFFFFF"/>
        </w:rPr>
        <w:tab/>
      </w:r>
      <w:r w:rsidR="005B4929">
        <w:rPr>
          <w:sz w:val="22"/>
          <w:szCs w:val="22"/>
          <w:shd w:val="clear" w:color="auto" w:fill="FFFFFF"/>
        </w:rPr>
        <w:t xml:space="preserve"> </w:t>
      </w:r>
      <w:r w:rsidR="00E01BA9">
        <w:rPr>
          <w:sz w:val="22"/>
          <w:szCs w:val="22"/>
          <w:shd w:val="clear" w:color="auto" w:fill="FFFFFF"/>
        </w:rPr>
        <w:t xml:space="preserve"> </w:t>
      </w:r>
      <w:r w:rsidR="00224C1D">
        <w:rPr>
          <w:sz w:val="22"/>
          <w:szCs w:val="22"/>
          <w:shd w:val="clear" w:color="auto" w:fill="FFFFFF"/>
        </w:rPr>
        <w:t xml:space="preserve">Carriers are </w:t>
      </w:r>
      <w:r w:rsidR="00F75DBD">
        <w:rPr>
          <w:sz w:val="22"/>
          <w:szCs w:val="22"/>
          <w:shd w:val="clear" w:color="auto" w:fill="FFFFFF"/>
        </w:rPr>
        <w:tab/>
      </w:r>
      <w:r w:rsidR="00F75DBD">
        <w:rPr>
          <w:sz w:val="22"/>
          <w:szCs w:val="22"/>
          <w:shd w:val="clear" w:color="auto" w:fill="FFFFFF"/>
        </w:rPr>
        <w:tab/>
      </w:r>
      <w:r w:rsidR="00224C1D">
        <w:rPr>
          <w:sz w:val="22"/>
          <w:szCs w:val="22"/>
          <w:shd w:val="clear" w:color="auto" w:fill="FFFFFF"/>
        </w:rPr>
        <w:t xml:space="preserve">not </w:t>
      </w:r>
      <w:r w:rsidRPr="008816CB" w:rsidR="00752136">
        <w:rPr>
          <w:sz w:val="22"/>
          <w:szCs w:val="22"/>
          <w:shd w:val="clear" w:color="auto" w:fill="FFFFFF"/>
        </w:rPr>
        <w:t>required to retain records for more than three years.</w:t>
      </w:r>
    </w:p>
    <w:p w:rsidR="0043218E" w:rsidP="00771080" w14:paraId="1BACF7C9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752136" w:rsidRPr="008816CB" w:rsidP="00771080" w14:paraId="55AA9B48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information collection is not conducted in any manner that is inconsistent with the guidelines in 5 </w:t>
      </w:r>
      <w:r w:rsidR="00103ED2">
        <w:rPr>
          <w:sz w:val="22"/>
          <w:szCs w:val="22"/>
          <w:shd w:val="clear" w:color="auto" w:fill="FFFFFF"/>
        </w:rPr>
        <w:t>CFR</w:t>
      </w:r>
      <w:r>
        <w:rPr>
          <w:sz w:val="22"/>
          <w:szCs w:val="22"/>
          <w:shd w:val="clear" w:color="auto" w:fill="FFFFFF"/>
        </w:rPr>
        <w:t xml:space="preserve"> § 1320.</w:t>
      </w:r>
      <w:r w:rsidR="00937A76">
        <w:rPr>
          <w:sz w:val="22"/>
          <w:szCs w:val="22"/>
          <w:shd w:val="clear" w:color="auto" w:fill="FFFFFF"/>
        </w:rPr>
        <w:t>5</w:t>
      </w:r>
      <w:r>
        <w:rPr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    </w:t>
      </w:r>
    </w:p>
    <w:p w:rsidR="00752136" w:rsidRPr="008816CB" w:rsidP="00752136" w14:paraId="0D13FB04" w14:textId="77777777">
      <w:pPr>
        <w:rPr>
          <w:sz w:val="22"/>
          <w:szCs w:val="22"/>
          <w:shd w:val="clear" w:color="auto" w:fill="FFFFFF"/>
        </w:rPr>
      </w:pPr>
    </w:p>
    <w:p w:rsidR="00752136" w:rsidRPr="008816CB" w:rsidP="00464B5B" w14:paraId="52918478" w14:textId="75BB93C5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8.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 xml:space="preserve">The Commission published a notice in the </w:t>
      </w:r>
      <w:r w:rsidRPr="00B53F21">
        <w:rPr>
          <w:i/>
          <w:sz w:val="22"/>
          <w:szCs w:val="22"/>
          <w:shd w:val="clear" w:color="auto" w:fill="FFFFFF"/>
        </w:rPr>
        <w:t>Federal Register</w:t>
      </w:r>
      <w:r w:rsidRPr="00B53F21" w:rsidR="006A3ABF">
        <w:rPr>
          <w:sz w:val="22"/>
          <w:szCs w:val="22"/>
          <w:shd w:val="clear" w:color="auto" w:fill="FFFFFF"/>
        </w:rPr>
        <w:t xml:space="preserve"> pursuant to 5 CFR § 1320.8(d)</w:t>
      </w:r>
      <w:r w:rsidRPr="00B53F21">
        <w:rPr>
          <w:sz w:val="22"/>
          <w:szCs w:val="22"/>
          <w:shd w:val="clear" w:color="auto" w:fill="FFFFFF"/>
        </w:rPr>
        <w:t xml:space="preserve"> </w:t>
      </w:r>
      <w:r w:rsidRPr="00B53F21" w:rsidR="003F6C9E">
        <w:rPr>
          <w:sz w:val="22"/>
          <w:szCs w:val="22"/>
          <w:shd w:val="clear" w:color="auto" w:fill="FFFFFF"/>
        </w:rPr>
        <w:t xml:space="preserve">on </w:t>
      </w:r>
      <w:r w:rsidR="00BB01CC">
        <w:rPr>
          <w:sz w:val="22"/>
          <w:szCs w:val="22"/>
          <w:shd w:val="clear" w:color="auto" w:fill="FFFFFF"/>
        </w:rPr>
        <w:t>February 24, 2025</w:t>
      </w:r>
      <w:r w:rsidRPr="00D514EB" w:rsidR="00937A76">
        <w:rPr>
          <w:sz w:val="22"/>
          <w:szCs w:val="22"/>
          <w:shd w:val="clear" w:color="auto" w:fill="FFFFFF"/>
        </w:rPr>
        <w:t xml:space="preserve"> seeking comments from the public on the information collection requirements contained in this collection</w:t>
      </w:r>
      <w:r w:rsidRPr="00D514EB" w:rsidR="00B0304E">
        <w:rPr>
          <w:sz w:val="22"/>
          <w:szCs w:val="22"/>
          <w:shd w:val="clear" w:color="auto" w:fill="FFFFFF"/>
        </w:rPr>
        <w:t xml:space="preserve">.  </w:t>
      </w:r>
      <w:r w:rsidRPr="00BB01CC" w:rsidR="003F6C9E">
        <w:rPr>
          <w:i/>
          <w:sz w:val="22"/>
          <w:szCs w:val="22"/>
          <w:shd w:val="clear" w:color="auto" w:fill="FFFFFF"/>
        </w:rPr>
        <w:t>See</w:t>
      </w:r>
      <w:r w:rsidRPr="00BB01CC" w:rsidR="003F6C9E">
        <w:rPr>
          <w:sz w:val="22"/>
          <w:szCs w:val="22"/>
          <w:shd w:val="clear" w:color="auto" w:fill="FFFFFF"/>
        </w:rPr>
        <w:t xml:space="preserve"> </w:t>
      </w:r>
      <w:r w:rsidRPr="00BB01CC" w:rsidR="00BB01CC">
        <w:rPr>
          <w:sz w:val="22"/>
          <w:szCs w:val="22"/>
          <w:shd w:val="clear" w:color="auto" w:fill="FFFFFF"/>
        </w:rPr>
        <w:t xml:space="preserve">90 </w:t>
      </w:r>
      <w:r w:rsidRPr="00BB01CC" w:rsidR="003F6C9E">
        <w:rPr>
          <w:sz w:val="22"/>
          <w:szCs w:val="22"/>
          <w:shd w:val="clear" w:color="auto" w:fill="FFFFFF"/>
        </w:rPr>
        <w:t>FR</w:t>
      </w:r>
      <w:r w:rsidRPr="00BB01CC" w:rsidR="00BB01CC">
        <w:rPr>
          <w:sz w:val="22"/>
          <w:szCs w:val="22"/>
          <w:shd w:val="clear" w:color="auto" w:fill="FFFFFF"/>
        </w:rPr>
        <w:t xml:space="preserve"> 10499</w:t>
      </w:r>
      <w:r w:rsidRPr="00BB01CC" w:rsidR="003139E5">
        <w:rPr>
          <w:sz w:val="22"/>
          <w:szCs w:val="22"/>
          <w:shd w:val="clear" w:color="auto" w:fill="FFFFFF"/>
        </w:rPr>
        <w:t>.</w:t>
      </w:r>
      <w:r w:rsidR="003139E5">
        <w:rPr>
          <w:sz w:val="22"/>
          <w:szCs w:val="22"/>
          <w:shd w:val="clear" w:color="auto" w:fill="FFFFFF"/>
        </w:rPr>
        <w:t xml:space="preserve">  </w:t>
      </w:r>
      <w:r w:rsidRPr="00B53F21" w:rsidR="003F6C9E">
        <w:rPr>
          <w:sz w:val="22"/>
          <w:szCs w:val="22"/>
          <w:shd w:val="clear" w:color="auto" w:fill="FFFFFF"/>
        </w:rPr>
        <w:t>The Commission received no comments</w:t>
      </w:r>
      <w:r w:rsidRPr="003F6C9E" w:rsidR="003F6C9E">
        <w:rPr>
          <w:sz w:val="22"/>
          <w:szCs w:val="22"/>
          <w:shd w:val="clear" w:color="auto" w:fill="FFFFFF"/>
        </w:rPr>
        <w:t xml:space="preserve">.  </w:t>
      </w:r>
    </w:p>
    <w:p w:rsidR="00257571" w:rsidRPr="008816CB" w:rsidP="00752136" w14:paraId="3393DC64" w14:textId="77777777">
      <w:pPr>
        <w:rPr>
          <w:sz w:val="22"/>
          <w:szCs w:val="22"/>
          <w:shd w:val="clear" w:color="auto" w:fill="FFFFFF"/>
        </w:rPr>
      </w:pPr>
    </w:p>
    <w:p w:rsidR="00752136" w:rsidRPr="008816CB" w:rsidP="00464B5B" w14:paraId="4A7AB847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9.</w:t>
      </w:r>
      <w:r w:rsidRPr="008816CB" w:rsidR="00464B5B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 xml:space="preserve">The Commission does not anticipate providing any payment or gift to any of the respondents.  </w:t>
      </w:r>
    </w:p>
    <w:p w:rsidR="00257571" w:rsidRPr="008816CB" w:rsidP="00257571" w14:paraId="60FC4E5D" w14:textId="77777777">
      <w:pPr>
        <w:rPr>
          <w:sz w:val="22"/>
          <w:szCs w:val="22"/>
          <w:shd w:val="clear" w:color="auto" w:fill="FFFFFF"/>
        </w:rPr>
      </w:pPr>
    </w:p>
    <w:p w:rsidR="00937798" w:rsidP="00464B5B" w14:paraId="4A572611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10.</w:t>
      </w:r>
      <w:r w:rsidRPr="008816CB" w:rsidR="00464B5B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>Assurance of confidentiality is not offered because this information collection does not require the collection of personally identifiable information (PII) from individuals.  The information that is required to be disclosed</w:t>
      </w:r>
      <w:r w:rsidR="00224C1D">
        <w:rPr>
          <w:sz w:val="22"/>
          <w:szCs w:val="22"/>
          <w:shd w:val="clear" w:color="auto" w:fill="FFFFFF"/>
        </w:rPr>
        <w:t xml:space="preserve"> under the Commission’s rules</w:t>
      </w:r>
      <w:r w:rsidR="008F2A57">
        <w:rPr>
          <w:sz w:val="22"/>
          <w:szCs w:val="22"/>
          <w:shd w:val="clear" w:color="auto" w:fill="FFFFFF"/>
        </w:rPr>
        <w:t xml:space="preserve"> includes</w:t>
      </w:r>
      <w:r>
        <w:rPr>
          <w:sz w:val="22"/>
          <w:szCs w:val="22"/>
          <w:shd w:val="clear" w:color="auto" w:fill="FFFFFF"/>
        </w:rPr>
        <w:t>:</w:t>
      </w:r>
    </w:p>
    <w:p w:rsidR="00937798" w:rsidP="00464B5B" w14:paraId="0C5C43AE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C67864" w:rsidRPr="008816CB" w:rsidP="00C67864" w14:paraId="4A9D1418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basic customer account information that carriers </w:t>
      </w:r>
      <w:r w:rsidRPr="008816CB" w:rsidR="00F7677A">
        <w:rPr>
          <w:sz w:val="22"/>
          <w:szCs w:val="22"/>
          <w:shd w:val="clear" w:color="auto" w:fill="FFFFFF"/>
        </w:rPr>
        <w:t xml:space="preserve">need </w:t>
      </w:r>
      <w:r w:rsidRPr="008816CB">
        <w:rPr>
          <w:sz w:val="22"/>
          <w:szCs w:val="22"/>
          <w:shd w:val="clear" w:color="auto" w:fill="FFFFFF"/>
        </w:rPr>
        <w:t xml:space="preserve">to accurately bill customers and </w:t>
      </w:r>
      <w:r w:rsidRPr="008816CB" w:rsidR="00F7677A">
        <w:rPr>
          <w:sz w:val="22"/>
          <w:szCs w:val="22"/>
          <w:shd w:val="clear" w:color="auto" w:fill="FFFFFF"/>
        </w:rPr>
        <w:t xml:space="preserve">to execute </w:t>
      </w:r>
      <w:r w:rsidRPr="008816CB">
        <w:rPr>
          <w:sz w:val="22"/>
          <w:szCs w:val="22"/>
          <w:shd w:val="clear" w:color="auto" w:fill="FFFFFF"/>
        </w:rPr>
        <w:t>carr</w:t>
      </w:r>
      <w:r w:rsidRPr="008816CB" w:rsidR="00F7677A">
        <w:rPr>
          <w:sz w:val="22"/>
          <w:szCs w:val="22"/>
          <w:shd w:val="clear" w:color="auto" w:fill="FFFFFF"/>
        </w:rPr>
        <w:t>ier changes and o</w:t>
      </w:r>
      <w:r w:rsidRPr="008816CB">
        <w:rPr>
          <w:sz w:val="22"/>
          <w:szCs w:val="22"/>
          <w:shd w:val="clear" w:color="auto" w:fill="FFFFFF"/>
        </w:rPr>
        <w:t>ther requests.</w:t>
      </w:r>
      <w:r w:rsidRPr="008816CB" w:rsidR="00F7677A">
        <w:rPr>
          <w:sz w:val="22"/>
          <w:szCs w:val="22"/>
          <w:shd w:val="clear" w:color="auto" w:fill="FFFFFF"/>
        </w:rPr>
        <w:t xml:space="preserve">  </w:t>
      </w:r>
    </w:p>
    <w:p w:rsidR="00C67864" w:rsidRPr="008816CB" w:rsidP="00C67864" w14:paraId="0718CB2B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257571" w:rsidRPr="008816CB" w:rsidP="00C67864" w14:paraId="5D36DA0E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custome</w:t>
      </w:r>
      <w:r w:rsidR="00224C1D">
        <w:rPr>
          <w:sz w:val="22"/>
          <w:szCs w:val="22"/>
          <w:shd w:val="clear" w:color="auto" w:fill="FFFFFF"/>
        </w:rPr>
        <w:t xml:space="preserve">r account information </w:t>
      </w:r>
      <w:r w:rsidR="00570DFB">
        <w:rPr>
          <w:sz w:val="22"/>
          <w:szCs w:val="22"/>
          <w:shd w:val="clear" w:color="auto" w:fill="FFFFFF"/>
        </w:rPr>
        <w:t xml:space="preserve">that carriers </w:t>
      </w:r>
      <w:r w:rsidRPr="008816CB">
        <w:rPr>
          <w:sz w:val="22"/>
          <w:szCs w:val="22"/>
          <w:shd w:val="clear" w:color="auto" w:fill="FFFFFF"/>
        </w:rPr>
        <w:t>may use for billing and provisioning purposes only and</w:t>
      </w:r>
      <w:r w:rsidR="00570DFB">
        <w:rPr>
          <w:sz w:val="22"/>
          <w:szCs w:val="22"/>
          <w:shd w:val="clear" w:color="auto" w:fill="FFFFFF"/>
        </w:rPr>
        <w:t xml:space="preserve"> not</w:t>
      </w:r>
      <w:r w:rsidRPr="008816CB">
        <w:rPr>
          <w:sz w:val="22"/>
          <w:szCs w:val="22"/>
          <w:shd w:val="clear" w:color="auto" w:fill="FFFFFF"/>
        </w:rPr>
        <w:t xml:space="preserve"> for marketing purposes</w:t>
      </w:r>
      <w:r w:rsidRPr="008816CB" w:rsidR="0023564B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unless they obtain customer approval</w:t>
      </w:r>
      <w:r w:rsidRPr="008816CB" w:rsidR="00F7677A">
        <w:rPr>
          <w:sz w:val="22"/>
          <w:szCs w:val="22"/>
          <w:shd w:val="clear" w:color="auto" w:fill="FFFFFF"/>
        </w:rPr>
        <w:t xml:space="preserve"> to do so.</w:t>
      </w:r>
      <w:r w:rsidRPr="008816CB" w:rsidR="00801E31">
        <w:rPr>
          <w:sz w:val="22"/>
          <w:szCs w:val="22"/>
          <w:shd w:val="clear" w:color="auto" w:fill="FFFFFF"/>
        </w:rPr>
        <w:t xml:space="preserve">  </w:t>
      </w:r>
    </w:p>
    <w:p w:rsidR="00257571" w:rsidRPr="008816CB" w:rsidP="00257571" w14:paraId="1C583616" w14:textId="77777777">
      <w:pPr>
        <w:rPr>
          <w:sz w:val="22"/>
          <w:szCs w:val="22"/>
          <w:shd w:val="clear" w:color="auto" w:fill="FFFFFF"/>
        </w:rPr>
      </w:pPr>
    </w:p>
    <w:p w:rsidR="00002725" w:rsidRPr="00570DFB" w:rsidP="00570DFB" w14:paraId="7F1FAC26" w14:textId="77777777">
      <w:pPr>
        <w:numPr>
          <w:ilvl w:val="0"/>
          <w:numId w:val="4"/>
        </w:numPr>
        <w:ind w:left="90" w:firstLine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There are no questions of a sensitive nature with respect to the information collected.</w:t>
      </w:r>
    </w:p>
    <w:p w:rsidR="006A3ABF" w:rsidP="006A3ABF" w14:paraId="7D1C3CEA" w14:textId="77777777">
      <w:pPr>
        <w:tabs>
          <w:tab w:val="left" w:pos="720"/>
          <w:tab w:val="left" w:pos="1350"/>
        </w:tabs>
        <w:ind w:left="90"/>
        <w:rPr>
          <w:b/>
          <w:sz w:val="22"/>
          <w:szCs w:val="22"/>
          <w:shd w:val="clear" w:color="auto" w:fill="FFFFFF"/>
        </w:rPr>
      </w:pPr>
    </w:p>
    <w:p w:rsidR="0022685F" w:rsidRPr="008816CB" w:rsidP="006A3ABF" w14:paraId="3F59DAD0" w14:textId="77777777">
      <w:pPr>
        <w:tabs>
          <w:tab w:val="left" w:pos="720"/>
          <w:tab w:val="left" w:pos="1350"/>
        </w:tabs>
        <w:ind w:left="9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12.</w:t>
      </w:r>
      <w:r w:rsidR="000A446E">
        <w:rPr>
          <w:sz w:val="22"/>
          <w:szCs w:val="22"/>
          <w:shd w:val="clear" w:color="auto" w:fill="FFFFFF"/>
        </w:rPr>
        <w:tab/>
      </w:r>
      <w:r w:rsidR="00893633">
        <w:rPr>
          <w:sz w:val="22"/>
          <w:szCs w:val="22"/>
          <w:shd w:val="clear" w:color="auto" w:fill="FFFFFF"/>
        </w:rPr>
        <w:t>T</w:t>
      </w:r>
      <w:r w:rsidR="008C0D68">
        <w:rPr>
          <w:sz w:val="22"/>
          <w:szCs w:val="22"/>
          <w:shd w:val="clear" w:color="auto" w:fill="FFFFFF"/>
        </w:rPr>
        <w:t xml:space="preserve">he </w:t>
      </w:r>
      <w:r w:rsidRPr="008816CB" w:rsidR="00AF41CC">
        <w:rPr>
          <w:sz w:val="22"/>
          <w:szCs w:val="22"/>
          <w:shd w:val="clear" w:color="auto" w:fill="FFFFFF"/>
        </w:rPr>
        <w:t>Commission</w:t>
      </w:r>
      <w:r w:rsidR="00893633">
        <w:rPr>
          <w:sz w:val="22"/>
          <w:szCs w:val="22"/>
          <w:shd w:val="clear" w:color="auto" w:fill="FFFFFF"/>
        </w:rPr>
        <w:t xml:space="preserve"> estimates</w:t>
      </w:r>
      <w:r w:rsidR="008C0D68">
        <w:rPr>
          <w:sz w:val="22"/>
          <w:szCs w:val="22"/>
          <w:shd w:val="clear" w:color="auto" w:fill="FFFFFF"/>
        </w:rPr>
        <w:t xml:space="preserve"> the </w:t>
      </w:r>
      <w:r>
        <w:rPr>
          <w:sz w:val="22"/>
          <w:szCs w:val="22"/>
          <w:shd w:val="clear" w:color="auto" w:fill="FFFFFF"/>
        </w:rPr>
        <w:t xml:space="preserve">annual </w:t>
      </w:r>
      <w:r w:rsidR="008C0D68">
        <w:rPr>
          <w:sz w:val="22"/>
          <w:szCs w:val="22"/>
          <w:shd w:val="clear" w:color="auto" w:fill="FFFFFF"/>
        </w:rPr>
        <w:t>burden on LECs and IXCs to be</w:t>
      </w:r>
      <w:r w:rsidRPr="008816CB">
        <w:rPr>
          <w:sz w:val="22"/>
          <w:szCs w:val="22"/>
          <w:shd w:val="clear" w:color="auto" w:fill="FFFFFF"/>
        </w:rPr>
        <w:t>:</w:t>
      </w:r>
    </w:p>
    <w:p w:rsidR="00B11CDA" w:rsidP="00B11CDA" w14:paraId="752C3680" w14:textId="77777777">
      <w:pPr>
        <w:ind w:left="720" w:hanging="360"/>
        <w:rPr>
          <w:b/>
          <w:sz w:val="22"/>
          <w:szCs w:val="22"/>
          <w:shd w:val="clear" w:color="auto" w:fill="FFFFFF"/>
        </w:rPr>
      </w:pPr>
    </w:p>
    <w:p w:rsidR="000C4741" w:rsidP="00B11CDA" w14:paraId="3C33BDA4" w14:textId="77777777">
      <w:pPr>
        <w:ind w:left="720" w:hanging="360"/>
        <w:rPr>
          <w:b/>
          <w:sz w:val="22"/>
          <w:szCs w:val="22"/>
          <w:shd w:val="clear" w:color="auto" w:fill="FFFFFF"/>
        </w:rPr>
      </w:pPr>
    </w:p>
    <w:p w:rsidR="000C4741" w:rsidP="00B11CDA" w14:paraId="27FF2135" w14:textId="77777777">
      <w:pPr>
        <w:ind w:left="720" w:hanging="360"/>
        <w:rPr>
          <w:b/>
          <w:sz w:val="22"/>
          <w:szCs w:val="22"/>
          <w:shd w:val="clear" w:color="auto" w:fill="FFFFFF"/>
        </w:rPr>
      </w:pPr>
    </w:p>
    <w:p w:rsidR="008934BC" w:rsidP="00B11CDA" w14:paraId="01A9C5ED" w14:textId="77777777">
      <w:pPr>
        <w:ind w:left="720" w:hanging="360"/>
        <w:rPr>
          <w:b/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>LECs:</w:t>
      </w:r>
    </w:p>
    <w:p w:rsidR="0022685F" w:rsidRPr="008816CB" w:rsidP="0022685F" w14:paraId="691AB624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  <w:t xml:space="preserve">There are </w:t>
      </w:r>
      <w:r w:rsidRPr="008816CB" w:rsidR="008F7BB7">
        <w:rPr>
          <w:sz w:val="22"/>
          <w:szCs w:val="22"/>
          <w:shd w:val="clear" w:color="auto" w:fill="FFFFFF"/>
        </w:rPr>
        <w:t>approximately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8F60FB">
        <w:rPr>
          <w:sz w:val="22"/>
          <w:szCs w:val="22"/>
          <w:shd w:val="clear" w:color="auto" w:fill="FFFFFF"/>
        </w:rPr>
        <w:t>3,117</w:t>
      </w:r>
      <w:r w:rsidRPr="008816CB" w:rsidR="008F7BB7">
        <w:rPr>
          <w:sz w:val="22"/>
          <w:szCs w:val="22"/>
          <w:shd w:val="clear" w:color="auto" w:fill="FFFFFF"/>
        </w:rPr>
        <w:t xml:space="preserve"> LECs</w:t>
      </w:r>
      <w:r w:rsidRPr="008816CB" w:rsidR="00AF41CC">
        <w:rPr>
          <w:sz w:val="22"/>
          <w:szCs w:val="22"/>
          <w:shd w:val="clear" w:color="auto" w:fill="FFFFFF"/>
        </w:rPr>
        <w:t xml:space="preserve"> </w:t>
      </w:r>
      <w:r w:rsidRPr="008816CB" w:rsidR="008F7BB7">
        <w:rPr>
          <w:sz w:val="22"/>
          <w:szCs w:val="22"/>
          <w:shd w:val="clear" w:color="auto" w:fill="FFFFFF"/>
        </w:rPr>
        <w:t>operating in the United States</w:t>
      </w:r>
      <w:r w:rsidRPr="008816CB">
        <w:rPr>
          <w:sz w:val="22"/>
          <w:szCs w:val="22"/>
          <w:shd w:val="clear" w:color="auto" w:fill="FFFFFF"/>
        </w:rPr>
        <w:t>.</w:t>
      </w:r>
      <w:r>
        <w:rPr>
          <w:rStyle w:val="FootnoteReference"/>
          <w:sz w:val="22"/>
          <w:szCs w:val="22"/>
          <w:shd w:val="clear" w:color="auto" w:fill="FFFFFF"/>
        </w:rPr>
        <w:footnoteReference w:id="4"/>
      </w:r>
    </w:p>
    <w:p w:rsidR="0022685F" w:rsidRPr="008816CB" w:rsidP="0022685F" w14:paraId="40CA60E4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</w:p>
    <w:p w:rsidR="00C67864" w:rsidRPr="008816CB" w:rsidP="0022685F" w14:paraId="2EF3D9A7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  <w:t>A</w:t>
      </w:r>
      <w:r w:rsidRPr="008816CB" w:rsidR="006135E5">
        <w:rPr>
          <w:sz w:val="22"/>
          <w:szCs w:val="22"/>
          <w:shd w:val="clear" w:color="auto" w:fill="FFFFFF"/>
        </w:rPr>
        <w:t>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8F60FB">
        <w:rPr>
          <w:sz w:val="22"/>
          <w:szCs w:val="22"/>
          <w:shd w:val="clear" w:color="auto" w:fill="FFFFFF"/>
        </w:rPr>
        <w:t>2,630</w:t>
      </w:r>
      <w:r w:rsidRPr="008816CB" w:rsidR="008F7BB7">
        <w:rPr>
          <w:sz w:val="22"/>
          <w:szCs w:val="22"/>
          <w:shd w:val="clear" w:color="auto" w:fill="FFFFFF"/>
        </w:rPr>
        <w:t xml:space="preserve"> of these</w:t>
      </w:r>
      <w:r w:rsidRPr="008816CB">
        <w:rPr>
          <w:sz w:val="22"/>
          <w:szCs w:val="22"/>
          <w:shd w:val="clear" w:color="auto" w:fill="FFFFFF"/>
        </w:rPr>
        <w:t xml:space="preserve"> LECs</w:t>
      </w:r>
      <w:r w:rsidR="00002B88">
        <w:rPr>
          <w:sz w:val="22"/>
          <w:szCs w:val="22"/>
          <w:shd w:val="clear" w:color="auto" w:fill="FFFFFF"/>
        </w:rPr>
        <w:t xml:space="preserve"> are</w:t>
      </w:r>
      <w:r w:rsidRPr="008816CB" w:rsidR="008F7BB7">
        <w:rPr>
          <w:sz w:val="22"/>
          <w:szCs w:val="22"/>
          <w:shd w:val="clear" w:color="auto" w:fill="FFFFFF"/>
        </w:rPr>
        <w:t xml:space="preserve"> affected by the information collection reporting requirements</w:t>
      </w:r>
      <w:r w:rsidRPr="008816CB" w:rsidR="000E6D18">
        <w:rPr>
          <w:sz w:val="22"/>
          <w:szCs w:val="22"/>
          <w:shd w:val="clear" w:color="auto" w:fill="FFFFFF"/>
        </w:rPr>
        <w:t xml:space="preserve">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64.4002(a)-(h), as adopted in the </w:t>
      </w:r>
      <w:r w:rsidRPr="008816CB" w:rsidR="000E6D18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Pr="008816CB" w:rsidR="000E6D18">
        <w:rPr>
          <w:i/>
          <w:sz w:val="22"/>
          <w:szCs w:val="22"/>
          <w:shd w:val="clear" w:color="auto" w:fill="FFFFFF"/>
        </w:rPr>
        <w:t xml:space="preserve"> Order</w:t>
      </w:r>
      <w:r w:rsidRPr="008816CB" w:rsidR="008F7BB7">
        <w:rPr>
          <w:sz w:val="22"/>
          <w:szCs w:val="22"/>
          <w:shd w:val="clear" w:color="auto" w:fill="FFFFFF"/>
        </w:rPr>
        <w:t xml:space="preserve">.  </w:t>
      </w:r>
    </w:p>
    <w:p w:rsidR="00C67864" w:rsidRPr="008816CB" w:rsidP="00C67864" w14:paraId="5BF1B8CD" w14:textId="77777777">
      <w:pPr>
        <w:ind w:left="360"/>
        <w:rPr>
          <w:sz w:val="22"/>
          <w:szCs w:val="22"/>
          <w:shd w:val="clear" w:color="auto" w:fill="FFFFFF"/>
        </w:rPr>
      </w:pPr>
    </w:p>
    <w:p w:rsidR="0087741D" w:rsidRPr="008816CB" w:rsidP="0022685F" w14:paraId="634B8835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(c)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125FB">
        <w:rPr>
          <w:sz w:val="22"/>
          <w:szCs w:val="22"/>
          <w:shd w:val="clear" w:color="auto" w:fill="FFFFFF"/>
        </w:rPr>
        <w:t>The Commission d</w:t>
      </w:r>
      <w:r w:rsidR="00621A6F">
        <w:rPr>
          <w:sz w:val="22"/>
          <w:szCs w:val="22"/>
          <w:shd w:val="clear" w:color="auto" w:fill="FFFFFF"/>
        </w:rPr>
        <w:t>oes</w:t>
      </w:r>
      <w:r w:rsidRPr="008816CB" w:rsidR="002125FB">
        <w:rPr>
          <w:sz w:val="22"/>
          <w:szCs w:val="22"/>
          <w:shd w:val="clear" w:color="auto" w:fill="FFFFFF"/>
        </w:rPr>
        <w:t xml:space="preserve"> not </w:t>
      </w:r>
      <w:r w:rsidRPr="008816CB" w:rsidR="008F7BB7">
        <w:rPr>
          <w:sz w:val="22"/>
          <w:szCs w:val="22"/>
          <w:shd w:val="clear" w:color="auto" w:fill="FFFFFF"/>
        </w:rPr>
        <w:t>inclu</w:t>
      </w:r>
      <w:r w:rsidR="00061AC9">
        <w:rPr>
          <w:sz w:val="22"/>
          <w:szCs w:val="22"/>
          <w:shd w:val="clear" w:color="auto" w:fill="FFFFFF"/>
        </w:rPr>
        <w:t xml:space="preserve">de estimates for the largest </w:t>
      </w:r>
      <w:r w:rsidR="006B61C9">
        <w:rPr>
          <w:sz w:val="22"/>
          <w:szCs w:val="22"/>
          <w:shd w:val="clear" w:color="auto" w:fill="FFFFFF"/>
        </w:rPr>
        <w:t>487</w:t>
      </w:r>
      <w:r w:rsidR="00061AC9">
        <w:rPr>
          <w:sz w:val="22"/>
          <w:szCs w:val="22"/>
          <w:shd w:val="clear" w:color="auto" w:fill="FFFFFF"/>
        </w:rPr>
        <w:t xml:space="preserve"> of the total </w:t>
      </w:r>
      <w:r w:rsidR="008F60FB">
        <w:rPr>
          <w:sz w:val="22"/>
          <w:szCs w:val="22"/>
          <w:shd w:val="clear" w:color="auto" w:fill="FFFFFF"/>
        </w:rPr>
        <w:t>3,117</w:t>
      </w:r>
      <w:r w:rsidRPr="008816CB" w:rsidR="008F7BB7">
        <w:rPr>
          <w:sz w:val="22"/>
          <w:szCs w:val="22"/>
          <w:shd w:val="clear" w:color="auto" w:fill="FFFFFF"/>
        </w:rPr>
        <w:t xml:space="preserve"> </w:t>
      </w:r>
      <w:r w:rsidR="00575B9A">
        <w:rPr>
          <w:sz w:val="22"/>
          <w:szCs w:val="22"/>
          <w:shd w:val="clear" w:color="auto" w:fill="FFFFFF"/>
        </w:rPr>
        <w:t xml:space="preserve">LECs </w:t>
      </w:r>
      <w:r w:rsidRPr="008816CB" w:rsidR="008F7BB7">
        <w:rPr>
          <w:sz w:val="22"/>
          <w:szCs w:val="22"/>
          <w:shd w:val="clear" w:color="auto" w:fill="FFFFFF"/>
        </w:rPr>
        <w:t xml:space="preserve">based on </w:t>
      </w:r>
      <w:r w:rsidRPr="008816CB" w:rsidR="002125FB">
        <w:rPr>
          <w:sz w:val="22"/>
          <w:szCs w:val="22"/>
          <w:shd w:val="clear" w:color="auto" w:fill="FFFFFF"/>
        </w:rPr>
        <w:t xml:space="preserve">its </w:t>
      </w:r>
      <w:r w:rsidRPr="008816CB" w:rsidR="008F7BB7">
        <w:rPr>
          <w:sz w:val="22"/>
          <w:szCs w:val="22"/>
          <w:shd w:val="clear" w:color="auto" w:fill="FFFFFF"/>
        </w:rPr>
        <w:t>understanding that</w:t>
      </w:r>
      <w:r w:rsidRPr="008816CB">
        <w:rPr>
          <w:sz w:val="22"/>
          <w:szCs w:val="22"/>
          <w:shd w:val="clear" w:color="auto" w:fill="FFFFFF"/>
        </w:rPr>
        <w:t>:</w:t>
      </w:r>
    </w:p>
    <w:p w:rsidR="0087741D" w:rsidRPr="008816CB" w:rsidP="00C67864" w14:paraId="63B53D22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87741D" w:rsidRPr="008816CB" w:rsidP="00A27241" w14:paraId="3AF72010" w14:textId="77777777">
      <w:pPr>
        <w:numPr>
          <w:ilvl w:val="1"/>
          <w:numId w:val="4"/>
        </w:numPr>
        <w:tabs>
          <w:tab w:val="left" w:pos="1080"/>
          <w:tab w:val="num" w:pos="1440"/>
          <w:tab w:val="clear" w:pos="180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</w:t>
      </w:r>
      <w:r w:rsidRPr="008816CB" w:rsidR="008F7BB7">
        <w:rPr>
          <w:sz w:val="22"/>
          <w:szCs w:val="22"/>
          <w:shd w:val="clear" w:color="auto" w:fill="FFFFFF"/>
        </w:rPr>
        <w:t xml:space="preserve">hose LECs already conduct their operations as required by the </w:t>
      </w:r>
      <w:r w:rsidRPr="008816CB" w:rsidR="008F7BB7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Pr="008816CB" w:rsidR="008F7BB7">
        <w:rPr>
          <w:i/>
          <w:sz w:val="22"/>
          <w:szCs w:val="22"/>
          <w:shd w:val="clear" w:color="auto" w:fill="FFFFFF"/>
        </w:rPr>
        <w:t xml:space="preserve"> Order</w:t>
      </w:r>
      <w:r w:rsidRPr="008816CB">
        <w:rPr>
          <w:i/>
          <w:sz w:val="22"/>
          <w:szCs w:val="22"/>
          <w:shd w:val="clear" w:color="auto" w:fill="FFFFFF"/>
        </w:rPr>
        <w:t>,</w:t>
      </w:r>
      <w:r w:rsidRPr="008816CB" w:rsidR="008F7BB7">
        <w:rPr>
          <w:sz w:val="22"/>
          <w:szCs w:val="22"/>
          <w:shd w:val="clear" w:color="auto" w:fill="FFFFFF"/>
        </w:rPr>
        <w:t xml:space="preserve"> and </w:t>
      </w:r>
      <w:r w:rsidRPr="008816CB" w:rsidR="00AF41CC">
        <w:rPr>
          <w:sz w:val="22"/>
          <w:szCs w:val="22"/>
          <w:shd w:val="clear" w:color="auto" w:fill="FFFFFF"/>
        </w:rPr>
        <w:t>the</w:t>
      </w:r>
      <w:r w:rsidRPr="008816CB" w:rsidR="008F7BB7">
        <w:rPr>
          <w:sz w:val="22"/>
          <w:szCs w:val="22"/>
          <w:shd w:val="clear" w:color="auto" w:fill="FFFFFF"/>
        </w:rPr>
        <w:t>refore</w:t>
      </w:r>
      <w:r w:rsidRPr="008816CB">
        <w:rPr>
          <w:sz w:val="22"/>
          <w:szCs w:val="22"/>
          <w:shd w:val="clear" w:color="auto" w:fill="FFFFFF"/>
        </w:rPr>
        <w:t>,</w:t>
      </w:r>
    </w:p>
    <w:p w:rsidR="0087741D" w:rsidRPr="008816CB" w:rsidP="0087741D" w14:paraId="3595D011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 </w:t>
      </w:r>
    </w:p>
    <w:p w:rsidR="00BE402F" w:rsidRPr="008816CB" w:rsidP="00A27241" w14:paraId="4F5BF63D" w14:textId="77777777">
      <w:pPr>
        <w:numPr>
          <w:ilvl w:val="1"/>
          <w:numId w:val="4"/>
        </w:numPr>
        <w:tabs>
          <w:tab w:val="left" w:pos="1080"/>
          <w:tab w:val="num" w:pos="1440"/>
          <w:tab w:val="clear" w:pos="180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</w:t>
      </w:r>
      <w:r w:rsidRPr="008816CB" w:rsidR="0087741D">
        <w:rPr>
          <w:sz w:val="22"/>
          <w:szCs w:val="22"/>
          <w:shd w:val="clear" w:color="auto" w:fill="FFFFFF"/>
        </w:rPr>
        <w:t>h</w:t>
      </w:r>
      <w:r w:rsidRPr="008816CB">
        <w:rPr>
          <w:sz w:val="22"/>
          <w:szCs w:val="22"/>
          <w:shd w:val="clear" w:color="auto" w:fill="FFFFFF"/>
        </w:rPr>
        <w:t>os</w:t>
      </w:r>
      <w:r w:rsidRPr="008816CB" w:rsidR="0087741D">
        <w:rPr>
          <w:sz w:val="22"/>
          <w:szCs w:val="22"/>
          <w:shd w:val="clear" w:color="auto" w:fill="FFFFFF"/>
        </w:rPr>
        <w:t xml:space="preserve">e LECs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8F7BB7">
        <w:rPr>
          <w:sz w:val="22"/>
          <w:szCs w:val="22"/>
          <w:shd w:val="clear" w:color="auto" w:fill="FFFFFF"/>
        </w:rPr>
        <w:t xml:space="preserve"> </w:t>
      </w:r>
      <w:r w:rsidRPr="008816CB">
        <w:rPr>
          <w:sz w:val="22"/>
          <w:szCs w:val="22"/>
          <w:shd w:val="clear" w:color="auto" w:fill="FFFFFF"/>
        </w:rPr>
        <w:t xml:space="preserve">not </w:t>
      </w:r>
      <w:r w:rsidRPr="008816CB" w:rsidR="008F7BB7">
        <w:rPr>
          <w:sz w:val="22"/>
          <w:szCs w:val="22"/>
          <w:shd w:val="clear" w:color="auto" w:fill="FFFFFF"/>
        </w:rPr>
        <w:t xml:space="preserve">subject to </w:t>
      </w:r>
      <w:r w:rsidRPr="008816CB">
        <w:rPr>
          <w:sz w:val="22"/>
          <w:szCs w:val="22"/>
          <w:shd w:val="clear" w:color="auto" w:fill="FFFFFF"/>
        </w:rPr>
        <w:t>any</w:t>
      </w:r>
      <w:r w:rsidRPr="008816CB" w:rsidR="008F7BB7">
        <w:rPr>
          <w:sz w:val="22"/>
          <w:szCs w:val="22"/>
          <w:shd w:val="clear" w:color="auto" w:fill="FFFFFF"/>
        </w:rPr>
        <w:t xml:space="preserve"> new information collection reporting </w:t>
      </w:r>
      <w:r w:rsidRPr="008816CB">
        <w:rPr>
          <w:sz w:val="22"/>
          <w:szCs w:val="22"/>
          <w:shd w:val="clear" w:color="auto" w:fill="FFFFFF"/>
        </w:rPr>
        <w:t>r</w:t>
      </w:r>
      <w:r w:rsidRPr="008816CB" w:rsidR="008F7BB7">
        <w:rPr>
          <w:sz w:val="22"/>
          <w:szCs w:val="22"/>
          <w:shd w:val="clear" w:color="auto" w:fill="FFFFFF"/>
        </w:rPr>
        <w:t xml:space="preserve">equirements. </w:t>
      </w:r>
      <w:r w:rsidRPr="008816CB" w:rsidR="00AF41CC">
        <w:rPr>
          <w:sz w:val="22"/>
          <w:szCs w:val="22"/>
          <w:shd w:val="clear" w:color="auto" w:fill="FFFFFF"/>
        </w:rPr>
        <w:t xml:space="preserve"> </w:t>
      </w:r>
    </w:p>
    <w:p w:rsidR="008D3EEB" w:rsidRPr="008816CB" w:rsidP="008D3EEB" w14:paraId="160268BD" w14:textId="77777777">
      <w:pPr>
        <w:ind w:left="720"/>
        <w:rPr>
          <w:sz w:val="22"/>
          <w:szCs w:val="22"/>
          <w:shd w:val="clear" w:color="auto" w:fill="FFFFFF"/>
        </w:rPr>
      </w:pPr>
    </w:p>
    <w:p w:rsidR="008B4DBD" w:rsidRPr="008816CB" w:rsidP="008D3EEB" w14:paraId="7578E7AF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(d)</w:t>
      </w:r>
      <w:r>
        <w:rPr>
          <w:sz w:val="22"/>
          <w:szCs w:val="22"/>
          <w:shd w:val="clear" w:color="auto" w:fill="FFFFFF"/>
        </w:rPr>
        <w:tab/>
        <w:t xml:space="preserve">Accordingly, LEC respondents </w:t>
      </w:r>
      <w:r w:rsidRPr="008816CB" w:rsidR="008D3EEB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8D3EEB">
        <w:rPr>
          <w:sz w:val="22"/>
          <w:szCs w:val="22"/>
          <w:shd w:val="clear" w:color="auto" w:fill="FFFFFF"/>
        </w:rPr>
        <w:t xml:space="preserve"> § 64.4002(a)–(h), as adopted in the </w:t>
      </w:r>
      <w:r w:rsidRPr="009F2BFC" w:rsidR="008D3EEB">
        <w:rPr>
          <w:i/>
          <w:iCs/>
          <w:sz w:val="22"/>
          <w:szCs w:val="22"/>
          <w:shd w:val="clear" w:color="auto" w:fill="FFFFFF"/>
        </w:rPr>
        <w:t xml:space="preserve">2005 </w:t>
      </w:r>
      <w:r w:rsidRPr="009F2BFC" w:rsidR="00314D03">
        <w:rPr>
          <w:i/>
          <w:iCs/>
          <w:sz w:val="22"/>
          <w:szCs w:val="22"/>
          <w:shd w:val="clear" w:color="auto" w:fill="FFFFFF"/>
        </w:rPr>
        <w:t>C</w:t>
      </w:r>
      <w:r w:rsidR="00314D03">
        <w:rPr>
          <w:i/>
          <w:sz w:val="22"/>
          <w:szCs w:val="22"/>
          <w:shd w:val="clear" w:color="auto" w:fill="FFFFFF"/>
        </w:rPr>
        <w:t>ARE</w:t>
      </w:r>
      <w:r w:rsidR="00575B9A">
        <w:rPr>
          <w:i/>
          <w:sz w:val="22"/>
          <w:szCs w:val="22"/>
          <w:shd w:val="clear" w:color="auto" w:fill="FFFFFF"/>
        </w:rPr>
        <w:t xml:space="preserve"> </w:t>
      </w:r>
      <w:r w:rsidRPr="008816CB" w:rsidR="008D3EEB">
        <w:rPr>
          <w:i/>
          <w:sz w:val="22"/>
          <w:szCs w:val="22"/>
          <w:shd w:val="clear" w:color="auto" w:fill="FFFFFF"/>
        </w:rPr>
        <w:t>Order</w:t>
      </w:r>
      <w:r>
        <w:rPr>
          <w:sz w:val="22"/>
          <w:szCs w:val="22"/>
          <w:shd w:val="clear" w:color="auto" w:fill="FFFFFF"/>
        </w:rPr>
        <w:t xml:space="preserve">, </w:t>
      </w:r>
      <w:r w:rsidRPr="008816CB" w:rsidR="008D3EEB">
        <w:rPr>
          <w:sz w:val="22"/>
          <w:szCs w:val="22"/>
          <w:shd w:val="clear" w:color="auto" w:fill="FFFFFF"/>
        </w:rPr>
        <w:t xml:space="preserve">include approximately </w:t>
      </w:r>
      <w:r w:rsidR="008F60FB">
        <w:rPr>
          <w:b/>
          <w:sz w:val="22"/>
          <w:szCs w:val="22"/>
          <w:shd w:val="clear" w:color="auto" w:fill="FFFFFF"/>
        </w:rPr>
        <w:t>2,630</w:t>
      </w:r>
      <w:r w:rsidRPr="008816CB" w:rsidR="008D3EEB">
        <w:rPr>
          <w:b/>
          <w:sz w:val="22"/>
          <w:szCs w:val="22"/>
          <w:shd w:val="clear" w:color="auto" w:fill="FFFFFF"/>
        </w:rPr>
        <w:t xml:space="preserve"> LECs (respondents)</w:t>
      </w:r>
      <w:r>
        <w:rPr>
          <w:sz w:val="22"/>
          <w:szCs w:val="22"/>
          <w:shd w:val="clear" w:color="auto" w:fill="FFFFFF"/>
        </w:rPr>
        <w:t xml:space="preserve">. </w:t>
      </w:r>
    </w:p>
    <w:p w:rsidR="008D3EEB" w:rsidRPr="008816CB" w:rsidP="00BE402F" w14:paraId="3A5D1A4A" w14:textId="77777777">
      <w:pPr>
        <w:ind w:left="360"/>
        <w:rPr>
          <w:sz w:val="22"/>
          <w:szCs w:val="22"/>
          <w:shd w:val="clear" w:color="auto" w:fill="FFFFFF"/>
        </w:rPr>
      </w:pPr>
    </w:p>
    <w:p w:rsidR="008934BC" w:rsidRPr="00B11CDA" w:rsidP="00B11CDA" w14:paraId="20C64A26" w14:textId="77777777">
      <w:pPr>
        <w:ind w:left="360"/>
        <w:rPr>
          <w:b/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  <w:r w:rsidRPr="008816CB">
        <w:rPr>
          <w:b/>
          <w:sz w:val="22"/>
          <w:szCs w:val="22"/>
          <w:shd w:val="clear" w:color="auto" w:fill="FFFFFF"/>
        </w:rPr>
        <w:t>IXCs:</w:t>
      </w:r>
    </w:p>
    <w:p w:rsidR="0022685F" w:rsidRPr="008816CB" w:rsidP="008D3EEB" w14:paraId="72174F4C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8934BC">
        <w:rPr>
          <w:sz w:val="22"/>
          <w:szCs w:val="22"/>
          <w:shd w:val="clear" w:color="auto" w:fill="FFFFFF"/>
        </w:rPr>
        <w:t>a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65313C">
        <w:rPr>
          <w:sz w:val="22"/>
          <w:szCs w:val="22"/>
          <w:shd w:val="clear" w:color="auto" w:fill="FFFFFF"/>
        </w:rPr>
        <w:t>Similarly, t</w:t>
      </w:r>
      <w:r w:rsidRPr="008816CB" w:rsidR="00BE402F">
        <w:rPr>
          <w:sz w:val="22"/>
          <w:szCs w:val="22"/>
          <w:shd w:val="clear" w:color="auto" w:fill="FFFFFF"/>
        </w:rPr>
        <w:t>he Commission estimates that</w:t>
      </w:r>
      <w:r w:rsidRPr="008816CB">
        <w:rPr>
          <w:sz w:val="22"/>
          <w:szCs w:val="22"/>
          <w:shd w:val="clear" w:color="auto" w:fill="FFFFFF"/>
        </w:rPr>
        <w:t xml:space="preserve"> there are </w:t>
      </w:r>
      <w:r w:rsidR="00061AC9">
        <w:rPr>
          <w:sz w:val="22"/>
          <w:szCs w:val="22"/>
          <w:shd w:val="clear" w:color="auto" w:fill="FFFFFF"/>
        </w:rPr>
        <w:t xml:space="preserve">approximately </w:t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BE402F">
        <w:rPr>
          <w:sz w:val="22"/>
          <w:szCs w:val="22"/>
          <w:shd w:val="clear" w:color="auto" w:fill="FFFFFF"/>
        </w:rPr>
        <w:t xml:space="preserve"> IXCs operating in the United States</w:t>
      </w:r>
      <w:r w:rsidRPr="008816CB">
        <w:rPr>
          <w:sz w:val="22"/>
          <w:szCs w:val="22"/>
          <w:shd w:val="clear" w:color="auto" w:fill="FFFFFF"/>
        </w:rPr>
        <w:t>.</w:t>
      </w:r>
      <w:r>
        <w:rPr>
          <w:rStyle w:val="FootnoteReference"/>
          <w:sz w:val="22"/>
          <w:szCs w:val="22"/>
          <w:shd w:val="clear" w:color="auto" w:fill="FFFFFF"/>
        </w:rPr>
        <w:footnoteReference w:id="5"/>
      </w:r>
    </w:p>
    <w:p w:rsidR="0022685F" w:rsidRPr="008816CB" w:rsidP="0022685F" w14:paraId="0349F8FF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C67864" w:rsidRPr="008816CB" w:rsidP="008934BC" w14:paraId="47E1EEC8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2685F">
        <w:rPr>
          <w:sz w:val="22"/>
          <w:szCs w:val="22"/>
          <w:shd w:val="clear" w:color="auto" w:fill="FFFFFF"/>
        </w:rPr>
        <w:t>A</w:t>
      </w:r>
      <w:r w:rsidRPr="008816CB" w:rsidR="006135E5">
        <w:rPr>
          <w:sz w:val="22"/>
          <w:szCs w:val="22"/>
          <w:shd w:val="clear" w:color="auto" w:fill="FFFFFF"/>
        </w:rPr>
        <w:t>pproximately</w:t>
      </w:r>
      <w:r w:rsidR="00061AC9">
        <w:rPr>
          <w:sz w:val="22"/>
          <w:szCs w:val="22"/>
          <w:shd w:val="clear" w:color="auto" w:fill="FFFFFF"/>
        </w:rPr>
        <w:t xml:space="preserve"> </w:t>
      </w:r>
      <w:r w:rsidR="00C47D20">
        <w:rPr>
          <w:sz w:val="22"/>
          <w:szCs w:val="22"/>
          <w:shd w:val="clear" w:color="auto" w:fill="FFFFFF"/>
        </w:rPr>
        <w:t>317</w:t>
      </w:r>
      <w:r w:rsidRPr="008816CB" w:rsidR="00BE402F">
        <w:rPr>
          <w:sz w:val="22"/>
          <w:szCs w:val="22"/>
          <w:shd w:val="clear" w:color="auto" w:fill="FFFFFF"/>
        </w:rPr>
        <w:t xml:space="preserve"> of these </w:t>
      </w:r>
      <w:r w:rsidRPr="008816CB" w:rsidR="0022685F">
        <w:rPr>
          <w:sz w:val="22"/>
          <w:szCs w:val="22"/>
          <w:shd w:val="clear" w:color="auto" w:fill="FFFFFF"/>
        </w:rPr>
        <w:t xml:space="preserve">IXCs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BE402F">
        <w:rPr>
          <w:sz w:val="22"/>
          <w:szCs w:val="22"/>
          <w:shd w:val="clear" w:color="auto" w:fill="FFFFFF"/>
        </w:rPr>
        <w:t xml:space="preserve"> affected by the information collection reporting requirements</w:t>
      </w:r>
      <w:r w:rsidRPr="008816CB" w:rsidR="0065313C">
        <w:rPr>
          <w:sz w:val="22"/>
          <w:szCs w:val="22"/>
          <w:shd w:val="clear" w:color="auto" w:fill="FFFFFF"/>
        </w:rPr>
        <w:t xml:space="preserve">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65313C">
        <w:rPr>
          <w:sz w:val="22"/>
          <w:szCs w:val="22"/>
          <w:shd w:val="clear" w:color="auto" w:fill="FFFFFF"/>
        </w:rPr>
        <w:t xml:space="preserve"> § </w:t>
      </w:r>
      <w:r w:rsidRPr="008816CB" w:rsidR="000E6D18">
        <w:rPr>
          <w:sz w:val="22"/>
          <w:szCs w:val="22"/>
          <w:shd w:val="clear" w:color="auto" w:fill="FFFFFF"/>
        </w:rPr>
        <w:t>64.4003(a)</w:t>
      </w:r>
      <w:r w:rsidRPr="008816CB" w:rsidR="00BE402F">
        <w:rPr>
          <w:sz w:val="22"/>
          <w:szCs w:val="22"/>
          <w:shd w:val="clear" w:color="auto" w:fill="FFFFFF"/>
        </w:rPr>
        <w:t xml:space="preserve">.  </w:t>
      </w:r>
    </w:p>
    <w:p w:rsidR="00C67864" w:rsidRPr="008816CB" w:rsidP="00BE402F" w14:paraId="41924593" w14:textId="77777777">
      <w:pPr>
        <w:ind w:left="720"/>
        <w:rPr>
          <w:sz w:val="22"/>
          <w:szCs w:val="22"/>
          <w:shd w:val="clear" w:color="auto" w:fill="FFFFFF"/>
        </w:rPr>
      </w:pPr>
    </w:p>
    <w:p w:rsidR="00BA0217" w:rsidRPr="008816CB" w:rsidP="00721B52" w14:paraId="2383FDDB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c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2125FB">
        <w:rPr>
          <w:sz w:val="22"/>
          <w:szCs w:val="22"/>
          <w:shd w:val="clear" w:color="auto" w:fill="FFFFFF"/>
        </w:rPr>
        <w:t>The Commission d</w:t>
      </w:r>
      <w:r w:rsidR="00621A6F">
        <w:rPr>
          <w:sz w:val="22"/>
          <w:szCs w:val="22"/>
          <w:shd w:val="clear" w:color="auto" w:fill="FFFFFF"/>
        </w:rPr>
        <w:t>oes</w:t>
      </w:r>
      <w:r w:rsidRPr="008816CB" w:rsidR="002125FB">
        <w:rPr>
          <w:sz w:val="22"/>
          <w:szCs w:val="22"/>
          <w:shd w:val="clear" w:color="auto" w:fill="FFFFFF"/>
        </w:rPr>
        <w:t xml:space="preserve"> not </w:t>
      </w:r>
      <w:r w:rsidRPr="008816CB" w:rsidR="00BE402F">
        <w:rPr>
          <w:sz w:val="22"/>
          <w:szCs w:val="22"/>
          <w:shd w:val="clear" w:color="auto" w:fill="FFFFFF"/>
        </w:rPr>
        <w:t>incl</w:t>
      </w:r>
      <w:r w:rsidR="00243A8E">
        <w:rPr>
          <w:sz w:val="22"/>
          <w:szCs w:val="22"/>
          <w:shd w:val="clear" w:color="auto" w:fill="FFFFFF"/>
        </w:rPr>
        <w:t xml:space="preserve">ude estimates for the largest </w:t>
      </w:r>
      <w:r w:rsidR="006B61C9">
        <w:rPr>
          <w:sz w:val="22"/>
          <w:szCs w:val="22"/>
          <w:shd w:val="clear" w:color="auto" w:fill="FFFFFF"/>
        </w:rPr>
        <w:t>42</w:t>
      </w:r>
      <w:r w:rsidR="00243A8E">
        <w:rPr>
          <w:sz w:val="22"/>
          <w:szCs w:val="22"/>
          <w:shd w:val="clear" w:color="auto" w:fill="FFFFFF"/>
        </w:rPr>
        <w:t xml:space="preserve"> of the total </w:t>
      </w:r>
      <w:r w:rsidR="00C47D20">
        <w:rPr>
          <w:sz w:val="22"/>
          <w:szCs w:val="22"/>
          <w:shd w:val="clear" w:color="auto" w:fill="FFFFFF"/>
        </w:rPr>
        <w:t>359</w:t>
      </w:r>
      <w:r w:rsidRPr="008816CB" w:rsidR="00BE402F">
        <w:rPr>
          <w:sz w:val="22"/>
          <w:szCs w:val="22"/>
          <w:shd w:val="clear" w:color="auto" w:fill="FFFFFF"/>
        </w:rPr>
        <w:t xml:space="preserve"> </w:t>
      </w:r>
      <w:r w:rsidRPr="008816CB" w:rsidR="00721B52">
        <w:rPr>
          <w:sz w:val="22"/>
          <w:szCs w:val="22"/>
          <w:shd w:val="clear" w:color="auto" w:fill="FFFFFF"/>
        </w:rPr>
        <w:t xml:space="preserve">IXCs </w:t>
      </w:r>
      <w:r w:rsidRPr="008816CB" w:rsidR="00BE402F">
        <w:rPr>
          <w:sz w:val="22"/>
          <w:szCs w:val="22"/>
          <w:shd w:val="clear" w:color="auto" w:fill="FFFFFF"/>
        </w:rPr>
        <w:t xml:space="preserve">based on </w:t>
      </w:r>
      <w:r w:rsidRPr="008816CB" w:rsidR="00333135">
        <w:rPr>
          <w:sz w:val="22"/>
          <w:szCs w:val="22"/>
          <w:shd w:val="clear" w:color="auto" w:fill="FFFFFF"/>
        </w:rPr>
        <w:t xml:space="preserve">the Commission’s </w:t>
      </w:r>
      <w:r w:rsidRPr="008816CB" w:rsidR="00BE402F">
        <w:rPr>
          <w:sz w:val="22"/>
          <w:szCs w:val="22"/>
          <w:shd w:val="clear" w:color="auto" w:fill="FFFFFF"/>
        </w:rPr>
        <w:t>understanding that</w:t>
      </w:r>
      <w:r w:rsidRPr="008816CB">
        <w:rPr>
          <w:sz w:val="22"/>
          <w:szCs w:val="22"/>
          <w:shd w:val="clear" w:color="auto" w:fill="FFFFFF"/>
        </w:rPr>
        <w:t>:</w:t>
      </w:r>
    </w:p>
    <w:p w:rsidR="00BA0217" w:rsidRPr="008816CB" w:rsidP="00BE402F" w14:paraId="19AE9227" w14:textId="77777777">
      <w:pPr>
        <w:ind w:left="720"/>
        <w:rPr>
          <w:sz w:val="22"/>
          <w:szCs w:val="22"/>
          <w:shd w:val="clear" w:color="auto" w:fill="FFFFFF"/>
        </w:rPr>
      </w:pPr>
    </w:p>
    <w:p w:rsidR="00BA0217" w:rsidRPr="008816CB" w:rsidP="00721B52" w14:paraId="5929A29B" w14:textId="77777777">
      <w:pPr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(i)</w:t>
      </w:r>
      <w:r w:rsidRPr="008816CB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>T</w:t>
      </w:r>
      <w:r w:rsidRPr="008816CB" w:rsidR="00BE402F">
        <w:rPr>
          <w:sz w:val="22"/>
          <w:szCs w:val="22"/>
          <w:shd w:val="clear" w:color="auto" w:fill="FFFFFF"/>
        </w:rPr>
        <w:t xml:space="preserve">hose IXCs already conduct their operations as required by the </w:t>
      </w:r>
      <w:r w:rsidRPr="008816CB" w:rsidR="00BE402F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>CARE</w:t>
      </w:r>
      <w:r w:rsidR="00575B9A">
        <w:rPr>
          <w:i/>
          <w:sz w:val="22"/>
          <w:szCs w:val="22"/>
          <w:shd w:val="clear" w:color="auto" w:fill="FFFFFF"/>
        </w:rPr>
        <w:t xml:space="preserve"> </w:t>
      </w:r>
      <w:r w:rsidRPr="008816CB" w:rsidR="00BE402F">
        <w:rPr>
          <w:i/>
          <w:sz w:val="22"/>
          <w:szCs w:val="22"/>
          <w:shd w:val="clear" w:color="auto" w:fill="FFFFFF"/>
        </w:rPr>
        <w:t>Order</w:t>
      </w:r>
      <w:r w:rsidRPr="008816CB">
        <w:rPr>
          <w:sz w:val="22"/>
          <w:szCs w:val="22"/>
          <w:shd w:val="clear" w:color="auto" w:fill="FFFFFF"/>
        </w:rPr>
        <w:t xml:space="preserve">, </w:t>
      </w:r>
      <w:r w:rsidRPr="008816CB" w:rsidR="00BE402F">
        <w:rPr>
          <w:sz w:val="22"/>
          <w:szCs w:val="22"/>
          <w:shd w:val="clear" w:color="auto" w:fill="FFFFFF"/>
        </w:rPr>
        <w:t>and therefore</w:t>
      </w:r>
      <w:r w:rsidRPr="008816CB">
        <w:rPr>
          <w:sz w:val="22"/>
          <w:szCs w:val="22"/>
          <w:shd w:val="clear" w:color="auto" w:fill="FFFFFF"/>
        </w:rPr>
        <w:t>,</w:t>
      </w:r>
    </w:p>
    <w:p w:rsidR="00BA0217" w:rsidRPr="008816CB" w:rsidP="00BA0217" w14:paraId="2D4FF63E" w14:textId="77777777">
      <w:pPr>
        <w:ind w:left="720"/>
        <w:rPr>
          <w:sz w:val="22"/>
          <w:szCs w:val="22"/>
          <w:shd w:val="clear" w:color="auto" w:fill="FFFFFF"/>
        </w:rPr>
      </w:pPr>
    </w:p>
    <w:p w:rsidR="00C67864" w:rsidRPr="008816CB" w:rsidP="00721B52" w14:paraId="6FA66B82" w14:textId="77777777">
      <w:pPr>
        <w:tabs>
          <w:tab w:val="left" w:pos="1080"/>
        </w:tabs>
        <w:ind w:left="144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(ii)</w:t>
      </w:r>
      <w:r w:rsidRPr="008816CB" w:rsidR="00BE402F">
        <w:rPr>
          <w:sz w:val="22"/>
          <w:szCs w:val="22"/>
          <w:shd w:val="clear" w:color="auto" w:fill="FFFFFF"/>
        </w:rPr>
        <w:t xml:space="preserve"> 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A0217">
        <w:rPr>
          <w:sz w:val="22"/>
          <w:szCs w:val="22"/>
          <w:shd w:val="clear" w:color="auto" w:fill="FFFFFF"/>
        </w:rPr>
        <w:t xml:space="preserve">Those IXCs </w:t>
      </w:r>
      <w:r w:rsidR="00002B88">
        <w:rPr>
          <w:sz w:val="22"/>
          <w:szCs w:val="22"/>
          <w:shd w:val="clear" w:color="auto" w:fill="FFFFFF"/>
        </w:rPr>
        <w:t>are</w:t>
      </w:r>
      <w:r w:rsidRPr="008816CB" w:rsidR="00BE402F">
        <w:rPr>
          <w:sz w:val="22"/>
          <w:szCs w:val="22"/>
          <w:shd w:val="clear" w:color="auto" w:fill="FFFFFF"/>
        </w:rPr>
        <w:t xml:space="preserve"> not subject to any new information collection reporting requirements.</w:t>
      </w:r>
      <w:r w:rsidRPr="008816CB" w:rsidR="000E6D18">
        <w:rPr>
          <w:sz w:val="22"/>
          <w:szCs w:val="22"/>
          <w:shd w:val="clear" w:color="auto" w:fill="FFFFFF"/>
        </w:rPr>
        <w:t xml:space="preserve">  </w:t>
      </w:r>
    </w:p>
    <w:p w:rsidR="00C67864" w:rsidRPr="008816CB" w:rsidP="00BE402F" w14:paraId="5E7742E6" w14:textId="77777777">
      <w:pPr>
        <w:ind w:left="720"/>
        <w:rPr>
          <w:sz w:val="22"/>
          <w:szCs w:val="22"/>
          <w:shd w:val="clear" w:color="auto" w:fill="FFFFFF"/>
        </w:rPr>
      </w:pPr>
    </w:p>
    <w:p w:rsidR="00BE402F" w:rsidRPr="008816CB" w:rsidP="00036A4A" w14:paraId="204E6851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d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0E6D18">
        <w:rPr>
          <w:sz w:val="22"/>
          <w:szCs w:val="22"/>
          <w:shd w:val="clear" w:color="auto" w:fill="FFFFFF"/>
        </w:rPr>
        <w:t xml:space="preserve">Based on </w:t>
      </w:r>
      <w:r w:rsidRPr="008816CB" w:rsidR="0042780D">
        <w:rPr>
          <w:sz w:val="22"/>
          <w:szCs w:val="22"/>
          <w:shd w:val="clear" w:color="auto" w:fill="FFFFFF"/>
        </w:rPr>
        <w:t>the Commission’s understanding t</w:t>
      </w:r>
      <w:r w:rsidRPr="008816CB" w:rsidR="000E6D18">
        <w:rPr>
          <w:sz w:val="22"/>
          <w:szCs w:val="22"/>
          <w:shd w:val="clear" w:color="auto" w:fill="FFFFFF"/>
        </w:rPr>
        <w:t xml:space="preserve">hat most IXCs </w:t>
      </w:r>
      <w:r w:rsidR="00621A6F">
        <w:rPr>
          <w:sz w:val="22"/>
          <w:szCs w:val="22"/>
          <w:shd w:val="clear" w:color="auto" w:fill="FFFFFF"/>
        </w:rPr>
        <w:t xml:space="preserve">may not have </w:t>
      </w:r>
      <w:r w:rsidRPr="008816CB" w:rsidR="000E6D18">
        <w:rPr>
          <w:sz w:val="22"/>
          <w:szCs w:val="22"/>
          <w:shd w:val="clear" w:color="auto" w:fill="FFFFFF"/>
        </w:rPr>
        <w:t xml:space="preserve">mechanisms for communicating the information required by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64.4003(b), </w:t>
      </w:r>
      <w:r w:rsidRPr="008816CB" w:rsidR="002125FB">
        <w:rPr>
          <w:sz w:val="22"/>
          <w:szCs w:val="22"/>
          <w:shd w:val="clear" w:color="auto" w:fill="FFFFFF"/>
        </w:rPr>
        <w:t>the Commission e</w:t>
      </w:r>
      <w:r w:rsidRPr="008816CB" w:rsidR="000E6D18">
        <w:rPr>
          <w:sz w:val="22"/>
          <w:szCs w:val="22"/>
          <w:shd w:val="clear" w:color="auto" w:fill="FFFFFF"/>
        </w:rPr>
        <w:t>stimate</w:t>
      </w:r>
      <w:r w:rsidRPr="008816CB" w:rsidR="002125FB">
        <w:rPr>
          <w:sz w:val="22"/>
          <w:szCs w:val="22"/>
          <w:shd w:val="clear" w:color="auto" w:fill="FFFFFF"/>
        </w:rPr>
        <w:t>s</w:t>
      </w:r>
      <w:r w:rsidR="00002B88">
        <w:rPr>
          <w:sz w:val="22"/>
          <w:szCs w:val="22"/>
          <w:shd w:val="clear" w:color="auto" w:fill="FFFFFF"/>
        </w:rPr>
        <w:t xml:space="preserve"> that all </w:t>
      </w:r>
      <w:r w:rsidR="00C47D20">
        <w:rPr>
          <w:sz w:val="22"/>
          <w:szCs w:val="22"/>
          <w:shd w:val="clear" w:color="auto" w:fill="FFFFFF"/>
        </w:rPr>
        <w:t>359</w:t>
      </w:r>
      <w:r w:rsidR="00002B88">
        <w:rPr>
          <w:sz w:val="22"/>
          <w:szCs w:val="22"/>
          <w:shd w:val="clear" w:color="auto" w:fill="FFFFFF"/>
        </w:rPr>
        <w:t xml:space="preserve"> IXCs are</w:t>
      </w:r>
      <w:r w:rsidRPr="008816CB" w:rsidR="000E6D18">
        <w:rPr>
          <w:sz w:val="22"/>
          <w:szCs w:val="22"/>
          <w:shd w:val="clear" w:color="auto" w:fill="FFFFFF"/>
        </w:rPr>
        <w:t xml:space="preserve"> affected by the information collection reporting requirements contained in that section.  </w:t>
      </w:r>
    </w:p>
    <w:p w:rsidR="00BA287D" w:rsidRPr="008816CB" w:rsidP="00BE402F" w14:paraId="7B04C171" w14:textId="77777777">
      <w:pPr>
        <w:ind w:left="720"/>
        <w:rPr>
          <w:sz w:val="22"/>
          <w:szCs w:val="22"/>
          <w:shd w:val="clear" w:color="auto" w:fill="FFFFFF"/>
        </w:rPr>
      </w:pPr>
    </w:p>
    <w:p w:rsidR="00BA287D" w:rsidRPr="008816CB" w:rsidP="008934BC" w14:paraId="007DF9FA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e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E402F">
        <w:rPr>
          <w:sz w:val="22"/>
          <w:szCs w:val="22"/>
          <w:shd w:val="clear" w:color="auto" w:fill="FFFFFF"/>
        </w:rPr>
        <w:t xml:space="preserve">IXC </w:t>
      </w:r>
      <w:r w:rsidR="00002B88">
        <w:rPr>
          <w:sz w:val="22"/>
          <w:szCs w:val="22"/>
          <w:shd w:val="clear" w:color="auto" w:fill="FFFFFF"/>
        </w:rPr>
        <w:t xml:space="preserve">respondents </w:t>
      </w:r>
      <w:r w:rsidRPr="008816CB" w:rsidR="007B3DB3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7B3DB3">
        <w:rPr>
          <w:sz w:val="22"/>
          <w:szCs w:val="22"/>
          <w:shd w:val="clear" w:color="auto" w:fill="FFFFFF"/>
        </w:rPr>
        <w:t xml:space="preserve"> § 64.4003(a)</w:t>
      </w:r>
      <w:r w:rsidRPr="008816CB" w:rsidR="000E6D18">
        <w:rPr>
          <w:sz w:val="22"/>
          <w:szCs w:val="22"/>
          <w:shd w:val="clear" w:color="auto" w:fill="FFFFFF"/>
        </w:rPr>
        <w:t>,</w:t>
      </w:r>
      <w:r w:rsidRPr="008816CB" w:rsidR="007B3DB3">
        <w:rPr>
          <w:sz w:val="22"/>
          <w:szCs w:val="22"/>
          <w:shd w:val="clear" w:color="auto" w:fill="FFFFFF"/>
        </w:rPr>
        <w:t xml:space="preserve"> as adopted in the </w:t>
      </w:r>
      <w:r w:rsidRPr="00F516FE" w:rsidR="007B3DB3">
        <w:rPr>
          <w:i/>
          <w:iCs/>
          <w:sz w:val="22"/>
          <w:szCs w:val="22"/>
          <w:shd w:val="clear" w:color="auto" w:fill="FFFFFF"/>
        </w:rPr>
        <w:t>2005</w:t>
      </w:r>
      <w:r w:rsidRPr="00F516FE" w:rsidR="00314D03">
        <w:rPr>
          <w:i/>
          <w:iCs/>
          <w:sz w:val="22"/>
          <w:szCs w:val="22"/>
          <w:shd w:val="clear" w:color="auto" w:fill="FFFFFF"/>
        </w:rPr>
        <w:t xml:space="preserve">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 w:rsidR="007B3DB3">
        <w:rPr>
          <w:i/>
          <w:sz w:val="22"/>
          <w:szCs w:val="22"/>
          <w:shd w:val="clear" w:color="auto" w:fill="FFFFFF"/>
        </w:rPr>
        <w:t>Order</w:t>
      </w:r>
      <w:r w:rsidR="00002B88">
        <w:rPr>
          <w:sz w:val="22"/>
          <w:szCs w:val="22"/>
          <w:shd w:val="clear" w:color="auto" w:fill="FFFFFF"/>
        </w:rPr>
        <w:t xml:space="preserve">, </w:t>
      </w:r>
      <w:r w:rsidRPr="008816CB" w:rsidR="007B3DB3">
        <w:rPr>
          <w:sz w:val="22"/>
          <w:szCs w:val="22"/>
          <w:shd w:val="clear" w:color="auto" w:fill="FFFFFF"/>
        </w:rPr>
        <w:t xml:space="preserve">include approximately </w:t>
      </w:r>
      <w:r w:rsidR="00C47D20">
        <w:rPr>
          <w:b/>
          <w:sz w:val="22"/>
          <w:szCs w:val="22"/>
          <w:shd w:val="clear" w:color="auto" w:fill="FFFFFF"/>
        </w:rPr>
        <w:t>317</w:t>
      </w:r>
      <w:r w:rsidRPr="008816CB" w:rsidR="007B3DB3">
        <w:rPr>
          <w:b/>
          <w:sz w:val="22"/>
          <w:szCs w:val="22"/>
          <w:shd w:val="clear" w:color="auto" w:fill="FFFFFF"/>
        </w:rPr>
        <w:t xml:space="preserve"> IXCs (respondents)</w:t>
      </w:r>
      <w:r w:rsidRPr="008816CB" w:rsidR="007B3DB3">
        <w:rPr>
          <w:sz w:val="22"/>
          <w:szCs w:val="22"/>
          <w:shd w:val="clear" w:color="auto" w:fill="FFFFFF"/>
        </w:rPr>
        <w:t>.</w:t>
      </w:r>
      <w:r w:rsidRPr="008816CB" w:rsidR="000E6D18">
        <w:rPr>
          <w:sz w:val="22"/>
          <w:szCs w:val="22"/>
          <w:shd w:val="clear" w:color="auto" w:fill="FFFFFF"/>
        </w:rPr>
        <w:t xml:space="preserve">  </w:t>
      </w:r>
    </w:p>
    <w:p w:rsidR="00BA287D" w:rsidRPr="008816CB" w:rsidP="00BE402F" w14:paraId="7BEB8AEA" w14:textId="77777777">
      <w:pPr>
        <w:ind w:left="720"/>
        <w:rPr>
          <w:sz w:val="22"/>
          <w:szCs w:val="22"/>
          <w:shd w:val="clear" w:color="auto" w:fill="FFFFFF"/>
        </w:rPr>
      </w:pPr>
    </w:p>
    <w:p w:rsidR="00841B39" w:rsidRPr="008816CB" w:rsidP="008934BC" w14:paraId="163D1B76" w14:textId="77777777">
      <w:pPr>
        <w:tabs>
          <w:tab w:val="left" w:pos="1080"/>
        </w:tabs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</w:t>
      </w:r>
      <w:r w:rsidRPr="008816CB" w:rsidR="00483746">
        <w:rPr>
          <w:sz w:val="22"/>
          <w:szCs w:val="22"/>
          <w:shd w:val="clear" w:color="auto" w:fill="FFFFFF"/>
        </w:rPr>
        <w:t>f</w:t>
      </w:r>
      <w:r w:rsidRPr="008816CB">
        <w:rPr>
          <w:sz w:val="22"/>
          <w:szCs w:val="22"/>
          <w:shd w:val="clear" w:color="auto" w:fill="FFFFFF"/>
        </w:rPr>
        <w:t>)</w:t>
      </w:r>
      <w:r w:rsidRPr="008816CB">
        <w:rPr>
          <w:sz w:val="22"/>
          <w:szCs w:val="22"/>
          <w:shd w:val="clear" w:color="auto" w:fill="FFFFFF"/>
        </w:rPr>
        <w:tab/>
      </w:r>
      <w:r w:rsidR="00002B88">
        <w:rPr>
          <w:sz w:val="22"/>
          <w:szCs w:val="22"/>
          <w:shd w:val="clear" w:color="auto" w:fill="FFFFFF"/>
        </w:rPr>
        <w:t xml:space="preserve">IXC respondents </w:t>
      </w:r>
      <w:r w:rsidRPr="008816CB" w:rsidR="000E6D18">
        <w:rPr>
          <w:sz w:val="22"/>
          <w:szCs w:val="22"/>
          <w:shd w:val="clear" w:color="auto" w:fill="FFFFFF"/>
        </w:rPr>
        <w:t xml:space="preserve">subject to the notification requirements contained in 47 </w:t>
      </w:r>
      <w:r w:rsidR="00103ED2">
        <w:rPr>
          <w:sz w:val="22"/>
          <w:szCs w:val="22"/>
          <w:shd w:val="clear" w:color="auto" w:fill="FFFFFF"/>
        </w:rPr>
        <w:t>CFR</w:t>
      </w:r>
      <w:r w:rsidRPr="008816CB" w:rsidR="000E6D18">
        <w:rPr>
          <w:sz w:val="22"/>
          <w:szCs w:val="22"/>
          <w:shd w:val="clear" w:color="auto" w:fill="FFFFFF"/>
        </w:rPr>
        <w:t xml:space="preserve"> § 64.4003(b), as adopted in the </w:t>
      </w:r>
      <w:r w:rsidRPr="00F516FE" w:rsidR="000E6D18">
        <w:rPr>
          <w:i/>
          <w:iCs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 w:rsidR="000E6D18">
        <w:rPr>
          <w:i/>
          <w:sz w:val="22"/>
          <w:szCs w:val="22"/>
          <w:shd w:val="clear" w:color="auto" w:fill="FFFFFF"/>
        </w:rPr>
        <w:t>Order</w:t>
      </w:r>
      <w:r w:rsidR="00002B88">
        <w:rPr>
          <w:sz w:val="22"/>
          <w:szCs w:val="22"/>
          <w:shd w:val="clear" w:color="auto" w:fill="FFFFFF"/>
        </w:rPr>
        <w:t xml:space="preserve">, </w:t>
      </w:r>
      <w:r w:rsidRPr="008816CB" w:rsidR="000E6D18">
        <w:rPr>
          <w:sz w:val="22"/>
          <w:szCs w:val="22"/>
          <w:shd w:val="clear" w:color="auto" w:fill="FFFFFF"/>
        </w:rPr>
        <w:t xml:space="preserve">include approximately </w:t>
      </w:r>
      <w:r w:rsidR="00C47D20">
        <w:rPr>
          <w:b/>
          <w:sz w:val="22"/>
          <w:szCs w:val="22"/>
          <w:shd w:val="clear" w:color="auto" w:fill="FFFFFF"/>
        </w:rPr>
        <w:t>359</w:t>
      </w:r>
      <w:r w:rsidRPr="008816CB" w:rsidR="000E6D18">
        <w:rPr>
          <w:b/>
          <w:sz w:val="22"/>
          <w:szCs w:val="22"/>
          <w:shd w:val="clear" w:color="auto" w:fill="FFFFFF"/>
        </w:rPr>
        <w:t xml:space="preserve"> IXCs (respondents)</w:t>
      </w:r>
      <w:r w:rsidRPr="008816CB" w:rsidR="000E6D18">
        <w:rPr>
          <w:sz w:val="22"/>
          <w:szCs w:val="22"/>
          <w:shd w:val="clear" w:color="auto" w:fill="FFFFFF"/>
        </w:rPr>
        <w:t>.</w:t>
      </w:r>
    </w:p>
    <w:p w:rsidR="00163C1D" w:rsidRPr="008816CB" w:rsidP="00257571" w14:paraId="415344D3" w14:textId="77777777">
      <w:pPr>
        <w:rPr>
          <w:b/>
          <w:sz w:val="22"/>
          <w:szCs w:val="22"/>
          <w:shd w:val="clear" w:color="auto" w:fill="FFFFFF"/>
        </w:rPr>
      </w:pPr>
    </w:p>
    <w:p w:rsidR="00AF1868" w:rsidRPr="008816CB" w:rsidP="00AC50A4" w14:paraId="32842D04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</w:t>
      </w:r>
      <w:r w:rsidRPr="008816CB" w:rsidR="00474680">
        <w:rPr>
          <w:sz w:val="22"/>
          <w:szCs w:val="22"/>
          <w:shd w:val="clear" w:color="auto" w:fill="FFFFFF"/>
        </w:rPr>
        <w:t>note</w:t>
      </w:r>
      <w:r w:rsidR="00E25C96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</w:t>
      </w:r>
      <w:r w:rsidR="00002B88">
        <w:rPr>
          <w:sz w:val="22"/>
          <w:szCs w:val="22"/>
          <w:shd w:val="clear" w:color="auto" w:fill="FFFFFF"/>
        </w:rPr>
        <w:t xml:space="preserve">that </w:t>
      </w:r>
      <w:r w:rsidRPr="008816CB" w:rsidR="00194E14">
        <w:rPr>
          <w:sz w:val="22"/>
          <w:szCs w:val="22"/>
          <w:shd w:val="clear" w:color="auto" w:fill="FFFFFF"/>
        </w:rPr>
        <w:t xml:space="preserve">the amount of time it will take </w:t>
      </w:r>
      <w:r w:rsidRPr="008816CB">
        <w:rPr>
          <w:sz w:val="22"/>
          <w:szCs w:val="22"/>
          <w:shd w:val="clear" w:color="auto" w:fill="FFFFFF"/>
        </w:rPr>
        <w:t xml:space="preserve">for </w:t>
      </w:r>
      <w:r w:rsidRPr="008816CB" w:rsidR="00194E14">
        <w:rPr>
          <w:sz w:val="22"/>
          <w:szCs w:val="22"/>
          <w:shd w:val="clear" w:color="auto" w:fill="FFFFFF"/>
        </w:rPr>
        <w:t xml:space="preserve">each respondent to provide each of the </w:t>
      </w:r>
      <w:r w:rsidRPr="008816CB" w:rsidR="00AD111D">
        <w:rPr>
          <w:sz w:val="22"/>
          <w:szCs w:val="22"/>
          <w:shd w:val="clear" w:color="auto" w:fill="FFFFFF"/>
        </w:rPr>
        <w:t xml:space="preserve">required </w:t>
      </w:r>
      <w:r w:rsidRPr="008816CB" w:rsidR="00194E14">
        <w:rPr>
          <w:sz w:val="22"/>
          <w:szCs w:val="22"/>
          <w:shd w:val="clear" w:color="auto" w:fill="FFFFFF"/>
        </w:rPr>
        <w:t xml:space="preserve">notifications will vary significantly depending on, among other things, whether the carrier uses automated or manual processes.  </w:t>
      </w:r>
    </w:p>
    <w:p w:rsidR="00AF1868" w:rsidRPr="008816CB" w:rsidP="00AC50A4" w14:paraId="13BFCE8B" w14:textId="77777777">
      <w:pPr>
        <w:ind w:left="720"/>
        <w:rPr>
          <w:sz w:val="22"/>
          <w:szCs w:val="22"/>
          <w:shd w:val="clear" w:color="auto" w:fill="FFFFFF"/>
        </w:rPr>
      </w:pPr>
    </w:p>
    <w:p w:rsidR="00AF1868" w:rsidRPr="008816CB" w:rsidP="00AC50A4" w14:paraId="4063670A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frequency with which each respondent </w:t>
      </w:r>
      <w:r w:rsidR="00621A6F">
        <w:rPr>
          <w:sz w:val="22"/>
          <w:szCs w:val="22"/>
          <w:shd w:val="clear" w:color="auto" w:fill="FFFFFF"/>
        </w:rPr>
        <w:t>is</w:t>
      </w:r>
      <w:r w:rsidRPr="008816CB">
        <w:rPr>
          <w:sz w:val="22"/>
          <w:szCs w:val="22"/>
          <w:shd w:val="clear" w:color="auto" w:fill="FFFFFF"/>
        </w:rPr>
        <w:t xml:space="preserve"> required to provide particular notifications also will vary significantly depending on, among other things</w:t>
      </w:r>
      <w:r w:rsidRPr="008816CB">
        <w:rPr>
          <w:sz w:val="22"/>
          <w:szCs w:val="22"/>
          <w:shd w:val="clear" w:color="auto" w:fill="FFFFFF"/>
        </w:rPr>
        <w:t>:</w:t>
      </w:r>
    </w:p>
    <w:p w:rsidR="00AF1868" w:rsidRPr="008816CB" w:rsidP="00AC50A4" w14:paraId="4074BB7B" w14:textId="77777777">
      <w:pPr>
        <w:ind w:left="720"/>
        <w:rPr>
          <w:sz w:val="22"/>
          <w:szCs w:val="22"/>
          <w:shd w:val="clear" w:color="auto" w:fill="FFFFFF"/>
        </w:rPr>
      </w:pPr>
    </w:p>
    <w:p w:rsidR="00AF1868" w:rsidRPr="008816CB" w:rsidP="00AF1868" w14:paraId="59493726" w14:textId="77777777">
      <w:pPr>
        <w:numPr>
          <w:ilvl w:val="0"/>
          <w:numId w:val="13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</w:t>
      </w:r>
      <w:r w:rsidRPr="008816CB" w:rsidR="00A5207F">
        <w:rPr>
          <w:sz w:val="22"/>
          <w:szCs w:val="22"/>
          <w:shd w:val="clear" w:color="auto" w:fill="FFFFFF"/>
        </w:rPr>
        <w:t>hether the respondent’s service territory is primarily urban or rural</w:t>
      </w:r>
      <w:r w:rsidR="00314D03">
        <w:rPr>
          <w:sz w:val="22"/>
          <w:szCs w:val="22"/>
          <w:shd w:val="clear" w:color="auto" w:fill="FFFFFF"/>
        </w:rPr>
        <w:t>;</w:t>
      </w:r>
      <w:r w:rsidRPr="008816CB">
        <w:rPr>
          <w:sz w:val="22"/>
          <w:szCs w:val="22"/>
          <w:shd w:val="clear" w:color="auto" w:fill="FFFFFF"/>
        </w:rPr>
        <w:t xml:space="preserve"> </w:t>
      </w:r>
      <w:r w:rsidRPr="008816CB" w:rsidR="00A5207F">
        <w:rPr>
          <w:sz w:val="22"/>
          <w:szCs w:val="22"/>
          <w:shd w:val="clear" w:color="auto" w:fill="FFFFFF"/>
        </w:rPr>
        <w:t xml:space="preserve">and </w:t>
      </w:r>
    </w:p>
    <w:p w:rsidR="00AF1868" w:rsidRPr="008816CB" w:rsidP="00AF1868" w14:paraId="68D581FF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</w:p>
    <w:p w:rsidR="00AC50A4" w:rsidRPr="008816CB" w:rsidP="00A27241" w14:paraId="61E901A1" w14:textId="77777777">
      <w:pPr>
        <w:numPr>
          <w:ilvl w:val="0"/>
          <w:numId w:val="13"/>
        </w:num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</w:t>
      </w:r>
      <w:r w:rsidRPr="008816CB" w:rsidR="00A5207F">
        <w:rPr>
          <w:sz w:val="22"/>
          <w:szCs w:val="22"/>
          <w:shd w:val="clear" w:color="auto" w:fill="FFFFFF"/>
        </w:rPr>
        <w:t>epending upon the number of account changes that a particular respondent’s customers make</w:t>
      </w:r>
      <w:r w:rsidRPr="008816CB" w:rsidR="00194E14">
        <w:rPr>
          <w:sz w:val="22"/>
          <w:szCs w:val="22"/>
          <w:shd w:val="clear" w:color="auto" w:fill="FFFFFF"/>
        </w:rPr>
        <w:t xml:space="preserve"> </w:t>
      </w:r>
      <w:r w:rsidRPr="008816CB" w:rsidR="00A5207F">
        <w:rPr>
          <w:sz w:val="22"/>
          <w:szCs w:val="22"/>
          <w:shd w:val="clear" w:color="auto" w:fill="FFFFFF"/>
        </w:rPr>
        <w:t xml:space="preserve">in a given year.  </w:t>
      </w:r>
    </w:p>
    <w:p w:rsidR="00AC50A4" w:rsidRPr="008816CB" w:rsidP="00AC50A4" w14:paraId="42F07034" w14:textId="77777777">
      <w:pPr>
        <w:ind w:left="720"/>
        <w:rPr>
          <w:sz w:val="22"/>
          <w:szCs w:val="22"/>
          <w:shd w:val="clear" w:color="auto" w:fill="FFFFFF"/>
        </w:rPr>
      </w:pPr>
    </w:p>
    <w:p w:rsidR="00AF1868" w:rsidRPr="008816CB" w:rsidP="00AF1868" w14:paraId="1D0D5841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As a general matter, </w:t>
      </w:r>
      <w:r w:rsidRPr="008816CB" w:rsidR="00333135">
        <w:rPr>
          <w:sz w:val="22"/>
          <w:szCs w:val="22"/>
          <w:shd w:val="clear" w:color="auto" w:fill="FFFFFF"/>
        </w:rPr>
        <w:t>t</w:t>
      </w:r>
      <w:r w:rsidRPr="008816CB" w:rsidR="00787C98">
        <w:rPr>
          <w:sz w:val="22"/>
          <w:szCs w:val="22"/>
          <w:shd w:val="clear" w:color="auto" w:fill="FFFFFF"/>
        </w:rPr>
        <w:t xml:space="preserve">he Commission’s </w:t>
      </w:r>
      <w:r w:rsidRPr="008816CB">
        <w:rPr>
          <w:sz w:val="22"/>
          <w:szCs w:val="22"/>
          <w:shd w:val="clear" w:color="auto" w:fill="FFFFFF"/>
        </w:rPr>
        <w:t>estimates assume</w:t>
      </w:r>
      <w:r w:rsidRPr="008816CB">
        <w:rPr>
          <w:sz w:val="22"/>
          <w:szCs w:val="22"/>
          <w:shd w:val="clear" w:color="auto" w:fill="FFFFFF"/>
        </w:rPr>
        <w:t xml:space="preserve"> t</w:t>
      </w:r>
      <w:r w:rsidRPr="008816CB">
        <w:rPr>
          <w:sz w:val="22"/>
          <w:szCs w:val="22"/>
          <w:shd w:val="clear" w:color="auto" w:fill="FFFFFF"/>
        </w:rPr>
        <w:t>hat larger carriers rely more on automated processes</w:t>
      </w:r>
      <w:r w:rsidRPr="008816CB">
        <w:rPr>
          <w:sz w:val="22"/>
          <w:szCs w:val="22"/>
          <w:shd w:val="clear" w:color="auto" w:fill="FFFFFF"/>
        </w:rPr>
        <w:t>,</w:t>
      </w:r>
      <w:r w:rsidRPr="008816CB">
        <w:rPr>
          <w:sz w:val="22"/>
          <w:szCs w:val="22"/>
          <w:shd w:val="clear" w:color="auto" w:fill="FFFFFF"/>
        </w:rPr>
        <w:t xml:space="preserve"> and </w:t>
      </w:r>
      <w:r w:rsidRPr="008816CB">
        <w:rPr>
          <w:sz w:val="22"/>
          <w:szCs w:val="22"/>
          <w:shd w:val="clear" w:color="auto" w:fill="FFFFFF"/>
        </w:rPr>
        <w:t>t</w:t>
      </w:r>
      <w:r w:rsidRPr="008816CB">
        <w:rPr>
          <w:sz w:val="22"/>
          <w:szCs w:val="22"/>
          <w:shd w:val="clear" w:color="auto" w:fill="FFFFFF"/>
        </w:rPr>
        <w:t xml:space="preserve">hat smaller carriers rely more on manual processes.  </w:t>
      </w:r>
    </w:p>
    <w:p w:rsidR="00AF1868" w:rsidRPr="008816CB" w:rsidP="00AF1868" w14:paraId="23FF7587" w14:textId="77777777">
      <w:pPr>
        <w:ind w:left="720"/>
        <w:rPr>
          <w:sz w:val="22"/>
          <w:szCs w:val="22"/>
          <w:shd w:val="clear" w:color="auto" w:fill="FFFFFF"/>
        </w:rPr>
      </w:pPr>
    </w:p>
    <w:p w:rsidR="00AC50A4" w:rsidRPr="008816CB" w:rsidP="00AF1868" w14:paraId="1A4C9390" w14:textId="77777777">
      <w:pPr>
        <w:tabs>
          <w:tab w:val="left" w:pos="1080"/>
        </w:tabs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These </w:t>
      </w:r>
      <w:r w:rsidRPr="008816CB" w:rsidR="00A5207F">
        <w:rPr>
          <w:sz w:val="22"/>
          <w:szCs w:val="22"/>
          <w:shd w:val="clear" w:color="auto" w:fill="FFFFFF"/>
        </w:rPr>
        <w:t xml:space="preserve">estimates also assume that, because many smaller carriers operate in rural areas where there may be fewer PIC changes and </w:t>
      </w:r>
      <w:r w:rsidRPr="008816CB" w:rsidR="00AD111D">
        <w:rPr>
          <w:sz w:val="22"/>
          <w:szCs w:val="22"/>
          <w:shd w:val="clear" w:color="auto" w:fill="FFFFFF"/>
        </w:rPr>
        <w:t xml:space="preserve">fewer </w:t>
      </w:r>
      <w:r w:rsidRPr="008816CB" w:rsidR="00A5207F">
        <w:rPr>
          <w:sz w:val="22"/>
          <w:szCs w:val="22"/>
          <w:shd w:val="clear" w:color="auto" w:fill="FFFFFF"/>
        </w:rPr>
        <w:t xml:space="preserve">changes in local service providers than in urban areas, </w:t>
      </w:r>
      <w:r w:rsidRPr="008816CB" w:rsidR="00AD111D">
        <w:rPr>
          <w:sz w:val="22"/>
          <w:szCs w:val="22"/>
          <w:shd w:val="clear" w:color="auto" w:fill="FFFFFF"/>
        </w:rPr>
        <w:t xml:space="preserve">certain smaller carriers </w:t>
      </w:r>
      <w:r w:rsidR="00621A6F">
        <w:rPr>
          <w:sz w:val="22"/>
          <w:szCs w:val="22"/>
          <w:shd w:val="clear" w:color="auto" w:fill="FFFFFF"/>
        </w:rPr>
        <w:t>are</w:t>
      </w:r>
      <w:r w:rsidRPr="008816CB" w:rsidR="00AD111D">
        <w:rPr>
          <w:sz w:val="22"/>
          <w:szCs w:val="22"/>
          <w:shd w:val="clear" w:color="auto" w:fill="FFFFFF"/>
        </w:rPr>
        <w:t xml:space="preserve"> required to provide notifications less frequently than their larger counterparts.  </w:t>
      </w:r>
    </w:p>
    <w:p w:rsidR="00AC50A4" w:rsidRPr="008816CB" w:rsidP="00AC50A4" w14:paraId="06C5B4C9" w14:textId="77777777">
      <w:pPr>
        <w:ind w:left="720"/>
        <w:rPr>
          <w:sz w:val="22"/>
          <w:szCs w:val="22"/>
          <w:shd w:val="clear" w:color="auto" w:fill="FFFFFF"/>
        </w:rPr>
      </w:pPr>
    </w:p>
    <w:p w:rsidR="000A446E" w:rsidP="002B0109" w14:paraId="69B542B5" w14:textId="77777777">
      <w:pPr>
        <w:ind w:left="720"/>
        <w:rPr>
          <w:sz w:val="22"/>
          <w:szCs w:val="22"/>
          <w:shd w:val="clear" w:color="auto" w:fill="FFFFFF"/>
        </w:rPr>
      </w:pPr>
    </w:p>
    <w:p w:rsidR="00153A46" w:rsidRPr="008816CB" w:rsidP="00153A46" w14:paraId="69CD02BA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following represents the Commission’s best effort</w:t>
      </w:r>
      <w:r w:rsidR="00F516FE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to estimate the hour and cost burdens associated with the required notifications in the </w:t>
      </w:r>
      <w:r w:rsidRPr="008816CB">
        <w:rPr>
          <w:i/>
          <w:sz w:val="22"/>
          <w:szCs w:val="22"/>
          <w:shd w:val="clear" w:color="auto" w:fill="FFFFFF"/>
        </w:rPr>
        <w:t xml:space="preserve">2005 </w:t>
      </w:r>
      <w:r w:rsidR="00314D03">
        <w:rPr>
          <w:i/>
          <w:sz w:val="22"/>
          <w:szCs w:val="22"/>
          <w:shd w:val="clear" w:color="auto" w:fill="FFFFFF"/>
        </w:rPr>
        <w:t xml:space="preserve">CARE </w:t>
      </w:r>
      <w:r w:rsidRPr="008816CB">
        <w:rPr>
          <w:i/>
          <w:sz w:val="22"/>
          <w:szCs w:val="22"/>
          <w:shd w:val="clear" w:color="auto" w:fill="FFFFFF"/>
        </w:rPr>
        <w:t>Order</w:t>
      </w:r>
      <w:r w:rsidRPr="008816CB">
        <w:rPr>
          <w:sz w:val="22"/>
          <w:szCs w:val="22"/>
          <w:shd w:val="clear" w:color="auto" w:fill="FFFFFF"/>
        </w:rPr>
        <w:t xml:space="preserve">:   </w:t>
      </w:r>
    </w:p>
    <w:p w:rsidR="00153A46" w:rsidRPr="008816CB" w:rsidP="00153A46" w14:paraId="78EE85C3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718E9521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a.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64.4002(a)</w:t>
      </w:r>
      <w:r w:rsidRPr="008816CB">
        <w:rPr>
          <w:b/>
          <w:sz w:val="22"/>
          <w:szCs w:val="22"/>
          <w:shd w:val="clear" w:color="auto" w:fill="FFFFFF"/>
        </w:rPr>
        <w:t xml:space="preserve">.  </w:t>
      </w:r>
      <w:r w:rsidRPr="008816CB">
        <w:rPr>
          <w:sz w:val="22"/>
          <w:szCs w:val="22"/>
          <w:shd w:val="clear" w:color="auto" w:fill="FFFFFF"/>
        </w:rPr>
        <w:t>Requirement that a LEC notify the appropriate IXC when the LEC has processed a PIC selection submitted by a customer and place</w:t>
      </w:r>
      <w:r w:rsidR="00621A6F"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the customer on the network of the customer’s preferred IXC.  </w:t>
      </w:r>
    </w:p>
    <w:p w:rsidR="00153A46" w:rsidRPr="008816CB" w:rsidP="00153A46" w14:paraId="05FC069B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30962647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</w:t>
      </w:r>
      <w:r w:rsidR="00243A8E">
        <w:rPr>
          <w:sz w:val="22"/>
          <w:szCs w:val="22"/>
          <w:shd w:val="clear" w:color="auto" w:fill="FFFFFF"/>
        </w:rPr>
        <w:t xml:space="preserve">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="00243A8E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="00002B88">
        <w:rPr>
          <w:sz w:val="22"/>
          <w:szCs w:val="22"/>
          <w:shd w:val="clear" w:color="auto" w:fill="FFFFFF"/>
        </w:rPr>
        <w:t xml:space="preserve"> LECs, </w:t>
      </w:r>
      <w:r w:rsidRPr="008816CB">
        <w:rPr>
          <w:sz w:val="22"/>
          <w:szCs w:val="22"/>
          <w:shd w:val="clear" w:color="auto" w:fill="FFFFFF"/>
        </w:rPr>
        <w:t xml:space="preserve">experience a processing burden of approximately 2 minutes per notification and </w:t>
      </w:r>
      <w:r w:rsidR="00621A6F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48 times per year, for an annual processing burden of 1.6 hours per respondent:</w:t>
      </w:r>
    </w:p>
    <w:p w:rsidR="00153A46" w:rsidRPr="008816CB" w:rsidP="00153A46" w14:paraId="0B472D97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44ACAB62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 (respondents) x 1.6 hours per year =</w:t>
      </w:r>
      <w:r w:rsidR="00507E30">
        <w:rPr>
          <w:sz w:val="22"/>
          <w:szCs w:val="22"/>
          <w:shd w:val="clear" w:color="auto" w:fill="FFFFFF"/>
        </w:rPr>
        <w:t xml:space="preserve"> </w:t>
      </w:r>
      <w:r w:rsidRPr="00507E30" w:rsidR="00507E30">
        <w:rPr>
          <w:b/>
          <w:sz w:val="22"/>
          <w:szCs w:val="22"/>
          <w:shd w:val="clear" w:color="auto" w:fill="FFFFFF"/>
        </w:rPr>
        <w:t>2,525</w:t>
      </w:r>
      <w:r w:rsidRPr="00507E30">
        <w:rPr>
          <w:b/>
          <w:sz w:val="22"/>
          <w:szCs w:val="22"/>
          <w:shd w:val="clear" w:color="auto" w:fill="FFFFFF"/>
        </w:rPr>
        <w:t xml:space="preserve"> </w:t>
      </w:r>
      <w:r w:rsidRPr="00507E30">
        <w:rPr>
          <w:b/>
          <w:sz w:val="22"/>
          <w:szCs w:val="22"/>
          <w:shd w:val="clear" w:color="auto" w:fill="FFFFFF"/>
        </w:rPr>
        <w:t>hours</w:t>
      </w:r>
      <w:r w:rsidRPr="008816CB">
        <w:rPr>
          <w:sz w:val="22"/>
          <w:szCs w:val="22"/>
          <w:shd w:val="clear" w:color="auto" w:fill="FFFFFF"/>
        </w:rPr>
        <w:t xml:space="preserve">  </w:t>
      </w:r>
    </w:p>
    <w:p w:rsidR="00153A46" w:rsidRPr="008816CB" w:rsidP="00153A46" w14:paraId="2F37AAEA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05A4A475" w14:textId="77777777">
      <w:pPr>
        <w:ind w:firstLine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respondents x 48 notifications = </w:t>
      </w:r>
      <w:r>
        <w:rPr>
          <w:b/>
          <w:sz w:val="22"/>
          <w:szCs w:val="22"/>
          <w:shd w:val="clear" w:color="auto" w:fill="FFFFFF"/>
        </w:rPr>
        <w:t>75,744</w:t>
      </w:r>
      <w:r w:rsidRPr="008816CB">
        <w:rPr>
          <w:b/>
          <w:sz w:val="22"/>
          <w:szCs w:val="22"/>
          <w:shd w:val="clear" w:color="auto" w:fill="FFFFFF"/>
        </w:rPr>
        <w:t xml:space="preserve"> notifications/responses yearly</w:t>
      </w:r>
    </w:p>
    <w:p w:rsidR="00153A46" w:rsidRPr="008816CB" w:rsidP="00153A46" w14:paraId="1845E0FE" w14:textId="77777777">
      <w:pPr>
        <w:ind w:firstLine="1080"/>
        <w:rPr>
          <w:sz w:val="22"/>
          <w:szCs w:val="22"/>
          <w:shd w:val="clear" w:color="auto" w:fill="FFFFFF"/>
        </w:rPr>
      </w:pPr>
    </w:p>
    <w:p w:rsidR="00153A46" w:rsidRPr="00B53F21" w:rsidP="00153A46" w14:paraId="4BD52480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="00153A46" w:rsidRPr="00B53F21" w:rsidP="00153A46" w14:paraId="4AE60D21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76928187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2,525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CA6797" w:rsidR="00CA6797">
        <w:rPr>
          <w:b/>
          <w:sz w:val="22"/>
          <w:szCs w:val="22"/>
          <w:shd w:val="clear" w:color="auto" w:fill="FFFFFF"/>
        </w:rPr>
        <w:t>78</w:t>
      </w:r>
      <w:r w:rsidR="00CA6797">
        <w:rPr>
          <w:b/>
          <w:sz w:val="22"/>
          <w:szCs w:val="22"/>
          <w:shd w:val="clear" w:color="auto" w:fill="FFFFFF"/>
        </w:rPr>
        <w:t>,</w:t>
      </w:r>
      <w:r w:rsidRPr="00CA6797" w:rsidR="00CA6797">
        <w:rPr>
          <w:b/>
          <w:sz w:val="22"/>
          <w:szCs w:val="22"/>
          <w:shd w:val="clear" w:color="auto" w:fill="FFFFFF"/>
        </w:rPr>
        <w:t>376</w:t>
      </w:r>
      <w:r w:rsidR="00C9391B">
        <w:rPr>
          <w:b/>
          <w:sz w:val="22"/>
          <w:szCs w:val="22"/>
          <w:shd w:val="clear" w:color="auto" w:fill="FFFFFF"/>
        </w:rPr>
        <w:t>.00</w:t>
      </w:r>
      <w:r w:rsidR="00CA6797">
        <w:rPr>
          <w:b/>
          <w:sz w:val="22"/>
          <w:szCs w:val="22"/>
          <w:shd w:val="clear" w:color="auto" w:fill="FFFFFF"/>
        </w:rPr>
        <w:t>.00</w:t>
      </w:r>
    </w:p>
    <w:p w:rsidR="00153A46" w:rsidRPr="008816CB" w:rsidP="00153A46" w14:paraId="6D801060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6501284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E77201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15 minutes per notification.  Because these smaller LECs tend to process fewer PIC changes, the Commission estimates that they </w:t>
      </w:r>
      <w:r w:rsidR="00E77201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only 24 times per year.  Accordingly, the annual processing burden </w:t>
      </w:r>
      <w:r w:rsidR="00E77201">
        <w:rPr>
          <w:sz w:val="22"/>
          <w:szCs w:val="22"/>
          <w:shd w:val="clear" w:color="auto" w:fill="FFFFFF"/>
        </w:rPr>
        <w:t>is</w:t>
      </w:r>
      <w:r w:rsidRPr="008816CB">
        <w:rPr>
          <w:sz w:val="22"/>
          <w:szCs w:val="22"/>
          <w:shd w:val="clear" w:color="auto" w:fill="FFFFFF"/>
        </w:rPr>
        <w:t xml:space="preserve"> approximately 6 hours per respondent, as calculated below:  </w:t>
      </w:r>
    </w:p>
    <w:p w:rsidR="00153A46" w:rsidRPr="008816CB" w:rsidP="00153A46" w14:paraId="78736AA2" w14:textId="77777777">
      <w:pPr>
        <w:tabs>
          <w:tab w:val="left" w:pos="5670"/>
        </w:tabs>
        <w:rPr>
          <w:sz w:val="22"/>
          <w:szCs w:val="22"/>
          <w:shd w:val="clear" w:color="auto" w:fill="FFFFFF"/>
        </w:rPr>
      </w:pPr>
    </w:p>
    <w:p w:rsidR="00153A46" w:rsidRPr="008816CB" w:rsidP="00153A46" w14:paraId="7ECEBB30" w14:textId="77777777">
      <w:pPr>
        <w:tabs>
          <w:tab w:val="left" w:pos="1080"/>
        </w:tabs>
        <w:ind w:left="72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 (respondents) x 6 hours per year = </w:t>
      </w:r>
      <w:r>
        <w:rPr>
          <w:b/>
          <w:sz w:val="22"/>
          <w:szCs w:val="22"/>
          <w:shd w:val="clear" w:color="auto" w:fill="FFFFFF"/>
        </w:rPr>
        <w:t>6,312</w:t>
      </w:r>
      <w:r w:rsidRPr="008816CB">
        <w:rPr>
          <w:b/>
          <w:sz w:val="22"/>
          <w:szCs w:val="22"/>
          <w:shd w:val="clear" w:color="auto" w:fill="FFFFFF"/>
        </w:rPr>
        <w:t xml:space="preserve"> hours</w:t>
      </w:r>
    </w:p>
    <w:p w:rsidR="00153A46" w:rsidRPr="008816CB" w:rsidP="00153A46" w14:paraId="5BF027D5" w14:textId="77777777">
      <w:pPr>
        <w:ind w:firstLine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ab/>
      </w:r>
    </w:p>
    <w:p w:rsidR="00153A46" w:rsidRPr="008816CB" w:rsidP="00153A46" w14:paraId="2734F8E9" w14:textId="77777777">
      <w:pPr>
        <w:tabs>
          <w:tab w:val="left" w:pos="1080"/>
        </w:tabs>
        <w:ind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respondents x 24 notifications = </w:t>
      </w:r>
      <w:r w:rsidR="00507E30">
        <w:rPr>
          <w:b/>
          <w:sz w:val="22"/>
          <w:szCs w:val="22"/>
          <w:shd w:val="clear" w:color="auto" w:fill="FFFFFF"/>
        </w:rPr>
        <w:t>25,248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8816CB" w:rsidP="00153A46" w14:paraId="363DD704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7D6E7C28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="00153A46" w:rsidRPr="00B53F21" w:rsidP="00153A46" w14:paraId="129E0438" w14:textId="77777777">
      <w:pPr>
        <w:ind w:left="360"/>
        <w:rPr>
          <w:sz w:val="22"/>
          <w:szCs w:val="22"/>
          <w:shd w:val="clear" w:color="auto" w:fill="FFFFFF"/>
        </w:rPr>
      </w:pPr>
    </w:p>
    <w:p w:rsidR="00153A46" w:rsidRPr="008816CB" w:rsidP="00CA6797" w14:paraId="53148B38" w14:textId="77777777">
      <w:pPr>
        <w:ind w:left="72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6,312 </w:t>
      </w:r>
      <w:r w:rsidRPr="00B53F21" w:rsidR="00243A8E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195</w:t>
      </w:r>
      <w:r w:rsidR="00CA6797">
        <w:rPr>
          <w:sz w:val="22"/>
          <w:szCs w:val="22"/>
          <w:shd w:val="clear" w:color="auto" w:fill="FFFFFF"/>
        </w:rPr>
        <w:t>,</w:t>
      </w:r>
      <w:r w:rsidRPr="00CA6797" w:rsidR="00CA6797">
        <w:rPr>
          <w:sz w:val="22"/>
          <w:szCs w:val="22"/>
          <w:shd w:val="clear" w:color="auto" w:fill="FFFFFF"/>
        </w:rPr>
        <w:t>924.48</w:t>
      </w:r>
      <w:r w:rsidRPr="008816CB">
        <w:rPr>
          <w:b/>
          <w:sz w:val="22"/>
          <w:szCs w:val="22"/>
          <w:shd w:val="clear" w:color="auto" w:fill="FFFFFF"/>
        </w:rPr>
        <w:t xml:space="preserve">b.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64.4002(b)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that has placed a customer on an IXC’s network in response to an IXC-submitted PIC order sends a confirmation to the submitting IXC.</w:t>
      </w:r>
    </w:p>
    <w:p w:rsidR="00153A46" w:rsidRPr="008816CB" w:rsidP="00153A46" w14:paraId="562DC9FF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35AB0FA2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E77201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1 minute per notification and </w:t>
      </w:r>
      <w:r w:rsidR="00E77201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68 times per year, for an annual processing burden of 1.13 hours per respondent, as calculated below:  </w:t>
      </w:r>
    </w:p>
    <w:p w:rsidR="00153A46" w:rsidRPr="008816CB" w:rsidP="00153A46" w14:paraId="7E838513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16953832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 (respondents) x 1.13 hours per year </w:t>
      </w:r>
      <w:r w:rsidRPr="008816CB" w:rsidR="00911CC1">
        <w:rPr>
          <w:sz w:val="22"/>
          <w:szCs w:val="22"/>
          <w:shd w:val="clear" w:color="auto" w:fill="FFFFFF"/>
        </w:rPr>
        <w:t xml:space="preserve">= </w:t>
      </w:r>
      <w:r w:rsidR="00507E30">
        <w:rPr>
          <w:b/>
          <w:sz w:val="22"/>
          <w:szCs w:val="22"/>
          <w:shd w:val="clear" w:color="auto" w:fill="FFFFFF"/>
        </w:rPr>
        <w:t>1,783.14</w:t>
      </w:r>
      <w:r w:rsidRPr="008816CB">
        <w:rPr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(</w:t>
      </w:r>
      <w:r w:rsidR="00507E30">
        <w:rPr>
          <w:b/>
          <w:sz w:val="22"/>
          <w:szCs w:val="22"/>
          <w:shd w:val="clear" w:color="auto" w:fill="FFFFFF"/>
        </w:rPr>
        <w:t>1,783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hours)</w:t>
      </w:r>
      <w:r w:rsidRPr="008816CB">
        <w:rPr>
          <w:sz w:val="22"/>
          <w:szCs w:val="22"/>
          <w:shd w:val="clear" w:color="auto" w:fill="FFFFFF"/>
        </w:rPr>
        <w:t xml:space="preserve">  </w:t>
      </w:r>
    </w:p>
    <w:p w:rsidR="00153A46" w:rsidRPr="008816CB" w:rsidP="00153A46" w14:paraId="7599873D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1DE62E64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respondents x 68 notification</w:t>
      </w:r>
      <w:r>
        <w:rPr>
          <w:sz w:val="22"/>
          <w:szCs w:val="22"/>
          <w:shd w:val="clear" w:color="auto" w:fill="FFFFFF"/>
        </w:rPr>
        <w:t>s</w:t>
      </w:r>
      <w:r w:rsidRPr="008816CB">
        <w:rPr>
          <w:sz w:val="22"/>
          <w:szCs w:val="22"/>
          <w:shd w:val="clear" w:color="auto" w:fill="FFFFFF"/>
        </w:rPr>
        <w:t xml:space="preserve"> = </w:t>
      </w:r>
      <w:r w:rsidR="00294E0C">
        <w:rPr>
          <w:b/>
          <w:sz w:val="22"/>
          <w:szCs w:val="22"/>
          <w:shd w:val="clear" w:color="auto" w:fill="FFFFFF"/>
        </w:rPr>
        <w:t>107,304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8816CB" w:rsidP="00153A46" w14:paraId="228E764A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4E5CC50E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="00153A46" w:rsidRPr="00B53F21" w:rsidP="00153A46" w14:paraId="58009190" w14:textId="77777777">
      <w:pPr>
        <w:rPr>
          <w:sz w:val="22"/>
          <w:szCs w:val="22"/>
          <w:shd w:val="clear" w:color="auto" w:fill="FFFFFF"/>
        </w:rPr>
      </w:pPr>
    </w:p>
    <w:p w:rsidR="00153A46" w:rsidP="00CA6797" w14:paraId="28DD153C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294E0C">
        <w:rPr>
          <w:sz w:val="22"/>
          <w:szCs w:val="22"/>
          <w:shd w:val="clear" w:color="auto" w:fill="FFFFFF"/>
        </w:rPr>
        <w:t>1,783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CA6797" w:rsidR="00CA6797">
        <w:rPr>
          <w:b/>
          <w:sz w:val="22"/>
          <w:szCs w:val="22"/>
          <w:shd w:val="clear" w:color="auto" w:fill="FFFFFF"/>
        </w:rPr>
        <w:t>55</w:t>
      </w:r>
      <w:r w:rsidR="00CA6797">
        <w:rPr>
          <w:b/>
          <w:sz w:val="22"/>
          <w:szCs w:val="22"/>
          <w:shd w:val="clear" w:color="auto" w:fill="FFFFFF"/>
        </w:rPr>
        <w:t>,</w:t>
      </w:r>
      <w:r w:rsidRPr="00CA6797" w:rsidR="00CA6797">
        <w:rPr>
          <w:b/>
          <w:sz w:val="22"/>
          <w:szCs w:val="22"/>
          <w:shd w:val="clear" w:color="auto" w:fill="FFFFFF"/>
        </w:rPr>
        <w:t>344.32</w:t>
      </w:r>
    </w:p>
    <w:p w:rsidR="0021392A" w:rsidRPr="008816CB" w:rsidP="00CA6797" w14:paraId="4484630E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</w:p>
    <w:p w:rsidR="00153A46" w:rsidRPr="008816CB" w:rsidP="00153A46" w14:paraId="25D8FC22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The remaining 4</w:t>
      </w:r>
      <w:r w:rsidRPr="008816CB">
        <w:rPr>
          <w:sz w:val="22"/>
          <w:szCs w:val="22"/>
          <w:shd w:val="clear" w:color="auto" w:fill="FFFFFF"/>
        </w:rPr>
        <w:t xml:space="preserve">0% </w:t>
      </w:r>
      <w:r>
        <w:rPr>
          <w:sz w:val="22"/>
          <w:szCs w:val="22"/>
          <w:shd w:val="clear" w:color="auto" w:fill="FFFFFF"/>
        </w:rPr>
        <w:t xml:space="preserve">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 or </w:t>
      </w:r>
      <w:r w:rsidR="00507E30"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 </w:t>
      </w:r>
      <w:r w:rsidR="00E77201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8 minutes per notification.  Because these smaller LECs tend to process fewer PIC changes, the Commission estimates that they </w:t>
      </w:r>
      <w:r w:rsidR="00E77201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only 32 times per year.  Accordingly, the annual processing burden </w:t>
      </w:r>
      <w:r w:rsidR="00E77201">
        <w:rPr>
          <w:sz w:val="22"/>
          <w:szCs w:val="22"/>
          <w:shd w:val="clear" w:color="auto" w:fill="FFFFFF"/>
        </w:rPr>
        <w:t>is</w:t>
      </w:r>
      <w:r w:rsidRPr="008816CB">
        <w:rPr>
          <w:sz w:val="22"/>
          <w:szCs w:val="22"/>
          <w:shd w:val="clear" w:color="auto" w:fill="FFFFFF"/>
        </w:rPr>
        <w:t xml:space="preserve"> approximately 4.27 hours per respondent, as calculated below:  </w:t>
      </w:r>
    </w:p>
    <w:p w:rsidR="00153A46" w:rsidRPr="008816CB" w:rsidP="00153A46" w14:paraId="104D7B59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0781B464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 (respondents) x 4.27 hours per year = </w:t>
      </w:r>
      <w:r w:rsidR="00294E0C">
        <w:rPr>
          <w:b/>
          <w:sz w:val="22"/>
          <w:szCs w:val="22"/>
          <w:shd w:val="clear" w:color="auto" w:fill="FFFFFF"/>
        </w:rPr>
        <w:t>4,492.04</w:t>
      </w:r>
      <w:r w:rsidR="009A4092">
        <w:rPr>
          <w:b/>
          <w:sz w:val="22"/>
          <w:szCs w:val="22"/>
          <w:shd w:val="clear" w:color="auto" w:fill="FFFFFF"/>
        </w:rPr>
        <w:t xml:space="preserve"> (</w:t>
      </w:r>
      <w:r w:rsidR="00294E0C">
        <w:rPr>
          <w:b/>
          <w:sz w:val="22"/>
          <w:szCs w:val="22"/>
          <w:shd w:val="clear" w:color="auto" w:fill="FFFFFF"/>
        </w:rPr>
        <w:t>4,492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hours)</w:t>
      </w:r>
    </w:p>
    <w:p w:rsidR="00153A46" w:rsidRPr="008816CB" w:rsidP="00153A46" w14:paraId="15F21681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035612DB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respondents x 32 notifications = </w:t>
      </w:r>
      <w:r w:rsidR="00294E0C">
        <w:rPr>
          <w:b/>
          <w:sz w:val="22"/>
          <w:szCs w:val="22"/>
          <w:shd w:val="clear" w:color="auto" w:fill="FFFFFF"/>
        </w:rPr>
        <w:t>33,664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8816CB" w:rsidP="00153A46" w14:paraId="181E13AF" w14:textId="77777777">
      <w:pPr>
        <w:ind w:left="1080"/>
        <w:rPr>
          <w:sz w:val="22"/>
          <w:szCs w:val="22"/>
          <w:shd w:val="clear" w:color="auto" w:fill="FFFFFF"/>
        </w:rPr>
      </w:pPr>
    </w:p>
    <w:p w:rsidR="00E77201" w:rsidRPr="00B53F21" w:rsidP="00E77201" w14:paraId="54E5D5EC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>
        <w:rPr>
          <w:sz w:val="22"/>
          <w:szCs w:val="22"/>
          <w:shd w:val="clear" w:color="auto" w:fill="FFFFFF"/>
        </w:rPr>
        <w:t>: $26.69/hour)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 </w:t>
      </w:r>
    </w:p>
    <w:p w:rsidR="00153A46" w:rsidRPr="00B53F21" w:rsidP="00153A46" w14:paraId="104CA52A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6768FB58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4,492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21392A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CA6797" w:rsidR="00CA6797">
        <w:rPr>
          <w:b/>
          <w:sz w:val="22"/>
          <w:szCs w:val="22"/>
          <w:shd w:val="clear" w:color="auto" w:fill="FFFFFF"/>
        </w:rPr>
        <w:t>139</w:t>
      </w:r>
      <w:r w:rsidR="00CA6797">
        <w:rPr>
          <w:b/>
          <w:sz w:val="22"/>
          <w:szCs w:val="22"/>
          <w:shd w:val="clear" w:color="auto" w:fill="FFFFFF"/>
        </w:rPr>
        <w:t>,</w:t>
      </w:r>
      <w:r w:rsidRPr="00CA6797" w:rsidR="00CA6797">
        <w:rPr>
          <w:b/>
          <w:sz w:val="22"/>
          <w:szCs w:val="22"/>
          <w:shd w:val="clear" w:color="auto" w:fill="FFFFFF"/>
        </w:rPr>
        <w:t>431.68</w:t>
      </w:r>
    </w:p>
    <w:p w:rsidR="00153A46" w:rsidRPr="008816CB" w:rsidP="00153A46" w14:paraId="417F5CEC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4E1CB089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c. 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64.4002(c)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that rejects or otherwise does not act upon a PIC order submitted to it by an IXC notify the IXC and provide reason(s) why the PIC order could not be processed. </w:t>
      </w:r>
    </w:p>
    <w:p w:rsidR="00153A46" w:rsidRPr="008816CB" w:rsidP="00153A46" w14:paraId="3DAD59B4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3E571160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estimates that approximately 10% of IXC-submitted PIC orders each year are rejected or are not acted upon by a LEC.  </w:t>
      </w:r>
    </w:p>
    <w:p w:rsidR="00153A46" w:rsidRPr="008816CB" w:rsidP="00153A46" w14:paraId="2D42788D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6A17898B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Accordingly,</w:t>
      </w:r>
      <w:r w:rsidR="009A4092">
        <w:rPr>
          <w:sz w:val="22"/>
          <w:szCs w:val="22"/>
          <w:shd w:val="clear" w:color="auto" w:fill="FFFFFF"/>
        </w:rPr>
        <w:t xml:space="preserve"> the Commission estimates that 60% of these </w:t>
      </w:r>
      <w:r w:rsidR="008F60FB">
        <w:rPr>
          <w:sz w:val="22"/>
          <w:szCs w:val="22"/>
          <w:shd w:val="clear" w:color="auto" w:fill="FFFFFF"/>
        </w:rPr>
        <w:t>2,630</w:t>
      </w:r>
      <w:r w:rsidR="009A4092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00136C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10 minutes per notification and </w:t>
      </w:r>
      <w:r w:rsidR="0000136C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a reject notification 8 times per year, for an annual processing burden of 1.3 hours per respondent, as calculated below:</w:t>
      </w:r>
    </w:p>
    <w:p w:rsidR="00153A46" w:rsidRPr="008816CB" w:rsidP="00153A46" w14:paraId="24048EE9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5DEB4C52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 (respondents) x 1.3 hours per year = </w:t>
      </w:r>
      <w:r w:rsidR="00294E0C">
        <w:rPr>
          <w:b/>
          <w:sz w:val="22"/>
          <w:szCs w:val="22"/>
          <w:shd w:val="clear" w:color="auto" w:fill="FFFFFF"/>
        </w:rPr>
        <w:t>2,051.4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 xml:space="preserve">2,051 </w:t>
      </w:r>
      <w:r w:rsidRPr="008816CB">
        <w:rPr>
          <w:b/>
          <w:sz w:val="22"/>
          <w:szCs w:val="22"/>
          <w:shd w:val="clear" w:color="auto" w:fill="FFFFFF"/>
        </w:rPr>
        <w:t>hours)</w:t>
      </w:r>
    </w:p>
    <w:p w:rsidR="00153A46" w:rsidRPr="008816CB" w:rsidP="00153A46" w14:paraId="26DBD12A" w14:textId="77777777">
      <w:pPr>
        <w:rPr>
          <w:sz w:val="22"/>
          <w:szCs w:val="22"/>
          <w:shd w:val="clear" w:color="auto" w:fill="FFFFFF"/>
        </w:rPr>
      </w:pPr>
    </w:p>
    <w:p w:rsidR="00153A46" w:rsidRPr="008816CB" w:rsidP="00153A46" w14:paraId="59F3F6E6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respondents x 8 reject notifications = </w:t>
      </w:r>
      <w:r w:rsidR="00294E0C">
        <w:rPr>
          <w:b/>
          <w:sz w:val="22"/>
          <w:szCs w:val="22"/>
          <w:shd w:val="clear" w:color="auto" w:fill="FFFFFF"/>
        </w:rPr>
        <w:t>12,624 n</w:t>
      </w:r>
      <w:r w:rsidRPr="008816CB">
        <w:rPr>
          <w:b/>
          <w:sz w:val="22"/>
          <w:szCs w:val="22"/>
          <w:shd w:val="clear" w:color="auto" w:fill="FFFFFF"/>
        </w:rPr>
        <w:t>otifications/responses</w:t>
      </w:r>
    </w:p>
    <w:p w:rsidR="00153A46" w:rsidRPr="008816CB" w:rsidP="00153A46" w14:paraId="7F53A9B2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47A21131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00136C">
        <w:rPr>
          <w:sz w:val="22"/>
          <w:szCs w:val="22"/>
          <w:shd w:val="clear" w:color="auto" w:fill="FFFFFF"/>
        </w:rPr>
        <w:t>: 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00136C">
        <w:rPr>
          <w:sz w:val="22"/>
          <w:szCs w:val="22"/>
          <w:shd w:val="clear" w:color="auto" w:fill="FFFFFF"/>
        </w:rPr>
        <w:t>/</w:t>
      </w:r>
      <w:r w:rsidR="0000136C">
        <w:rPr>
          <w:sz w:val="22"/>
          <w:szCs w:val="22"/>
          <w:shd w:val="clear" w:color="auto" w:fill="FFFFFF"/>
        </w:rPr>
        <w:t>hr</w:t>
      </w:r>
      <w:r w:rsidRPr="008816CB">
        <w:rPr>
          <w:sz w:val="22"/>
          <w:szCs w:val="22"/>
          <w:shd w:val="clear" w:color="auto" w:fill="FFFFFF"/>
        </w:rPr>
        <w:t>) to process the reject notifications.</w:t>
      </w:r>
    </w:p>
    <w:p w:rsidR="00153A46" w:rsidRPr="00B53F21" w:rsidP="00153A46" w14:paraId="2F7A64A3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57380E8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2,051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Pr="00CA6797" w:rsidR="00CA6797">
        <w:rPr>
          <w:sz w:val="22"/>
          <w:szCs w:val="22"/>
          <w:shd w:val="clear" w:color="auto" w:fill="FFFFFF"/>
        </w:rPr>
        <w:t>31.04</w:t>
      </w:r>
      <w:r w:rsidR="00CA6797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CA6797" w:rsidR="00CA6797">
        <w:rPr>
          <w:b/>
          <w:sz w:val="22"/>
          <w:szCs w:val="22"/>
          <w:shd w:val="clear" w:color="auto" w:fill="FFFFFF"/>
        </w:rPr>
        <w:t>63</w:t>
      </w:r>
      <w:r w:rsidR="00CA6797">
        <w:rPr>
          <w:b/>
          <w:sz w:val="22"/>
          <w:szCs w:val="22"/>
          <w:shd w:val="clear" w:color="auto" w:fill="FFFFFF"/>
        </w:rPr>
        <w:t>,</w:t>
      </w:r>
      <w:r w:rsidRPr="00CA6797" w:rsidR="00CA6797">
        <w:rPr>
          <w:b/>
          <w:sz w:val="22"/>
          <w:szCs w:val="22"/>
          <w:shd w:val="clear" w:color="auto" w:fill="FFFFFF"/>
        </w:rPr>
        <w:t>663.04</w:t>
      </w:r>
    </w:p>
    <w:p w:rsidR="00153A46" w:rsidRPr="00B53F21" w:rsidP="00153A46" w14:paraId="3B2506E5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16864507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8637FE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20 minutes per reject notification.  Because these LECs tend to process fewer PIC changes, the Commission estimates that they </w:t>
      </w:r>
      <w:r w:rsidR="00D70FDC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reject notifications only 4 times per year.  Accordingly, the annual processing burden </w:t>
      </w:r>
      <w:r w:rsidR="00D70FDC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1.3 hours per respondent, as calculated below:  </w:t>
      </w:r>
    </w:p>
    <w:p w:rsidR="00153A46" w:rsidRPr="00B53F21" w:rsidP="00153A46" w14:paraId="3812DC1C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692EB5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 (respondents) x 1.3 hours per year = </w:t>
      </w:r>
      <w:r w:rsidR="00294E0C">
        <w:rPr>
          <w:sz w:val="22"/>
          <w:szCs w:val="22"/>
          <w:shd w:val="clear" w:color="auto" w:fill="FFFFFF"/>
        </w:rPr>
        <w:t>1,367.6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9A4092"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>1,368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hours)</w:t>
      </w:r>
    </w:p>
    <w:p w:rsidR="00153A46" w:rsidRPr="00B53F21" w:rsidP="00153A46" w14:paraId="0D5B929F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D1496B6" w14:textId="77777777">
      <w:pPr>
        <w:tabs>
          <w:tab w:val="left" w:pos="1080"/>
        </w:tabs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respondents x 4 reject notifications = </w:t>
      </w:r>
      <w:r w:rsidR="00294E0C">
        <w:rPr>
          <w:b/>
          <w:sz w:val="22"/>
          <w:szCs w:val="22"/>
          <w:shd w:val="clear" w:color="auto" w:fill="FFFFFF"/>
        </w:rPr>
        <w:t>4,208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69E67964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9CBD0C9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D70FDC">
        <w:rPr>
          <w:sz w:val="22"/>
          <w:szCs w:val="22"/>
          <w:shd w:val="clear" w:color="auto" w:fill="FFFFFF"/>
        </w:rPr>
        <w:t>: $</w:t>
      </w:r>
      <w:r w:rsidR="00C9391B">
        <w:rPr>
          <w:sz w:val="22"/>
          <w:szCs w:val="22"/>
          <w:shd w:val="clear" w:color="auto" w:fill="FFFFFF"/>
        </w:rPr>
        <w:t>31.04</w:t>
      </w:r>
      <w:r w:rsidR="00D70FDC">
        <w:rPr>
          <w:sz w:val="22"/>
          <w:szCs w:val="22"/>
          <w:shd w:val="clear" w:color="auto" w:fill="FFFFFF"/>
        </w:rPr>
        <w:t>/</w:t>
      </w:r>
      <w:r w:rsidR="00D70FDC">
        <w:rPr>
          <w:sz w:val="22"/>
          <w:szCs w:val="22"/>
          <w:shd w:val="clear" w:color="auto" w:fill="FFFFFF"/>
        </w:rPr>
        <w:t>hr</w:t>
      </w:r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="00153A46" w:rsidRPr="00B53F21" w:rsidP="00153A46" w14:paraId="2B159898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768BD66F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1,368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4F54FE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CA6797">
        <w:rPr>
          <w:sz w:val="22"/>
          <w:szCs w:val="22"/>
          <w:shd w:val="clear" w:color="auto" w:fill="FFFFFF"/>
        </w:rPr>
        <w:t>31.04</w:t>
      </w:r>
      <w:r w:rsidRPr="00B53F21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587736" w:rsidR="00587736">
        <w:rPr>
          <w:b/>
          <w:sz w:val="22"/>
          <w:szCs w:val="22"/>
          <w:shd w:val="clear" w:color="auto" w:fill="FFFFFF"/>
        </w:rPr>
        <w:t>42</w:t>
      </w:r>
      <w:r w:rsidR="00587736">
        <w:rPr>
          <w:b/>
          <w:sz w:val="22"/>
          <w:szCs w:val="22"/>
          <w:shd w:val="clear" w:color="auto" w:fill="FFFFFF"/>
        </w:rPr>
        <w:t>,</w:t>
      </w:r>
      <w:r w:rsidRPr="00587736" w:rsidR="00587736">
        <w:rPr>
          <w:b/>
          <w:sz w:val="22"/>
          <w:szCs w:val="22"/>
          <w:shd w:val="clear" w:color="auto" w:fill="FFFFFF"/>
        </w:rPr>
        <w:t>462.72</w:t>
      </w:r>
    </w:p>
    <w:p w:rsidR="00153A46" w:rsidRPr="008816CB" w:rsidP="00153A46" w14:paraId="6DAE4AA5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5272928D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b/>
          <w:sz w:val="22"/>
          <w:szCs w:val="22"/>
          <w:shd w:val="clear" w:color="auto" w:fill="FFFFFF"/>
        </w:rPr>
        <w:t xml:space="preserve">d.   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8816CB">
        <w:rPr>
          <w:b/>
          <w:sz w:val="22"/>
          <w:szCs w:val="22"/>
          <w:u w:val="single"/>
          <w:shd w:val="clear" w:color="auto" w:fill="FFFFFF"/>
        </w:rPr>
        <w:t xml:space="preserve"> § 64.4002(d)</w:t>
      </w:r>
      <w:r w:rsidRPr="008816CB">
        <w:rPr>
          <w:b/>
          <w:sz w:val="22"/>
          <w:szCs w:val="22"/>
          <w:shd w:val="clear" w:color="auto" w:fill="FFFFFF"/>
        </w:rPr>
        <w:t>.</w:t>
      </w:r>
      <w:r w:rsidRPr="008816CB">
        <w:rPr>
          <w:sz w:val="22"/>
          <w:szCs w:val="22"/>
          <w:shd w:val="clear" w:color="auto" w:fill="FFFFFF"/>
        </w:rPr>
        <w:t xml:space="preserve">  Requirement that a LEC notify the appropriate IXC(s) when the LEC has removed a presubscribed customer from an IXC’s network, either in response to a customer order or upon receipt of a properly verified PIC order submitted by another IXC.  </w:t>
      </w:r>
    </w:p>
    <w:p w:rsidR="00153A46" w:rsidRPr="008816CB" w:rsidP="00153A46" w14:paraId="106D19BF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448164CA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D70FDC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D70FDC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</w:t>
      </w:r>
      <w:r>
        <w:rPr>
          <w:sz w:val="22"/>
          <w:szCs w:val="22"/>
          <w:shd w:val="clear" w:color="auto" w:fill="FFFFFF"/>
        </w:rPr>
        <w:t>d to provide the notification 55</w:t>
      </w:r>
      <w:r w:rsidRPr="008816CB">
        <w:rPr>
          <w:sz w:val="22"/>
          <w:szCs w:val="22"/>
          <w:shd w:val="clear" w:color="auto" w:fill="FFFFFF"/>
        </w:rPr>
        <w:t xml:space="preserve"> times per year, for an annual processing burden </w:t>
      </w:r>
      <w:r w:rsidRPr="00B53F21">
        <w:rPr>
          <w:sz w:val="22"/>
          <w:szCs w:val="22"/>
          <w:shd w:val="clear" w:color="auto" w:fill="FFFFFF"/>
        </w:rPr>
        <w:t>of 2.</w:t>
      </w:r>
      <w:r w:rsidRPr="00B53F21" w:rsidR="00FD7694">
        <w:rPr>
          <w:sz w:val="22"/>
          <w:szCs w:val="22"/>
          <w:shd w:val="clear" w:color="auto" w:fill="FFFFFF"/>
        </w:rPr>
        <w:t>75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="00153A46" w:rsidRPr="00B53F21" w:rsidP="00153A46" w14:paraId="33048043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EB94CE0" w14:textId="77777777">
      <w:pPr>
        <w:ind w:firstLine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B53F21" w:rsidR="00083B8E">
        <w:rPr>
          <w:sz w:val="22"/>
          <w:szCs w:val="22"/>
          <w:shd w:val="clear" w:color="auto" w:fill="FFFFFF"/>
        </w:rPr>
        <w:t xml:space="preserve"> LECs (respondents) x 2.75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294E0C">
        <w:rPr>
          <w:sz w:val="22"/>
          <w:szCs w:val="22"/>
          <w:shd w:val="clear" w:color="auto" w:fill="FFFFFF"/>
        </w:rPr>
        <w:t>4,339.5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083B8E">
        <w:rPr>
          <w:b/>
          <w:sz w:val="22"/>
          <w:szCs w:val="22"/>
          <w:shd w:val="clear" w:color="auto" w:fill="FFFFFF"/>
        </w:rPr>
        <w:t>(</w:t>
      </w:r>
      <w:r w:rsidR="00294E0C">
        <w:rPr>
          <w:b/>
          <w:sz w:val="22"/>
          <w:szCs w:val="22"/>
          <w:shd w:val="clear" w:color="auto" w:fill="FFFFFF"/>
        </w:rPr>
        <w:t>4,340</w:t>
      </w:r>
      <w:r w:rsidRPr="00B53F21">
        <w:rPr>
          <w:b/>
          <w:sz w:val="22"/>
          <w:szCs w:val="22"/>
          <w:shd w:val="clear" w:color="auto" w:fill="FFFFFF"/>
        </w:rPr>
        <w:t xml:space="preserve"> hours)</w:t>
      </w:r>
      <w:r w:rsidRPr="00B53F21">
        <w:rPr>
          <w:sz w:val="22"/>
          <w:szCs w:val="22"/>
          <w:shd w:val="clear" w:color="auto" w:fill="FFFFFF"/>
        </w:rPr>
        <w:t xml:space="preserve">  </w:t>
      </w:r>
    </w:p>
    <w:p w:rsidR="00153A46" w:rsidRPr="00B53F21" w:rsidP="00153A46" w14:paraId="35C7129B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312186FF" w14:textId="77777777">
      <w:pPr>
        <w:tabs>
          <w:tab w:val="left" w:pos="1080"/>
        </w:tabs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55</w:t>
      </w:r>
      <w:r w:rsidRPr="00B53F21">
        <w:rPr>
          <w:sz w:val="22"/>
          <w:szCs w:val="22"/>
          <w:shd w:val="clear" w:color="auto" w:fill="FFFFFF"/>
        </w:rPr>
        <w:t xml:space="preserve"> notifications = </w:t>
      </w:r>
      <w:r w:rsidR="00DC78FA">
        <w:rPr>
          <w:b/>
          <w:sz w:val="22"/>
          <w:szCs w:val="22"/>
          <w:shd w:val="clear" w:color="auto" w:fill="FFFFFF"/>
        </w:rPr>
        <w:t>86,790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6E44B170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5C57F67E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359833B0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B03C0B4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4,340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587736" w:rsidR="00587736">
        <w:rPr>
          <w:b/>
          <w:sz w:val="22"/>
          <w:szCs w:val="22"/>
          <w:shd w:val="clear" w:color="auto" w:fill="FFFFFF"/>
        </w:rPr>
        <w:t>134</w:t>
      </w:r>
      <w:r w:rsidR="00587736">
        <w:rPr>
          <w:b/>
          <w:sz w:val="22"/>
          <w:szCs w:val="22"/>
          <w:shd w:val="clear" w:color="auto" w:fill="FFFFFF"/>
        </w:rPr>
        <w:t>,</w:t>
      </w:r>
      <w:r w:rsidRPr="00587736" w:rsidR="00587736">
        <w:rPr>
          <w:b/>
          <w:sz w:val="22"/>
          <w:szCs w:val="22"/>
          <w:shd w:val="clear" w:color="auto" w:fill="FFFFFF"/>
        </w:rPr>
        <w:t>713.6</w:t>
      </w:r>
      <w:r w:rsidR="006F1358">
        <w:rPr>
          <w:b/>
          <w:sz w:val="22"/>
          <w:szCs w:val="22"/>
          <w:shd w:val="clear" w:color="auto" w:fill="FFFFFF"/>
        </w:rPr>
        <w:t>0</w:t>
      </w:r>
    </w:p>
    <w:p w:rsidR="00153A46" w:rsidRPr="00B53F21" w:rsidP="00153A46" w14:paraId="4A048418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F516FE" w14:paraId="2A4C6A3B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E87BB4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12 minutes per notification.  Because these LECs tend to process fewer PIC changes, the Commission estimates that they </w:t>
      </w:r>
      <w:r w:rsidR="00E87BB4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</w:t>
      </w:r>
      <w:r w:rsidRPr="00B53F21">
        <w:rPr>
          <w:sz w:val="22"/>
          <w:szCs w:val="22"/>
          <w:shd w:val="clear" w:color="auto" w:fill="FFFFFF"/>
        </w:rPr>
        <w:t>provide the notification only 33</w:t>
      </w:r>
      <w:r w:rsidRPr="00B53F21">
        <w:rPr>
          <w:sz w:val="22"/>
          <w:szCs w:val="22"/>
          <w:shd w:val="clear" w:color="auto" w:fill="FFFFFF"/>
        </w:rPr>
        <w:t xml:space="preserve"> times per year.  Accordingly, the annual processing burden </w:t>
      </w:r>
      <w:r w:rsidR="00E87BB4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6</w:t>
      </w:r>
      <w:r w:rsidRPr="00B53F21">
        <w:rPr>
          <w:sz w:val="22"/>
          <w:szCs w:val="22"/>
          <w:shd w:val="clear" w:color="auto" w:fill="FFFFFF"/>
        </w:rPr>
        <w:t>.6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="00153A46" w:rsidRPr="00B53F21" w:rsidP="00153A46" w14:paraId="5094274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5EB3EACB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 (respondents) x 6</w:t>
      </w:r>
      <w:r w:rsidRPr="00B53F21" w:rsidR="00D85E82">
        <w:rPr>
          <w:sz w:val="22"/>
          <w:szCs w:val="22"/>
          <w:shd w:val="clear" w:color="auto" w:fill="FFFFFF"/>
        </w:rPr>
        <w:t>.6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Pr="00DC78FA" w:rsidR="00DC78FA">
        <w:rPr>
          <w:sz w:val="22"/>
          <w:szCs w:val="22"/>
          <w:shd w:val="clear" w:color="auto" w:fill="FFFFFF"/>
        </w:rPr>
        <w:t>6,943.2</w:t>
      </w:r>
      <w:r w:rsidR="00DC78FA">
        <w:rPr>
          <w:b/>
          <w:sz w:val="22"/>
          <w:szCs w:val="22"/>
          <w:shd w:val="clear" w:color="auto" w:fill="FFFFFF"/>
        </w:rPr>
        <w:t xml:space="preserve"> (6,943</w:t>
      </w:r>
      <w:r w:rsidRPr="00B53F21">
        <w:rPr>
          <w:b/>
          <w:sz w:val="22"/>
          <w:szCs w:val="22"/>
          <w:shd w:val="clear" w:color="auto" w:fill="FFFFFF"/>
        </w:rPr>
        <w:t xml:space="preserve"> hours</w:t>
      </w:r>
      <w:r w:rsidR="00DC78FA">
        <w:rPr>
          <w:b/>
          <w:sz w:val="22"/>
          <w:szCs w:val="22"/>
          <w:shd w:val="clear" w:color="auto" w:fill="FFFFFF"/>
        </w:rPr>
        <w:t>)</w:t>
      </w:r>
    </w:p>
    <w:p w:rsidR="00153A46" w:rsidRPr="00B53F21" w:rsidP="00153A46" w14:paraId="37434E54" w14:textId="77777777">
      <w:pPr>
        <w:ind w:firstLine="720"/>
        <w:rPr>
          <w:sz w:val="22"/>
          <w:szCs w:val="22"/>
          <w:shd w:val="clear" w:color="auto" w:fill="FFFFFF"/>
        </w:rPr>
      </w:pPr>
    </w:p>
    <w:p w:rsidR="00153A46" w:rsidRPr="00B53F21" w:rsidP="00153A46" w14:paraId="2C20CB87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E46F78">
        <w:rPr>
          <w:sz w:val="22"/>
          <w:szCs w:val="22"/>
          <w:shd w:val="clear" w:color="auto" w:fill="FFFFFF"/>
        </w:rPr>
        <w:t xml:space="preserve"> respondents x 33</w:t>
      </w:r>
      <w:r w:rsidRPr="00B53F21">
        <w:rPr>
          <w:sz w:val="22"/>
          <w:szCs w:val="22"/>
          <w:shd w:val="clear" w:color="auto" w:fill="FFFFFF"/>
        </w:rPr>
        <w:t xml:space="preserve"> notifications = </w:t>
      </w:r>
      <w:r w:rsidR="00DC78FA">
        <w:rPr>
          <w:b/>
          <w:sz w:val="22"/>
          <w:szCs w:val="22"/>
          <w:shd w:val="clear" w:color="auto" w:fill="FFFFFF"/>
        </w:rPr>
        <w:t>34,716</w:t>
      </w:r>
      <w:r w:rsidRPr="00B53F21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="00153A46" w:rsidRPr="00B53F21" w:rsidP="00153A46" w14:paraId="012CB9D0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BE103C8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725AD15E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11EF3F5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DC78FA">
        <w:rPr>
          <w:sz w:val="22"/>
          <w:szCs w:val="22"/>
          <w:shd w:val="clear" w:color="auto" w:fill="FFFFFF"/>
        </w:rPr>
        <w:t>6,943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587736" w:rsidR="00587736">
        <w:rPr>
          <w:b/>
          <w:sz w:val="22"/>
          <w:szCs w:val="22"/>
          <w:shd w:val="clear" w:color="auto" w:fill="FFFFFF"/>
        </w:rPr>
        <w:t>215</w:t>
      </w:r>
      <w:r w:rsidR="00587736">
        <w:rPr>
          <w:b/>
          <w:sz w:val="22"/>
          <w:szCs w:val="22"/>
          <w:shd w:val="clear" w:color="auto" w:fill="FFFFFF"/>
        </w:rPr>
        <w:t>,</w:t>
      </w:r>
      <w:r w:rsidRPr="00587736" w:rsidR="00587736">
        <w:rPr>
          <w:b/>
          <w:sz w:val="22"/>
          <w:szCs w:val="22"/>
          <w:shd w:val="clear" w:color="auto" w:fill="FFFFFF"/>
        </w:rPr>
        <w:t>510.72</w:t>
      </w:r>
    </w:p>
    <w:p w:rsidR="00460CBE" w:rsidRPr="00B53F21" w:rsidP="00F514A3" w14:paraId="3B81AFFB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79490FF0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02F56FA4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e.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64.4002(e)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 communicate certain account or line information changes that occur on a presubscribed customer’s account to the customer’s PIC.</w:t>
      </w:r>
    </w:p>
    <w:p w:rsidR="00153A46" w:rsidRPr="00B53F21" w:rsidP="00153A46" w14:paraId="1CC88706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53F0BD9C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ab/>
      </w:r>
      <w:r w:rsidRPr="00B53F21" w:rsidR="00F514A3"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F514A3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2</w:t>
      </w:r>
      <w:r w:rsidRPr="00B53F21" w:rsidR="00F514A3">
        <w:rPr>
          <w:sz w:val="22"/>
          <w:szCs w:val="22"/>
          <w:shd w:val="clear" w:color="auto" w:fill="FFFFFF"/>
        </w:rPr>
        <w:t>.2</w:t>
      </w:r>
      <w:r w:rsidRPr="00B53F21">
        <w:rPr>
          <w:sz w:val="22"/>
          <w:szCs w:val="22"/>
          <w:shd w:val="clear" w:color="auto" w:fill="FFFFFF"/>
        </w:rPr>
        <w:t xml:space="preserve">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80 times per year, for an</w:t>
      </w:r>
      <w:r w:rsidRPr="00B53F21" w:rsidR="00F514A3">
        <w:rPr>
          <w:sz w:val="22"/>
          <w:szCs w:val="22"/>
          <w:shd w:val="clear" w:color="auto" w:fill="FFFFFF"/>
        </w:rPr>
        <w:t xml:space="preserve"> annual processing burden of 2.9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="00153A46" w:rsidRPr="00B53F21" w:rsidP="00153A46" w14:paraId="55A6DEA4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7DB812AA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2.9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DC78FA">
        <w:rPr>
          <w:sz w:val="22"/>
          <w:szCs w:val="22"/>
          <w:shd w:val="clear" w:color="auto" w:fill="FFFFFF"/>
        </w:rPr>
        <w:t>4,576.2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DC78FA">
        <w:rPr>
          <w:b/>
          <w:sz w:val="22"/>
          <w:szCs w:val="22"/>
          <w:shd w:val="clear" w:color="auto" w:fill="FFFFFF"/>
        </w:rPr>
        <w:t>4,576</w:t>
      </w:r>
      <w:r w:rsidRPr="00B53F21">
        <w:rPr>
          <w:b/>
          <w:sz w:val="22"/>
          <w:szCs w:val="22"/>
          <w:shd w:val="clear" w:color="auto" w:fill="FFFFFF"/>
        </w:rPr>
        <w:t xml:space="preserve"> hours)</w:t>
      </w:r>
      <w:r w:rsidRPr="00B53F21">
        <w:rPr>
          <w:sz w:val="22"/>
          <w:szCs w:val="22"/>
          <w:shd w:val="clear" w:color="auto" w:fill="FFFFFF"/>
        </w:rPr>
        <w:t xml:space="preserve">  </w:t>
      </w:r>
    </w:p>
    <w:p w:rsidR="00153A46" w:rsidRPr="00B53F21" w:rsidP="00153A46" w14:paraId="19B102D7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36C6A7FB" w14:textId="77777777">
      <w:pPr>
        <w:tabs>
          <w:tab w:val="left" w:pos="1080"/>
        </w:tabs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80 notifications = </w:t>
      </w:r>
      <w:r w:rsidR="00DC78FA">
        <w:rPr>
          <w:b/>
          <w:sz w:val="22"/>
          <w:szCs w:val="22"/>
          <w:shd w:val="clear" w:color="auto" w:fill="FFFFFF"/>
        </w:rPr>
        <w:t>126,240</w:t>
      </w:r>
      <w:r w:rsidR="006B61C9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7E2712A9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3C03CC5D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EE18E1">
        <w:rPr>
          <w:sz w:val="22"/>
          <w:szCs w:val="22"/>
          <w:shd w:val="clear" w:color="auto" w:fill="FFFFFF"/>
        </w:rPr>
        <w:t>: 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="00EE18E1">
        <w:rPr>
          <w:sz w:val="22"/>
          <w:szCs w:val="22"/>
          <w:shd w:val="clear" w:color="auto" w:fill="FFFFFF"/>
        </w:rPr>
        <w:t>/</w:t>
      </w:r>
      <w:r w:rsidR="00EE18E1">
        <w:rPr>
          <w:sz w:val="22"/>
          <w:szCs w:val="22"/>
          <w:shd w:val="clear" w:color="auto" w:fill="FFFFFF"/>
        </w:rPr>
        <w:t>hr</w:t>
      </w:r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="00153A46" w:rsidRPr="00B53F21" w:rsidP="00153A46" w14:paraId="78C3E612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0E5E3C06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4,576</w:t>
      </w:r>
      <w:r w:rsidR="006B61C9">
        <w:rPr>
          <w:sz w:val="22"/>
          <w:szCs w:val="22"/>
          <w:shd w:val="clear" w:color="auto" w:fill="FFFFFF"/>
        </w:rPr>
        <w:t xml:space="preserve"> </w:t>
      </w:r>
      <w:r w:rsidRPr="00B53F21" w:rsidR="00F514A3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587736" w:rsidR="00587736">
        <w:rPr>
          <w:b/>
          <w:sz w:val="22"/>
          <w:szCs w:val="22"/>
          <w:shd w:val="clear" w:color="auto" w:fill="FFFFFF"/>
        </w:rPr>
        <w:t>142</w:t>
      </w:r>
      <w:r w:rsidR="00587736">
        <w:rPr>
          <w:b/>
          <w:sz w:val="22"/>
          <w:szCs w:val="22"/>
          <w:shd w:val="clear" w:color="auto" w:fill="FFFFFF"/>
        </w:rPr>
        <w:t>,</w:t>
      </w:r>
      <w:r w:rsidRPr="00587736" w:rsidR="00587736">
        <w:rPr>
          <w:b/>
          <w:sz w:val="22"/>
          <w:szCs w:val="22"/>
          <w:shd w:val="clear" w:color="auto" w:fill="FFFFFF"/>
        </w:rPr>
        <w:t>039.04</w:t>
      </w:r>
    </w:p>
    <w:p w:rsidR="00153A46" w:rsidRPr="008816CB" w:rsidP="00153A46" w14:paraId="503172D8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140F98F2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="00E86EEC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</w:t>
      </w:r>
      <w:r w:rsidR="00E86EEC">
        <w:rPr>
          <w:sz w:val="22"/>
          <w:szCs w:val="22"/>
          <w:shd w:val="clear" w:color="auto" w:fill="FFFFFF"/>
        </w:rPr>
        <w:t>ssing burden of approximately 11</w:t>
      </w:r>
      <w:r w:rsidRPr="008816CB">
        <w:rPr>
          <w:sz w:val="22"/>
          <w:szCs w:val="22"/>
          <w:shd w:val="clear" w:color="auto" w:fill="FFFFFF"/>
        </w:rPr>
        <w:t xml:space="preserve">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40 times per year.  Accordingly, the annual processing b</w:t>
      </w:r>
      <w:r w:rsidR="00E86EEC">
        <w:rPr>
          <w:sz w:val="22"/>
          <w:szCs w:val="22"/>
          <w:shd w:val="clear" w:color="auto" w:fill="FFFFFF"/>
        </w:rPr>
        <w:t xml:space="preserve">urden </w:t>
      </w:r>
      <w:r w:rsidR="00EE18E1">
        <w:rPr>
          <w:sz w:val="22"/>
          <w:szCs w:val="22"/>
          <w:shd w:val="clear" w:color="auto" w:fill="FFFFFF"/>
        </w:rPr>
        <w:t>is</w:t>
      </w:r>
      <w:r w:rsidR="00E86EEC">
        <w:rPr>
          <w:sz w:val="22"/>
          <w:szCs w:val="22"/>
          <w:shd w:val="clear" w:color="auto" w:fill="FFFFFF"/>
        </w:rPr>
        <w:t xml:space="preserve"> approximately 7.3</w:t>
      </w:r>
      <w:r w:rsidRPr="008816CB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="00153A46" w:rsidRPr="008816CB" w:rsidP="00153A46" w14:paraId="356B328A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6C7E9B91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LECs (r</w:t>
      </w:r>
      <w:r w:rsidR="00E86EEC">
        <w:rPr>
          <w:sz w:val="22"/>
          <w:szCs w:val="22"/>
          <w:shd w:val="clear" w:color="auto" w:fill="FFFFFF"/>
        </w:rPr>
        <w:t>espondents) x 7.3</w:t>
      </w:r>
      <w:r w:rsidRPr="008816CB">
        <w:rPr>
          <w:sz w:val="22"/>
          <w:szCs w:val="22"/>
          <w:shd w:val="clear" w:color="auto" w:fill="FFFFFF"/>
        </w:rPr>
        <w:t xml:space="preserve"> hours per year = </w:t>
      </w:r>
      <w:r w:rsidR="005A1894">
        <w:rPr>
          <w:sz w:val="22"/>
          <w:szCs w:val="22"/>
          <w:shd w:val="clear" w:color="auto" w:fill="FFFFFF"/>
        </w:rPr>
        <w:t>7,679.6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="00E86EEC">
        <w:rPr>
          <w:b/>
          <w:sz w:val="22"/>
          <w:szCs w:val="22"/>
          <w:shd w:val="clear" w:color="auto" w:fill="FFFFFF"/>
        </w:rPr>
        <w:t>(</w:t>
      </w:r>
      <w:r w:rsidR="005A1894">
        <w:rPr>
          <w:b/>
          <w:sz w:val="22"/>
          <w:szCs w:val="22"/>
          <w:shd w:val="clear" w:color="auto" w:fill="FFFFFF"/>
        </w:rPr>
        <w:t>7,680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8816CB">
        <w:rPr>
          <w:b/>
          <w:sz w:val="22"/>
          <w:szCs w:val="22"/>
          <w:shd w:val="clear" w:color="auto" w:fill="FFFFFF"/>
        </w:rPr>
        <w:t>hours)</w:t>
      </w:r>
    </w:p>
    <w:p w:rsidR="00153A46" w:rsidRPr="008816CB" w:rsidP="00153A46" w14:paraId="5022F5CC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683C7124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8816CB">
        <w:rPr>
          <w:sz w:val="22"/>
          <w:szCs w:val="22"/>
          <w:shd w:val="clear" w:color="auto" w:fill="FFFFFF"/>
        </w:rPr>
        <w:t xml:space="preserve"> respondents x 40 notifications </w:t>
      </w:r>
      <w:r w:rsidRPr="008816CB" w:rsidR="00D1042F">
        <w:rPr>
          <w:sz w:val="22"/>
          <w:szCs w:val="22"/>
          <w:shd w:val="clear" w:color="auto" w:fill="FFFFFF"/>
        </w:rPr>
        <w:t xml:space="preserve">= </w:t>
      </w:r>
      <w:r w:rsidR="005A1894">
        <w:rPr>
          <w:b/>
          <w:sz w:val="22"/>
          <w:szCs w:val="22"/>
          <w:shd w:val="clear" w:color="auto" w:fill="FFFFFF"/>
        </w:rPr>
        <w:t>42,080</w:t>
      </w:r>
      <w:r w:rsidRPr="008816CB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="00153A46" w:rsidRPr="008816CB" w:rsidP="00153A46" w14:paraId="71CD70B4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7169A88B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</w:t>
      </w:r>
      <w:r w:rsidRPr="00B53F21">
        <w:rPr>
          <w:sz w:val="22"/>
          <w:szCs w:val="22"/>
          <w:shd w:val="clear" w:color="auto" w:fill="FFFFFF"/>
        </w:rPr>
        <w:t xml:space="preserve">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7D73BFC6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5C9102B1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 </w:t>
      </w:r>
      <w:r w:rsidR="005A1894">
        <w:rPr>
          <w:sz w:val="22"/>
          <w:szCs w:val="22"/>
          <w:shd w:val="clear" w:color="auto" w:fill="FFFFFF"/>
        </w:rPr>
        <w:t>7,680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587736" w:rsidR="00587736">
        <w:rPr>
          <w:b/>
          <w:sz w:val="22"/>
          <w:szCs w:val="22"/>
          <w:shd w:val="clear" w:color="auto" w:fill="FFFFFF"/>
        </w:rPr>
        <w:t>238</w:t>
      </w:r>
      <w:r w:rsidR="00587736">
        <w:rPr>
          <w:b/>
          <w:sz w:val="22"/>
          <w:szCs w:val="22"/>
          <w:shd w:val="clear" w:color="auto" w:fill="FFFFFF"/>
        </w:rPr>
        <w:t>,</w:t>
      </w:r>
      <w:r w:rsidRPr="00587736" w:rsidR="00587736">
        <w:rPr>
          <w:b/>
          <w:sz w:val="22"/>
          <w:szCs w:val="22"/>
          <w:shd w:val="clear" w:color="auto" w:fill="FFFFFF"/>
        </w:rPr>
        <w:t>387.2</w:t>
      </w:r>
      <w:r w:rsidR="00C9391B">
        <w:rPr>
          <w:b/>
          <w:sz w:val="22"/>
          <w:szCs w:val="22"/>
          <w:shd w:val="clear" w:color="auto" w:fill="FFFFFF"/>
        </w:rPr>
        <w:t>0</w:t>
      </w:r>
    </w:p>
    <w:p w:rsidR="00460CBE" w:rsidRPr="00B53F21" w:rsidP="00E86EEC" w14:paraId="42213291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0E9DBE98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54A57F7F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f. 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64.4002(f)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 notify the appropriate presubscribed carrier upon receipt of a</w:t>
      </w:r>
      <w:r w:rsidR="00EE18E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>customer’s request to terminate his</w:t>
      </w:r>
      <w:r w:rsidR="00EE18E1">
        <w:rPr>
          <w:sz w:val="22"/>
          <w:szCs w:val="22"/>
          <w:shd w:val="clear" w:color="auto" w:fill="FFFFFF"/>
        </w:rPr>
        <w:t>/her</w:t>
      </w:r>
      <w:r w:rsidRPr="00B53F21">
        <w:rPr>
          <w:sz w:val="22"/>
          <w:szCs w:val="22"/>
          <w:shd w:val="clear" w:color="auto" w:fill="FFFFFF"/>
        </w:rPr>
        <w:t xml:space="preserve"> entire local service account or disconnect one or more lines (but not all lines) of a multi-line account.    </w:t>
      </w:r>
    </w:p>
    <w:p w:rsidR="00153A46" w:rsidRPr="00B53F21" w:rsidP="00153A46" w14:paraId="6C190067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16316462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estimates that 60%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approximate</w:t>
      </w:r>
      <w:r w:rsidRPr="00B53F21">
        <w:rPr>
          <w:sz w:val="22"/>
          <w:szCs w:val="22"/>
          <w:shd w:val="clear" w:color="auto" w:fill="FFFFFF"/>
        </w:rPr>
        <w:t xml:space="preserve">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EE18E1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EE18E1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20 times per year, for an annual processing burden of one (1) hour per respondent, as calculated below:  </w:t>
      </w:r>
    </w:p>
    <w:p w:rsidR="00153A46" w:rsidRPr="00B53F21" w:rsidP="00153A46" w14:paraId="7FE4CBE7" w14:textId="77777777">
      <w:pPr>
        <w:ind w:left="990"/>
        <w:rPr>
          <w:sz w:val="22"/>
          <w:szCs w:val="22"/>
          <w:shd w:val="clear" w:color="auto" w:fill="FFFFFF"/>
        </w:rPr>
      </w:pPr>
    </w:p>
    <w:p w:rsidR="00153A46" w:rsidRPr="00B53F21" w:rsidP="00153A46" w14:paraId="076F67FD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1 hour per year = </w:t>
      </w:r>
      <w:r w:rsidR="00507E30">
        <w:rPr>
          <w:b/>
          <w:sz w:val="22"/>
          <w:szCs w:val="22"/>
          <w:shd w:val="clear" w:color="auto" w:fill="FFFFFF"/>
        </w:rPr>
        <w:t>1,578</w:t>
      </w:r>
      <w:r w:rsidRPr="00B53F21">
        <w:rPr>
          <w:b/>
          <w:sz w:val="22"/>
          <w:szCs w:val="22"/>
          <w:shd w:val="clear" w:color="auto" w:fill="FFFFFF"/>
        </w:rPr>
        <w:t xml:space="preserve"> hours</w:t>
      </w:r>
      <w:r w:rsidRPr="00B53F21">
        <w:rPr>
          <w:sz w:val="22"/>
          <w:szCs w:val="22"/>
          <w:shd w:val="clear" w:color="auto" w:fill="FFFFFF"/>
        </w:rPr>
        <w:t xml:space="preserve">  </w:t>
      </w:r>
    </w:p>
    <w:p w:rsidR="00153A46" w:rsidRPr="00B53F21" w:rsidP="00153A46" w14:paraId="57F50D2E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F07875B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20 notifications = </w:t>
      </w:r>
      <w:r w:rsidR="005A1894">
        <w:rPr>
          <w:b/>
          <w:sz w:val="22"/>
          <w:szCs w:val="22"/>
          <w:shd w:val="clear" w:color="auto" w:fill="FFFFFF"/>
        </w:rPr>
        <w:t>31,560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0EE0B29C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5D30CA96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33D8B402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1B7E9090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="00587736">
        <w:rPr>
          <w:sz w:val="22"/>
          <w:szCs w:val="22"/>
          <w:shd w:val="clear" w:color="auto" w:fill="FFFFFF"/>
        </w:rPr>
        <w:t>31.04</w:t>
      </w:r>
      <w:r w:rsidRPr="00B53F21" w:rsidR="00587736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754494" w:rsidR="00754494">
        <w:rPr>
          <w:b/>
          <w:sz w:val="22"/>
          <w:szCs w:val="22"/>
          <w:shd w:val="clear" w:color="auto" w:fill="FFFFFF"/>
        </w:rPr>
        <w:t>48</w:t>
      </w:r>
      <w:r w:rsidR="00754494">
        <w:rPr>
          <w:b/>
          <w:sz w:val="22"/>
          <w:szCs w:val="22"/>
          <w:shd w:val="clear" w:color="auto" w:fill="FFFFFF"/>
        </w:rPr>
        <w:t>,</w:t>
      </w:r>
      <w:r w:rsidRPr="00754494" w:rsidR="00754494">
        <w:rPr>
          <w:b/>
          <w:sz w:val="22"/>
          <w:szCs w:val="22"/>
          <w:shd w:val="clear" w:color="auto" w:fill="FFFFFF"/>
        </w:rPr>
        <w:t>981.12</w:t>
      </w:r>
    </w:p>
    <w:p w:rsidR="00153A46" w:rsidRPr="00B53F21" w:rsidP="00153A46" w14:paraId="617CA400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5AC7CFA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0D2892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0D2892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10 times per year.  Accordingly, the annual processing burden </w:t>
      </w:r>
      <w:r w:rsidR="000D2892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2.5 hours per respondent, as calculated below:  </w:t>
      </w:r>
    </w:p>
    <w:p w:rsidR="00153A46" w:rsidRPr="00B53F21" w:rsidP="00153A46" w14:paraId="454348A7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147139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 (respondents) x 2.5 hours per year = </w:t>
      </w:r>
      <w:r w:rsidR="003708FF">
        <w:rPr>
          <w:b/>
          <w:sz w:val="22"/>
          <w:szCs w:val="22"/>
          <w:shd w:val="clear" w:color="auto" w:fill="FFFFFF"/>
        </w:rPr>
        <w:t>2,</w:t>
      </w:r>
      <w:r w:rsidR="00FE049C">
        <w:rPr>
          <w:b/>
          <w:sz w:val="22"/>
          <w:szCs w:val="22"/>
          <w:shd w:val="clear" w:color="auto" w:fill="FFFFFF"/>
        </w:rPr>
        <w:t>63</w:t>
      </w:r>
      <w:r w:rsidR="003708FF">
        <w:rPr>
          <w:b/>
          <w:sz w:val="22"/>
          <w:szCs w:val="22"/>
          <w:shd w:val="clear" w:color="auto" w:fill="FFFFFF"/>
        </w:rPr>
        <w:t>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</w:t>
      </w:r>
    </w:p>
    <w:p w:rsidR="00153A46" w:rsidRPr="00B53F21" w:rsidP="00153A46" w14:paraId="5EC7A1C2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B956CC4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respondents x 10 notifications = </w:t>
      </w:r>
      <w:r w:rsidR="003708FF">
        <w:rPr>
          <w:b/>
          <w:sz w:val="22"/>
          <w:szCs w:val="22"/>
          <w:shd w:val="clear" w:color="auto" w:fill="FFFFFF"/>
        </w:rPr>
        <w:t>10,520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024986" w:rsidRPr="00B53F21" w:rsidP="00153A46" w14:paraId="1E7A5427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55FB1171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1BD8FB83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E3593CC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2,630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 w:rsidR="00024986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54494">
        <w:rPr>
          <w:sz w:val="22"/>
          <w:szCs w:val="22"/>
          <w:shd w:val="clear" w:color="auto" w:fill="FFFFFF"/>
        </w:rPr>
        <w:t>31.04</w:t>
      </w:r>
      <w:r w:rsidRPr="00B53F21" w:rsidR="00754494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 w:rsidR="00024986">
        <w:rPr>
          <w:b/>
          <w:sz w:val="22"/>
          <w:szCs w:val="22"/>
          <w:shd w:val="clear" w:color="auto" w:fill="FFFFFF"/>
        </w:rPr>
        <w:t>$</w:t>
      </w:r>
      <w:r w:rsidRPr="00754494" w:rsidR="00754494">
        <w:rPr>
          <w:b/>
          <w:sz w:val="22"/>
          <w:szCs w:val="22"/>
          <w:shd w:val="clear" w:color="auto" w:fill="FFFFFF"/>
        </w:rPr>
        <w:t>81</w:t>
      </w:r>
      <w:r w:rsidR="00754494">
        <w:rPr>
          <w:b/>
          <w:sz w:val="22"/>
          <w:szCs w:val="22"/>
          <w:shd w:val="clear" w:color="auto" w:fill="FFFFFF"/>
        </w:rPr>
        <w:t>,</w:t>
      </w:r>
      <w:r w:rsidRPr="00754494" w:rsidR="00754494">
        <w:rPr>
          <w:b/>
          <w:sz w:val="22"/>
          <w:szCs w:val="22"/>
          <w:shd w:val="clear" w:color="auto" w:fill="FFFFFF"/>
        </w:rPr>
        <w:t>635.2</w:t>
      </w:r>
      <w:r w:rsidR="00754494">
        <w:rPr>
          <w:b/>
          <w:sz w:val="22"/>
          <w:szCs w:val="22"/>
          <w:shd w:val="clear" w:color="auto" w:fill="FFFFFF"/>
        </w:rPr>
        <w:t>0</w:t>
      </w:r>
    </w:p>
    <w:p w:rsidR="00153A46" w:rsidRPr="00B53F21" w:rsidP="00153A46" w14:paraId="1873F6B1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33CBA843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g.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64.4002(g)</w:t>
      </w:r>
      <w:r w:rsidRPr="00B53F21">
        <w:rPr>
          <w:b/>
          <w:sz w:val="22"/>
          <w:szCs w:val="22"/>
          <w:shd w:val="clear" w:color="auto" w:fill="FFFFFF"/>
        </w:rPr>
        <w:t xml:space="preserve">.  </w:t>
      </w:r>
      <w:r w:rsidRPr="00B53F21">
        <w:rPr>
          <w:sz w:val="22"/>
          <w:szCs w:val="22"/>
          <w:shd w:val="clear" w:color="auto" w:fill="FFFFFF"/>
        </w:rPr>
        <w:t xml:space="preserve">Requirement that a former LEC notify a customer’s PIC(s) when the customer changes LECs.  </w:t>
      </w:r>
    </w:p>
    <w:p w:rsidR="00153A46" w:rsidRPr="00B53F21" w:rsidP="00153A46" w14:paraId="2702E284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34B8A311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estimates that 6</w:t>
      </w:r>
      <w:r w:rsidRPr="00B53F21">
        <w:rPr>
          <w:sz w:val="22"/>
          <w:szCs w:val="22"/>
          <w:shd w:val="clear" w:color="auto" w:fill="FFFFFF"/>
        </w:rPr>
        <w:t>0% of th</w:t>
      </w:r>
      <w:r w:rsidRPr="00B53F21">
        <w:rPr>
          <w:sz w:val="22"/>
          <w:szCs w:val="22"/>
          <w:shd w:val="clear" w:color="auto" w:fill="FFFFFF"/>
        </w:rPr>
        <w:t xml:space="preserve">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 approxim</w:t>
      </w:r>
      <w:r w:rsidRPr="00B53F21">
        <w:rPr>
          <w:sz w:val="22"/>
          <w:szCs w:val="22"/>
          <w:shd w:val="clear" w:color="auto" w:fill="FFFFFF"/>
        </w:rPr>
        <w:t xml:space="preserve">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706357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3</w:t>
      </w:r>
      <w:r w:rsidRPr="00B53F21">
        <w:rPr>
          <w:sz w:val="22"/>
          <w:szCs w:val="22"/>
          <w:shd w:val="clear" w:color="auto" w:fill="FFFFFF"/>
        </w:rPr>
        <w:t>.3</w:t>
      </w:r>
      <w:r w:rsidRPr="00B53F21">
        <w:rPr>
          <w:sz w:val="22"/>
          <w:szCs w:val="22"/>
          <w:shd w:val="clear" w:color="auto" w:fill="FFFFFF"/>
        </w:rPr>
        <w:t xml:space="preserve">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15 times per year, for an </w:t>
      </w:r>
      <w:r w:rsidRPr="00B53F21">
        <w:rPr>
          <w:sz w:val="22"/>
          <w:szCs w:val="22"/>
          <w:shd w:val="clear" w:color="auto" w:fill="FFFFFF"/>
        </w:rPr>
        <w:t>annual processing burden of 0.825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</w:t>
      </w:r>
    </w:p>
    <w:p w:rsidR="00153A46" w:rsidRPr="00B53F21" w:rsidP="00153A46" w14:paraId="2A54971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A355E58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0.825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3708FF">
        <w:rPr>
          <w:sz w:val="22"/>
          <w:szCs w:val="22"/>
          <w:shd w:val="clear" w:color="auto" w:fill="FFFFFF"/>
        </w:rPr>
        <w:t>1,30</w:t>
      </w:r>
      <w:r w:rsidR="00A63769">
        <w:rPr>
          <w:sz w:val="22"/>
          <w:szCs w:val="22"/>
          <w:shd w:val="clear" w:color="auto" w:fill="FFFFFF"/>
        </w:rPr>
        <w:t>1,85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1,30</w:t>
      </w:r>
      <w:r w:rsidR="00A63769">
        <w:rPr>
          <w:b/>
          <w:sz w:val="22"/>
          <w:szCs w:val="22"/>
          <w:shd w:val="clear" w:color="auto" w:fill="FFFFFF"/>
        </w:rPr>
        <w:t>2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hours)</w:t>
      </w:r>
      <w:r w:rsidRPr="00B53F21">
        <w:rPr>
          <w:sz w:val="22"/>
          <w:szCs w:val="22"/>
          <w:shd w:val="clear" w:color="auto" w:fill="FFFFFF"/>
        </w:rPr>
        <w:t xml:space="preserve">  </w:t>
      </w:r>
    </w:p>
    <w:p w:rsidR="00153A46" w:rsidRPr="00B53F21" w:rsidP="00153A46" w14:paraId="3C711BA7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5A3EACA9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15 notifications = </w:t>
      </w:r>
      <w:r w:rsidR="003708FF">
        <w:rPr>
          <w:b/>
          <w:sz w:val="22"/>
          <w:szCs w:val="22"/>
          <w:shd w:val="clear" w:color="auto" w:fill="FFFFFF"/>
        </w:rPr>
        <w:t>23,670</w:t>
      </w:r>
      <w:r w:rsidR="00FE049C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3172A4D0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16299C1A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754494">
        <w:rPr>
          <w:sz w:val="22"/>
          <w:szCs w:val="22"/>
          <w:shd w:val="clear" w:color="auto" w:fill="FFFFFF"/>
        </w:rPr>
        <w:t>31.04</w:t>
      </w:r>
      <w:r w:rsidRPr="00B53F21" w:rsidR="00754494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5556516F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B7EEDCE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3708FF">
        <w:rPr>
          <w:sz w:val="22"/>
          <w:szCs w:val="22"/>
          <w:shd w:val="clear" w:color="auto" w:fill="FFFFFF"/>
        </w:rPr>
        <w:t>1,30</w:t>
      </w:r>
      <w:r w:rsidR="00A63769">
        <w:rPr>
          <w:sz w:val="22"/>
          <w:szCs w:val="22"/>
          <w:shd w:val="clear" w:color="auto" w:fill="FFFFFF"/>
        </w:rPr>
        <w:t>2</w:t>
      </w:r>
      <w:r w:rsidR="00FE049C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754494">
        <w:rPr>
          <w:sz w:val="22"/>
          <w:szCs w:val="22"/>
          <w:shd w:val="clear" w:color="auto" w:fill="FFFFFF"/>
        </w:rPr>
        <w:t>31.04</w:t>
      </w:r>
      <w:r w:rsidRPr="00B53F21" w:rsidR="00754494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754494" w:rsidR="00754494">
        <w:rPr>
          <w:b/>
          <w:sz w:val="22"/>
          <w:szCs w:val="22"/>
          <w:shd w:val="clear" w:color="auto" w:fill="FFFFFF"/>
        </w:rPr>
        <w:t>40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754494" w:rsidR="00754494">
        <w:rPr>
          <w:b/>
          <w:sz w:val="22"/>
          <w:szCs w:val="22"/>
          <w:shd w:val="clear" w:color="auto" w:fill="FFFFFF"/>
        </w:rPr>
        <w:t>414.08</w:t>
      </w:r>
    </w:p>
    <w:p w:rsidR="00153A46" w:rsidRPr="00B53F21" w:rsidP="00153A46" w14:paraId="7F75F9E8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C014612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</w:t>
      </w:r>
      <w:r w:rsidRPr="00B53F21" w:rsidR="00A262AF">
        <w:rPr>
          <w:sz w:val="22"/>
          <w:szCs w:val="22"/>
          <w:shd w:val="clear" w:color="auto" w:fill="FFFFFF"/>
        </w:rPr>
        <w:t xml:space="preserve">40%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LECS, or</w:t>
      </w:r>
      <w:r w:rsidRPr="00B53F21" w:rsidR="00A262AF">
        <w:rPr>
          <w:sz w:val="22"/>
          <w:szCs w:val="22"/>
          <w:shd w:val="clear" w:color="auto" w:fill="FFFFFF"/>
        </w:rPr>
        <w:t xml:space="preserve"> approximately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LECs, </w:t>
      </w:r>
      <w:r w:rsidR="00706357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</w:t>
      </w:r>
      <w:r w:rsidRPr="00B53F21" w:rsidR="00A262AF">
        <w:rPr>
          <w:sz w:val="22"/>
          <w:szCs w:val="22"/>
          <w:shd w:val="clear" w:color="auto" w:fill="FFFFFF"/>
        </w:rPr>
        <w:t>ssing burden of approximately 16.5</w:t>
      </w:r>
      <w:r w:rsidRPr="00B53F21">
        <w:rPr>
          <w:sz w:val="22"/>
          <w:szCs w:val="22"/>
          <w:shd w:val="clear" w:color="auto" w:fill="FFFFFF"/>
        </w:rPr>
        <w:t xml:space="preserve">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5 times per year.  Accordingly, the annual processing b</w:t>
      </w:r>
      <w:r w:rsidRPr="00B53F21" w:rsidR="00A262AF">
        <w:rPr>
          <w:sz w:val="22"/>
          <w:szCs w:val="22"/>
          <w:shd w:val="clear" w:color="auto" w:fill="FFFFFF"/>
        </w:rPr>
        <w:t xml:space="preserve">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 w:rsidR="00A262AF">
        <w:rPr>
          <w:sz w:val="22"/>
          <w:szCs w:val="22"/>
          <w:shd w:val="clear" w:color="auto" w:fill="FFFFFF"/>
        </w:rPr>
        <w:t xml:space="preserve"> approximately 1.375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="00153A46" w:rsidRPr="00B53F21" w:rsidP="00153A46" w14:paraId="07EA0612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37F798D0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A262AF">
        <w:rPr>
          <w:sz w:val="22"/>
          <w:szCs w:val="22"/>
          <w:shd w:val="clear" w:color="auto" w:fill="FFFFFF"/>
        </w:rPr>
        <w:t xml:space="preserve"> LECs (respondents) x 1.375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E748D8">
        <w:rPr>
          <w:b/>
          <w:sz w:val="22"/>
          <w:szCs w:val="22"/>
          <w:shd w:val="clear" w:color="auto" w:fill="FFFFFF"/>
        </w:rPr>
        <w:t>1</w:t>
      </w:r>
      <w:r w:rsidR="00A63769">
        <w:rPr>
          <w:b/>
          <w:sz w:val="22"/>
          <w:szCs w:val="22"/>
          <w:shd w:val="clear" w:color="auto" w:fill="FFFFFF"/>
        </w:rPr>
        <w:t>,</w:t>
      </w:r>
      <w:r w:rsidR="003708FF">
        <w:rPr>
          <w:b/>
          <w:sz w:val="22"/>
          <w:szCs w:val="22"/>
          <w:shd w:val="clear" w:color="auto" w:fill="FFFFFF"/>
        </w:rPr>
        <w:t>446.5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 w:rsidR="00A262AF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1,447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</w:t>
      </w:r>
      <w:r w:rsidRPr="00B53F21" w:rsidR="00A262AF">
        <w:rPr>
          <w:b/>
          <w:sz w:val="22"/>
          <w:szCs w:val="22"/>
          <w:shd w:val="clear" w:color="auto" w:fill="FFFFFF"/>
        </w:rPr>
        <w:t>)</w:t>
      </w:r>
    </w:p>
    <w:p w:rsidR="00153A46" w:rsidRPr="00B53F21" w:rsidP="00153A46" w14:paraId="30AE26D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4153105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respondents x 5 notifications = </w:t>
      </w:r>
      <w:r w:rsidR="003708FF">
        <w:rPr>
          <w:b/>
          <w:sz w:val="22"/>
          <w:szCs w:val="22"/>
          <w:shd w:val="clear" w:color="auto" w:fill="FFFFFF"/>
        </w:rPr>
        <w:t>5,260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5C064CA7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78B79993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706357">
        <w:rPr>
          <w:sz w:val="22"/>
          <w:szCs w:val="22"/>
          <w:shd w:val="clear" w:color="auto" w:fill="FFFFFF"/>
        </w:rPr>
        <w:t>: 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="00706357">
        <w:rPr>
          <w:sz w:val="22"/>
          <w:szCs w:val="22"/>
          <w:shd w:val="clear" w:color="auto" w:fill="FFFFFF"/>
        </w:rPr>
        <w:t>/</w:t>
      </w:r>
      <w:r w:rsidR="00706357">
        <w:rPr>
          <w:sz w:val="22"/>
          <w:szCs w:val="22"/>
          <w:shd w:val="clear" w:color="auto" w:fill="FFFFFF"/>
        </w:rPr>
        <w:t>hr</w:t>
      </w:r>
      <w:r w:rsidRPr="00B53F21">
        <w:rPr>
          <w:sz w:val="22"/>
          <w:szCs w:val="22"/>
          <w:shd w:val="clear" w:color="auto" w:fill="FFFFFF"/>
        </w:rPr>
        <w:t>) to process the notifications.</w:t>
      </w:r>
    </w:p>
    <w:p w:rsidR="00153A46" w:rsidRPr="00B53F21" w:rsidP="00153A46" w14:paraId="368BA6B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687C6AC" w14:textId="77777777">
      <w:pPr>
        <w:ind w:left="108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1,447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 w:rsidR="00132592">
        <w:rPr>
          <w:b/>
          <w:sz w:val="22"/>
          <w:szCs w:val="22"/>
          <w:shd w:val="clear" w:color="auto" w:fill="FFFFFF"/>
        </w:rPr>
        <w:t>$</w:t>
      </w:r>
      <w:r w:rsidRPr="004102D1" w:rsidR="004102D1">
        <w:rPr>
          <w:b/>
          <w:sz w:val="22"/>
          <w:szCs w:val="22"/>
          <w:shd w:val="clear" w:color="auto" w:fill="FFFFFF"/>
        </w:rPr>
        <w:t>44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4102D1" w:rsidR="004102D1">
        <w:rPr>
          <w:b/>
          <w:sz w:val="22"/>
          <w:szCs w:val="22"/>
          <w:shd w:val="clear" w:color="auto" w:fill="FFFFFF"/>
        </w:rPr>
        <w:t>914.88</w:t>
      </w:r>
    </w:p>
    <w:p w:rsidR="00460CBE" w:rsidRPr="00B53F21" w:rsidP="00132592" w14:paraId="41DD888E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6ACC81C8" w14:textId="77777777">
      <w:pPr>
        <w:ind w:left="900"/>
        <w:rPr>
          <w:sz w:val="22"/>
          <w:szCs w:val="22"/>
          <w:shd w:val="clear" w:color="auto" w:fill="FFFFFF"/>
        </w:rPr>
      </w:pPr>
    </w:p>
    <w:p w:rsidR="00153A46" w:rsidRPr="00B53F21" w:rsidP="00153A46" w14:paraId="429BB976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h.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64.4002(h)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 LEC, upon the request of an IXC, provide the billing name and address information necessary to facilitate a customer’s receipt of a timely, accurate bill for services rendered and/or to prevent fraud. </w:t>
      </w:r>
    </w:p>
    <w:p w:rsidR="00153A46" w:rsidRPr="00B53F21" w:rsidP="00153A46" w14:paraId="6B26BB9B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7F81E0C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estimates that 6</w:t>
      </w:r>
      <w:r w:rsidRPr="00B53F21">
        <w:rPr>
          <w:sz w:val="22"/>
          <w:szCs w:val="22"/>
          <w:shd w:val="clear" w:color="auto" w:fill="FFFFFF"/>
        </w:rPr>
        <w:t xml:space="preserve">0% of the </w:t>
      </w:r>
      <w:r w:rsidR="008F60FB">
        <w:rPr>
          <w:sz w:val="22"/>
          <w:szCs w:val="22"/>
          <w:shd w:val="clear" w:color="auto" w:fill="FFFFFF"/>
        </w:rPr>
        <w:t>2,630</w:t>
      </w:r>
      <w:r w:rsidRPr="00B53F21">
        <w:rPr>
          <w:sz w:val="22"/>
          <w:szCs w:val="22"/>
          <w:shd w:val="clear" w:color="auto" w:fill="FFFFFF"/>
        </w:rPr>
        <w:t xml:space="preserve"> LECs or approximately </w:t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</w:t>
      </w:r>
      <w:r w:rsidR="00706357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3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15 times per year, for an annual processing burden of 0.75 hours per respondent, as calculated below:</w:t>
      </w:r>
    </w:p>
    <w:p w:rsidR="00132592" w:rsidRPr="00B53F21" w:rsidP="00153A46" w14:paraId="14A58C34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2E005233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LECs (respondents) x 0.75 hours per year = </w:t>
      </w:r>
      <w:r w:rsidR="003708FF">
        <w:rPr>
          <w:sz w:val="22"/>
          <w:szCs w:val="22"/>
          <w:shd w:val="clear" w:color="auto" w:fill="FFFFFF"/>
        </w:rPr>
        <w:t>1,183.5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(</w:t>
      </w:r>
      <w:r w:rsidR="003708FF">
        <w:rPr>
          <w:b/>
          <w:sz w:val="22"/>
          <w:szCs w:val="22"/>
          <w:shd w:val="clear" w:color="auto" w:fill="FFFFFF"/>
        </w:rPr>
        <w:t>1,184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hours)</w:t>
      </w:r>
      <w:r w:rsidRPr="00B53F21">
        <w:rPr>
          <w:sz w:val="22"/>
          <w:szCs w:val="22"/>
          <w:shd w:val="clear" w:color="auto" w:fill="FFFFFF"/>
        </w:rPr>
        <w:t xml:space="preserve">  </w:t>
      </w:r>
    </w:p>
    <w:p w:rsidR="00153A46" w:rsidRPr="00B53F21" w:rsidP="00153A46" w14:paraId="5D5E47EA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4F9D09A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1,578</w:t>
      </w:r>
      <w:r w:rsidRPr="00B53F21">
        <w:rPr>
          <w:sz w:val="22"/>
          <w:szCs w:val="22"/>
          <w:shd w:val="clear" w:color="auto" w:fill="FFFFFF"/>
        </w:rPr>
        <w:t xml:space="preserve"> respondents x 15 notifications = </w:t>
      </w:r>
      <w:r w:rsidR="003708FF">
        <w:rPr>
          <w:b/>
          <w:sz w:val="22"/>
          <w:szCs w:val="22"/>
          <w:shd w:val="clear" w:color="auto" w:fill="FFFFFF"/>
        </w:rPr>
        <w:t>23,670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7EC44955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B3E3438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(GS-7/S</w:t>
      </w:r>
      <w:r w:rsidRPr="00B53F21" w:rsidR="00132592">
        <w:rPr>
          <w:sz w:val="22"/>
          <w:szCs w:val="22"/>
          <w:shd w:val="clear" w:color="auto" w:fill="FFFFFF"/>
        </w:rPr>
        <w:t xml:space="preserve">tep 5: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>/ hour) to process the notifications:</w:t>
      </w:r>
    </w:p>
    <w:p w:rsidR="00153A46" w:rsidRPr="00B53F21" w:rsidP="00153A46" w14:paraId="2C662961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64E2A54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1,184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4102D1" w:rsidR="004102D1">
        <w:rPr>
          <w:b/>
          <w:sz w:val="22"/>
          <w:szCs w:val="22"/>
          <w:shd w:val="clear" w:color="auto" w:fill="FFFFFF"/>
        </w:rPr>
        <w:t>36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4102D1" w:rsidR="004102D1">
        <w:rPr>
          <w:b/>
          <w:sz w:val="22"/>
          <w:szCs w:val="22"/>
          <w:shd w:val="clear" w:color="auto" w:fill="FFFFFF"/>
        </w:rPr>
        <w:t>751.36</w:t>
      </w:r>
    </w:p>
    <w:p w:rsidR="00153A46" w:rsidRPr="00B53F21" w:rsidP="00153A46" w14:paraId="5FBACC47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1C3BB1FC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remaining 40% or </w:t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LECs </w:t>
      </w:r>
      <w:r w:rsidR="00706357">
        <w:rPr>
          <w:sz w:val="22"/>
          <w:szCs w:val="22"/>
          <w:shd w:val="clear" w:color="auto" w:fill="FFFFFF"/>
        </w:rPr>
        <w:t>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5 times per year.  </w:t>
      </w:r>
      <w:r w:rsidRPr="00B53F21">
        <w:rPr>
          <w:sz w:val="22"/>
          <w:szCs w:val="22"/>
          <w:shd w:val="clear" w:color="auto" w:fill="FFFFFF"/>
        </w:rPr>
        <w:t>Accordingly, the annual processing b</w:t>
      </w:r>
      <w:r w:rsidRPr="00B53F21">
        <w:rPr>
          <w:sz w:val="22"/>
          <w:szCs w:val="22"/>
          <w:shd w:val="clear" w:color="auto" w:fill="FFFFFF"/>
        </w:rPr>
        <w:t xml:space="preserve">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1.25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="00153A46" w:rsidRPr="00B53F21" w:rsidP="00153A46" w14:paraId="3927E37E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A4F358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1,052</w:t>
      </w:r>
      <w:r w:rsidRPr="00B53F21" w:rsidR="00132592">
        <w:rPr>
          <w:sz w:val="22"/>
          <w:szCs w:val="22"/>
          <w:shd w:val="clear" w:color="auto" w:fill="FFFFFF"/>
        </w:rPr>
        <w:t xml:space="preserve"> LECs (respondents) x 1.25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3708FF">
        <w:rPr>
          <w:b/>
          <w:sz w:val="22"/>
          <w:szCs w:val="22"/>
          <w:shd w:val="clear" w:color="auto" w:fill="FFFFFF"/>
        </w:rPr>
        <w:t>1,</w:t>
      </w:r>
      <w:r w:rsidR="00E748D8">
        <w:rPr>
          <w:b/>
          <w:sz w:val="22"/>
          <w:szCs w:val="22"/>
          <w:shd w:val="clear" w:color="auto" w:fill="FFFFFF"/>
        </w:rPr>
        <w:t>31</w:t>
      </w:r>
      <w:r w:rsidR="003708FF">
        <w:rPr>
          <w:b/>
          <w:sz w:val="22"/>
          <w:szCs w:val="22"/>
          <w:shd w:val="clear" w:color="auto" w:fill="FFFFFF"/>
        </w:rPr>
        <w:t>5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</w:t>
      </w:r>
    </w:p>
    <w:p w:rsidR="00153A46" w:rsidRPr="00B53F21" w:rsidP="00153A46" w14:paraId="5BC59DA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473E54E1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507E30">
        <w:rPr>
          <w:sz w:val="22"/>
          <w:szCs w:val="22"/>
          <w:shd w:val="clear" w:color="auto" w:fill="FFFFFF"/>
        </w:rPr>
        <w:t>1,052</w:t>
      </w:r>
      <w:r w:rsidRPr="00B53F21">
        <w:rPr>
          <w:sz w:val="22"/>
          <w:szCs w:val="22"/>
          <w:shd w:val="clear" w:color="auto" w:fill="FFFFFF"/>
        </w:rPr>
        <w:t xml:space="preserve"> respondents x 5 notifications = </w:t>
      </w:r>
      <w:r w:rsidR="003708FF">
        <w:rPr>
          <w:b/>
          <w:sz w:val="22"/>
          <w:szCs w:val="22"/>
          <w:shd w:val="clear" w:color="auto" w:fill="FFFFFF"/>
        </w:rPr>
        <w:t>5,260</w:t>
      </w:r>
      <w:r w:rsidR="00E748D8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3D4B1893" w14:textId="77777777">
      <w:pPr>
        <w:ind w:left="900"/>
        <w:rPr>
          <w:sz w:val="22"/>
          <w:szCs w:val="22"/>
          <w:shd w:val="clear" w:color="auto" w:fill="FFFFFF"/>
        </w:rPr>
      </w:pPr>
    </w:p>
    <w:p w:rsidR="00153A46" w:rsidRPr="00B53F21" w:rsidP="00153A46" w14:paraId="04FA9B45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1D234DB5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6E68CF9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A63769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>315</w:t>
      </w:r>
      <w:r w:rsidR="00E748D8">
        <w:rPr>
          <w:sz w:val="22"/>
          <w:szCs w:val="22"/>
          <w:shd w:val="clear" w:color="auto" w:fill="FFFFFF"/>
        </w:rPr>
        <w:t xml:space="preserve"> </w:t>
      </w:r>
      <w:r w:rsidRPr="00B53F21" w:rsidR="00132592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="004102D1">
        <w:rPr>
          <w:sz w:val="22"/>
          <w:szCs w:val="22"/>
          <w:shd w:val="clear" w:color="auto" w:fill="FFFFFF"/>
        </w:rPr>
        <w:t>31.04</w:t>
      </w:r>
      <w:r w:rsidRPr="00B53F21"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 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4102D1" w:rsidR="004102D1">
        <w:rPr>
          <w:b/>
          <w:sz w:val="22"/>
          <w:szCs w:val="22"/>
          <w:shd w:val="clear" w:color="auto" w:fill="FFFFFF"/>
        </w:rPr>
        <w:t>40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4102D1" w:rsidR="004102D1">
        <w:rPr>
          <w:b/>
          <w:sz w:val="22"/>
          <w:szCs w:val="22"/>
          <w:shd w:val="clear" w:color="auto" w:fill="FFFFFF"/>
        </w:rPr>
        <w:t>817.6</w:t>
      </w:r>
      <w:r w:rsidR="004102D1">
        <w:rPr>
          <w:b/>
          <w:sz w:val="22"/>
          <w:szCs w:val="22"/>
          <w:shd w:val="clear" w:color="auto" w:fill="FFFFFF"/>
        </w:rPr>
        <w:t>0</w:t>
      </w:r>
    </w:p>
    <w:p w:rsidR="00153A46" w:rsidRPr="00B53F21" w:rsidP="00153A46" w14:paraId="45F11F49" w14:textId="77777777">
      <w:pPr>
        <w:rPr>
          <w:sz w:val="22"/>
          <w:szCs w:val="22"/>
          <w:shd w:val="clear" w:color="auto" w:fill="FFFFFF"/>
        </w:rPr>
      </w:pPr>
    </w:p>
    <w:p w:rsidR="00153A46" w:rsidRPr="00B53F21" w:rsidP="00153A46" w14:paraId="4E4A135A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i. 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64.4003(a)</w:t>
      </w:r>
      <w:r w:rsidRPr="00B53F21">
        <w:rPr>
          <w:b/>
          <w:sz w:val="22"/>
          <w:szCs w:val="22"/>
          <w:shd w:val="clear" w:color="auto" w:fill="FFFFFF"/>
        </w:rPr>
        <w:t xml:space="preserve">.  </w:t>
      </w:r>
      <w:r w:rsidRPr="00B53F21">
        <w:rPr>
          <w:sz w:val="22"/>
          <w:szCs w:val="22"/>
          <w:shd w:val="clear" w:color="auto" w:fill="FFFFFF"/>
        </w:rPr>
        <w:t>Requirement that an IXC provide to a customer’s LEC the customer’s properly verified PIC order when the customer contacts the IXC to establish interexchange service on a presubscribed basis.</w:t>
      </w:r>
    </w:p>
    <w:p w:rsidR="00153A46" w:rsidRPr="00B53F21" w:rsidP="00153A46" w14:paraId="0AD549C0" w14:textId="77777777">
      <w:pPr>
        <w:ind w:left="1080" w:hanging="360"/>
        <w:rPr>
          <w:sz w:val="22"/>
          <w:szCs w:val="22"/>
          <w:shd w:val="clear" w:color="auto" w:fill="FFFFFF"/>
        </w:rPr>
      </w:pPr>
    </w:p>
    <w:p w:rsidR="00153A46" w:rsidRPr="00B53F21" w:rsidP="00153A46" w14:paraId="337B0D5D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  <w:t>The Commissio</w:t>
      </w:r>
      <w:r w:rsidRPr="00B53F21" w:rsidR="007750AD">
        <w:rPr>
          <w:sz w:val="22"/>
          <w:szCs w:val="22"/>
          <w:shd w:val="clear" w:color="auto" w:fill="FFFFFF"/>
        </w:rPr>
        <w:t xml:space="preserve">n estimates that 100% of the </w:t>
      </w:r>
      <w:r w:rsidR="00C47D20">
        <w:rPr>
          <w:sz w:val="22"/>
          <w:szCs w:val="22"/>
          <w:shd w:val="clear" w:color="auto" w:fill="FFFFFF"/>
        </w:rPr>
        <w:t>317</w:t>
      </w:r>
      <w:r w:rsidRPr="00B53F21">
        <w:rPr>
          <w:sz w:val="22"/>
          <w:szCs w:val="22"/>
          <w:shd w:val="clear" w:color="auto" w:fill="FFFFFF"/>
        </w:rPr>
        <w:t xml:space="preserve"> IXCs</w:t>
      </w:r>
      <w:r w:rsidR="00706357">
        <w:rPr>
          <w:sz w:val="22"/>
          <w:szCs w:val="22"/>
          <w:shd w:val="clear" w:color="auto" w:fill="FFFFFF"/>
        </w:rPr>
        <w:t xml:space="preserve"> may</w:t>
      </w:r>
      <w:r w:rsidRPr="00B53F21">
        <w:rPr>
          <w:sz w:val="22"/>
          <w:szCs w:val="22"/>
          <w:shd w:val="clear" w:color="auto" w:fill="FFFFFF"/>
        </w:rPr>
        <w:t xml:space="preserve"> experience a processing burden of approximately 10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B53F21">
        <w:rPr>
          <w:sz w:val="22"/>
          <w:szCs w:val="22"/>
          <w:shd w:val="clear" w:color="auto" w:fill="FFFFFF"/>
        </w:rPr>
        <w:t xml:space="preserve"> required to provide the notification 30 times per year.  Accordingly, the annual processing burden </w:t>
      </w:r>
      <w:r w:rsidR="00706357">
        <w:rPr>
          <w:sz w:val="22"/>
          <w:szCs w:val="22"/>
          <w:shd w:val="clear" w:color="auto" w:fill="FFFFFF"/>
        </w:rPr>
        <w:t>is</w:t>
      </w:r>
      <w:r w:rsidRPr="00B53F21">
        <w:rPr>
          <w:sz w:val="22"/>
          <w:szCs w:val="22"/>
          <w:shd w:val="clear" w:color="auto" w:fill="FFFFFF"/>
        </w:rPr>
        <w:t xml:space="preserve"> approximately </w:t>
      </w:r>
      <w:r w:rsidRPr="00B53F21" w:rsidR="00D66D74">
        <w:rPr>
          <w:sz w:val="22"/>
          <w:szCs w:val="22"/>
          <w:shd w:val="clear" w:color="auto" w:fill="FFFFFF"/>
        </w:rPr>
        <w:t>4.98</w:t>
      </w:r>
      <w:r w:rsidRPr="00B53F21">
        <w:rPr>
          <w:sz w:val="22"/>
          <w:szCs w:val="22"/>
          <w:shd w:val="clear" w:color="auto" w:fill="FFFFFF"/>
        </w:rPr>
        <w:t xml:space="preserve"> hours per respondent, as calculated below:  </w:t>
      </w:r>
    </w:p>
    <w:p w:rsidR="00153A46" w:rsidRPr="00B53F21" w:rsidP="00153A46" w14:paraId="12BC6E9F" w14:textId="77777777">
      <w:pPr>
        <w:tabs>
          <w:tab w:val="left" w:pos="5670"/>
        </w:tabs>
        <w:ind w:left="1080" w:hanging="360"/>
        <w:rPr>
          <w:sz w:val="22"/>
          <w:szCs w:val="22"/>
          <w:shd w:val="clear" w:color="auto" w:fill="FFFFFF"/>
        </w:rPr>
      </w:pPr>
    </w:p>
    <w:p w:rsidR="00153A46" w:rsidRPr="00B53F21" w:rsidP="00153A46" w14:paraId="61EC8853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317</w:t>
      </w:r>
      <w:r w:rsidRPr="00B53F21">
        <w:rPr>
          <w:sz w:val="22"/>
          <w:szCs w:val="22"/>
          <w:shd w:val="clear" w:color="auto" w:fill="FFFFFF"/>
        </w:rPr>
        <w:t xml:space="preserve"> IXCs (respondents) x </w:t>
      </w:r>
      <w:r w:rsidRPr="00B53F21" w:rsidR="00D66D74">
        <w:rPr>
          <w:sz w:val="22"/>
          <w:szCs w:val="22"/>
          <w:shd w:val="clear" w:color="auto" w:fill="FFFFFF"/>
        </w:rPr>
        <w:t>4.98</w:t>
      </w:r>
      <w:r w:rsidRPr="00B53F21">
        <w:rPr>
          <w:sz w:val="22"/>
          <w:szCs w:val="22"/>
          <w:shd w:val="clear" w:color="auto" w:fill="FFFFFF"/>
        </w:rPr>
        <w:t xml:space="preserve"> hours per year = </w:t>
      </w:r>
      <w:r w:rsidR="00E748D8">
        <w:rPr>
          <w:b/>
          <w:sz w:val="22"/>
          <w:szCs w:val="22"/>
          <w:shd w:val="clear" w:color="auto" w:fill="FFFFFF"/>
        </w:rPr>
        <w:t xml:space="preserve">1,578.66 </w:t>
      </w:r>
      <w:r w:rsidRPr="00B53F21" w:rsidR="00D66D74">
        <w:rPr>
          <w:b/>
          <w:sz w:val="22"/>
          <w:szCs w:val="22"/>
          <w:shd w:val="clear" w:color="auto" w:fill="FFFFFF"/>
        </w:rPr>
        <w:t>(</w:t>
      </w:r>
      <w:r w:rsidR="00E748D8">
        <w:rPr>
          <w:b/>
          <w:sz w:val="22"/>
          <w:szCs w:val="22"/>
          <w:shd w:val="clear" w:color="auto" w:fill="FFFFFF"/>
        </w:rPr>
        <w:t xml:space="preserve">1,579 </w:t>
      </w:r>
      <w:r w:rsidRPr="00B53F21" w:rsidR="00D66D74">
        <w:rPr>
          <w:b/>
          <w:sz w:val="22"/>
          <w:szCs w:val="22"/>
          <w:shd w:val="clear" w:color="auto" w:fill="FFFFFF"/>
        </w:rPr>
        <w:t>hours)</w:t>
      </w:r>
    </w:p>
    <w:p w:rsidR="00153A46" w:rsidRPr="00B53F21" w:rsidP="00153A46" w14:paraId="4A36CBB1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33312296" w14:textId="77777777">
      <w:pPr>
        <w:ind w:left="1080"/>
        <w:rPr>
          <w:b/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ab/>
      </w:r>
      <w:r w:rsidR="00C47D20">
        <w:rPr>
          <w:sz w:val="22"/>
          <w:szCs w:val="22"/>
          <w:shd w:val="clear" w:color="auto" w:fill="FFFFFF"/>
        </w:rPr>
        <w:t>317</w:t>
      </w:r>
      <w:r w:rsidRPr="00B53F21">
        <w:rPr>
          <w:sz w:val="22"/>
          <w:szCs w:val="22"/>
          <w:shd w:val="clear" w:color="auto" w:fill="FFFFFF"/>
        </w:rPr>
        <w:t xml:space="preserve"> respondents x 30 notifications = </w:t>
      </w:r>
      <w:r w:rsidR="00E748D8">
        <w:rPr>
          <w:b/>
          <w:sz w:val="22"/>
          <w:szCs w:val="22"/>
          <w:shd w:val="clear" w:color="auto" w:fill="FFFFFF"/>
        </w:rPr>
        <w:t xml:space="preserve">9,510 </w:t>
      </w:r>
      <w:r w:rsidRPr="00B53F21">
        <w:rPr>
          <w:b/>
          <w:sz w:val="22"/>
          <w:szCs w:val="22"/>
          <w:shd w:val="clear" w:color="auto" w:fill="FFFFFF"/>
        </w:rPr>
        <w:t>notifications/responses</w:t>
      </w:r>
    </w:p>
    <w:p w:rsidR="00153A46" w:rsidRPr="00B53F21" w:rsidP="00153A46" w14:paraId="7F08B3CC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0BE69B1D" w14:textId="77777777">
      <w:pPr>
        <w:ind w:left="1080"/>
        <w:rPr>
          <w:sz w:val="22"/>
          <w:szCs w:val="22"/>
          <w:shd w:val="clear" w:color="auto" w:fill="FFFFFF"/>
        </w:rPr>
      </w:pPr>
      <w:r w:rsidRPr="00B53F21">
        <w:rPr>
          <w:sz w:val="22"/>
          <w:szCs w:val="22"/>
          <w:shd w:val="clear" w:color="auto" w:fill="FFFFFF"/>
        </w:rPr>
        <w:t xml:space="preserve">The Commission assumes that the respondents will use “in-house” personnel whose pay is comparable to a low-to-mid level federal employee </w:t>
      </w:r>
      <w:r w:rsidR="0041226C">
        <w:rPr>
          <w:sz w:val="22"/>
          <w:szCs w:val="22"/>
          <w:shd w:val="clear" w:color="auto" w:fill="FFFFFF"/>
        </w:rPr>
        <w:t xml:space="preserve">(GS-7/Step 5: </w:t>
      </w:r>
      <w:r w:rsidR="00103ED2">
        <w:rPr>
          <w:sz w:val="22"/>
          <w:szCs w:val="22"/>
          <w:shd w:val="clear" w:color="auto" w:fill="FFFFFF"/>
        </w:rPr>
        <w:t>$</w:t>
      </w:r>
      <w:r w:rsidRPr="004102D1" w:rsidR="004102D1">
        <w:rPr>
          <w:sz w:val="22"/>
          <w:szCs w:val="22"/>
          <w:shd w:val="clear" w:color="auto" w:fill="FFFFFF"/>
        </w:rPr>
        <w:t>31.04</w:t>
      </w:r>
      <w:r w:rsidR="0041226C">
        <w:rPr>
          <w:sz w:val="22"/>
          <w:szCs w:val="22"/>
          <w:shd w:val="clear" w:color="auto" w:fill="FFFFFF"/>
        </w:rPr>
        <w:t>/hour)</w:t>
      </w:r>
      <w:r w:rsidRPr="00B53F21">
        <w:rPr>
          <w:sz w:val="22"/>
          <w:szCs w:val="22"/>
          <w:shd w:val="clear" w:color="auto" w:fill="FFFFFF"/>
        </w:rPr>
        <w:t xml:space="preserve"> to process the notifications:</w:t>
      </w:r>
    </w:p>
    <w:p w:rsidR="00153A46" w:rsidRPr="00B53F21" w:rsidP="00153A46" w14:paraId="28D960B5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153A46" w14:paraId="365FC9EF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1,579 </w:t>
      </w:r>
      <w:r w:rsidRPr="00B53F21" w:rsidR="007750AD">
        <w:rPr>
          <w:sz w:val="22"/>
          <w:szCs w:val="22"/>
          <w:shd w:val="clear" w:color="auto" w:fill="FFFFFF"/>
        </w:rPr>
        <w:t xml:space="preserve">hours x </w:t>
      </w:r>
      <w:r w:rsidR="00103ED2">
        <w:rPr>
          <w:sz w:val="22"/>
          <w:szCs w:val="22"/>
          <w:shd w:val="clear" w:color="auto" w:fill="FFFFFF"/>
        </w:rPr>
        <w:t>$</w:t>
      </w:r>
      <w:r w:rsidRPr="004102D1" w:rsidR="004102D1">
        <w:rPr>
          <w:sz w:val="22"/>
          <w:szCs w:val="22"/>
          <w:shd w:val="clear" w:color="auto" w:fill="FFFFFF"/>
        </w:rPr>
        <w:t>31.04</w:t>
      </w:r>
      <w:r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>
        <w:rPr>
          <w:b/>
          <w:sz w:val="22"/>
          <w:szCs w:val="22"/>
          <w:shd w:val="clear" w:color="auto" w:fill="FFFFFF"/>
        </w:rPr>
        <w:t>$</w:t>
      </w:r>
      <w:r w:rsidRPr="004102D1" w:rsidR="004102D1">
        <w:rPr>
          <w:b/>
          <w:sz w:val="22"/>
          <w:szCs w:val="22"/>
          <w:shd w:val="clear" w:color="auto" w:fill="FFFFFF"/>
        </w:rPr>
        <w:t>49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4102D1" w:rsidR="004102D1">
        <w:rPr>
          <w:b/>
          <w:sz w:val="22"/>
          <w:szCs w:val="22"/>
          <w:shd w:val="clear" w:color="auto" w:fill="FFFFFF"/>
        </w:rPr>
        <w:t>012.16</w:t>
      </w:r>
    </w:p>
    <w:p w:rsidR="00153A46" w:rsidRPr="00B53F21" w:rsidP="00153A46" w14:paraId="13D2A8EC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D6499B" w14:paraId="13A72A12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j.   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47 </w:t>
      </w:r>
      <w:r w:rsidR="00103ED2">
        <w:rPr>
          <w:b/>
          <w:sz w:val="22"/>
          <w:szCs w:val="22"/>
          <w:u w:val="single"/>
          <w:shd w:val="clear" w:color="auto" w:fill="FFFFFF"/>
        </w:rPr>
        <w:t>CFR</w:t>
      </w:r>
      <w:r w:rsidRPr="00B53F21">
        <w:rPr>
          <w:b/>
          <w:sz w:val="22"/>
          <w:szCs w:val="22"/>
          <w:u w:val="single"/>
          <w:shd w:val="clear" w:color="auto" w:fill="FFFFFF"/>
        </w:rPr>
        <w:t xml:space="preserve"> § 64.4003(b)</w:t>
      </w:r>
      <w:r w:rsidRPr="00B53F21">
        <w:rPr>
          <w:b/>
          <w:sz w:val="22"/>
          <w:szCs w:val="22"/>
          <w:shd w:val="clear" w:color="auto" w:fill="FFFFFF"/>
        </w:rPr>
        <w:t>.</w:t>
      </w:r>
      <w:r w:rsidRPr="00B53F21">
        <w:rPr>
          <w:sz w:val="22"/>
          <w:szCs w:val="22"/>
          <w:shd w:val="clear" w:color="auto" w:fill="FFFFFF"/>
        </w:rPr>
        <w:t xml:space="preserve">  Requirement that an IXC notify a customer’s LEC when the customer contacts the IXC to discontinue interexchange service on a presubscribed basis when it is the customer’s desire to have no PIC.</w:t>
      </w:r>
      <w:r w:rsidR="00FF769F">
        <w:rPr>
          <w:sz w:val="22"/>
          <w:szCs w:val="22"/>
          <w:shd w:val="clear" w:color="auto" w:fill="FFFFFF"/>
        </w:rPr>
        <w:t xml:space="preserve">  </w:t>
      </w:r>
      <w:r w:rsidRPr="008816CB">
        <w:rPr>
          <w:sz w:val="22"/>
          <w:szCs w:val="22"/>
          <w:shd w:val="clear" w:color="auto" w:fill="FFFFFF"/>
        </w:rPr>
        <w:t xml:space="preserve">Based on the Commission’s understanding that most IXCs </w:t>
      </w:r>
      <w:r w:rsidRPr="008816CB">
        <w:rPr>
          <w:b/>
          <w:sz w:val="22"/>
          <w:szCs w:val="22"/>
          <w:shd w:val="clear" w:color="auto" w:fill="FFFFFF"/>
        </w:rPr>
        <w:t>do not</w:t>
      </w:r>
      <w:r w:rsidRPr="008816CB">
        <w:rPr>
          <w:sz w:val="22"/>
          <w:szCs w:val="22"/>
          <w:shd w:val="clear" w:color="auto" w:fill="FFFFFF"/>
        </w:rPr>
        <w:t xml:space="preserve"> have mechanisms for communicating the information required by 47 </w:t>
      </w:r>
      <w:r w:rsidR="00103ED2">
        <w:rPr>
          <w:sz w:val="22"/>
          <w:szCs w:val="22"/>
          <w:shd w:val="clear" w:color="auto" w:fill="FFFFFF"/>
        </w:rPr>
        <w:t>CFR</w:t>
      </w:r>
      <w:r w:rsidRPr="008816CB">
        <w:rPr>
          <w:sz w:val="22"/>
          <w:szCs w:val="22"/>
          <w:shd w:val="clear" w:color="auto" w:fill="FFFFFF"/>
        </w:rPr>
        <w:t xml:space="preserve"> § 4.4003(b), the Commission anticipates that this requirement will have </w:t>
      </w:r>
      <w:smartTag w:uri="urn:schemas-microsoft-com:office:smarttags" w:element="State">
        <w:r w:rsidRPr="008816CB">
          <w:rPr>
            <w:sz w:val="22"/>
            <w:szCs w:val="22"/>
            <w:shd w:val="clear" w:color="auto" w:fill="FFFFFF"/>
          </w:rPr>
          <w:t>PRA</w:t>
        </w:r>
      </w:smartTag>
      <w:r w:rsidRPr="008816CB">
        <w:rPr>
          <w:sz w:val="22"/>
          <w:szCs w:val="22"/>
          <w:shd w:val="clear" w:color="auto" w:fill="FFFFFF"/>
        </w:rPr>
        <w:t xml:space="preserve"> effects for all of the </w:t>
      </w:r>
      <w:r w:rsidR="00C47D20">
        <w:rPr>
          <w:sz w:val="22"/>
          <w:szCs w:val="22"/>
          <w:shd w:val="clear" w:color="auto" w:fill="FFFFFF"/>
        </w:rPr>
        <w:t>359</w:t>
      </w:r>
      <w:r w:rsidRPr="008816CB">
        <w:rPr>
          <w:sz w:val="22"/>
          <w:szCs w:val="22"/>
          <w:shd w:val="clear" w:color="auto" w:fill="FFFFFF"/>
        </w:rPr>
        <w:t xml:space="preserve"> IXCs.</w:t>
      </w:r>
    </w:p>
    <w:p w:rsidR="00153A46" w:rsidRPr="008816CB" w:rsidP="00153A46" w14:paraId="0F05C132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6AD147AB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The Commission estimates </w:t>
      </w:r>
      <w:r w:rsidR="00C47D20">
        <w:rPr>
          <w:sz w:val="22"/>
          <w:szCs w:val="22"/>
          <w:shd w:val="clear" w:color="auto" w:fill="FFFFFF"/>
        </w:rPr>
        <w:t>359</w:t>
      </w:r>
      <w:r w:rsidRPr="008816CB">
        <w:rPr>
          <w:sz w:val="22"/>
          <w:szCs w:val="22"/>
          <w:shd w:val="clear" w:color="auto" w:fill="FFFFFF"/>
        </w:rPr>
        <w:t xml:space="preserve"> IXCs </w:t>
      </w:r>
      <w:r w:rsidR="00706357">
        <w:rPr>
          <w:sz w:val="22"/>
          <w:szCs w:val="22"/>
          <w:shd w:val="clear" w:color="auto" w:fill="FFFFFF"/>
        </w:rPr>
        <w:t>may</w:t>
      </w:r>
      <w:r w:rsidRPr="008816CB">
        <w:rPr>
          <w:sz w:val="22"/>
          <w:szCs w:val="22"/>
          <w:shd w:val="clear" w:color="auto" w:fill="FFFFFF"/>
        </w:rPr>
        <w:t xml:space="preserve"> experience a processing burden of approximately 15 minutes per notification and </w:t>
      </w:r>
      <w:r w:rsidR="00706357">
        <w:rPr>
          <w:sz w:val="22"/>
          <w:szCs w:val="22"/>
          <w:shd w:val="clear" w:color="auto" w:fill="FFFFFF"/>
        </w:rPr>
        <w:t>are</w:t>
      </w:r>
      <w:r w:rsidRPr="008816CB">
        <w:rPr>
          <w:sz w:val="22"/>
          <w:szCs w:val="22"/>
          <w:shd w:val="clear" w:color="auto" w:fill="FFFFFF"/>
        </w:rPr>
        <w:t xml:space="preserve"> required to provide the notification 20 times per year.  Accordingly, the annual processing burden </w:t>
      </w:r>
      <w:r w:rsidR="00706357">
        <w:rPr>
          <w:sz w:val="22"/>
          <w:szCs w:val="22"/>
          <w:shd w:val="clear" w:color="auto" w:fill="FFFFFF"/>
        </w:rPr>
        <w:t>is</w:t>
      </w:r>
      <w:r w:rsidRPr="008816CB">
        <w:rPr>
          <w:sz w:val="22"/>
          <w:szCs w:val="22"/>
          <w:shd w:val="clear" w:color="auto" w:fill="FFFFFF"/>
        </w:rPr>
        <w:t xml:space="preserve"> approximately 5 hours per respondent, as calculated below:  </w:t>
      </w:r>
    </w:p>
    <w:p w:rsidR="00153A46" w:rsidRPr="008816CB" w:rsidP="00153A46" w14:paraId="79B76746" w14:textId="77777777">
      <w:pPr>
        <w:tabs>
          <w:tab w:val="left" w:pos="5670"/>
        </w:tabs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0C01E7E3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359</w:t>
      </w:r>
      <w:r w:rsidRPr="008816CB">
        <w:rPr>
          <w:sz w:val="22"/>
          <w:szCs w:val="22"/>
          <w:shd w:val="clear" w:color="auto" w:fill="FFFFFF"/>
        </w:rPr>
        <w:t xml:space="preserve"> IXCs (respondents) x 5 hours per year = </w:t>
      </w:r>
      <w:r w:rsidR="00E748D8">
        <w:rPr>
          <w:b/>
          <w:sz w:val="22"/>
          <w:szCs w:val="22"/>
          <w:shd w:val="clear" w:color="auto" w:fill="FFFFFF"/>
        </w:rPr>
        <w:t xml:space="preserve">1,795 </w:t>
      </w:r>
      <w:r w:rsidRPr="008816CB">
        <w:rPr>
          <w:b/>
          <w:sz w:val="22"/>
          <w:szCs w:val="22"/>
          <w:shd w:val="clear" w:color="auto" w:fill="FFFFFF"/>
        </w:rPr>
        <w:t>hours</w:t>
      </w:r>
    </w:p>
    <w:p w:rsidR="00153A46" w:rsidRPr="008816CB" w:rsidP="00153A46" w14:paraId="4029A1E4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8816CB" w:rsidP="00153A46" w14:paraId="18348B09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="00C47D20">
        <w:rPr>
          <w:sz w:val="22"/>
          <w:szCs w:val="22"/>
          <w:shd w:val="clear" w:color="auto" w:fill="FFFFFF"/>
        </w:rPr>
        <w:t>359</w:t>
      </w:r>
      <w:r w:rsidRPr="008816CB">
        <w:rPr>
          <w:sz w:val="22"/>
          <w:szCs w:val="22"/>
          <w:shd w:val="clear" w:color="auto" w:fill="FFFFFF"/>
        </w:rPr>
        <w:t xml:space="preserve"> respondents x 20 notifications = </w:t>
      </w:r>
      <w:r w:rsidR="00E748D8">
        <w:rPr>
          <w:b/>
          <w:sz w:val="22"/>
          <w:szCs w:val="22"/>
          <w:shd w:val="clear" w:color="auto" w:fill="FFFFFF"/>
        </w:rPr>
        <w:t>7,180</w:t>
      </w:r>
      <w:r w:rsidRPr="008816CB">
        <w:rPr>
          <w:b/>
          <w:sz w:val="22"/>
          <w:szCs w:val="22"/>
          <w:shd w:val="clear" w:color="auto" w:fill="FFFFFF"/>
        </w:rPr>
        <w:t xml:space="preserve"> notifications/responses</w:t>
      </w:r>
    </w:p>
    <w:p w:rsidR="00153A46" w:rsidRPr="008816CB" w:rsidP="00153A46" w14:paraId="32C69EA1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RPr="00B53F21" w:rsidP="00E748D8" w14:paraId="08C04F79" w14:textId="77777777">
      <w:pPr>
        <w:ind w:left="108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The Commission assumes that the respondents will use “in-house” personnel whose pay is comparable to a low-to-mid level federal employee (GS-7/5</w:t>
      </w:r>
      <w:r w:rsidR="00706357">
        <w:rPr>
          <w:sz w:val="22"/>
          <w:szCs w:val="22"/>
          <w:shd w:val="clear" w:color="auto" w:fill="FFFFFF"/>
        </w:rPr>
        <w:t>: $</w:t>
      </w:r>
      <w:r w:rsidR="004102D1">
        <w:rPr>
          <w:sz w:val="22"/>
          <w:szCs w:val="22"/>
          <w:shd w:val="clear" w:color="auto" w:fill="FFFFFF"/>
        </w:rPr>
        <w:t>31.04</w:t>
      </w:r>
      <w:r w:rsidR="00706357">
        <w:rPr>
          <w:sz w:val="22"/>
          <w:szCs w:val="22"/>
          <w:shd w:val="clear" w:color="auto" w:fill="FFFFFF"/>
        </w:rPr>
        <w:t>/</w:t>
      </w:r>
      <w:r w:rsidR="00706357">
        <w:rPr>
          <w:sz w:val="22"/>
          <w:szCs w:val="22"/>
          <w:shd w:val="clear" w:color="auto" w:fill="FFFFFF"/>
        </w:rPr>
        <w:t>hr</w:t>
      </w:r>
      <w:r w:rsidRPr="008816CB">
        <w:rPr>
          <w:sz w:val="22"/>
          <w:szCs w:val="22"/>
          <w:shd w:val="clear" w:color="auto" w:fill="FFFFFF"/>
        </w:rPr>
        <w:t>) to process the notifications.</w:t>
      </w:r>
    </w:p>
    <w:p w:rsidR="00960781" w:rsidP="00810CFB" w14:paraId="54B58549" w14:textId="77777777">
      <w:pPr>
        <w:ind w:left="1080"/>
        <w:rPr>
          <w:sz w:val="22"/>
          <w:szCs w:val="22"/>
          <w:shd w:val="clear" w:color="auto" w:fill="FFFFFF"/>
        </w:rPr>
      </w:pPr>
    </w:p>
    <w:p w:rsidR="00153A46" w:rsidP="00810CFB" w14:paraId="52C7216D" w14:textId="77777777">
      <w:pPr>
        <w:ind w:left="108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1,795</w:t>
      </w:r>
      <w:r w:rsidRPr="00B53F21" w:rsidR="00E34C5F">
        <w:rPr>
          <w:sz w:val="22"/>
          <w:szCs w:val="22"/>
          <w:shd w:val="clear" w:color="auto" w:fill="FFFFFF"/>
        </w:rPr>
        <w:t xml:space="preserve"> hours x </w:t>
      </w:r>
      <w:r w:rsidR="00103ED2">
        <w:rPr>
          <w:sz w:val="22"/>
          <w:szCs w:val="22"/>
          <w:shd w:val="clear" w:color="auto" w:fill="FFFFFF"/>
        </w:rPr>
        <w:t>$</w:t>
      </w:r>
      <w:r w:rsidRPr="004102D1" w:rsidR="004102D1">
        <w:rPr>
          <w:sz w:val="22"/>
          <w:szCs w:val="22"/>
          <w:shd w:val="clear" w:color="auto" w:fill="FFFFFF"/>
        </w:rPr>
        <w:t>31.04</w:t>
      </w:r>
      <w:r w:rsidR="004102D1">
        <w:rPr>
          <w:sz w:val="22"/>
          <w:szCs w:val="22"/>
          <w:shd w:val="clear" w:color="auto" w:fill="FFFFFF"/>
        </w:rPr>
        <w:t xml:space="preserve"> </w:t>
      </w:r>
      <w:r w:rsidRPr="00B53F21">
        <w:rPr>
          <w:sz w:val="22"/>
          <w:szCs w:val="22"/>
          <w:shd w:val="clear" w:color="auto" w:fill="FFFFFF"/>
        </w:rPr>
        <w:t xml:space="preserve">per hour = </w:t>
      </w:r>
      <w:r w:rsidRPr="00B53F21" w:rsidR="00E34C5F">
        <w:rPr>
          <w:b/>
          <w:sz w:val="22"/>
          <w:szCs w:val="22"/>
          <w:shd w:val="clear" w:color="auto" w:fill="FFFFFF"/>
        </w:rPr>
        <w:t>$</w:t>
      </w:r>
      <w:r w:rsidRPr="004102D1" w:rsidR="004102D1">
        <w:rPr>
          <w:b/>
          <w:sz w:val="22"/>
          <w:szCs w:val="22"/>
          <w:shd w:val="clear" w:color="auto" w:fill="FFFFFF"/>
        </w:rPr>
        <w:t>55</w:t>
      </w:r>
      <w:r w:rsidR="004102D1">
        <w:rPr>
          <w:b/>
          <w:sz w:val="22"/>
          <w:szCs w:val="22"/>
          <w:shd w:val="clear" w:color="auto" w:fill="FFFFFF"/>
        </w:rPr>
        <w:t>,</w:t>
      </w:r>
      <w:r w:rsidRPr="004102D1" w:rsidR="004102D1">
        <w:rPr>
          <w:b/>
          <w:sz w:val="22"/>
          <w:szCs w:val="22"/>
          <w:shd w:val="clear" w:color="auto" w:fill="FFFFFF"/>
        </w:rPr>
        <w:t>716.8</w:t>
      </w:r>
      <w:r w:rsidR="006F1358">
        <w:rPr>
          <w:b/>
          <w:sz w:val="22"/>
          <w:szCs w:val="22"/>
          <w:shd w:val="clear" w:color="auto" w:fill="FFFFFF"/>
        </w:rPr>
        <w:t>0</w:t>
      </w:r>
    </w:p>
    <w:p w:rsidR="00153A46" w:rsidRPr="008816CB" w:rsidP="00153A46" w14:paraId="3C5A3F9E" w14:textId="77777777">
      <w:pPr>
        <w:ind w:left="900"/>
        <w:rPr>
          <w:b/>
          <w:sz w:val="22"/>
          <w:szCs w:val="22"/>
          <w:shd w:val="clear" w:color="auto" w:fill="FFFFFF"/>
        </w:rPr>
      </w:pPr>
    </w:p>
    <w:p w:rsidR="00153A46" w:rsidRPr="008816CB" w:rsidP="00153A46" w14:paraId="6D477540" w14:textId="77777777">
      <w:pPr>
        <w:rPr>
          <w:sz w:val="22"/>
          <w:szCs w:val="22"/>
          <w:shd w:val="clear" w:color="auto" w:fill="FFFFFF"/>
        </w:rPr>
      </w:pPr>
    </w:p>
    <w:tbl>
      <w:tblPr>
        <w:tblW w:w="978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147"/>
        <w:gridCol w:w="1103"/>
        <w:gridCol w:w="1350"/>
        <w:gridCol w:w="1350"/>
        <w:gridCol w:w="1350"/>
        <w:gridCol w:w="1417"/>
      </w:tblGrid>
      <w:tr w14:paraId="71384B7E" w14:textId="77777777" w:rsidTr="000A6D35">
        <w:tblPrEx>
          <w:tblW w:w="9787" w:type="dxa"/>
          <w:tblInd w:w="3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153A46" w:rsidRPr="00EA48AA" w:rsidP="00EA48AA" w14:paraId="696A04D2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="00153A46" w:rsidRPr="00EA48AA" w:rsidP="00EA48AA" w14:paraId="2347CDC6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Rule Sections</w:t>
            </w:r>
          </w:p>
        </w:tc>
        <w:tc>
          <w:tcPr>
            <w:tcW w:w="1147" w:type="dxa"/>
            <w:shd w:val="clear" w:color="auto" w:fill="auto"/>
          </w:tcPr>
          <w:p w:rsidR="00153A46" w:rsidRPr="00EA48AA" w:rsidP="00EA48AA" w14:paraId="14ADE479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="00153A46" w:rsidRPr="00EA48AA" w:rsidP="00574A7B" w14:paraId="6E22AAA1" w14:textId="77777777">
            <w:pPr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Providers</w:t>
            </w:r>
          </w:p>
        </w:tc>
        <w:tc>
          <w:tcPr>
            <w:tcW w:w="1103" w:type="dxa"/>
            <w:shd w:val="clear" w:color="auto" w:fill="auto"/>
          </w:tcPr>
          <w:p w:rsidR="00153A46" w:rsidRPr="00EA48AA" w:rsidP="00EA48AA" w14:paraId="42F8D6ED" w14:textId="77777777">
            <w:pPr>
              <w:jc w:val="center"/>
              <w:rPr>
                <w:sz w:val="20"/>
                <w:shd w:val="clear" w:color="auto" w:fill="FFFFFF"/>
              </w:rPr>
            </w:pPr>
          </w:p>
          <w:p w:rsidR="00153A46" w:rsidRPr="00EA48AA" w:rsidP="00EA48AA" w14:paraId="5F5A266D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Hours per Response</w:t>
            </w:r>
          </w:p>
        </w:tc>
        <w:tc>
          <w:tcPr>
            <w:tcW w:w="1350" w:type="dxa"/>
            <w:shd w:val="clear" w:color="auto" w:fill="auto"/>
          </w:tcPr>
          <w:p w:rsidR="00153A46" w:rsidRPr="00EA48AA" w:rsidP="00EA48AA" w14:paraId="208105C2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="00153A46" w:rsidRPr="00EA48AA" w:rsidP="00EA48AA" w14:paraId="10C69502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 Hours per Year</w:t>
            </w:r>
          </w:p>
        </w:tc>
        <w:tc>
          <w:tcPr>
            <w:tcW w:w="1350" w:type="dxa"/>
            <w:shd w:val="clear" w:color="auto" w:fill="auto"/>
          </w:tcPr>
          <w:p w:rsidR="00153A46" w:rsidRPr="00EA48AA" w:rsidP="0021392A" w14:paraId="2D4F23AD" w14:textId="77777777">
            <w:pPr>
              <w:rPr>
                <w:b/>
                <w:sz w:val="20"/>
                <w:shd w:val="clear" w:color="auto" w:fill="FFFFFF"/>
              </w:rPr>
            </w:pPr>
          </w:p>
          <w:p w:rsidR="00153A46" w:rsidRPr="00EA48AA" w:rsidP="00EA48AA" w14:paraId="5018754B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Notifications</w:t>
            </w:r>
          </w:p>
        </w:tc>
        <w:tc>
          <w:tcPr>
            <w:tcW w:w="1350" w:type="dxa"/>
            <w:shd w:val="clear" w:color="auto" w:fill="auto"/>
          </w:tcPr>
          <w:p w:rsidR="00153A46" w:rsidRPr="00EA48AA" w:rsidP="00EA48AA" w14:paraId="5558A918" w14:textId="77777777">
            <w:pPr>
              <w:jc w:val="center"/>
              <w:rPr>
                <w:b/>
                <w:sz w:val="20"/>
                <w:shd w:val="clear" w:color="auto" w:fill="FFFFFF"/>
              </w:rPr>
            </w:pPr>
          </w:p>
          <w:p w:rsidR="00153A46" w:rsidRPr="00EA48AA" w:rsidP="00EA48AA" w14:paraId="455BD84F" w14:textId="77777777">
            <w:pPr>
              <w:jc w:val="center"/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Notifications per</w:t>
            </w:r>
            <w:r w:rsidR="00047F3A">
              <w:rPr>
                <w:b/>
                <w:sz w:val="20"/>
                <w:shd w:val="clear" w:color="auto" w:fill="FFFFFF"/>
              </w:rPr>
              <w:t xml:space="preserve"> </w:t>
            </w:r>
            <w:r w:rsidRPr="00EA48AA">
              <w:rPr>
                <w:b/>
                <w:sz w:val="20"/>
                <w:shd w:val="clear" w:color="auto" w:fill="FFFFFF"/>
              </w:rPr>
              <w:t>Year</w:t>
            </w:r>
          </w:p>
        </w:tc>
        <w:tc>
          <w:tcPr>
            <w:tcW w:w="1417" w:type="dxa"/>
            <w:shd w:val="clear" w:color="auto" w:fill="auto"/>
          </w:tcPr>
          <w:p w:rsidR="00153A46" w:rsidRPr="00EA48AA" w:rsidP="00EA48AA" w14:paraId="6F861953" w14:textId="77777777">
            <w:pPr>
              <w:ind w:left="-6937" w:right="-108"/>
              <w:jc w:val="center"/>
              <w:rPr>
                <w:b/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TotalTotal</w:t>
            </w:r>
            <w:r w:rsidRPr="00EA48AA">
              <w:rPr>
                <w:b/>
                <w:sz w:val="20"/>
                <w:shd w:val="clear" w:color="auto" w:fill="FFFFFF"/>
              </w:rPr>
              <w:t xml:space="preserve"> </w:t>
            </w:r>
          </w:p>
          <w:p w:rsidR="00153A46" w:rsidRPr="00EA48AA" w:rsidP="00EA48AA" w14:paraId="06868210" w14:textId="77777777">
            <w:pPr>
              <w:jc w:val="center"/>
              <w:rPr>
                <w:sz w:val="20"/>
                <w:shd w:val="clear" w:color="auto" w:fill="FFFFFF"/>
              </w:rPr>
            </w:pPr>
            <w:r w:rsidRPr="00EA48AA">
              <w:rPr>
                <w:b/>
                <w:sz w:val="20"/>
                <w:shd w:val="clear" w:color="auto" w:fill="FFFFFF"/>
              </w:rPr>
              <w:t>Total “In House” Costs</w:t>
            </w:r>
          </w:p>
        </w:tc>
      </w:tr>
      <w:tr w14:paraId="1A268F80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9787" w:type="dxa"/>
            <w:gridSpan w:val="7"/>
            <w:shd w:val="clear" w:color="auto" w:fill="auto"/>
          </w:tcPr>
          <w:p w:rsidR="00153A46" w:rsidRPr="00EA48AA" w:rsidP="00EA48AA" w14:paraId="17B51D02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48AA">
              <w:rPr>
                <w:b/>
                <w:sz w:val="18"/>
                <w:szCs w:val="18"/>
                <w:shd w:val="clear" w:color="auto" w:fill="FFFFFF"/>
              </w:rPr>
              <w:t>Information Collection Requirements</w:t>
            </w:r>
          </w:p>
        </w:tc>
      </w:tr>
      <w:tr w14:paraId="619A5525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45BD6B3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64.4002(a)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6248698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0F04DAA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1.6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4844E92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2,525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16B11E4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23E3BB4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75,744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72953836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78,376.00 </w:t>
            </w:r>
          </w:p>
        </w:tc>
      </w:tr>
      <w:tr w14:paraId="6732EA34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78C14B13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2A6A018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3FCA5C8F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514DA7B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6,312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2B2852E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4500401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25,248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35A71DE7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195,924.48 </w:t>
            </w:r>
          </w:p>
        </w:tc>
      </w:tr>
      <w:tr w14:paraId="79F9D449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274FAB14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64.4002(b)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3662DE1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09EF825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1.13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4468C10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1,783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1C175C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75CFCCB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107,304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3FECC978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55,344.32 </w:t>
            </w:r>
          </w:p>
        </w:tc>
      </w:tr>
      <w:tr w14:paraId="00F1B7AA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0051F09B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628815F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19C0872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4.27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A0D5E7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4,492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DED2A9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4E886B6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33,664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628E1CBF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139,431.68 </w:t>
            </w:r>
          </w:p>
        </w:tc>
      </w:tr>
      <w:tr w14:paraId="0EF96CDB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41F93ED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64.4002(c)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5A7ADA8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361DE31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39D4A0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2,051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42E17F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759DFE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12,624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7DF083B3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63,663.04 </w:t>
            </w:r>
          </w:p>
        </w:tc>
      </w:tr>
      <w:tr w14:paraId="48DE204D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11D1C6BB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37C1BE1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1EA731A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F27D83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1,368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69D761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1C8233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4,208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55FC3DDD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42,462.72 </w:t>
            </w:r>
          </w:p>
        </w:tc>
      </w:tr>
      <w:tr w14:paraId="05D87985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0C89FBB9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64.4002(d)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248AA23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757D6EF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2.75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817F8C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4,340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7AAF3FA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02A02A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86,790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56B55707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134,713.60 </w:t>
            </w:r>
          </w:p>
        </w:tc>
      </w:tr>
      <w:tr w14:paraId="2D43B9DC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CBA8BDA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7B940E4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79F56D3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6.6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576C080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6,943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67D238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9C7C45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34,716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2FC4D59D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215,510.72 </w:t>
            </w:r>
          </w:p>
        </w:tc>
      </w:tr>
      <w:tr w14:paraId="694E65BF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1A3DEDE3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64.4002(e)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54DBE37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12B17F4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2.9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E6CB21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4,576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AF8FA6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CAAA69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126,240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69C5EE28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142,039.04 </w:t>
            </w:r>
          </w:p>
        </w:tc>
      </w:tr>
      <w:tr w14:paraId="741549BD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7FA23BD5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0DDE465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233DBAC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7.3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1233DE4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7,680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AE23BA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4175FE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42,080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9A6801" w14:paraId="0FC783BB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238,387.20 </w:t>
            </w:r>
          </w:p>
        </w:tc>
      </w:tr>
      <w:tr w14:paraId="689BE508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6FBAC953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64.4002(f)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6BCA641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4E6FD38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3139D6B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128AD98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73C6F63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31,560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32E07958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48,981.12 </w:t>
            </w:r>
          </w:p>
        </w:tc>
      </w:tr>
      <w:tr w14:paraId="4146E228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3FAE495C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1C41260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0A5C27E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2.5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C7337C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2,630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3B2EF6D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13BFE55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10,520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43CD97D7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81,635.20 </w:t>
            </w:r>
          </w:p>
        </w:tc>
      </w:tr>
      <w:tr w14:paraId="4F2BF1D8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75EE435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64.4002(g)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6E65B0A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4E35CF21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0.825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157F92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1,302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26FD668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252B5A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23,670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1A0F11D6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40,414.08 </w:t>
            </w:r>
          </w:p>
        </w:tc>
      </w:tr>
      <w:tr w14:paraId="4593E6F3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63E9C0A9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1991016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6AEF25A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1.375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73856192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1,447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5EFD0477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2BA12EC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5,260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618BA709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44,914.88 </w:t>
            </w:r>
          </w:p>
        </w:tc>
      </w:tr>
      <w:tr w14:paraId="49FF002D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60FDA95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47 CFR § 64.4002(h)</w:t>
            </w: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39416BF5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1,578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1DD76A1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0.75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6C0D2D1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1,184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5087FBE3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0BD70B3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23,670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53D5BEA1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36,751.36 </w:t>
            </w:r>
          </w:p>
        </w:tc>
      </w:tr>
      <w:tr w14:paraId="382B0DA8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EA48AA" w:rsidP="00BF2D48" w14:paraId="56B6A872" w14:textId="77777777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47" w:type="dxa"/>
            <w:shd w:val="clear" w:color="auto" w:fill="auto"/>
          </w:tcPr>
          <w:p w:rsidR="00BF2D48" w:rsidRPr="00EA48AA" w:rsidP="00BF2D48" w14:paraId="3868FF0C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sz w:val="18"/>
                <w:szCs w:val="18"/>
                <w:shd w:val="clear" w:color="auto" w:fill="FFFFFF"/>
              </w:rPr>
              <w:t>1,052</w:t>
            </w:r>
            <w:r w:rsidRPr="00EA48AA">
              <w:rPr>
                <w:sz w:val="18"/>
                <w:szCs w:val="18"/>
                <w:shd w:val="clear" w:color="auto" w:fill="FFFFFF"/>
              </w:rPr>
              <w:t xml:space="preserve"> LECs</w:t>
            </w:r>
          </w:p>
        </w:tc>
        <w:tc>
          <w:tcPr>
            <w:tcW w:w="1103" w:type="dxa"/>
            <w:shd w:val="clear" w:color="auto" w:fill="auto"/>
          </w:tcPr>
          <w:p w:rsidR="00BF2D48" w:rsidRPr="00EA48AA" w:rsidP="00BF2D48" w14:paraId="2F0D3CD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1.25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29E3B08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1,315</w:t>
            </w:r>
          </w:p>
        </w:tc>
        <w:tc>
          <w:tcPr>
            <w:tcW w:w="1350" w:type="dxa"/>
            <w:shd w:val="clear" w:color="auto" w:fill="auto"/>
          </w:tcPr>
          <w:p w:rsidR="00BF2D48" w:rsidRPr="00EA48AA" w:rsidP="00BF2D48" w14:paraId="1EF86CF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EA48AA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3B78D024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5,260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F2D48" w:rsidRPr="00BF2D48" w:rsidP="00C869BE" w14:paraId="24D5C674" w14:textId="77777777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$</w:t>
            </w:r>
            <w:r w:rsidRPr="00331EFD">
              <w:rPr>
                <w:color w:val="000000"/>
                <w:sz w:val="18"/>
                <w:szCs w:val="18"/>
              </w:rPr>
              <w:t xml:space="preserve">40,817.60 </w:t>
            </w:r>
          </w:p>
        </w:tc>
      </w:tr>
      <w:tr w14:paraId="5AB3A7AA" w14:textId="77777777" w:rsidTr="000A6D35">
        <w:tblPrEx>
          <w:tblW w:w="9787" w:type="dxa"/>
          <w:tblInd w:w="378" w:type="dxa"/>
          <w:tblLayout w:type="fixed"/>
          <w:tblLook w:val="01E0"/>
        </w:tblPrEx>
        <w:trPr>
          <w:trHeight w:val="197"/>
        </w:trPr>
        <w:tc>
          <w:tcPr>
            <w:tcW w:w="2070" w:type="dxa"/>
            <w:shd w:val="clear" w:color="auto" w:fill="auto"/>
          </w:tcPr>
          <w:p w:rsidR="00153A46" w:rsidRPr="00331EFD" w:rsidP="00EA48AA" w14:paraId="66B7C4BD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Totals</w:t>
            </w:r>
          </w:p>
        </w:tc>
        <w:tc>
          <w:tcPr>
            <w:tcW w:w="1147" w:type="dxa"/>
            <w:shd w:val="clear" w:color="auto" w:fill="auto"/>
          </w:tcPr>
          <w:p w:rsidR="00153A46" w:rsidRPr="00331EFD" w:rsidP="00EA48AA" w14:paraId="33037747" w14:textId="77777777">
            <w:pPr>
              <w:jc w:val="center"/>
              <w:rPr>
                <w:sz w:val="18"/>
                <w:shd w:val="clear" w:color="auto" w:fill="FFFFFF"/>
              </w:rPr>
            </w:pPr>
          </w:p>
        </w:tc>
        <w:tc>
          <w:tcPr>
            <w:tcW w:w="1103" w:type="dxa"/>
            <w:shd w:val="clear" w:color="auto" w:fill="auto"/>
          </w:tcPr>
          <w:p w:rsidR="00153A46" w:rsidRPr="00331EFD" w:rsidP="00EA48AA" w14:paraId="2703B8DC" w14:textId="77777777">
            <w:pPr>
              <w:jc w:val="center"/>
              <w:rPr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8B4137" w:rsidRPr="00331EFD" w:rsidP="00EA48AA" w14:paraId="54D79022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5</w:t>
            </w:r>
            <w:r w:rsidRPr="00331EFD" w:rsidR="00A63769">
              <w:rPr>
                <w:b/>
                <w:sz w:val="18"/>
                <w:shd w:val="clear" w:color="auto" w:fill="FFFFFF"/>
              </w:rPr>
              <w:t>1,526</w:t>
            </w:r>
          </w:p>
          <w:p w:rsidR="00153A46" w:rsidRPr="00331EFD" w:rsidP="00EA48AA" w14:paraId="6CC15BBD" w14:textId="77777777">
            <w:pPr>
              <w:jc w:val="center"/>
              <w:rPr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153A46" w:rsidRPr="00331EFD" w:rsidP="00EA48AA" w14:paraId="50E9575F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8B4137" w:rsidRPr="00331EFD" w:rsidP="00EA48AA" w14:paraId="22C9BF24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331EFD">
              <w:rPr>
                <w:b/>
                <w:sz w:val="18"/>
                <w:szCs w:val="18"/>
                <w:shd w:val="clear" w:color="auto" w:fill="FFFFFF"/>
              </w:rPr>
              <w:t>648,558</w:t>
            </w:r>
          </w:p>
          <w:p w:rsidR="00153A46" w:rsidRPr="00331EFD" w:rsidP="00EA48AA" w14:paraId="30B68393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153A46" w:rsidRPr="00331EFD" w:rsidP="009A6801" w14:paraId="64E25A6B" w14:textId="77777777">
            <w:pPr>
              <w:rPr>
                <w:b/>
                <w:sz w:val="18"/>
                <w:szCs w:val="18"/>
                <w:shd w:val="clear" w:color="auto" w:fill="FFFFFF"/>
              </w:rPr>
            </w:pPr>
            <w:r w:rsidRPr="00331EFD">
              <w:rPr>
                <w:b/>
                <w:sz w:val="18"/>
                <w:szCs w:val="18"/>
                <w:shd w:val="clear" w:color="auto" w:fill="FFFFFF"/>
              </w:rPr>
              <w:t>$1,599,367.04</w:t>
            </w:r>
          </w:p>
        </w:tc>
      </w:tr>
      <w:tr w14:paraId="6538992F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BF2D48" w:rsidP="00BF2D48" w14:paraId="31493269" w14:textId="4A38E552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</w:t>
            </w:r>
            <w:r w:rsidRPr="00BF2D48">
              <w:rPr>
                <w:sz w:val="18"/>
                <w:szCs w:val="18"/>
                <w:shd w:val="clear" w:color="auto" w:fill="FFFFFF"/>
              </w:rPr>
              <w:t>7 CFR § 64.4003(a)</w:t>
            </w:r>
          </w:p>
        </w:tc>
        <w:tc>
          <w:tcPr>
            <w:tcW w:w="1147" w:type="dxa"/>
            <w:shd w:val="clear" w:color="auto" w:fill="auto"/>
          </w:tcPr>
          <w:p w:rsidR="00BF2D48" w:rsidRPr="00BF2D48" w:rsidP="00BF2D48" w14:paraId="601FB411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317 IXCs</w:t>
            </w:r>
          </w:p>
        </w:tc>
        <w:tc>
          <w:tcPr>
            <w:tcW w:w="1103" w:type="dxa"/>
            <w:shd w:val="clear" w:color="auto" w:fill="auto"/>
          </w:tcPr>
          <w:p w:rsidR="00BF2D48" w:rsidRPr="00BF2D48" w:rsidP="00BF2D48" w14:paraId="3B4BECC8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4.98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6AC7911E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1,579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05170B49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6018ABD6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9,510</w:t>
            </w:r>
          </w:p>
        </w:tc>
        <w:tc>
          <w:tcPr>
            <w:tcW w:w="1417" w:type="dxa"/>
            <w:shd w:val="clear" w:color="auto" w:fill="auto"/>
          </w:tcPr>
          <w:p w:rsidR="00BF2D48" w:rsidRPr="00BF2D48" w:rsidP="00BF2D48" w14:paraId="2D85130D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331EFD">
              <w:rPr>
                <w:sz w:val="18"/>
                <w:szCs w:val="18"/>
              </w:rPr>
              <w:t xml:space="preserve"> $49,012.16 </w:t>
            </w:r>
          </w:p>
        </w:tc>
      </w:tr>
      <w:tr w14:paraId="4B893927" w14:textId="77777777" w:rsidTr="000A6D35">
        <w:tblPrEx>
          <w:tblW w:w="9787" w:type="dxa"/>
          <w:tblInd w:w="378" w:type="dxa"/>
          <w:tblLayout w:type="fixed"/>
          <w:tblLook w:val="01E0"/>
        </w:tblPrEx>
        <w:tc>
          <w:tcPr>
            <w:tcW w:w="2070" w:type="dxa"/>
            <w:shd w:val="clear" w:color="auto" w:fill="auto"/>
          </w:tcPr>
          <w:p w:rsidR="00BF2D48" w:rsidRPr="00BF2D48" w:rsidP="00BF2D48" w14:paraId="47599A82" w14:textId="77777777">
            <w:pPr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47 CFR § 64.4003(b)</w:t>
            </w:r>
          </w:p>
        </w:tc>
        <w:tc>
          <w:tcPr>
            <w:tcW w:w="1147" w:type="dxa"/>
            <w:shd w:val="clear" w:color="auto" w:fill="auto"/>
          </w:tcPr>
          <w:p w:rsidR="00BF2D48" w:rsidRPr="00BF2D48" w:rsidP="00BF2D48" w14:paraId="53893F6C" w14:textId="77777777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359 IXCs</w:t>
            </w:r>
          </w:p>
        </w:tc>
        <w:tc>
          <w:tcPr>
            <w:tcW w:w="1103" w:type="dxa"/>
            <w:shd w:val="clear" w:color="auto" w:fill="auto"/>
          </w:tcPr>
          <w:p w:rsidR="00BF2D48" w:rsidRPr="00BF2D48" w:rsidP="00BF2D48" w14:paraId="5352F60A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30B5B56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1,795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45FBF24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BF2D48" w:rsidRPr="00BF2D48" w:rsidP="00BF2D48" w14:paraId="6D895AF0" w14:textId="777777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BF2D48">
              <w:rPr>
                <w:sz w:val="18"/>
                <w:szCs w:val="18"/>
                <w:shd w:val="clear" w:color="auto" w:fill="FFFFFF"/>
              </w:rPr>
              <w:t>7,180</w:t>
            </w:r>
          </w:p>
        </w:tc>
        <w:tc>
          <w:tcPr>
            <w:tcW w:w="1417" w:type="dxa"/>
            <w:shd w:val="clear" w:color="auto" w:fill="auto"/>
          </w:tcPr>
          <w:p w:rsidR="00BF2D48" w:rsidRPr="00BF2D48" w:rsidP="00BF2D48" w14:paraId="49729349" w14:textId="77777777">
            <w:pPr>
              <w:tabs>
                <w:tab w:val="left" w:pos="300"/>
                <w:tab w:val="center" w:pos="612"/>
              </w:tabs>
              <w:rPr>
                <w:sz w:val="18"/>
                <w:szCs w:val="18"/>
                <w:shd w:val="clear" w:color="auto" w:fill="FFFFFF"/>
              </w:rPr>
            </w:pPr>
            <w:r w:rsidRPr="00331EFD">
              <w:rPr>
                <w:sz w:val="18"/>
                <w:szCs w:val="18"/>
              </w:rPr>
              <w:t xml:space="preserve"> $55,716.80 </w:t>
            </w:r>
          </w:p>
        </w:tc>
      </w:tr>
      <w:tr w14:paraId="63B1CA42" w14:textId="77777777" w:rsidTr="000A6D35">
        <w:tblPrEx>
          <w:tblW w:w="9787" w:type="dxa"/>
          <w:tblInd w:w="378" w:type="dxa"/>
          <w:tblLayout w:type="fixed"/>
          <w:tblLook w:val="01E0"/>
        </w:tblPrEx>
        <w:trPr>
          <w:trHeight w:val="287"/>
        </w:trPr>
        <w:tc>
          <w:tcPr>
            <w:tcW w:w="2070" w:type="dxa"/>
            <w:shd w:val="clear" w:color="auto" w:fill="auto"/>
          </w:tcPr>
          <w:p w:rsidR="00153A46" w:rsidRPr="00331EFD" w:rsidP="00EA48AA" w14:paraId="6A625AA4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Totals</w:t>
            </w:r>
          </w:p>
        </w:tc>
        <w:tc>
          <w:tcPr>
            <w:tcW w:w="1147" w:type="dxa"/>
            <w:shd w:val="clear" w:color="auto" w:fill="auto"/>
          </w:tcPr>
          <w:p w:rsidR="00153A46" w:rsidRPr="00331EFD" w:rsidP="00EA48AA" w14:paraId="5A3C3EBC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103" w:type="dxa"/>
            <w:shd w:val="clear" w:color="auto" w:fill="auto"/>
          </w:tcPr>
          <w:p w:rsidR="00153A46" w:rsidRPr="00331EFD" w:rsidP="00EA48AA" w14:paraId="543FA77C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153A46" w:rsidRPr="00331EFD" w:rsidP="00EA48AA" w14:paraId="29091D2F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3,374</w:t>
            </w:r>
          </w:p>
        </w:tc>
        <w:tc>
          <w:tcPr>
            <w:tcW w:w="1350" w:type="dxa"/>
            <w:shd w:val="clear" w:color="auto" w:fill="auto"/>
          </w:tcPr>
          <w:p w:rsidR="00153A46" w:rsidRPr="00331EFD" w:rsidP="00EA48AA" w14:paraId="5DB16572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153A46" w:rsidRPr="00331EFD" w:rsidP="00EA48AA" w14:paraId="798DAA4A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16,690</w:t>
            </w:r>
          </w:p>
        </w:tc>
        <w:tc>
          <w:tcPr>
            <w:tcW w:w="1417" w:type="dxa"/>
            <w:shd w:val="clear" w:color="auto" w:fill="auto"/>
          </w:tcPr>
          <w:p w:rsidR="00153A46" w:rsidRPr="00331EFD" w:rsidP="00EA48AA" w14:paraId="4ACADDF5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BF2D48">
              <w:rPr>
                <w:b/>
                <w:sz w:val="18"/>
                <w:shd w:val="clear" w:color="auto" w:fill="FFFFFF"/>
              </w:rPr>
              <w:t xml:space="preserve">$104,728.96 </w:t>
            </w:r>
          </w:p>
        </w:tc>
      </w:tr>
      <w:tr w14:paraId="28FFD056" w14:textId="77777777" w:rsidTr="000A6D35">
        <w:tblPrEx>
          <w:tblW w:w="9787" w:type="dxa"/>
          <w:tblInd w:w="378" w:type="dxa"/>
          <w:tblLayout w:type="fixed"/>
          <w:tblLook w:val="01E0"/>
        </w:tblPrEx>
        <w:trPr>
          <w:trHeight w:val="287"/>
        </w:trPr>
        <w:tc>
          <w:tcPr>
            <w:tcW w:w="2070" w:type="dxa"/>
            <w:shd w:val="clear" w:color="auto" w:fill="auto"/>
          </w:tcPr>
          <w:p w:rsidR="00153A46" w:rsidRPr="00331EFD" w:rsidP="00EA48AA" w14:paraId="36A9200B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Total Report and Order Information Collection Requirements</w:t>
            </w:r>
          </w:p>
        </w:tc>
        <w:tc>
          <w:tcPr>
            <w:tcW w:w="1147" w:type="dxa"/>
            <w:shd w:val="clear" w:color="auto" w:fill="auto"/>
          </w:tcPr>
          <w:p w:rsidR="00153A46" w:rsidRPr="00331EFD" w:rsidP="00EA48AA" w14:paraId="113F0636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103" w:type="dxa"/>
            <w:shd w:val="clear" w:color="auto" w:fill="auto"/>
          </w:tcPr>
          <w:p w:rsidR="00153A46" w:rsidRPr="00331EFD" w:rsidP="00EA48AA" w14:paraId="39DE12A5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153A46" w:rsidRPr="00331EFD" w:rsidP="00047F3A" w14:paraId="177E134B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54,900</w:t>
            </w:r>
          </w:p>
        </w:tc>
        <w:tc>
          <w:tcPr>
            <w:tcW w:w="1350" w:type="dxa"/>
            <w:shd w:val="clear" w:color="auto" w:fill="auto"/>
          </w:tcPr>
          <w:p w:rsidR="00153A46" w:rsidRPr="00331EFD" w:rsidP="00EA48AA" w14:paraId="5AB6E56F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350" w:type="dxa"/>
            <w:shd w:val="clear" w:color="auto" w:fill="auto"/>
          </w:tcPr>
          <w:p w:rsidR="008B4137" w:rsidRPr="00331EFD" w:rsidP="00EA48AA" w14:paraId="358CAE37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331EFD">
              <w:rPr>
                <w:b/>
                <w:sz w:val="18"/>
                <w:shd w:val="clear" w:color="auto" w:fill="FFFFFF"/>
              </w:rPr>
              <w:t>665,248</w:t>
            </w:r>
          </w:p>
          <w:p w:rsidR="00153A46" w:rsidRPr="00331EFD" w:rsidP="00EA48AA" w14:paraId="7104341E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153A46" w:rsidRPr="00331EFD" w:rsidP="00EA48AA" w14:paraId="49504F52" w14:textId="77777777">
            <w:pPr>
              <w:jc w:val="center"/>
              <w:rPr>
                <w:b/>
                <w:sz w:val="18"/>
                <w:shd w:val="clear" w:color="auto" w:fill="FFFFFF"/>
              </w:rPr>
            </w:pPr>
            <w:r w:rsidRPr="00BF2D48">
              <w:rPr>
                <w:b/>
                <w:sz w:val="18"/>
                <w:shd w:val="clear" w:color="auto" w:fill="FFFFFF"/>
              </w:rPr>
              <w:t xml:space="preserve">$1,704,096.00 </w:t>
            </w:r>
          </w:p>
        </w:tc>
      </w:tr>
    </w:tbl>
    <w:p w:rsidR="00153A46" w:rsidRPr="00331EFD" w:rsidP="002B0109" w14:paraId="78E83B05" w14:textId="77777777">
      <w:pPr>
        <w:ind w:left="720"/>
        <w:rPr>
          <w:sz w:val="18"/>
          <w:szCs w:val="22"/>
          <w:shd w:val="clear" w:color="auto" w:fill="FFFFFF"/>
        </w:rPr>
      </w:pPr>
      <w:r w:rsidRPr="00331EFD">
        <w:rPr>
          <w:sz w:val="18"/>
          <w:shd w:val="clear" w:color="auto" w:fill="FFFFFF"/>
        </w:rPr>
        <w:tab/>
      </w:r>
    </w:p>
    <w:p w:rsidR="002B0109" w:rsidRPr="00B53F21" w:rsidP="00AE7B0E" w14:paraId="002D2F79" w14:textId="77777777">
      <w:pPr>
        <w:rPr>
          <w:sz w:val="22"/>
          <w:szCs w:val="22"/>
          <w:shd w:val="clear" w:color="auto" w:fill="FFFFFF"/>
        </w:rPr>
      </w:pPr>
    </w:p>
    <w:p w:rsidR="002B0109" w:rsidRPr="00B53F21" w:rsidP="00460CBE" w14:paraId="6082E3C9" w14:textId="77777777">
      <w:pPr>
        <w:ind w:left="490"/>
        <w:rPr>
          <w:b/>
          <w:i/>
          <w:sz w:val="22"/>
          <w:szCs w:val="22"/>
          <w:shd w:val="clear" w:color="auto" w:fill="FFFFFF"/>
        </w:rPr>
      </w:pPr>
      <w:r w:rsidRPr="00B53F21">
        <w:rPr>
          <w:b/>
          <w:i/>
          <w:sz w:val="22"/>
          <w:szCs w:val="22"/>
          <w:shd w:val="clear" w:color="auto" w:fill="FFFFFF"/>
        </w:rPr>
        <w:t xml:space="preserve">Cumulative </w:t>
      </w:r>
      <w:r w:rsidRPr="00B53F21" w:rsidR="00177D7D">
        <w:rPr>
          <w:b/>
          <w:i/>
          <w:sz w:val="22"/>
          <w:szCs w:val="22"/>
          <w:shd w:val="clear" w:color="auto" w:fill="FFFFFF"/>
        </w:rPr>
        <w:t xml:space="preserve">Totals for the </w:t>
      </w:r>
      <w:r w:rsidRPr="00B53F21">
        <w:rPr>
          <w:b/>
          <w:i/>
          <w:sz w:val="22"/>
          <w:szCs w:val="22"/>
          <w:shd w:val="clear" w:color="auto" w:fill="FFFFFF"/>
        </w:rPr>
        <w:t>Information Collection Requirements</w:t>
      </w:r>
    </w:p>
    <w:p w:rsidR="001B6DD4" w:rsidRPr="00B53F21" w:rsidP="001B6DD4" w14:paraId="18698405" w14:textId="77777777">
      <w:pPr>
        <w:ind w:left="1080"/>
        <w:rPr>
          <w:i/>
          <w:sz w:val="22"/>
          <w:szCs w:val="22"/>
          <w:shd w:val="clear" w:color="auto" w:fill="FFFFFF"/>
        </w:rPr>
      </w:pPr>
    </w:p>
    <w:p w:rsidR="00912846" w:rsidRPr="00B53F21" w:rsidP="00912846" w14:paraId="22FA6832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Number of Respondents:  </w:t>
      </w:r>
      <w:r w:rsidR="008F60FB">
        <w:rPr>
          <w:sz w:val="22"/>
          <w:szCs w:val="22"/>
          <w:shd w:val="clear" w:color="auto" w:fill="FFFFFF"/>
        </w:rPr>
        <w:t>2,630</w:t>
      </w:r>
      <w:r w:rsidRPr="00B53F21" w:rsidR="00AE7B0E">
        <w:rPr>
          <w:sz w:val="22"/>
          <w:szCs w:val="22"/>
          <w:shd w:val="clear" w:color="auto" w:fill="FFFFFF"/>
        </w:rPr>
        <w:t xml:space="preserve"> LECs + </w:t>
      </w:r>
      <w:r w:rsidR="00C47D20">
        <w:rPr>
          <w:sz w:val="22"/>
          <w:szCs w:val="22"/>
          <w:shd w:val="clear" w:color="auto" w:fill="FFFFFF"/>
        </w:rPr>
        <w:t>359</w:t>
      </w:r>
      <w:r w:rsidRPr="00B53F21" w:rsidR="00AE7B0E">
        <w:rPr>
          <w:sz w:val="22"/>
          <w:szCs w:val="22"/>
          <w:shd w:val="clear" w:color="auto" w:fill="FFFFFF"/>
        </w:rPr>
        <w:t xml:space="preserve"> IXCs = </w:t>
      </w:r>
      <w:r w:rsidR="001B2E60">
        <w:rPr>
          <w:b/>
          <w:sz w:val="22"/>
          <w:szCs w:val="22"/>
          <w:shd w:val="clear" w:color="auto" w:fill="FFFFFF"/>
        </w:rPr>
        <w:t>2,989</w:t>
      </w:r>
      <w:r w:rsidRPr="00B53F21" w:rsidR="00AE7B0E">
        <w:rPr>
          <w:b/>
          <w:sz w:val="22"/>
          <w:szCs w:val="22"/>
          <w:shd w:val="clear" w:color="auto" w:fill="FFFFFF"/>
        </w:rPr>
        <w:t xml:space="preserve"> respondents</w:t>
      </w:r>
      <w:r w:rsidRPr="00B53F21">
        <w:rPr>
          <w:sz w:val="22"/>
          <w:szCs w:val="22"/>
          <w:shd w:val="clear" w:color="auto" w:fill="FFFFFF"/>
        </w:rPr>
        <w:t xml:space="preserve"> </w:t>
      </w:r>
    </w:p>
    <w:p w:rsidR="00912846" w:rsidRPr="00B53F21" w:rsidP="00912846" w14:paraId="7B7BF85D" w14:textId="77777777">
      <w:pPr>
        <w:rPr>
          <w:sz w:val="22"/>
          <w:szCs w:val="22"/>
          <w:shd w:val="clear" w:color="auto" w:fill="FFFFFF"/>
        </w:rPr>
      </w:pPr>
    </w:p>
    <w:p w:rsidR="001B6DD4" w:rsidRPr="00B53F21" w:rsidP="00EA43BD" w14:paraId="5DF3FC72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 w:rsidR="00912846">
        <w:rPr>
          <w:b/>
          <w:sz w:val="22"/>
          <w:szCs w:val="22"/>
          <w:shd w:val="clear" w:color="auto" w:fill="FFFFFF"/>
        </w:rPr>
        <w:t xml:space="preserve">Number of Responses:  </w:t>
      </w:r>
      <w:r w:rsidR="001A7ED3">
        <w:rPr>
          <w:b/>
          <w:sz w:val="22"/>
          <w:szCs w:val="22"/>
          <w:shd w:val="clear" w:color="auto" w:fill="FFFFFF"/>
        </w:rPr>
        <w:t>665,248</w:t>
      </w:r>
      <w:r w:rsidR="008B4137">
        <w:rPr>
          <w:b/>
          <w:sz w:val="22"/>
          <w:szCs w:val="22"/>
          <w:shd w:val="clear" w:color="auto" w:fill="FFFFFF"/>
        </w:rPr>
        <w:t xml:space="preserve"> </w:t>
      </w:r>
      <w:r w:rsidRPr="00B53F21" w:rsidR="00912846">
        <w:rPr>
          <w:b/>
          <w:sz w:val="22"/>
          <w:szCs w:val="22"/>
          <w:shd w:val="clear" w:color="auto" w:fill="FFFFFF"/>
        </w:rPr>
        <w:t>responses</w:t>
      </w:r>
    </w:p>
    <w:p w:rsidR="002B0109" w:rsidRPr="00B53F21" w:rsidP="00EA43BD" w14:paraId="74289A92" w14:textId="77777777">
      <w:pPr>
        <w:ind w:left="720"/>
        <w:rPr>
          <w:b/>
          <w:sz w:val="22"/>
          <w:szCs w:val="22"/>
          <w:shd w:val="clear" w:color="auto" w:fill="FFFFFF"/>
        </w:rPr>
      </w:pPr>
    </w:p>
    <w:p w:rsidR="002B0109" w:rsidRPr="00B53F21" w:rsidP="00EA43BD" w14:paraId="54BEC83A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>
        <w:rPr>
          <w:b/>
          <w:sz w:val="22"/>
          <w:szCs w:val="22"/>
          <w:shd w:val="clear" w:color="auto" w:fill="FFFFFF"/>
        </w:rPr>
        <w:t>Annual Burden</w:t>
      </w:r>
      <w:r w:rsidRPr="00B53F21" w:rsidR="00810CFB">
        <w:rPr>
          <w:b/>
          <w:sz w:val="22"/>
          <w:szCs w:val="22"/>
          <w:shd w:val="clear" w:color="auto" w:fill="FFFFFF"/>
        </w:rPr>
        <w:t xml:space="preserve"> Hours</w:t>
      </w:r>
      <w:r w:rsidRPr="00B53F21">
        <w:rPr>
          <w:b/>
          <w:sz w:val="22"/>
          <w:szCs w:val="22"/>
          <w:shd w:val="clear" w:color="auto" w:fill="FFFFFF"/>
        </w:rPr>
        <w:t>:</w:t>
      </w:r>
      <w:r w:rsidRPr="00B53F21">
        <w:rPr>
          <w:sz w:val="22"/>
          <w:szCs w:val="22"/>
          <w:shd w:val="clear" w:color="auto" w:fill="FFFFFF"/>
        </w:rPr>
        <w:t xml:space="preserve">  </w:t>
      </w:r>
      <w:r w:rsidR="001A7ED3">
        <w:rPr>
          <w:b/>
          <w:sz w:val="22"/>
          <w:szCs w:val="22"/>
          <w:shd w:val="clear" w:color="auto" w:fill="FFFFFF"/>
        </w:rPr>
        <w:t>5</w:t>
      </w:r>
      <w:r w:rsidR="00A63769">
        <w:rPr>
          <w:b/>
          <w:sz w:val="22"/>
          <w:szCs w:val="22"/>
          <w:shd w:val="clear" w:color="auto" w:fill="FFFFFF"/>
        </w:rPr>
        <w:t>4,900</w:t>
      </w:r>
      <w:r w:rsidR="008B4137">
        <w:rPr>
          <w:b/>
          <w:sz w:val="22"/>
          <w:szCs w:val="22"/>
          <w:shd w:val="clear" w:color="auto" w:fill="FFFFFF"/>
        </w:rPr>
        <w:t xml:space="preserve"> </w:t>
      </w:r>
      <w:r w:rsidRPr="00B53F21">
        <w:rPr>
          <w:b/>
          <w:sz w:val="22"/>
          <w:szCs w:val="22"/>
          <w:shd w:val="clear" w:color="auto" w:fill="FFFFFF"/>
        </w:rPr>
        <w:t>hours</w:t>
      </w:r>
    </w:p>
    <w:p w:rsidR="00A477A3" w:rsidRPr="00B53F21" w:rsidP="00EA43BD" w14:paraId="36143635" w14:textId="77777777">
      <w:pPr>
        <w:ind w:left="720"/>
        <w:rPr>
          <w:b/>
          <w:sz w:val="22"/>
          <w:szCs w:val="22"/>
          <w:shd w:val="clear" w:color="auto" w:fill="FFFFFF"/>
        </w:rPr>
      </w:pPr>
    </w:p>
    <w:p w:rsidR="001B6DD4" w:rsidRPr="008816CB" w:rsidP="00486E5B" w14:paraId="407060A0" w14:textId="77777777">
      <w:pPr>
        <w:ind w:left="720"/>
        <w:rPr>
          <w:b/>
          <w:sz w:val="22"/>
          <w:szCs w:val="22"/>
          <w:shd w:val="clear" w:color="auto" w:fill="FFFFFF"/>
        </w:rPr>
      </w:pPr>
      <w:r w:rsidRPr="00B53F21">
        <w:rPr>
          <w:b/>
          <w:sz w:val="22"/>
          <w:szCs w:val="22"/>
          <w:shd w:val="clear" w:color="auto" w:fill="FFFFFF"/>
        </w:rPr>
        <w:t xml:space="preserve">Cumulative Total </w:t>
      </w:r>
      <w:r w:rsidRPr="00B53F21" w:rsidR="00A477A3">
        <w:rPr>
          <w:b/>
          <w:sz w:val="22"/>
          <w:szCs w:val="22"/>
          <w:shd w:val="clear" w:color="auto" w:fill="FFFFFF"/>
        </w:rPr>
        <w:t>In-House Cost:</w:t>
      </w:r>
      <w:r w:rsidRPr="00B53F21" w:rsidR="005A5C49">
        <w:rPr>
          <w:b/>
          <w:sz w:val="22"/>
          <w:szCs w:val="22"/>
          <w:shd w:val="clear" w:color="auto" w:fill="FFFFFF"/>
        </w:rPr>
        <w:t xml:space="preserve"> </w:t>
      </w:r>
      <w:r w:rsidRPr="00B53F21" w:rsidR="00AE7B0E">
        <w:rPr>
          <w:sz w:val="22"/>
          <w:szCs w:val="22"/>
          <w:shd w:val="clear" w:color="auto" w:fill="FFFFFF"/>
        </w:rPr>
        <w:t xml:space="preserve">  </w:t>
      </w:r>
      <w:r w:rsidRPr="00B53F21" w:rsidR="00810CFB">
        <w:rPr>
          <w:b/>
          <w:sz w:val="22"/>
          <w:szCs w:val="22"/>
          <w:shd w:val="clear" w:color="auto" w:fill="FFFFFF"/>
        </w:rPr>
        <w:t>$</w:t>
      </w:r>
      <w:r w:rsidRPr="00BF2D48" w:rsidR="00BF2D48">
        <w:rPr>
          <w:b/>
          <w:sz w:val="22"/>
          <w:szCs w:val="22"/>
          <w:shd w:val="clear" w:color="auto" w:fill="FFFFFF"/>
        </w:rPr>
        <w:t xml:space="preserve">1,704,096.00 </w:t>
      </w:r>
    </w:p>
    <w:p w:rsidR="001E2279" w:rsidRPr="008816CB" w:rsidP="00036834" w14:paraId="3237BE01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13.  </w:t>
      </w:r>
      <w:r w:rsidRPr="008816CB" w:rsidR="00036834">
        <w:rPr>
          <w:sz w:val="22"/>
          <w:szCs w:val="22"/>
          <w:shd w:val="clear" w:color="auto" w:fill="FFFFFF"/>
        </w:rPr>
        <w:tab/>
      </w:r>
      <w:r w:rsidRPr="008816CB">
        <w:rPr>
          <w:sz w:val="22"/>
          <w:szCs w:val="22"/>
          <w:shd w:val="clear" w:color="auto" w:fill="FFFFFF"/>
        </w:rPr>
        <w:t xml:space="preserve">The following represents the Commission’s estimate of </w:t>
      </w:r>
      <w:r w:rsidR="00DB36C2">
        <w:rPr>
          <w:sz w:val="22"/>
          <w:szCs w:val="22"/>
          <w:shd w:val="clear" w:color="auto" w:fill="FFFFFF"/>
        </w:rPr>
        <w:t xml:space="preserve">the </w:t>
      </w:r>
      <w:r w:rsidRPr="008816CB">
        <w:rPr>
          <w:sz w:val="22"/>
          <w:szCs w:val="22"/>
          <w:shd w:val="clear" w:color="auto" w:fill="FFFFFF"/>
        </w:rPr>
        <w:t>annual cost burden to respondents resulting from the collections of information:</w:t>
      </w:r>
    </w:p>
    <w:p w:rsidR="001E2279" w:rsidRPr="008816CB" w:rsidP="00036834" w14:paraId="1F810B13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1E2279" w:rsidRPr="008816CB" w:rsidP="00DF1786" w14:paraId="3492A228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(a)</w:t>
      </w:r>
      <w:r w:rsidRPr="008816CB">
        <w:rPr>
          <w:sz w:val="22"/>
          <w:szCs w:val="22"/>
          <w:shd w:val="clear" w:color="auto" w:fill="FFFFFF"/>
        </w:rPr>
        <w:tab/>
        <w:t xml:space="preserve">Total annualized capital/start-up costs: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="001E2279" w:rsidRPr="008816CB" w:rsidP="001E2279" w14:paraId="7863B298" w14:textId="77777777">
      <w:pPr>
        <w:ind w:left="720"/>
        <w:rPr>
          <w:sz w:val="22"/>
          <w:szCs w:val="22"/>
          <w:shd w:val="clear" w:color="auto" w:fill="FFFFFF"/>
        </w:rPr>
      </w:pPr>
    </w:p>
    <w:p w:rsidR="001E2279" w:rsidRPr="008816CB" w:rsidP="00DF1786" w14:paraId="23C757CC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(b)</w:t>
      </w:r>
      <w:r w:rsidRPr="008816CB">
        <w:rPr>
          <w:sz w:val="22"/>
          <w:szCs w:val="22"/>
          <w:shd w:val="clear" w:color="auto" w:fill="FFFFFF"/>
        </w:rPr>
        <w:tab/>
        <w:t xml:space="preserve">Total annual costs (operations and maintenance):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="001E2279" w:rsidRPr="008816CB" w:rsidP="001E2279" w14:paraId="317FFA36" w14:textId="77777777">
      <w:pPr>
        <w:ind w:left="720"/>
        <w:rPr>
          <w:sz w:val="22"/>
          <w:szCs w:val="22"/>
          <w:shd w:val="clear" w:color="auto" w:fill="FFFFFF"/>
        </w:rPr>
      </w:pPr>
    </w:p>
    <w:p w:rsidR="001E2279" w:rsidRPr="008816CB" w:rsidP="00DF1786" w14:paraId="15AEBFF0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(c)</w:t>
      </w:r>
      <w:r w:rsidRPr="008816CB">
        <w:rPr>
          <w:sz w:val="22"/>
          <w:szCs w:val="22"/>
          <w:shd w:val="clear" w:color="auto" w:fill="FFFFFF"/>
        </w:rPr>
        <w:tab/>
        <w:t xml:space="preserve">Total annualized costs requested:  </w:t>
      </w:r>
      <w:r w:rsidRPr="008816CB">
        <w:rPr>
          <w:b/>
          <w:sz w:val="22"/>
          <w:szCs w:val="22"/>
          <w:shd w:val="clear" w:color="auto" w:fill="FFFFFF"/>
        </w:rPr>
        <w:t>$0.00</w:t>
      </w:r>
    </w:p>
    <w:p w:rsidR="0026548E" w:rsidRPr="008816CB" w:rsidP="001E2279" w14:paraId="6C061740" w14:textId="77777777">
      <w:pPr>
        <w:ind w:left="720"/>
        <w:rPr>
          <w:sz w:val="22"/>
          <w:szCs w:val="22"/>
          <w:shd w:val="clear" w:color="auto" w:fill="FFFFFF"/>
        </w:rPr>
      </w:pPr>
    </w:p>
    <w:p w:rsidR="003A4AE2" w:rsidRPr="008816CB" w:rsidP="00DF1786" w14:paraId="40B6F3E0" w14:textId="77777777">
      <w:pPr>
        <w:ind w:left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</w:t>
      </w:r>
      <w:r w:rsidRPr="008816CB" w:rsidR="00BC4C05">
        <w:rPr>
          <w:sz w:val="22"/>
          <w:szCs w:val="22"/>
          <w:shd w:val="clear" w:color="auto" w:fill="FFFFFF"/>
        </w:rPr>
        <w:t xml:space="preserve">he Commission </w:t>
      </w:r>
      <w:r w:rsidRPr="008816CB" w:rsidR="00E37895">
        <w:rPr>
          <w:sz w:val="22"/>
          <w:szCs w:val="22"/>
          <w:shd w:val="clear" w:color="auto" w:fill="FFFFFF"/>
        </w:rPr>
        <w:t>anticipate</w:t>
      </w:r>
      <w:r w:rsidRPr="008816CB" w:rsidR="00BC4C05">
        <w:rPr>
          <w:sz w:val="22"/>
          <w:szCs w:val="22"/>
          <w:shd w:val="clear" w:color="auto" w:fill="FFFFFF"/>
        </w:rPr>
        <w:t>s</w:t>
      </w:r>
      <w:r w:rsidRPr="008816CB" w:rsidR="00E37895">
        <w:rPr>
          <w:sz w:val="22"/>
          <w:szCs w:val="22"/>
          <w:shd w:val="clear" w:color="auto" w:fill="FFFFFF"/>
        </w:rPr>
        <w:t xml:space="preserve"> that the respondents will not incur any new capital or start-up costs and most will be inclined to </w:t>
      </w:r>
      <w:r>
        <w:rPr>
          <w:sz w:val="22"/>
          <w:szCs w:val="22"/>
          <w:shd w:val="clear" w:color="auto" w:fill="FFFFFF"/>
        </w:rPr>
        <w:t xml:space="preserve">continue to </w:t>
      </w:r>
      <w:r w:rsidRPr="008816CB" w:rsidR="00E37895">
        <w:rPr>
          <w:sz w:val="22"/>
          <w:szCs w:val="22"/>
          <w:shd w:val="clear" w:color="auto" w:fill="FFFFFF"/>
        </w:rPr>
        <w:t>hire in-house staff to perform these functions</w:t>
      </w:r>
      <w:r w:rsidRPr="008816CB">
        <w:rPr>
          <w:sz w:val="22"/>
          <w:szCs w:val="22"/>
          <w:shd w:val="clear" w:color="auto" w:fill="FFFFFF"/>
        </w:rPr>
        <w:t>:</w:t>
      </w:r>
      <w:r w:rsidRPr="008816CB" w:rsidR="00E37895">
        <w:rPr>
          <w:sz w:val="22"/>
          <w:szCs w:val="22"/>
          <w:shd w:val="clear" w:color="auto" w:fill="FFFFFF"/>
        </w:rPr>
        <w:t xml:space="preserve">  </w:t>
      </w:r>
    </w:p>
    <w:p w:rsidR="003A4AE2" w:rsidRPr="008816CB" w:rsidP="001E2279" w14:paraId="45B6BB81" w14:textId="77777777">
      <w:pPr>
        <w:ind w:left="720"/>
        <w:rPr>
          <w:sz w:val="22"/>
          <w:szCs w:val="22"/>
          <w:shd w:val="clear" w:color="auto" w:fill="FFFFFF"/>
        </w:rPr>
      </w:pPr>
    </w:p>
    <w:p w:rsidR="003A4AE2" w:rsidRPr="008816CB" w:rsidP="009127A1" w14:paraId="0E44299F" w14:textId="77777777">
      <w:pPr>
        <w:numPr>
          <w:ilvl w:val="0"/>
          <w:numId w:val="15"/>
        </w:numPr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It is unclear how many respondents currently use or in the future may hire third parties to provide their intercarrier notifications.  </w:t>
      </w:r>
    </w:p>
    <w:p w:rsidR="003A4AE2" w:rsidRPr="008816CB" w:rsidP="003A4AE2" w14:paraId="67FD5F7F" w14:textId="77777777">
      <w:pPr>
        <w:ind w:left="720"/>
        <w:rPr>
          <w:sz w:val="22"/>
          <w:szCs w:val="22"/>
          <w:shd w:val="clear" w:color="auto" w:fill="FFFFFF"/>
        </w:rPr>
      </w:pPr>
    </w:p>
    <w:p w:rsidR="001E2279" w:rsidRPr="008816CB" w:rsidP="009127A1" w14:paraId="7E4587D0" w14:textId="77777777">
      <w:pPr>
        <w:ind w:left="1080" w:hanging="36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(ii)</w:t>
      </w:r>
      <w:r w:rsidRPr="008816CB">
        <w:rPr>
          <w:sz w:val="22"/>
          <w:szCs w:val="22"/>
          <w:shd w:val="clear" w:color="auto" w:fill="FFFFFF"/>
        </w:rPr>
        <w:tab/>
      </w:r>
      <w:r w:rsidRPr="008816CB" w:rsidR="00BC4C05">
        <w:rPr>
          <w:sz w:val="22"/>
          <w:szCs w:val="22"/>
          <w:shd w:val="clear" w:color="auto" w:fill="FFFFFF"/>
        </w:rPr>
        <w:t xml:space="preserve">The Commission </w:t>
      </w:r>
      <w:r w:rsidRPr="008816CB" w:rsidR="0003478E">
        <w:rPr>
          <w:sz w:val="22"/>
          <w:szCs w:val="22"/>
          <w:shd w:val="clear" w:color="auto" w:fill="FFFFFF"/>
        </w:rPr>
        <w:t>estimate</w:t>
      </w:r>
      <w:r w:rsidRPr="008816CB" w:rsidR="00BC4C05">
        <w:rPr>
          <w:sz w:val="22"/>
          <w:szCs w:val="22"/>
          <w:shd w:val="clear" w:color="auto" w:fill="FFFFFF"/>
        </w:rPr>
        <w:t>s</w:t>
      </w:r>
      <w:r w:rsidRPr="008816CB" w:rsidR="0003478E">
        <w:rPr>
          <w:sz w:val="22"/>
          <w:szCs w:val="22"/>
          <w:shd w:val="clear" w:color="auto" w:fill="FFFFFF"/>
        </w:rPr>
        <w:t xml:space="preserve">, however, that the potential cost to the respondents, whether they perform the requirements in-house or hire a third party to perform this function, will be roughly the same.  </w:t>
      </w:r>
    </w:p>
    <w:p w:rsidR="001E2279" w:rsidRPr="008816CB" w:rsidP="001E2279" w14:paraId="4C78405B" w14:textId="77777777">
      <w:pPr>
        <w:ind w:left="720"/>
        <w:rPr>
          <w:sz w:val="22"/>
          <w:szCs w:val="22"/>
          <w:shd w:val="clear" w:color="auto" w:fill="FFFFFF"/>
        </w:rPr>
      </w:pPr>
    </w:p>
    <w:p w:rsidR="00F92160" w:rsidRPr="008816CB" w:rsidP="00A95DCF" w14:paraId="3C49BE66" w14:textId="77777777">
      <w:pPr>
        <w:ind w:left="756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 xml:space="preserve">In particular, </w:t>
      </w:r>
      <w:r w:rsidRPr="008816CB" w:rsidR="003506EF">
        <w:rPr>
          <w:sz w:val="22"/>
          <w:szCs w:val="22"/>
          <w:shd w:val="clear" w:color="auto" w:fill="FFFFFF"/>
        </w:rPr>
        <w:t>although</w:t>
      </w:r>
      <w:r w:rsidRPr="008816CB">
        <w:rPr>
          <w:sz w:val="22"/>
          <w:szCs w:val="22"/>
          <w:shd w:val="clear" w:color="auto" w:fill="FFFFFF"/>
        </w:rPr>
        <w:t xml:space="preserve"> </w:t>
      </w:r>
      <w:r w:rsidRPr="008816CB" w:rsidR="00221639">
        <w:rPr>
          <w:sz w:val="22"/>
          <w:szCs w:val="22"/>
          <w:shd w:val="clear" w:color="auto" w:fill="FFFFFF"/>
        </w:rPr>
        <w:t xml:space="preserve">smaller entities </w:t>
      </w:r>
      <w:r w:rsidRPr="008816CB" w:rsidR="003506EF">
        <w:rPr>
          <w:sz w:val="22"/>
          <w:szCs w:val="22"/>
          <w:shd w:val="clear" w:color="auto" w:fill="FFFFFF"/>
        </w:rPr>
        <w:t>may be</w:t>
      </w:r>
      <w:r w:rsidRPr="008816CB" w:rsidR="00221639">
        <w:rPr>
          <w:sz w:val="22"/>
          <w:szCs w:val="22"/>
          <w:shd w:val="clear" w:color="auto" w:fill="FFFFFF"/>
        </w:rPr>
        <w:t xml:space="preserve"> more likely to use </w:t>
      </w:r>
      <w:r w:rsidRPr="008816CB" w:rsidR="003506EF">
        <w:rPr>
          <w:sz w:val="22"/>
          <w:szCs w:val="22"/>
          <w:shd w:val="clear" w:color="auto" w:fill="FFFFFF"/>
        </w:rPr>
        <w:t>l</w:t>
      </w:r>
      <w:r w:rsidRPr="008816CB">
        <w:rPr>
          <w:sz w:val="22"/>
          <w:szCs w:val="22"/>
          <w:shd w:val="clear" w:color="auto" w:fill="FFFFFF"/>
        </w:rPr>
        <w:t xml:space="preserve">abor-intensive </w:t>
      </w:r>
      <w:r w:rsidRPr="008816CB" w:rsidR="00221639">
        <w:rPr>
          <w:sz w:val="22"/>
          <w:szCs w:val="22"/>
          <w:shd w:val="clear" w:color="auto" w:fill="FFFFFF"/>
        </w:rPr>
        <w:t xml:space="preserve">manual </w:t>
      </w:r>
      <w:r w:rsidRPr="008816CB">
        <w:rPr>
          <w:sz w:val="22"/>
          <w:szCs w:val="22"/>
          <w:shd w:val="clear" w:color="auto" w:fill="FFFFFF"/>
        </w:rPr>
        <w:t xml:space="preserve">processes </w:t>
      </w:r>
      <w:r w:rsidRPr="008816CB" w:rsidR="00221639">
        <w:rPr>
          <w:sz w:val="22"/>
          <w:szCs w:val="22"/>
          <w:shd w:val="clear" w:color="auto" w:fill="FFFFFF"/>
        </w:rPr>
        <w:t xml:space="preserve">rather than automated processes, they also may have limited staff resources to perform </w:t>
      </w:r>
      <w:r w:rsidRPr="008816CB">
        <w:rPr>
          <w:sz w:val="22"/>
          <w:szCs w:val="22"/>
          <w:shd w:val="clear" w:color="auto" w:fill="FFFFFF"/>
        </w:rPr>
        <w:t>these functions</w:t>
      </w:r>
      <w:r w:rsidRPr="008816CB" w:rsidR="00221639">
        <w:rPr>
          <w:sz w:val="22"/>
          <w:szCs w:val="22"/>
          <w:shd w:val="clear" w:color="auto" w:fill="FFFFFF"/>
        </w:rPr>
        <w:t>.</w:t>
      </w:r>
      <w:r w:rsidR="00DB36C2">
        <w:rPr>
          <w:sz w:val="22"/>
          <w:szCs w:val="22"/>
          <w:shd w:val="clear" w:color="auto" w:fill="FFFFFF"/>
        </w:rPr>
        <w:t xml:space="preserve">  </w:t>
      </w:r>
      <w:r w:rsidRPr="008816CB">
        <w:rPr>
          <w:sz w:val="22"/>
          <w:szCs w:val="22"/>
          <w:shd w:val="clear" w:color="auto" w:fill="FFFFFF"/>
        </w:rPr>
        <w:t xml:space="preserve">Because of limited staffing, </w:t>
      </w:r>
      <w:r w:rsidRPr="008816CB" w:rsidR="003475FD">
        <w:rPr>
          <w:sz w:val="22"/>
          <w:szCs w:val="22"/>
          <w:shd w:val="clear" w:color="auto" w:fill="FFFFFF"/>
        </w:rPr>
        <w:t xml:space="preserve">certain </w:t>
      </w:r>
      <w:r w:rsidRPr="008816CB" w:rsidR="00221639">
        <w:rPr>
          <w:sz w:val="22"/>
          <w:szCs w:val="22"/>
          <w:shd w:val="clear" w:color="auto" w:fill="FFFFFF"/>
        </w:rPr>
        <w:t>s</w:t>
      </w:r>
      <w:r w:rsidRPr="008816CB" w:rsidR="00CA4194">
        <w:rPr>
          <w:sz w:val="22"/>
          <w:szCs w:val="22"/>
          <w:shd w:val="clear" w:color="auto" w:fill="FFFFFF"/>
        </w:rPr>
        <w:t xml:space="preserve">maller </w:t>
      </w:r>
      <w:r w:rsidRPr="008816CB" w:rsidR="00A241A3">
        <w:rPr>
          <w:sz w:val="22"/>
          <w:szCs w:val="22"/>
          <w:shd w:val="clear" w:color="auto" w:fill="FFFFFF"/>
        </w:rPr>
        <w:t>entities</w:t>
      </w:r>
      <w:r w:rsidRPr="008816CB" w:rsidR="00CA4194">
        <w:rPr>
          <w:sz w:val="22"/>
          <w:szCs w:val="22"/>
          <w:shd w:val="clear" w:color="auto" w:fill="FFFFFF"/>
        </w:rPr>
        <w:t xml:space="preserve"> </w:t>
      </w:r>
      <w:r w:rsidRPr="008816CB" w:rsidR="00221639">
        <w:rPr>
          <w:sz w:val="22"/>
          <w:szCs w:val="22"/>
          <w:shd w:val="clear" w:color="auto" w:fill="FFFFFF"/>
        </w:rPr>
        <w:t xml:space="preserve">may elect to </w:t>
      </w:r>
      <w:r w:rsidRPr="008816CB" w:rsidR="00A241A3">
        <w:rPr>
          <w:sz w:val="22"/>
          <w:szCs w:val="22"/>
          <w:shd w:val="clear" w:color="auto" w:fill="FFFFFF"/>
        </w:rPr>
        <w:t>use third part</w:t>
      </w:r>
      <w:r w:rsidRPr="008816CB">
        <w:rPr>
          <w:sz w:val="22"/>
          <w:szCs w:val="22"/>
          <w:shd w:val="clear" w:color="auto" w:fill="FFFFFF"/>
        </w:rPr>
        <w:t>y clearinghouses, which use automated processes</w:t>
      </w:r>
      <w:r w:rsidRPr="008816CB" w:rsidR="00A241A3">
        <w:rPr>
          <w:sz w:val="22"/>
          <w:szCs w:val="22"/>
          <w:shd w:val="clear" w:color="auto" w:fill="FFFFFF"/>
        </w:rPr>
        <w:t xml:space="preserve"> to provide the </w:t>
      </w:r>
      <w:r w:rsidRPr="008816CB">
        <w:rPr>
          <w:sz w:val="22"/>
          <w:szCs w:val="22"/>
          <w:shd w:val="clear" w:color="auto" w:fill="FFFFFF"/>
        </w:rPr>
        <w:t xml:space="preserve">required </w:t>
      </w:r>
      <w:r w:rsidRPr="008816CB" w:rsidR="00A241A3">
        <w:rPr>
          <w:sz w:val="22"/>
          <w:szCs w:val="22"/>
          <w:shd w:val="clear" w:color="auto" w:fill="FFFFFF"/>
        </w:rPr>
        <w:t xml:space="preserve">notifications.  </w:t>
      </w:r>
    </w:p>
    <w:p w:rsidR="001E1A7F" w:rsidP="00F92160" w14:paraId="741A12A3" w14:textId="77777777">
      <w:pPr>
        <w:ind w:left="720"/>
        <w:rPr>
          <w:sz w:val="22"/>
          <w:szCs w:val="22"/>
          <w:shd w:val="clear" w:color="auto" w:fill="FFFFFF"/>
        </w:rPr>
      </w:pPr>
    </w:p>
    <w:p w:rsidR="00B20130" w:rsidP="00F92160" w14:paraId="2749F146" w14:textId="77777777">
      <w:pPr>
        <w:ind w:left="720"/>
        <w:rPr>
          <w:sz w:val="22"/>
          <w:szCs w:val="22"/>
          <w:shd w:val="clear" w:color="auto" w:fill="FFFFFF"/>
        </w:rPr>
      </w:pPr>
      <w:r w:rsidRPr="008816CB">
        <w:rPr>
          <w:sz w:val="22"/>
          <w:szCs w:val="22"/>
          <w:shd w:val="clear" w:color="auto" w:fill="FFFFFF"/>
        </w:rPr>
        <w:t>Although no data</w:t>
      </w:r>
      <w:r w:rsidR="009B0668">
        <w:rPr>
          <w:sz w:val="22"/>
          <w:szCs w:val="22"/>
          <w:shd w:val="clear" w:color="auto" w:fill="FFFFFF"/>
        </w:rPr>
        <w:t xml:space="preserve"> is</w:t>
      </w:r>
      <w:r w:rsidRPr="008816CB">
        <w:rPr>
          <w:sz w:val="22"/>
          <w:szCs w:val="22"/>
          <w:shd w:val="clear" w:color="auto" w:fill="FFFFFF"/>
        </w:rPr>
        <w:t xml:space="preserve"> available to establish the precise cost </w:t>
      </w:r>
      <w:r w:rsidRPr="008816CB" w:rsidR="003506EF">
        <w:rPr>
          <w:sz w:val="22"/>
          <w:szCs w:val="22"/>
          <w:shd w:val="clear" w:color="auto" w:fill="FFFFFF"/>
        </w:rPr>
        <w:t xml:space="preserve">of using a third-party clearinghouse, </w:t>
      </w:r>
      <w:r w:rsidRPr="008816CB" w:rsidR="00BC4C05">
        <w:rPr>
          <w:sz w:val="22"/>
          <w:szCs w:val="22"/>
          <w:shd w:val="clear" w:color="auto" w:fill="FFFFFF"/>
        </w:rPr>
        <w:t xml:space="preserve">the Commission </w:t>
      </w:r>
      <w:r w:rsidRPr="008816CB" w:rsidR="006135E5">
        <w:rPr>
          <w:sz w:val="22"/>
          <w:szCs w:val="22"/>
          <w:shd w:val="clear" w:color="auto" w:fill="FFFFFF"/>
        </w:rPr>
        <w:t>estimates</w:t>
      </w:r>
      <w:r w:rsidRPr="008816CB" w:rsidR="003506EF">
        <w:rPr>
          <w:sz w:val="22"/>
          <w:szCs w:val="22"/>
          <w:shd w:val="clear" w:color="auto" w:fill="FFFFFF"/>
        </w:rPr>
        <w:t xml:space="preserve"> that</w:t>
      </w:r>
      <w:r w:rsidRPr="008816CB">
        <w:rPr>
          <w:sz w:val="22"/>
          <w:szCs w:val="22"/>
          <w:shd w:val="clear" w:color="auto" w:fill="FFFFFF"/>
        </w:rPr>
        <w:t xml:space="preserve"> the cost</w:t>
      </w:r>
      <w:r w:rsidRPr="008816CB" w:rsidR="003506EF">
        <w:rPr>
          <w:sz w:val="22"/>
          <w:szCs w:val="22"/>
          <w:shd w:val="clear" w:color="auto" w:fill="FFFFFF"/>
        </w:rPr>
        <w:t xml:space="preserve"> to provide the notifications in-house using manual proces</w:t>
      </w:r>
      <w:r w:rsidRPr="008816CB">
        <w:rPr>
          <w:sz w:val="22"/>
          <w:szCs w:val="22"/>
          <w:shd w:val="clear" w:color="auto" w:fill="FFFFFF"/>
        </w:rPr>
        <w:t>s</w:t>
      </w:r>
      <w:r w:rsidRPr="008816CB" w:rsidR="003506EF">
        <w:rPr>
          <w:sz w:val="22"/>
          <w:szCs w:val="22"/>
          <w:shd w:val="clear" w:color="auto" w:fill="FFFFFF"/>
        </w:rPr>
        <w:t>es may be</w:t>
      </w:r>
      <w:r w:rsidRPr="008816CB">
        <w:rPr>
          <w:sz w:val="22"/>
          <w:szCs w:val="22"/>
          <w:shd w:val="clear" w:color="auto" w:fill="FFFFFF"/>
        </w:rPr>
        <w:t xml:space="preserve"> approximately the same</w:t>
      </w:r>
      <w:r w:rsidRPr="008816CB" w:rsidR="003506EF">
        <w:rPr>
          <w:sz w:val="22"/>
          <w:szCs w:val="22"/>
          <w:shd w:val="clear" w:color="auto" w:fill="FFFFFF"/>
        </w:rPr>
        <w:t xml:space="preserve"> as hiring a </w:t>
      </w:r>
      <w:r>
        <w:rPr>
          <w:sz w:val="22"/>
          <w:szCs w:val="22"/>
          <w:shd w:val="clear" w:color="auto" w:fill="FFFFFF"/>
        </w:rPr>
        <w:t xml:space="preserve">third party to perform the same </w:t>
      </w:r>
      <w:r w:rsidRPr="008816CB" w:rsidR="003506EF">
        <w:rPr>
          <w:sz w:val="22"/>
          <w:szCs w:val="22"/>
          <w:shd w:val="clear" w:color="auto" w:fill="FFFFFF"/>
        </w:rPr>
        <w:t xml:space="preserve">functions using </w:t>
      </w:r>
      <w:r w:rsidRPr="008816CB" w:rsidR="0003478E">
        <w:rPr>
          <w:sz w:val="22"/>
          <w:szCs w:val="22"/>
          <w:shd w:val="clear" w:color="auto" w:fill="FFFFFF"/>
        </w:rPr>
        <w:t>automated processes</w:t>
      </w:r>
      <w:r w:rsidRPr="008816CB" w:rsidR="00CA4194">
        <w:rPr>
          <w:sz w:val="22"/>
          <w:szCs w:val="22"/>
          <w:shd w:val="clear" w:color="auto" w:fill="FFFFFF"/>
        </w:rPr>
        <w:t>.</w:t>
      </w:r>
    </w:p>
    <w:p w:rsidR="00B20130" w:rsidP="00B20130" w14:paraId="5AB9E039" w14:textId="77777777">
      <w:pPr>
        <w:tabs>
          <w:tab w:val="left" w:pos="1080"/>
        </w:tabs>
        <w:ind w:left="1080"/>
        <w:rPr>
          <w:sz w:val="22"/>
          <w:szCs w:val="22"/>
          <w:shd w:val="clear" w:color="auto" w:fill="FFFFFF"/>
        </w:rPr>
      </w:pPr>
    </w:p>
    <w:p w:rsidR="005A5C49" w:rsidP="00A52475" w14:paraId="27DBC3B9" w14:textId="77777777">
      <w:pPr>
        <w:tabs>
          <w:tab w:val="left" w:pos="1080"/>
        </w:tabs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14.</w:t>
      </w:r>
      <w:r w:rsidRPr="008816CB" w:rsidR="00CA4194">
        <w:rPr>
          <w:sz w:val="22"/>
          <w:szCs w:val="22"/>
          <w:shd w:val="clear" w:color="auto" w:fill="FFFFFF"/>
        </w:rPr>
        <w:t xml:space="preserve"> </w:t>
      </w:r>
      <w:r w:rsidR="00A52475">
        <w:rPr>
          <w:sz w:val="22"/>
          <w:szCs w:val="22"/>
          <w:shd w:val="clear" w:color="auto" w:fill="FFFFFF"/>
        </w:rPr>
        <w:t xml:space="preserve">       </w:t>
      </w:r>
      <w:r w:rsidRPr="008816CB" w:rsidR="00CA4194">
        <w:rPr>
          <w:sz w:val="22"/>
          <w:szCs w:val="22"/>
          <w:shd w:val="clear" w:color="auto" w:fill="FFFFFF"/>
        </w:rPr>
        <w:t>The information collections contained in the</w:t>
      </w:r>
      <w:r w:rsidR="00AE7B0E">
        <w:rPr>
          <w:sz w:val="22"/>
          <w:szCs w:val="22"/>
          <w:shd w:val="clear" w:color="auto" w:fill="FFFFFF"/>
        </w:rPr>
        <w:t xml:space="preserve"> CARE rules </w:t>
      </w:r>
      <w:r w:rsidRPr="008816CB" w:rsidR="00CA4194">
        <w:rPr>
          <w:sz w:val="22"/>
          <w:szCs w:val="22"/>
          <w:shd w:val="clear" w:color="auto" w:fill="FFFFFF"/>
        </w:rPr>
        <w:t xml:space="preserve">result in no costs to the </w:t>
      </w:r>
      <w:r w:rsidRPr="008816CB" w:rsidR="00341373">
        <w:rPr>
          <w:sz w:val="22"/>
          <w:szCs w:val="22"/>
          <w:shd w:val="clear" w:color="auto" w:fill="FFFFFF"/>
        </w:rPr>
        <w:t>Federal government</w:t>
      </w:r>
      <w:r w:rsidRPr="008816CB" w:rsidR="00CA4194">
        <w:rPr>
          <w:sz w:val="22"/>
          <w:szCs w:val="22"/>
          <w:shd w:val="clear" w:color="auto" w:fill="FFFFFF"/>
        </w:rPr>
        <w:t>.</w:t>
      </w:r>
    </w:p>
    <w:p w:rsidR="00F92160" w:rsidRPr="00B20130" w:rsidP="00A52475" w14:paraId="34F061F4" w14:textId="77777777">
      <w:pPr>
        <w:tabs>
          <w:tab w:val="left" w:pos="1080"/>
        </w:tabs>
        <w:ind w:left="720" w:hanging="720"/>
        <w:rPr>
          <w:sz w:val="22"/>
          <w:szCs w:val="22"/>
          <w:shd w:val="clear" w:color="auto" w:fill="FFFFFF"/>
        </w:rPr>
      </w:pPr>
    </w:p>
    <w:p w:rsidR="004D4BED" w:rsidRPr="002707B2" w:rsidP="002B7713" w14:paraId="04EAAE01" w14:textId="77777777">
      <w:pPr>
        <w:ind w:left="720" w:hanging="7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15.</w:t>
      </w:r>
      <w:r>
        <w:rPr>
          <w:sz w:val="22"/>
          <w:szCs w:val="22"/>
          <w:shd w:val="clear" w:color="auto" w:fill="FFFFFF"/>
        </w:rPr>
        <w:tab/>
      </w:r>
      <w:r w:rsidR="006B02F4">
        <w:rPr>
          <w:sz w:val="22"/>
          <w:szCs w:val="22"/>
          <w:shd w:val="clear" w:color="auto" w:fill="FFFFFF"/>
        </w:rPr>
        <w:t>There are no program changes to this collection</w:t>
      </w:r>
      <w:r w:rsidR="00DB36C2">
        <w:rPr>
          <w:sz w:val="22"/>
          <w:szCs w:val="22"/>
          <w:shd w:val="clear" w:color="auto" w:fill="FFFFFF"/>
        </w:rPr>
        <w:t xml:space="preserve">; however the program costs have increased due to salary changes since the last submission. </w:t>
      </w:r>
    </w:p>
    <w:p w:rsidR="00A52475" w:rsidRPr="002707B2" w:rsidP="00A52475" w14:paraId="3A22001B" w14:textId="77777777">
      <w:pPr>
        <w:ind w:left="720"/>
        <w:rPr>
          <w:sz w:val="22"/>
          <w:szCs w:val="22"/>
          <w:shd w:val="clear" w:color="auto" w:fill="FFFFFF"/>
        </w:rPr>
      </w:pPr>
    </w:p>
    <w:p w:rsidR="00CA4194" w:rsidRPr="002707B2" w:rsidP="00104BBE" w14:paraId="456AD7F0" w14:textId="77777777">
      <w:pPr>
        <w:ind w:left="720"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16.  </w:t>
      </w:r>
      <w:r w:rsidRPr="002707B2" w:rsidR="00036834">
        <w:rPr>
          <w:sz w:val="22"/>
          <w:szCs w:val="22"/>
          <w:shd w:val="clear" w:color="auto" w:fill="FFFFFF"/>
        </w:rPr>
        <w:tab/>
      </w:r>
      <w:r w:rsidRPr="002707B2" w:rsidR="00104BBE">
        <w:rPr>
          <w:sz w:val="22"/>
          <w:szCs w:val="22"/>
          <w:shd w:val="clear" w:color="auto" w:fill="FFFFFF"/>
        </w:rPr>
        <w:tab/>
      </w:r>
      <w:r w:rsidRPr="002707B2" w:rsidR="00104BBE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 xml:space="preserve">There are no plans to publish the result of the collection of information.  </w:t>
      </w:r>
    </w:p>
    <w:p w:rsidR="00CA4194" w:rsidRPr="002707B2" w:rsidP="00CA4194" w14:paraId="2EEADAA5" w14:textId="77777777">
      <w:pPr>
        <w:ind w:left="720" w:hanging="720"/>
        <w:rPr>
          <w:sz w:val="22"/>
          <w:szCs w:val="22"/>
          <w:shd w:val="clear" w:color="auto" w:fill="FFFFFF"/>
        </w:rPr>
      </w:pPr>
    </w:p>
    <w:p w:rsidR="00A52475" w:rsidRPr="002707B2" w:rsidP="00A52475" w14:paraId="02D2B839" w14:textId="77777777">
      <w:pPr>
        <w:numPr>
          <w:ilvl w:val="0"/>
          <w:numId w:val="29"/>
        </w:numPr>
        <w:ind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The Commission does not intend to seek approval not to display the expiration date for OMB approval of this information.  </w:t>
      </w:r>
    </w:p>
    <w:p w:rsidR="00E87FCC" w:rsidRPr="002707B2" w:rsidP="00E87FCC" w14:paraId="68F212BC" w14:textId="77777777">
      <w:pPr>
        <w:tabs>
          <w:tab w:val="left" w:pos="180"/>
          <w:tab w:val="left" w:pos="720"/>
          <w:tab w:val="left" w:pos="1080"/>
        </w:tabs>
        <w:rPr>
          <w:sz w:val="22"/>
          <w:szCs w:val="22"/>
          <w:shd w:val="clear" w:color="auto" w:fill="FFFFFF"/>
        </w:rPr>
      </w:pPr>
    </w:p>
    <w:p w:rsidR="007850DA" w:rsidRPr="002707B2" w:rsidP="00A95DCF" w14:paraId="29C5A0B3" w14:textId="77777777">
      <w:pPr>
        <w:tabs>
          <w:tab w:val="left" w:pos="180"/>
        </w:tabs>
        <w:ind w:left="720" w:hanging="72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 xml:space="preserve">18.  </w:t>
      </w: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</w:r>
      <w:r w:rsidRPr="002707B2" w:rsidR="00CA4194">
        <w:rPr>
          <w:sz w:val="22"/>
          <w:szCs w:val="22"/>
          <w:shd w:val="clear" w:color="auto" w:fill="FFFFFF"/>
        </w:rPr>
        <w:t xml:space="preserve">There are no exceptions to the </w:t>
      </w:r>
      <w:r w:rsidRPr="002707B2" w:rsidR="001B17BC">
        <w:rPr>
          <w:sz w:val="22"/>
          <w:szCs w:val="22"/>
          <w:shd w:val="clear" w:color="auto" w:fill="FFFFFF"/>
        </w:rPr>
        <w:t>C</w:t>
      </w:r>
      <w:r w:rsidRPr="002707B2" w:rsidR="00CA4194">
        <w:rPr>
          <w:sz w:val="22"/>
          <w:szCs w:val="22"/>
          <w:shd w:val="clear" w:color="auto" w:fill="FFFFFF"/>
        </w:rPr>
        <w:t xml:space="preserve">ertification </w:t>
      </w:r>
      <w:r w:rsidRPr="002707B2" w:rsidR="001B17BC">
        <w:rPr>
          <w:sz w:val="22"/>
          <w:szCs w:val="22"/>
          <w:shd w:val="clear" w:color="auto" w:fill="FFFFFF"/>
        </w:rPr>
        <w:t>S</w:t>
      </w:r>
      <w:r w:rsidRPr="002707B2" w:rsidR="00CA4194">
        <w:rPr>
          <w:sz w:val="22"/>
          <w:szCs w:val="22"/>
          <w:shd w:val="clear" w:color="auto" w:fill="FFFFFF"/>
        </w:rPr>
        <w:t>tatement</w:t>
      </w:r>
      <w:r w:rsidRPr="002707B2" w:rsidR="001B17BC">
        <w:rPr>
          <w:sz w:val="22"/>
          <w:szCs w:val="22"/>
          <w:shd w:val="clear" w:color="auto" w:fill="FFFFFF"/>
        </w:rPr>
        <w:t>.</w:t>
      </w:r>
    </w:p>
    <w:p w:rsidR="0095670C" w:rsidRPr="002707B2" w:rsidP="00A03537" w14:paraId="1DB2BAD0" w14:textId="77777777">
      <w:pPr>
        <w:rPr>
          <w:b/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</w:r>
      <w:r w:rsidRPr="002707B2">
        <w:rPr>
          <w:sz w:val="22"/>
          <w:szCs w:val="22"/>
          <w:shd w:val="clear" w:color="auto" w:fill="FFFFFF"/>
        </w:rPr>
        <w:tab/>
        <w:t xml:space="preserve">                                      </w:t>
      </w:r>
    </w:p>
    <w:p w:rsidR="00A03537" w:rsidRPr="002707B2" w:rsidP="00A03537" w14:paraId="6CB5717C" w14:textId="77777777">
      <w:pPr>
        <w:rPr>
          <w:b/>
          <w:sz w:val="22"/>
          <w:szCs w:val="22"/>
          <w:shd w:val="clear" w:color="auto" w:fill="FFFFFF"/>
        </w:rPr>
      </w:pPr>
      <w:r w:rsidRPr="002707B2">
        <w:rPr>
          <w:b/>
          <w:sz w:val="22"/>
          <w:szCs w:val="22"/>
          <w:shd w:val="clear" w:color="auto" w:fill="FFFFFF"/>
        </w:rPr>
        <w:t>B</w:t>
      </w:r>
      <w:r w:rsidRPr="002707B2">
        <w:rPr>
          <w:sz w:val="22"/>
          <w:szCs w:val="22"/>
          <w:shd w:val="clear" w:color="auto" w:fill="FFFFFF"/>
        </w:rPr>
        <w:t xml:space="preserve">.  </w:t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1E1A7F">
        <w:rPr>
          <w:sz w:val="22"/>
          <w:szCs w:val="22"/>
          <w:shd w:val="clear" w:color="auto" w:fill="FFFFFF"/>
        </w:rPr>
        <w:tab/>
      </w:r>
      <w:r w:rsidRPr="002707B2" w:rsidR="00752136">
        <w:rPr>
          <w:b/>
          <w:sz w:val="22"/>
          <w:szCs w:val="22"/>
          <w:shd w:val="clear" w:color="auto" w:fill="FFFFFF"/>
        </w:rPr>
        <w:t xml:space="preserve">Collections of Information Employing Statistical Methods.  </w:t>
      </w:r>
    </w:p>
    <w:p w:rsidR="00A03537" w:rsidRPr="002707B2" w:rsidP="00A03537" w14:paraId="07CF9D88" w14:textId="77777777">
      <w:pPr>
        <w:rPr>
          <w:b/>
          <w:sz w:val="22"/>
          <w:szCs w:val="22"/>
          <w:shd w:val="clear" w:color="auto" w:fill="FFFFFF"/>
        </w:rPr>
      </w:pPr>
    </w:p>
    <w:p w:rsidR="00752136" w:rsidRPr="008816CB" w:rsidP="00723957" w14:paraId="42DB2B12" w14:textId="77777777">
      <w:pPr>
        <w:ind w:left="810"/>
        <w:rPr>
          <w:sz w:val="22"/>
          <w:szCs w:val="22"/>
          <w:shd w:val="clear" w:color="auto" w:fill="FFFFFF"/>
        </w:rPr>
      </w:pPr>
      <w:r w:rsidRPr="002707B2">
        <w:rPr>
          <w:sz w:val="22"/>
          <w:szCs w:val="22"/>
          <w:shd w:val="clear" w:color="auto" w:fill="FFFFFF"/>
        </w:rPr>
        <w:t>The Commission does not anticipate that the collection of information will emplo</w:t>
      </w:r>
      <w:r w:rsidRPr="002707B2" w:rsidR="003840F3">
        <w:rPr>
          <w:sz w:val="22"/>
          <w:szCs w:val="22"/>
          <w:shd w:val="clear" w:color="auto" w:fill="FFFFFF"/>
        </w:rPr>
        <w:t>y</w:t>
      </w:r>
      <w:r w:rsidRPr="002707B2">
        <w:rPr>
          <w:sz w:val="22"/>
          <w:szCs w:val="22"/>
          <w:shd w:val="clear" w:color="auto" w:fill="FFFFFF"/>
        </w:rPr>
        <w:t xml:space="preserve"> statistical methods.</w:t>
      </w:r>
      <w:r w:rsidRPr="008816CB">
        <w:rPr>
          <w:sz w:val="22"/>
          <w:szCs w:val="22"/>
          <w:shd w:val="clear" w:color="auto" w:fill="FFFFFF"/>
        </w:rPr>
        <w:t xml:space="preserve">  </w:t>
      </w:r>
    </w:p>
    <w:p w:rsidR="00B32A6D" w:rsidRPr="005E1AAF" w:rsidP="001A3F34" w14:paraId="6D102202" w14:textId="77777777">
      <w:pPr>
        <w:rPr>
          <w:sz w:val="22"/>
          <w:szCs w:val="22"/>
        </w:rPr>
      </w:pPr>
    </w:p>
    <w:sectPr w:rsidSect="00BC6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212" w14:paraId="0F27B66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0212" w14:paraId="018E4B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212" w14:paraId="4B7DCD50" w14:textId="77777777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860E4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:rsidR="00F10212" w14:paraId="343A43C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91F2D" w14:paraId="518A84C6" w14:textId="77777777">
      <w:r>
        <w:separator/>
      </w:r>
    </w:p>
  </w:footnote>
  <w:footnote w:type="continuationSeparator" w:id="1">
    <w:p w:rsidR="00691F2D" w14:paraId="125900A9" w14:textId="77777777">
      <w:r>
        <w:continuationSeparator/>
      </w:r>
    </w:p>
  </w:footnote>
  <w:footnote w:id="2">
    <w:p w:rsidR="00D66567" w:rsidP="00A95DCF" w14:paraId="17680F1D" w14:textId="7777777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C94F1D">
        <w:rPr>
          <w:i/>
          <w:iCs/>
        </w:rPr>
        <w:t>See Rules and Regulations Implementing Minimum Customer Account Record Exchange Obligations on All Local and Interexchange Carriers</w:t>
      </w:r>
      <w:r>
        <w:t xml:space="preserve">, </w:t>
      </w:r>
      <w:r w:rsidR="00C94F1D">
        <w:t xml:space="preserve">Report and Order and Further Notice of Proposed Rulemaking, </w:t>
      </w:r>
      <w:r>
        <w:t xml:space="preserve">CG Docket No. 02-386, </w:t>
      </w:r>
      <w:r w:rsidR="001006D3">
        <w:t>20</w:t>
      </w:r>
      <w:r>
        <w:t xml:space="preserve"> FCC </w:t>
      </w:r>
      <w:r>
        <w:t>Rcd</w:t>
      </w:r>
      <w:r>
        <w:t xml:space="preserve"> </w:t>
      </w:r>
      <w:r w:rsidR="001006D3">
        <w:t>4560</w:t>
      </w:r>
      <w:r>
        <w:t xml:space="preserve"> (2005) (</w:t>
      </w:r>
      <w:r w:rsidRPr="00C94F1D">
        <w:rPr>
          <w:i/>
          <w:iCs/>
        </w:rPr>
        <w:t>2005 CARE Order</w:t>
      </w:r>
      <w:r>
        <w:t>).</w:t>
      </w:r>
      <w:r w:rsidR="00C94F1D">
        <w:t xml:space="preserve">  For purposes of </w:t>
      </w:r>
      <w:r w:rsidRPr="00AC50A4" w:rsidR="00C94F1D">
        <w:t>this information collectio</w:t>
      </w:r>
      <w:r w:rsidR="00C94F1D">
        <w:t xml:space="preserve">n </w:t>
      </w:r>
      <w:r w:rsidRPr="00AC50A4" w:rsidR="00C94F1D">
        <w:t xml:space="preserve">submission, </w:t>
      </w:r>
      <w:r w:rsidR="00C94F1D">
        <w:t>the Commission refers</w:t>
      </w:r>
      <w:r w:rsidRPr="00AC50A4" w:rsidR="00C94F1D">
        <w:t xml:space="preserve"> to incumbent local exchange carriers (</w:t>
      </w:r>
      <w:r w:rsidRPr="00B53F21" w:rsidR="00C94F1D">
        <w:t>ILECs)</w:t>
      </w:r>
      <w:r w:rsidR="00C94F1D">
        <w:t xml:space="preserve"> and </w:t>
      </w:r>
      <w:r w:rsidRPr="00B53F21" w:rsidR="00C94F1D">
        <w:t>competitive local exchange carriers (CLEC</w:t>
      </w:r>
      <w:r w:rsidR="00C94F1D">
        <w:t>s</w:t>
      </w:r>
      <w:r w:rsidRPr="00B53F21" w:rsidR="00C94F1D">
        <w:t xml:space="preserve">) as local exchange carriers (LECs), and </w:t>
      </w:r>
      <w:r w:rsidR="00C94F1D">
        <w:t>to long distance interexchange carriers as IXCs</w:t>
      </w:r>
      <w:r w:rsidRPr="00B53F21" w:rsidR="00C94F1D">
        <w:t>.</w:t>
      </w:r>
    </w:p>
  </w:footnote>
  <w:footnote w:id="3">
    <w:p w:rsidR="000F2637" w:rsidRPr="000F2637" w:rsidP="00A95DCF" w14:paraId="0E187DE4" w14:textId="77777777">
      <w:pPr>
        <w:spacing w:after="120"/>
        <w:rPr>
          <w:sz w:val="20"/>
        </w:rPr>
      </w:pPr>
      <w:r w:rsidRPr="000F2637">
        <w:rPr>
          <w:rStyle w:val="FootnoteReference"/>
          <w:sz w:val="20"/>
        </w:rPr>
        <w:footnoteRef/>
      </w:r>
      <w:r w:rsidRPr="000F2637">
        <w:rPr>
          <w:sz w:val="20"/>
        </w:rPr>
        <w:t xml:space="preserve"> </w:t>
      </w:r>
      <w:r w:rsidRPr="00AE31DE" w:rsidR="00AE31DE">
        <w:rPr>
          <w:i/>
          <w:iCs/>
          <w:sz w:val="20"/>
        </w:rPr>
        <w:t>See</w:t>
      </w:r>
      <w:r w:rsidRPr="00AE31DE" w:rsidR="00AE31DE">
        <w:rPr>
          <w:sz w:val="20"/>
        </w:rPr>
        <w:t xml:space="preserve"> 47 CFR §</w:t>
      </w:r>
      <w:r w:rsidRPr="00AE31DE" w:rsidR="009F2BFC">
        <w:rPr>
          <w:sz w:val="20"/>
        </w:rPr>
        <w:t>§</w:t>
      </w:r>
      <w:r w:rsidRPr="00AE31DE" w:rsidR="00AE31DE">
        <w:rPr>
          <w:sz w:val="20"/>
        </w:rPr>
        <w:t xml:space="preserve"> 64.4002</w:t>
      </w:r>
      <w:r w:rsidR="009F2BFC">
        <w:rPr>
          <w:sz w:val="20"/>
        </w:rPr>
        <w:t xml:space="preserve"> – 4003</w:t>
      </w:r>
      <w:r w:rsidRPr="00AE31DE" w:rsidR="00AE31DE">
        <w:rPr>
          <w:sz w:val="20"/>
        </w:rPr>
        <w:t xml:space="preserve">. </w:t>
      </w:r>
      <w:r w:rsidRPr="00AE31DE">
        <w:rPr>
          <w:sz w:val="20"/>
          <w:shd w:val="clear" w:color="auto" w:fill="FFFFFF"/>
        </w:rPr>
        <w:tab/>
        <w:t>In</w:t>
      </w:r>
      <w:r>
        <w:rPr>
          <w:sz w:val="20"/>
          <w:shd w:val="clear" w:color="auto" w:fill="FFFFFF"/>
        </w:rPr>
        <w:t xml:space="preserve"> </w:t>
      </w:r>
      <w:r w:rsidRPr="000F2637">
        <w:rPr>
          <w:sz w:val="20"/>
        </w:rPr>
        <w:t xml:space="preserve">2006, the </w:t>
      </w:r>
      <w:r w:rsidRPr="000F2637">
        <w:rPr>
          <w:sz w:val="20"/>
          <w:shd w:val="clear" w:color="auto" w:fill="FFFFFF"/>
        </w:rPr>
        <w:t xml:space="preserve">Commission released an </w:t>
      </w:r>
      <w:r w:rsidRPr="000F2637">
        <w:rPr>
          <w:i/>
          <w:sz w:val="20"/>
          <w:shd w:val="clear" w:color="auto" w:fill="FFFFFF"/>
        </w:rPr>
        <w:t>Order on Reconsideration</w:t>
      </w:r>
      <w:r w:rsidR="007F7815">
        <w:rPr>
          <w:sz w:val="20"/>
          <w:shd w:val="clear" w:color="auto" w:fill="FFFFFF"/>
        </w:rPr>
        <w:t xml:space="preserve">, which made </w:t>
      </w:r>
      <w:r w:rsidRPr="000F2637">
        <w:rPr>
          <w:sz w:val="20"/>
        </w:rPr>
        <w:t xml:space="preserve">minor modifications to </w:t>
      </w:r>
      <w:r w:rsidR="007F7815">
        <w:rPr>
          <w:sz w:val="20"/>
        </w:rPr>
        <w:t xml:space="preserve">47 CFR </w:t>
      </w:r>
      <w:r w:rsidRPr="000F2637">
        <w:rPr>
          <w:sz w:val="20"/>
        </w:rPr>
        <w:t xml:space="preserve">§ 64.4002 </w:t>
      </w:r>
      <w:r w:rsidR="007F7815">
        <w:rPr>
          <w:sz w:val="20"/>
        </w:rPr>
        <w:t xml:space="preserve">of the CARE rules </w:t>
      </w:r>
      <w:r w:rsidRPr="000F2637">
        <w:rPr>
          <w:sz w:val="20"/>
        </w:rPr>
        <w:t>to clarify carriers’ respective obligations under th</w:t>
      </w:r>
      <w:r w:rsidR="00EF5FF8">
        <w:rPr>
          <w:sz w:val="20"/>
        </w:rPr>
        <w:t xml:space="preserve">e </w:t>
      </w:r>
      <w:r w:rsidRPr="000F2637">
        <w:rPr>
          <w:sz w:val="20"/>
        </w:rPr>
        <w:t>rule</w:t>
      </w:r>
      <w:r w:rsidR="00EF5FF8">
        <w:rPr>
          <w:sz w:val="20"/>
        </w:rPr>
        <w:t>s</w:t>
      </w:r>
      <w:r w:rsidRPr="000F2637">
        <w:rPr>
          <w:sz w:val="20"/>
        </w:rPr>
        <w:t>.</w:t>
      </w:r>
      <w:r w:rsidR="007F7815">
        <w:rPr>
          <w:sz w:val="20"/>
        </w:rPr>
        <w:t xml:space="preserve"> </w:t>
      </w:r>
      <w:r w:rsidRPr="007F7815" w:rsidR="007F7815">
        <w:rPr>
          <w:i/>
          <w:iCs/>
          <w:sz w:val="20"/>
        </w:rPr>
        <w:t xml:space="preserve">See </w:t>
      </w:r>
      <w:r w:rsidRPr="007F7815" w:rsidR="007F7815">
        <w:rPr>
          <w:i/>
          <w:iCs/>
          <w:sz w:val="20"/>
          <w:shd w:val="clear" w:color="auto" w:fill="FFFFFF"/>
        </w:rPr>
        <w:t>Rules and Regulations Implementing Minimum Customer Account Record Exchange Obligations on All Local and Interexchange Carriers</w:t>
      </w:r>
      <w:r w:rsidRPr="000F2637" w:rsidR="007F7815">
        <w:rPr>
          <w:i/>
          <w:sz w:val="20"/>
          <w:shd w:val="clear" w:color="auto" w:fill="FFFFFF"/>
        </w:rPr>
        <w:t>,</w:t>
      </w:r>
      <w:r w:rsidRPr="000F2637" w:rsidR="007F7815">
        <w:rPr>
          <w:sz w:val="20"/>
          <w:shd w:val="clear" w:color="auto" w:fill="FFFFFF"/>
        </w:rPr>
        <w:t xml:space="preserve"> </w:t>
      </w:r>
      <w:r w:rsidR="007F7815">
        <w:rPr>
          <w:sz w:val="20"/>
          <w:shd w:val="clear" w:color="auto" w:fill="FFFFFF"/>
        </w:rPr>
        <w:t xml:space="preserve">Order on Reconsideration, </w:t>
      </w:r>
      <w:r w:rsidRPr="000F2637" w:rsidR="007F7815">
        <w:rPr>
          <w:sz w:val="20"/>
          <w:shd w:val="clear" w:color="auto" w:fill="FFFFFF"/>
        </w:rPr>
        <w:t xml:space="preserve">CG Docket No. 02-386, </w:t>
      </w:r>
      <w:r w:rsidR="007F7815">
        <w:rPr>
          <w:sz w:val="20"/>
          <w:shd w:val="clear" w:color="auto" w:fill="FFFFFF"/>
        </w:rPr>
        <w:t xml:space="preserve">21 FCC </w:t>
      </w:r>
      <w:r w:rsidR="007F7815">
        <w:rPr>
          <w:sz w:val="20"/>
          <w:shd w:val="clear" w:color="auto" w:fill="FFFFFF"/>
        </w:rPr>
        <w:t>Rcd</w:t>
      </w:r>
      <w:r w:rsidR="007F7815">
        <w:rPr>
          <w:sz w:val="20"/>
          <w:shd w:val="clear" w:color="auto" w:fill="FFFFFF"/>
        </w:rPr>
        <w:t xml:space="preserve"> 10451 (2006)</w:t>
      </w:r>
      <w:r w:rsidRPr="000F2637" w:rsidR="007F7815">
        <w:rPr>
          <w:sz w:val="20"/>
          <w:shd w:val="clear" w:color="auto" w:fill="FFFFFF"/>
        </w:rPr>
        <w:t xml:space="preserve">.  </w:t>
      </w:r>
      <w:r w:rsidRPr="000F2637">
        <w:rPr>
          <w:sz w:val="20"/>
        </w:rPr>
        <w:t xml:space="preserve">  </w:t>
      </w:r>
    </w:p>
    <w:p w:rsidR="000F2637" w:rsidRPr="000F2637" w14:paraId="5CA249B3" w14:textId="77777777">
      <w:pPr>
        <w:pStyle w:val="FootnoteText"/>
      </w:pPr>
    </w:p>
  </w:footnote>
  <w:footnote w:id="4">
    <w:p w:rsidR="00F10212" w:rsidP="003A2776" w14:paraId="58F248DE" w14:textId="7777777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CE0D3D" w:rsidR="00CE0D3D">
        <w:t xml:space="preserve"> </w:t>
      </w:r>
      <w:r w:rsidRPr="00DA03AD" w:rsidR="00B019AD">
        <w:rPr>
          <w:i/>
        </w:rPr>
        <w:t>See</w:t>
      </w:r>
      <w:r w:rsidRPr="00DA03AD" w:rsidR="00B019AD">
        <w:t xml:space="preserve"> U.S. Census Bureau, </w:t>
      </w:r>
      <w:r w:rsidRPr="00DA03AD" w:rsidR="00B019AD">
        <w:rPr>
          <w:bCs/>
          <w:i/>
        </w:rPr>
        <w:t>2012</w:t>
      </w:r>
      <w:r w:rsidRPr="00DA03AD" w:rsidR="00B019AD">
        <w:rPr>
          <w:i/>
        </w:rPr>
        <w:t xml:space="preserve"> Economic Census</w:t>
      </w:r>
      <w:r w:rsidRPr="00DA03AD" w:rsidR="00B019AD">
        <w:rPr>
          <w:bCs/>
          <w:i/>
        </w:rPr>
        <w:t xml:space="preserve"> of the United States,</w:t>
      </w:r>
      <w:r w:rsidRPr="00DA03AD" w:rsidR="00B019AD">
        <w:t xml:space="preserve"> Table ID: EC1251SSSZ5, </w:t>
      </w:r>
      <w:r w:rsidRPr="00DA03AD" w:rsidR="00B019AD">
        <w:rPr>
          <w:i/>
          <w:iCs/>
        </w:rPr>
        <w:t xml:space="preserve">Information: Subject Series - </w:t>
      </w:r>
      <w:r w:rsidRPr="00DA03AD" w:rsidR="00B019AD">
        <w:rPr>
          <w:i/>
          <w:iCs/>
        </w:rPr>
        <w:t>Estab</w:t>
      </w:r>
      <w:r w:rsidRPr="00DA03AD" w:rsidR="00B019AD">
        <w:rPr>
          <w:i/>
          <w:iCs/>
        </w:rPr>
        <w:t xml:space="preserve"> &amp; Firm Size: Employment Size of Firms for the U.S.: 2012,</w:t>
      </w:r>
      <w:r w:rsidRPr="00DA03AD" w:rsidR="00B019AD">
        <w:t xml:space="preserve"> NAICS Code 517110, </w:t>
      </w:r>
      <w:bookmarkStart w:id="0" w:name="_Hlk43796829"/>
      <w:hyperlink r:id="rId1" w:history="1">
        <w:r w:rsidRPr="00723806" w:rsidR="00B019AD">
          <w:rPr>
            <w:rStyle w:val="Hyperlink"/>
          </w:rPr>
          <w:t>https://data.census.gov/cedsci/table?text=EC1251SSSZ5&amp;n=517110&amp;tid=ECNSIZE2012.EC1251SSSZ5&amp;hidePreview=false</w:t>
        </w:r>
      </w:hyperlink>
      <w:bookmarkEnd w:id="0"/>
      <w:r w:rsidRPr="00DA03AD" w:rsidR="00B019AD">
        <w:t>.</w:t>
      </w:r>
    </w:p>
  </w:footnote>
  <w:footnote w:id="5">
    <w:p w:rsidR="00F10212" w:rsidP="003A2776" w14:paraId="61E25B9E" w14:textId="7777777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DA03AD" w:rsidR="00B019AD">
        <w:rPr>
          <w:i/>
        </w:rPr>
        <w:t>See Trends in Telephone Service</w:t>
      </w:r>
      <w:r w:rsidRPr="00DA03AD" w:rsidR="00B019AD">
        <w:t xml:space="preserve"> at Table 5.3</w:t>
      </w:r>
      <w:r w:rsidR="00B019AD">
        <w:t>,</w:t>
      </w:r>
      <w:r w:rsidRPr="00DA03AD" w:rsidR="00B019AD">
        <w:t xml:space="preserve"> </w:t>
      </w:r>
      <w:hyperlink r:id="rId2" w:history="1">
        <w:r w:rsidRPr="000F3A9D" w:rsidR="00B019AD">
          <w:rPr>
            <w:rStyle w:val="Hyperlink"/>
          </w:rPr>
          <w:t>https://apps.fcc.gov/edocs_publ</w:t>
        </w:r>
        <w:r w:rsidRPr="000F3A9D" w:rsidR="00B019AD">
          <w:rPr>
            <w:rStyle w:val="Hyperlink"/>
          </w:rPr>
          <w:t>ic/attachmatch/DOC-301823A1.pdf</w:t>
        </w:r>
      </w:hyperlink>
      <w:r w:rsidRPr="00DA03AD" w:rsidR="00B019A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212" w14:paraId="01A0E8DC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0212" w14:paraId="1511EA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212" w:rsidP="004828D1" w14:paraId="6444325C" w14:textId="5384A316">
    <w:pPr>
      <w:pStyle w:val="Header"/>
      <w:tabs>
        <w:tab w:val="left" w:pos="7920"/>
        <w:tab w:val="left" w:pos="8910"/>
      </w:tabs>
      <w:rPr>
        <w:b/>
      </w:rPr>
    </w:pPr>
    <w:r>
      <w:rPr>
        <w:b/>
      </w:rPr>
      <w:t>3060-1084</w:t>
    </w:r>
    <w:r>
      <w:rPr>
        <w:b/>
      </w:rPr>
      <w:tab/>
      <w:t xml:space="preserve">                                                                                                                 </w:t>
    </w:r>
    <w:r w:rsidR="00445C2B">
      <w:rPr>
        <w:b/>
      </w:rPr>
      <w:t>May</w:t>
    </w:r>
    <w:r w:rsidR="004210BE">
      <w:rPr>
        <w:b/>
      </w:rPr>
      <w:t xml:space="preserve"> </w:t>
    </w:r>
    <w:r w:rsidR="00CA6797">
      <w:rPr>
        <w:b/>
      </w:rPr>
      <w:t>2025</w:t>
    </w:r>
  </w:p>
  <w:p w:rsidR="00F10212" w14:paraId="274CF0EE" w14:textId="77777777">
    <w:pPr>
      <w:pStyle w:val="Header"/>
      <w:rPr>
        <w:b/>
      </w:rPr>
    </w:pPr>
    <w:r>
      <w:rPr>
        <w:b/>
      </w:rPr>
      <w:t>Rules and Regulations Implementing Minimum Customer Account Record Obligations on All Local and Interexchange Carriers (CARE), CG Docket No. 02-386</w:t>
    </w:r>
  </w:p>
  <w:p w:rsidR="00F10212" w14:paraId="4DC397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0212" w14:paraId="3C64D1F5" w14:textId="77777777">
    <w:pPr>
      <w:pStyle w:val="Header"/>
      <w:rPr>
        <w:b/>
      </w:rPr>
    </w:pPr>
    <w:r>
      <w:rPr>
        <w:b/>
      </w:rPr>
      <w:t>3060-0519</w:t>
    </w:r>
    <w:r>
      <w:rPr>
        <w:b/>
      </w:rPr>
      <w:tab/>
    </w:r>
    <w:r>
      <w:rPr>
        <w:b/>
      </w:rPr>
      <w:tab/>
      <w:t>September 2002</w:t>
    </w:r>
  </w:p>
  <w:p w:rsidR="00F10212" w14:paraId="02D78245" w14:textId="77777777">
    <w:pPr>
      <w:pStyle w:val="Header"/>
      <w:rPr>
        <w:b/>
      </w:rPr>
    </w:pPr>
    <w:r>
      <w:rPr>
        <w:b/>
      </w:rPr>
      <w:t>Rules and Regulations Implementing the Telephone Consumer Protect Act (TCPA)</w:t>
    </w:r>
  </w:p>
  <w:p w:rsidR="00F10212" w14:paraId="20AD3183" w14:textId="77777777">
    <w:pPr>
      <w:pStyle w:val="Header"/>
      <w:rPr>
        <w:b/>
      </w:rPr>
    </w:pPr>
    <w:r>
      <w:rPr>
        <w:b/>
      </w:rPr>
      <w:t>of 1991, CG Docket No. 02-278 and CC Docket No. 92-90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47D35"/>
    <w:multiLevelType w:val="hybridMultilevel"/>
    <w:tmpl w:val="85B4E9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36951"/>
    <w:multiLevelType w:val="hybridMultilevel"/>
    <w:tmpl w:val="399EED06"/>
    <w:lvl w:ilvl="0">
      <w:start w:val="1"/>
      <w:numFmt w:val="decimal"/>
      <w:lvlText w:val="%1."/>
      <w:lvlJc w:val="left"/>
      <w:pPr>
        <w:tabs>
          <w:tab w:val="num" w:pos="1864"/>
        </w:tabs>
        <w:ind w:left="784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2">
    <w:nsid w:val="10A77F96"/>
    <w:multiLevelType w:val="multilevel"/>
    <w:tmpl w:val="4BB6F44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086390"/>
    <w:multiLevelType w:val="hybridMultilevel"/>
    <w:tmpl w:val="937C5F56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B1E94"/>
    <w:multiLevelType w:val="hybridMultilevel"/>
    <w:tmpl w:val="B2FAADF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56211C"/>
    <w:multiLevelType w:val="hybridMultilevel"/>
    <w:tmpl w:val="B6FEA780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D0B89"/>
    <w:multiLevelType w:val="multilevel"/>
    <w:tmpl w:val="DC74F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87B67"/>
    <w:multiLevelType w:val="hybridMultilevel"/>
    <w:tmpl w:val="70C24C5C"/>
    <w:lvl w:ilvl="0">
      <w:start w:val="9"/>
      <w:numFmt w:val="lowerLetter"/>
      <w:lvlText w:val="(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abstractNum w:abstractNumId="8">
    <w:nsid w:val="20132F69"/>
    <w:multiLevelType w:val="hybridMultilevel"/>
    <w:tmpl w:val="1BEA446C"/>
    <w:lvl w:ilvl="0">
      <w:start w:val="12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24"/>
        </w:tabs>
        <w:ind w:left="172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9">
    <w:nsid w:val="26C91E67"/>
    <w:multiLevelType w:val="hybridMultilevel"/>
    <w:tmpl w:val="CEC881C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6A3550"/>
    <w:multiLevelType w:val="hybridMultilevel"/>
    <w:tmpl w:val="CEA2C0F4"/>
    <w:lvl w:ilvl="0">
      <w:start w:val="1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023DA"/>
    <w:multiLevelType w:val="hybridMultilevel"/>
    <w:tmpl w:val="FA12372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A084F"/>
    <w:multiLevelType w:val="hybridMultilevel"/>
    <w:tmpl w:val="80329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CD765E"/>
    <w:multiLevelType w:val="hybridMultilevel"/>
    <w:tmpl w:val="A57C27AC"/>
    <w:lvl w:ilvl="0">
      <w:start w:val="2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231C4"/>
    <w:multiLevelType w:val="hybridMultilevel"/>
    <w:tmpl w:val="59F8FD0E"/>
    <w:lvl w:ilvl="0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F5B653E"/>
    <w:multiLevelType w:val="hybridMultilevel"/>
    <w:tmpl w:val="C84A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76E"/>
    <w:multiLevelType w:val="multilevel"/>
    <w:tmpl w:val="FA12372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0F1B3D"/>
    <w:multiLevelType w:val="singleLevel"/>
    <w:tmpl w:val="4DCCE696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</w:abstractNum>
  <w:abstractNum w:abstractNumId="18">
    <w:nsid w:val="441928DD"/>
    <w:multiLevelType w:val="hybridMultilevel"/>
    <w:tmpl w:val="E6C83E1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A60F68"/>
    <w:multiLevelType w:val="hybridMultilevel"/>
    <w:tmpl w:val="7ABE2AD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537F89"/>
    <w:multiLevelType w:val="multilevel"/>
    <w:tmpl w:val="CEC881C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8AE03B3"/>
    <w:multiLevelType w:val="hybridMultilevel"/>
    <w:tmpl w:val="DC74F5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F6B38"/>
    <w:multiLevelType w:val="multilevel"/>
    <w:tmpl w:val="F162EE64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960"/>
        </w:tabs>
        <w:ind w:left="360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rFonts w:hint="default"/>
        <w:b/>
        <w:i w:val="0"/>
        <w:sz w:val="22"/>
      </w:rPr>
    </w:lvl>
  </w:abstractNum>
  <w:abstractNum w:abstractNumId="23">
    <w:nsid w:val="5EC32487"/>
    <w:multiLevelType w:val="hybridMultilevel"/>
    <w:tmpl w:val="F8C8D4D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4C23D30"/>
    <w:multiLevelType w:val="hybridMultilevel"/>
    <w:tmpl w:val="D764957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AC02608"/>
    <w:multiLevelType w:val="hybridMultilevel"/>
    <w:tmpl w:val="8C0878F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4623508"/>
    <w:multiLevelType w:val="multilevel"/>
    <w:tmpl w:val="F8C8D4D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D52A25"/>
    <w:multiLevelType w:val="hybridMultilevel"/>
    <w:tmpl w:val="4EE65F7C"/>
    <w:lvl w:ilvl="0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2D23A0"/>
    <w:multiLevelType w:val="hybridMultilevel"/>
    <w:tmpl w:val="8C42531A"/>
    <w:lvl w:ilvl="0">
      <w:start w:val="9"/>
      <w:numFmt w:val="lowerLetter"/>
      <w:lvlText w:val="(%1)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abstractNum w:abstractNumId="29">
    <w:nsid w:val="7FC915BD"/>
    <w:multiLevelType w:val="hybridMultilevel"/>
    <w:tmpl w:val="5216783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FDF6A82"/>
    <w:multiLevelType w:val="hybridMultilevel"/>
    <w:tmpl w:val="25103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9853258">
    <w:abstractNumId w:val="22"/>
  </w:num>
  <w:num w:numId="2" w16cid:durableId="1348215898">
    <w:abstractNumId w:val="17"/>
  </w:num>
  <w:num w:numId="3" w16cid:durableId="946043317">
    <w:abstractNumId w:val="8"/>
  </w:num>
  <w:num w:numId="4" w16cid:durableId="1752041128">
    <w:abstractNumId w:val="21"/>
  </w:num>
  <w:num w:numId="5" w16cid:durableId="429935669">
    <w:abstractNumId w:val="18"/>
  </w:num>
  <w:num w:numId="6" w16cid:durableId="1239514475">
    <w:abstractNumId w:val="15"/>
  </w:num>
  <w:num w:numId="7" w16cid:durableId="1095250414">
    <w:abstractNumId w:val="14"/>
  </w:num>
  <w:num w:numId="8" w16cid:durableId="1179388743">
    <w:abstractNumId w:val="23"/>
  </w:num>
  <w:num w:numId="9" w16cid:durableId="1256598331">
    <w:abstractNumId w:val="29"/>
  </w:num>
  <w:num w:numId="10" w16cid:durableId="1100250624">
    <w:abstractNumId w:val="9"/>
  </w:num>
  <w:num w:numId="11" w16cid:durableId="250117010">
    <w:abstractNumId w:val="11"/>
  </w:num>
  <w:num w:numId="12" w16cid:durableId="1847862132">
    <w:abstractNumId w:val="30"/>
  </w:num>
  <w:num w:numId="13" w16cid:durableId="1190686308">
    <w:abstractNumId w:val="4"/>
  </w:num>
  <w:num w:numId="14" w16cid:durableId="924461345">
    <w:abstractNumId w:val="25"/>
  </w:num>
  <w:num w:numId="15" w16cid:durableId="379718553">
    <w:abstractNumId w:val="27"/>
  </w:num>
  <w:num w:numId="16" w16cid:durableId="384067594">
    <w:abstractNumId w:val="6"/>
  </w:num>
  <w:num w:numId="17" w16cid:durableId="70156269">
    <w:abstractNumId w:val="1"/>
  </w:num>
  <w:num w:numId="18" w16cid:durableId="1773015053">
    <w:abstractNumId w:val="2"/>
  </w:num>
  <w:num w:numId="19" w16cid:durableId="24865103">
    <w:abstractNumId w:val="16"/>
  </w:num>
  <w:num w:numId="20" w16cid:durableId="1539270959">
    <w:abstractNumId w:val="19"/>
  </w:num>
  <w:num w:numId="21" w16cid:durableId="2128502548">
    <w:abstractNumId w:val="26"/>
  </w:num>
  <w:num w:numId="22" w16cid:durableId="1133671562">
    <w:abstractNumId w:val="13"/>
  </w:num>
  <w:num w:numId="23" w16cid:durableId="608245097">
    <w:abstractNumId w:val="24"/>
  </w:num>
  <w:num w:numId="24" w16cid:durableId="157381173">
    <w:abstractNumId w:val="7"/>
  </w:num>
  <w:num w:numId="25" w16cid:durableId="759640677">
    <w:abstractNumId w:val="28"/>
  </w:num>
  <w:num w:numId="26" w16cid:durableId="308482607">
    <w:abstractNumId w:val="20"/>
  </w:num>
  <w:num w:numId="27" w16cid:durableId="1453864465">
    <w:abstractNumId w:val="3"/>
  </w:num>
  <w:num w:numId="28" w16cid:durableId="1876428979">
    <w:abstractNumId w:val="10"/>
  </w:num>
  <w:num w:numId="29" w16cid:durableId="2037072564">
    <w:abstractNumId w:val="0"/>
  </w:num>
  <w:num w:numId="30" w16cid:durableId="823663350">
    <w:abstractNumId w:val="12"/>
  </w:num>
  <w:num w:numId="31" w16cid:durableId="36510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37"/>
    <w:rsid w:val="0000136C"/>
    <w:rsid w:val="000019F7"/>
    <w:rsid w:val="00001EA5"/>
    <w:rsid w:val="0000248F"/>
    <w:rsid w:val="00002725"/>
    <w:rsid w:val="00002B88"/>
    <w:rsid w:val="00002E2A"/>
    <w:rsid w:val="00003831"/>
    <w:rsid w:val="0000405E"/>
    <w:rsid w:val="000046E0"/>
    <w:rsid w:val="000048B6"/>
    <w:rsid w:val="00006AD5"/>
    <w:rsid w:val="00014CBB"/>
    <w:rsid w:val="00016D77"/>
    <w:rsid w:val="0001725E"/>
    <w:rsid w:val="0001766C"/>
    <w:rsid w:val="00017DD0"/>
    <w:rsid w:val="00024986"/>
    <w:rsid w:val="00026CF8"/>
    <w:rsid w:val="00032951"/>
    <w:rsid w:val="00032AAC"/>
    <w:rsid w:val="0003478E"/>
    <w:rsid w:val="00034939"/>
    <w:rsid w:val="00034E66"/>
    <w:rsid w:val="00036834"/>
    <w:rsid w:val="00036A4A"/>
    <w:rsid w:val="00036E87"/>
    <w:rsid w:val="000371BE"/>
    <w:rsid w:val="0004145F"/>
    <w:rsid w:val="0004301B"/>
    <w:rsid w:val="00047EE3"/>
    <w:rsid w:val="00047F3A"/>
    <w:rsid w:val="0005019E"/>
    <w:rsid w:val="0005469B"/>
    <w:rsid w:val="000561B0"/>
    <w:rsid w:val="00056D2B"/>
    <w:rsid w:val="000612EA"/>
    <w:rsid w:val="00061AC9"/>
    <w:rsid w:val="000644B0"/>
    <w:rsid w:val="00066214"/>
    <w:rsid w:val="00070E34"/>
    <w:rsid w:val="000758DC"/>
    <w:rsid w:val="00075DF8"/>
    <w:rsid w:val="00076093"/>
    <w:rsid w:val="00076F08"/>
    <w:rsid w:val="00080256"/>
    <w:rsid w:val="00083B8E"/>
    <w:rsid w:val="0008419C"/>
    <w:rsid w:val="00084A14"/>
    <w:rsid w:val="00086B83"/>
    <w:rsid w:val="00090BA3"/>
    <w:rsid w:val="00091ACD"/>
    <w:rsid w:val="00092B26"/>
    <w:rsid w:val="0009309A"/>
    <w:rsid w:val="00095943"/>
    <w:rsid w:val="000A0E18"/>
    <w:rsid w:val="000A2C47"/>
    <w:rsid w:val="000A446E"/>
    <w:rsid w:val="000A467C"/>
    <w:rsid w:val="000A5F80"/>
    <w:rsid w:val="000A677A"/>
    <w:rsid w:val="000A6C27"/>
    <w:rsid w:val="000A6D35"/>
    <w:rsid w:val="000A7640"/>
    <w:rsid w:val="000A7C98"/>
    <w:rsid w:val="000B1FFA"/>
    <w:rsid w:val="000B2D50"/>
    <w:rsid w:val="000B3469"/>
    <w:rsid w:val="000B56E6"/>
    <w:rsid w:val="000B6D90"/>
    <w:rsid w:val="000C0EA1"/>
    <w:rsid w:val="000C3618"/>
    <w:rsid w:val="000C4741"/>
    <w:rsid w:val="000C7AF5"/>
    <w:rsid w:val="000D2388"/>
    <w:rsid w:val="000D2892"/>
    <w:rsid w:val="000D2ED5"/>
    <w:rsid w:val="000D4420"/>
    <w:rsid w:val="000D4ACB"/>
    <w:rsid w:val="000D7016"/>
    <w:rsid w:val="000D73F7"/>
    <w:rsid w:val="000E3DFF"/>
    <w:rsid w:val="000E4114"/>
    <w:rsid w:val="000E6D18"/>
    <w:rsid w:val="000E74D4"/>
    <w:rsid w:val="000F2637"/>
    <w:rsid w:val="000F3A35"/>
    <w:rsid w:val="000F3A9D"/>
    <w:rsid w:val="001006D3"/>
    <w:rsid w:val="001009A1"/>
    <w:rsid w:val="0010167A"/>
    <w:rsid w:val="00103ED2"/>
    <w:rsid w:val="00104467"/>
    <w:rsid w:val="00104BBE"/>
    <w:rsid w:val="001064BC"/>
    <w:rsid w:val="001068F7"/>
    <w:rsid w:val="00107022"/>
    <w:rsid w:val="00110743"/>
    <w:rsid w:val="0011397C"/>
    <w:rsid w:val="00114AD7"/>
    <w:rsid w:val="0012088C"/>
    <w:rsid w:val="0012326B"/>
    <w:rsid w:val="0012519B"/>
    <w:rsid w:val="001307EA"/>
    <w:rsid w:val="00132592"/>
    <w:rsid w:val="00132D68"/>
    <w:rsid w:val="0013625F"/>
    <w:rsid w:val="00143D7A"/>
    <w:rsid w:val="0014406F"/>
    <w:rsid w:val="0014463C"/>
    <w:rsid w:val="001447BF"/>
    <w:rsid w:val="00144BC2"/>
    <w:rsid w:val="0014595F"/>
    <w:rsid w:val="00146A8C"/>
    <w:rsid w:val="00150321"/>
    <w:rsid w:val="00150EE1"/>
    <w:rsid w:val="00153A46"/>
    <w:rsid w:val="0015707A"/>
    <w:rsid w:val="00163039"/>
    <w:rsid w:val="001630F5"/>
    <w:rsid w:val="00163C1D"/>
    <w:rsid w:val="00165FDE"/>
    <w:rsid w:val="0017196D"/>
    <w:rsid w:val="00171B7E"/>
    <w:rsid w:val="0017246D"/>
    <w:rsid w:val="001759D3"/>
    <w:rsid w:val="00177934"/>
    <w:rsid w:val="00177D7D"/>
    <w:rsid w:val="00181C5B"/>
    <w:rsid w:val="00182731"/>
    <w:rsid w:val="00184D54"/>
    <w:rsid w:val="00185D5F"/>
    <w:rsid w:val="00186102"/>
    <w:rsid w:val="00193DBA"/>
    <w:rsid w:val="00194E14"/>
    <w:rsid w:val="00195B01"/>
    <w:rsid w:val="001A3F34"/>
    <w:rsid w:val="001A5548"/>
    <w:rsid w:val="001A5BA2"/>
    <w:rsid w:val="001A7854"/>
    <w:rsid w:val="001A7BB2"/>
    <w:rsid w:val="001A7ED3"/>
    <w:rsid w:val="001B17BC"/>
    <w:rsid w:val="001B2A23"/>
    <w:rsid w:val="001B2E60"/>
    <w:rsid w:val="001B35C6"/>
    <w:rsid w:val="001B6DD4"/>
    <w:rsid w:val="001C12B8"/>
    <w:rsid w:val="001C2E16"/>
    <w:rsid w:val="001C3DA7"/>
    <w:rsid w:val="001C4E39"/>
    <w:rsid w:val="001C5647"/>
    <w:rsid w:val="001D56F8"/>
    <w:rsid w:val="001D7DE7"/>
    <w:rsid w:val="001E0368"/>
    <w:rsid w:val="001E1A7F"/>
    <w:rsid w:val="001E2279"/>
    <w:rsid w:val="001E3940"/>
    <w:rsid w:val="001E4320"/>
    <w:rsid w:val="001F29E9"/>
    <w:rsid w:val="001F362D"/>
    <w:rsid w:val="001F75B8"/>
    <w:rsid w:val="002026E8"/>
    <w:rsid w:val="002026FF"/>
    <w:rsid w:val="00202E6D"/>
    <w:rsid w:val="00204AB4"/>
    <w:rsid w:val="00211784"/>
    <w:rsid w:val="002125FB"/>
    <w:rsid w:val="00212D56"/>
    <w:rsid w:val="0021392A"/>
    <w:rsid w:val="00213A52"/>
    <w:rsid w:val="00214492"/>
    <w:rsid w:val="00214882"/>
    <w:rsid w:val="0021690E"/>
    <w:rsid w:val="002178A0"/>
    <w:rsid w:val="002205EA"/>
    <w:rsid w:val="002206B1"/>
    <w:rsid w:val="00221639"/>
    <w:rsid w:val="00224C1D"/>
    <w:rsid w:val="0022685F"/>
    <w:rsid w:val="00231751"/>
    <w:rsid w:val="00232C27"/>
    <w:rsid w:val="00234F68"/>
    <w:rsid w:val="0023564B"/>
    <w:rsid w:val="0023616B"/>
    <w:rsid w:val="002364F6"/>
    <w:rsid w:val="00237706"/>
    <w:rsid w:val="00237FA6"/>
    <w:rsid w:val="002411A6"/>
    <w:rsid w:val="00243A8E"/>
    <w:rsid w:val="00245511"/>
    <w:rsid w:val="00245BF9"/>
    <w:rsid w:val="00253F39"/>
    <w:rsid w:val="00254111"/>
    <w:rsid w:val="00254274"/>
    <w:rsid w:val="00256EF8"/>
    <w:rsid w:val="00257571"/>
    <w:rsid w:val="002602B4"/>
    <w:rsid w:val="0026109B"/>
    <w:rsid w:val="0026548E"/>
    <w:rsid w:val="002656DC"/>
    <w:rsid w:val="002705E9"/>
    <w:rsid w:val="002707B2"/>
    <w:rsid w:val="00271B2D"/>
    <w:rsid w:val="0027538C"/>
    <w:rsid w:val="00277417"/>
    <w:rsid w:val="002777DB"/>
    <w:rsid w:val="00283FC1"/>
    <w:rsid w:val="002841B6"/>
    <w:rsid w:val="00284640"/>
    <w:rsid w:val="00285155"/>
    <w:rsid w:val="00285BEF"/>
    <w:rsid w:val="00285EFE"/>
    <w:rsid w:val="00286936"/>
    <w:rsid w:val="00292D93"/>
    <w:rsid w:val="00294E0C"/>
    <w:rsid w:val="002954B1"/>
    <w:rsid w:val="00295F32"/>
    <w:rsid w:val="00296514"/>
    <w:rsid w:val="00297437"/>
    <w:rsid w:val="002A2A23"/>
    <w:rsid w:val="002A3679"/>
    <w:rsid w:val="002A4D86"/>
    <w:rsid w:val="002A528D"/>
    <w:rsid w:val="002B0109"/>
    <w:rsid w:val="002B077C"/>
    <w:rsid w:val="002B2536"/>
    <w:rsid w:val="002B6DBD"/>
    <w:rsid w:val="002B7713"/>
    <w:rsid w:val="002C02DB"/>
    <w:rsid w:val="002C0617"/>
    <w:rsid w:val="002C0EBB"/>
    <w:rsid w:val="002C0FC1"/>
    <w:rsid w:val="002C42F9"/>
    <w:rsid w:val="002C5164"/>
    <w:rsid w:val="002C55ED"/>
    <w:rsid w:val="002C78F8"/>
    <w:rsid w:val="002E0DE1"/>
    <w:rsid w:val="002E2270"/>
    <w:rsid w:val="002E2A0C"/>
    <w:rsid w:val="002E4A86"/>
    <w:rsid w:val="002F1116"/>
    <w:rsid w:val="002F7897"/>
    <w:rsid w:val="003004A4"/>
    <w:rsid w:val="00300780"/>
    <w:rsid w:val="0030122B"/>
    <w:rsid w:val="00306261"/>
    <w:rsid w:val="00307E51"/>
    <w:rsid w:val="00310607"/>
    <w:rsid w:val="003139E5"/>
    <w:rsid w:val="00314D03"/>
    <w:rsid w:val="00317A4D"/>
    <w:rsid w:val="00317AAD"/>
    <w:rsid w:val="0032464A"/>
    <w:rsid w:val="00326CD3"/>
    <w:rsid w:val="003279A1"/>
    <w:rsid w:val="00331D6A"/>
    <w:rsid w:val="00331EFD"/>
    <w:rsid w:val="00333135"/>
    <w:rsid w:val="00335805"/>
    <w:rsid w:val="00336AFC"/>
    <w:rsid w:val="00341373"/>
    <w:rsid w:val="003461A9"/>
    <w:rsid w:val="003475FD"/>
    <w:rsid w:val="003506EF"/>
    <w:rsid w:val="003509F9"/>
    <w:rsid w:val="00350BE8"/>
    <w:rsid w:val="0035236D"/>
    <w:rsid w:val="00353C4B"/>
    <w:rsid w:val="003564A8"/>
    <w:rsid w:val="00360EB3"/>
    <w:rsid w:val="0036313D"/>
    <w:rsid w:val="00363917"/>
    <w:rsid w:val="00366A02"/>
    <w:rsid w:val="00367B9A"/>
    <w:rsid w:val="003708FF"/>
    <w:rsid w:val="00372465"/>
    <w:rsid w:val="003734E8"/>
    <w:rsid w:val="0038260A"/>
    <w:rsid w:val="00382C17"/>
    <w:rsid w:val="0038315F"/>
    <w:rsid w:val="003840F3"/>
    <w:rsid w:val="0038527B"/>
    <w:rsid w:val="003866B3"/>
    <w:rsid w:val="00390074"/>
    <w:rsid w:val="00392CDB"/>
    <w:rsid w:val="00392E47"/>
    <w:rsid w:val="00393A22"/>
    <w:rsid w:val="003947A3"/>
    <w:rsid w:val="0039640F"/>
    <w:rsid w:val="003A2776"/>
    <w:rsid w:val="003A371F"/>
    <w:rsid w:val="003A4AE2"/>
    <w:rsid w:val="003A4BA8"/>
    <w:rsid w:val="003A570F"/>
    <w:rsid w:val="003A70E4"/>
    <w:rsid w:val="003A7E7A"/>
    <w:rsid w:val="003B169A"/>
    <w:rsid w:val="003B1DE9"/>
    <w:rsid w:val="003B793F"/>
    <w:rsid w:val="003C2262"/>
    <w:rsid w:val="003C3A31"/>
    <w:rsid w:val="003C3D60"/>
    <w:rsid w:val="003C417D"/>
    <w:rsid w:val="003C659C"/>
    <w:rsid w:val="003C679E"/>
    <w:rsid w:val="003C77FE"/>
    <w:rsid w:val="003D369D"/>
    <w:rsid w:val="003D3C12"/>
    <w:rsid w:val="003D4C83"/>
    <w:rsid w:val="003D6A21"/>
    <w:rsid w:val="003D6A52"/>
    <w:rsid w:val="003D7F54"/>
    <w:rsid w:val="003E3795"/>
    <w:rsid w:val="003F5331"/>
    <w:rsid w:val="003F5CC2"/>
    <w:rsid w:val="003F6B1A"/>
    <w:rsid w:val="003F6C9E"/>
    <w:rsid w:val="003F70A9"/>
    <w:rsid w:val="00405CDF"/>
    <w:rsid w:val="00405FAF"/>
    <w:rsid w:val="00406FAE"/>
    <w:rsid w:val="004075EA"/>
    <w:rsid w:val="004102D1"/>
    <w:rsid w:val="00410F21"/>
    <w:rsid w:val="0041107C"/>
    <w:rsid w:val="0041226C"/>
    <w:rsid w:val="00413621"/>
    <w:rsid w:val="00413879"/>
    <w:rsid w:val="00416149"/>
    <w:rsid w:val="004210BE"/>
    <w:rsid w:val="0042780D"/>
    <w:rsid w:val="0043157A"/>
    <w:rsid w:val="00431A1F"/>
    <w:rsid w:val="0043212A"/>
    <w:rsid w:val="0043218E"/>
    <w:rsid w:val="00433C73"/>
    <w:rsid w:val="00435E42"/>
    <w:rsid w:val="00435EE3"/>
    <w:rsid w:val="00443534"/>
    <w:rsid w:val="0044485E"/>
    <w:rsid w:val="00445C2B"/>
    <w:rsid w:val="00447D30"/>
    <w:rsid w:val="0045254E"/>
    <w:rsid w:val="00452BDD"/>
    <w:rsid w:val="00452CDB"/>
    <w:rsid w:val="00453790"/>
    <w:rsid w:val="00456225"/>
    <w:rsid w:val="00456534"/>
    <w:rsid w:val="00460308"/>
    <w:rsid w:val="00460CBE"/>
    <w:rsid w:val="00463331"/>
    <w:rsid w:val="004644AB"/>
    <w:rsid w:val="00464B5B"/>
    <w:rsid w:val="004658A1"/>
    <w:rsid w:val="0046613E"/>
    <w:rsid w:val="00470263"/>
    <w:rsid w:val="004705EE"/>
    <w:rsid w:val="00471036"/>
    <w:rsid w:val="0047277C"/>
    <w:rsid w:val="004728EE"/>
    <w:rsid w:val="0047307A"/>
    <w:rsid w:val="0047357B"/>
    <w:rsid w:val="00474680"/>
    <w:rsid w:val="00474D7D"/>
    <w:rsid w:val="0047605E"/>
    <w:rsid w:val="00477E05"/>
    <w:rsid w:val="00480B28"/>
    <w:rsid w:val="00480BB7"/>
    <w:rsid w:val="00481480"/>
    <w:rsid w:val="004815AE"/>
    <w:rsid w:val="00481F52"/>
    <w:rsid w:val="004828D1"/>
    <w:rsid w:val="00483746"/>
    <w:rsid w:val="00484D63"/>
    <w:rsid w:val="00486E5B"/>
    <w:rsid w:val="00491773"/>
    <w:rsid w:val="00492BBE"/>
    <w:rsid w:val="00493E09"/>
    <w:rsid w:val="0049549D"/>
    <w:rsid w:val="00496AE7"/>
    <w:rsid w:val="00497A84"/>
    <w:rsid w:val="004A0490"/>
    <w:rsid w:val="004A1650"/>
    <w:rsid w:val="004A5707"/>
    <w:rsid w:val="004A778F"/>
    <w:rsid w:val="004B05EA"/>
    <w:rsid w:val="004B0F29"/>
    <w:rsid w:val="004B29D4"/>
    <w:rsid w:val="004B6AF9"/>
    <w:rsid w:val="004C05EF"/>
    <w:rsid w:val="004C4C9C"/>
    <w:rsid w:val="004C5F5C"/>
    <w:rsid w:val="004D18A7"/>
    <w:rsid w:val="004D3C92"/>
    <w:rsid w:val="004D3DCB"/>
    <w:rsid w:val="004D4BED"/>
    <w:rsid w:val="004D5069"/>
    <w:rsid w:val="004E0C11"/>
    <w:rsid w:val="004E405C"/>
    <w:rsid w:val="004E5154"/>
    <w:rsid w:val="004E7EC1"/>
    <w:rsid w:val="004F2EA2"/>
    <w:rsid w:val="004F52AD"/>
    <w:rsid w:val="004F54FE"/>
    <w:rsid w:val="004F56FC"/>
    <w:rsid w:val="00500451"/>
    <w:rsid w:val="005036F5"/>
    <w:rsid w:val="005040FB"/>
    <w:rsid w:val="0050731C"/>
    <w:rsid w:val="00507E30"/>
    <w:rsid w:val="00514094"/>
    <w:rsid w:val="0051499D"/>
    <w:rsid w:val="0051638B"/>
    <w:rsid w:val="00521598"/>
    <w:rsid w:val="00521F09"/>
    <w:rsid w:val="005279E5"/>
    <w:rsid w:val="00533DE1"/>
    <w:rsid w:val="005347F5"/>
    <w:rsid w:val="00535927"/>
    <w:rsid w:val="00537628"/>
    <w:rsid w:val="00537C57"/>
    <w:rsid w:val="00545673"/>
    <w:rsid w:val="00545F5E"/>
    <w:rsid w:val="00546139"/>
    <w:rsid w:val="00547283"/>
    <w:rsid w:val="00550059"/>
    <w:rsid w:val="005521BC"/>
    <w:rsid w:val="00552DDB"/>
    <w:rsid w:val="00553422"/>
    <w:rsid w:val="00554375"/>
    <w:rsid w:val="005557DD"/>
    <w:rsid w:val="00557D72"/>
    <w:rsid w:val="00563424"/>
    <w:rsid w:val="00564A37"/>
    <w:rsid w:val="005654C5"/>
    <w:rsid w:val="005658E0"/>
    <w:rsid w:val="00565BAB"/>
    <w:rsid w:val="00570C08"/>
    <w:rsid w:val="00570DFB"/>
    <w:rsid w:val="00571B8D"/>
    <w:rsid w:val="00573E1B"/>
    <w:rsid w:val="00574A7B"/>
    <w:rsid w:val="00575B9A"/>
    <w:rsid w:val="005761FF"/>
    <w:rsid w:val="005836BE"/>
    <w:rsid w:val="00584F7D"/>
    <w:rsid w:val="00586467"/>
    <w:rsid w:val="00587736"/>
    <w:rsid w:val="00587C33"/>
    <w:rsid w:val="00592A73"/>
    <w:rsid w:val="005A03B9"/>
    <w:rsid w:val="005A1894"/>
    <w:rsid w:val="005A1C0D"/>
    <w:rsid w:val="005A21F0"/>
    <w:rsid w:val="005A2BD1"/>
    <w:rsid w:val="005A2F4A"/>
    <w:rsid w:val="005A50B0"/>
    <w:rsid w:val="005A50B8"/>
    <w:rsid w:val="005A5C49"/>
    <w:rsid w:val="005A67E4"/>
    <w:rsid w:val="005B0CA7"/>
    <w:rsid w:val="005B0E7E"/>
    <w:rsid w:val="005B0F78"/>
    <w:rsid w:val="005B10F8"/>
    <w:rsid w:val="005B1168"/>
    <w:rsid w:val="005B26D3"/>
    <w:rsid w:val="005B28E6"/>
    <w:rsid w:val="005B2E40"/>
    <w:rsid w:val="005B4925"/>
    <w:rsid w:val="005B4929"/>
    <w:rsid w:val="005B6AA4"/>
    <w:rsid w:val="005C0D7B"/>
    <w:rsid w:val="005C6BB6"/>
    <w:rsid w:val="005C6DB0"/>
    <w:rsid w:val="005D0AAA"/>
    <w:rsid w:val="005D12D5"/>
    <w:rsid w:val="005D152B"/>
    <w:rsid w:val="005D2D9C"/>
    <w:rsid w:val="005D3E78"/>
    <w:rsid w:val="005D4627"/>
    <w:rsid w:val="005D6B4E"/>
    <w:rsid w:val="005D7ABD"/>
    <w:rsid w:val="005E0C8A"/>
    <w:rsid w:val="005E1AAF"/>
    <w:rsid w:val="005E3932"/>
    <w:rsid w:val="005E4A11"/>
    <w:rsid w:val="005E5E5D"/>
    <w:rsid w:val="005E7DD8"/>
    <w:rsid w:val="005F2667"/>
    <w:rsid w:val="005F3820"/>
    <w:rsid w:val="00600C06"/>
    <w:rsid w:val="00601967"/>
    <w:rsid w:val="006034A9"/>
    <w:rsid w:val="00604FF6"/>
    <w:rsid w:val="00605C15"/>
    <w:rsid w:val="0060683A"/>
    <w:rsid w:val="00607554"/>
    <w:rsid w:val="0060758B"/>
    <w:rsid w:val="00610CDC"/>
    <w:rsid w:val="006135E5"/>
    <w:rsid w:val="00613DCA"/>
    <w:rsid w:val="00616DAE"/>
    <w:rsid w:val="006174CE"/>
    <w:rsid w:val="0061772B"/>
    <w:rsid w:val="00621A6F"/>
    <w:rsid w:val="006239B7"/>
    <w:rsid w:val="00624839"/>
    <w:rsid w:val="00626708"/>
    <w:rsid w:val="0063151A"/>
    <w:rsid w:val="00645905"/>
    <w:rsid w:val="00652FD2"/>
    <w:rsid w:val="0065313C"/>
    <w:rsid w:val="00656AC5"/>
    <w:rsid w:val="00662E9F"/>
    <w:rsid w:val="00663FF5"/>
    <w:rsid w:val="00665622"/>
    <w:rsid w:val="006665C6"/>
    <w:rsid w:val="006679A5"/>
    <w:rsid w:val="00670685"/>
    <w:rsid w:val="00670D0A"/>
    <w:rsid w:val="006719AB"/>
    <w:rsid w:val="00672222"/>
    <w:rsid w:val="006827E9"/>
    <w:rsid w:val="00683C0D"/>
    <w:rsid w:val="006859EC"/>
    <w:rsid w:val="006862E1"/>
    <w:rsid w:val="00690900"/>
    <w:rsid w:val="00691F2D"/>
    <w:rsid w:val="006936D1"/>
    <w:rsid w:val="00693CEC"/>
    <w:rsid w:val="00696B75"/>
    <w:rsid w:val="006A0599"/>
    <w:rsid w:val="006A060E"/>
    <w:rsid w:val="006A1932"/>
    <w:rsid w:val="006A1BDC"/>
    <w:rsid w:val="006A38B9"/>
    <w:rsid w:val="006A3ABF"/>
    <w:rsid w:val="006A3B5F"/>
    <w:rsid w:val="006A586F"/>
    <w:rsid w:val="006A5B36"/>
    <w:rsid w:val="006A6257"/>
    <w:rsid w:val="006B02F4"/>
    <w:rsid w:val="006B042F"/>
    <w:rsid w:val="006B276C"/>
    <w:rsid w:val="006B61C9"/>
    <w:rsid w:val="006C03EE"/>
    <w:rsid w:val="006C0D31"/>
    <w:rsid w:val="006C0DFF"/>
    <w:rsid w:val="006C29A6"/>
    <w:rsid w:val="006D0E47"/>
    <w:rsid w:val="006D1216"/>
    <w:rsid w:val="006D163E"/>
    <w:rsid w:val="006D3669"/>
    <w:rsid w:val="006D38A2"/>
    <w:rsid w:val="006D4C62"/>
    <w:rsid w:val="006D7F75"/>
    <w:rsid w:val="006E0BAF"/>
    <w:rsid w:val="006E168E"/>
    <w:rsid w:val="006E21F0"/>
    <w:rsid w:val="006E78CB"/>
    <w:rsid w:val="006F09D9"/>
    <w:rsid w:val="006F1039"/>
    <w:rsid w:val="006F1358"/>
    <w:rsid w:val="006F4FB6"/>
    <w:rsid w:val="006F78FC"/>
    <w:rsid w:val="007002E7"/>
    <w:rsid w:val="00700E49"/>
    <w:rsid w:val="00701C7D"/>
    <w:rsid w:val="00702B13"/>
    <w:rsid w:val="00706357"/>
    <w:rsid w:val="00710B91"/>
    <w:rsid w:val="00715619"/>
    <w:rsid w:val="00721B52"/>
    <w:rsid w:val="00722C4A"/>
    <w:rsid w:val="00723806"/>
    <w:rsid w:val="00723957"/>
    <w:rsid w:val="00726B7C"/>
    <w:rsid w:val="00731A25"/>
    <w:rsid w:val="00732F42"/>
    <w:rsid w:val="00732F61"/>
    <w:rsid w:val="00736F4B"/>
    <w:rsid w:val="0074043F"/>
    <w:rsid w:val="00740D46"/>
    <w:rsid w:val="007416C4"/>
    <w:rsid w:val="007424C5"/>
    <w:rsid w:val="00744002"/>
    <w:rsid w:val="00750807"/>
    <w:rsid w:val="00752136"/>
    <w:rsid w:val="00754494"/>
    <w:rsid w:val="00756A00"/>
    <w:rsid w:val="007575A4"/>
    <w:rsid w:val="007576AC"/>
    <w:rsid w:val="00762FBA"/>
    <w:rsid w:val="00770C61"/>
    <w:rsid w:val="00771080"/>
    <w:rsid w:val="00774B0B"/>
    <w:rsid w:val="007750AD"/>
    <w:rsid w:val="00781E4C"/>
    <w:rsid w:val="007823CA"/>
    <w:rsid w:val="00783F17"/>
    <w:rsid w:val="00784D13"/>
    <w:rsid w:val="007850DA"/>
    <w:rsid w:val="00785EB0"/>
    <w:rsid w:val="00785EF1"/>
    <w:rsid w:val="00786F2B"/>
    <w:rsid w:val="00787C98"/>
    <w:rsid w:val="00787F33"/>
    <w:rsid w:val="0079047E"/>
    <w:rsid w:val="00792143"/>
    <w:rsid w:val="0079493C"/>
    <w:rsid w:val="007A2612"/>
    <w:rsid w:val="007A2E9A"/>
    <w:rsid w:val="007A6179"/>
    <w:rsid w:val="007A6660"/>
    <w:rsid w:val="007B1D49"/>
    <w:rsid w:val="007B3DB3"/>
    <w:rsid w:val="007B639E"/>
    <w:rsid w:val="007C0D40"/>
    <w:rsid w:val="007C1F1D"/>
    <w:rsid w:val="007C5C79"/>
    <w:rsid w:val="007C5EB9"/>
    <w:rsid w:val="007C69CE"/>
    <w:rsid w:val="007C71DC"/>
    <w:rsid w:val="007C7B98"/>
    <w:rsid w:val="007D1472"/>
    <w:rsid w:val="007D1AB6"/>
    <w:rsid w:val="007D6320"/>
    <w:rsid w:val="007D7DDD"/>
    <w:rsid w:val="007E0192"/>
    <w:rsid w:val="007E09BD"/>
    <w:rsid w:val="007E1151"/>
    <w:rsid w:val="007E4288"/>
    <w:rsid w:val="007E4EF7"/>
    <w:rsid w:val="007E7329"/>
    <w:rsid w:val="007F1ADC"/>
    <w:rsid w:val="007F7815"/>
    <w:rsid w:val="00801E31"/>
    <w:rsid w:val="00810072"/>
    <w:rsid w:val="0081088B"/>
    <w:rsid w:val="00810CFB"/>
    <w:rsid w:val="00812CF5"/>
    <w:rsid w:val="00812F73"/>
    <w:rsid w:val="0081332B"/>
    <w:rsid w:val="0082126C"/>
    <w:rsid w:val="00822540"/>
    <w:rsid w:val="00822DEB"/>
    <w:rsid w:val="008230A9"/>
    <w:rsid w:val="00823BFE"/>
    <w:rsid w:val="00824C2C"/>
    <w:rsid w:val="0083018A"/>
    <w:rsid w:val="00830FBB"/>
    <w:rsid w:val="00835CD8"/>
    <w:rsid w:val="00840A9A"/>
    <w:rsid w:val="00841954"/>
    <w:rsid w:val="00841B39"/>
    <w:rsid w:val="00844977"/>
    <w:rsid w:val="008511A5"/>
    <w:rsid w:val="008525E6"/>
    <w:rsid w:val="008539F3"/>
    <w:rsid w:val="00854CAE"/>
    <w:rsid w:val="00857B99"/>
    <w:rsid w:val="00860E45"/>
    <w:rsid w:val="00862A1D"/>
    <w:rsid w:val="008637FE"/>
    <w:rsid w:val="00863C30"/>
    <w:rsid w:val="0086630F"/>
    <w:rsid w:val="00867DEC"/>
    <w:rsid w:val="00872D7D"/>
    <w:rsid w:val="00874785"/>
    <w:rsid w:val="00875A25"/>
    <w:rsid w:val="0087741D"/>
    <w:rsid w:val="0088056B"/>
    <w:rsid w:val="008816CB"/>
    <w:rsid w:val="00882855"/>
    <w:rsid w:val="008842AE"/>
    <w:rsid w:val="00892DD4"/>
    <w:rsid w:val="008934BC"/>
    <w:rsid w:val="00893633"/>
    <w:rsid w:val="00894392"/>
    <w:rsid w:val="008966E4"/>
    <w:rsid w:val="00897556"/>
    <w:rsid w:val="008A1832"/>
    <w:rsid w:val="008A2AD0"/>
    <w:rsid w:val="008A2D92"/>
    <w:rsid w:val="008B0137"/>
    <w:rsid w:val="008B4137"/>
    <w:rsid w:val="008B4DBD"/>
    <w:rsid w:val="008B7BD4"/>
    <w:rsid w:val="008C0D68"/>
    <w:rsid w:val="008C2169"/>
    <w:rsid w:val="008C6279"/>
    <w:rsid w:val="008C7C62"/>
    <w:rsid w:val="008D0D17"/>
    <w:rsid w:val="008D3313"/>
    <w:rsid w:val="008D3EEB"/>
    <w:rsid w:val="008D6C82"/>
    <w:rsid w:val="008E0CF3"/>
    <w:rsid w:val="008E11CF"/>
    <w:rsid w:val="008E5085"/>
    <w:rsid w:val="008E599D"/>
    <w:rsid w:val="008E5A2D"/>
    <w:rsid w:val="008E7B31"/>
    <w:rsid w:val="008F077F"/>
    <w:rsid w:val="008F24AB"/>
    <w:rsid w:val="008F2A57"/>
    <w:rsid w:val="008F5A59"/>
    <w:rsid w:val="008F60FB"/>
    <w:rsid w:val="008F61DD"/>
    <w:rsid w:val="008F6C49"/>
    <w:rsid w:val="008F74E8"/>
    <w:rsid w:val="008F7BB7"/>
    <w:rsid w:val="00900CD9"/>
    <w:rsid w:val="009029C1"/>
    <w:rsid w:val="00904D35"/>
    <w:rsid w:val="00905275"/>
    <w:rsid w:val="00905A53"/>
    <w:rsid w:val="00911CC1"/>
    <w:rsid w:val="00912799"/>
    <w:rsid w:val="009127A1"/>
    <w:rsid w:val="00912846"/>
    <w:rsid w:val="0092200F"/>
    <w:rsid w:val="009233B1"/>
    <w:rsid w:val="009258BF"/>
    <w:rsid w:val="00926C79"/>
    <w:rsid w:val="009302FE"/>
    <w:rsid w:val="00937798"/>
    <w:rsid w:val="00937A05"/>
    <w:rsid w:val="00937A76"/>
    <w:rsid w:val="00940DB9"/>
    <w:rsid w:val="00941FF9"/>
    <w:rsid w:val="00945071"/>
    <w:rsid w:val="009450F4"/>
    <w:rsid w:val="00947D79"/>
    <w:rsid w:val="009516BB"/>
    <w:rsid w:val="009533E2"/>
    <w:rsid w:val="00953533"/>
    <w:rsid w:val="00955626"/>
    <w:rsid w:val="00955C40"/>
    <w:rsid w:val="00955D9A"/>
    <w:rsid w:val="00956109"/>
    <w:rsid w:val="0095670C"/>
    <w:rsid w:val="00957CF4"/>
    <w:rsid w:val="00960781"/>
    <w:rsid w:val="0097112D"/>
    <w:rsid w:val="00973965"/>
    <w:rsid w:val="00974E77"/>
    <w:rsid w:val="009801F8"/>
    <w:rsid w:val="00982B22"/>
    <w:rsid w:val="00983A11"/>
    <w:rsid w:val="009846E0"/>
    <w:rsid w:val="0098507E"/>
    <w:rsid w:val="00985BB7"/>
    <w:rsid w:val="00987CFB"/>
    <w:rsid w:val="00993747"/>
    <w:rsid w:val="009942D5"/>
    <w:rsid w:val="00994DE5"/>
    <w:rsid w:val="00997710"/>
    <w:rsid w:val="00997979"/>
    <w:rsid w:val="009A1DC6"/>
    <w:rsid w:val="009A239E"/>
    <w:rsid w:val="009A4092"/>
    <w:rsid w:val="009A51D7"/>
    <w:rsid w:val="009A5B1B"/>
    <w:rsid w:val="009A679B"/>
    <w:rsid w:val="009A6801"/>
    <w:rsid w:val="009B03F1"/>
    <w:rsid w:val="009B0668"/>
    <w:rsid w:val="009B0E47"/>
    <w:rsid w:val="009B17F2"/>
    <w:rsid w:val="009B343D"/>
    <w:rsid w:val="009B4FF7"/>
    <w:rsid w:val="009B7A43"/>
    <w:rsid w:val="009C5477"/>
    <w:rsid w:val="009C5A5B"/>
    <w:rsid w:val="009C755D"/>
    <w:rsid w:val="009D7989"/>
    <w:rsid w:val="009E123C"/>
    <w:rsid w:val="009E3658"/>
    <w:rsid w:val="009E446F"/>
    <w:rsid w:val="009E468F"/>
    <w:rsid w:val="009E66B2"/>
    <w:rsid w:val="009F001E"/>
    <w:rsid w:val="009F2BFC"/>
    <w:rsid w:val="009F641A"/>
    <w:rsid w:val="00A0178A"/>
    <w:rsid w:val="00A03537"/>
    <w:rsid w:val="00A06FA3"/>
    <w:rsid w:val="00A10D37"/>
    <w:rsid w:val="00A12DEF"/>
    <w:rsid w:val="00A21BF6"/>
    <w:rsid w:val="00A241A3"/>
    <w:rsid w:val="00A262AF"/>
    <w:rsid w:val="00A27241"/>
    <w:rsid w:val="00A323B6"/>
    <w:rsid w:val="00A41CC8"/>
    <w:rsid w:val="00A428F8"/>
    <w:rsid w:val="00A429CC"/>
    <w:rsid w:val="00A42C6D"/>
    <w:rsid w:val="00A43602"/>
    <w:rsid w:val="00A4498D"/>
    <w:rsid w:val="00A451C5"/>
    <w:rsid w:val="00A477A3"/>
    <w:rsid w:val="00A47FE2"/>
    <w:rsid w:val="00A501D4"/>
    <w:rsid w:val="00A512F6"/>
    <w:rsid w:val="00A51E59"/>
    <w:rsid w:val="00A5207F"/>
    <w:rsid w:val="00A52475"/>
    <w:rsid w:val="00A532D6"/>
    <w:rsid w:val="00A546E9"/>
    <w:rsid w:val="00A55E51"/>
    <w:rsid w:val="00A56EA8"/>
    <w:rsid w:val="00A57F06"/>
    <w:rsid w:val="00A63769"/>
    <w:rsid w:val="00A650C0"/>
    <w:rsid w:val="00A65AF5"/>
    <w:rsid w:val="00A71760"/>
    <w:rsid w:val="00A742CC"/>
    <w:rsid w:val="00A74E4A"/>
    <w:rsid w:val="00A76169"/>
    <w:rsid w:val="00A81329"/>
    <w:rsid w:val="00A81C4E"/>
    <w:rsid w:val="00A934F5"/>
    <w:rsid w:val="00A9454D"/>
    <w:rsid w:val="00A957F8"/>
    <w:rsid w:val="00A95DCF"/>
    <w:rsid w:val="00A9725B"/>
    <w:rsid w:val="00AA1846"/>
    <w:rsid w:val="00AA1D75"/>
    <w:rsid w:val="00AA45AD"/>
    <w:rsid w:val="00AA5CAE"/>
    <w:rsid w:val="00AA5CFB"/>
    <w:rsid w:val="00AB091E"/>
    <w:rsid w:val="00AB2402"/>
    <w:rsid w:val="00AB2B2F"/>
    <w:rsid w:val="00AC1384"/>
    <w:rsid w:val="00AC47F3"/>
    <w:rsid w:val="00AC50A4"/>
    <w:rsid w:val="00AC6325"/>
    <w:rsid w:val="00AC63ED"/>
    <w:rsid w:val="00AC69E5"/>
    <w:rsid w:val="00AC7B53"/>
    <w:rsid w:val="00AD111D"/>
    <w:rsid w:val="00AD1500"/>
    <w:rsid w:val="00AD207A"/>
    <w:rsid w:val="00AD2BB2"/>
    <w:rsid w:val="00AD47C1"/>
    <w:rsid w:val="00AD6585"/>
    <w:rsid w:val="00AE1D33"/>
    <w:rsid w:val="00AE2956"/>
    <w:rsid w:val="00AE31DE"/>
    <w:rsid w:val="00AE5178"/>
    <w:rsid w:val="00AE7B0E"/>
    <w:rsid w:val="00AF03EA"/>
    <w:rsid w:val="00AF1868"/>
    <w:rsid w:val="00AF2067"/>
    <w:rsid w:val="00AF3D90"/>
    <w:rsid w:val="00AF404D"/>
    <w:rsid w:val="00AF41CC"/>
    <w:rsid w:val="00AF4264"/>
    <w:rsid w:val="00AF48BD"/>
    <w:rsid w:val="00B014FB"/>
    <w:rsid w:val="00B019AD"/>
    <w:rsid w:val="00B01AE2"/>
    <w:rsid w:val="00B0304E"/>
    <w:rsid w:val="00B05214"/>
    <w:rsid w:val="00B071FD"/>
    <w:rsid w:val="00B1037C"/>
    <w:rsid w:val="00B11737"/>
    <w:rsid w:val="00B11C41"/>
    <w:rsid w:val="00B11CDA"/>
    <w:rsid w:val="00B146B2"/>
    <w:rsid w:val="00B15EE3"/>
    <w:rsid w:val="00B20130"/>
    <w:rsid w:val="00B24494"/>
    <w:rsid w:val="00B32A6D"/>
    <w:rsid w:val="00B33F9A"/>
    <w:rsid w:val="00B35323"/>
    <w:rsid w:val="00B3637F"/>
    <w:rsid w:val="00B36923"/>
    <w:rsid w:val="00B3723C"/>
    <w:rsid w:val="00B50522"/>
    <w:rsid w:val="00B51D93"/>
    <w:rsid w:val="00B52B0C"/>
    <w:rsid w:val="00B532EE"/>
    <w:rsid w:val="00B53F21"/>
    <w:rsid w:val="00B608F9"/>
    <w:rsid w:val="00B60ED2"/>
    <w:rsid w:val="00B60FB2"/>
    <w:rsid w:val="00B625F7"/>
    <w:rsid w:val="00B64B9C"/>
    <w:rsid w:val="00B64BF3"/>
    <w:rsid w:val="00B66337"/>
    <w:rsid w:val="00B70BE4"/>
    <w:rsid w:val="00B718DB"/>
    <w:rsid w:val="00B71ECE"/>
    <w:rsid w:val="00B7298B"/>
    <w:rsid w:val="00B77567"/>
    <w:rsid w:val="00B84769"/>
    <w:rsid w:val="00B8498B"/>
    <w:rsid w:val="00B85D56"/>
    <w:rsid w:val="00B86408"/>
    <w:rsid w:val="00B87168"/>
    <w:rsid w:val="00B878FC"/>
    <w:rsid w:val="00B95047"/>
    <w:rsid w:val="00B97E56"/>
    <w:rsid w:val="00BA0178"/>
    <w:rsid w:val="00BA0217"/>
    <w:rsid w:val="00BA287D"/>
    <w:rsid w:val="00BA5F0D"/>
    <w:rsid w:val="00BA6958"/>
    <w:rsid w:val="00BB01CC"/>
    <w:rsid w:val="00BB1D45"/>
    <w:rsid w:val="00BB652E"/>
    <w:rsid w:val="00BC0213"/>
    <w:rsid w:val="00BC0292"/>
    <w:rsid w:val="00BC0B96"/>
    <w:rsid w:val="00BC333C"/>
    <w:rsid w:val="00BC3ACE"/>
    <w:rsid w:val="00BC4C05"/>
    <w:rsid w:val="00BC6D2E"/>
    <w:rsid w:val="00BD0223"/>
    <w:rsid w:val="00BD0407"/>
    <w:rsid w:val="00BD3179"/>
    <w:rsid w:val="00BD3C44"/>
    <w:rsid w:val="00BD509D"/>
    <w:rsid w:val="00BE01CA"/>
    <w:rsid w:val="00BE0C82"/>
    <w:rsid w:val="00BE3304"/>
    <w:rsid w:val="00BE3583"/>
    <w:rsid w:val="00BE402F"/>
    <w:rsid w:val="00BE620F"/>
    <w:rsid w:val="00BE74F2"/>
    <w:rsid w:val="00BF073B"/>
    <w:rsid w:val="00BF0965"/>
    <w:rsid w:val="00BF1F9C"/>
    <w:rsid w:val="00BF2C85"/>
    <w:rsid w:val="00BF2D48"/>
    <w:rsid w:val="00C0171F"/>
    <w:rsid w:val="00C02F46"/>
    <w:rsid w:val="00C031FF"/>
    <w:rsid w:val="00C04DFE"/>
    <w:rsid w:val="00C05949"/>
    <w:rsid w:val="00C1046B"/>
    <w:rsid w:val="00C115D1"/>
    <w:rsid w:val="00C1225B"/>
    <w:rsid w:val="00C14518"/>
    <w:rsid w:val="00C14BC6"/>
    <w:rsid w:val="00C158DE"/>
    <w:rsid w:val="00C162CD"/>
    <w:rsid w:val="00C1646F"/>
    <w:rsid w:val="00C1688C"/>
    <w:rsid w:val="00C202BB"/>
    <w:rsid w:val="00C250D2"/>
    <w:rsid w:val="00C25891"/>
    <w:rsid w:val="00C27D90"/>
    <w:rsid w:val="00C3023B"/>
    <w:rsid w:val="00C35EB4"/>
    <w:rsid w:val="00C376D7"/>
    <w:rsid w:val="00C45681"/>
    <w:rsid w:val="00C46EA5"/>
    <w:rsid w:val="00C47D20"/>
    <w:rsid w:val="00C5013F"/>
    <w:rsid w:val="00C52D1D"/>
    <w:rsid w:val="00C53954"/>
    <w:rsid w:val="00C54076"/>
    <w:rsid w:val="00C5765A"/>
    <w:rsid w:val="00C57B6E"/>
    <w:rsid w:val="00C67864"/>
    <w:rsid w:val="00C705F6"/>
    <w:rsid w:val="00C71781"/>
    <w:rsid w:val="00C759DA"/>
    <w:rsid w:val="00C761D0"/>
    <w:rsid w:val="00C8096D"/>
    <w:rsid w:val="00C83D33"/>
    <w:rsid w:val="00C84032"/>
    <w:rsid w:val="00C843C2"/>
    <w:rsid w:val="00C86772"/>
    <w:rsid w:val="00C869BE"/>
    <w:rsid w:val="00C87588"/>
    <w:rsid w:val="00C87CC2"/>
    <w:rsid w:val="00C87DB8"/>
    <w:rsid w:val="00C90B89"/>
    <w:rsid w:val="00C9242B"/>
    <w:rsid w:val="00C9391B"/>
    <w:rsid w:val="00C94F1D"/>
    <w:rsid w:val="00C96971"/>
    <w:rsid w:val="00C96FCC"/>
    <w:rsid w:val="00CA04E0"/>
    <w:rsid w:val="00CA0882"/>
    <w:rsid w:val="00CA0908"/>
    <w:rsid w:val="00CA0B00"/>
    <w:rsid w:val="00CA321F"/>
    <w:rsid w:val="00CA396A"/>
    <w:rsid w:val="00CA4052"/>
    <w:rsid w:val="00CA4194"/>
    <w:rsid w:val="00CA6797"/>
    <w:rsid w:val="00CA7531"/>
    <w:rsid w:val="00CB0F35"/>
    <w:rsid w:val="00CB22E2"/>
    <w:rsid w:val="00CB422D"/>
    <w:rsid w:val="00CB5A01"/>
    <w:rsid w:val="00CB7501"/>
    <w:rsid w:val="00CB7811"/>
    <w:rsid w:val="00CC0187"/>
    <w:rsid w:val="00CC0FD4"/>
    <w:rsid w:val="00CC217D"/>
    <w:rsid w:val="00CC2560"/>
    <w:rsid w:val="00CC4513"/>
    <w:rsid w:val="00CD30D6"/>
    <w:rsid w:val="00CD389F"/>
    <w:rsid w:val="00CD4162"/>
    <w:rsid w:val="00CD58D1"/>
    <w:rsid w:val="00CD6886"/>
    <w:rsid w:val="00CD6D2E"/>
    <w:rsid w:val="00CD7BB0"/>
    <w:rsid w:val="00CE0D3D"/>
    <w:rsid w:val="00CE2D14"/>
    <w:rsid w:val="00CF2E7B"/>
    <w:rsid w:val="00CF639D"/>
    <w:rsid w:val="00D006B0"/>
    <w:rsid w:val="00D0089B"/>
    <w:rsid w:val="00D071B9"/>
    <w:rsid w:val="00D0745B"/>
    <w:rsid w:val="00D1042F"/>
    <w:rsid w:val="00D129B0"/>
    <w:rsid w:val="00D139B0"/>
    <w:rsid w:val="00D13E77"/>
    <w:rsid w:val="00D14B9A"/>
    <w:rsid w:val="00D1665F"/>
    <w:rsid w:val="00D17A90"/>
    <w:rsid w:val="00D22E82"/>
    <w:rsid w:val="00D234F6"/>
    <w:rsid w:val="00D237A5"/>
    <w:rsid w:val="00D275D0"/>
    <w:rsid w:val="00D325BD"/>
    <w:rsid w:val="00D33B6B"/>
    <w:rsid w:val="00D379FC"/>
    <w:rsid w:val="00D37EB4"/>
    <w:rsid w:val="00D45A84"/>
    <w:rsid w:val="00D45AF0"/>
    <w:rsid w:val="00D45D5A"/>
    <w:rsid w:val="00D45DCA"/>
    <w:rsid w:val="00D46188"/>
    <w:rsid w:val="00D4640B"/>
    <w:rsid w:val="00D5094C"/>
    <w:rsid w:val="00D514EB"/>
    <w:rsid w:val="00D52511"/>
    <w:rsid w:val="00D52709"/>
    <w:rsid w:val="00D561E1"/>
    <w:rsid w:val="00D569E2"/>
    <w:rsid w:val="00D619EF"/>
    <w:rsid w:val="00D62FDE"/>
    <w:rsid w:val="00D63413"/>
    <w:rsid w:val="00D6499B"/>
    <w:rsid w:val="00D6552F"/>
    <w:rsid w:val="00D66567"/>
    <w:rsid w:val="00D66D74"/>
    <w:rsid w:val="00D70F56"/>
    <w:rsid w:val="00D70FDC"/>
    <w:rsid w:val="00D712DE"/>
    <w:rsid w:val="00D712FC"/>
    <w:rsid w:val="00D74D9E"/>
    <w:rsid w:val="00D751B2"/>
    <w:rsid w:val="00D777FA"/>
    <w:rsid w:val="00D82CCB"/>
    <w:rsid w:val="00D84321"/>
    <w:rsid w:val="00D84D44"/>
    <w:rsid w:val="00D85E82"/>
    <w:rsid w:val="00D87E49"/>
    <w:rsid w:val="00D87E53"/>
    <w:rsid w:val="00D92AF9"/>
    <w:rsid w:val="00D96B70"/>
    <w:rsid w:val="00DA03AD"/>
    <w:rsid w:val="00DA1EB9"/>
    <w:rsid w:val="00DA2137"/>
    <w:rsid w:val="00DA6E78"/>
    <w:rsid w:val="00DB03E0"/>
    <w:rsid w:val="00DB08F6"/>
    <w:rsid w:val="00DB36C2"/>
    <w:rsid w:val="00DB36C8"/>
    <w:rsid w:val="00DB40C9"/>
    <w:rsid w:val="00DB43D6"/>
    <w:rsid w:val="00DB7061"/>
    <w:rsid w:val="00DB7114"/>
    <w:rsid w:val="00DB734B"/>
    <w:rsid w:val="00DB7802"/>
    <w:rsid w:val="00DC22A4"/>
    <w:rsid w:val="00DC2523"/>
    <w:rsid w:val="00DC2A6F"/>
    <w:rsid w:val="00DC347D"/>
    <w:rsid w:val="00DC7643"/>
    <w:rsid w:val="00DC78FA"/>
    <w:rsid w:val="00DD5DA2"/>
    <w:rsid w:val="00DD705C"/>
    <w:rsid w:val="00DE40B9"/>
    <w:rsid w:val="00DE75F5"/>
    <w:rsid w:val="00DF1786"/>
    <w:rsid w:val="00DF2CF1"/>
    <w:rsid w:val="00DF338E"/>
    <w:rsid w:val="00DF3630"/>
    <w:rsid w:val="00E019C5"/>
    <w:rsid w:val="00E01BA9"/>
    <w:rsid w:val="00E02068"/>
    <w:rsid w:val="00E04B89"/>
    <w:rsid w:val="00E14E84"/>
    <w:rsid w:val="00E16005"/>
    <w:rsid w:val="00E16245"/>
    <w:rsid w:val="00E17E91"/>
    <w:rsid w:val="00E207F5"/>
    <w:rsid w:val="00E21C81"/>
    <w:rsid w:val="00E25C96"/>
    <w:rsid w:val="00E2631B"/>
    <w:rsid w:val="00E321DA"/>
    <w:rsid w:val="00E32BF8"/>
    <w:rsid w:val="00E34C5F"/>
    <w:rsid w:val="00E34CF3"/>
    <w:rsid w:val="00E36E57"/>
    <w:rsid w:val="00E37895"/>
    <w:rsid w:val="00E41CE5"/>
    <w:rsid w:val="00E46F78"/>
    <w:rsid w:val="00E533CF"/>
    <w:rsid w:val="00E53ED2"/>
    <w:rsid w:val="00E56A13"/>
    <w:rsid w:val="00E57B94"/>
    <w:rsid w:val="00E6161A"/>
    <w:rsid w:val="00E625B1"/>
    <w:rsid w:val="00E64344"/>
    <w:rsid w:val="00E67371"/>
    <w:rsid w:val="00E704D0"/>
    <w:rsid w:val="00E70FAD"/>
    <w:rsid w:val="00E716BE"/>
    <w:rsid w:val="00E7428F"/>
    <w:rsid w:val="00E748D8"/>
    <w:rsid w:val="00E771FD"/>
    <w:rsid w:val="00E77201"/>
    <w:rsid w:val="00E815BB"/>
    <w:rsid w:val="00E816EB"/>
    <w:rsid w:val="00E81E99"/>
    <w:rsid w:val="00E81EE2"/>
    <w:rsid w:val="00E830E5"/>
    <w:rsid w:val="00E86EEC"/>
    <w:rsid w:val="00E87BB4"/>
    <w:rsid w:val="00E87FCC"/>
    <w:rsid w:val="00E90939"/>
    <w:rsid w:val="00E96C17"/>
    <w:rsid w:val="00E97434"/>
    <w:rsid w:val="00E974A5"/>
    <w:rsid w:val="00EA14CF"/>
    <w:rsid w:val="00EA43BD"/>
    <w:rsid w:val="00EA48AA"/>
    <w:rsid w:val="00EA7BF2"/>
    <w:rsid w:val="00EB2095"/>
    <w:rsid w:val="00EB3352"/>
    <w:rsid w:val="00EB7688"/>
    <w:rsid w:val="00EC18FD"/>
    <w:rsid w:val="00EC7E2A"/>
    <w:rsid w:val="00ED1530"/>
    <w:rsid w:val="00ED3285"/>
    <w:rsid w:val="00EE18E1"/>
    <w:rsid w:val="00EE1E4A"/>
    <w:rsid w:val="00EF18F3"/>
    <w:rsid w:val="00EF3A29"/>
    <w:rsid w:val="00EF5976"/>
    <w:rsid w:val="00EF5C4A"/>
    <w:rsid w:val="00EF5D4D"/>
    <w:rsid w:val="00EF5FF8"/>
    <w:rsid w:val="00EF6C9D"/>
    <w:rsid w:val="00F003F2"/>
    <w:rsid w:val="00F0170B"/>
    <w:rsid w:val="00F05AB9"/>
    <w:rsid w:val="00F05BD8"/>
    <w:rsid w:val="00F10212"/>
    <w:rsid w:val="00F16B25"/>
    <w:rsid w:val="00F2195C"/>
    <w:rsid w:val="00F2244A"/>
    <w:rsid w:val="00F2648F"/>
    <w:rsid w:val="00F27DFF"/>
    <w:rsid w:val="00F27E36"/>
    <w:rsid w:val="00F310AC"/>
    <w:rsid w:val="00F32DA8"/>
    <w:rsid w:val="00F349CC"/>
    <w:rsid w:val="00F34B7A"/>
    <w:rsid w:val="00F35924"/>
    <w:rsid w:val="00F377DF"/>
    <w:rsid w:val="00F46331"/>
    <w:rsid w:val="00F46505"/>
    <w:rsid w:val="00F514A3"/>
    <w:rsid w:val="00F516FE"/>
    <w:rsid w:val="00F5299F"/>
    <w:rsid w:val="00F5693A"/>
    <w:rsid w:val="00F60B13"/>
    <w:rsid w:val="00F60D16"/>
    <w:rsid w:val="00F61241"/>
    <w:rsid w:val="00F614DA"/>
    <w:rsid w:val="00F64DFD"/>
    <w:rsid w:val="00F6619D"/>
    <w:rsid w:val="00F667A8"/>
    <w:rsid w:val="00F66D52"/>
    <w:rsid w:val="00F706EE"/>
    <w:rsid w:val="00F7090F"/>
    <w:rsid w:val="00F7167B"/>
    <w:rsid w:val="00F730E4"/>
    <w:rsid w:val="00F73A5F"/>
    <w:rsid w:val="00F75150"/>
    <w:rsid w:val="00F75A7C"/>
    <w:rsid w:val="00F75A91"/>
    <w:rsid w:val="00F75DBD"/>
    <w:rsid w:val="00F7677A"/>
    <w:rsid w:val="00F76A01"/>
    <w:rsid w:val="00F86B3B"/>
    <w:rsid w:val="00F92160"/>
    <w:rsid w:val="00F9239D"/>
    <w:rsid w:val="00F951F5"/>
    <w:rsid w:val="00F95FF0"/>
    <w:rsid w:val="00FA1D99"/>
    <w:rsid w:val="00FA7D56"/>
    <w:rsid w:val="00FB0439"/>
    <w:rsid w:val="00FB2016"/>
    <w:rsid w:val="00FB39C3"/>
    <w:rsid w:val="00FB5A01"/>
    <w:rsid w:val="00FB60CE"/>
    <w:rsid w:val="00FC56D1"/>
    <w:rsid w:val="00FC6DB7"/>
    <w:rsid w:val="00FC6E32"/>
    <w:rsid w:val="00FD32DC"/>
    <w:rsid w:val="00FD564F"/>
    <w:rsid w:val="00FD5AE3"/>
    <w:rsid w:val="00FD7694"/>
    <w:rsid w:val="00FD7E7A"/>
    <w:rsid w:val="00FE049C"/>
    <w:rsid w:val="00FE6190"/>
    <w:rsid w:val="00FF0398"/>
    <w:rsid w:val="00FF3FDF"/>
    <w:rsid w:val="00FF6464"/>
    <w:rsid w:val="00FF6859"/>
    <w:rsid w:val="00FF76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C19D39"/>
  <w15:chartTrackingRefBased/>
  <w15:docId w15:val="{20CF476E-0705-494B-B9C2-A29A7040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ParaNum"/>
    <w:qFormat/>
    <w:rsid w:val="003509F9"/>
    <w:pPr>
      <w:keepNext/>
      <w:widowControl w:val="0"/>
      <w:numPr>
        <w:numId w:val="1"/>
      </w:numPr>
      <w:suppressAutoHyphens/>
      <w:spacing w:after="220"/>
      <w:jc w:val="both"/>
      <w:outlineLvl w:val="0"/>
    </w:pPr>
    <w:rPr>
      <w:b/>
      <w:caps/>
      <w:sz w:val="22"/>
    </w:rPr>
  </w:style>
  <w:style w:type="paragraph" w:styleId="Heading2">
    <w:name w:val="heading 2"/>
    <w:aliases w:val="Heading 2 Char"/>
    <w:basedOn w:val="Normal"/>
    <w:next w:val="ParaNum"/>
    <w:qFormat/>
    <w:rsid w:val="003509F9"/>
    <w:pPr>
      <w:keepNext/>
      <w:widowControl w:val="0"/>
      <w:numPr>
        <w:ilvl w:val="1"/>
        <w:numId w:val="1"/>
      </w:numPr>
      <w:spacing w:after="220"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ParaNum"/>
    <w:qFormat/>
    <w:rsid w:val="003509F9"/>
    <w:pPr>
      <w:keepNext/>
      <w:widowControl w:val="0"/>
      <w:numPr>
        <w:ilvl w:val="2"/>
        <w:numId w:val="1"/>
      </w:numPr>
      <w:spacing w:after="220"/>
      <w:jc w:val="both"/>
      <w:outlineLvl w:val="2"/>
    </w:pPr>
    <w:rPr>
      <w:b/>
      <w:sz w:val="22"/>
    </w:rPr>
  </w:style>
  <w:style w:type="paragraph" w:styleId="Heading4">
    <w:name w:val="heading 4"/>
    <w:aliases w:val="Heading 4 Char"/>
    <w:basedOn w:val="Normal"/>
    <w:next w:val="ParaNum"/>
    <w:qFormat/>
    <w:rsid w:val="003509F9"/>
    <w:pPr>
      <w:keepNext/>
      <w:widowControl w:val="0"/>
      <w:numPr>
        <w:ilvl w:val="3"/>
        <w:numId w:val="1"/>
      </w:numPr>
      <w:spacing w:after="22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ParaNum"/>
    <w:qFormat/>
    <w:rsid w:val="003509F9"/>
    <w:pPr>
      <w:keepNext/>
      <w:widowControl w:val="0"/>
      <w:numPr>
        <w:ilvl w:val="4"/>
        <w:numId w:val="1"/>
      </w:numPr>
      <w:suppressAutoHyphens/>
      <w:spacing w:after="220"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ParaNum"/>
    <w:qFormat/>
    <w:rsid w:val="003509F9"/>
    <w:pPr>
      <w:widowControl w:val="0"/>
      <w:numPr>
        <w:ilvl w:val="5"/>
        <w:numId w:val="1"/>
      </w:numPr>
      <w:spacing w:after="220"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ParaNum"/>
    <w:qFormat/>
    <w:rsid w:val="003509F9"/>
    <w:pPr>
      <w:widowControl w:val="0"/>
      <w:numPr>
        <w:ilvl w:val="6"/>
        <w:numId w:val="1"/>
      </w:numPr>
      <w:spacing w:after="220"/>
      <w:jc w:val="both"/>
      <w:outlineLvl w:val="6"/>
    </w:pPr>
    <w:rPr>
      <w:b/>
      <w:sz w:val="22"/>
    </w:rPr>
  </w:style>
  <w:style w:type="paragraph" w:styleId="Heading8">
    <w:name w:val="heading 8"/>
    <w:basedOn w:val="Normal"/>
    <w:next w:val="ParaNum"/>
    <w:qFormat/>
    <w:rsid w:val="003509F9"/>
    <w:pPr>
      <w:widowControl w:val="0"/>
      <w:numPr>
        <w:ilvl w:val="7"/>
        <w:numId w:val="1"/>
      </w:numPr>
      <w:spacing w:after="220"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ParaNum"/>
    <w:qFormat/>
    <w:rsid w:val="003509F9"/>
    <w:pPr>
      <w:widowControl w:val="0"/>
      <w:numPr>
        <w:ilvl w:val="8"/>
        <w:numId w:val="1"/>
      </w:numPr>
      <w:spacing w:after="220"/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aliases w:val="ALTS FOOTNOTE,Footnote Text Char,Footnote Text Char Char2 Char Char,Footnote Text Char1 Char Char,Footnote Text Char2 Char,Footnote Text Char2 Char1 Char Char Char Char,Footnote Text Char4 Char Char Char Char,fn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Num">
    <w:name w:val="ParaNum"/>
    <w:basedOn w:val="Normal"/>
    <w:link w:val="ParaNumChar"/>
    <w:rsid w:val="003509F9"/>
    <w:pPr>
      <w:widowControl w:val="0"/>
      <w:numPr>
        <w:numId w:val="2"/>
      </w:numPr>
      <w:tabs>
        <w:tab w:val="clear" w:pos="1080"/>
        <w:tab w:val="left" w:pos="1440"/>
      </w:tabs>
      <w:spacing w:after="220"/>
      <w:jc w:val="both"/>
    </w:pPr>
    <w:rPr>
      <w:sz w:val="22"/>
    </w:rPr>
  </w:style>
  <w:style w:type="character" w:customStyle="1" w:styleId="ParaNumChar">
    <w:name w:val="ParaNum Char"/>
    <w:link w:val="ParaNum"/>
    <w:rsid w:val="003509F9"/>
    <w:rPr>
      <w:sz w:val="22"/>
      <w:lang w:val="en-US" w:eastAsia="en-US" w:bidi="ar-SA"/>
    </w:rPr>
  </w:style>
  <w:style w:type="character" w:customStyle="1" w:styleId="ParaNumChar1">
    <w:name w:val="ParaNum Char1"/>
    <w:rsid w:val="00C54076"/>
    <w:rPr>
      <w:sz w:val="22"/>
      <w:lang w:val="en-US" w:eastAsia="en-US" w:bidi="ar-SA"/>
    </w:rPr>
  </w:style>
  <w:style w:type="character" w:styleId="Hyperlink">
    <w:name w:val="Hyperlink"/>
    <w:rsid w:val="00752136"/>
    <w:rPr>
      <w:color w:val="0000FF"/>
      <w:u w:val="single"/>
    </w:rPr>
  </w:style>
  <w:style w:type="paragraph" w:styleId="BlockText">
    <w:name w:val="Block Text"/>
    <w:basedOn w:val="Normal"/>
    <w:rsid w:val="00257571"/>
    <w:pPr>
      <w:widowControl w:val="0"/>
      <w:spacing w:after="220"/>
      <w:ind w:left="1440" w:right="1440"/>
      <w:jc w:val="both"/>
    </w:pPr>
    <w:rPr>
      <w:sz w:val="22"/>
    </w:rPr>
  </w:style>
  <w:style w:type="table" w:styleId="TableGrid">
    <w:name w:val="Table Grid"/>
    <w:basedOn w:val="TableNormal"/>
    <w:rsid w:val="00F46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7428F"/>
    <w:rPr>
      <w:sz w:val="16"/>
      <w:szCs w:val="16"/>
    </w:rPr>
  </w:style>
  <w:style w:type="paragraph" w:styleId="CommentText">
    <w:name w:val="annotation text"/>
    <w:basedOn w:val="Normal"/>
    <w:semiHidden/>
    <w:rsid w:val="00E7428F"/>
    <w:rPr>
      <w:sz w:val="20"/>
    </w:rPr>
  </w:style>
  <w:style w:type="paragraph" w:styleId="CommentSubject">
    <w:name w:val="annotation subject"/>
    <w:basedOn w:val="CommentText"/>
    <w:next w:val="CommentText"/>
    <w:semiHidden/>
    <w:rsid w:val="00E7428F"/>
    <w:rPr>
      <w:b/>
      <w:bCs/>
    </w:rPr>
  </w:style>
  <w:style w:type="character" w:styleId="UnresolvedMention">
    <w:name w:val="Unresolved Mention"/>
    <w:uiPriority w:val="99"/>
    <w:semiHidden/>
    <w:unhideWhenUsed/>
    <w:rsid w:val="008F60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B02F4"/>
    <w:pPr>
      <w:ind w:left="720"/>
    </w:pPr>
  </w:style>
  <w:style w:type="character" w:styleId="FollowedHyperlink">
    <w:name w:val="FollowedHyperlink"/>
    <w:rsid w:val="00B019AD"/>
    <w:rPr>
      <w:color w:val="954F72"/>
      <w:u w:val="single"/>
    </w:rPr>
  </w:style>
  <w:style w:type="paragraph" w:styleId="Revision">
    <w:name w:val="Revision"/>
    <w:hidden/>
    <w:uiPriority w:val="99"/>
    <w:semiHidden/>
    <w:rsid w:val="00CA67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census.gov/cedsci/table?text=EC1251SSSZ5&amp;n=517110&amp;tid=ECNSIZE2012.EC1251SSSZ5&amp;hidePreview=false" TargetMode="External" /><Relationship Id="rId2" Type="http://schemas.openxmlformats.org/officeDocument/2006/relationships/hyperlink" Target="https://apps.fcc.gov/edocs_public/attachmatch/DOC-301823A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B5B7-D09E-4274-BA56-87C7D20B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4410</Words>
  <Characters>25141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3060-0519</vt:lpstr>
    </vt:vector>
  </TitlesOfParts>
  <Company>Federal Communications Commission</Company>
  <LinksUpToDate>false</LinksUpToDate>
  <CharactersWithSpaces>29493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3060-0519</dc:title>
  <dc:creator>David Marks</dc:creator>
  <cp:lastModifiedBy>Cathy Williams</cp:lastModifiedBy>
  <cp:revision>4</cp:revision>
  <cp:lastPrinted>2016-02-02T17:20:00Z</cp:lastPrinted>
  <dcterms:created xsi:type="dcterms:W3CDTF">2025-05-01T17:26:00Z</dcterms:created>
  <dcterms:modified xsi:type="dcterms:W3CDTF">2025-05-01T17:29:00Z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EntryID">
    <vt:lpwstr>00000000D3E47BBA5FBDF04B834CA7A964169ECD0700BF17D4F30776D441B05165F92C68ACD10000006957A10000FDB4FF3983BC5741B262650D7EC7E8660008DAAD23060000</vt:lpwstr>
  </property>
  <property fmtid="{D5CDD505-2E9C-101B-9397-08002B2CF9AE}" pid="3" name="_EmailStoreID">
    <vt:lpwstr>0000000038A1BB1005E5101AA1BB08002B2A56C200006D737073742E646C6C00000000004E495441F9BFB80100AA0037D96E0000004E3A5C4D7920446F63756D656E74735C4D79204D61696C20417263686976655C417263686976652E70737400</vt:lpwstr>
  </property>
  <property fmtid="{D5CDD505-2E9C-101B-9397-08002B2CF9AE}" pid="4" name="_EmailStoreID0">
    <vt:lpwstr>0000000038A1BB1005E5101AA1BB08002B2A56C20000454D534D44422E444C4C00000000000000001B55FA20AA6611CD9BC800AA002FC45A0C00000043617468792E57696C6C69616D73406663632E676F76002F6F3D45786368616E67654C6162732F6F753D45786368616E67652041646D696E69737472617469766520477</vt:lpwstr>
  </property>
  <property fmtid="{D5CDD505-2E9C-101B-9397-08002B2CF9AE}" pid="5" name="_EmailStoreID1">
    <vt:lpwstr>26F7570202846594449424F484632335350444C54292F636E3D526563697069656E74732F636E3D34646533343835616434393934633930616234616562613735653835643466362D57696C6C69616D732C436100E94632F4400000000200000010000000430061007400680079002E00570069006C006C00690061006D0073</vt:lpwstr>
  </property>
  <property fmtid="{D5CDD505-2E9C-101B-9397-08002B2CF9AE}" pid="6" name="_EmailStoreID2">
    <vt:lpwstr>0040006600630063002E0067006F00760000000000</vt:lpwstr>
  </property>
  <property fmtid="{D5CDD505-2E9C-101B-9397-08002B2CF9AE}" pid="7" name="_NewReviewCycle">
    <vt:lpwstr/>
  </property>
  <property fmtid="{D5CDD505-2E9C-101B-9397-08002B2CF9AE}" pid="8" name="_ReviewCycleID">
    <vt:i4>203290958</vt:i4>
  </property>
  <property fmtid="{D5CDD505-2E9C-101B-9397-08002B2CF9AE}" pid="9" name="_ReviewingToolsShownOnce">
    <vt:lpwstr/>
  </property>
</Properties>
</file>