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69E" w:rsidRPr="00455160" w:rsidP="00F31D78" w14:paraId="5FC62395" w14:textId="77777777">
      <w:pPr>
        <w:pStyle w:val="TOCHeading"/>
        <w:spacing w:before="0"/>
        <w:rPr>
          <w:bCs/>
          <w:sz w:val="24"/>
        </w:rPr>
      </w:pPr>
      <w:r w:rsidRPr="00455160">
        <w:rPr>
          <w:sz w:val="24"/>
        </w:rPr>
        <w:t xml:space="preserve">Paperwork Reduction Act Submission </w:t>
      </w:r>
      <w:r w:rsidRPr="00455160">
        <w:rPr>
          <w:bCs/>
          <w:sz w:val="24"/>
        </w:rPr>
        <w:t>Supporting Statement</w:t>
      </w:r>
    </w:p>
    <w:p w:rsidR="000C169E" w:rsidRPr="00486E25" w14:paraId="5FC62396" w14:textId="77777777"/>
    <w:p w:rsidR="000C169E" w:rsidRPr="00455160" w:rsidP="000D619F" w14:paraId="5FC62397" w14:textId="77777777">
      <w:pPr>
        <w:spacing w:after="0" w:line="240" w:lineRule="auto"/>
        <w:jc w:val="center"/>
        <w:rPr>
          <w:b/>
          <w:bCs/>
          <w:sz w:val="36"/>
        </w:rPr>
      </w:pPr>
      <w:bookmarkStart w:id="0" w:name="_Hlk178252907"/>
      <w:r w:rsidRPr="00455160">
        <w:rPr>
          <w:b/>
          <w:bCs/>
          <w:sz w:val="36"/>
        </w:rPr>
        <w:t>Annual Mandatory Collection of Elementary and Secondary</w:t>
      </w:r>
    </w:p>
    <w:p w:rsidR="000C169E" w:rsidRPr="00455160" w:rsidP="000D619F" w14:paraId="5FC62398" w14:textId="77777777">
      <w:pPr>
        <w:spacing w:after="0" w:line="240" w:lineRule="auto"/>
        <w:jc w:val="center"/>
        <w:rPr>
          <w:b/>
          <w:bCs/>
          <w:noProof/>
          <w:sz w:val="36"/>
        </w:rPr>
      </w:pPr>
      <w:r w:rsidRPr="00455160">
        <w:rPr>
          <w:b/>
          <w:bCs/>
          <w:sz w:val="36"/>
        </w:rPr>
        <w:t xml:space="preserve">Education Data through </w:t>
      </w:r>
      <w:r w:rsidRPr="00455160">
        <w:rPr>
          <w:b/>
          <w:bCs/>
          <w:noProof/>
          <w:sz w:val="36"/>
        </w:rPr>
        <w:t>ED</w:t>
      </w:r>
      <w:r w:rsidRPr="00455160">
        <w:rPr>
          <w:b/>
          <w:bCs/>
          <w:i/>
          <w:noProof/>
          <w:sz w:val="36"/>
        </w:rPr>
        <w:t>Facts</w:t>
      </w:r>
    </w:p>
    <w:bookmarkEnd w:id="0"/>
    <w:p w:rsidR="000C169E" w:rsidRPr="00486E25" w14:paraId="5FC62399" w14:textId="77777777">
      <w:pPr>
        <w:jc w:val="center"/>
        <w:rPr>
          <w:b/>
          <w:bCs/>
          <w:noProof/>
          <w:sz w:val="28"/>
        </w:rPr>
      </w:pPr>
    </w:p>
    <w:p w:rsidR="00313146" w14:paraId="35D7574F" w14:textId="67E7EC25">
      <w:pPr>
        <w:jc w:val="center"/>
        <w:rPr>
          <w:b/>
          <w:bCs/>
          <w:noProof/>
          <w:sz w:val="32"/>
          <w:szCs w:val="32"/>
        </w:rPr>
      </w:pPr>
      <w:r>
        <w:rPr>
          <w:b/>
          <w:bCs/>
          <w:noProof/>
          <w:sz w:val="32"/>
          <w:szCs w:val="32"/>
        </w:rPr>
        <w:t>November</w:t>
      </w:r>
      <w:r w:rsidR="00E17AE0">
        <w:rPr>
          <w:b/>
          <w:bCs/>
          <w:noProof/>
          <w:sz w:val="32"/>
          <w:szCs w:val="32"/>
        </w:rPr>
        <w:t xml:space="preserve"> 202</w:t>
      </w:r>
      <w:r w:rsidR="0090701A">
        <w:rPr>
          <w:b/>
          <w:bCs/>
          <w:noProof/>
          <w:sz w:val="32"/>
          <w:szCs w:val="32"/>
        </w:rPr>
        <w:t>4</w:t>
      </w:r>
    </w:p>
    <w:p w:rsidR="00160A43" w14:paraId="3DAA5C9C" w14:textId="0CCDD477">
      <w:pPr>
        <w:jc w:val="center"/>
        <w:rPr>
          <w:b/>
          <w:bCs/>
          <w:noProof/>
          <w:sz w:val="32"/>
          <w:szCs w:val="32"/>
        </w:rPr>
      </w:pPr>
      <w:r>
        <w:rPr>
          <w:b/>
          <w:bCs/>
          <w:noProof/>
          <w:sz w:val="32"/>
          <w:szCs w:val="32"/>
        </w:rPr>
        <w:t>May 2025</w:t>
      </w:r>
    </w:p>
    <w:p w:rsidR="00811A09" w14:paraId="7A34A264" w14:textId="566D5B88">
      <w:pPr>
        <w:jc w:val="center"/>
        <w:rPr>
          <w:b/>
          <w:bCs/>
          <w:noProof/>
          <w:sz w:val="28"/>
        </w:rPr>
      </w:pPr>
    </w:p>
    <w:p w:rsidR="000C169E" w:rsidRPr="00486E25" w:rsidP="004405DC" w14:paraId="5FC6239C" w14:textId="2E03016A">
      <w:pPr>
        <w:pStyle w:val="Title"/>
        <w:pBdr>
          <w:top w:val="dotted" w:sz="2" w:space="0" w:color="632423"/>
        </w:pBdr>
        <w:rPr>
          <w:rStyle w:val="BookTitle"/>
        </w:rPr>
      </w:pPr>
      <w:r w:rsidRPr="00486E25">
        <w:rPr>
          <w:rStyle w:val="BookTitle"/>
        </w:rPr>
        <w:t>Attachment B</w:t>
      </w:r>
    </w:p>
    <w:p w:rsidR="008C4213" w:rsidP="008C4213" w14:paraId="5FC6239D" w14:textId="77777777">
      <w:pPr>
        <w:jc w:val="center"/>
        <w:rPr>
          <w:b/>
          <w:bCs/>
          <w:i/>
          <w:noProof/>
          <w:szCs w:val="24"/>
        </w:rPr>
      </w:pPr>
    </w:p>
    <w:p w:rsidR="000C169E" w:rsidRPr="00486E25" w:rsidP="00BF7BF2" w14:paraId="5FC6239E" w14:textId="77777777">
      <w:pPr>
        <w:tabs>
          <w:tab w:val="left" w:pos="5414"/>
        </w:tabs>
      </w:pPr>
    </w:p>
    <w:p w:rsidR="0090701A" w:rsidP="0090701A" w14:paraId="38FC6B59" w14:textId="7AC6F775">
      <w:pPr>
        <w:pStyle w:val="BodyText"/>
        <w:spacing w:after="0" w:line="240" w:lineRule="auto"/>
        <w:jc w:val="center"/>
        <w:rPr>
          <w:b/>
          <w:bCs/>
          <w:szCs w:val="72"/>
        </w:rPr>
      </w:pPr>
      <w:r>
        <w:rPr>
          <w:b/>
          <w:bCs/>
          <w:szCs w:val="72"/>
        </w:rPr>
        <w:t xml:space="preserve">Overview </w:t>
      </w:r>
      <w:r w:rsidRPr="0090701A">
        <w:rPr>
          <w:b/>
          <w:bCs/>
          <w:szCs w:val="72"/>
        </w:rPr>
        <w:t>for School Years 202</w:t>
      </w:r>
      <w:r>
        <w:rPr>
          <w:b/>
          <w:bCs/>
          <w:szCs w:val="72"/>
        </w:rPr>
        <w:t>5</w:t>
      </w:r>
      <w:r w:rsidRPr="0090701A">
        <w:rPr>
          <w:b/>
          <w:bCs/>
          <w:szCs w:val="72"/>
        </w:rPr>
        <w:t>-2</w:t>
      </w:r>
      <w:r>
        <w:rPr>
          <w:b/>
          <w:bCs/>
          <w:szCs w:val="72"/>
        </w:rPr>
        <w:t>6</w:t>
      </w:r>
      <w:r w:rsidRPr="0090701A">
        <w:rPr>
          <w:b/>
          <w:bCs/>
          <w:szCs w:val="72"/>
        </w:rPr>
        <w:t>, 202</w:t>
      </w:r>
      <w:r>
        <w:rPr>
          <w:b/>
          <w:bCs/>
          <w:szCs w:val="72"/>
        </w:rPr>
        <w:t>6</w:t>
      </w:r>
      <w:r w:rsidRPr="0090701A">
        <w:rPr>
          <w:b/>
          <w:bCs/>
          <w:szCs w:val="72"/>
        </w:rPr>
        <w:t>-2</w:t>
      </w:r>
      <w:r>
        <w:rPr>
          <w:b/>
          <w:bCs/>
          <w:szCs w:val="72"/>
        </w:rPr>
        <w:t>7</w:t>
      </w:r>
      <w:r w:rsidRPr="0090701A">
        <w:rPr>
          <w:b/>
          <w:bCs/>
          <w:szCs w:val="72"/>
        </w:rPr>
        <w:t>, and 202</w:t>
      </w:r>
      <w:r>
        <w:rPr>
          <w:b/>
          <w:bCs/>
          <w:szCs w:val="72"/>
        </w:rPr>
        <w:t>7</w:t>
      </w:r>
      <w:r w:rsidRPr="0090701A">
        <w:rPr>
          <w:b/>
          <w:bCs/>
          <w:szCs w:val="72"/>
        </w:rPr>
        <w:t>-2</w:t>
      </w:r>
      <w:r>
        <w:rPr>
          <w:b/>
          <w:bCs/>
          <w:szCs w:val="72"/>
        </w:rPr>
        <w:t>8</w:t>
      </w:r>
      <w:r w:rsidRPr="0090701A">
        <w:rPr>
          <w:b/>
          <w:bCs/>
          <w:szCs w:val="72"/>
        </w:rPr>
        <w:t xml:space="preserve"> </w:t>
      </w:r>
    </w:p>
    <w:p w:rsidR="0090701A" w:rsidP="0090701A" w14:paraId="50F5CB9D" w14:textId="77777777">
      <w:pPr>
        <w:pStyle w:val="BodyText"/>
        <w:spacing w:after="0" w:line="240" w:lineRule="auto"/>
        <w:jc w:val="center"/>
        <w:rPr>
          <w:b/>
          <w:bCs/>
          <w:szCs w:val="72"/>
        </w:rPr>
      </w:pPr>
    </w:p>
    <w:p w:rsidR="006F23D6" w:rsidRPr="006F23D6" w:rsidP="006F23D6" w14:paraId="6F2C66E4" w14:textId="77777777">
      <w:pPr>
        <w:jc w:val="center"/>
        <w:rPr>
          <w:bCs/>
          <w:sz w:val="40"/>
          <w:szCs w:val="40"/>
        </w:rPr>
      </w:pPr>
      <w:r>
        <w:rPr>
          <w:bCs/>
          <w:sz w:val="40"/>
          <w:szCs w:val="40"/>
        </w:rPr>
        <w:t xml:space="preserve">OMB No. </w:t>
      </w:r>
      <w:r w:rsidRPr="001D3363">
        <w:rPr>
          <w:bCs/>
          <w:sz w:val="40"/>
          <w:szCs w:val="40"/>
        </w:rPr>
        <w:t>1850-0925</w:t>
      </w:r>
      <w:r w:rsidRPr="006F23D6">
        <w:rPr>
          <w:bCs/>
          <w:sz w:val="40"/>
          <w:szCs w:val="40"/>
        </w:rPr>
        <w:t xml:space="preserve"> v.12</w:t>
      </w:r>
    </w:p>
    <w:p w:rsidR="0090701A" w:rsidP="0090701A" w14:paraId="5A136AF6" w14:textId="77777777">
      <w:pPr>
        <w:pStyle w:val="BodyText"/>
        <w:spacing w:after="0" w:line="240" w:lineRule="auto"/>
        <w:jc w:val="center"/>
        <w:rPr>
          <w:b/>
          <w:bCs/>
          <w:szCs w:val="72"/>
        </w:rPr>
      </w:pPr>
    </w:p>
    <w:p w:rsidR="000C169E" w:rsidP="00C11981" w14:paraId="5FC623A1" w14:textId="77777777">
      <w:pPr>
        <w:spacing w:after="0"/>
      </w:pPr>
    </w:p>
    <w:p w:rsidR="006F23D6" w:rsidP="00C11981" w14:paraId="23E229A4" w14:textId="77777777">
      <w:pPr>
        <w:spacing w:after="0"/>
      </w:pPr>
    </w:p>
    <w:p w:rsidR="006F23D6" w:rsidP="00C11981" w14:paraId="4072F349" w14:textId="77777777">
      <w:pPr>
        <w:spacing w:after="0"/>
      </w:pPr>
    </w:p>
    <w:p w:rsidR="006F23D6" w:rsidP="00C11981" w14:paraId="40BBB893" w14:textId="77777777">
      <w:pPr>
        <w:spacing w:after="0"/>
      </w:pPr>
    </w:p>
    <w:p w:rsidR="00F31D78" w:rsidP="00C11981" w14:paraId="372628B3" w14:textId="77777777">
      <w:pPr>
        <w:spacing w:after="0"/>
      </w:pPr>
    </w:p>
    <w:p w:rsidR="00F31D78" w:rsidP="00C11981" w14:paraId="2D5AB1C9" w14:textId="77777777">
      <w:pPr>
        <w:spacing w:after="0"/>
      </w:pPr>
    </w:p>
    <w:p w:rsidR="006F23D6" w:rsidP="00C11981" w14:paraId="56F30ABA" w14:textId="77777777">
      <w:pPr>
        <w:spacing w:after="0"/>
      </w:pPr>
    </w:p>
    <w:p w:rsidR="000C169E" w:rsidRPr="00486E25" w:rsidP="00C11981" w14:paraId="5FC623A2" w14:textId="77777777">
      <w:pPr>
        <w:pStyle w:val="Heading1"/>
        <w:jc w:val="left"/>
        <w:rPr>
          <w:sz w:val="2"/>
          <w:szCs w:val="2"/>
        </w:rPr>
      </w:pPr>
    </w:p>
    <w:p w:rsidR="000C169E" w:rsidRPr="00486E25" w:rsidP="00C11981" w14:paraId="5FC623A3" w14:textId="77777777">
      <w:pPr>
        <w:sectPr w:rsidSect="00BC6E46">
          <w:type w:val="continuous"/>
          <w:pgSz w:w="12240" w:h="15840"/>
          <w:pgMar w:top="1770" w:right="1440" w:bottom="1440" w:left="1440" w:header="720" w:footer="720" w:gutter="0"/>
          <w:cols w:space="720"/>
          <w:docGrid w:linePitch="360"/>
        </w:sectPr>
      </w:pPr>
    </w:p>
    <w:bookmarkStart w:id="1" w:name="_Toc133652879" w:displacedByCustomXml="next"/>
    <w:bookmarkStart w:id="2" w:name="_Toc400612831" w:displacedByCustomXml="next"/>
    <w:bookmarkStart w:id="3" w:name="_Toc104007339" w:displacedByCustomXml="next"/>
    <w:sdt>
      <w:sdtPr>
        <w:rPr>
          <w:caps w:val="0"/>
          <w:color w:val="auto"/>
          <w:spacing w:val="0"/>
          <w:sz w:val="22"/>
          <w:szCs w:val="22"/>
        </w:rPr>
        <w:id w:val="623202421"/>
        <w:docPartObj>
          <w:docPartGallery w:val="Table of Contents"/>
        </w:docPartObj>
      </w:sdtPr>
      <w:sdtEndPr>
        <w:rPr>
          <w:b/>
          <w:bCs/>
          <w:noProof/>
          <w:sz w:val="24"/>
        </w:rPr>
      </w:sdtEndPr>
      <w:sdtContent>
        <w:p w:rsidR="00467DD0" w:rsidP="00467DD0" w14:paraId="5CA711FA" w14:textId="77777777">
          <w:pPr>
            <w:pStyle w:val="TOCHeading"/>
          </w:pPr>
          <w:r>
            <w:t>Table of Contents</w:t>
          </w:r>
        </w:p>
        <w:p w:rsidR="005C0731" w14:paraId="1F07A75A" w14:textId="5FBC5464">
          <w:pPr>
            <w:pStyle w:val="TOC1"/>
            <w:rPr>
              <w:rFonts w:asciiTheme="minorHAnsi" w:eastAsiaTheme="minorEastAsia" w:hAnsiTheme="minorHAnsi" w:cstheme="minorBidi"/>
              <w:bCs w:val="0"/>
              <w:noProof/>
              <w:kern w:val="2"/>
              <w:sz w:val="22"/>
              <w14:ligatures w14:val="standardContextual"/>
            </w:rPr>
          </w:pPr>
          <w:r>
            <w:fldChar w:fldCharType="begin"/>
          </w:r>
          <w:r>
            <w:instrText xml:space="preserve"> TOC \o "1-3" \h \z \u </w:instrText>
          </w:r>
          <w:r>
            <w:fldChar w:fldCharType="separate"/>
          </w:r>
          <w:hyperlink w:anchor="_Toc182037106" w:history="1">
            <w:r w:rsidRPr="00392690">
              <w:rPr>
                <w:rStyle w:val="Hyperlink"/>
                <w:noProof/>
              </w:rPr>
              <w:t>What is included in the package?</w:t>
            </w:r>
            <w:r>
              <w:rPr>
                <w:noProof/>
                <w:webHidden/>
              </w:rPr>
              <w:tab/>
            </w:r>
            <w:r>
              <w:rPr>
                <w:noProof/>
                <w:webHidden/>
              </w:rPr>
              <w:fldChar w:fldCharType="begin"/>
            </w:r>
            <w:r>
              <w:rPr>
                <w:noProof/>
                <w:webHidden/>
              </w:rPr>
              <w:instrText xml:space="preserve"> PAGEREF _Toc182037106 \h </w:instrText>
            </w:r>
            <w:r>
              <w:rPr>
                <w:noProof/>
                <w:webHidden/>
              </w:rPr>
              <w:fldChar w:fldCharType="separate"/>
            </w:r>
            <w:r w:rsidR="0003662E">
              <w:rPr>
                <w:noProof/>
                <w:webHidden/>
              </w:rPr>
              <w:t>3</w:t>
            </w:r>
            <w:r>
              <w:rPr>
                <w:noProof/>
                <w:webHidden/>
              </w:rPr>
              <w:fldChar w:fldCharType="end"/>
            </w:r>
          </w:hyperlink>
        </w:p>
        <w:p w:rsidR="005C0731" w14:paraId="03ABDE3F" w14:textId="581311B9">
          <w:pPr>
            <w:pStyle w:val="TOC1"/>
            <w:rPr>
              <w:rFonts w:asciiTheme="minorHAnsi" w:eastAsiaTheme="minorEastAsia" w:hAnsiTheme="minorHAnsi" w:cstheme="minorBidi"/>
              <w:bCs w:val="0"/>
              <w:noProof/>
              <w:kern w:val="2"/>
              <w:sz w:val="22"/>
              <w14:ligatures w14:val="standardContextual"/>
            </w:rPr>
          </w:pPr>
          <w:hyperlink w:anchor="_Toc182037107" w:history="1">
            <w:r w:rsidRPr="00392690">
              <w:rPr>
                <w:rStyle w:val="Hyperlink"/>
                <w:noProof/>
              </w:rPr>
              <w:t>What is ED</w:t>
            </w:r>
            <w:r w:rsidRPr="00392690">
              <w:rPr>
                <w:rStyle w:val="Hyperlink"/>
                <w:i/>
                <w:noProof/>
              </w:rPr>
              <w:t>Facts?</w:t>
            </w:r>
            <w:r>
              <w:rPr>
                <w:noProof/>
                <w:webHidden/>
              </w:rPr>
              <w:tab/>
            </w:r>
            <w:r>
              <w:rPr>
                <w:noProof/>
                <w:webHidden/>
              </w:rPr>
              <w:fldChar w:fldCharType="begin"/>
            </w:r>
            <w:r>
              <w:rPr>
                <w:noProof/>
                <w:webHidden/>
              </w:rPr>
              <w:instrText xml:space="preserve"> PAGEREF _Toc182037107 \h </w:instrText>
            </w:r>
            <w:r>
              <w:rPr>
                <w:noProof/>
                <w:webHidden/>
              </w:rPr>
              <w:fldChar w:fldCharType="separate"/>
            </w:r>
            <w:r w:rsidR="0003662E">
              <w:rPr>
                <w:noProof/>
                <w:webHidden/>
              </w:rPr>
              <w:t>3</w:t>
            </w:r>
            <w:r>
              <w:rPr>
                <w:noProof/>
                <w:webHidden/>
              </w:rPr>
              <w:fldChar w:fldCharType="end"/>
            </w:r>
          </w:hyperlink>
        </w:p>
        <w:p w:rsidR="005C0731" w14:paraId="7379D35A" w14:textId="17A5CCB9">
          <w:pPr>
            <w:pStyle w:val="TOC1"/>
            <w:rPr>
              <w:rFonts w:asciiTheme="minorHAnsi" w:eastAsiaTheme="minorEastAsia" w:hAnsiTheme="minorHAnsi" w:cstheme="minorBidi"/>
              <w:bCs w:val="0"/>
              <w:noProof/>
              <w:kern w:val="2"/>
              <w:sz w:val="22"/>
              <w14:ligatures w14:val="standardContextual"/>
            </w:rPr>
          </w:pPr>
          <w:hyperlink w:anchor="_Toc182037108" w:history="1">
            <w:r w:rsidRPr="00392690">
              <w:rPr>
                <w:rStyle w:val="Hyperlink"/>
                <w:noProof/>
              </w:rPr>
              <w:t>Who submits data?</w:t>
            </w:r>
            <w:r>
              <w:rPr>
                <w:noProof/>
                <w:webHidden/>
              </w:rPr>
              <w:tab/>
            </w:r>
            <w:r>
              <w:rPr>
                <w:noProof/>
                <w:webHidden/>
              </w:rPr>
              <w:fldChar w:fldCharType="begin"/>
            </w:r>
            <w:r>
              <w:rPr>
                <w:noProof/>
                <w:webHidden/>
              </w:rPr>
              <w:instrText xml:space="preserve"> PAGEREF _Toc182037108 \h </w:instrText>
            </w:r>
            <w:r>
              <w:rPr>
                <w:noProof/>
                <w:webHidden/>
              </w:rPr>
              <w:fldChar w:fldCharType="separate"/>
            </w:r>
            <w:r w:rsidR="0003662E">
              <w:rPr>
                <w:noProof/>
                <w:webHidden/>
              </w:rPr>
              <w:t>4</w:t>
            </w:r>
            <w:r>
              <w:rPr>
                <w:noProof/>
                <w:webHidden/>
              </w:rPr>
              <w:fldChar w:fldCharType="end"/>
            </w:r>
          </w:hyperlink>
        </w:p>
        <w:p w:rsidR="005C0731" w14:paraId="23AE13F1" w14:textId="2EAF45EA">
          <w:pPr>
            <w:pStyle w:val="TOC1"/>
            <w:rPr>
              <w:rFonts w:asciiTheme="minorHAnsi" w:eastAsiaTheme="minorEastAsia" w:hAnsiTheme="minorHAnsi" w:cstheme="minorBidi"/>
              <w:bCs w:val="0"/>
              <w:noProof/>
              <w:kern w:val="2"/>
              <w:sz w:val="22"/>
              <w14:ligatures w14:val="standardContextual"/>
            </w:rPr>
          </w:pPr>
          <w:hyperlink w:anchor="_Toc182037109" w:history="1">
            <w:r w:rsidRPr="00392690">
              <w:rPr>
                <w:rStyle w:val="Hyperlink"/>
                <w:noProof/>
              </w:rPr>
              <w:t>What data are collected?</w:t>
            </w:r>
            <w:r>
              <w:rPr>
                <w:noProof/>
                <w:webHidden/>
              </w:rPr>
              <w:tab/>
            </w:r>
            <w:r>
              <w:rPr>
                <w:noProof/>
                <w:webHidden/>
              </w:rPr>
              <w:fldChar w:fldCharType="begin"/>
            </w:r>
            <w:r>
              <w:rPr>
                <w:noProof/>
                <w:webHidden/>
              </w:rPr>
              <w:instrText xml:space="preserve"> PAGEREF _Toc182037109 \h </w:instrText>
            </w:r>
            <w:r>
              <w:rPr>
                <w:noProof/>
                <w:webHidden/>
              </w:rPr>
              <w:fldChar w:fldCharType="separate"/>
            </w:r>
            <w:r w:rsidR="0003662E">
              <w:rPr>
                <w:noProof/>
                <w:webHidden/>
              </w:rPr>
              <w:t>4</w:t>
            </w:r>
            <w:r>
              <w:rPr>
                <w:noProof/>
                <w:webHidden/>
              </w:rPr>
              <w:fldChar w:fldCharType="end"/>
            </w:r>
          </w:hyperlink>
        </w:p>
        <w:p w:rsidR="005C0731" w14:paraId="683FBBEC" w14:textId="13C55C26">
          <w:pPr>
            <w:pStyle w:val="TOC1"/>
            <w:rPr>
              <w:rFonts w:asciiTheme="minorHAnsi" w:eastAsiaTheme="minorEastAsia" w:hAnsiTheme="minorHAnsi" w:cstheme="minorBidi"/>
              <w:bCs w:val="0"/>
              <w:noProof/>
              <w:kern w:val="2"/>
              <w:sz w:val="22"/>
              <w14:ligatures w14:val="standardContextual"/>
            </w:rPr>
          </w:pPr>
          <w:hyperlink w:anchor="_Toc182037110" w:history="1">
            <w:r w:rsidRPr="00392690">
              <w:rPr>
                <w:rStyle w:val="Hyperlink"/>
                <w:noProof/>
              </w:rPr>
              <w:t>How are data collected?</w:t>
            </w:r>
            <w:r>
              <w:rPr>
                <w:noProof/>
                <w:webHidden/>
              </w:rPr>
              <w:tab/>
            </w:r>
            <w:r>
              <w:rPr>
                <w:noProof/>
                <w:webHidden/>
              </w:rPr>
              <w:fldChar w:fldCharType="begin"/>
            </w:r>
            <w:r>
              <w:rPr>
                <w:noProof/>
                <w:webHidden/>
              </w:rPr>
              <w:instrText xml:space="preserve"> PAGEREF _Toc182037110 \h </w:instrText>
            </w:r>
            <w:r>
              <w:rPr>
                <w:noProof/>
                <w:webHidden/>
              </w:rPr>
              <w:fldChar w:fldCharType="separate"/>
            </w:r>
            <w:r w:rsidR="0003662E">
              <w:rPr>
                <w:noProof/>
                <w:webHidden/>
              </w:rPr>
              <w:t>5</w:t>
            </w:r>
            <w:r>
              <w:rPr>
                <w:noProof/>
                <w:webHidden/>
              </w:rPr>
              <w:fldChar w:fldCharType="end"/>
            </w:r>
          </w:hyperlink>
        </w:p>
        <w:p w:rsidR="005C0731" w14:paraId="70192F7D" w14:textId="79FAEE6D">
          <w:pPr>
            <w:pStyle w:val="TOC1"/>
            <w:rPr>
              <w:rFonts w:asciiTheme="minorHAnsi" w:eastAsiaTheme="minorEastAsia" w:hAnsiTheme="minorHAnsi" w:cstheme="minorBidi"/>
              <w:bCs w:val="0"/>
              <w:noProof/>
              <w:kern w:val="2"/>
              <w:sz w:val="22"/>
              <w14:ligatures w14:val="standardContextual"/>
            </w:rPr>
          </w:pPr>
          <w:hyperlink w:anchor="_Toc182037111" w:history="1">
            <w:r w:rsidRPr="00392690">
              <w:rPr>
                <w:rStyle w:val="Hyperlink"/>
                <w:noProof/>
              </w:rPr>
              <w:t>What definitions are used?</w:t>
            </w:r>
            <w:r>
              <w:rPr>
                <w:noProof/>
                <w:webHidden/>
              </w:rPr>
              <w:tab/>
            </w:r>
            <w:r>
              <w:rPr>
                <w:noProof/>
                <w:webHidden/>
              </w:rPr>
              <w:fldChar w:fldCharType="begin"/>
            </w:r>
            <w:r>
              <w:rPr>
                <w:noProof/>
                <w:webHidden/>
              </w:rPr>
              <w:instrText xml:space="preserve"> PAGEREF _Toc182037111 \h </w:instrText>
            </w:r>
            <w:r>
              <w:rPr>
                <w:noProof/>
                <w:webHidden/>
              </w:rPr>
              <w:fldChar w:fldCharType="separate"/>
            </w:r>
            <w:r w:rsidR="0003662E">
              <w:rPr>
                <w:noProof/>
                <w:webHidden/>
              </w:rPr>
              <w:t>5</w:t>
            </w:r>
            <w:r>
              <w:rPr>
                <w:noProof/>
                <w:webHidden/>
              </w:rPr>
              <w:fldChar w:fldCharType="end"/>
            </w:r>
          </w:hyperlink>
        </w:p>
        <w:p w:rsidR="005C0731" w14:paraId="113FB7B0" w14:textId="2AF8454A">
          <w:pPr>
            <w:pStyle w:val="TOC1"/>
            <w:rPr>
              <w:rFonts w:asciiTheme="minorHAnsi" w:eastAsiaTheme="minorEastAsia" w:hAnsiTheme="minorHAnsi" w:cstheme="minorBidi"/>
              <w:bCs w:val="0"/>
              <w:noProof/>
              <w:kern w:val="2"/>
              <w:sz w:val="22"/>
              <w14:ligatures w14:val="standardContextual"/>
            </w:rPr>
          </w:pPr>
          <w:hyperlink w:anchor="_Toc182037112" w:history="1">
            <w:r w:rsidRPr="00392690">
              <w:rPr>
                <w:rStyle w:val="Hyperlink"/>
                <w:noProof/>
              </w:rPr>
              <w:t>What is the directory?</w:t>
            </w:r>
            <w:r>
              <w:rPr>
                <w:noProof/>
                <w:webHidden/>
              </w:rPr>
              <w:tab/>
            </w:r>
            <w:r>
              <w:rPr>
                <w:noProof/>
                <w:webHidden/>
              </w:rPr>
              <w:fldChar w:fldCharType="begin"/>
            </w:r>
            <w:r>
              <w:rPr>
                <w:noProof/>
                <w:webHidden/>
              </w:rPr>
              <w:instrText xml:space="preserve"> PAGEREF _Toc182037112 \h </w:instrText>
            </w:r>
            <w:r>
              <w:rPr>
                <w:noProof/>
                <w:webHidden/>
              </w:rPr>
              <w:fldChar w:fldCharType="separate"/>
            </w:r>
            <w:r w:rsidR="0003662E">
              <w:rPr>
                <w:noProof/>
                <w:webHidden/>
              </w:rPr>
              <w:t>7</w:t>
            </w:r>
            <w:r>
              <w:rPr>
                <w:noProof/>
                <w:webHidden/>
              </w:rPr>
              <w:fldChar w:fldCharType="end"/>
            </w:r>
          </w:hyperlink>
        </w:p>
        <w:p w:rsidR="005C0731" w14:paraId="5476965B" w14:textId="27B8D376">
          <w:pPr>
            <w:pStyle w:val="TOC2"/>
            <w:rPr>
              <w:rFonts w:asciiTheme="minorHAnsi" w:eastAsiaTheme="minorEastAsia" w:hAnsiTheme="minorHAnsi" w:cstheme="minorBidi"/>
              <w:noProof/>
              <w:kern w:val="2"/>
              <w:sz w:val="22"/>
              <w14:ligatures w14:val="standardContextual"/>
            </w:rPr>
          </w:pPr>
          <w:hyperlink w:anchor="_Toc182037113" w:history="1">
            <w:r w:rsidRPr="00392690">
              <w:rPr>
                <w:rStyle w:val="Hyperlink"/>
                <w:noProof/>
              </w:rPr>
              <w:t>State Level</w:t>
            </w:r>
            <w:r>
              <w:rPr>
                <w:noProof/>
                <w:webHidden/>
              </w:rPr>
              <w:tab/>
            </w:r>
            <w:r>
              <w:rPr>
                <w:noProof/>
                <w:webHidden/>
              </w:rPr>
              <w:fldChar w:fldCharType="begin"/>
            </w:r>
            <w:r>
              <w:rPr>
                <w:noProof/>
                <w:webHidden/>
              </w:rPr>
              <w:instrText xml:space="preserve"> PAGEREF _Toc182037113 \h </w:instrText>
            </w:r>
            <w:r>
              <w:rPr>
                <w:noProof/>
                <w:webHidden/>
              </w:rPr>
              <w:fldChar w:fldCharType="separate"/>
            </w:r>
            <w:r w:rsidR="0003662E">
              <w:rPr>
                <w:noProof/>
                <w:webHidden/>
              </w:rPr>
              <w:t>8</w:t>
            </w:r>
            <w:r>
              <w:rPr>
                <w:noProof/>
                <w:webHidden/>
              </w:rPr>
              <w:fldChar w:fldCharType="end"/>
            </w:r>
          </w:hyperlink>
        </w:p>
        <w:p w:rsidR="005C0731" w14:paraId="6472FC78" w14:textId="3C0309F8">
          <w:pPr>
            <w:pStyle w:val="TOC2"/>
            <w:rPr>
              <w:rFonts w:asciiTheme="minorHAnsi" w:eastAsiaTheme="minorEastAsia" w:hAnsiTheme="minorHAnsi" w:cstheme="minorBidi"/>
              <w:noProof/>
              <w:kern w:val="2"/>
              <w:sz w:val="22"/>
              <w14:ligatures w14:val="standardContextual"/>
            </w:rPr>
          </w:pPr>
          <w:hyperlink w:anchor="_Toc182037114" w:history="1">
            <w:r w:rsidRPr="00392690">
              <w:rPr>
                <w:rStyle w:val="Hyperlink"/>
                <w:noProof/>
              </w:rPr>
              <w:t>Local Education Agency (LEA) Level</w:t>
            </w:r>
            <w:r>
              <w:rPr>
                <w:noProof/>
                <w:webHidden/>
              </w:rPr>
              <w:tab/>
            </w:r>
            <w:r>
              <w:rPr>
                <w:noProof/>
                <w:webHidden/>
              </w:rPr>
              <w:fldChar w:fldCharType="begin"/>
            </w:r>
            <w:r>
              <w:rPr>
                <w:noProof/>
                <w:webHidden/>
              </w:rPr>
              <w:instrText xml:space="preserve"> PAGEREF _Toc182037114 \h </w:instrText>
            </w:r>
            <w:r>
              <w:rPr>
                <w:noProof/>
                <w:webHidden/>
              </w:rPr>
              <w:fldChar w:fldCharType="separate"/>
            </w:r>
            <w:r w:rsidR="0003662E">
              <w:rPr>
                <w:noProof/>
                <w:webHidden/>
              </w:rPr>
              <w:t>8</w:t>
            </w:r>
            <w:r>
              <w:rPr>
                <w:noProof/>
                <w:webHidden/>
              </w:rPr>
              <w:fldChar w:fldCharType="end"/>
            </w:r>
          </w:hyperlink>
        </w:p>
        <w:p w:rsidR="005C0731" w14:paraId="2A4C7883" w14:textId="4A2DB973">
          <w:pPr>
            <w:pStyle w:val="TOC3"/>
            <w:rPr>
              <w:rFonts w:asciiTheme="minorHAnsi" w:eastAsiaTheme="minorEastAsia" w:hAnsiTheme="minorHAnsi" w:cstheme="minorBidi"/>
              <w:noProof/>
              <w:kern w:val="2"/>
              <w:sz w:val="22"/>
              <w14:ligatures w14:val="standardContextual"/>
            </w:rPr>
          </w:pPr>
          <w:hyperlink w:anchor="_Toc182037115" w:history="1">
            <w:r w:rsidRPr="00392690">
              <w:rPr>
                <w:rStyle w:val="Hyperlink"/>
                <w:noProof/>
              </w:rPr>
              <w:t>Regular Public School Districts (1 and 2)</w:t>
            </w:r>
            <w:r>
              <w:rPr>
                <w:noProof/>
                <w:webHidden/>
              </w:rPr>
              <w:tab/>
            </w:r>
            <w:r>
              <w:rPr>
                <w:noProof/>
                <w:webHidden/>
              </w:rPr>
              <w:fldChar w:fldCharType="begin"/>
            </w:r>
            <w:r>
              <w:rPr>
                <w:noProof/>
                <w:webHidden/>
              </w:rPr>
              <w:instrText xml:space="preserve"> PAGEREF _Toc182037115 \h </w:instrText>
            </w:r>
            <w:r>
              <w:rPr>
                <w:noProof/>
                <w:webHidden/>
              </w:rPr>
              <w:fldChar w:fldCharType="separate"/>
            </w:r>
            <w:r w:rsidR="0003662E">
              <w:rPr>
                <w:noProof/>
                <w:webHidden/>
              </w:rPr>
              <w:t>9</w:t>
            </w:r>
            <w:r>
              <w:rPr>
                <w:noProof/>
                <w:webHidden/>
              </w:rPr>
              <w:fldChar w:fldCharType="end"/>
            </w:r>
          </w:hyperlink>
        </w:p>
        <w:p w:rsidR="005C0731" w14:paraId="52B8092A" w14:textId="3FCDC9FF">
          <w:pPr>
            <w:pStyle w:val="TOC3"/>
            <w:rPr>
              <w:rFonts w:asciiTheme="minorHAnsi" w:eastAsiaTheme="minorEastAsia" w:hAnsiTheme="minorHAnsi" w:cstheme="minorBidi"/>
              <w:noProof/>
              <w:kern w:val="2"/>
              <w:sz w:val="22"/>
              <w14:ligatures w14:val="standardContextual"/>
            </w:rPr>
          </w:pPr>
          <w:hyperlink w:anchor="_Toc182037116" w:history="1">
            <w:r w:rsidRPr="00392690">
              <w:rPr>
                <w:rStyle w:val="Hyperlink"/>
                <w:noProof/>
              </w:rPr>
              <w:t>Supervisory Union (3)</w:t>
            </w:r>
            <w:r>
              <w:rPr>
                <w:noProof/>
                <w:webHidden/>
              </w:rPr>
              <w:tab/>
            </w:r>
            <w:r>
              <w:rPr>
                <w:noProof/>
                <w:webHidden/>
              </w:rPr>
              <w:fldChar w:fldCharType="begin"/>
            </w:r>
            <w:r>
              <w:rPr>
                <w:noProof/>
                <w:webHidden/>
              </w:rPr>
              <w:instrText xml:space="preserve"> PAGEREF _Toc182037116 \h </w:instrText>
            </w:r>
            <w:r>
              <w:rPr>
                <w:noProof/>
                <w:webHidden/>
              </w:rPr>
              <w:fldChar w:fldCharType="separate"/>
            </w:r>
            <w:r w:rsidR="0003662E">
              <w:rPr>
                <w:noProof/>
                <w:webHidden/>
              </w:rPr>
              <w:t>9</w:t>
            </w:r>
            <w:r>
              <w:rPr>
                <w:noProof/>
                <w:webHidden/>
              </w:rPr>
              <w:fldChar w:fldCharType="end"/>
            </w:r>
          </w:hyperlink>
        </w:p>
        <w:p w:rsidR="005C0731" w14:paraId="79446659" w14:textId="5B34141B">
          <w:pPr>
            <w:pStyle w:val="TOC3"/>
            <w:rPr>
              <w:rFonts w:asciiTheme="minorHAnsi" w:eastAsiaTheme="minorEastAsia" w:hAnsiTheme="minorHAnsi" w:cstheme="minorBidi"/>
              <w:noProof/>
              <w:kern w:val="2"/>
              <w:sz w:val="22"/>
              <w14:ligatures w14:val="standardContextual"/>
            </w:rPr>
          </w:pPr>
          <w:hyperlink w:anchor="_Toc182037117" w:history="1">
            <w:r w:rsidRPr="00392690">
              <w:rPr>
                <w:rStyle w:val="Hyperlink"/>
                <w:noProof/>
              </w:rPr>
              <w:t>Service Agency (4)</w:t>
            </w:r>
            <w:r>
              <w:rPr>
                <w:noProof/>
                <w:webHidden/>
              </w:rPr>
              <w:tab/>
            </w:r>
            <w:r>
              <w:rPr>
                <w:noProof/>
                <w:webHidden/>
              </w:rPr>
              <w:fldChar w:fldCharType="begin"/>
            </w:r>
            <w:r>
              <w:rPr>
                <w:noProof/>
                <w:webHidden/>
              </w:rPr>
              <w:instrText xml:space="preserve"> PAGEREF _Toc182037117 \h </w:instrText>
            </w:r>
            <w:r>
              <w:rPr>
                <w:noProof/>
                <w:webHidden/>
              </w:rPr>
              <w:fldChar w:fldCharType="separate"/>
            </w:r>
            <w:r w:rsidR="0003662E">
              <w:rPr>
                <w:noProof/>
                <w:webHidden/>
              </w:rPr>
              <w:t>10</w:t>
            </w:r>
            <w:r>
              <w:rPr>
                <w:noProof/>
                <w:webHidden/>
              </w:rPr>
              <w:fldChar w:fldCharType="end"/>
            </w:r>
          </w:hyperlink>
        </w:p>
        <w:p w:rsidR="005C0731" w14:paraId="50175938" w14:textId="52B72775">
          <w:pPr>
            <w:pStyle w:val="TOC3"/>
            <w:rPr>
              <w:rFonts w:asciiTheme="minorHAnsi" w:eastAsiaTheme="minorEastAsia" w:hAnsiTheme="minorHAnsi" w:cstheme="minorBidi"/>
              <w:noProof/>
              <w:kern w:val="2"/>
              <w:sz w:val="22"/>
              <w14:ligatures w14:val="standardContextual"/>
            </w:rPr>
          </w:pPr>
          <w:hyperlink w:anchor="_Toc182037118" w:history="1">
            <w:r w:rsidRPr="00392690">
              <w:rPr>
                <w:rStyle w:val="Hyperlink"/>
                <w:noProof/>
              </w:rPr>
              <w:t>State Operated Agencies (5)</w:t>
            </w:r>
            <w:r>
              <w:rPr>
                <w:noProof/>
                <w:webHidden/>
              </w:rPr>
              <w:tab/>
            </w:r>
            <w:r>
              <w:rPr>
                <w:noProof/>
                <w:webHidden/>
              </w:rPr>
              <w:fldChar w:fldCharType="begin"/>
            </w:r>
            <w:r>
              <w:rPr>
                <w:noProof/>
                <w:webHidden/>
              </w:rPr>
              <w:instrText xml:space="preserve"> PAGEREF _Toc182037118 \h </w:instrText>
            </w:r>
            <w:r>
              <w:rPr>
                <w:noProof/>
                <w:webHidden/>
              </w:rPr>
              <w:fldChar w:fldCharType="separate"/>
            </w:r>
            <w:r w:rsidR="0003662E">
              <w:rPr>
                <w:noProof/>
                <w:webHidden/>
              </w:rPr>
              <w:t>10</w:t>
            </w:r>
            <w:r>
              <w:rPr>
                <w:noProof/>
                <w:webHidden/>
              </w:rPr>
              <w:fldChar w:fldCharType="end"/>
            </w:r>
          </w:hyperlink>
        </w:p>
        <w:p w:rsidR="005C0731" w14:paraId="2AC6A0F9" w14:textId="5F791698">
          <w:pPr>
            <w:pStyle w:val="TOC3"/>
            <w:rPr>
              <w:rFonts w:asciiTheme="minorHAnsi" w:eastAsiaTheme="minorEastAsia" w:hAnsiTheme="minorHAnsi" w:cstheme="minorBidi"/>
              <w:noProof/>
              <w:kern w:val="2"/>
              <w:sz w:val="22"/>
              <w14:ligatures w14:val="standardContextual"/>
            </w:rPr>
          </w:pPr>
          <w:hyperlink w:anchor="_Toc182037119" w:history="1">
            <w:r w:rsidRPr="00392690">
              <w:rPr>
                <w:rStyle w:val="Hyperlink"/>
                <w:noProof/>
              </w:rPr>
              <w:t>Federal Operated Agencies (6)</w:t>
            </w:r>
            <w:r>
              <w:rPr>
                <w:noProof/>
                <w:webHidden/>
              </w:rPr>
              <w:tab/>
            </w:r>
            <w:r>
              <w:rPr>
                <w:noProof/>
                <w:webHidden/>
              </w:rPr>
              <w:fldChar w:fldCharType="begin"/>
            </w:r>
            <w:r>
              <w:rPr>
                <w:noProof/>
                <w:webHidden/>
              </w:rPr>
              <w:instrText xml:space="preserve"> PAGEREF _Toc182037119 \h </w:instrText>
            </w:r>
            <w:r>
              <w:rPr>
                <w:noProof/>
                <w:webHidden/>
              </w:rPr>
              <w:fldChar w:fldCharType="separate"/>
            </w:r>
            <w:r w:rsidR="0003662E">
              <w:rPr>
                <w:noProof/>
                <w:webHidden/>
              </w:rPr>
              <w:t>10</w:t>
            </w:r>
            <w:r>
              <w:rPr>
                <w:noProof/>
                <w:webHidden/>
              </w:rPr>
              <w:fldChar w:fldCharType="end"/>
            </w:r>
          </w:hyperlink>
        </w:p>
        <w:p w:rsidR="005C0731" w14:paraId="211A2BF4" w14:textId="06B4E5A0">
          <w:pPr>
            <w:pStyle w:val="TOC3"/>
            <w:rPr>
              <w:rFonts w:asciiTheme="minorHAnsi" w:eastAsiaTheme="minorEastAsia" w:hAnsiTheme="minorHAnsi" w:cstheme="minorBidi"/>
              <w:noProof/>
              <w:kern w:val="2"/>
              <w:sz w:val="22"/>
              <w14:ligatures w14:val="standardContextual"/>
            </w:rPr>
          </w:pPr>
          <w:hyperlink w:anchor="_Toc182037120" w:history="1">
            <w:r w:rsidRPr="00392690">
              <w:rPr>
                <w:rStyle w:val="Hyperlink"/>
                <w:noProof/>
              </w:rPr>
              <w:t>Independent Charter Districts (7)</w:t>
            </w:r>
            <w:r>
              <w:rPr>
                <w:noProof/>
                <w:webHidden/>
              </w:rPr>
              <w:tab/>
            </w:r>
            <w:r>
              <w:rPr>
                <w:noProof/>
                <w:webHidden/>
              </w:rPr>
              <w:fldChar w:fldCharType="begin"/>
            </w:r>
            <w:r>
              <w:rPr>
                <w:noProof/>
                <w:webHidden/>
              </w:rPr>
              <w:instrText xml:space="preserve"> PAGEREF _Toc182037120 \h </w:instrText>
            </w:r>
            <w:r>
              <w:rPr>
                <w:noProof/>
                <w:webHidden/>
              </w:rPr>
              <w:fldChar w:fldCharType="separate"/>
            </w:r>
            <w:r w:rsidR="0003662E">
              <w:rPr>
                <w:noProof/>
                <w:webHidden/>
              </w:rPr>
              <w:t>10</w:t>
            </w:r>
            <w:r>
              <w:rPr>
                <w:noProof/>
                <w:webHidden/>
              </w:rPr>
              <w:fldChar w:fldCharType="end"/>
            </w:r>
          </w:hyperlink>
        </w:p>
        <w:p w:rsidR="005C0731" w14:paraId="0414EBAA" w14:textId="5D78DEF3">
          <w:pPr>
            <w:pStyle w:val="TOC3"/>
            <w:rPr>
              <w:rFonts w:asciiTheme="minorHAnsi" w:eastAsiaTheme="minorEastAsia" w:hAnsiTheme="minorHAnsi" w:cstheme="minorBidi"/>
              <w:noProof/>
              <w:kern w:val="2"/>
              <w:sz w:val="22"/>
              <w14:ligatures w14:val="standardContextual"/>
            </w:rPr>
          </w:pPr>
          <w:hyperlink w:anchor="_Toc182037121" w:history="1">
            <w:r w:rsidRPr="00392690">
              <w:rPr>
                <w:rStyle w:val="Hyperlink"/>
                <w:noProof/>
              </w:rPr>
              <w:t>Specialized Public School District (9)</w:t>
            </w:r>
            <w:r>
              <w:rPr>
                <w:noProof/>
                <w:webHidden/>
              </w:rPr>
              <w:tab/>
            </w:r>
            <w:r>
              <w:rPr>
                <w:noProof/>
                <w:webHidden/>
              </w:rPr>
              <w:fldChar w:fldCharType="begin"/>
            </w:r>
            <w:r>
              <w:rPr>
                <w:noProof/>
                <w:webHidden/>
              </w:rPr>
              <w:instrText xml:space="preserve"> PAGEREF _Toc182037121 \h </w:instrText>
            </w:r>
            <w:r>
              <w:rPr>
                <w:noProof/>
                <w:webHidden/>
              </w:rPr>
              <w:fldChar w:fldCharType="separate"/>
            </w:r>
            <w:r w:rsidR="0003662E">
              <w:rPr>
                <w:noProof/>
                <w:webHidden/>
              </w:rPr>
              <w:t>11</w:t>
            </w:r>
            <w:r>
              <w:rPr>
                <w:noProof/>
                <w:webHidden/>
              </w:rPr>
              <w:fldChar w:fldCharType="end"/>
            </w:r>
          </w:hyperlink>
        </w:p>
        <w:p w:rsidR="005C0731" w14:paraId="31A178D4" w14:textId="49ECC4D2">
          <w:pPr>
            <w:pStyle w:val="TOC2"/>
            <w:rPr>
              <w:rFonts w:asciiTheme="minorHAnsi" w:eastAsiaTheme="minorEastAsia" w:hAnsiTheme="minorHAnsi" w:cstheme="minorBidi"/>
              <w:noProof/>
              <w:kern w:val="2"/>
              <w:sz w:val="22"/>
              <w14:ligatures w14:val="standardContextual"/>
            </w:rPr>
          </w:pPr>
          <w:hyperlink w:anchor="_Toc182037122" w:history="1">
            <w:r w:rsidRPr="00392690">
              <w:rPr>
                <w:rStyle w:val="Hyperlink"/>
                <w:noProof/>
              </w:rPr>
              <w:t>School Level</w:t>
            </w:r>
            <w:r>
              <w:rPr>
                <w:noProof/>
                <w:webHidden/>
              </w:rPr>
              <w:tab/>
            </w:r>
            <w:r>
              <w:rPr>
                <w:noProof/>
                <w:webHidden/>
              </w:rPr>
              <w:fldChar w:fldCharType="begin"/>
            </w:r>
            <w:r>
              <w:rPr>
                <w:noProof/>
                <w:webHidden/>
              </w:rPr>
              <w:instrText xml:space="preserve"> PAGEREF _Toc182037122 \h </w:instrText>
            </w:r>
            <w:r>
              <w:rPr>
                <w:noProof/>
                <w:webHidden/>
              </w:rPr>
              <w:fldChar w:fldCharType="separate"/>
            </w:r>
            <w:r w:rsidR="0003662E">
              <w:rPr>
                <w:noProof/>
                <w:webHidden/>
              </w:rPr>
              <w:t>11</w:t>
            </w:r>
            <w:r>
              <w:rPr>
                <w:noProof/>
                <w:webHidden/>
              </w:rPr>
              <w:fldChar w:fldCharType="end"/>
            </w:r>
          </w:hyperlink>
        </w:p>
        <w:p w:rsidR="005C0731" w14:paraId="1AA52CF7" w14:textId="46A668C0">
          <w:pPr>
            <w:pStyle w:val="TOC3"/>
            <w:rPr>
              <w:rFonts w:asciiTheme="minorHAnsi" w:eastAsiaTheme="minorEastAsia" w:hAnsiTheme="minorHAnsi" w:cstheme="minorBidi"/>
              <w:noProof/>
              <w:kern w:val="2"/>
              <w:sz w:val="22"/>
              <w14:ligatures w14:val="standardContextual"/>
            </w:rPr>
          </w:pPr>
          <w:hyperlink w:anchor="_Toc182037123" w:history="1">
            <w:r w:rsidRPr="00392690">
              <w:rPr>
                <w:rStyle w:val="Hyperlink"/>
                <w:noProof/>
              </w:rPr>
              <w:t>Regular School (1)</w:t>
            </w:r>
            <w:r>
              <w:rPr>
                <w:noProof/>
                <w:webHidden/>
              </w:rPr>
              <w:tab/>
            </w:r>
            <w:r>
              <w:rPr>
                <w:noProof/>
                <w:webHidden/>
              </w:rPr>
              <w:fldChar w:fldCharType="begin"/>
            </w:r>
            <w:r>
              <w:rPr>
                <w:noProof/>
                <w:webHidden/>
              </w:rPr>
              <w:instrText xml:space="preserve"> PAGEREF _Toc182037123 \h </w:instrText>
            </w:r>
            <w:r>
              <w:rPr>
                <w:noProof/>
                <w:webHidden/>
              </w:rPr>
              <w:fldChar w:fldCharType="separate"/>
            </w:r>
            <w:r w:rsidR="0003662E">
              <w:rPr>
                <w:noProof/>
                <w:webHidden/>
              </w:rPr>
              <w:t>12</w:t>
            </w:r>
            <w:r>
              <w:rPr>
                <w:noProof/>
                <w:webHidden/>
              </w:rPr>
              <w:fldChar w:fldCharType="end"/>
            </w:r>
          </w:hyperlink>
        </w:p>
        <w:p w:rsidR="005C0731" w14:paraId="4DBAD24D" w14:textId="0E813774">
          <w:pPr>
            <w:pStyle w:val="TOC3"/>
            <w:rPr>
              <w:rFonts w:asciiTheme="minorHAnsi" w:eastAsiaTheme="minorEastAsia" w:hAnsiTheme="minorHAnsi" w:cstheme="minorBidi"/>
              <w:noProof/>
              <w:kern w:val="2"/>
              <w:sz w:val="22"/>
              <w14:ligatures w14:val="standardContextual"/>
            </w:rPr>
          </w:pPr>
          <w:hyperlink w:anchor="_Toc182037124" w:history="1">
            <w:r w:rsidRPr="00392690">
              <w:rPr>
                <w:rStyle w:val="Hyperlink"/>
                <w:noProof/>
              </w:rPr>
              <w:t>Special Education Schools (2)</w:t>
            </w:r>
            <w:r>
              <w:rPr>
                <w:noProof/>
                <w:webHidden/>
              </w:rPr>
              <w:tab/>
            </w:r>
            <w:r>
              <w:rPr>
                <w:noProof/>
                <w:webHidden/>
              </w:rPr>
              <w:fldChar w:fldCharType="begin"/>
            </w:r>
            <w:r>
              <w:rPr>
                <w:noProof/>
                <w:webHidden/>
              </w:rPr>
              <w:instrText xml:space="preserve"> PAGEREF _Toc182037124 \h </w:instrText>
            </w:r>
            <w:r>
              <w:rPr>
                <w:noProof/>
                <w:webHidden/>
              </w:rPr>
              <w:fldChar w:fldCharType="separate"/>
            </w:r>
            <w:r w:rsidR="0003662E">
              <w:rPr>
                <w:noProof/>
                <w:webHidden/>
              </w:rPr>
              <w:t>12</w:t>
            </w:r>
            <w:r>
              <w:rPr>
                <w:noProof/>
                <w:webHidden/>
              </w:rPr>
              <w:fldChar w:fldCharType="end"/>
            </w:r>
          </w:hyperlink>
        </w:p>
        <w:p w:rsidR="005C0731" w14:paraId="1322B442" w14:textId="3CCDDE3E">
          <w:pPr>
            <w:pStyle w:val="TOC3"/>
            <w:rPr>
              <w:rFonts w:asciiTheme="minorHAnsi" w:eastAsiaTheme="minorEastAsia" w:hAnsiTheme="minorHAnsi" w:cstheme="minorBidi"/>
              <w:noProof/>
              <w:kern w:val="2"/>
              <w:sz w:val="22"/>
              <w14:ligatures w14:val="standardContextual"/>
            </w:rPr>
          </w:pPr>
          <w:hyperlink w:anchor="_Toc182037125" w:history="1">
            <w:r w:rsidRPr="00392690">
              <w:rPr>
                <w:rStyle w:val="Hyperlink"/>
                <w:noProof/>
              </w:rPr>
              <w:t>Career and Technical Education Schools (3)</w:t>
            </w:r>
            <w:r>
              <w:rPr>
                <w:noProof/>
                <w:webHidden/>
              </w:rPr>
              <w:tab/>
            </w:r>
            <w:r>
              <w:rPr>
                <w:noProof/>
                <w:webHidden/>
              </w:rPr>
              <w:fldChar w:fldCharType="begin"/>
            </w:r>
            <w:r>
              <w:rPr>
                <w:noProof/>
                <w:webHidden/>
              </w:rPr>
              <w:instrText xml:space="preserve"> PAGEREF _Toc182037125 \h </w:instrText>
            </w:r>
            <w:r>
              <w:rPr>
                <w:noProof/>
                <w:webHidden/>
              </w:rPr>
              <w:fldChar w:fldCharType="separate"/>
            </w:r>
            <w:r w:rsidR="0003662E">
              <w:rPr>
                <w:noProof/>
                <w:webHidden/>
              </w:rPr>
              <w:t>12</w:t>
            </w:r>
            <w:r>
              <w:rPr>
                <w:noProof/>
                <w:webHidden/>
              </w:rPr>
              <w:fldChar w:fldCharType="end"/>
            </w:r>
          </w:hyperlink>
        </w:p>
        <w:p w:rsidR="005C0731" w14:paraId="356A0B1D" w14:textId="53F338AB">
          <w:pPr>
            <w:pStyle w:val="TOC3"/>
            <w:rPr>
              <w:rFonts w:asciiTheme="minorHAnsi" w:eastAsiaTheme="minorEastAsia" w:hAnsiTheme="minorHAnsi" w:cstheme="minorBidi"/>
              <w:noProof/>
              <w:kern w:val="2"/>
              <w:sz w:val="22"/>
              <w14:ligatures w14:val="standardContextual"/>
            </w:rPr>
          </w:pPr>
          <w:hyperlink w:anchor="_Toc182037126" w:history="1">
            <w:r w:rsidRPr="00392690">
              <w:rPr>
                <w:rStyle w:val="Hyperlink"/>
                <w:noProof/>
              </w:rPr>
              <w:t>Alternative Education Schools (4)</w:t>
            </w:r>
            <w:r>
              <w:rPr>
                <w:noProof/>
                <w:webHidden/>
              </w:rPr>
              <w:tab/>
            </w:r>
            <w:r>
              <w:rPr>
                <w:noProof/>
                <w:webHidden/>
              </w:rPr>
              <w:fldChar w:fldCharType="begin"/>
            </w:r>
            <w:r>
              <w:rPr>
                <w:noProof/>
                <w:webHidden/>
              </w:rPr>
              <w:instrText xml:space="preserve"> PAGEREF _Toc182037126 \h </w:instrText>
            </w:r>
            <w:r>
              <w:rPr>
                <w:noProof/>
                <w:webHidden/>
              </w:rPr>
              <w:fldChar w:fldCharType="separate"/>
            </w:r>
            <w:r w:rsidR="0003662E">
              <w:rPr>
                <w:noProof/>
                <w:webHidden/>
              </w:rPr>
              <w:t>13</w:t>
            </w:r>
            <w:r>
              <w:rPr>
                <w:noProof/>
                <w:webHidden/>
              </w:rPr>
              <w:fldChar w:fldCharType="end"/>
            </w:r>
          </w:hyperlink>
        </w:p>
        <w:p w:rsidR="005C0731" w14:paraId="403927C9" w14:textId="304D4180">
          <w:pPr>
            <w:pStyle w:val="TOC3"/>
            <w:rPr>
              <w:rFonts w:asciiTheme="minorHAnsi" w:eastAsiaTheme="minorEastAsia" w:hAnsiTheme="minorHAnsi" w:cstheme="minorBidi"/>
              <w:noProof/>
              <w:kern w:val="2"/>
              <w:sz w:val="22"/>
              <w14:ligatures w14:val="standardContextual"/>
            </w:rPr>
          </w:pPr>
          <w:hyperlink w:anchor="_Toc182037127" w:history="1">
            <w:r w:rsidRPr="00392690">
              <w:rPr>
                <w:rStyle w:val="Hyperlink"/>
                <w:noProof/>
              </w:rPr>
              <w:t>Reportable Program (5)</w:t>
            </w:r>
            <w:r>
              <w:rPr>
                <w:noProof/>
                <w:webHidden/>
              </w:rPr>
              <w:tab/>
            </w:r>
            <w:r>
              <w:rPr>
                <w:noProof/>
                <w:webHidden/>
              </w:rPr>
              <w:fldChar w:fldCharType="begin"/>
            </w:r>
            <w:r>
              <w:rPr>
                <w:noProof/>
                <w:webHidden/>
              </w:rPr>
              <w:instrText xml:space="preserve"> PAGEREF _Toc182037127 \h </w:instrText>
            </w:r>
            <w:r>
              <w:rPr>
                <w:noProof/>
                <w:webHidden/>
              </w:rPr>
              <w:fldChar w:fldCharType="separate"/>
            </w:r>
            <w:r w:rsidR="0003662E">
              <w:rPr>
                <w:noProof/>
                <w:webHidden/>
              </w:rPr>
              <w:t>13</w:t>
            </w:r>
            <w:r>
              <w:rPr>
                <w:noProof/>
                <w:webHidden/>
              </w:rPr>
              <w:fldChar w:fldCharType="end"/>
            </w:r>
          </w:hyperlink>
        </w:p>
        <w:p w:rsidR="005C0731" w14:paraId="6BB81219" w14:textId="20B21932">
          <w:pPr>
            <w:pStyle w:val="TOC2"/>
            <w:rPr>
              <w:rFonts w:asciiTheme="minorHAnsi" w:eastAsiaTheme="minorEastAsia" w:hAnsiTheme="minorHAnsi" w:cstheme="minorBidi"/>
              <w:noProof/>
              <w:kern w:val="2"/>
              <w:sz w:val="22"/>
              <w14:ligatures w14:val="standardContextual"/>
            </w:rPr>
          </w:pPr>
          <w:hyperlink w:anchor="_Toc182037128" w:history="1">
            <w:r w:rsidRPr="00392690">
              <w:rPr>
                <w:rStyle w:val="Hyperlink"/>
                <w:noProof/>
              </w:rPr>
              <w:t>Charter Schools</w:t>
            </w:r>
            <w:r>
              <w:rPr>
                <w:noProof/>
                <w:webHidden/>
              </w:rPr>
              <w:tab/>
            </w:r>
            <w:r>
              <w:rPr>
                <w:noProof/>
                <w:webHidden/>
              </w:rPr>
              <w:fldChar w:fldCharType="begin"/>
            </w:r>
            <w:r>
              <w:rPr>
                <w:noProof/>
                <w:webHidden/>
              </w:rPr>
              <w:instrText xml:space="preserve"> PAGEREF _Toc182037128 \h </w:instrText>
            </w:r>
            <w:r>
              <w:rPr>
                <w:noProof/>
                <w:webHidden/>
              </w:rPr>
              <w:fldChar w:fldCharType="separate"/>
            </w:r>
            <w:r w:rsidR="0003662E">
              <w:rPr>
                <w:noProof/>
                <w:webHidden/>
              </w:rPr>
              <w:t>14</w:t>
            </w:r>
            <w:r>
              <w:rPr>
                <w:noProof/>
                <w:webHidden/>
              </w:rPr>
              <w:fldChar w:fldCharType="end"/>
            </w:r>
          </w:hyperlink>
        </w:p>
        <w:p w:rsidR="005C0731" w14:paraId="0F9B3F3F" w14:textId="10DFD97D">
          <w:pPr>
            <w:pStyle w:val="TOC1"/>
            <w:rPr>
              <w:rFonts w:asciiTheme="minorHAnsi" w:eastAsiaTheme="minorEastAsia" w:hAnsiTheme="minorHAnsi" w:cstheme="minorBidi"/>
              <w:bCs w:val="0"/>
              <w:noProof/>
              <w:kern w:val="2"/>
              <w:sz w:val="22"/>
              <w14:ligatures w14:val="standardContextual"/>
            </w:rPr>
          </w:pPr>
          <w:hyperlink w:anchor="_Toc182037129" w:history="1">
            <w:r w:rsidRPr="00392690">
              <w:rPr>
                <w:rStyle w:val="Hyperlink"/>
                <w:noProof/>
              </w:rPr>
              <w:t>Appendix A: Citation Code of Federal Regulations</w:t>
            </w:r>
            <w:r>
              <w:rPr>
                <w:noProof/>
                <w:webHidden/>
              </w:rPr>
              <w:tab/>
            </w:r>
            <w:r>
              <w:rPr>
                <w:noProof/>
                <w:webHidden/>
              </w:rPr>
              <w:fldChar w:fldCharType="begin"/>
            </w:r>
            <w:r>
              <w:rPr>
                <w:noProof/>
                <w:webHidden/>
              </w:rPr>
              <w:instrText xml:space="preserve"> PAGEREF _Toc182037129 \h </w:instrText>
            </w:r>
            <w:r>
              <w:rPr>
                <w:noProof/>
                <w:webHidden/>
              </w:rPr>
              <w:fldChar w:fldCharType="separate"/>
            </w:r>
            <w:r w:rsidR="0003662E">
              <w:rPr>
                <w:noProof/>
                <w:webHidden/>
              </w:rPr>
              <w:t>16</w:t>
            </w:r>
            <w:r>
              <w:rPr>
                <w:noProof/>
                <w:webHidden/>
              </w:rPr>
              <w:fldChar w:fldCharType="end"/>
            </w:r>
          </w:hyperlink>
        </w:p>
        <w:p w:rsidR="005C0731" w14:paraId="51D61898" w14:textId="7EF21FC5">
          <w:pPr>
            <w:pStyle w:val="TOC1"/>
            <w:rPr>
              <w:rFonts w:asciiTheme="minorHAnsi" w:eastAsiaTheme="minorEastAsia" w:hAnsiTheme="minorHAnsi" w:cstheme="minorBidi"/>
              <w:bCs w:val="0"/>
              <w:noProof/>
              <w:kern w:val="2"/>
              <w:sz w:val="22"/>
              <w14:ligatures w14:val="standardContextual"/>
            </w:rPr>
          </w:pPr>
          <w:hyperlink w:anchor="_Toc182037130" w:history="1">
            <w:r w:rsidRPr="00392690">
              <w:rPr>
                <w:rStyle w:val="Hyperlink"/>
                <w:noProof/>
              </w:rPr>
              <w:t>Appendix B: A</w:t>
            </w:r>
            <w:r>
              <w:rPr>
                <w:rStyle w:val="Hyperlink"/>
                <w:noProof/>
              </w:rPr>
              <w:t>cronyms</w:t>
            </w:r>
            <w:r>
              <w:rPr>
                <w:noProof/>
                <w:webHidden/>
              </w:rPr>
              <w:tab/>
            </w:r>
            <w:r>
              <w:rPr>
                <w:noProof/>
                <w:webHidden/>
              </w:rPr>
              <w:fldChar w:fldCharType="begin"/>
            </w:r>
            <w:r>
              <w:rPr>
                <w:noProof/>
                <w:webHidden/>
              </w:rPr>
              <w:instrText xml:space="preserve"> PAGEREF _Toc182037130 \h </w:instrText>
            </w:r>
            <w:r>
              <w:rPr>
                <w:noProof/>
                <w:webHidden/>
              </w:rPr>
              <w:fldChar w:fldCharType="separate"/>
            </w:r>
            <w:r w:rsidR="0003662E">
              <w:rPr>
                <w:noProof/>
                <w:webHidden/>
              </w:rPr>
              <w:t>18</w:t>
            </w:r>
            <w:r>
              <w:rPr>
                <w:noProof/>
                <w:webHidden/>
              </w:rPr>
              <w:fldChar w:fldCharType="end"/>
            </w:r>
          </w:hyperlink>
        </w:p>
        <w:p w:rsidR="00467DD0" w:rsidP="00006AD7" w14:paraId="3775F3E0" w14:textId="1D7A6EB7">
          <w:pPr>
            <w:spacing w:after="0" w:line="240" w:lineRule="auto"/>
            <w:rPr>
              <w:b/>
              <w:bCs/>
              <w:noProof/>
            </w:rPr>
          </w:pPr>
          <w:r>
            <w:rPr>
              <w:b/>
              <w:bCs/>
              <w:noProof/>
            </w:rPr>
            <w:fldChar w:fldCharType="end"/>
          </w:r>
        </w:p>
      </w:sdtContent>
    </w:sdt>
    <w:p w:rsidR="00467DD0" w:rsidP="00CE2395" w14:paraId="72398A28" w14:textId="77777777">
      <w:pPr>
        <w:spacing w:after="0" w:line="240" w:lineRule="auto"/>
        <w:sectPr w:rsidSect="00BC6E46">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pgMar w:top="1771" w:right="1440" w:bottom="1440" w:left="1440" w:header="720" w:footer="720" w:gutter="0"/>
          <w:cols w:space="720"/>
          <w:rtlGutter/>
          <w:docGrid w:linePitch="360"/>
        </w:sectPr>
      </w:pPr>
      <w:r>
        <w:br w:type="page"/>
      </w:r>
    </w:p>
    <w:p w:rsidR="00760C21" w:rsidRPr="00F73CD2" w:rsidP="00760C21" w14:paraId="34551FB2" w14:textId="00822EA3">
      <w:pPr>
        <w:widowControl w:val="0"/>
        <w:spacing w:after="0" w:line="276" w:lineRule="auto"/>
      </w:pPr>
      <w:r w:rsidRPr="00F73CD2">
        <w:t>This attachment</w:t>
      </w:r>
      <w:r w:rsidR="004D5D92">
        <w:t xml:space="preserve"> provides an overview of the </w:t>
      </w:r>
      <w:r w:rsidRPr="004D5D92" w:rsidR="004D5D92">
        <w:t>Annual Mandatory Collection of Elementary and Secondary</w:t>
      </w:r>
      <w:r w:rsidR="004D5D92">
        <w:t xml:space="preserve"> </w:t>
      </w:r>
      <w:r w:rsidRPr="004D5D92" w:rsidR="004D5D92">
        <w:t>Education Data through ED</w:t>
      </w:r>
      <w:r w:rsidRPr="004D5D92" w:rsidR="004D5D92">
        <w:rPr>
          <w:i/>
        </w:rPr>
        <w:t>Facts</w:t>
      </w:r>
      <w:r w:rsidR="004D5D92">
        <w:rPr>
          <w:i/>
        </w:rPr>
        <w:t xml:space="preserve">. </w:t>
      </w:r>
      <w:r w:rsidRPr="00F73CD2">
        <w:t>This information is intended to assist reviewers</w:t>
      </w:r>
      <w:r w:rsidR="00F73CD2">
        <w:t xml:space="preserve"> and the state data submitters</w:t>
      </w:r>
      <w:r w:rsidRPr="00F73CD2">
        <w:t xml:space="preserve">. </w:t>
      </w:r>
    </w:p>
    <w:p w:rsidR="00760C21" w:rsidRPr="005E7809" w:rsidP="004B686A" w14:paraId="7EBC417C" w14:textId="7725844F">
      <w:pPr>
        <w:pStyle w:val="Heading1"/>
      </w:pPr>
      <w:bookmarkStart w:id="4" w:name="_Toc182037106"/>
      <w:r>
        <w:t>What is included in the package</w:t>
      </w:r>
      <w:r w:rsidR="004D5D92">
        <w:t>?</w:t>
      </w:r>
      <w:bookmarkEnd w:id="4"/>
    </w:p>
    <w:p w:rsidR="002418E8" w:rsidP="004B686A" w14:paraId="742D4DCF" w14:textId="14169F68">
      <w:r>
        <w:t xml:space="preserve">The </w:t>
      </w:r>
      <w:r w:rsidR="004D5D92">
        <w:t xml:space="preserve">package contains </w:t>
      </w:r>
      <w:r w:rsidR="00863FF1">
        <w:t>the following:</w:t>
      </w:r>
    </w:p>
    <w:p w:rsidR="004D5D92" w:rsidRPr="00131E8A" w:rsidP="004B686A" w14:paraId="6CB0ED9E" w14:textId="78D0942C">
      <w:pPr>
        <w:pStyle w:val="ListParagraph"/>
        <w:numPr>
          <w:ilvl w:val="0"/>
          <w:numId w:val="17"/>
        </w:numPr>
      </w:pPr>
      <w:r w:rsidRPr="00131E8A">
        <w:t>Supporting Statement Part A – Provides the justification for the collection of the data.</w:t>
      </w:r>
      <w:r w:rsidR="001E2324">
        <w:t xml:space="preserve"> </w:t>
      </w:r>
      <w:bookmarkStart w:id="5" w:name="_Hlk198019515"/>
      <w:r w:rsidR="001E2324">
        <w:t xml:space="preserve">(No changes from </w:t>
      </w:r>
      <w:r w:rsidR="0062343D">
        <w:t xml:space="preserve">the </w:t>
      </w:r>
      <w:r w:rsidR="001E2324">
        <w:t>60-day package</w:t>
      </w:r>
      <w:r w:rsidR="0062343D">
        <w:t>.</w:t>
      </w:r>
      <w:r w:rsidR="001E2324">
        <w:t>)</w:t>
      </w:r>
    </w:p>
    <w:bookmarkEnd w:id="5"/>
    <w:p w:rsidR="004D5D92" w:rsidRPr="00131E8A" w:rsidP="0062343D" w14:paraId="5A98C4A7" w14:textId="442B9D9A">
      <w:pPr>
        <w:pStyle w:val="ListParagraph"/>
        <w:numPr>
          <w:ilvl w:val="0"/>
          <w:numId w:val="17"/>
        </w:numPr>
      </w:pPr>
      <w:r w:rsidRPr="00131E8A">
        <w:t>Supporting Statement Part B – Provides additional information about the collection including information on the statistical methodology.</w:t>
      </w:r>
      <w:r w:rsidR="001E2324">
        <w:t xml:space="preserve"> </w:t>
      </w:r>
      <w:r w:rsidRPr="0062343D" w:rsidR="0062343D">
        <w:t>(No changes from the 60-day package.)</w:t>
      </w:r>
    </w:p>
    <w:p w:rsidR="00160A43" w:rsidRPr="00160A43" w:rsidP="00160A43" w14:paraId="4838C4B0" w14:textId="3CB023EE">
      <w:pPr>
        <w:pStyle w:val="ListParagraph"/>
        <w:numPr>
          <w:ilvl w:val="0"/>
          <w:numId w:val="17"/>
        </w:numPr>
      </w:pPr>
      <w:r w:rsidRPr="00160A43">
        <w:t>Attachment A</w:t>
      </w:r>
      <w:r>
        <w:t>-1</w:t>
      </w:r>
      <w:r w:rsidRPr="00160A43">
        <w:t>: Data Groups and Categories (</w:t>
      </w:r>
      <w:r>
        <w:t>3</w:t>
      </w:r>
      <w:r w:rsidRPr="00160A43">
        <w:t xml:space="preserve">0-day package) – </w:t>
      </w:r>
      <w:r>
        <w:t xml:space="preserve">Withdraws all proposed changed from the 60-day package. </w:t>
      </w:r>
      <w:r w:rsidRPr="00160A43">
        <w:t>Contains the list of all data to be collected</w:t>
      </w:r>
      <w:r>
        <w:t>, the same data that is currently collected in SY 2024-25</w:t>
      </w:r>
      <w:r w:rsidRPr="00160A43">
        <w:t xml:space="preserve">. This attachment is an Excel spreadsheet that can be sorted and filtered. </w:t>
      </w:r>
    </w:p>
    <w:p w:rsidR="0062343D" w:rsidRPr="0062343D" w:rsidP="0062343D" w14:paraId="2218A495" w14:textId="77777777">
      <w:pPr>
        <w:pStyle w:val="ListParagraph"/>
        <w:numPr>
          <w:ilvl w:val="0"/>
          <w:numId w:val="17"/>
        </w:numPr>
      </w:pPr>
      <w:r w:rsidRPr="00131E8A">
        <w:t xml:space="preserve">Attachment A: Data Groups and Categories </w:t>
      </w:r>
      <w:r w:rsidR="00160A43">
        <w:t xml:space="preserve">(60-day package only) </w:t>
      </w:r>
      <w:r w:rsidRPr="00131E8A">
        <w:t xml:space="preserve">– </w:t>
      </w:r>
      <w:r w:rsidRPr="00131E8A" w:rsidR="004D5D92">
        <w:t>Contains the list of</w:t>
      </w:r>
      <w:r w:rsidRPr="00131E8A" w:rsidR="00F84CE2">
        <w:t xml:space="preserve"> all</w:t>
      </w:r>
      <w:r w:rsidRPr="00131E8A" w:rsidR="004D5D92">
        <w:t xml:space="preserve"> data</w:t>
      </w:r>
      <w:r w:rsidRPr="00131E8A" w:rsidR="007413F7">
        <w:t xml:space="preserve"> </w:t>
      </w:r>
      <w:r w:rsidRPr="00131E8A" w:rsidR="004D5D92">
        <w:t>to be collected</w:t>
      </w:r>
      <w:r w:rsidR="00160A43">
        <w:t xml:space="preserve"> and proposed change</w:t>
      </w:r>
      <w:r w:rsidR="001E2324">
        <w:t>s in the 60-day package</w:t>
      </w:r>
      <w:r w:rsidRPr="00131E8A" w:rsidR="004D5D92">
        <w:t xml:space="preserve">. </w:t>
      </w:r>
      <w:r w:rsidRPr="0062343D">
        <w:t>(No changes from the 60-day package.)</w:t>
      </w:r>
    </w:p>
    <w:p w:rsidR="001E2324" w:rsidRPr="001E2324" w:rsidP="001E2324" w14:paraId="42F4AFCF" w14:textId="197CCD2D">
      <w:pPr>
        <w:pStyle w:val="ListParagraph"/>
        <w:numPr>
          <w:ilvl w:val="0"/>
          <w:numId w:val="17"/>
        </w:numPr>
      </w:pPr>
      <w:r w:rsidRPr="00131E8A">
        <w:t xml:space="preserve">Attachment B: </w:t>
      </w:r>
      <w:r w:rsidRPr="00131E8A" w:rsidR="00E55860">
        <w:t>Overview (this document)</w:t>
      </w:r>
      <w:r w:rsidRPr="00131E8A">
        <w:t xml:space="preserve"> – Contains </w:t>
      </w:r>
      <w:r w:rsidRPr="00131E8A" w:rsidR="004D5D92">
        <w:t xml:space="preserve">information about the collection including how the data are associated with </w:t>
      </w:r>
      <w:r w:rsidRPr="00131E8A">
        <w:t>schools and districts</w:t>
      </w:r>
      <w:r w:rsidRPr="00131E8A" w:rsidR="001C2F33">
        <w:t>.</w:t>
      </w:r>
      <w:r>
        <w:t xml:space="preserve"> </w:t>
      </w:r>
      <w:r w:rsidRPr="001E2324">
        <w:t>(No changes from 60-day package</w:t>
      </w:r>
      <w:r>
        <w:t xml:space="preserve"> beyond this list</w:t>
      </w:r>
      <w:r w:rsidRPr="001E2324">
        <w:t>)</w:t>
      </w:r>
    </w:p>
    <w:p w:rsidR="001C2F33" w:rsidRPr="00131E8A" w:rsidP="001E2324" w14:paraId="7F436D7B" w14:textId="39C5C2AB">
      <w:pPr>
        <w:pStyle w:val="ListParagraph"/>
        <w:numPr>
          <w:ilvl w:val="0"/>
          <w:numId w:val="17"/>
        </w:numPr>
      </w:pPr>
      <w:r w:rsidRPr="00131E8A">
        <w:t xml:space="preserve">Attachment C-1: Metadata Collections – </w:t>
      </w:r>
      <w:r w:rsidR="00F31D78">
        <w:t>C</w:t>
      </w:r>
      <w:r w:rsidRPr="00131E8A">
        <w:t xml:space="preserve">ontains all </w:t>
      </w:r>
      <w:r w:rsidR="00F31D78">
        <w:t xml:space="preserve">the </w:t>
      </w:r>
      <w:r w:rsidRPr="00131E8A">
        <w:t>metadata to be collected.</w:t>
      </w:r>
      <w:r w:rsidR="001E2324">
        <w:t xml:space="preserve"> </w:t>
      </w:r>
      <w:r w:rsidRPr="001E2324" w:rsidR="001E2324">
        <w:t>Withdraws all proposed changed from the 60-day package.</w:t>
      </w:r>
    </w:p>
    <w:p w:rsidR="0062343D" w:rsidRPr="0062343D" w:rsidP="0062343D" w14:paraId="0B4B27B7" w14:textId="77777777">
      <w:pPr>
        <w:pStyle w:val="ListParagraph"/>
        <w:numPr>
          <w:ilvl w:val="0"/>
          <w:numId w:val="17"/>
        </w:numPr>
      </w:pPr>
      <w:r w:rsidRPr="00131E8A">
        <w:t xml:space="preserve">Attachment C-2: IDEA </w:t>
      </w:r>
      <w:r w:rsidR="00375ECC">
        <w:t xml:space="preserve">Metadata </w:t>
      </w:r>
      <w:r w:rsidRPr="00131E8A">
        <w:t xml:space="preserve">Collections – </w:t>
      </w:r>
      <w:r w:rsidR="00F31D78">
        <w:t>C</w:t>
      </w:r>
      <w:r w:rsidRPr="00131E8A">
        <w:t>ontains previously collected IDEA Part B data collections in E</w:t>
      </w:r>
      <w:r w:rsidRPr="0062343D">
        <w:rPr>
          <w:i/>
          <w:iCs/>
        </w:rPr>
        <w:t>MAPS</w:t>
      </w:r>
      <w:r w:rsidRPr="00131E8A" w:rsidR="001C2F33">
        <w:t>.</w:t>
      </w:r>
      <w:r w:rsidR="001E2324">
        <w:t xml:space="preserve"> </w:t>
      </w:r>
      <w:r w:rsidRPr="0062343D">
        <w:t>(No changes from the 60-day package.)</w:t>
      </w:r>
    </w:p>
    <w:p w:rsidR="002418E8" w:rsidRPr="00131E8A" w:rsidP="0062343D" w14:paraId="4333B9F9" w14:textId="7EB145A8">
      <w:pPr>
        <w:pStyle w:val="ListParagraph"/>
        <w:numPr>
          <w:ilvl w:val="0"/>
          <w:numId w:val="17"/>
        </w:numPr>
      </w:pPr>
      <w:r w:rsidRPr="00131E8A">
        <w:t>Attachment D: Directed Questions</w:t>
      </w:r>
      <w:r w:rsidR="00160A43">
        <w:t xml:space="preserve"> (60-day package only)</w:t>
      </w:r>
      <w:r w:rsidRPr="00131E8A">
        <w:t xml:space="preserve"> – Contains </w:t>
      </w:r>
      <w:r w:rsidRPr="00131E8A" w:rsidR="007413F7">
        <w:t xml:space="preserve">questions </w:t>
      </w:r>
      <w:r w:rsidR="00160A43">
        <w:t>on the 60-day package, including</w:t>
      </w:r>
      <w:r w:rsidRPr="00131E8A" w:rsidR="007413F7">
        <w:t xml:space="preserve"> </w:t>
      </w:r>
      <w:r w:rsidRPr="00131E8A" w:rsidR="00457A0D">
        <w:t>topics</w:t>
      </w:r>
      <w:r w:rsidRPr="00131E8A">
        <w:t xml:space="preserve"> </w:t>
      </w:r>
      <w:r w:rsidRPr="00131E8A" w:rsidR="004D5D92">
        <w:t xml:space="preserve">that the Department </w:t>
      </w:r>
      <w:r w:rsidR="00160A43">
        <w:t>wanted</w:t>
      </w:r>
      <w:r w:rsidRPr="00131E8A" w:rsidR="004D5D92">
        <w:t xml:space="preserve"> </w:t>
      </w:r>
      <w:r w:rsidRPr="00131E8A" w:rsidR="00457A0D">
        <w:t>to learn more</w:t>
      </w:r>
      <w:r w:rsidRPr="00131E8A" w:rsidR="004D5D92">
        <w:t xml:space="preserve"> about</w:t>
      </w:r>
      <w:r w:rsidRPr="00131E8A" w:rsidR="007413F7">
        <w:t xml:space="preserve"> during the public comment periods</w:t>
      </w:r>
      <w:r w:rsidRPr="00131E8A" w:rsidR="004D5D92">
        <w:t>.</w:t>
      </w:r>
      <w:r w:rsidR="0062343D">
        <w:t xml:space="preserve"> </w:t>
      </w:r>
      <w:r w:rsidRPr="0062343D" w:rsidR="0062343D">
        <w:t>(No changes from the 60-day package.)</w:t>
      </w:r>
    </w:p>
    <w:p w:rsidR="00AB649B" w:rsidRPr="003311BF" w:rsidP="001E2324" w14:paraId="0D98932E" w14:textId="54AB8119">
      <w:pPr>
        <w:pStyle w:val="ListParagraph"/>
        <w:numPr>
          <w:ilvl w:val="0"/>
          <w:numId w:val="17"/>
        </w:numPr>
      </w:pPr>
      <w:r w:rsidRPr="00131E8A">
        <w:t>Attachment E: Inclu</w:t>
      </w:r>
      <w:r w:rsidR="00375ECC">
        <w:t>sion</w:t>
      </w:r>
      <w:r w:rsidRPr="00131E8A">
        <w:t xml:space="preserve"> of IDEA Part C 618 – </w:t>
      </w:r>
      <w:r w:rsidR="00F31D78">
        <w:t>C</w:t>
      </w:r>
      <w:r w:rsidRPr="00131E8A">
        <w:t>ontains the inclusion of previously cleared IDEA Part C 618 data collections into the E</w:t>
      </w:r>
      <w:r w:rsidRPr="003311BF">
        <w:t>D</w:t>
      </w:r>
      <w:r w:rsidRPr="003311BF">
        <w:rPr>
          <w:i/>
          <w:iCs/>
        </w:rPr>
        <w:t>Facts</w:t>
      </w:r>
      <w:r w:rsidRPr="003311BF">
        <w:t xml:space="preserve"> ICR.</w:t>
      </w:r>
      <w:r w:rsidRPr="003311BF" w:rsidR="001E2324">
        <w:t xml:space="preserve"> (No changes from </w:t>
      </w:r>
      <w:r w:rsidRPr="003311BF" w:rsidR="0062343D">
        <w:t xml:space="preserve">the </w:t>
      </w:r>
      <w:r w:rsidRPr="003311BF" w:rsidR="001E2324">
        <w:t>60-day package</w:t>
      </w:r>
      <w:r w:rsidRPr="003311BF" w:rsidR="0062343D">
        <w:t>.</w:t>
      </w:r>
      <w:r w:rsidRPr="003311BF" w:rsidR="001E2324">
        <w:t>)</w:t>
      </w:r>
    </w:p>
    <w:p w:rsidR="0062343D" w:rsidRPr="00131E8A" w:rsidP="001E2324" w14:paraId="4255C63F" w14:textId="1E6BD49F">
      <w:pPr>
        <w:pStyle w:val="ListParagraph"/>
        <w:numPr>
          <w:ilvl w:val="0"/>
          <w:numId w:val="17"/>
        </w:numPr>
      </w:pPr>
      <w:r w:rsidRPr="003311BF">
        <w:t>Attachment F: Response to 60-day Public Comments</w:t>
      </w:r>
      <w:r w:rsidRPr="003311BF" w:rsidR="0003662E">
        <w:t xml:space="preserve"> (New attachme</w:t>
      </w:r>
      <w:r w:rsidR="0003662E">
        <w:t>nt in 30-day package.)</w:t>
      </w:r>
    </w:p>
    <w:p w:rsidR="004D5D92" w:rsidRPr="007661EA" w:rsidP="004B686A" w14:paraId="5073D6FB" w14:textId="08DA3A0E">
      <w:pPr>
        <w:pStyle w:val="Heading1"/>
      </w:pPr>
      <w:bookmarkStart w:id="6" w:name="_Toc182037107"/>
      <w:bookmarkStart w:id="7" w:name="_Toc84410820"/>
      <w:bookmarkStart w:id="8" w:name="_Toc104007340"/>
      <w:r>
        <w:t>What is</w:t>
      </w:r>
      <w:r w:rsidRPr="007661EA">
        <w:t xml:space="preserve"> ED</w:t>
      </w:r>
      <w:r w:rsidRPr="007661EA">
        <w:rPr>
          <w:i/>
        </w:rPr>
        <w:t>Facts</w:t>
      </w:r>
      <w:r>
        <w:rPr>
          <w:i/>
        </w:rPr>
        <w:t>?</w:t>
      </w:r>
      <w:bookmarkEnd w:id="6"/>
    </w:p>
    <w:p w:rsidR="004D5D92" w:rsidP="004B686A" w14:paraId="070B34BA" w14:textId="4D7C2263">
      <w:r w:rsidRPr="00613D80">
        <w:t>ED</w:t>
      </w:r>
      <w:r w:rsidRPr="00613D80">
        <w:rPr>
          <w:i/>
        </w:rPr>
        <w:t>Facts</w:t>
      </w:r>
      <w:r>
        <w:t xml:space="preserve"> is a </w:t>
      </w:r>
      <w:r w:rsidR="00457A0D">
        <w:t>Department of Education (</w:t>
      </w:r>
      <w:r>
        <w:t>ED</w:t>
      </w:r>
      <w:r w:rsidR="00457A0D">
        <w:t>)</w:t>
      </w:r>
      <w:r>
        <w:t xml:space="preserve"> </w:t>
      </w:r>
      <w:r w:rsidRPr="00613D80">
        <w:t>initiative to govern, acquire, validate, and use high-quality</w:t>
      </w:r>
      <w:r>
        <w:t xml:space="preserve"> elementary and secondary per</w:t>
      </w:r>
      <w:r w:rsidRPr="00613D80">
        <w:t>formance data in education planning, policymaking, and management decision</w:t>
      </w:r>
      <w:r>
        <w:t xml:space="preserve"> </w:t>
      </w:r>
      <w:r w:rsidRPr="00613D80">
        <w:t>making to improve outcomes for students. ED</w:t>
      </w:r>
      <w:r w:rsidRPr="00613D80">
        <w:rPr>
          <w:i/>
        </w:rPr>
        <w:t>Facts</w:t>
      </w:r>
      <w:r w:rsidRPr="00613D80">
        <w:t xml:space="preserve"> centralizes data provided by </w:t>
      </w:r>
      <w:r>
        <w:t xml:space="preserve">SEAs at the SEA, LEA, and school levels, </w:t>
      </w:r>
      <w:r w:rsidRPr="00613D80">
        <w:t xml:space="preserve">and provides </w:t>
      </w:r>
      <w:r>
        <w:t>ED</w:t>
      </w:r>
      <w:r w:rsidRPr="00613D80">
        <w:t xml:space="preserve"> with the ability to easily </w:t>
      </w:r>
      <w:r w:rsidRPr="00613D80">
        <w:t xml:space="preserve">analyze and report </w:t>
      </w:r>
      <w:r>
        <w:t xml:space="preserve">the </w:t>
      </w:r>
      <w:r w:rsidRPr="00613D80">
        <w:t>data.</w:t>
      </w:r>
      <w:r>
        <w:t xml:space="preserve"> Since its inception in 2004, this initiative has</w:t>
      </w:r>
      <w:r w:rsidRPr="00613D80">
        <w:t xml:space="preserve"> reduced</w:t>
      </w:r>
      <w:r>
        <w:t xml:space="preserve"> reporting burden for SEAs </w:t>
      </w:r>
      <w:r w:rsidRPr="00613D80">
        <w:t xml:space="preserve">and local data producers, and has streamlined </w:t>
      </w:r>
      <w:r>
        <w:t xml:space="preserve">elementary and secondary </w:t>
      </w:r>
      <w:r w:rsidRPr="00613D80">
        <w:t>data collection, analysis</w:t>
      </w:r>
      <w:r>
        <w:t>,</w:t>
      </w:r>
      <w:r w:rsidRPr="00613D80">
        <w:t xml:space="preserve"> and reporting functions at the federal, state</w:t>
      </w:r>
      <w:r>
        <w:t>,</w:t>
      </w:r>
      <w:r w:rsidRPr="00613D80">
        <w:t xml:space="preserve"> and local levels.</w:t>
      </w:r>
      <w:r>
        <w:t xml:space="preserve"> </w:t>
      </w:r>
      <w:r w:rsidRPr="00690334">
        <w:t>The following are key points about this collection.</w:t>
      </w:r>
    </w:p>
    <w:p w:rsidR="004D5D92" w:rsidP="004B686A" w14:paraId="53F2795E" w14:textId="39A0F6EE">
      <w:r w:rsidRPr="004C1AA9">
        <w:rPr>
          <w:b/>
        </w:rPr>
        <w:t xml:space="preserve">No individual </w:t>
      </w:r>
      <w:r>
        <w:rPr>
          <w:b/>
        </w:rPr>
        <w:t xml:space="preserve">student </w:t>
      </w:r>
      <w:r w:rsidRPr="004C1AA9">
        <w:rPr>
          <w:b/>
        </w:rPr>
        <w:t>or staff level data</w:t>
      </w:r>
      <w:r>
        <w:rPr>
          <w:b/>
        </w:rPr>
        <w:t>.</w:t>
      </w:r>
      <w:r>
        <w:t xml:space="preserve"> </w:t>
      </w:r>
      <w:r w:rsidRPr="00690334">
        <w:t>ED</w:t>
      </w:r>
      <w:r w:rsidRPr="00690334">
        <w:rPr>
          <w:i/>
        </w:rPr>
        <w:t>Facts</w:t>
      </w:r>
      <w:r w:rsidRPr="00690334">
        <w:t xml:space="preserve"> does not collect individual student or staff-level </w:t>
      </w:r>
      <w:r w:rsidR="007413F7">
        <w:t>data</w:t>
      </w:r>
      <w:r w:rsidRPr="00690334">
        <w:t>.</w:t>
      </w:r>
      <w:r>
        <w:t xml:space="preserve"> </w:t>
      </w:r>
      <w:r w:rsidRPr="00690334">
        <w:t xml:space="preserve">All </w:t>
      </w:r>
      <w:r w:rsidR="007413F7">
        <w:t>data</w:t>
      </w:r>
      <w:r w:rsidRPr="00690334">
        <w:t xml:space="preserve"> provided to ED</w:t>
      </w:r>
      <w:r w:rsidRPr="00690334">
        <w:rPr>
          <w:i/>
        </w:rPr>
        <w:t>Facts</w:t>
      </w:r>
      <w:r w:rsidRPr="00690334">
        <w:t xml:space="preserve"> is aggregated – often by categories such as grade level.</w:t>
      </w:r>
      <w:r>
        <w:t xml:space="preserve"> </w:t>
      </w:r>
      <w:r w:rsidRPr="00690334">
        <w:t xml:space="preserve">Although some of the data files may contain small numbers, none of the </w:t>
      </w:r>
      <w:r w:rsidR="007413F7">
        <w:t xml:space="preserve">data </w:t>
      </w:r>
      <w:r w:rsidR="007413F7">
        <w:t>are</w:t>
      </w:r>
      <w:r w:rsidRPr="00690334">
        <w:t xml:space="preserve"> linked to specific students or staff members. In submitting data to ED</w:t>
      </w:r>
      <w:r w:rsidRPr="00690334">
        <w:rPr>
          <w:i/>
        </w:rPr>
        <w:t>Facts</w:t>
      </w:r>
      <w:r w:rsidRPr="00690334">
        <w:t xml:space="preserve">, </w:t>
      </w:r>
      <w:r>
        <w:t>SEAs</w:t>
      </w:r>
      <w:r w:rsidRPr="00690334">
        <w:t xml:space="preserve"> and other data suppliers cannot suppress the data in small data cells</w:t>
      </w:r>
      <w:r>
        <w:t>.</w:t>
      </w:r>
    </w:p>
    <w:p w:rsidR="004D5D92" w:rsidP="004B686A" w14:paraId="2992B3E8" w14:textId="48EE461A">
      <w:pPr>
        <w:rPr>
          <w:szCs w:val="24"/>
        </w:rPr>
      </w:pPr>
      <w:r w:rsidRPr="004C1AA9">
        <w:rPr>
          <w:b/>
          <w:szCs w:val="24"/>
        </w:rPr>
        <w:t>Data are associated with the school year of performance</w:t>
      </w:r>
      <w:r>
        <w:rPr>
          <w:b/>
          <w:szCs w:val="24"/>
        </w:rPr>
        <w:t>.</w:t>
      </w:r>
      <w:r>
        <w:rPr>
          <w:szCs w:val="24"/>
        </w:rPr>
        <w:t xml:space="preserve"> </w:t>
      </w:r>
      <w:r w:rsidR="00457A0D">
        <w:rPr>
          <w:szCs w:val="24"/>
        </w:rPr>
        <w:t>For example, t</w:t>
      </w:r>
      <w:r w:rsidRPr="000A2668">
        <w:rPr>
          <w:szCs w:val="24"/>
        </w:rPr>
        <w:t>he membership table (DG39) data for October 1, 20</w:t>
      </w:r>
      <w:r>
        <w:rPr>
          <w:szCs w:val="24"/>
        </w:rPr>
        <w:t>25,</w:t>
      </w:r>
      <w:r w:rsidRPr="000A2668">
        <w:rPr>
          <w:szCs w:val="24"/>
        </w:rPr>
        <w:t xml:space="preserve"> are associated with SY </w:t>
      </w:r>
      <w:r>
        <w:rPr>
          <w:szCs w:val="24"/>
        </w:rPr>
        <w:t>2025-26</w:t>
      </w:r>
      <w:r w:rsidRPr="000A2668">
        <w:rPr>
          <w:szCs w:val="24"/>
        </w:rPr>
        <w:t xml:space="preserve"> since the membership table data represent the beginning counts of students for the school year.</w:t>
      </w:r>
    </w:p>
    <w:p w:rsidR="004D5D92" w:rsidRPr="00486E25" w:rsidP="004B686A" w14:paraId="7C0CA51E" w14:textId="3F4E9977">
      <w:pPr>
        <w:pStyle w:val="Heading1"/>
      </w:pPr>
      <w:bookmarkStart w:id="9" w:name="_Toc182037108"/>
      <w:r>
        <w:t xml:space="preserve">Who </w:t>
      </w:r>
      <w:r w:rsidR="00457A0D">
        <w:t>submits data?</w:t>
      </w:r>
      <w:bookmarkEnd w:id="9"/>
    </w:p>
    <w:p w:rsidR="004D5D92" w:rsidP="004B686A" w14:paraId="0C2767F0" w14:textId="77777777">
      <w:r w:rsidRPr="00690334">
        <w:t>ED</w:t>
      </w:r>
      <w:r w:rsidRPr="00690334">
        <w:rPr>
          <w:i/>
        </w:rPr>
        <w:t>Facts</w:t>
      </w:r>
      <w:r w:rsidRPr="00690334">
        <w:t xml:space="preserve"> </w:t>
      </w:r>
      <w:r>
        <w:t>collects data on the</w:t>
      </w:r>
      <w:r w:rsidRPr="00690334">
        <w:t xml:space="preserve"> education units in each of the 50 states, D</w:t>
      </w:r>
      <w:r>
        <w:t xml:space="preserve">istrict of </w:t>
      </w:r>
      <w:r w:rsidRPr="00690334">
        <w:t>C</w:t>
      </w:r>
      <w:r>
        <w:t>olumbia</w:t>
      </w:r>
      <w:r w:rsidRPr="00690334">
        <w:t>, P</w:t>
      </w:r>
      <w:r>
        <w:t xml:space="preserve">uerto </w:t>
      </w:r>
      <w:r w:rsidRPr="00690334">
        <w:t>R</w:t>
      </w:r>
      <w:r>
        <w:t>ico</w:t>
      </w:r>
      <w:r w:rsidRPr="00690334">
        <w:t xml:space="preserve">, the outlying areas </w:t>
      </w:r>
      <w:r>
        <w:t xml:space="preserve">and freely associated states </w:t>
      </w:r>
      <w:r w:rsidRPr="00690334">
        <w:t>(</w:t>
      </w:r>
      <w:r w:rsidRPr="00C16E87">
        <w:t>i.e., American Samoa, Guam, Commonwealth of Northern Mariana</w:t>
      </w:r>
      <w:r>
        <w:t xml:space="preserve"> Islands, </w:t>
      </w:r>
      <w:r w:rsidRPr="00C16E87">
        <w:t>Marshall Islands, Micronesia, Palau, and the U.S. Virgin Islands</w:t>
      </w:r>
      <w:r w:rsidRPr="00690334">
        <w:t xml:space="preserve">), </w:t>
      </w:r>
      <w:r>
        <w:t>Department of Defense Education Activity (</w:t>
      </w:r>
      <w:r w:rsidRPr="00690334">
        <w:t>DoDEA</w:t>
      </w:r>
      <w:r>
        <w:t>),</w:t>
      </w:r>
      <w:r w:rsidRPr="00690334">
        <w:t xml:space="preserve"> and </w:t>
      </w:r>
      <w:r>
        <w:t>Bureau of Indian Education (</w:t>
      </w:r>
      <w:r w:rsidRPr="00690334">
        <w:t>BIE</w:t>
      </w:r>
      <w:r>
        <w:t>)</w:t>
      </w:r>
      <w:r w:rsidRPr="00690334">
        <w:t>.</w:t>
      </w:r>
    </w:p>
    <w:p w:rsidR="004D5D92" w:rsidP="004B686A" w14:paraId="5ECB155D" w14:textId="77777777">
      <w:r>
        <w:t xml:space="preserve">The data are submitted by the State Education Agency (SEA). The SEA is the state agency designated as the agency that administers the federal grant programs under the </w:t>
      </w:r>
      <w:r w:rsidRPr="00233FDF">
        <w:rPr>
          <w:i/>
        </w:rPr>
        <w:t>ESEA</w:t>
      </w:r>
      <w:r>
        <w:t>. S</w:t>
      </w:r>
      <w:r w:rsidRPr="00613D80">
        <w:t>tate agencies,</w:t>
      </w:r>
      <w:r>
        <w:t xml:space="preserve"> other than the SEA, </w:t>
      </w:r>
      <w:r w:rsidRPr="00613D80">
        <w:t xml:space="preserve">may be involved in </w:t>
      </w:r>
      <w:r>
        <w:t xml:space="preserve">federal grant programs. </w:t>
      </w:r>
    </w:p>
    <w:p w:rsidR="002418E8" w:rsidP="004B686A" w14:paraId="55CC5AAA" w14:textId="2CEF7F55">
      <w:pPr>
        <w:pStyle w:val="Heading1"/>
      </w:pPr>
      <w:bookmarkStart w:id="10" w:name="_Toc182037109"/>
      <w:r>
        <w:t xml:space="preserve">What </w:t>
      </w:r>
      <w:r w:rsidR="00457A0D">
        <w:t>data are collected</w:t>
      </w:r>
      <w:r>
        <w:t>?</w:t>
      </w:r>
      <w:bookmarkEnd w:id="7"/>
      <w:bookmarkEnd w:id="10"/>
    </w:p>
    <w:p w:rsidR="004D5D92" w:rsidP="004B686A" w14:paraId="7E4929E3" w14:textId="2EFD5F57">
      <w:r>
        <w:t>ED</w:t>
      </w:r>
      <w:r w:rsidRPr="006E52BB">
        <w:rPr>
          <w:i/>
        </w:rPr>
        <w:t>Facts</w:t>
      </w:r>
      <w:r>
        <w:t xml:space="preserve"> collects data on behalf of </w:t>
      </w:r>
      <w:r w:rsidR="00EA60D7">
        <w:t xml:space="preserve">the Department’s </w:t>
      </w:r>
      <w:r>
        <w:t>grant program offices and the Common Core of Data (CCD).</w:t>
      </w:r>
      <w:r w:rsidR="00457A0D">
        <w:t xml:space="preserve"> The data collected are listed in Attachment A as d</w:t>
      </w:r>
      <w:r>
        <w:t xml:space="preserve">ata groups </w:t>
      </w:r>
      <w:r w:rsidR="00EA60D7">
        <w:t>and</w:t>
      </w:r>
      <w:r w:rsidR="00457A0D">
        <w:t xml:space="preserve"> </w:t>
      </w:r>
      <w:r>
        <w:t xml:space="preserve">categories </w:t>
      </w:r>
      <w:r w:rsidR="00EA60D7">
        <w:t>and their</w:t>
      </w:r>
      <w:r w:rsidR="00457A0D">
        <w:t xml:space="preserve"> </w:t>
      </w:r>
      <w:r>
        <w:t>permitted values.</w:t>
      </w:r>
    </w:p>
    <w:p w:rsidR="00861DDA" w:rsidRPr="00E677B2" w:rsidP="00E677B2" w14:paraId="1D341B4B" w14:textId="77777777">
      <w:pPr>
        <w:pStyle w:val="NoSpacing"/>
        <w:rPr>
          <w:b/>
          <w:bCs/>
          <w:i/>
          <w:iCs/>
        </w:rPr>
      </w:pPr>
      <w:r w:rsidRPr="00E677B2">
        <w:rPr>
          <w:b/>
          <w:bCs/>
          <w:i/>
          <w:iCs/>
        </w:rPr>
        <w:t xml:space="preserve">What is a data group? </w:t>
      </w:r>
    </w:p>
    <w:p w:rsidR="00861DDA" w:rsidP="004B686A" w14:paraId="0E412C21" w14:textId="77777777">
      <w:r w:rsidRPr="005E7809">
        <w:t xml:space="preserve">A data group is a specific aggregation (i.e., group) of related data that </w:t>
      </w:r>
      <w:r w:rsidRPr="005E7809">
        <w:t>are</w:t>
      </w:r>
      <w:r w:rsidRPr="005E7809">
        <w:t xml:space="preserve"> stored in ED</w:t>
      </w:r>
      <w:r w:rsidRPr="005E7809">
        <w:rPr>
          <w:i/>
        </w:rPr>
        <w:t>Facts</w:t>
      </w:r>
      <w:r w:rsidRPr="005E7809">
        <w:t xml:space="preserve"> to satisfy the specific information need of one or more ED program offices. Thus, </w:t>
      </w:r>
      <w:r w:rsidR="00E67AF1">
        <w:t>a</w:t>
      </w:r>
      <w:r w:rsidRPr="005E7809">
        <w:t xml:space="preserve"> data group does not represent a single data entry but rather a set of related data entries. Each data group is intended to be discrete, concise, universally understood, and non-redundant.</w:t>
      </w:r>
      <w:r>
        <w:t xml:space="preserve">  </w:t>
      </w:r>
    </w:p>
    <w:p w:rsidR="00861DDA" w:rsidP="004B686A" w14:paraId="3D96407F" w14:textId="24AF40B2">
      <w:r>
        <w:t xml:space="preserve">For example, </w:t>
      </w:r>
      <w:r w:rsidR="00E452CD">
        <w:t xml:space="preserve">the </w:t>
      </w:r>
      <w:r>
        <w:t>membership table is a data group defined as “t</w:t>
      </w:r>
      <w:r w:rsidRPr="00861DDA">
        <w:t>he official unduplicated student enrollment, including students both present and absent, excluding duplicate counts of students within a specific school or local education agency or students whose membership is reported by another school or LEA.</w:t>
      </w:r>
      <w:r>
        <w:t>” Data groups are assigned identification numbers. The identification number of the membership table is 39 displayed as DG39.</w:t>
      </w:r>
    </w:p>
    <w:p w:rsidR="00861DDA" w:rsidRPr="00E677B2" w:rsidP="00AB649B" w14:paraId="071D528B" w14:textId="77777777">
      <w:pPr>
        <w:rPr>
          <w:b/>
          <w:bCs/>
          <w:i/>
          <w:iCs/>
        </w:rPr>
      </w:pPr>
      <w:r w:rsidRPr="00E677B2">
        <w:rPr>
          <w:b/>
          <w:bCs/>
          <w:i/>
          <w:iCs/>
        </w:rPr>
        <w:t>What</w:t>
      </w:r>
      <w:r w:rsidRPr="00E677B2" w:rsidR="00CE081A">
        <w:rPr>
          <w:b/>
          <w:bCs/>
          <w:i/>
          <w:iCs/>
        </w:rPr>
        <w:t xml:space="preserve"> are</w:t>
      </w:r>
      <w:r w:rsidRPr="00E677B2">
        <w:rPr>
          <w:b/>
          <w:bCs/>
          <w:i/>
          <w:iCs/>
        </w:rPr>
        <w:t xml:space="preserve"> categor</w:t>
      </w:r>
      <w:r w:rsidRPr="00E677B2" w:rsidR="00CE081A">
        <w:rPr>
          <w:b/>
          <w:bCs/>
          <w:i/>
          <w:iCs/>
        </w:rPr>
        <w:t>ies and their permitted values</w:t>
      </w:r>
      <w:r w:rsidRPr="00E677B2">
        <w:rPr>
          <w:b/>
          <w:bCs/>
          <w:i/>
          <w:iCs/>
        </w:rPr>
        <w:t xml:space="preserve">? </w:t>
      </w:r>
    </w:p>
    <w:p w:rsidR="00861DDA" w:rsidP="004B686A" w14:paraId="742043A1" w14:textId="4332C834">
      <w:r w:rsidRPr="005E7809">
        <w:t xml:space="preserve">A category is a </w:t>
      </w:r>
      <w:r w:rsidRPr="005E7809">
        <w:t>grouping</w:t>
      </w:r>
      <w:r w:rsidRPr="005E7809">
        <w:t xml:space="preserve"> that an SEA uses to aggregate data before the SEA sends the data to ED</w:t>
      </w:r>
      <w:r>
        <w:t>.</w:t>
      </w:r>
      <w:r w:rsidR="00CE081A">
        <w:t xml:space="preserve"> Permitted values are the </w:t>
      </w:r>
      <w:r w:rsidR="00E452CD">
        <w:t xml:space="preserve">predetermined </w:t>
      </w:r>
      <w:r w:rsidR="00CE081A">
        <w:t xml:space="preserve">different values of the categories. </w:t>
      </w:r>
      <w:r>
        <w:t>For example, data may be aggregated by the category Grade Level which has permitted values from pre-kindergarten to Grade 12.</w:t>
      </w:r>
    </w:p>
    <w:p w:rsidR="00CE081A" w:rsidRPr="006E52BB" w:rsidP="004B686A" w14:paraId="1F08EB19" w14:textId="285772DE">
      <w:r>
        <w:t xml:space="preserve">Data categories </w:t>
      </w:r>
      <w:r w:rsidR="00E677B2">
        <w:t xml:space="preserve">are also </w:t>
      </w:r>
      <w:r>
        <w:t>options for data groups</w:t>
      </w:r>
      <w:r w:rsidR="00E677B2">
        <w:t xml:space="preserve">. For example, the options for the school type (DG21) are </w:t>
      </w:r>
      <w:r w:rsidR="00A61B2F">
        <w:t>r</w:t>
      </w:r>
      <w:r w:rsidRPr="00CE081A">
        <w:t>egular</w:t>
      </w:r>
      <w:r>
        <w:t xml:space="preserve">, </w:t>
      </w:r>
      <w:r w:rsidR="00A61B2F">
        <w:t>s</w:t>
      </w:r>
      <w:r w:rsidRPr="00CE081A">
        <w:t>pecial Education</w:t>
      </w:r>
      <w:r>
        <w:t xml:space="preserve">, </w:t>
      </w:r>
      <w:r w:rsidR="00A61B2F">
        <w:t>c</w:t>
      </w:r>
      <w:r w:rsidRPr="00CE081A">
        <w:t xml:space="preserve">areer and </w:t>
      </w:r>
      <w:r w:rsidR="00A61B2F">
        <w:t>t</w:t>
      </w:r>
      <w:r w:rsidRPr="00CE081A">
        <w:t xml:space="preserve">echnical </w:t>
      </w:r>
      <w:r w:rsidR="00A61B2F">
        <w:t>e</w:t>
      </w:r>
      <w:r w:rsidRPr="00CE081A">
        <w:t>ducation</w:t>
      </w:r>
      <w:r>
        <w:t xml:space="preserve">, </w:t>
      </w:r>
      <w:r w:rsidR="00A61B2F">
        <w:t>or</w:t>
      </w:r>
      <w:r>
        <w:t xml:space="preserve"> </w:t>
      </w:r>
      <w:r w:rsidR="00A61B2F">
        <w:t>a</w:t>
      </w:r>
      <w:r w:rsidRPr="00CE081A">
        <w:t xml:space="preserve">lternative </w:t>
      </w:r>
      <w:r w:rsidR="00A61B2F">
        <w:t>e</w:t>
      </w:r>
      <w:r w:rsidRPr="00CE081A">
        <w:t xml:space="preserve">ducation </w:t>
      </w:r>
      <w:r w:rsidR="00A61B2F">
        <w:t>s</w:t>
      </w:r>
      <w:r w:rsidRPr="00CE081A">
        <w:t>chool</w:t>
      </w:r>
      <w:r>
        <w:t>s.</w:t>
      </w:r>
      <w:r w:rsidR="00E677B2">
        <w:t xml:space="preserve"> These options are a category.</w:t>
      </w:r>
    </w:p>
    <w:p w:rsidR="00E677B2" w:rsidRPr="00E677B2" w:rsidP="00E677B2" w14:paraId="592FE8A2" w14:textId="6BD25043">
      <w:pPr>
        <w:pStyle w:val="NoSpacing"/>
        <w:rPr>
          <w:b/>
          <w:bCs/>
          <w:i/>
          <w:iCs/>
        </w:rPr>
      </w:pPr>
      <w:r w:rsidRPr="00E677B2">
        <w:rPr>
          <w:b/>
          <w:bCs/>
          <w:i/>
          <w:iCs/>
        </w:rPr>
        <w:t xml:space="preserve">What are category sets? </w:t>
      </w:r>
    </w:p>
    <w:p w:rsidR="002418E8" w:rsidP="004B686A" w14:paraId="6A84E685" w14:textId="1BB425C4">
      <w:r w:rsidRPr="005E7809">
        <w:t>A category set is a combination of categories</w:t>
      </w:r>
      <w:r w:rsidR="00A61B2F">
        <w:t xml:space="preserve"> and their permitted values</w:t>
      </w:r>
      <w:r w:rsidRPr="005E7809">
        <w:t xml:space="preserve"> (</w:t>
      </w:r>
      <w:r w:rsidRPr="00BD2BF1">
        <w:rPr>
          <w:i/>
        </w:rPr>
        <w:t>e.g.,</w:t>
      </w:r>
      <w:r w:rsidRPr="005E7809">
        <w:t xml:space="preserve"> rac</w:t>
      </w:r>
      <w:r>
        <w:t xml:space="preserve">ial </w:t>
      </w:r>
      <w:r w:rsidRPr="005E7809">
        <w:t>ethnic</w:t>
      </w:r>
      <w:r w:rsidRPr="005E7809">
        <w:t xml:space="preserve"> by grade level).</w:t>
      </w:r>
      <w:r>
        <w:t xml:space="preserve"> For example, the Membership table (DG39) has a single category set of grade level (membership), racial ethnic, and sex. For this category set, data are reported as follows:</w:t>
      </w:r>
    </w:p>
    <w:p w:rsidR="002418E8" w:rsidRPr="00DB6E29" w:rsidP="004E1B07" w14:paraId="078C65BF" w14:textId="77777777">
      <w:pPr>
        <w:pStyle w:val="ListParagraph"/>
        <w:numPr>
          <w:ilvl w:val="0"/>
          <w:numId w:val="24"/>
        </w:numPr>
      </w:pPr>
      <w:r w:rsidRPr="00DB6E29">
        <w:t>Grade 1, American Indian or Alaska Native, Female</w:t>
      </w:r>
    </w:p>
    <w:p w:rsidR="002418E8" w:rsidRPr="00DB6E29" w:rsidP="004E1B07" w14:paraId="3027F34E" w14:textId="77777777">
      <w:pPr>
        <w:pStyle w:val="ListParagraph"/>
        <w:numPr>
          <w:ilvl w:val="0"/>
          <w:numId w:val="24"/>
        </w:numPr>
      </w:pPr>
      <w:r w:rsidRPr="00DB6E29">
        <w:t>Grade 1, American Indian or Alaska Native, Male</w:t>
      </w:r>
    </w:p>
    <w:p w:rsidR="002418E8" w:rsidRPr="00DB6E29" w:rsidP="004E1B07" w14:paraId="07ADC38B" w14:textId="77777777">
      <w:pPr>
        <w:pStyle w:val="ListParagraph"/>
        <w:numPr>
          <w:ilvl w:val="0"/>
          <w:numId w:val="24"/>
        </w:numPr>
      </w:pPr>
      <w:r w:rsidRPr="00DB6E29">
        <w:t>Grade 2, American Indian or Alaska Native, Female</w:t>
      </w:r>
    </w:p>
    <w:p w:rsidR="002418E8" w:rsidRPr="00DB6E29" w:rsidP="004E1B07" w14:paraId="3033548F" w14:textId="77777777">
      <w:pPr>
        <w:pStyle w:val="ListParagraph"/>
        <w:numPr>
          <w:ilvl w:val="0"/>
          <w:numId w:val="24"/>
        </w:numPr>
      </w:pPr>
      <w:r w:rsidRPr="00DB6E29">
        <w:t>Grade 2, American Indian or Alaska Native, Male</w:t>
      </w:r>
    </w:p>
    <w:p w:rsidR="002418E8" w:rsidP="004E1B07" w14:paraId="3C3FBA1B" w14:textId="77777777">
      <w:pPr>
        <w:pStyle w:val="ListParagraph"/>
        <w:numPr>
          <w:ilvl w:val="0"/>
          <w:numId w:val="24"/>
        </w:numPr>
      </w:pPr>
      <w:r w:rsidRPr="005E7809">
        <w:t>Etc.</w:t>
      </w:r>
    </w:p>
    <w:p w:rsidR="002418E8" w:rsidP="004E1B07" w14:paraId="73D37493" w14:textId="77777777">
      <w:pPr>
        <w:pStyle w:val="ListParagraph"/>
        <w:numPr>
          <w:ilvl w:val="0"/>
          <w:numId w:val="24"/>
        </w:numPr>
      </w:pPr>
      <w:r>
        <w:t>Grade 1, Asian, Female</w:t>
      </w:r>
    </w:p>
    <w:p w:rsidR="002418E8" w:rsidP="004E1B07" w14:paraId="122C1248" w14:textId="77777777">
      <w:pPr>
        <w:pStyle w:val="ListParagraph"/>
        <w:numPr>
          <w:ilvl w:val="0"/>
          <w:numId w:val="24"/>
        </w:numPr>
      </w:pPr>
      <w:r>
        <w:t>Grade 1, Asian, Male</w:t>
      </w:r>
    </w:p>
    <w:p w:rsidR="002418E8" w:rsidP="004E1B07" w14:paraId="3FC616C5" w14:textId="77777777">
      <w:pPr>
        <w:pStyle w:val="ListParagraph"/>
        <w:numPr>
          <w:ilvl w:val="0"/>
          <w:numId w:val="24"/>
        </w:numPr>
      </w:pPr>
      <w:r>
        <w:t>Grade 2, Asian, Female</w:t>
      </w:r>
    </w:p>
    <w:p w:rsidR="002418E8" w:rsidP="004E1B07" w14:paraId="2D644967" w14:textId="77777777">
      <w:pPr>
        <w:pStyle w:val="ListParagraph"/>
        <w:numPr>
          <w:ilvl w:val="0"/>
          <w:numId w:val="24"/>
        </w:numPr>
      </w:pPr>
      <w:r>
        <w:t>Grade 2, Asian, Male</w:t>
      </w:r>
    </w:p>
    <w:p w:rsidR="002418E8" w:rsidP="004E1B07" w14:paraId="7B60B2FB" w14:textId="77777777">
      <w:pPr>
        <w:pStyle w:val="ListParagraph"/>
        <w:numPr>
          <w:ilvl w:val="0"/>
          <w:numId w:val="24"/>
        </w:numPr>
      </w:pPr>
      <w:r>
        <w:t>Etc.</w:t>
      </w:r>
    </w:p>
    <w:p w:rsidR="00E677B2" w:rsidRPr="00E677B2" w:rsidP="00E677B2" w14:paraId="621959DC" w14:textId="77777777">
      <w:pPr>
        <w:pStyle w:val="NoSpacing"/>
        <w:rPr>
          <w:b/>
          <w:bCs/>
          <w:i/>
          <w:iCs/>
        </w:rPr>
      </w:pPr>
      <w:r w:rsidRPr="00E677B2">
        <w:rPr>
          <w:b/>
          <w:bCs/>
          <w:i/>
          <w:iCs/>
        </w:rPr>
        <w:t xml:space="preserve">What are reporting periods? </w:t>
      </w:r>
      <w:bookmarkEnd w:id="8"/>
    </w:p>
    <w:p w:rsidR="00760C21" w:rsidP="004B686A" w14:paraId="4032845E" w14:textId="6919A41F">
      <w:pPr>
        <w:rPr>
          <w:color w:val="000000" w:themeColor="text1"/>
        </w:rPr>
      </w:pPr>
      <w:r>
        <w:t xml:space="preserve">The reporting period is the </w:t>
      </w:r>
      <w:r>
        <w:t>period of time</w:t>
      </w:r>
      <w:r>
        <w:t xml:space="preserve"> for the count. Counts can be either cumulative over </w:t>
      </w:r>
      <w:r>
        <w:t>a period of time</w:t>
      </w:r>
      <w:r>
        <w:t xml:space="preserve"> or a snapshot of a specific day. For example, the reporting period for </w:t>
      </w:r>
      <w:r w:rsidR="004D4B47">
        <w:t>the M</w:t>
      </w:r>
      <w:r>
        <w:t xml:space="preserve">embership table (DG39) is </w:t>
      </w:r>
      <w:r w:rsidRPr="00E677B2">
        <w:t>October 1 or the closest school day</w:t>
      </w:r>
      <w:r>
        <w:t>.</w:t>
      </w:r>
    </w:p>
    <w:p w:rsidR="00E677B2" w:rsidP="00185506" w14:paraId="64F1E16F" w14:textId="7FFC8F0D">
      <w:pPr>
        <w:pStyle w:val="Heading1"/>
      </w:pPr>
      <w:bookmarkStart w:id="11" w:name="_Toc182037110"/>
      <w:r>
        <w:t>How are data collected?</w:t>
      </w:r>
      <w:bookmarkEnd w:id="11"/>
    </w:p>
    <w:p w:rsidR="00E677B2" w:rsidRPr="00E677B2" w:rsidP="00E677B2" w14:paraId="2D46EECD" w14:textId="0F4219DF">
      <w:r>
        <w:t xml:space="preserve">Each SEA has one or more staff with access to EDPass. SEAs upload </w:t>
      </w:r>
      <w:r w:rsidR="00C059E1">
        <w:t xml:space="preserve">data </w:t>
      </w:r>
      <w:r>
        <w:t>files and respond to questions about the data through EDPass</w:t>
      </w:r>
      <w:r w:rsidR="00C059E1">
        <w:t xml:space="preserve"> web screens</w:t>
      </w:r>
      <w:r>
        <w:t xml:space="preserve">. EDPass also provides </w:t>
      </w:r>
      <w:r w:rsidR="00C059E1">
        <w:t>data quality</w:t>
      </w:r>
      <w:r>
        <w:t xml:space="preserve"> results</w:t>
      </w:r>
      <w:r w:rsidR="00C059E1">
        <w:t xml:space="preserve"> based on predefined business rules</w:t>
      </w:r>
      <w:r>
        <w:t xml:space="preserve">. </w:t>
      </w:r>
      <w:r w:rsidR="00C059E1">
        <w:t>Once</w:t>
      </w:r>
      <w:r>
        <w:t xml:space="preserve"> the SEA has addressed a</w:t>
      </w:r>
      <w:r w:rsidR="00C059E1">
        <w:t>ll</w:t>
      </w:r>
      <w:r>
        <w:t xml:space="preserve"> business rule failures, the SEA submits the </w:t>
      </w:r>
      <w:r w:rsidR="00C059E1">
        <w:t xml:space="preserve">data </w:t>
      </w:r>
      <w:r>
        <w:t xml:space="preserve">files and metadata </w:t>
      </w:r>
      <w:r w:rsidR="00C059E1">
        <w:t>collections to ED</w:t>
      </w:r>
      <w:r w:rsidR="00C059E1">
        <w:rPr>
          <w:i/>
          <w:iCs/>
        </w:rPr>
        <w:t>Facts</w:t>
      </w:r>
      <w:r>
        <w:t>.</w:t>
      </w:r>
    </w:p>
    <w:p w:rsidR="002418E8" w:rsidRPr="007661EA" w:rsidP="00B97A74" w14:paraId="6179B485" w14:textId="1536EFF9">
      <w:pPr>
        <w:pStyle w:val="Heading1"/>
      </w:pPr>
      <w:bookmarkStart w:id="12" w:name="_Toc182037111"/>
      <w:r>
        <w:t xml:space="preserve">What </w:t>
      </w:r>
      <w:r w:rsidR="008913CB">
        <w:t>d</w:t>
      </w:r>
      <w:r>
        <w:t xml:space="preserve">efinitions are </w:t>
      </w:r>
      <w:r w:rsidR="008913CB">
        <w:t>u</w:t>
      </w:r>
      <w:r>
        <w:t>sed?</w:t>
      </w:r>
      <w:bookmarkEnd w:id="12"/>
    </w:p>
    <w:p w:rsidR="002418E8" w:rsidP="007D76C1" w14:paraId="150F4077" w14:textId="7127C447">
      <w:r w:rsidRPr="00F67E6C">
        <w:t>In order to</w:t>
      </w:r>
      <w:r w:rsidRPr="00F67E6C">
        <w:t xml:space="preserve"> consolidate and centralize elementary and secondary data collections, definitions have been standardized.</w:t>
      </w:r>
      <w:r>
        <w:t xml:space="preserve"> </w:t>
      </w:r>
    </w:p>
    <w:p w:rsidR="002418E8" w:rsidP="007D76C1" w14:paraId="08B9D8A7" w14:textId="023BEC5A">
      <w:r w:rsidRPr="00690334">
        <w:rPr>
          <w:b/>
        </w:rPr>
        <w:t>Children with Disabilities (</w:t>
      </w:r>
      <w:r w:rsidRPr="00690334">
        <w:rPr>
          <w:b/>
          <w:i/>
          <w:iCs/>
        </w:rPr>
        <w:t>IDEA</w:t>
      </w:r>
      <w:r w:rsidRPr="00690334">
        <w:rPr>
          <w:b/>
        </w:rPr>
        <w:t>) (also referred to as Students with Disabilities (</w:t>
      </w:r>
      <w:r w:rsidRPr="00C16E87">
        <w:rPr>
          <w:b/>
          <w:i/>
        </w:rPr>
        <w:t>IDEA</w:t>
      </w:r>
      <w:r w:rsidRPr="00690334">
        <w:rPr>
          <w:b/>
        </w:rPr>
        <w:t xml:space="preserve">)) – </w:t>
      </w:r>
      <w:r w:rsidR="00922142">
        <w:t xml:space="preserve">Based on Section 602(3) of the </w:t>
      </w:r>
      <w:r w:rsidR="00922142">
        <w:rPr>
          <w:i/>
          <w:iCs/>
        </w:rPr>
        <w:t>IDEA</w:t>
      </w:r>
      <w:r w:rsidR="00922142">
        <w:t>, c</w:t>
      </w:r>
      <w:r w:rsidRPr="00690334">
        <w:t>hildren</w:t>
      </w:r>
      <w:r w:rsidR="00922142">
        <w:t xml:space="preserve"> with</w:t>
      </w:r>
      <w:r w:rsidRPr="00690334">
        <w:t xml:space="preserve"> </w:t>
      </w:r>
      <w:r>
        <w:t xml:space="preserve">intellectual disabilities; </w:t>
      </w:r>
      <w:r w:rsidRPr="00690334">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t xml:space="preserve">a </w:t>
      </w:r>
      <w:r w:rsidRPr="00690334">
        <w:t xml:space="preserve">specific learning disability; deaf-blindness; or multiple disabilities and who, by reason thereof, receive special education and related services under the </w:t>
      </w:r>
      <w:r w:rsidRPr="00690334">
        <w:rPr>
          <w:i/>
          <w:iCs/>
        </w:rPr>
        <w:t>Individuals with Disabilities Education Act (IDEA)</w:t>
      </w:r>
      <w:r w:rsidRPr="00690334">
        <w:t xml:space="preserve"> according to an Individualized Education Program (IEP), Individual Family Service Plan (IFSP), or service</w:t>
      </w:r>
      <w:r>
        <w:t>s</w:t>
      </w:r>
      <w:r w:rsidRPr="00690334">
        <w:t xml:space="preserve"> plan.</w:t>
      </w:r>
    </w:p>
    <w:p w:rsidR="002418E8" w:rsidRPr="00690334" w:rsidP="007D76C1" w14:paraId="49BF705A" w14:textId="77777777">
      <w:r>
        <w:rPr>
          <w:b/>
        </w:rPr>
        <w:t xml:space="preserve">English Learner </w:t>
      </w:r>
      <w:r w:rsidRPr="00690334">
        <w:rPr>
          <w:b/>
        </w:rPr>
        <w:t xml:space="preserve">Students – </w:t>
      </w:r>
      <w:r w:rsidRPr="00690334">
        <w:t>In coordination with the state’s definition based on</w:t>
      </w:r>
      <w:r w:rsidRPr="00352DD3">
        <w:t xml:space="preserve"> </w:t>
      </w:r>
      <w:r>
        <w:t>Section 8101(20) of the ESEA, as amended by the ESSA</w:t>
      </w:r>
      <w:r w:rsidRPr="00690334">
        <w:t xml:space="preserve">, </w:t>
      </w:r>
      <w:r>
        <w:t>the term ‘English learner’, when used with respect to an individual, means an individual</w:t>
      </w:r>
      <w:r w:rsidRPr="00690334">
        <w:t>:</w:t>
      </w:r>
    </w:p>
    <w:p w:rsidR="002418E8" w:rsidRPr="00690334" w:rsidP="004E1B07" w14:paraId="504609AE" w14:textId="77777777">
      <w:pPr>
        <w:spacing w:after="0"/>
        <w:ind w:left="720"/>
      </w:pPr>
      <w:r w:rsidRPr="00690334">
        <w:t xml:space="preserve">(A) who </w:t>
      </w:r>
      <w:r>
        <w:t>is</w:t>
      </w:r>
      <w:r w:rsidRPr="00690334">
        <w:t xml:space="preserve"> age</w:t>
      </w:r>
      <w:r>
        <w:t>d</w:t>
      </w:r>
      <w:r w:rsidRPr="00690334">
        <w:t xml:space="preserve"> 3 through </w:t>
      </w:r>
      <w:r w:rsidRPr="00690334">
        <w:t>21;</w:t>
      </w:r>
    </w:p>
    <w:p w:rsidR="002418E8" w:rsidRPr="00690334" w:rsidP="004E1B07" w14:paraId="29EE4203" w14:textId="77777777">
      <w:pPr>
        <w:spacing w:after="0"/>
        <w:ind w:left="720"/>
      </w:pPr>
      <w:r w:rsidRPr="00690334">
        <w:t xml:space="preserve">(B) who </w:t>
      </w:r>
      <w:r>
        <w:t>is</w:t>
      </w:r>
      <w:r w:rsidRPr="00690334">
        <w:t xml:space="preserve"> enrolled or preparing to enroll in an elementary school or a secondary </w:t>
      </w:r>
      <w:r w:rsidRPr="00690334">
        <w:t>school;</w:t>
      </w:r>
    </w:p>
    <w:p w:rsidR="002418E8" w:rsidP="004E1B07" w14:paraId="346732D9" w14:textId="2532183A">
      <w:pPr>
        <w:spacing w:after="0"/>
        <w:ind w:left="720"/>
        <w:rPr>
          <w:i/>
        </w:rPr>
      </w:pPr>
      <w:r w:rsidRPr="00690334">
        <w:t xml:space="preserve">(C) </w:t>
      </w:r>
      <w:r w:rsidRPr="00690334">
        <w:rPr>
          <w:i/>
        </w:rPr>
        <w:t xml:space="preserve">(who </w:t>
      </w:r>
      <w:r>
        <w:rPr>
          <w:i/>
        </w:rPr>
        <w:t>is</w:t>
      </w:r>
      <w:r w:rsidRPr="00690334">
        <w:rPr>
          <w:i/>
        </w:rPr>
        <w:t xml:space="preserve"> </w:t>
      </w:r>
      <w:r w:rsidRPr="00690334">
        <w:rPr>
          <w:i/>
        </w:rPr>
        <w:t>i</w:t>
      </w:r>
      <w:r w:rsidRPr="00690334">
        <w:rPr>
          <w:i/>
        </w:rPr>
        <w:t>, ii, or iii)</w:t>
      </w:r>
    </w:p>
    <w:p w:rsidR="002418E8" w:rsidRPr="00690334" w:rsidP="004E1B07" w14:paraId="76168CCA" w14:textId="77777777">
      <w:pPr>
        <w:spacing w:after="0"/>
        <w:ind w:left="1440"/>
      </w:pPr>
      <w:r w:rsidRPr="00690334">
        <w:t>(</w:t>
      </w:r>
      <w:r w:rsidRPr="00690334">
        <w:t>i</w:t>
      </w:r>
      <w:r w:rsidRPr="00690334">
        <w:t>) who w</w:t>
      </w:r>
      <w:r>
        <w:t>as</w:t>
      </w:r>
      <w:r w:rsidRPr="00690334">
        <w:t xml:space="preserve"> not born in the United States or whose native languages are</w:t>
      </w:r>
      <w:r>
        <w:t xml:space="preserve"> </w:t>
      </w:r>
      <w:r w:rsidRPr="00690334">
        <w:t xml:space="preserve">languages other than </w:t>
      </w:r>
      <w:r w:rsidRPr="00690334">
        <w:t>English;</w:t>
      </w:r>
    </w:p>
    <w:p w:rsidR="002418E8" w:rsidRPr="00690334" w:rsidP="004E1B07" w14:paraId="5A24190B" w14:textId="77777777">
      <w:pPr>
        <w:spacing w:after="0"/>
        <w:ind w:left="1440"/>
      </w:pPr>
      <w:r w:rsidRPr="00690334">
        <w:rPr>
          <w:i/>
          <w:iCs/>
        </w:rPr>
        <w:t xml:space="preserve">(ii) (who </w:t>
      </w:r>
      <w:r>
        <w:rPr>
          <w:i/>
          <w:iCs/>
        </w:rPr>
        <w:t xml:space="preserve">is </w:t>
      </w:r>
      <w:r w:rsidRPr="00690334">
        <w:rPr>
          <w:i/>
          <w:iCs/>
        </w:rPr>
        <w:t>I and II)</w:t>
      </w:r>
    </w:p>
    <w:p w:rsidR="002418E8" w:rsidP="004E1B07" w14:paraId="35E197FC" w14:textId="77777777">
      <w:pPr>
        <w:spacing w:after="0"/>
        <w:ind w:left="2160"/>
      </w:pPr>
      <w:r w:rsidRPr="00690334">
        <w:t xml:space="preserve">(I) who </w:t>
      </w:r>
      <w:r>
        <w:t>is</w:t>
      </w:r>
      <w:r w:rsidRPr="00690334">
        <w:t xml:space="preserve"> a Native American or Alaska Native, or a native resident of the outlying areas; and</w:t>
      </w:r>
    </w:p>
    <w:p w:rsidR="002418E8" w:rsidRPr="00690334" w:rsidP="004E1B07" w14:paraId="2A9061FC" w14:textId="77777777">
      <w:pPr>
        <w:spacing w:after="0"/>
        <w:ind w:left="2160"/>
      </w:pPr>
      <w:r w:rsidRPr="00690334">
        <w:t>(II) who come</w:t>
      </w:r>
      <w:r>
        <w:t>s</w:t>
      </w:r>
      <w:r w:rsidRPr="00690334">
        <w:t xml:space="preserve"> from an environment where </w:t>
      </w:r>
      <w:r>
        <w:t xml:space="preserve">a </w:t>
      </w:r>
      <w:r w:rsidRPr="00690334">
        <w:t>language other than English ha</w:t>
      </w:r>
      <w:r>
        <w:t>s had</w:t>
      </w:r>
      <w:r w:rsidRPr="00690334">
        <w:t xml:space="preserve"> a significant impact on </w:t>
      </w:r>
      <w:r>
        <w:t xml:space="preserve">the individual’s </w:t>
      </w:r>
      <w:r w:rsidRPr="00690334">
        <w:t>level of</w:t>
      </w:r>
      <w:r>
        <w:t xml:space="preserve"> English</w:t>
      </w:r>
      <w:r w:rsidRPr="00690334">
        <w:t xml:space="preserve"> language proficiency; or</w:t>
      </w:r>
    </w:p>
    <w:p w:rsidR="002418E8" w:rsidRPr="00690334" w:rsidP="004E1B07" w14:paraId="000BC64F" w14:textId="77777777">
      <w:pPr>
        <w:spacing w:after="0"/>
        <w:ind w:left="1440"/>
      </w:pPr>
      <w:r w:rsidRPr="00690334">
        <w:t xml:space="preserve">(iii) who </w:t>
      </w:r>
      <w:r>
        <w:t>is</w:t>
      </w:r>
      <w:r w:rsidRPr="00690334">
        <w:t xml:space="preserve"> migratory, whose native language </w:t>
      </w:r>
      <w:r>
        <w:t>is a</w:t>
      </w:r>
      <w:r w:rsidRPr="00690334">
        <w:t xml:space="preserve"> language other than English, and who c</w:t>
      </w:r>
      <w:r>
        <w:t>a</w:t>
      </w:r>
      <w:r w:rsidRPr="00690334">
        <w:t>me from an environment where</w:t>
      </w:r>
      <w:r>
        <w:t xml:space="preserve"> a</w:t>
      </w:r>
      <w:r w:rsidRPr="00690334">
        <w:t xml:space="preserve"> language other than English </w:t>
      </w:r>
      <w:r>
        <w:t>is</w:t>
      </w:r>
      <w:r w:rsidRPr="00690334">
        <w:t xml:space="preserve"> dominant; and</w:t>
      </w:r>
    </w:p>
    <w:p w:rsidR="002418E8" w:rsidRPr="00690334" w:rsidP="004E1B07" w14:paraId="5EC37C4B" w14:textId="748400CC">
      <w:pPr>
        <w:spacing w:after="0"/>
        <w:ind w:left="720"/>
      </w:pPr>
      <w:r w:rsidRPr="00690334">
        <w:t>(D) whose difficulties in speaking, reading, writing, or understanding the English language may be sufficient to deny the individual</w:t>
      </w:r>
      <w:r>
        <w:t xml:space="preserve"> </w:t>
      </w:r>
      <w:r w:rsidRPr="00690334">
        <w:rPr>
          <w:i/>
          <w:iCs/>
        </w:rPr>
        <w:t xml:space="preserve">(who </w:t>
      </w:r>
      <w:r>
        <w:rPr>
          <w:i/>
          <w:iCs/>
        </w:rPr>
        <w:t>is</w:t>
      </w:r>
      <w:r w:rsidRPr="00690334">
        <w:rPr>
          <w:i/>
          <w:iCs/>
        </w:rPr>
        <w:t xml:space="preserve"> denied </w:t>
      </w:r>
      <w:r w:rsidRPr="00690334">
        <w:rPr>
          <w:i/>
          <w:iCs/>
        </w:rPr>
        <w:t>i</w:t>
      </w:r>
      <w:r w:rsidRPr="00690334">
        <w:rPr>
          <w:i/>
          <w:iCs/>
        </w:rPr>
        <w:t xml:space="preserve"> or ii or iii</w:t>
      </w:r>
      <w:r>
        <w:rPr>
          <w:i/>
          <w:iCs/>
        </w:rPr>
        <w:t>)</w:t>
      </w:r>
    </w:p>
    <w:p w:rsidR="002418E8" w:rsidRPr="00690334" w:rsidP="004E1B07" w14:paraId="0C8440E9" w14:textId="77777777">
      <w:pPr>
        <w:spacing w:after="0"/>
        <w:ind w:left="1440"/>
      </w:pPr>
      <w:r w:rsidRPr="00690334">
        <w:t xml:space="preserve"> (</w:t>
      </w:r>
      <w:r w:rsidRPr="00690334">
        <w:t>i</w:t>
      </w:r>
      <w:r w:rsidRPr="00690334">
        <w:t xml:space="preserve">) the ability to meet the </w:t>
      </w:r>
      <w:r>
        <w:t xml:space="preserve">challenging State academic </w:t>
      </w:r>
      <w:r>
        <w:t>standards;</w:t>
      </w:r>
    </w:p>
    <w:p w:rsidR="002418E8" w:rsidRPr="00690334" w:rsidP="004E1B07" w14:paraId="48BAEED4" w14:textId="77777777">
      <w:pPr>
        <w:spacing w:after="0"/>
        <w:ind w:left="1440"/>
      </w:pPr>
      <w:r w:rsidRPr="00690334">
        <w:t>(ii) the ability to successfully achieve in classrooms where the language of instruction is English; or</w:t>
      </w:r>
    </w:p>
    <w:p w:rsidR="002418E8" w:rsidRPr="00690334" w:rsidP="004E1B07" w14:paraId="46692018" w14:textId="77777777">
      <w:pPr>
        <w:spacing w:after="240"/>
        <w:ind w:left="720"/>
      </w:pPr>
      <w:r w:rsidRPr="00690334">
        <w:t>(iii) the opportunity to participate fully in society.</w:t>
      </w:r>
    </w:p>
    <w:p w:rsidR="002418E8" w:rsidRPr="001A3756" w:rsidP="007D76C1" w14:paraId="56A0A3D7" w14:textId="77777777">
      <w:r w:rsidRPr="001A3756">
        <w:rPr>
          <w:b/>
          <w:bCs/>
        </w:rPr>
        <w:t>Migratory Child</w:t>
      </w:r>
      <w:r w:rsidRPr="001A3756">
        <w:t xml:space="preserve"> – According to sections 1115(c)(1)(A) (incorporated into the MEP program by virtue of sections 1304(c)(2), 1115(b), and 1309(2) of the statute and 200.103(a) of the regulations, a child is a "migratory child" and is eligible for MEP services if </w:t>
      </w:r>
      <w:r w:rsidRPr="001A3756">
        <w:t>all of</w:t>
      </w:r>
      <w:r w:rsidRPr="001A3756">
        <w:t xml:space="preserve"> the following conditions are met:</w:t>
      </w:r>
    </w:p>
    <w:p w:rsidR="002418E8" w:rsidRPr="001A3756" w:rsidP="007D76C1" w14:paraId="6BBA4BB7" w14:textId="77777777">
      <w:pPr>
        <w:pStyle w:val="ListParagraph"/>
        <w:numPr>
          <w:ilvl w:val="0"/>
          <w:numId w:val="19"/>
        </w:numPr>
      </w:pPr>
      <w:r w:rsidRPr="001A3756">
        <w:t xml:space="preserve">The child is not older than 21 years of age; </w:t>
      </w:r>
      <w:r w:rsidRPr="007D76C1">
        <w:rPr>
          <w:i/>
          <w:iCs/>
        </w:rPr>
        <w:t>and</w:t>
      </w:r>
    </w:p>
    <w:p w:rsidR="002418E8" w:rsidRPr="001A3756" w:rsidP="007D76C1" w14:paraId="64F798CD" w14:textId="77777777">
      <w:pPr>
        <w:pStyle w:val="ListParagraph"/>
        <w:numPr>
          <w:ilvl w:val="0"/>
          <w:numId w:val="19"/>
        </w:numPr>
      </w:pPr>
      <w:r w:rsidRPr="001A3756">
        <w:t xml:space="preserve">The child is entitled to </w:t>
      </w:r>
      <w:r w:rsidRPr="001A3756">
        <w:t>a free</w:t>
      </w:r>
      <w:r w:rsidRPr="001A3756">
        <w:t xml:space="preserve"> public education (through grade 12) under State </w:t>
      </w:r>
      <w:r w:rsidRPr="001A3756">
        <w:t>law</w:t>
      </w:r>
      <w:r w:rsidRPr="001A3756">
        <w:t xml:space="preserve"> or the child is not yet at a grade level at which the LEA provides a free public education; </w:t>
      </w:r>
      <w:r w:rsidRPr="007D76C1">
        <w:rPr>
          <w:i/>
          <w:iCs/>
        </w:rPr>
        <w:t>and</w:t>
      </w:r>
    </w:p>
    <w:p w:rsidR="002418E8" w:rsidP="007D76C1" w14:paraId="09ADCAEA" w14:textId="2FC35AED">
      <w:pPr>
        <w:pStyle w:val="ListParagraph"/>
        <w:numPr>
          <w:ilvl w:val="0"/>
          <w:numId w:val="19"/>
        </w:numPr>
      </w:pPr>
      <w:r w:rsidRPr="001A3756">
        <w:t xml:space="preserve">The child made a </w:t>
      </w:r>
      <w:r w:rsidRPr="004E1B07">
        <w:rPr>
          <w:szCs w:val="24"/>
        </w:rPr>
        <w:t>qualifying move</w:t>
      </w:r>
      <w:r w:rsidRPr="001A3756">
        <w:t xml:space="preserve"> in the preceding 36 months as a </w:t>
      </w:r>
      <w:r w:rsidRPr="004E1B07">
        <w:rPr>
          <w:szCs w:val="24"/>
        </w:rPr>
        <w:t>migratory agricultural worker</w:t>
      </w:r>
      <w:r w:rsidRPr="001A3756">
        <w:t xml:space="preserve"> or a </w:t>
      </w:r>
      <w:r w:rsidRPr="004E1B07">
        <w:rPr>
          <w:szCs w:val="24"/>
        </w:rPr>
        <w:t>migratory fisher</w:t>
      </w:r>
      <w:r w:rsidRPr="001A3756">
        <w:t>, or did so with, or to join a parent/guardian or spouse who is a migratory agricultural worker or a migratory fisher; and</w:t>
      </w:r>
    </w:p>
    <w:p w:rsidR="002418E8" w:rsidRPr="001A3756" w:rsidP="007D76C1" w14:paraId="6B4E2FB3" w14:textId="77777777">
      <w:pPr>
        <w:pStyle w:val="ListParagraph"/>
        <w:numPr>
          <w:ilvl w:val="0"/>
          <w:numId w:val="19"/>
        </w:numPr>
      </w:pPr>
      <w:r w:rsidRPr="001A3756">
        <w:t>With regard to</w:t>
      </w:r>
      <w:r w:rsidRPr="001A3756">
        <w:t xml:space="preserve"> the qualifying move identified in paragraph 3 above, the child moved due to economic necessity from one residence to another residence, and:</w:t>
      </w:r>
    </w:p>
    <w:p w:rsidR="002418E8" w:rsidRPr="007D76C1" w:rsidP="007D76C1" w14:paraId="3188C4D0" w14:textId="77777777">
      <w:pPr>
        <w:pStyle w:val="ListParagraph"/>
        <w:numPr>
          <w:ilvl w:val="1"/>
          <w:numId w:val="19"/>
        </w:numPr>
        <w:rPr>
          <w:rFonts w:eastAsiaTheme="minorHAnsi"/>
        </w:rPr>
      </w:pPr>
      <w:r w:rsidRPr="001A3756">
        <w:t>From one school district to another; or</w:t>
      </w:r>
    </w:p>
    <w:p w:rsidR="002418E8" w:rsidRPr="001A3756" w:rsidP="007D76C1" w14:paraId="66F330DC" w14:textId="77777777">
      <w:pPr>
        <w:pStyle w:val="ListParagraph"/>
        <w:numPr>
          <w:ilvl w:val="1"/>
          <w:numId w:val="19"/>
        </w:numPr>
      </w:pPr>
      <w:r w:rsidRPr="001A3756">
        <w:t xml:space="preserve">In a State that is comprised of a single school district, has moved from one administrative area to another within such </w:t>
      </w:r>
      <w:r w:rsidRPr="001A3756">
        <w:t>district;</w:t>
      </w:r>
      <w:r w:rsidRPr="001A3756">
        <w:t xml:space="preserve"> or</w:t>
      </w:r>
    </w:p>
    <w:p w:rsidR="002418E8" w:rsidP="007D76C1" w14:paraId="1AA644D6" w14:textId="77777777">
      <w:pPr>
        <w:pStyle w:val="ListParagraph"/>
        <w:numPr>
          <w:ilvl w:val="1"/>
          <w:numId w:val="19"/>
        </w:numPr>
      </w:pPr>
      <w:r w:rsidRPr="001A3756">
        <w:t xml:space="preserve">Resides in a school district of more than 15,000 square miles and migrates </w:t>
      </w:r>
      <w:r w:rsidRPr="001A3756">
        <w:t>a distance of 20</w:t>
      </w:r>
      <w:r w:rsidRPr="001A3756">
        <w:t xml:space="preserve"> miles or more to a temporary residence.</w:t>
      </w:r>
    </w:p>
    <w:p w:rsidR="002418E8" w:rsidP="007D76C1" w14:paraId="09AF1B80" w14:textId="5B4EE718">
      <w:r w:rsidRPr="00B90F27">
        <w:rPr>
          <w:b/>
        </w:rPr>
        <w:t>Homeless Students</w:t>
      </w:r>
      <w:r w:rsidR="00922142">
        <w:t>, as defined by MV Homeless Education Assistance Act of 2002, Subtitle B of Title VII, Section 725 and reauthorized in ESEA, as amended by ESSA, Title IX, Section 9105, are</w:t>
      </w:r>
      <w:r w:rsidRPr="00B90F27">
        <w:t xml:space="preserve"> children/youth who lack a fixed, regular, and adequate nighttime residence, and includes:</w:t>
      </w:r>
    </w:p>
    <w:p w:rsidR="002418E8" w:rsidP="007D76C1" w14:paraId="1DBEB4E0" w14:textId="77777777">
      <w:pPr>
        <w:pStyle w:val="ListParagraph"/>
        <w:numPr>
          <w:ilvl w:val="0"/>
          <w:numId w:val="20"/>
        </w:numPr>
      </w:pPr>
      <w:r w:rsidRPr="00B90F27">
        <w:t>students</w:t>
      </w:r>
      <w:r w:rsidRPr="00B90F27">
        <w:t xml:space="preserve"> who are sharing the housing of other </w:t>
      </w:r>
      <w:r w:rsidRPr="00B90F27">
        <w:t>persons</w:t>
      </w:r>
      <w:r w:rsidRPr="00B90F27">
        <w:t xml:space="preserve"> due to loss of housing, economic hardship, or a similar reason; are living in motels, hotels, trailer parks, or camping grounds due to the lack of alternative adequate accommodations; are living in </w:t>
      </w:r>
      <w:r w:rsidRPr="00B90F27">
        <w:t>emergency</w:t>
      </w:r>
      <w:r w:rsidRPr="00B90F27">
        <w:t xml:space="preserve"> or transitional shelters; </w:t>
      </w:r>
      <w:r>
        <w:t xml:space="preserve">or </w:t>
      </w:r>
      <w:r w:rsidRPr="00B90F27">
        <w:t xml:space="preserve">are abandoned in </w:t>
      </w:r>
      <w:r w:rsidRPr="00B90F27">
        <w:t>hospitals;</w:t>
      </w:r>
    </w:p>
    <w:p w:rsidR="002418E8" w:rsidP="007D76C1" w14:paraId="382DB1C5" w14:textId="77777777">
      <w:pPr>
        <w:pStyle w:val="ListParagraph"/>
        <w:numPr>
          <w:ilvl w:val="0"/>
          <w:numId w:val="20"/>
        </w:numPr>
      </w:pPr>
      <w:r w:rsidRPr="00B90F27">
        <w:t>students who have a primary nighttime residence that is a public or private place not designed for or ordinarily used as a regular sleeping accommodation for human beings (within the meaning of section 103(a)(2)(C)</w:t>
      </w:r>
      <w:r w:rsidRPr="00B90F27">
        <w:t>);</w:t>
      </w:r>
    </w:p>
    <w:p w:rsidR="002418E8" w:rsidP="007D76C1" w14:paraId="4C09957A" w14:textId="77777777">
      <w:pPr>
        <w:pStyle w:val="ListParagraph"/>
        <w:numPr>
          <w:ilvl w:val="0"/>
          <w:numId w:val="20"/>
        </w:numPr>
      </w:pPr>
      <w:r w:rsidRPr="00B90F27">
        <w:t>students who are living in cars, parks, public spaces, abandoned buildings, substandard housing, bus or train stations, or similar settings; and</w:t>
      </w:r>
    </w:p>
    <w:p w:rsidR="002418E8" w:rsidP="007D76C1" w14:paraId="26B84B07" w14:textId="7D046306">
      <w:pPr>
        <w:pStyle w:val="ListParagraph"/>
        <w:numPr>
          <w:ilvl w:val="0"/>
          <w:numId w:val="20"/>
        </w:numPr>
      </w:pPr>
      <w:r w:rsidRPr="00B90F27">
        <w:t>migratory students who qualify as homeless for the purposes of this subtitle because they are living in circumstances described in (1) through (3) above.</w:t>
      </w:r>
    </w:p>
    <w:p w:rsidR="00F235F4" w:rsidP="004B686A" w14:paraId="6B78D753" w14:textId="338A08B1">
      <w:pPr>
        <w:pStyle w:val="Heading1"/>
      </w:pPr>
      <w:bookmarkStart w:id="13" w:name="_Toc182037112"/>
      <w:bookmarkEnd w:id="3"/>
      <w:bookmarkEnd w:id="2"/>
      <w:bookmarkEnd w:id="1"/>
      <w:r>
        <w:t xml:space="preserve">What </w:t>
      </w:r>
      <w:r w:rsidRPr="004B686A">
        <w:t>is</w:t>
      </w:r>
      <w:r>
        <w:t xml:space="preserve"> the</w:t>
      </w:r>
      <w:r w:rsidRPr="00F235F4" w:rsidR="00742E99">
        <w:t xml:space="preserve"> dire</w:t>
      </w:r>
      <w:r w:rsidRPr="00F235F4">
        <w:t>c</w:t>
      </w:r>
      <w:r w:rsidRPr="00F235F4" w:rsidR="00742E99">
        <w:t>tory</w:t>
      </w:r>
      <w:bookmarkStart w:id="14" w:name="_Toc520980522"/>
      <w:r>
        <w:t>?</w:t>
      </w:r>
      <w:bookmarkEnd w:id="13"/>
    </w:p>
    <w:p w:rsidR="00E11AEB" w:rsidP="004B686A" w14:paraId="0AA51611" w14:textId="255D14A3">
      <w:pPr>
        <w:rPr>
          <w:szCs w:val="24"/>
        </w:rPr>
      </w:pPr>
      <w:r>
        <w:t xml:space="preserve">The directory is the list of LEAs and schools that each SEA submits. </w:t>
      </w:r>
      <w:bookmarkEnd w:id="14"/>
      <w:r w:rsidR="00BD756A">
        <w:t>E</w:t>
      </w:r>
      <w:r>
        <w:t xml:space="preserve">ach SEA submits files containing data that define the education units in that state, that is, a directory. </w:t>
      </w:r>
      <w:r>
        <w:rPr>
          <w:szCs w:val="24"/>
        </w:rPr>
        <w:t>The education units in each state are organized into a t</w:t>
      </w:r>
      <w:r w:rsidRPr="00690334">
        <w:rPr>
          <w:szCs w:val="24"/>
        </w:rPr>
        <w:t xml:space="preserve">hree-tier </w:t>
      </w:r>
      <w:r>
        <w:rPr>
          <w:szCs w:val="24"/>
        </w:rPr>
        <w:t>hierarchy:</w:t>
      </w:r>
    </w:p>
    <w:p w:rsidR="00E11AEB" w:rsidRPr="004B686A" w:rsidP="004B686A" w14:paraId="7A4C36FB" w14:textId="77777777">
      <w:pPr>
        <w:pStyle w:val="ListParagraph"/>
        <w:numPr>
          <w:ilvl w:val="0"/>
          <w:numId w:val="18"/>
        </w:numPr>
        <w:rPr>
          <w:szCs w:val="24"/>
        </w:rPr>
      </w:pPr>
      <w:r w:rsidRPr="004B686A">
        <w:rPr>
          <w:szCs w:val="24"/>
        </w:rPr>
        <w:t>State (SEA) level</w:t>
      </w:r>
    </w:p>
    <w:p w:rsidR="00E11AEB" w:rsidRPr="004B686A" w:rsidP="004B686A" w14:paraId="58E62CD9" w14:textId="77777777">
      <w:pPr>
        <w:pStyle w:val="ListParagraph"/>
        <w:numPr>
          <w:ilvl w:val="0"/>
          <w:numId w:val="18"/>
        </w:numPr>
        <w:rPr>
          <w:szCs w:val="24"/>
        </w:rPr>
      </w:pPr>
      <w:r w:rsidRPr="004B686A">
        <w:rPr>
          <w:szCs w:val="24"/>
        </w:rPr>
        <w:t>Local Education Agency (LEA) level</w:t>
      </w:r>
    </w:p>
    <w:p w:rsidR="00E11AEB" w:rsidRPr="004B686A" w:rsidP="004B686A" w14:paraId="11536FCE" w14:textId="77777777">
      <w:pPr>
        <w:pStyle w:val="ListParagraph"/>
        <w:numPr>
          <w:ilvl w:val="0"/>
          <w:numId w:val="18"/>
        </w:numPr>
        <w:rPr>
          <w:szCs w:val="24"/>
        </w:rPr>
      </w:pPr>
      <w:r w:rsidRPr="004B686A">
        <w:rPr>
          <w:szCs w:val="24"/>
        </w:rPr>
        <w:t>School (SCH) level</w:t>
      </w:r>
    </w:p>
    <w:p w:rsidR="001120DA" w:rsidP="004B686A" w14:paraId="4B17EAB2" w14:textId="2ADD7B9F">
      <w:pPr>
        <w:rPr>
          <w:szCs w:val="24"/>
        </w:rPr>
      </w:pPr>
      <w:r>
        <w:rPr>
          <w:szCs w:val="24"/>
        </w:rPr>
        <w:t>Every school is associated with an LEA</w:t>
      </w:r>
      <w:r w:rsidR="005E2811">
        <w:rPr>
          <w:szCs w:val="24"/>
        </w:rPr>
        <w:t xml:space="preserve"> and every </w:t>
      </w:r>
      <w:r>
        <w:rPr>
          <w:szCs w:val="24"/>
        </w:rPr>
        <w:t xml:space="preserve">LEA </w:t>
      </w:r>
      <w:r w:rsidR="005E2811">
        <w:rPr>
          <w:szCs w:val="24"/>
        </w:rPr>
        <w:t>is</w:t>
      </w:r>
      <w:r>
        <w:rPr>
          <w:szCs w:val="24"/>
        </w:rPr>
        <w:t xml:space="preserve"> associated with a state. The </w:t>
      </w:r>
      <w:r w:rsidRPr="00690334">
        <w:rPr>
          <w:szCs w:val="24"/>
        </w:rPr>
        <w:t xml:space="preserve">state and NCES </w:t>
      </w:r>
      <w:r>
        <w:rPr>
          <w:szCs w:val="24"/>
        </w:rPr>
        <w:t>identifiers</w:t>
      </w:r>
      <w:r w:rsidRPr="00690334">
        <w:rPr>
          <w:szCs w:val="24"/>
        </w:rPr>
        <w:t xml:space="preserve"> link the education units to each other </w:t>
      </w:r>
      <w:r>
        <w:rPr>
          <w:szCs w:val="24"/>
        </w:rPr>
        <w:t>with</w:t>
      </w:r>
      <w:r w:rsidRPr="00690334">
        <w:rPr>
          <w:szCs w:val="24"/>
        </w:rPr>
        <w:t>in the hierarchy.</w:t>
      </w:r>
      <w:r>
        <w:rPr>
          <w:szCs w:val="24"/>
        </w:rPr>
        <w:t xml:space="preserve"> Thus, the record</w:t>
      </w:r>
      <w:r w:rsidRPr="00690334">
        <w:rPr>
          <w:szCs w:val="24"/>
        </w:rPr>
        <w:t xml:space="preserve"> for </w:t>
      </w:r>
      <w:r>
        <w:rPr>
          <w:szCs w:val="24"/>
        </w:rPr>
        <w:t xml:space="preserve">each </w:t>
      </w:r>
      <w:r w:rsidRPr="00690334">
        <w:rPr>
          <w:szCs w:val="24"/>
        </w:rPr>
        <w:t xml:space="preserve">school includes </w:t>
      </w:r>
      <w:r>
        <w:rPr>
          <w:szCs w:val="24"/>
        </w:rPr>
        <w:t xml:space="preserve">both </w:t>
      </w:r>
      <w:r w:rsidRPr="00690334">
        <w:rPr>
          <w:szCs w:val="24"/>
        </w:rPr>
        <w:t xml:space="preserve">the state and NCES </w:t>
      </w:r>
      <w:r>
        <w:rPr>
          <w:szCs w:val="24"/>
        </w:rPr>
        <w:t>identifiers</w:t>
      </w:r>
      <w:r w:rsidRPr="00690334">
        <w:rPr>
          <w:szCs w:val="24"/>
        </w:rPr>
        <w:t xml:space="preserve"> of the LEA </w:t>
      </w:r>
      <w:r>
        <w:rPr>
          <w:szCs w:val="24"/>
        </w:rPr>
        <w:t>to which</w:t>
      </w:r>
      <w:r w:rsidRPr="00690334">
        <w:rPr>
          <w:szCs w:val="24"/>
        </w:rPr>
        <w:t xml:space="preserve"> the school belongs.</w:t>
      </w:r>
      <w:r>
        <w:rPr>
          <w:szCs w:val="24"/>
        </w:rPr>
        <w:t xml:space="preserve"> Records for both LEAs and schools include the identifiers of the state.</w:t>
      </w:r>
      <w:bookmarkStart w:id="15" w:name="_Toc400612835"/>
      <w:bookmarkStart w:id="16" w:name="_Toc400612898"/>
      <w:r w:rsidR="00BD756A">
        <w:rPr>
          <w:szCs w:val="24"/>
        </w:rPr>
        <w:t xml:space="preserve"> </w:t>
      </w:r>
      <w:r>
        <w:rPr>
          <w:szCs w:val="24"/>
        </w:rPr>
        <w:t xml:space="preserve">Each </w:t>
      </w:r>
      <w:r w:rsidR="00EA2D29">
        <w:rPr>
          <w:szCs w:val="24"/>
        </w:rPr>
        <w:t>SEA</w:t>
      </w:r>
      <w:r>
        <w:rPr>
          <w:szCs w:val="24"/>
        </w:rPr>
        <w:t xml:space="preserve"> fits its unique set of education units into this three-tier hierarchy so that the state can accurately and complete</w:t>
      </w:r>
      <w:r w:rsidR="005E2811">
        <w:rPr>
          <w:szCs w:val="24"/>
        </w:rPr>
        <w:t>ly</w:t>
      </w:r>
      <w:r>
        <w:rPr>
          <w:szCs w:val="24"/>
        </w:rPr>
        <w:t xml:space="preserve"> report its data.</w:t>
      </w:r>
    </w:p>
    <w:p w:rsidR="00FF7A90" w:rsidRPr="00690334" w:rsidP="004B686A" w14:paraId="3B2D5EF5" w14:textId="77777777">
      <w:pPr>
        <w:rPr>
          <w:szCs w:val="24"/>
        </w:rPr>
      </w:pPr>
    </w:p>
    <w:p w:rsidR="000C169E" w:rsidRPr="00486E25" w:rsidP="004B686A" w14:paraId="5FC6241A" w14:textId="7F8B507C">
      <w:pPr>
        <w:pStyle w:val="Heading2"/>
      </w:pPr>
      <w:bookmarkStart w:id="17" w:name="_Toc520980531"/>
      <w:bookmarkStart w:id="18" w:name="_Toc182037113"/>
      <w:bookmarkEnd w:id="15"/>
      <w:bookmarkEnd w:id="16"/>
      <w:r>
        <w:t xml:space="preserve">State </w:t>
      </w:r>
      <w:r w:rsidR="00F97533">
        <w:t xml:space="preserve">(SEA) </w:t>
      </w:r>
      <w:r w:rsidR="00DF2271">
        <w:t>L</w:t>
      </w:r>
      <w:r>
        <w:t>evel</w:t>
      </w:r>
      <w:bookmarkEnd w:id="17"/>
      <w:bookmarkEnd w:id="18"/>
    </w:p>
    <w:p w:rsidR="00B8564E" w:rsidP="004B686A" w14:paraId="3584D780" w14:textId="77777777">
      <w:r>
        <w:t xml:space="preserve">The only education unit reported at the state level is the </w:t>
      </w:r>
      <w:r w:rsidR="009C5930">
        <w:t>SEA</w:t>
      </w:r>
      <w:r w:rsidR="007D217D">
        <w:t>.</w:t>
      </w:r>
    </w:p>
    <w:tbl>
      <w:tblPr>
        <w:tblStyle w:val="TableGrid"/>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9340"/>
      </w:tblGrid>
      <w:tr w14:paraId="5FC62422" w14:textId="77777777" w:rsidTr="00E11AEB">
        <w:tblPrEx>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5000" w:type="pct"/>
          </w:tcPr>
          <w:p w:rsidR="007D217D" w:rsidRPr="001B679E" w:rsidP="00E77ED1" w14:paraId="5FC62421" w14:textId="3525CE40">
            <w:pPr>
              <w:spacing w:after="0" w:line="240" w:lineRule="auto"/>
            </w:pPr>
            <w:r w:rsidRPr="001B679E">
              <w:rPr>
                <w:b/>
              </w:rPr>
              <w:t>State Education Agency (SEA)</w:t>
            </w:r>
            <w:r w:rsidRPr="001B679E" w:rsidR="005B0BA8">
              <w:rPr>
                <w:b/>
              </w:rPr>
              <w:t xml:space="preserve"> - </w:t>
            </w:r>
            <w:r w:rsidRPr="001B679E" w:rsidR="005B0BA8">
              <w:t>T</w:t>
            </w:r>
            <w:r w:rsidRPr="001B679E">
              <w:t>he agency of the state charged with primary responsibility for coordinating and supervising public elementary and secondary instruction (education), including the setting of standards for instructional programs</w:t>
            </w:r>
            <w:r w:rsidRPr="001B679E" w:rsidR="00DA6CB3">
              <w:t xml:space="preserve"> and is the </w:t>
            </w:r>
            <w:r w:rsidRPr="001B679E">
              <w:t xml:space="preserve">state agency that administers federal grant programs under the </w:t>
            </w:r>
            <w:r w:rsidRPr="001B679E">
              <w:rPr>
                <w:i/>
              </w:rPr>
              <w:t>ESEA</w:t>
            </w:r>
            <w:r w:rsidRPr="001B679E">
              <w:t>.</w:t>
            </w:r>
          </w:p>
        </w:tc>
      </w:tr>
    </w:tbl>
    <w:p w:rsidR="007D217D" w:rsidP="00BA1622" w14:paraId="5FC62423" w14:textId="77777777">
      <w:pPr>
        <w:spacing w:after="0" w:line="240" w:lineRule="auto"/>
        <w:rPr>
          <w:szCs w:val="24"/>
        </w:rPr>
      </w:pPr>
    </w:p>
    <w:p w:rsidR="000C169E" w:rsidP="007D76C1" w14:paraId="5FC62424" w14:textId="73753EF8">
      <w:r>
        <w:t>S</w:t>
      </w:r>
      <w:r w:rsidRPr="00613D80">
        <w:t xml:space="preserve">tate </w:t>
      </w:r>
      <w:r w:rsidRPr="00613D80" w:rsidR="007D217D">
        <w:t>agencies,</w:t>
      </w:r>
      <w:r>
        <w:t xml:space="preserve"> other than the SEA, </w:t>
      </w:r>
      <w:r w:rsidRPr="00613D80">
        <w:t>may be involved in “coordinating and supervising public elementary and secondary instruction.”</w:t>
      </w:r>
      <w:r w:rsidR="00362A76">
        <w:t xml:space="preserve"> </w:t>
      </w:r>
      <w:r w:rsidRPr="001C16F8" w:rsidR="00D43020">
        <w:t>The directory record at the state level is for the SEA.</w:t>
      </w:r>
    </w:p>
    <w:p w:rsidR="00D43020" w:rsidP="007D76C1" w14:paraId="7D665EAF" w14:textId="5486D557">
      <w:r>
        <w:t>While the directory record at the state level is for the SEA, data submitted at the state level may contain data for other state agencies.</w:t>
      </w:r>
      <w:r w:rsidR="00362A76">
        <w:t xml:space="preserve"> </w:t>
      </w:r>
      <w:r w:rsidR="00427D96">
        <w:t xml:space="preserve">For example, if schools or reportable programs are operated by another state agency, </w:t>
      </w:r>
      <w:r w:rsidR="000A6D6C">
        <w:t xml:space="preserve">such as the Department of Corrections, </w:t>
      </w:r>
      <w:r w:rsidR="00427D96">
        <w:t xml:space="preserve">the SEA should </w:t>
      </w:r>
      <w:r w:rsidR="00F97533">
        <w:t>decide</w:t>
      </w:r>
      <w:r w:rsidR="00427D96">
        <w:t xml:space="preserve"> with that agency to obtain </w:t>
      </w:r>
      <w:r w:rsidR="001F14C4">
        <w:t xml:space="preserve">and submit </w:t>
      </w:r>
      <w:r w:rsidR="00427D96">
        <w:t>th</w:t>
      </w:r>
      <w:r w:rsidR="005E2811">
        <w:t>ose</w:t>
      </w:r>
      <w:r w:rsidR="00427D96">
        <w:t xml:space="preserve"> data.</w:t>
      </w:r>
    </w:p>
    <w:p w:rsidR="00362A76" w:rsidP="004B686A" w14:paraId="29E5B9B7" w14:textId="4D3762CF">
      <w:pPr>
        <w:pStyle w:val="Heading2"/>
      </w:pPr>
      <w:bookmarkStart w:id="19" w:name="_Toc520980532"/>
      <w:bookmarkStart w:id="20" w:name="_Toc182037114"/>
      <w:r w:rsidRPr="00BA2CDE">
        <w:t>L</w:t>
      </w:r>
      <w:r w:rsidRPr="00BA2CDE" w:rsidR="00575532">
        <w:t xml:space="preserve">ocal </w:t>
      </w:r>
      <w:r w:rsidRPr="00BA2CDE">
        <w:t>E</w:t>
      </w:r>
      <w:r w:rsidRPr="00BA2CDE" w:rsidR="00575532">
        <w:t xml:space="preserve">ducation </w:t>
      </w:r>
      <w:r w:rsidRPr="00BA2CDE">
        <w:t>A</w:t>
      </w:r>
      <w:r w:rsidRPr="00BA2CDE" w:rsidR="00575532">
        <w:t>gency</w:t>
      </w:r>
      <w:r w:rsidR="000B0C8D">
        <w:t xml:space="preserve"> </w:t>
      </w:r>
      <w:r w:rsidR="00BC6E46">
        <w:t xml:space="preserve">(LEA) </w:t>
      </w:r>
      <w:r w:rsidR="000B0C8D">
        <w:t>Level</w:t>
      </w:r>
      <w:bookmarkEnd w:id="19"/>
      <w:bookmarkEnd w:id="20"/>
    </w:p>
    <w:p w:rsidR="00B8564E" w:rsidP="007D76C1" w14:paraId="33C46284" w14:textId="2FA75272">
      <w:r>
        <w:t xml:space="preserve">The definition of an LEA </w:t>
      </w:r>
      <w:r w:rsidR="00FB2862">
        <w:t xml:space="preserve">is from the </w:t>
      </w:r>
      <w:r w:rsidRPr="00FB2862" w:rsidR="00FB2862">
        <w:t>Elementary and Secondary Education Act of 1965</w:t>
      </w:r>
      <w:r w:rsidR="00FB2862">
        <w:t>, as amended.</w:t>
      </w:r>
      <w:r w:rsidR="00CF24D5">
        <w:t xml:space="preserve"> </w:t>
      </w:r>
    </w:p>
    <w:tbl>
      <w:tblPr>
        <w:tblStyle w:val="TableGrid"/>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9340"/>
      </w:tblGrid>
      <w:tr w14:paraId="0DED1B67" w14:textId="77777777" w:rsidTr="00E11AEB">
        <w:tblPrEx>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5000" w:type="pct"/>
          </w:tcPr>
          <w:p w:rsidR="003A2465" w:rsidRPr="001B679E" w:rsidP="00E77ED1" w14:paraId="676E4F82" w14:textId="7BCAB737">
            <w:pPr>
              <w:spacing w:after="0" w:line="240" w:lineRule="auto"/>
            </w:pPr>
            <w:r w:rsidRPr="001B679E">
              <w:rPr>
                <w:b/>
              </w:rPr>
              <w:t>Local Education Agency</w:t>
            </w:r>
            <w:r w:rsidRPr="001B679E" w:rsidR="008A06D4">
              <w:rPr>
                <w:b/>
              </w:rPr>
              <w:t xml:space="preserve"> (LEA)</w:t>
            </w:r>
            <w:r w:rsidRPr="001B679E" w:rsidR="005B0BA8">
              <w:rPr>
                <w:b/>
              </w:rPr>
              <w:t xml:space="preserve"> - </w:t>
            </w:r>
            <w:r w:rsidRPr="001B679E" w:rsidR="003561DF">
              <w:rPr>
                <w:rStyle w:val="Emphasis"/>
                <w:caps w:val="0"/>
                <w:sz w:val="22"/>
              </w:rPr>
              <w:t>A</w:t>
            </w:r>
            <w:r w:rsidRPr="001B679E" w:rsidR="003561DF">
              <w:rPr>
                <w:rStyle w:val="Emphasis"/>
                <w:sz w:val="22"/>
              </w:rPr>
              <w:t xml:space="preserve"> </w:t>
            </w:r>
            <w:r w:rsidRPr="001B679E">
              <w:rPr>
                <w:rStyle w:val="ptext-1"/>
              </w:rPr>
              <w:t>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tc>
      </w:tr>
    </w:tbl>
    <w:p w:rsidR="00D61249" w:rsidP="002B71B2" w14:paraId="0A2BC4FA" w14:textId="4112A9AB">
      <w:pPr>
        <w:spacing w:before="240"/>
      </w:pPr>
      <w:r>
        <w:t>Several types of education units are reported at the LEA level.</w:t>
      </w:r>
      <w:r w:rsidR="002B71B2">
        <w:t xml:space="preserve"> These types have historically been assigned numbers. </w:t>
      </w:r>
    </w:p>
    <w:p w:rsidR="002B71B2" w:rsidRPr="001C16F8" w:rsidP="002B71B2" w14:paraId="0CE60EAD" w14:textId="77777777">
      <w:pPr>
        <w:pStyle w:val="NoSpacing"/>
        <w:ind w:left="720"/>
      </w:pPr>
      <w:r w:rsidRPr="001C16F8">
        <w:t>1 – Regular public school district that is NOT a component of a supervisory union</w:t>
      </w:r>
    </w:p>
    <w:p w:rsidR="002B71B2" w:rsidRPr="001C16F8" w:rsidP="002B71B2" w14:paraId="70CDBCA7" w14:textId="77777777">
      <w:pPr>
        <w:pStyle w:val="NoSpacing"/>
        <w:ind w:left="720"/>
      </w:pPr>
      <w:r w:rsidRPr="001C16F8">
        <w:t>2 – Regular public school district that is a component of a supervisory union</w:t>
      </w:r>
    </w:p>
    <w:p w:rsidR="002B71B2" w:rsidRPr="001C16F8" w:rsidP="002B71B2" w14:paraId="1FCB44E6" w14:textId="77777777">
      <w:pPr>
        <w:pStyle w:val="NoSpacing"/>
        <w:ind w:left="720"/>
      </w:pPr>
      <w:r w:rsidRPr="001C16F8">
        <w:t>3 - Supervisory union</w:t>
      </w:r>
    </w:p>
    <w:p w:rsidR="002B71B2" w:rsidRPr="001C16F8" w:rsidP="002B71B2" w14:paraId="541EEEEA" w14:textId="77777777">
      <w:pPr>
        <w:pStyle w:val="NoSpacing"/>
        <w:ind w:left="720"/>
      </w:pPr>
      <w:r w:rsidRPr="001C16F8">
        <w:t>4 - Service agency</w:t>
      </w:r>
    </w:p>
    <w:p w:rsidR="002B71B2" w:rsidRPr="001C16F8" w:rsidP="002B71B2" w14:paraId="41C06C29" w14:textId="77777777">
      <w:pPr>
        <w:pStyle w:val="NoSpacing"/>
        <w:ind w:left="720"/>
      </w:pPr>
      <w:r w:rsidRPr="001C16F8">
        <w:t xml:space="preserve">5 - </w:t>
      </w:r>
      <w:r w:rsidRPr="001C16F8">
        <w:t>State operated</w:t>
      </w:r>
      <w:r w:rsidRPr="001C16F8">
        <w:t xml:space="preserve"> agency</w:t>
      </w:r>
    </w:p>
    <w:p w:rsidR="002B71B2" w:rsidP="002B71B2" w14:paraId="0E0242FB" w14:textId="77777777">
      <w:pPr>
        <w:pStyle w:val="NoSpacing"/>
        <w:ind w:left="720"/>
      </w:pPr>
      <w:r w:rsidRPr="001C16F8">
        <w:t xml:space="preserve">6 - Federal </w:t>
      </w:r>
      <w:r w:rsidRPr="001C16F8">
        <w:t>operated</w:t>
      </w:r>
      <w:r w:rsidRPr="001C16F8">
        <w:t xml:space="preserve"> agency</w:t>
      </w:r>
    </w:p>
    <w:p w:rsidR="002B71B2" w:rsidRPr="001C16F8" w:rsidP="002B71B2" w14:paraId="60966320" w14:textId="07B7D447">
      <w:pPr>
        <w:pStyle w:val="NoSpacing"/>
        <w:ind w:left="720"/>
      </w:pPr>
      <w:r>
        <w:t>7 – Independent charter district</w:t>
      </w:r>
    </w:p>
    <w:p w:rsidR="002B71B2" w:rsidP="002B71B2" w14:paraId="5AB46A7D" w14:textId="509DCCD3">
      <w:pPr>
        <w:pStyle w:val="NoSpacing"/>
        <w:ind w:left="720"/>
      </w:pPr>
      <w:r>
        <w:t>8 – Other local education agenc</w:t>
      </w:r>
      <w:r w:rsidR="00D5131C">
        <w:t>y</w:t>
      </w:r>
    </w:p>
    <w:p w:rsidR="005E2811" w:rsidP="005E2811" w14:paraId="5AF994E4" w14:textId="77777777">
      <w:pPr>
        <w:pStyle w:val="NoSpacing"/>
        <w:ind w:left="720"/>
      </w:pPr>
      <w:r w:rsidRPr="001C16F8">
        <w:t>9 - Specialized public school district</w:t>
      </w:r>
    </w:p>
    <w:p w:rsidR="005E2811" w:rsidP="002B71B2" w14:paraId="04884B6D" w14:textId="77777777">
      <w:pPr>
        <w:pStyle w:val="NoSpacing"/>
        <w:ind w:left="720"/>
      </w:pPr>
    </w:p>
    <w:p w:rsidR="008913CB" w:rsidP="008913CB" w14:paraId="59228FBE" w14:textId="27B24EF3">
      <w:pPr>
        <w:pStyle w:val="NoSpacing"/>
      </w:pPr>
      <w:r>
        <w:t>Other</w:t>
      </w:r>
      <w:r>
        <w:t xml:space="preserve"> local education agency</w:t>
      </w:r>
      <w:r w:rsidR="005E2811">
        <w:t xml:space="preserve"> (8)</w:t>
      </w:r>
      <w:r>
        <w:t xml:space="preserve"> is used when an SEA has data to report for an entity that is not one of the other types.</w:t>
      </w:r>
    </w:p>
    <w:p w:rsidR="002B71B2" w:rsidRPr="001C16F8" w:rsidP="002B71B2" w14:paraId="5153AAE2" w14:textId="03C1D16E">
      <w:pPr>
        <w:pStyle w:val="Heading3"/>
      </w:pPr>
      <w:bookmarkStart w:id="21" w:name="_Toc182037115"/>
      <w:r>
        <w:t>Regular Public School Districts</w:t>
      </w:r>
      <w:r w:rsidR="008913CB">
        <w:t xml:space="preserve"> (1 and 2)</w:t>
      </w:r>
      <w:bookmarkEnd w:id="21"/>
    </w:p>
    <w:p w:rsidR="00D5131C" w:rsidP="00D5131C" w14:paraId="066F0C8E" w14:textId="6AEB127E">
      <w:pPr>
        <w:spacing w:after="0" w:line="240" w:lineRule="auto"/>
        <w:rPr>
          <w:szCs w:val="24"/>
        </w:rPr>
      </w:pPr>
      <w:r>
        <w:rPr>
          <w:szCs w:val="24"/>
        </w:rPr>
        <w:t xml:space="preserve">All states have regular public-school districts; therefore, all states submit records on the regular </w:t>
      </w:r>
      <w:r>
        <w:rPr>
          <w:szCs w:val="24"/>
        </w:rPr>
        <w:t>public school</w:t>
      </w:r>
      <w:r>
        <w:rPr>
          <w:szCs w:val="24"/>
        </w:rPr>
        <w:t xml:space="preserve"> districts in their states.</w:t>
      </w:r>
    </w:p>
    <w:p w:rsidR="00D5131C" w:rsidP="00D5131C" w14:paraId="6D4162E6" w14:textId="77777777">
      <w:pPr>
        <w:spacing w:after="0" w:line="240" w:lineRule="auto"/>
        <w:rPr>
          <w:szCs w:val="24"/>
        </w:rPr>
      </w:pP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910"/>
      </w:tblGrid>
      <w:tr w14:paraId="0FC1EEF4" w14:textId="77777777" w:rsidTr="009C5A82">
        <w:tblPrEx>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8910" w:type="dxa"/>
          </w:tcPr>
          <w:p w:rsidR="00D5131C" w:rsidRPr="00A665A5" w:rsidP="009C5A82" w14:paraId="007BFE0E" w14:textId="77777777">
            <w:pPr>
              <w:spacing w:after="0" w:line="240" w:lineRule="auto"/>
              <w:jc w:val="center"/>
              <w:rPr>
                <w:b/>
                <w:szCs w:val="24"/>
              </w:rPr>
            </w:pPr>
            <w:r w:rsidRPr="00A665A5">
              <w:rPr>
                <w:b/>
                <w:szCs w:val="24"/>
              </w:rPr>
              <w:t>Definition – Regular Public School District</w:t>
            </w:r>
          </w:p>
          <w:p w:rsidR="00D5131C" w:rsidRPr="00E3617C" w:rsidP="008913CB" w14:paraId="2FCE132A" w14:textId="77777777">
            <w:pPr>
              <w:spacing w:after="0" w:line="240" w:lineRule="auto"/>
              <w:ind w:right="-110"/>
              <w:rPr>
                <w:rFonts w:ascii="Baskerville Old Face" w:hAnsi="Baskerville Old Face"/>
                <w:szCs w:val="24"/>
              </w:rPr>
            </w:pPr>
            <w:r w:rsidRPr="00A665A5">
              <w:rPr>
                <w:szCs w:val="24"/>
              </w:rPr>
              <w:t>A regular public school district is a local government administrative authority which governs the education system at a specified local level on behalf of the public and the state.</w:t>
            </w:r>
          </w:p>
        </w:tc>
      </w:tr>
    </w:tbl>
    <w:p w:rsidR="00D5131C" w:rsidP="00D5131C" w14:paraId="1DF8CA91" w14:textId="77777777">
      <w:pPr>
        <w:spacing w:after="0" w:line="240" w:lineRule="auto"/>
        <w:rPr>
          <w:szCs w:val="24"/>
        </w:rPr>
      </w:pPr>
    </w:p>
    <w:p w:rsidR="00D5131C" w:rsidRPr="00DE3CA5" w:rsidP="00D5131C" w14:paraId="6C7FD62E" w14:textId="77777777">
      <w:pPr>
        <w:spacing w:after="0"/>
        <w:rPr>
          <w:szCs w:val="24"/>
        </w:rPr>
      </w:pPr>
      <w:r w:rsidRPr="00DE3CA5">
        <w:rPr>
          <w:szCs w:val="24"/>
        </w:rPr>
        <w:t>Under this definition, a regular public school district:</w:t>
      </w:r>
    </w:p>
    <w:p w:rsidR="00D5131C" w:rsidRPr="00DE3CA5" w:rsidP="00D5131C" w14:paraId="7F489F6D" w14:textId="4234152A">
      <w:pPr>
        <w:pStyle w:val="ListParagraph"/>
        <w:numPr>
          <w:ilvl w:val="0"/>
          <w:numId w:val="26"/>
        </w:numPr>
        <w:rPr>
          <w:szCs w:val="24"/>
        </w:rPr>
      </w:pPr>
      <w:r w:rsidRPr="00DE3CA5">
        <w:rPr>
          <w:szCs w:val="24"/>
        </w:rPr>
        <w:t>Is state authorized</w:t>
      </w:r>
      <w:r>
        <w:rPr>
          <w:szCs w:val="24"/>
        </w:rPr>
        <w:t>, either directly or through delegated authority</w:t>
      </w:r>
      <w:r w:rsidR="00642658">
        <w:rPr>
          <w:szCs w:val="24"/>
        </w:rPr>
        <w:t>.</w:t>
      </w:r>
    </w:p>
    <w:p w:rsidR="00D5131C" w:rsidRPr="00DE3CA5" w:rsidP="00D5131C" w14:paraId="201912CF" w14:textId="631CC1F9">
      <w:pPr>
        <w:pStyle w:val="ListParagraph"/>
        <w:numPr>
          <w:ilvl w:val="0"/>
          <w:numId w:val="26"/>
        </w:numPr>
        <w:spacing w:after="0" w:line="240" w:lineRule="auto"/>
        <w:rPr>
          <w:szCs w:val="24"/>
        </w:rPr>
      </w:pPr>
      <w:r w:rsidRPr="00DE3CA5">
        <w:rPr>
          <w:szCs w:val="24"/>
        </w:rPr>
        <w:t>Is</w:t>
      </w:r>
      <w:r w:rsidRPr="00DE3CA5">
        <w:rPr>
          <w:szCs w:val="24"/>
        </w:rPr>
        <w:t xml:space="preserve"> governed in accordance with state </w:t>
      </w:r>
      <w:r w:rsidRPr="00DE3CA5">
        <w:rPr>
          <w:szCs w:val="24"/>
        </w:rPr>
        <w:t>statute</w:t>
      </w:r>
      <w:r>
        <w:rPr>
          <w:szCs w:val="24"/>
        </w:rPr>
        <w:t xml:space="preserve"> (</w:t>
      </w:r>
      <w:r w:rsidRPr="00DE3CA5">
        <w:rPr>
          <w:szCs w:val="24"/>
        </w:rPr>
        <w:t>e.g., a publicly elected school board</w:t>
      </w:r>
      <w:r>
        <w:rPr>
          <w:szCs w:val="24"/>
        </w:rPr>
        <w:t>)</w:t>
      </w:r>
      <w:r w:rsidR="00642658">
        <w:rPr>
          <w:szCs w:val="24"/>
        </w:rPr>
        <w:t>.</w:t>
      </w:r>
    </w:p>
    <w:p w:rsidR="00D5131C" w:rsidRPr="00DE3CA5" w:rsidP="00D5131C" w14:paraId="7CF34C90" w14:textId="48E4DB11">
      <w:pPr>
        <w:pStyle w:val="ListParagraph"/>
        <w:numPr>
          <w:ilvl w:val="0"/>
          <w:numId w:val="26"/>
        </w:numPr>
        <w:spacing w:after="0" w:line="240" w:lineRule="auto"/>
        <w:rPr>
          <w:szCs w:val="24"/>
        </w:rPr>
      </w:pPr>
      <w:r w:rsidRPr="00DE3CA5">
        <w:rPr>
          <w:szCs w:val="24"/>
        </w:rPr>
        <w:t xml:space="preserve">Designs and </w:t>
      </w:r>
      <w:r w:rsidRPr="00DE3CA5">
        <w:rPr>
          <w:szCs w:val="24"/>
        </w:rPr>
        <w:t>develops</w:t>
      </w:r>
      <w:r w:rsidRPr="00DE3CA5">
        <w:rPr>
          <w:szCs w:val="24"/>
        </w:rPr>
        <w:t xml:space="preserve"> education standards and goals, including curriculum in support of state </w:t>
      </w:r>
      <w:r w:rsidRPr="00DE3CA5" w:rsidR="00642658">
        <w:rPr>
          <w:szCs w:val="24"/>
        </w:rPr>
        <w:t>guidelines.</w:t>
      </w:r>
    </w:p>
    <w:p w:rsidR="00D5131C" w:rsidP="00D5131C" w14:paraId="1CCD2773" w14:textId="4E8E3FD8">
      <w:pPr>
        <w:pStyle w:val="ListParagraph"/>
        <w:numPr>
          <w:ilvl w:val="0"/>
          <w:numId w:val="26"/>
        </w:numPr>
        <w:spacing w:after="0" w:line="240" w:lineRule="auto"/>
        <w:rPr>
          <w:rFonts w:ascii="Baskerville Old Face" w:hAnsi="Baskerville Old Face"/>
          <w:szCs w:val="24"/>
        </w:rPr>
      </w:pPr>
      <w:r w:rsidRPr="004B7925">
        <w:rPr>
          <w:rFonts w:ascii="Baskerville Old Face" w:hAnsi="Baskerville Old Face"/>
          <w:szCs w:val="24"/>
        </w:rPr>
        <w:t>Is</w:t>
      </w:r>
      <w:r w:rsidRPr="004B7925">
        <w:rPr>
          <w:rFonts w:ascii="Baskerville Old Face" w:hAnsi="Baskerville Old Face"/>
          <w:szCs w:val="24"/>
        </w:rPr>
        <w:t xml:space="preserve"> authorized to provide education credential</w:t>
      </w:r>
      <w:r>
        <w:rPr>
          <w:rFonts w:ascii="Baskerville Old Face" w:hAnsi="Baskerville Old Face"/>
          <w:szCs w:val="24"/>
        </w:rPr>
        <w:t>s (i.e., authorization to proceed to the next grade level or diploma)</w:t>
      </w:r>
      <w:r w:rsidR="00642658">
        <w:rPr>
          <w:rFonts w:ascii="Baskerville Old Face" w:hAnsi="Baskerville Old Face"/>
          <w:szCs w:val="24"/>
        </w:rPr>
        <w:t>.</w:t>
      </w:r>
    </w:p>
    <w:p w:rsidR="00D5131C" w:rsidP="00D5131C" w14:paraId="056F396D" w14:textId="2BDAEA7E">
      <w:pPr>
        <w:pStyle w:val="ListParagraph"/>
        <w:numPr>
          <w:ilvl w:val="0"/>
          <w:numId w:val="26"/>
        </w:numPr>
        <w:rPr>
          <w:szCs w:val="24"/>
        </w:rPr>
      </w:pPr>
      <w:r w:rsidRPr="00BC2C69">
        <w:rPr>
          <w:szCs w:val="24"/>
        </w:rPr>
        <w:t>Has</w:t>
      </w:r>
      <w:r w:rsidRPr="00BC2C69">
        <w:rPr>
          <w:szCs w:val="24"/>
        </w:rPr>
        <w:t xml:space="preserve"> primary responsibility for </w:t>
      </w:r>
      <w:r>
        <w:rPr>
          <w:szCs w:val="24"/>
        </w:rPr>
        <w:t xml:space="preserve">providing public </w:t>
      </w:r>
      <w:r w:rsidRPr="00BC2C69" w:rsidR="00642658">
        <w:rPr>
          <w:szCs w:val="24"/>
        </w:rPr>
        <w:t>education</w:t>
      </w:r>
      <w:r w:rsidR="00642658">
        <w:rPr>
          <w:szCs w:val="24"/>
        </w:rPr>
        <w:t>.</w:t>
      </w:r>
    </w:p>
    <w:p w:rsidR="00D5131C" w:rsidRPr="00BC2C69" w:rsidP="00D5131C" w14:paraId="16FACB7D" w14:textId="2D477B65">
      <w:pPr>
        <w:pStyle w:val="ListParagraph"/>
        <w:numPr>
          <w:ilvl w:val="0"/>
          <w:numId w:val="26"/>
        </w:numPr>
        <w:rPr>
          <w:szCs w:val="24"/>
        </w:rPr>
      </w:pPr>
      <w:r w:rsidRPr="00BC2C69">
        <w:rPr>
          <w:szCs w:val="24"/>
        </w:rPr>
        <w:t xml:space="preserve">Has </w:t>
      </w:r>
      <w:r>
        <w:rPr>
          <w:szCs w:val="24"/>
        </w:rPr>
        <w:t>an official (usually titled s</w:t>
      </w:r>
      <w:r w:rsidRPr="00BC2C69">
        <w:rPr>
          <w:szCs w:val="24"/>
        </w:rPr>
        <w:t>uperintendent</w:t>
      </w:r>
      <w:r>
        <w:rPr>
          <w:szCs w:val="24"/>
        </w:rPr>
        <w:t>)</w:t>
      </w:r>
      <w:r w:rsidRPr="00BC2C69">
        <w:rPr>
          <w:szCs w:val="24"/>
        </w:rPr>
        <w:t xml:space="preserve"> who is either appointed or elected</w:t>
      </w:r>
      <w:r w:rsidR="00642658">
        <w:rPr>
          <w:szCs w:val="24"/>
        </w:rPr>
        <w:t>.</w:t>
      </w:r>
    </w:p>
    <w:p w:rsidR="00D5131C" w:rsidRPr="00BC2C69" w:rsidP="00D5131C" w14:paraId="2E5D396D" w14:textId="2A558DEF">
      <w:pPr>
        <w:pStyle w:val="ListParagraph"/>
        <w:numPr>
          <w:ilvl w:val="0"/>
          <w:numId w:val="26"/>
        </w:numPr>
        <w:rPr>
          <w:szCs w:val="24"/>
        </w:rPr>
      </w:pPr>
      <w:r w:rsidRPr="00BC2C69">
        <w:rPr>
          <w:szCs w:val="24"/>
        </w:rPr>
        <w:t xml:space="preserve">Has </w:t>
      </w:r>
      <w:r>
        <w:rPr>
          <w:szCs w:val="24"/>
        </w:rPr>
        <w:t xml:space="preserve">one or more </w:t>
      </w:r>
      <w:r w:rsidRPr="00BC2C69">
        <w:rPr>
          <w:szCs w:val="24"/>
        </w:rPr>
        <w:t xml:space="preserve">schools </w:t>
      </w:r>
      <w:r w:rsidRPr="00BC2C69">
        <w:rPr>
          <w:szCs w:val="24"/>
        </w:rPr>
        <w:t>that it manages</w:t>
      </w:r>
      <w:r w:rsidRPr="00BC2C69">
        <w:rPr>
          <w:szCs w:val="24"/>
        </w:rPr>
        <w:t xml:space="preserve"> or operates</w:t>
      </w:r>
      <w:r>
        <w:rPr>
          <w:szCs w:val="24"/>
        </w:rPr>
        <w:t xml:space="preserve"> OR </w:t>
      </w:r>
      <w:r>
        <w:rPr>
          <w:szCs w:val="24"/>
        </w:rPr>
        <w:t>tuitions</w:t>
      </w:r>
      <w:r>
        <w:rPr>
          <w:szCs w:val="24"/>
        </w:rPr>
        <w:t xml:space="preserve"> all students</w:t>
      </w:r>
      <w:r w:rsidR="00642658">
        <w:rPr>
          <w:szCs w:val="24"/>
        </w:rPr>
        <w:t>.</w:t>
      </w:r>
    </w:p>
    <w:p w:rsidR="00D5131C" w:rsidRPr="00BC2C69" w:rsidP="00D5131C" w14:paraId="4970DB38" w14:textId="2F32E52A">
      <w:pPr>
        <w:pStyle w:val="ListParagraph"/>
        <w:numPr>
          <w:ilvl w:val="0"/>
          <w:numId w:val="26"/>
        </w:numPr>
        <w:rPr>
          <w:szCs w:val="24"/>
        </w:rPr>
      </w:pPr>
      <w:r w:rsidRPr="00BC2C69">
        <w:rPr>
          <w:szCs w:val="24"/>
        </w:rPr>
        <w:t>Procures and allocates funding from federal, state and local sources for schools and other education and related services</w:t>
      </w:r>
      <w:r w:rsidR="00642658">
        <w:rPr>
          <w:szCs w:val="24"/>
        </w:rPr>
        <w:t>.</w:t>
      </w:r>
    </w:p>
    <w:p w:rsidR="00D5131C" w:rsidP="00D5131C" w14:paraId="0996DE45" w14:textId="77777777">
      <w:pPr>
        <w:spacing w:after="0" w:line="240" w:lineRule="auto"/>
        <w:rPr>
          <w:szCs w:val="24"/>
        </w:rPr>
      </w:pPr>
      <w:r>
        <w:rPr>
          <w:szCs w:val="24"/>
        </w:rPr>
        <w:t>Regular public school districts are reported as either:</w:t>
      </w:r>
    </w:p>
    <w:p w:rsidR="00D5131C" w:rsidP="008913CB" w14:paraId="7BD9B842" w14:textId="77777777">
      <w:pPr>
        <w:pStyle w:val="ListParagraph"/>
        <w:numPr>
          <w:ilvl w:val="0"/>
          <w:numId w:val="29"/>
        </w:numPr>
        <w:spacing w:after="0" w:line="240" w:lineRule="auto"/>
      </w:pPr>
      <w:r>
        <w:t>Regular public</w:t>
      </w:r>
      <w:r w:rsidRPr="003A5DF3">
        <w:t xml:space="preserve"> school district that is </w:t>
      </w:r>
      <w:r>
        <w:t>not</w:t>
      </w:r>
      <w:r w:rsidRPr="003A5DF3">
        <w:t xml:space="preserve"> a component of a supervisory union</w:t>
      </w:r>
    </w:p>
    <w:p w:rsidR="00D5131C" w:rsidP="008913CB" w14:paraId="6A7EA8D8" w14:textId="77777777">
      <w:pPr>
        <w:pStyle w:val="ListParagraph"/>
        <w:numPr>
          <w:ilvl w:val="0"/>
          <w:numId w:val="29"/>
        </w:numPr>
        <w:spacing w:after="0" w:line="240" w:lineRule="auto"/>
      </w:pPr>
      <w:r>
        <w:t>Regular public</w:t>
      </w:r>
      <w:r w:rsidRPr="003A5DF3">
        <w:t xml:space="preserve"> school district that is a component of a supervisory union</w:t>
      </w:r>
    </w:p>
    <w:p w:rsidR="00D5131C" w:rsidP="00D5131C" w14:paraId="182063D4" w14:textId="77777777">
      <w:pPr>
        <w:pStyle w:val="ListParagraph"/>
        <w:spacing w:after="0" w:line="240" w:lineRule="auto"/>
      </w:pPr>
    </w:p>
    <w:p w:rsidR="00D5131C" w:rsidRPr="00CA70F0" w:rsidP="00D5131C" w14:paraId="4EFFDE18" w14:textId="53FB04B4">
      <w:pPr>
        <w:pStyle w:val="Heading3"/>
      </w:pPr>
      <w:bookmarkStart w:id="22" w:name="_Toc520980535"/>
      <w:bookmarkStart w:id="23" w:name="_Toc182037116"/>
      <w:r>
        <w:t>Supervisory Union</w:t>
      </w:r>
      <w:bookmarkEnd w:id="22"/>
      <w:r>
        <w:t xml:space="preserve"> (3)</w:t>
      </w:r>
      <w:bookmarkEnd w:id="23"/>
    </w:p>
    <w:p w:rsidR="00D5131C" w:rsidP="00D5131C" w14:paraId="48F829F1" w14:textId="77777777">
      <w:pPr>
        <w:spacing w:after="0" w:line="240" w:lineRule="auto"/>
        <w:rPr>
          <w:szCs w:val="24"/>
        </w:rPr>
      </w:pPr>
      <w:r>
        <w:rPr>
          <w:szCs w:val="24"/>
        </w:rPr>
        <w:t>States that have supervisory unions submit records on those education units in the LEA level file.</w:t>
      </w:r>
    </w:p>
    <w:p w:rsidR="00D5131C" w:rsidP="00D5131C" w14:paraId="736DD99D" w14:textId="77777777">
      <w:pPr>
        <w:spacing w:after="0" w:line="240" w:lineRule="auto"/>
        <w:rPr>
          <w:szCs w:val="24"/>
        </w:rPr>
      </w:pP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730"/>
      </w:tblGrid>
      <w:tr w14:paraId="47E7F1EC" w14:textId="77777777" w:rsidTr="009C5A82">
        <w:tblPrEx>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8730" w:type="dxa"/>
          </w:tcPr>
          <w:p w:rsidR="00D5131C" w:rsidRPr="00A665A5" w:rsidP="009C5A82" w14:paraId="58425EC9" w14:textId="77777777">
            <w:pPr>
              <w:spacing w:after="0" w:line="240" w:lineRule="auto"/>
              <w:jc w:val="center"/>
              <w:rPr>
                <w:b/>
                <w:szCs w:val="24"/>
              </w:rPr>
            </w:pPr>
            <w:r w:rsidRPr="00A665A5">
              <w:rPr>
                <w:b/>
                <w:szCs w:val="24"/>
              </w:rPr>
              <w:t>Definition – Supervisory Union</w:t>
            </w:r>
          </w:p>
          <w:p w:rsidR="00D5131C" w:rsidRPr="00F20316" w:rsidP="008913CB" w14:paraId="053B1D84" w14:textId="77777777">
            <w:pPr>
              <w:spacing w:after="0" w:line="240" w:lineRule="auto"/>
              <w:rPr>
                <w:rFonts w:ascii="Baskerville Old Face" w:hAnsi="Baskerville Old Face"/>
                <w:szCs w:val="24"/>
              </w:rPr>
            </w:pPr>
            <w:r w:rsidRPr="00A665A5">
              <w:rPr>
                <w:szCs w:val="24"/>
              </w:rPr>
              <w:t>A supervisory union is an administrative center or county superintendent’s office serving as the administrative center.</w:t>
            </w:r>
          </w:p>
        </w:tc>
      </w:tr>
    </w:tbl>
    <w:p w:rsidR="00D5131C" w:rsidP="00D5131C" w14:paraId="2838C194" w14:textId="77777777">
      <w:pPr>
        <w:spacing w:after="0" w:line="240" w:lineRule="auto"/>
        <w:rPr>
          <w:szCs w:val="24"/>
        </w:rPr>
      </w:pPr>
    </w:p>
    <w:p w:rsidR="00D5131C" w:rsidP="00D5131C" w14:paraId="24671240" w14:textId="56FA54FE">
      <w:pPr>
        <w:spacing w:after="0" w:line="240" w:lineRule="auto"/>
        <w:rPr>
          <w:szCs w:val="24"/>
        </w:rPr>
      </w:pPr>
      <w:r>
        <w:rPr>
          <w:szCs w:val="24"/>
        </w:rPr>
        <w:t xml:space="preserve">Not all states have supervisory unions. The state may use a different name for these entities. </w:t>
      </w:r>
      <w:r w:rsidR="008913CB">
        <w:rPr>
          <w:szCs w:val="24"/>
        </w:rPr>
        <w:t>States</w:t>
      </w:r>
      <w:r>
        <w:rPr>
          <w:szCs w:val="24"/>
        </w:rPr>
        <w:t xml:space="preserve"> with supervisory unions include the supervisory union identifier in the file to link the regular </w:t>
      </w:r>
      <w:r>
        <w:rPr>
          <w:szCs w:val="24"/>
        </w:rPr>
        <w:t>public school</w:t>
      </w:r>
      <w:r>
        <w:rPr>
          <w:szCs w:val="24"/>
        </w:rPr>
        <w:t xml:space="preserve"> districts to the supervisory union.</w:t>
      </w:r>
    </w:p>
    <w:p w:rsidR="0003662E" w:rsidP="00D5131C" w14:paraId="119D4647" w14:textId="77777777">
      <w:pPr>
        <w:spacing w:after="0" w:line="240" w:lineRule="auto"/>
        <w:rPr>
          <w:szCs w:val="24"/>
        </w:rPr>
      </w:pPr>
    </w:p>
    <w:p w:rsidR="0003662E" w:rsidP="00D5131C" w14:paraId="167764CA" w14:textId="77777777">
      <w:pPr>
        <w:spacing w:after="0" w:line="240" w:lineRule="auto"/>
        <w:rPr>
          <w:szCs w:val="24"/>
        </w:rPr>
      </w:pPr>
    </w:p>
    <w:p w:rsidR="00D5131C" w:rsidRPr="00CA70F0" w:rsidP="00D5131C" w14:paraId="3F7FFFE6" w14:textId="0AD71CB5">
      <w:pPr>
        <w:pStyle w:val="Heading3"/>
      </w:pPr>
      <w:bookmarkStart w:id="24" w:name="_Toc520980537"/>
      <w:bookmarkStart w:id="25" w:name="_Toc182037117"/>
      <w:r>
        <w:t>Service Agency</w:t>
      </w:r>
      <w:bookmarkEnd w:id="24"/>
      <w:r>
        <w:t xml:space="preserve"> (4)</w:t>
      </w:r>
      <w:bookmarkEnd w:id="25"/>
    </w:p>
    <w:p w:rsidR="00D5131C" w:rsidP="00D5131C" w14:paraId="2C88F931" w14:textId="77777777">
      <w:pPr>
        <w:spacing w:before="120"/>
        <w:rPr>
          <w:szCs w:val="24"/>
        </w:rPr>
      </w:pPr>
      <w:r>
        <w:rPr>
          <w:szCs w:val="24"/>
        </w:rPr>
        <w:t>Some st</w:t>
      </w:r>
      <w:r w:rsidRPr="004D477E">
        <w:rPr>
          <w:szCs w:val="24"/>
        </w:rPr>
        <w:t xml:space="preserve">ates have LEAs that provide specialized educational </w:t>
      </w:r>
      <w:r>
        <w:rPr>
          <w:szCs w:val="24"/>
        </w:rPr>
        <w:t xml:space="preserve">and related </w:t>
      </w:r>
      <w:r w:rsidRPr="004D477E">
        <w:rPr>
          <w:szCs w:val="24"/>
        </w:rPr>
        <w:t>services to other LEAs</w:t>
      </w:r>
      <w:r>
        <w:rPr>
          <w:szCs w:val="24"/>
        </w:rPr>
        <w:t>. If the state has such entities, then the state submits records on those education units in the LEA level file</w:t>
      </w:r>
      <w:r w:rsidRPr="004D477E">
        <w:rPr>
          <w:szCs w:val="24"/>
        </w:rPr>
        <w:t>.</w:t>
      </w:r>
    </w:p>
    <w:tbl>
      <w:tblPr>
        <w:tblStyle w:val="TableGrid"/>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640"/>
      </w:tblGrid>
      <w:tr w14:paraId="321BF68D" w14:textId="77777777" w:rsidTr="009C5A82">
        <w:tblPrEx>
          <w:tblW w:w="0" w:type="auto"/>
          <w:tblInd w:w="37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8640" w:type="dxa"/>
          </w:tcPr>
          <w:p w:rsidR="00D5131C" w:rsidRPr="00A665A5" w:rsidP="009C5A82" w14:paraId="1DCC9017" w14:textId="77777777">
            <w:pPr>
              <w:spacing w:after="0" w:line="240" w:lineRule="auto"/>
              <w:jc w:val="center"/>
              <w:rPr>
                <w:b/>
                <w:szCs w:val="24"/>
              </w:rPr>
            </w:pPr>
            <w:r w:rsidRPr="00A665A5">
              <w:rPr>
                <w:b/>
                <w:szCs w:val="24"/>
              </w:rPr>
              <w:t>Definition – Service Agency</w:t>
            </w:r>
          </w:p>
          <w:p w:rsidR="00D5131C" w:rsidP="008913CB" w14:paraId="4BC07A2D" w14:textId="77777777">
            <w:pPr>
              <w:spacing w:after="0" w:line="240" w:lineRule="auto"/>
              <w:rPr>
                <w:szCs w:val="24"/>
              </w:rPr>
            </w:pPr>
            <w:r w:rsidRPr="00A665A5">
              <w:rPr>
                <w:szCs w:val="24"/>
              </w:rPr>
              <w:t xml:space="preserve">A service agency is an agency that does not operate </w:t>
            </w:r>
            <w:r w:rsidRPr="00A665A5">
              <w:rPr>
                <w:szCs w:val="24"/>
              </w:rPr>
              <w:t>schools</w:t>
            </w:r>
            <w:r w:rsidRPr="00A665A5">
              <w:rPr>
                <w:szCs w:val="24"/>
              </w:rPr>
              <w:t xml:space="preserve"> instead it provides specialized educational services (such as career and technical education) or related services (such as services in IEPs) to other education agencies that the agencies cannot readily provide for themselves.</w:t>
            </w:r>
          </w:p>
        </w:tc>
      </w:tr>
    </w:tbl>
    <w:p w:rsidR="00D5131C" w:rsidP="00D5131C" w14:paraId="75CE4FC5" w14:textId="77777777">
      <w:pPr>
        <w:spacing w:after="0" w:line="240" w:lineRule="auto"/>
        <w:rPr>
          <w:szCs w:val="24"/>
        </w:rPr>
      </w:pPr>
    </w:p>
    <w:p w:rsidR="00D5131C" w:rsidP="00D5131C" w14:paraId="06D71C86" w14:textId="77777777">
      <w:pPr>
        <w:spacing w:line="240" w:lineRule="auto"/>
        <w:rPr>
          <w:szCs w:val="24"/>
        </w:rPr>
      </w:pPr>
      <w:r>
        <w:rPr>
          <w:szCs w:val="24"/>
        </w:rPr>
        <w:t>The state may use a different name for these entities, such as, regional education service agency (RESA), education service agency (ESA), or board of cooperative education services (BOCES).</w:t>
      </w:r>
    </w:p>
    <w:p w:rsidR="00D5131C" w:rsidRPr="00CA70F0" w:rsidP="00D5131C" w14:paraId="68085F82" w14:textId="3FE486FC">
      <w:pPr>
        <w:pStyle w:val="Heading3"/>
      </w:pPr>
      <w:bookmarkStart w:id="26" w:name="_Toc520980538"/>
      <w:bookmarkStart w:id="27" w:name="_Toc182037118"/>
      <w:r>
        <w:t>State Operated Agencies</w:t>
      </w:r>
      <w:bookmarkEnd w:id="26"/>
      <w:r>
        <w:t xml:space="preserve"> (5)</w:t>
      </w:r>
      <w:bookmarkEnd w:id="27"/>
    </w:p>
    <w:p w:rsidR="00D5131C" w:rsidRPr="004D477E" w:rsidP="00D5131C" w14:paraId="2444F6CA" w14:textId="77777777">
      <w:pPr>
        <w:spacing w:before="120"/>
        <w:rPr>
          <w:szCs w:val="24"/>
        </w:rPr>
      </w:pPr>
      <w:r>
        <w:rPr>
          <w:szCs w:val="24"/>
        </w:rPr>
        <w:t>Some st</w:t>
      </w:r>
      <w:r w:rsidRPr="004D477E">
        <w:rPr>
          <w:szCs w:val="24"/>
        </w:rPr>
        <w:t xml:space="preserve">ates have </w:t>
      </w:r>
      <w:r>
        <w:rPr>
          <w:szCs w:val="24"/>
        </w:rPr>
        <w:t xml:space="preserve">schools that are operated by a state agency. For example, a state may have a state school for the blind. As another example, the state’s Department of Justice may operate the schools in detention or correctional facilities. The SEA submits records at the LEA for the state </w:t>
      </w:r>
      <w:r>
        <w:rPr>
          <w:szCs w:val="24"/>
        </w:rPr>
        <w:t>operated</w:t>
      </w:r>
      <w:r>
        <w:rPr>
          <w:szCs w:val="24"/>
        </w:rPr>
        <w:t xml:space="preserve"> agency so that the schools can be associated with that state </w:t>
      </w:r>
      <w:r>
        <w:rPr>
          <w:szCs w:val="24"/>
        </w:rPr>
        <w:t>operated</w:t>
      </w:r>
      <w:r>
        <w:rPr>
          <w:szCs w:val="24"/>
        </w:rPr>
        <w:t xml:space="preserve"> agency. </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none" w:sz="0" w:space="0" w:color="auto"/>
          <w:insideV w:val="none" w:sz="0" w:space="0" w:color="auto"/>
        </w:tblBorders>
        <w:tblLook w:val="04A0"/>
      </w:tblPr>
      <w:tblGrid>
        <w:gridCol w:w="8730"/>
      </w:tblGrid>
      <w:tr w14:paraId="7E8E2F10" w14:textId="77777777" w:rsidTr="009C5A82">
        <w:tblPrEx>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none" w:sz="0" w:space="0" w:color="auto"/>
            <w:insideV w:val="none" w:sz="0" w:space="0" w:color="auto"/>
          </w:tblBorders>
          <w:tblLook w:val="04A0"/>
        </w:tblPrEx>
        <w:tc>
          <w:tcPr>
            <w:tcW w:w="8730" w:type="dxa"/>
          </w:tcPr>
          <w:p w:rsidR="00D5131C" w:rsidRPr="00A665A5" w:rsidP="009C5A82" w14:paraId="04BC60D4" w14:textId="77777777">
            <w:pPr>
              <w:spacing w:after="0" w:line="240" w:lineRule="auto"/>
              <w:jc w:val="center"/>
              <w:rPr>
                <w:b/>
                <w:szCs w:val="24"/>
              </w:rPr>
            </w:pPr>
            <w:r w:rsidRPr="00A665A5">
              <w:rPr>
                <w:b/>
                <w:szCs w:val="24"/>
              </w:rPr>
              <w:t>Definition – State Operated Agency</w:t>
            </w:r>
          </w:p>
          <w:p w:rsidR="00D5131C" w:rsidRPr="00F20316" w:rsidP="008913CB" w14:paraId="49DB5665" w14:textId="77777777">
            <w:pPr>
              <w:spacing w:after="0" w:line="240" w:lineRule="auto"/>
              <w:rPr>
                <w:rFonts w:ascii="Baskerville Old Face" w:hAnsi="Baskerville Old Face"/>
                <w:szCs w:val="24"/>
              </w:rPr>
            </w:pPr>
            <w:r w:rsidRPr="00A665A5">
              <w:rPr>
                <w:szCs w:val="24"/>
              </w:rPr>
              <w:t>State</w:t>
            </w:r>
            <w:r w:rsidRPr="00A665A5">
              <w:rPr>
                <w:szCs w:val="24"/>
              </w:rPr>
              <w:t xml:space="preserve"> operated agency is an organization overseen by a state agency that operates schools or programs that provide public elementary and/or secondary level instruction.</w:t>
            </w:r>
          </w:p>
        </w:tc>
      </w:tr>
    </w:tbl>
    <w:p w:rsidR="00D5131C" w:rsidP="00D5131C" w14:paraId="2FB078DE" w14:textId="77777777">
      <w:pPr>
        <w:spacing w:after="0" w:line="240" w:lineRule="auto"/>
        <w:rPr>
          <w:szCs w:val="24"/>
        </w:rPr>
      </w:pPr>
    </w:p>
    <w:p w:rsidR="00D5131C" w:rsidP="00D5131C" w14:paraId="2019A076" w14:textId="77777777">
      <w:pPr>
        <w:spacing w:line="240" w:lineRule="auto"/>
        <w:rPr>
          <w:szCs w:val="24"/>
        </w:rPr>
      </w:pPr>
      <w:r>
        <w:rPr>
          <w:szCs w:val="24"/>
        </w:rPr>
        <w:t>While state operated agencies are submitted by the SEA and in the ED</w:t>
      </w:r>
      <w:r w:rsidRPr="00080E7E">
        <w:rPr>
          <w:i/>
          <w:szCs w:val="24"/>
        </w:rPr>
        <w:t>Facts</w:t>
      </w:r>
      <w:r>
        <w:rPr>
          <w:szCs w:val="24"/>
        </w:rPr>
        <w:t xml:space="preserve"> hierarchy under the SEA, this does not mean that those agencies are necessarily under the authority of the SEA.</w:t>
      </w:r>
    </w:p>
    <w:p w:rsidR="00D5131C" w:rsidRPr="00CA70F0" w:rsidP="00D5131C" w14:paraId="79248229" w14:textId="5D9DCBCF">
      <w:pPr>
        <w:pStyle w:val="Heading3"/>
      </w:pPr>
      <w:bookmarkStart w:id="28" w:name="_Toc520980539"/>
      <w:bookmarkStart w:id="29" w:name="_Toc182037119"/>
      <w:r>
        <w:t>Federal Operated Agencies</w:t>
      </w:r>
      <w:bookmarkEnd w:id="28"/>
      <w:r>
        <w:t xml:space="preserve"> (6)</w:t>
      </w:r>
      <w:bookmarkEnd w:id="29"/>
    </w:p>
    <w:p w:rsidR="00D5131C" w:rsidRPr="004D477E" w:rsidP="00D5131C" w14:paraId="08A2586F" w14:textId="77777777">
      <w:pPr>
        <w:spacing w:before="120"/>
        <w:rPr>
          <w:szCs w:val="24"/>
        </w:rPr>
      </w:pPr>
      <w:r>
        <w:rPr>
          <w:szCs w:val="24"/>
        </w:rPr>
        <w:t>Some st</w:t>
      </w:r>
      <w:r w:rsidRPr="004D477E">
        <w:rPr>
          <w:szCs w:val="24"/>
        </w:rPr>
        <w:t xml:space="preserve">ates have </w:t>
      </w:r>
      <w:r>
        <w:rPr>
          <w:szCs w:val="24"/>
        </w:rPr>
        <w:t xml:space="preserve">schools that are operated by a federal agency, e.g., Department of Defense or the Bureau of Indian Education (BIE). SEAs </w:t>
      </w:r>
      <w:r>
        <w:rPr>
          <w:szCs w:val="24"/>
        </w:rPr>
        <w:t>report</w:t>
      </w:r>
      <w:r>
        <w:rPr>
          <w:szCs w:val="24"/>
        </w:rPr>
        <w:t xml:space="preserve"> these schools only when the SEA runs programs in these schools and thus has data to report for these schools. When this occurs, the SEA either associates those schools with a state LEA coordinating the program OR sets up an LEA for the federal agency.</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730"/>
      </w:tblGrid>
      <w:tr w14:paraId="204490D3" w14:textId="77777777" w:rsidTr="009C5A82">
        <w:tblPrEx>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8730" w:type="dxa"/>
          </w:tcPr>
          <w:p w:rsidR="00D5131C" w:rsidRPr="00A665A5" w:rsidP="009C5A82" w14:paraId="57273F6A" w14:textId="77777777">
            <w:pPr>
              <w:spacing w:after="0" w:line="240" w:lineRule="auto"/>
              <w:jc w:val="center"/>
              <w:rPr>
                <w:b/>
                <w:szCs w:val="24"/>
              </w:rPr>
            </w:pPr>
            <w:r w:rsidRPr="00A665A5">
              <w:rPr>
                <w:b/>
                <w:szCs w:val="24"/>
              </w:rPr>
              <w:t>Definition – Federal Operated Agency</w:t>
            </w:r>
          </w:p>
          <w:p w:rsidR="00D5131C" w:rsidRPr="00E3617C" w:rsidP="008913CB" w14:paraId="17B89BFA" w14:textId="77777777">
            <w:pPr>
              <w:spacing w:after="0" w:line="240" w:lineRule="auto"/>
              <w:rPr>
                <w:szCs w:val="24"/>
              </w:rPr>
            </w:pPr>
            <w:r w:rsidRPr="00A665A5">
              <w:rPr>
                <w:szCs w:val="24"/>
              </w:rPr>
              <w:t xml:space="preserve">Federal </w:t>
            </w:r>
            <w:r w:rsidRPr="00A665A5">
              <w:rPr>
                <w:szCs w:val="24"/>
              </w:rPr>
              <w:t>operated</w:t>
            </w:r>
            <w:r w:rsidRPr="00A665A5">
              <w:rPr>
                <w:szCs w:val="24"/>
              </w:rPr>
              <w:t xml:space="preserve"> agency is an organization overseen by a federal agency that operates schools or programs that provide public elementary and/or secondary level instruction.</w:t>
            </w:r>
          </w:p>
        </w:tc>
      </w:tr>
    </w:tbl>
    <w:p w:rsidR="00D5131C" w:rsidP="00D5131C" w14:paraId="7736C736" w14:textId="1907E37D">
      <w:pPr>
        <w:pStyle w:val="Heading3"/>
      </w:pPr>
      <w:bookmarkStart w:id="30" w:name="_Toc520980540"/>
      <w:bookmarkStart w:id="31" w:name="_Toc182037120"/>
      <w:r>
        <w:t>Independent Charter Districts</w:t>
      </w:r>
      <w:bookmarkEnd w:id="30"/>
      <w:r>
        <w:t xml:space="preserve"> (7)</w:t>
      </w:r>
      <w:bookmarkEnd w:id="31"/>
    </w:p>
    <w:p w:rsidR="008913CB" w:rsidP="008913CB" w14:paraId="369E90DA" w14:textId="77777777">
      <w:pPr>
        <w:rPr>
          <w:color w:val="FF0000"/>
        </w:rPr>
      </w:pPr>
      <w:r w:rsidRPr="00B87990">
        <w:t xml:space="preserve">Some states have charter legislation that creates or allows for independent charter districts. In other states, all charter schools are under regular </w:t>
      </w:r>
      <w:r w:rsidRPr="00B87990">
        <w:t>public school</w:t>
      </w:r>
      <w:r w:rsidRPr="00B87990">
        <w:t xml:space="preserve"> districts. If the state has </w:t>
      </w:r>
      <w:r w:rsidRPr="00B87990">
        <w:t>legislation and has created independent charter districts, then any education units created under that authority are reported as independent charter districts.</w:t>
      </w:r>
      <w:r w:rsidRPr="00B87990">
        <w:rPr>
          <w:color w:val="FF0000"/>
        </w:rPr>
        <w:t xml:space="preserve"> </w:t>
      </w:r>
    </w:p>
    <w:tbl>
      <w:tblPr>
        <w:tblStyle w:val="TableGrid"/>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9340"/>
      </w:tblGrid>
      <w:tr w14:paraId="21754A8B" w14:textId="77777777" w:rsidTr="007167DC">
        <w:tblPrEx>
          <w:tblW w:w="5000" w:type="pct"/>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5000" w:type="pct"/>
          </w:tcPr>
          <w:p w:rsidR="008913CB" w:rsidRPr="001B679E" w:rsidP="007167DC" w14:paraId="6007AC99" w14:textId="77777777">
            <w:pPr>
              <w:spacing w:after="0" w:line="240" w:lineRule="auto"/>
            </w:pPr>
            <w:r w:rsidRPr="001B679E">
              <w:rPr>
                <w:b/>
              </w:rPr>
              <w:t xml:space="preserve">Independent Charter District - </w:t>
            </w:r>
            <w:r w:rsidRPr="001B679E">
              <w:t>An education unit that is not under the administrative control of another local education agency and that operates one or more charter schools – and only charter schools.</w:t>
            </w:r>
          </w:p>
        </w:tc>
      </w:tr>
    </w:tbl>
    <w:p w:rsidR="005E2811" w:rsidRPr="00CA70F0" w:rsidP="005E2811" w14:paraId="4E63578E" w14:textId="3F66141E">
      <w:pPr>
        <w:pStyle w:val="Heading3"/>
      </w:pPr>
      <w:bookmarkStart w:id="32" w:name="_Toc182037121"/>
      <w:bookmarkStart w:id="33" w:name="_Toc520980541"/>
      <w:r>
        <w:t>Specialized Public School District (9)</w:t>
      </w:r>
      <w:bookmarkEnd w:id="32"/>
    </w:p>
    <w:p w:rsidR="005E2811" w:rsidP="005E2811" w14:paraId="5422AF04" w14:textId="77777777">
      <w:pPr>
        <w:spacing w:line="240" w:lineRule="auto"/>
        <w:rPr>
          <w:szCs w:val="24"/>
        </w:rPr>
      </w:pPr>
      <w:r>
        <w:rPr>
          <w:szCs w:val="24"/>
        </w:rPr>
        <w:t>Some st</w:t>
      </w:r>
      <w:r w:rsidRPr="004D477E">
        <w:rPr>
          <w:szCs w:val="24"/>
        </w:rPr>
        <w:t xml:space="preserve">ates have </w:t>
      </w:r>
      <w:r>
        <w:rPr>
          <w:szCs w:val="24"/>
        </w:rPr>
        <w:t xml:space="preserve">school districts that are designed for a specific need or purpose. For example, a state </w:t>
      </w:r>
      <w:r>
        <w:rPr>
          <w:szCs w:val="24"/>
        </w:rPr>
        <w:t>would</w:t>
      </w:r>
      <w:r>
        <w:rPr>
          <w:szCs w:val="24"/>
        </w:rPr>
        <w:t xml:space="preserve"> report specialized </w:t>
      </w:r>
      <w:r>
        <w:rPr>
          <w:szCs w:val="24"/>
        </w:rPr>
        <w:t>public school</w:t>
      </w:r>
      <w:r>
        <w:rPr>
          <w:szCs w:val="24"/>
        </w:rPr>
        <w:t xml:space="preserve"> districts if the state </w:t>
      </w:r>
      <w:r>
        <w:rPr>
          <w:szCs w:val="24"/>
        </w:rPr>
        <w:t>has</w:t>
      </w:r>
      <w:r>
        <w:rPr>
          <w:szCs w:val="24"/>
        </w:rPr>
        <w:t xml:space="preserve"> school districts with only career and technical schools. These districts may </w:t>
      </w:r>
      <w:r>
        <w:rPr>
          <w:szCs w:val="24"/>
        </w:rPr>
        <w:t>serve</w:t>
      </w:r>
      <w:r>
        <w:rPr>
          <w:szCs w:val="24"/>
        </w:rPr>
        <w:t xml:space="preserve"> a geographic region that encompasses multiple regular </w:t>
      </w:r>
      <w:r>
        <w:rPr>
          <w:szCs w:val="24"/>
        </w:rPr>
        <w:t>public school</w:t>
      </w:r>
      <w:r>
        <w:rPr>
          <w:szCs w:val="24"/>
        </w:rPr>
        <w:t xml:space="preserve"> districts. If the state has such entities, then the state submits records on those education units in the LEA level file</w:t>
      </w:r>
      <w:r w:rsidRPr="004D477E">
        <w:rPr>
          <w:szCs w:val="24"/>
        </w:rPr>
        <w:t>.</w:t>
      </w:r>
      <w:r w:rsidRPr="008A06D4">
        <w:rPr>
          <w:szCs w:val="24"/>
        </w:rPr>
        <w:t xml:space="preserve"> </w:t>
      </w:r>
      <w:r>
        <w:rPr>
          <w:szCs w:val="24"/>
        </w:rPr>
        <w:t>Not all states have specialized public school districts.</w:t>
      </w:r>
    </w:p>
    <w:tbl>
      <w:tblPr>
        <w:tblStyle w:val="TableGrid"/>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
      <w:tblGrid>
        <w:gridCol w:w="8730"/>
      </w:tblGrid>
      <w:tr w14:paraId="77FBF9DD" w14:textId="77777777" w:rsidTr="005E7ADE">
        <w:tblPrEx>
          <w:tblW w:w="0" w:type="auto"/>
          <w:tblInd w:w="288" w:type="dxa"/>
          <w:tbl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insideH w:val="single" w:sz="8" w:space="0" w:color="632423" w:themeColor="accent2" w:themeShade="80"/>
            <w:insideV w:val="single" w:sz="8" w:space="0" w:color="632423" w:themeColor="accent2" w:themeShade="80"/>
          </w:tblBorders>
          <w:tblLook w:val="04A0"/>
        </w:tblPrEx>
        <w:tc>
          <w:tcPr>
            <w:tcW w:w="8730" w:type="dxa"/>
          </w:tcPr>
          <w:p w:rsidR="005E2811" w:rsidRPr="00A665A5" w:rsidP="005E7ADE" w14:paraId="51A1016C" w14:textId="77777777">
            <w:pPr>
              <w:spacing w:after="0" w:line="240" w:lineRule="auto"/>
              <w:jc w:val="center"/>
              <w:rPr>
                <w:b/>
                <w:szCs w:val="24"/>
              </w:rPr>
            </w:pPr>
            <w:r w:rsidRPr="00A665A5">
              <w:rPr>
                <w:b/>
                <w:szCs w:val="24"/>
              </w:rPr>
              <w:t>Definition – Specialized Public School District</w:t>
            </w:r>
          </w:p>
          <w:p w:rsidR="005E2811" w:rsidRPr="00F20316" w:rsidP="005E7ADE" w14:paraId="28C06553" w14:textId="77777777">
            <w:pPr>
              <w:spacing w:after="0" w:line="240" w:lineRule="auto"/>
              <w:rPr>
                <w:rFonts w:ascii="Baskerville Old Face" w:hAnsi="Baskerville Old Face"/>
                <w:szCs w:val="24"/>
              </w:rPr>
            </w:pPr>
            <w:r w:rsidRPr="00A665A5">
              <w:rPr>
                <w:szCs w:val="24"/>
              </w:rPr>
              <w:t>A specialized public school district is a school district that operates one or more schools that are designed for a specific educational need or purpose.</w:t>
            </w:r>
          </w:p>
        </w:tc>
      </w:tr>
    </w:tbl>
    <w:p w:rsidR="005E2811" w:rsidP="005E2811" w14:paraId="18AD95E3" w14:textId="77777777">
      <w:pPr>
        <w:spacing w:after="0" w:line="240" w:lineRule="auto"/>
        <w:rPr>
          <w:szCs w:val="24"/>
        </w:rPr>
      </w:pPr>
    </w:p>
    <w:p w:rsidR="005E2811" w:rsidP="005E2811" w14:paraId="565BF004" w14:textId="77777777">
      <w:pPr>
        <w:spacing w:after="0"/>
        <w:rPr>
          <w:szCs w:val="24"/>
        </w:rPr>
      </w:pPr>
      <w:r w:rsidRPr="00BB17C3">
        <w:rPr>
          <w:szCs w:val="24"/>
        </w:rPr>
        <w:t xml:space="preserve">Under this definition, a </w:t>
      </w:r>
      <w:r>
        <w:rPr>
          <w:szCs w:val="24"/>
        </w:rPr>
        <w:t xml:space="preserve">specialized </w:t>
      </w:r>
      <w:r w:rsidRPr="00BB17C3">
        <w:rPr>
          <w:szCs w:val="24"/>
        </w:rPr>
        <w:t>public school district:</w:t>
      </w:r>
    </w:p>
    <w:p w:rsidR="005E2811" w:rsidRPr="00817852" w:rsidP="005E2811" w14:paraId="2013BF64" w14:textId="77777777">
      <w:pPr>
        <w:pStyle w:val="ListParagraph"/>
        <w:numPr>
          <w:ilvl w:val="0"/>
          <w:numId w:val="4"/>
        </w:numPr>
        <w:rPr>
          <w:szCs w:val="24"/>
        </w:rPr>
      </w:pPr>
      <w:r w:rsidRPr="00817852">
        <w:rPr>
          <w:szCs w:val="24"/>
        </w:rPr>
        <w:t>Is state authorized</w:t>
      </w:r>
      <w:r>
        <w:rPr>
          <w:szCs w:val="24"/>
        </w:rPr>
        <w:t>, either directly or through delegated authority</w:t>
      </w:r>
    </w:p>
    <w:p w:rsidR="005E2811" w:rsidRPr="00817852" w:rsidP="005E2811" w14:paraId="30A2356C" w14:textId="77777777">
      <w:pPr>
        <w:pStyle w:val="ListParagraph"/>
        <w:numPr>
          <w:ilvl w:val="0"/>
          <w:numId w:val="4"/>
        </w:numPr>
        <w:spacing w:after="0" w:line="240" w:lineRule="auto"/>
        <w:rPr>
          <w:szCs w:val="24"/>
        </w:rPr>
      </w:pPr>
      <w:r w:rsidRPr="00817852">
        <w:rPr>
          <w:szCs w:val="24"/>
        </w:rPr>
        <w:t>Is</w:t>
      </w:r>
      <w:r w:rsidRPr="00817852">
        <w:rPr>
          <w:szCs w:val="24"/>
        </w:rPr>
        <w:t xml:space="preserve"> governed in accordance with state </w:t>
      </w:r>
      <w:r w:rsidRPr="00817852">
        <w:rPr>
          <w:szCs w:val="24"/>
        </w:rPr>
        <w:t>statute</w:t>
      </w:r>
      <w:r>
        <w:rPr>
          <w:szCs w:val="24"/>
        </w:rPr>
        <w:t>.</w:t>
      </w:r>
    </w:p>
    <w:p w:rsidR="005E2811" w:rsidRPr="00817852" w:rsidP="005E2811" w14:paraId="59E83EC2" w14:textId="77777777">
      <w:pPr>
        <w:pStyle w:val="ListParagraph"/>
        <w:numPr>
          <w:ilvl w:val="0"/>
          <w:numId w:val="4"/>
        </w:numPr>
        <w:spacing w:after="0" w:line="240" w:lineRule="auto"/>
        <w:rPr>
          <w:szCs w:val="24"/>
        </w:rPr>
      </w:pPr>
      <w:r w:rsidRPr="00817852">
        <w:rPr>
          <w:szCs w:val="24"/>
        </w:rPr>
        <w:t xml:space="preserve">Designs and </w:t>
      </w:r>
      <w:r w:rsidRPr="00817852">
        <w:rPr>
          <w:szCs w:val="24"/>
        </w:rPr>
        <w:t>develops</w:t>
      </w:r>
      <w:r w:rsidRPr="00817852">
        <w:rPr>
          <w:szCs w:val="24"/>
        </w:rPr>
        <w:t xml:space="preserve"> education standards and goals, including curriculum for a specific need or purpose</w:t>
      </w:r>
      <w:r>
        <w:rPr>
          <w:szCs w:val="24"/>
        </w:rPr>
        <w:t>.</w:t>
      </w:r>
    </w:p>
    <w:p w:rsidR="005E2811" w:rsidP="005E2811" w14:paraId="3DBC801A" w14:textId="77777777">
      <w:pPr>
        <w:pStyle w:val="ListParagraph"/>
        <w:numPr>
          <w:ilvl w:val="0"/>
          <w:numId w:val="4"/>
        </w:numPr>
        <w:rPr>
          <w:szCs w:val="24"/>
        </w:rPr>
      </w:pPr>
      <w:r w:rsidRPr="004A4FB5">
        <w:rPr>
          <w:szCs w:val="24"/>
        </w:rPr>
        <w:t>Has</w:t>
      </w:r>
      <w:r w:rsidRPr="004A4FB5">
        <w:rPr>
          <w:szCs w:val="24"/>
        </w:rPr>
        <w:t xml:space="preserve"> an organizational structure which could include a</w:t>
      </w:r>
      <w:r>
        <w:rPr>
          <w:szCs w:val="24"/>
        </w:rPr>
        <w:t>n official (usually titled</w:t>
      </w:r>
      <w:r w:rsidRPr="004A4FB5">
        <w:rPr>
          <w:szCs w:val="24"/>
        </w:rPr>
        <w:t xml:space="preserve"> superintendent</w:t>
      </w:r>
      <w:r>
        <w:rPr>
          <w:szCs w:val="24"/>
        </w:rPr>
        <w:t>)</w:t>
      </w:r>
      <w:r w:rsidRPr="004A4FB5">
        <w:rPr>
          <w:szCs w:val="24"/>
        </w:rPr>
        <w:t xml:space="preserve"> who is either appointed or elected</w:t>
      </w:r>
      <w:r>
        <w:rPr>
          <w:szCs w:val="24"/>
        </w:rPr>
        <w:t>.</w:t>
      </w:r>
    </w:p>
    <w:p w:rsidR="005E2811" w:rsidP="005E2811" w14:paraId="038B474E" w14:textId="77777777">
      <w:pPr>
        <w:pStyle w:val="ListParagraph"/>
        <w:numPr>
          <w:ilvl w:val="0"/>
          <w:numId w:val="4"/>
        </w:numPr>
        <w:rPr>
          <w:szCs w:val="24"/>
        </w:rPr>
      </w:pPr>
      <w:r w:rsidRPr="00BC2C69">
        <w:rPr>
          <w:szCs w:val="24"/>
        </w:rPr>
        <w:t xml:space="preserve">Has </w:t>
      </w:r>
      <w:r>
        <w:rPr>
          <w:szCs w:val="24"/>
        </w:rPr>
        <w:t xml:space="preserve">one or more </w:t>
      </w:r>
      <w:r w:rsidRPr="00BC2C69">
        <w:rPr>
          <w:szCs w:val="24"/>
        </w:rPr>
        <w:t>schools that it manages or operates</w:t>
      </w:r>
      <w:r>
        <w:rPr>
          <w:szCs w:val="24"/>
        </w:rPr>
        <w:t>.</w:t>
      </w:r>
    </w:p>
    <w:p w:rsidR="005E2811" w:rsidP="005E2811" w14:paraId="113B375B" w14:textId="77777777">
      <w:pPr>
        <w:pStyle w:val="ListParagraph"/>
        <w:numPr>
          <w:ilvl w:val="0"/>
          <w:numId w:val="4"/>
        </w:numPr>
        <w:rPr>
          <w:szCs w:val="24"/>
        </w:rPr>
      </w:pPr>
      <w:r w:rsidRPr="00BC2C69">
        <w:rPr>
          <w:szCs w:val="24"/>
        </w:rPr>
        <w:t>Procures and allocates funding from federal, state and local sources for schools and other education and related services</w:t>
      </w:r>
      <w:r>
        <w:rPr>
          <w:szCs w:val="24"/>
        </w:rPr>
        <w:t>.</w:t>
      </w:r>
    </w:p>
    <w:p w:rsidR="005E2811" w:rsidP="005E2811" w14:paraId="27C7647E" w14:textId="77777777">
      <w:pPr>
        <w:rPr>
          <w:szCs w:val="24"/>
          <w:lang w:bidi="en-US"/>
        </w:rPr>
      </w:pPr>
      <w:r w:rsidRPr="00711607">
        <w:rPr>
          <w:szCs w:val="24"/>
          <w:lang w:bidi="en-US"/>
        </w:rPr>
        <w:t xml:space="preserve">A specialized public school district may also provide specialized educational services or related services to other education agencies </w:t>
      </w:r>
      <w:r w:rsidRPr="00711607">
        <w:rPr>
          <w:szCs w:val="24"/>
          <w:lang w:bidi="en-US"/>
        </w:rPr>
        <w:t>similar to</w:t>
      </w:r>
      <w:r w:rsidRPr="00711607">
        <w:rPr>
          <w:szCs w:val="24"/>
          <w:lang w:bidi="en-US"/>
        </w:rPr>
        <w:t xml:space="preserve"> a service agency. The difference between </w:t>
      </w:r>
      <w:r>
        <w:rPr>
          <w:szCs w:val="24"/>
          <w:lang w:bidi="en-US"/>
        </w:rPr>
        <w:t xml:space="preserve">the </w:t>
      </w:r>
      <w:r w:rsidRPr="00711607">
        <w:rPr>
          <w:szCs w:val="24"/>
          <w:lang w:bidi="en-US"/>
        </w:rPr>
        <w:t>two is that a specialized public school district is responsible for schools while a service agency is not.</w:t>
      </w:r>
    </w:p>
    <w:p w:rsidR="005E2811" w:rsidP="005E2811" w14:paraId="276705B9" w14:textId="77777777">
      <w:pPr>
        <w:rPr>
          <w:szCs w:val="24"/>
        </w:rPr>
      </w:pPr>
      <w:r w:rsidRPr="00711607">
        <w:rPr>
          <w:szCs w:val="24"/>
          <w:lang w:bidi="en-US"/>
        </w:rPr>
        <w:t>A specialized public school district may be authorized to provide credentials, such as a technical education certificate. A specialized public school district would generally not provide regular high school diplomas.</w:t>
      </w:r>
    </w:p>
    <w:p w:rsidR="00362A76" w:rsidP="004B686A" w14:paraId="2CBFCE30" w14:textId="4DFF6CEA">
      <w:pPr>
        <w:pStyle w:val="Heading2"/>
      </w:pPr>
      <w:bookmarkStart w:id="34" w:name="_Toc182037122"/>
      <w:r w:rsidRPr="00BA2CDE">
        <w:t>School</w:t>
      </w:r>
      <w:r w:rsidR="000B0C8D">
        <w:t xml:space="preserve"> </w:t>
      </w:r>
      <w:r w:rsidR="00F97533">
        <w:t xml:space="preserve">(SCH) </w:t>
      </w:r>
      <w:r w:rsidR="000B0C8D">
        <w:t>Level</w:t>
      </w:r>
      <w:bookmarkEnd w:id="33"/>
      <w:bookmarkEnd w:id="34"/>
    </w:p>
    <w:p w:rsidR="00B44FFF" w:rsidRPr="00F97533" w:rsidP="00F97533" w14:paraId="26D27C4F" w14:textId="5B021935">
      <w:r>
        <w:t>The school level file should contain all the public elementary/secondary schools in the state.</w:t>
      </w:r>
    </w:p>
    <w:tbl>
      <w:tblPr>
        <w:tblStyle w:val="TableGrid"/>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9350"/>
      </w:tblGrid>
      <w:tr w14:paraId="701D214F" w14:textId="77777777" w:rsidTr="00061BEF">
        <w:tblPrEx>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5000" w:type="pct"/>
          </w:tcPr>
          <w:p w:rsidR="00B44FFF" w:rsidRPr="001B679E" w:rsidP="00E77ED1" w14:paraId="46561980" w14:textId="06B9F8C8">
            <w:pPr>
              <w:spacing w:after="0" w:line="240" w:lineRule="auto"/>
              <w:rPr>
                <w:highlight w:val="yellow"/>
              </w:rPr>
            </w:pPr>
            <w:r w:rsidRPr="001B679E">
              <w:rPr>
                <w:b/>
              </w:rPr>
              <w:t>Public Elementary/Secondary School</w:t>
            </w:r>
            <w:r w:rsidRPr="001B679E" w:rsidR="00E77ED1">
              <w:rPr>
                <w:b/>
              </w:rPr>
              <w:t xml:space="preserve"> - </w:t>
            </w:r>
            <w:r w:rsidRPr="001B679E">
              <w:t xml:space="preserve">An organization authorized </w:t>
            </w:r>
            <w:r w:rsidRPr="001B679E" w:rsidR="0031019A">
              <w:t>by</w:t>
            </w:r>
            <w:r w:rsidRPr="001B679E" w:rsidR="00362A76">
              <w:t xml:space="preserve"> </w:t>
            </w:r>
            <w:r w:rsidRPr="001B679E" w:rsidR="0031019A">
              <w:t>public authority</w:t>
            </w:r>
            <w:r w:rsidRPr="001B679E" w:rsidR="00BE000C">
              <w:t xml:space="preserve"> and financed primarily through public funds </w:t>
            </w:r>
            <w:r w:rsidRPr="001B679E">
              <w:t xml:space="preserve">to provide </w:t>
            </w:r>
            <w:r w:rsidRPr="001B679E" w:rsidR="0031019A">
              <w:t xml:space="preserve">public </w:t>
            </w:r>
            <w:r w:rsidRPr="001B679E">
              <w:t>education to students</w:t>
            </w:r>
            <w:r w:rsidRPr="001B679E" w:rsidR="00BE000C">
              <w:t>.</w:t>
            </w:r>
          </w:p>
        </w:tc>
      </w:tr>
    </w:tbl>
    <w:p w:rsidR="00A655F1" w:rsidP="00B44FFF" w14:paraId="49BB9FC2" w14:textId="77777777">
      <w:pPr>
        <w:spacing w:after="0" w:line="240" w:lineRule="auto"/>
        <w:rPr>
          <w:szCs w:val="24"/>
        </w:rPr>
      </w:pPr>
    </w:p>
    <w:p w:rsidR="00BE000C" w:rsidP="000968AF" w14:paraId="6090C80D" w14:textId="2D578319">
      <w:r>
        <w:t>Under this definition, schools:</w:t>
      </w:r>
    </w:p>
    <w:p w:rsidR="00BE000C" w:rsidRPr="00FC57DE" w:rsidP="000968AF" w14:paraId="2E4CBB30" w14:textId="3CC822A2">
      <w:pPr>
        <w:pStyle w:val="ListParagraph"/>
        <w:numPr>
          <w:ilvl w:val="0"/>
          <w:numId w:val="21"/>
        </w:numPr>
      </w:pPr>
      <w:r w:rsidRPr="00FC57DE">
        <w:t>Are operated by a public school district, independent charter district</w:t>
      </w:r>
      <w:r w:rsidR="00AA68B9">
        <w:t>,</w:t>
      </w:r>
      <w:r w:rsidRPr="00FC57DE">
        <w:t xml:space="preserve"> or state agency on behalf of the state</w:t>
      </w:r>
      <w:r w:rsidR="00FD7D74">
        <w:t xml:space="preserve"> (or federal government in the case of BIE and DoD</w:t>
      </w:r>
      <w:r w:rsidR="0031019A">
        <w:t xml:space="preserve"> schools</w:t>
      </w:r>
      <w:r w:rsidR="00FD7D74">
        <w:t>)</w:t>
      </w:r>
    </w:p>
    <w:p w:rsidR="00362A76" w:rsidP="000968AF" w14:paraId="3F194580" w14:textId="0E67B1F5">
      <w:pPr>
        <w:pStyle w:val="ListParagraph"/>
        <w:numPr>
          <w:ilvl w:val="0"/>
          <w:numId w:val="21"/>
        </w:numPr>
      </w:pPr>
      <w:r w:rsidRPr="00FC57DE">
        <w:t xml:space="preserve">Provide </w:t>
      </w:r>
      <w:r w:rsidRPr="00FC57DE" w:rsidR="00B154C9">
        <w:t>instruction</w:t>
      </w:r>
      <w:r w:rsidRPr="00FC57DE">
        <w:t xml:space="preserve"> for students</w:t>
      </w:r>
      <w:r w:rsidR="00642658">
        <w:t>.</w:t>
      </w:r>
    </w:p>
    <w:p w:rsidR="00BE000C" w:rsidRPr="00FC57DE" w:rsidP="000968AF" w14:paraId="6E5DFDD6" w14:textId="3B22B7C8">
      <w:pPr>
        <w:pStyle w:val="ListParagraph"/>
        <w:numPr>
          <w:ilvl w:val="0"/>
          <w:numId w:val="21"/>
        </w:numPr>
      </w:pPr>
      <w:r w:rsidRPr="00FC57DE">
        <w:t>Have</w:t>
      </w:r>
      <w:r w:rsidR="0031019A">
        <w:t>, will have</w:t>
      </w:r>
      <w:r w:rsidR="00AA68B9">
        <w:t>,</w:t>
      </w:r>
      <w:r w:rsidR="0031019A">
        <w:t xml:space="preserve"> or had</w:t>
      </w:r>
      <w:r w:rsidRPr="00FC57DE">
        <w:t xml:space="preserve"> one or more students</w:t>
      </w:r>
      <w:r w:rsidR="00642658">
        <w:t>.</w:t>
      </w:r>
    </w:p>
    <w:p w:rsidR="00BE000C" w:rsidRPr="00FC57DE" w:rsidP="000968AF" w14:paraId="26DFEA89" w14:textId="3DF13AD7">
      <w:pPr>
        <w:pStyle w:val="ListParagraph"/>
        <w:numPr>
          <w:ilvl w:val="0"/>
          <w:numId w:val="21"/>
        </w:numPr>
      </w:pPr>
      <w:r w:rsidRPr="00FC57DE">
        <w:t>Have</w:t>
      </w:r>
      <w:r w:rsidR="0031019A">
        <w:t>, will have</w:t>
      </w:r>
      <w:r w:rsidR="00AA68B9">
        <w:t>,</w:t>
      </w:r>
      <w:r w:rsidR="0031019A">
        <w:t xml:space="preserve"> or </w:t>
      </w:r>
      <w:r w:rsidR="0031019A">
        <w:t>had</w:t>
      </w:r>
      <w:r w:rsidRPr="00FC57DE">
        <w:t xml:space="preserve"> one or more teachers</w:t>
      </w:r>
      <w:r w:rsidR="00642658">
        <w:t>.</w:t>
      </w:r>
    </w:p>
    <w:p w:rsidR="00362A76" w:rsidP="000968AF" w14:paraId="6372FEC3" w14:textId="6A6B1302">
      <w:pPr>
        <w:pStyle w:val="ListParagraph"/>
        <w:numPr>
          <w:ilvl w:val="0"/>
          <w:numId w:val="21"/>
        </w:numPr>
      </w:pPr>
      <w:r w:rsidRPr="00FC57DE">
        <w:t>Have an assigned administrator(s) (principal) responsible to public authority</w:t>
      </w:r>
      <w:r w:rsidR="00642658">
        <w:t>.</w:t>
      </w:r>
    </w:p>
    <w:p w:rsidR="00BE000C" w:rsidRPr="00FC57DE" w:rsidP="000968AF" w14:paraId="5646A8D3" w14:textId="28C529D1">
      <w:pPr>
        <w:pStyle w:val="ListParagraph"/>
        <w:numPr>
          <w:ilvl w:val="0"/>
          <w:numId w:val="21"/>
        </w:numPr>
      </w:pPr>
      <w:r w:rsidRPr="00FC57DE">
        <w:t>Receive public funds as its primary support</w:t>
      </w:r>
      <w:r w:rsidR="00642658">
        <w:t>.</w:t>
      </w:r>
    </w:p>
    <w:p w:rsidR="0031019A" w:rsidP="000968AF" w14:paraId="2CE94AD9" w14:textId="5B062BED">
      <w:r>
        <w:t>The phrase “have, will have</w:t>
      </w:r>
      <w:r w:rsidR="00AA68B9">
        <w:t>,</w:t>
      </w:r>
      <w:r>
        <w:t xml:space="preserve"> or had” is intended to capture schools that may not have students or teachers at the time the directory is submitted.</w:t>
      </w:r>
      <w:r w:rsidR="00362A76">
        <w:t xml:space="preserve"> </w:t>
      </w:r>
      <w:r>
        <w:t>For example, a school that is being planned and reported as “future” operating status may not currently have students or teachers.</w:t>
      </w:r>
    </w:p>
    <w:p w:rsidR="00662B3E" w:rsidP="008913CB" w14:paraId="7A5E49FF" w14:textId="422589D6">
      <w:r>
        <w:t>Most schools will have a single physical location.</w:t>
      </w:r>
      <w:r w:rsidR="00CF24D5">
        <w:t xml:space="preserve"> Few schools will share a single physical location with another school.</w:t>
      </w:r>
      <w:bookmarkStart w:id="35" w:name="_Toc520980542"/>
    </w:p>
    <w:p w:rsidR="00D5131C" w:rsidRPr="00CA70F0" w:rsidP="00D5131C" w14:paraId="2863E1BF" w14:textId="77777777">
      <w:pPr>
        <w:pStyle w:val="Heading3"/>
      </w:pPr>
      <w:bookmarkStart w:id="36" w:name="_Toc520980543"/>
      <w:bookmarkStart w:id="37" w:name="_Toc182037123"/>
      <w:bookmarkEnd w:id="35"/>
      <w:r>
        <w:t>Regular School</w:t>
      </w:r>
      <w:bookmarkEnd w:id="36"/>
      <w:r>
        <w:t xml:space="preserve"> (1)</w:t>
      </w:r>
      <w:bookmarkEnd w:id="37"/>
    </w:p>
    <w:p w:rsidR="00D5131C" w:rsidP="00D5131C" w14:paraId="1AD8150E" w14:textId="77777777">
      <w:pPr>
        <w:spacing w:after="0" w:line="240" w:lineRule="auto"/>
        <w:rPr>
          <w:szCs w:val="24"/>
        </w:rPr>
      </w:pPr>
      <w:r>
        <w:rPr>
          <w:szCs w:val="24"/>
        </w:rPr>
        <w:t>Regular schools are public elementary/secondary schools. Most schools in the state will be regular schools.</w:t>
      </w:r>
    </w:p>
    <w:p w:rsidR="00D5131C" w:rsidP="00D5131C" w14:paraId="6EAC71FB" w14:textId="77777777">
      <w:pPr>
        <w:spacing w:after="0" w:line="240" w:lineRule="auto"/>
        <w:rPr>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8820"/>
      </w:tblGrid>
      <w:tr w14:paraId="056D3B40" w14:textId="77777777" w:rsidTr="009C5A82">
        <w:tblPrEx>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8820" w:type="dxa"/>
          </w:tcPr>
          <w:p w:rsidR="00D5131C" w:rsidRPr="00A665A5" w:rsidP="009C5A82" w14:paraId="689D975A" w14:textId="77777777">
            <w:pPr>
              <w:spacing w:after="0" w:line="240" w:lineRule="auto"/>
              <w:jc w:val="center"/>
              <w:rPr>
                <w:b/>
                <w:szCs w:val="24"/>
              </w:rPr>
            </w:pPr>
            <w:r w:rsidRPr="00A665A5">
              <w:rPr>
                <w:b/>
                <w:szCs w:val="24"/>
              </w:rPr>
              <w:t>Definition – Regular School</w:t>
            </w:r>
          </w:p>
          <w:p w:rsidR="00D5131C" w:rsidRPr="00E3617C" w:rsidP="008913CB" w14:paraId="00C44A91" w14:textId="77777777">
            <w:pPr>
              <w:pStyle w:val="BodyTextIndent"/>
              <w:spacing w:after="0" w:line="240" w:lineRule="auto"/>
              <w:ind w:left="0"/>
              <w:rPr>
                <w:rFonts w:ascii="Baskerville Old Face" w:hAnsi="Baskerville Old Face"/>
                <w:szCs w:val="24"/>
                <w:highlight w:val="yellow"/>
              </w:rPr>
            </w:pPr>
            <w:r w:rsidRPr="00A665A5">
              <w:rPr>
                <w:szCs w:val="24"/>
              </w:rPr>
              <w:t>A regular school is a public elementary/secondary school that does not focus primarily on career and technical, special, or alternative education, although it may provide these programs in addition to a regular curriculum.</w:t>
            </w:r>
          </w:p>
        </w:tc>
      </w:tr>
    </w:tbl>
    <w:p w:rsidR="00D5131C" w:rsidRPr="00CA70F0" w:rsidP="00D5131C" w14:paraId="2E30EA80" w14:textId="77777777">
      <w:pPr>
        <w:pStyle w:val="Heading3"/>
      </w:pPr>
      <w:bookmarkStart w:id="38" w:name="_Toc520980544"/>
      <w:bookmarkStart w:id="39" w:name="_Toc182037124"/>
      <w:r>
        <w:t>Special Education Schools</w:t>
      </w:r>
      <w:bookmarkEnd w:id="38"/>
      <w:r>
        <w:t xml:space="preserve"> (2)</w:t>
      </w:r>
      <w:bookmarkEnd w:id="39"/>
    </w:p>
    <w:p w:rsidR="00D5131C" w:rsidP="00D5131C" w14:paraId="25A0E9F9" w14:textId="77777777">
      <w:pPr>
        <w:spacing w:after="0" w:line="240" w:lineRule="auto"/>
        <w:rPr>
          <w:szCs w:val="24"/>
        </w:rPr>
      </w:pPr>
      <w:r>
        <w:rPr>
          <w:szCs w:val="24"/>
        </w:rPr>
        <w:t>Special education schools are public elementary/secondary schools that focus on serving the educational needs of students with disabilities (IDEA).</w:t>
      </w:r>
    </w:p>
    <w:p w:rsidR="00D5131C" w:rsidP="00D5131C" w14:paraId="293CB526" w14:textId="77777777">
      <w:pPr>
        <w:spacing w:after="0" w:line="240" w:lineRule="auto"/>
        <w:rPr>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8820"/>
      </w:tblGrid>
      <w:tr w14:paraId="12EB5152" w14:textId="77777777" w:rsidTr="009C5A82">
        <w:tblPrEx>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8820" w:type="dxa"/>
          </w:tcPr>
          <w:p w:rsidR="00D5131C" w:rsidRPr="00A665A5" w:rsidP="009C5A82" w14:paraId="18FE356B" w14:textId="77777777">
            <w:pPr>
              <w:spacing w:after="0" w:line="240" w:lineRule="auto"/>
              <w:jc w:val="center"/>
              <w:rPr>
                <w:b/>
                <w:szCs w:val="24"/>
              </w:rPr>
            </w:pPr>
            <w:r w:rsidRPr="00A665A5">
              <w:rPr>
                <w:b/>
                <w:szCs w:val="24"/>
              </w:rPr>
              <w:t>Definition – Special Education School</w:t>
            </w:r>
          </w:p>
          <w:p w:rsidR="00D5131C" w:rsidRPr="00E3617C" w:rsidP="008913CB" w14:paraId="6B540FB4" w14:textId="77777777">
            <w:pPr>
              <w:spacing w:after="0" w:line="240" w:lineRule="auto"/>
              <w:ind w:left="72"/>
              <w:rPr>
                <w:rFonts w:ascii="Baskerville Old Face" w:hAnsi="Baskerville Old Face"/>
                <w:szCs w:val="24"/>
                <w:highlight w:val="yellow"/>
              </w:rPr>
            </w:pPr>
            <w:r w:rsidRPr="00A665A5">
              <w:rPr>
                <w:szCs w:val="24"/>
              </w:rPr>
              <w:t>A special education school is a public elementary/secondary school that focuses primarily on serving the educational needs of students with disabilities (IDEA) and which adapts curriculum, materials, or instruction for these students.</w:t>
            </w:r>
          </w:p>
        </w:tc>
      </w:tr>
    </w:tbl>
    <w:p w:rsidR="00D5131C" w:rsidRPr="00CA70F0" w:rsidP="00D5131C" w14:paraId="312557E3" w14:textId="77777777">
      <w:pPr>
        <w:pStyle w:val="Heading3"/>
      </w:pPr>
      <w:bookmarkStart w:id="40" w:name="_Toc520980545"/>
      <w:bookmarkStart w:id="41" w:name="_Toc182037125"/>
      <w:r>
        <w:t>Career and Technical Education Schools</w:t>
      </w:r>
      <w:bookmarkEnd w:id="40"/>
      <w:r>
        <w:t xml:space="preserve"> (3)</w:t>
      </w:r>
      <w:bookmarkEnd w:id="41"/>
    </w:p>
    <w:p w:rsidR="00D5131C" w:rsidP="00D5131C" w14:paraId="00A97AA8" w14:textId="77777777">
      <w:pPr>
        <w:spacing w:after="0" w:line="240" w:lineRule="auto"/>
        <w:rPr>
          <w:szCs w:val="24"/>
        </w:rPr>
      </w:pPr>
      <w:r>
        <w:rPr>
          <w:szCs w:val="24"/>
        </w:rPr>
        <w:t>Career and technical education schools are public elementary/secondary schools that focus on occupation and career related curriculum.</w:t>
      </w:r>
    </w:p>
    <w:p w:rsidR="00D5131C" w:rsidP="00D5131C" w14:paraId="00D334AF" w14:textId="77777777">
      <w:pPr>
        <w:spacing w:after="0" w:line="240" w:lineRule="auto"/>
        <w:rPr>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8820"/>
      </w:tblGrid>
      <w:tr w14:paraId="74470333" w14:textId="77777777" w:rsidTr="009C5A82">
        <w:tblPrEx>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8820" w:type="dxa"/>
          </w:tcPr>
          <w:p w:rsidR="00D5131C" w:rsidRPr="00A665A5" w:rsidP="009C5A82" w14:paraId="4198D326" w14:textId="77777777">
            <w:pPr>
              <w:spacing w:after="0" w:line="240" w:lineRule="auto"/>
              <w:jc w:val="center"/>
              <w:rPr>
                <w:b/>
                <w:szCs w:val="24"/>
              </w:rPr>
            </w:pPr>
            <w:r w:rsidRPr="00A665A5">
              <w:rPr>
                <w:b/>
                <w:szCs w:val="24"/>
              </w:rPr>
              <w:t>Definition – Career and Technical Education School</w:t>
            </w:r>
          </w:p>
          <w:p w:rsidR="00D5131C" w:rsidRPr="00E3617C" w:rsidP="008913CB" w14:paraId="1EE93946" w14:textId="77777777">
            <w:pPr>
              <w:spacing w:after="0" w:line="240" w:lineRule="auto"/>
              <w:rPr>
                <w:rFonts w:ascii="Baskerville Old Face" w:hAnsi="Baskerville Old Face"/>
                <w:szCs w:val="24"/>
                <w:highlight w:val="yellow"/>
              </w:rPr>
            </w:pPr>
            <w:r w:rsidRPr="00A665A5">
              <w:rPr>
                <w:szCs w:val="24"/>
              </w:rPr>
              <w:t>A career and technical education school is a public elementary/secondary school that focuses primarily on providing secondary students with an occupationally relevant or career–related curriculum, including formal preparation for technical or professional occupations.</w:t>
            </w:r>
          </w:p>
        </w:tc>
      </w:tr>
    </w:tbl>
    <w:p w:rsidR="00D5131C" w:rsidRPr="00CA70F0" w:rsidP="00D5131C" w14:paraId="76DF135A" w14:textId="77777777">
      <w:pPr>
        <w:pStyle w:val="Heading3"/>
      </w:pPr>
      <w:bookmarkStart w:id="42" w:name="_Toc520980546"/>
      <w:bookmarkStart w:id="43" w:name="_Toc182037126"/>
      <w:r>
        <w:t>Alternative Education Schools</w:t>
      </w:r>
      <w:bookmarkEnd w:id="42"/>
      <w:r>
        <w:t xml:space="preserve"> (4)</w:t>
      </w:r>
      <w:bookmarkEnd w:id="43"/>
    </w:p>
    <w:p w:rsidR="00D5131C" w:rsidRPr="00836285" w:rsidP="00D5131C" w14:paraId="66F65848" w14:textId="77777777">
      <w:pPr>
        <w:spacing w:before="240" w:after="0"/>
      </w:pPr>
      <w:r>
        <w:rPr>
          <w:szCs w:val="24"/>
        </w:rPr>
        <w:t>Alternative education schools are public elementary/secondary schools that serve</w:t>
      </w:r>
      <w:r w:rsidRPr="00C350BE">
        <w:t xml:space="preserve"> </w:t>
      </w:r>
      <w:r w:rsidRPr="00836285">
        <w:t>students whose needs cannot be met in a traditional classroom setting.  These may include students who:</w:t>
      </w:r>
    </w:p>
    <w:p w:rsidR="00D5131C" w:rsidRPr="00836285" w:rsidP="00D5131C" w14:paraId="13A5B446" w14:textId="6A84E3DF">
      <w:pPr>
        <w:pStyle w:val="ListParagraph"/>
        <w:numPr>
          <w:ilvl w:val="0"/>
          <w:numId w:val="27"/>
        </w:numPr>
        <w:spacing w:after="0" w:line="240" w:lineRule="auto"/>
        <w:contextualSpacing w:val="0"/>
      </w:pPr>
      <w:r w:rsidRPr="00836285">
        <w:t>Are at risk of academic failure or dropping out of school</w:t>
      </w:r>
      <w:r w:rsidR="00642658">
        <w:t>.</w:t>
      </w:r>
    </w:p>
    <w:p w:rsidR="00D5131C" w:rsidRPr="00836285" w:rsidP="00D5131C" w14:paraId="5701AD68" w14:textId="0726E331">
      <w:pPr>
        <w:pStyle w:val="ListParagraph"/>
        <w:numPr>
          <w:ilvl w:val="0"/>
          <w:numId w:val="27"/>
        </w:numPr>
        <w:spacing w:after="0" w:line="240" w:lineRule="auto"/>
        <w:contextualSpacing w:val="0"/>
      </w:pPr>
      <w:r w:rsidRPr="00836285">
        <w:t>Have been suspended or expelled or are at risk</w:t>
      </w:r>
      <w:r>
        <w:t xml:space="preserve"> of being suspended or expelled</w:t>
      </w:r>
      <w:r w:rsidR="00642658">
        <w:t>.</w:t>
      </w:r>
    </w:p>
    <w:p w:rsidR="00D5131C" w:rsidRPr="00836285" w:rsidP="00D5131C" w14:paraId="76664FA9" w14:textId="79E687F8">
      <w:pPr>
        <w:pStyle w:val="ListParagraph"/>
        <w:numPr>
          <w:ilvl w:val="0"/>
          <w:numId w:val="27"/>
        </w:numPr>
        <w:spacing w:after="0" w:line="240" w:lineRule="auto"/>
        <w:contextualSpacing w:val="0"/>
      </w:pPr>
      <w:r>
        <w:t>Are pregnant or parenting</w:t>
      </w:r>
      <w:r w:rsidR="00642658">
        <w:t>.</w:t>
      </w:r>
    </w:p>
    <w:p w:rsidR="00D5131C" w:rsidRPr="00836285" w:rsidP="00D5131C" w14:paraId="4E0B0147" w14:textId="1BFB25A3">
      <w:pPr>
        <w:pStyle w:val="ListParagraph"/>
        <w:numPr>
          <w:ilvl w:val="0"/>
          <w:numId w:val="27"/>
        </w:numPr>
        <w:spacing w:after="0" w:line="240" w:lineRule="auto"/>
        <w:contextualSpacing w:val="0"/>
      </w:pPr>
      <w:r>
        <w:t>Are i</w:t>
      </w:r>
      <w:r w:rsidRPr="00836285">
        <w:t>n drop</w:t>
      </w:r>
      <w:r>
        <w:t>out recovery or credit recovery</w:t>
      </w:r>
      <w:r w:rsidR="00642658">
        <w:t>.</w:t>
      </w:r>
    </w:p>
    <w:p w:rsidR="00D5131C" w:rsidRPr="00836285" w:rsidP="00D5131C" w14:paraId="173CD670" w14:textId="4C9BFF7D">
      <w:pPr>
        <w:pStyle w:val="ListParagraph"/>
        <w:numPr>
          <w:ilvl w:val="0"/>
          <w:numId w:val="27"/>
        </w:numPr>
        <w:spacing w:after="0" w:line="240" w:lineRule="auto"/>
        <w:contextualSpacing w:val="0"/>
      </w:pPr>
      <w:r w:rsidRPr="00836285">
        <w:t>Are juve</w:t>
      </w:r>
      <w:r>
        <w:t>nile offenders or “delinquents</w:t>
      </w:r>
      <w:r w:rsidR="00642658">
        <w:t>.</w:t>
      </w:r>
      <w:r>
        <w:t>”</w:t>
      </w:r>
    </w:p>
    <w:p w:rsidR="00D5131C" w:rsidRPr="00836285" w:rsidP="00D5131C" w14:paraId="13FB51C5" w14:textId="17A5321C">
      <w:pPr>
        <w:pStyle w:val="ListParagraph"/>
        <w:numPr>
          <w:ilvl w:val="0"/>
          <w:numId w:val="27"/>
        </w:numPr>
        <w:spacing w:after="0" w:line="240" w:lineRule="auto"/>
        <w:contextualSpacing w:val="0"/>
      </w:pPr>
      <w:r w:rsidRPr="00836285">
        <w:t>Engag</w:t>
      </w:r>
      <w:r>
        <w:t>e in high-risk health behaviors</w:t>
      </w:r>
      <w:r w:rsidR="00642658">
        <w:t>.</w:t>
      </w:r>
    </w:p>
    <w:p w:rsidR="00D5131C" w:rsidRPr="00836285" w:rsidP="00D5131C" w14:paraId="2B7CA632" w14:textId="37800B87">
      <w:pPr>
        <w:pStyle w:val="ListParagraph"/>
        <w:numPr>
          <w:ilvl w:val="0"/>
          <w:numId w:val="27"/>
        </w:numPr>
        <w:spacing w:after="0" w:line="240" w:lineRule="auto"/>
        <w:contextualSpacing w:val="0"/>
      </w:pPr>
      <w:r w:rsidRPr="00836285">
        <w:t>Are disruptive or exhibit be</w:t>
      </w:r>
      <w:r>
        <w:t>havioral or discipline problems</w:t>
      </w:r>
      <w:r w:rsidR="00642658">
        <w:t>.</w:t>
      </w:r>
    </w:p>
    <w:p w:rsidR="00D5131C" w:rsidRPr="00836285" w:rsidP="00D5131C" w14:paraId="68008568" w14:textId="46470C17">
      <w:pPr>
        <w:pStyle w:val="ListParagraph"/>
        <w:numPr>
          <w:ilvl w:val="0"/>
          <w:numId w:val="27"/>
        </w:numPr>
        <w:spacing w:after="0" w:line="240" w:lineRule="auto"/>
        <w:contextualSpacing w:val="0"/>
      </w:pPr>
      <w:r w:rsidRPr="00836285">
        <w:t>A</w:t>
      </w:r>
      <w:r>
        <w:t>re chronically truant or absent</w:t>
      </w:r>
      <w:r w:rsidR="00642658">
        <w:t>.</w:t>
      </w:r>
    </w:p>
    <w:p w:rsidR="00D5131C" w:rsidRPr="00836285" w:rsidP="00D5131C" w14:paraId="770ADE4A" w14:textId="2EA7A43A">
      <w:pPr>
        <w:pStyle w:val="ListParagraph"/>
        <w:numPr>
          <w:ilvl w:val="0"/>
          <w:numId w:val="27"/>
        </w:numPr>
        <w:spacing w:after="0" w:line="240" w:lineRule="auto"/>
        <w:contextualSpacing w:val="0"/>
      </w:pPr>
      <w:r w:rsidRPr="00836285">
        <w:t>Have health problems that prevent</w:t>
      </w:r>
      <w:r>
        <w:t xml:space="preserve"> attendance at a regular school</w:t>
      </w:r>
      <w:r w:rsidR="00642658">
        <w:t>.</w:t>
      </w:r>
    </w:p>
    <w:p w:rsidR="00D5131C" w:rsidP="00D5131C" w14:paraId="76FEB238" w14:textId="77777777">
      <w:pPr>
        <w:spacing w:after="0" w:line="240" w:lineRule="auto"/>
        <w:rPr>
          <w:szCs w:val="24"/>
        </w:rPr>
      </w:pPr>
    </w:p>
    <w:tbl>
      <w:tblPr>
        <w:tblStyle w:val="TableGrid"/>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8730"/>
      </w:tblGrid>
      <w:tr w14:paraId="0C586349" w14:textId="77777777" w:rsidTr="009C5A82">
        <w:tblPrEx>
          <w:tblW w:w="0" w:type="auto"/>
          <w:tblInd w:w="288"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8730" w:type="dxa"/>
          </w:tcPr>
          <w:p w:rsidR="00D5131C" w:rsidRPr="00A665A5" w:rsidP="009C5A82" w14:paraId="2407F991" w14:textId="77777777">
            <w:pPr>
              <w:spacing w:after="0" w:line="240" w:lineRule="auto"/>
              <w:jc w:val="center"/>
              <w:rPr>
                <w:b/>
                <w:szCs w:val="24"/>
              </w:rPr>
            </w:pPr>
            <w:r w:rsidRPr="00A665A5">
              <w:rPr>
                <w:b/>
                <w:szCs w:val="24"/>
              </w:rPr>
              <w:t>Definition - Alternative Education School</w:t>
            </w:r>
          </w:p>
          <w:p w:rsidR="00D5131C" w:rsidRPr="00E3617C" w:rsidP="009C5A82" w14:paraId="60FE06D1" w14:textId="77777777">
            <w:pPr>
              <w:spacing w:after="0" w:line="240" w:lineRule="auto"/>
              <w:rPr>
                <w:rFonts w:ascii="Baskerville Old Face" w:hAnsi="Baskerville Old Face"/>
                <w:szCs w:val="24"/>
                <w:highlight w:val="yellow"/>
              </w:rPr>
            </w:pPr>
            <w:r w:rsidRPr="00A665A5">
              <w:rPr>
                <w:szCs w:val="24"/>
              </w:rPr>
              <w:t>An alternative school is a public elementary or secondary school that addresses the needs of students that typically cannot be met in a regular school program and is designed to meet the needs of students with academic difficulties, students with discipline problems, or both students with academic difficulties and discipline problems.</w:t>
            </w:r>
          </w:p>
        </w:tc>
      </w:tr>
    </w:tbl>
    <w:p w:rsidR="00D5131C" w:rsidP="00D5131C" w14:paraId="35E59574" w14:textId="77777777">
      <w:pPr>
        <w:spacing w:before="240"/>
      </w:pPr>
      <w:bookmarkStart w:id="44" w:name="_Toc520980547"/>
      <w:r w:rsidRPr="00836285">
        <w:t xml:space="preserve">Alternative education schools may be sited in locations other than </w:t>
      </w:r>
      <w:r w:rsidRPr="00836285">
        <w:t>a traditional</w:t>
      </w:r>
      <w:r w:rsidRPr="00836285">
        <w:t xml:space="preserve"> school building such as hospitals, mental health centers, jails, or juvenile detention centers.</w:t>
      </w:r>
    </w:p>
    <w:p w:rsidR="00D5131C" w:rsidRPr="00CA70F0" w:rsidP="00D5131C" w14:paraId="43A343E1" w14:textId="77777777">
      <w:pPr>
        <w:pStyle w:val="Heading3"/>
      </w:pPr>
      <w:bookmarkStart w:id="45" w:name="_Toc182037127"/>
      <w:r>
        <w:t>Reportable Program</w:t>
      </w:r>
      <w:bookmarkEnd w:id="44"/>
      <w:r>
        <w:t xml:space="preserve"> (5)</w:t>
      </w:r>
      <w:bookmarkEnd w:id="45"/>
    </w:p>
    <w:p w:rsidR="00D5131C" w:rsidP="00D5131C" w14:paraId="696FE62D" w14:textId="77777777">
      <w:pPr>
        <w:spacing w:after="0" w:line="240" w:lineRule="auto"/>
        <w:rPr>
          <w:szCs w:val="24"/>
        </w:rPr>
      </w:pPr>
      <w:r>
        <w:rPr>
          <w:szCs w:val="24"/>
        </w:rPr>
        <w:t>The permitted value “reportable program” is available for SEAs that have data to report to ED</w:t>
      </w:r>
      <w:r w:rsidRPr="0067641E">
        <w:rPr>
          <w:i/>
          <w:szCs w:val="24"/>
        </w:rPr>
        <w:t>Facts</w:t>
      </w:r>
      <w:r>
        <w:rPr>
          <w:szCs w:val="24"/>
        </w:rPr>
        <w:t xml:space="preserve"> at the school level that the SEA has determined does not meet the definition of a public elementary/secondary school provided earlier in this document.</w:t>
      </w:r>
    </w:p>
    <w:p w:rsidR="00D5131C" w:rsidRPr="009D76AE" w:rsidP="00D5131C" w14:paraId="04DE4B94" w14:textId="77777777">
      <w:pPr>
        <w:spacing w:after="0" w:line="240" w:lineRule="auto"/>
        <w:rPr>
          <w:szCs w:val="24"/>
        </w:rPr>
      </w:pPr>
    </w:p>
    <w:p w:rsidR="00D5131C" w:rsidRPr="009D76AE" w:rsidP="00D5131C" w14:paraId="5F063093" w14:textId="77777777">
      <w:pPr>
        <w:spacing w:after="0"/>
        <w:rPr>
          <w:szCs w:val="24"/>
        </w:rPr>
      </w:pPr>
      <w:r w:rsidRPr="009D76AE">
        <w:rPr>
          <w:szCs w:val="24"/>
        </w:rPr>
        <w:t>To be reported as a reportable program in the Directory, that program or entity:</w:t>
      </w:r>
    </w:p>
    <w:p w:rsidR="00D5131C" w:rsidP="00D5131C" w14:paraId="0B826001" w14:textId="77777777">
      <w:pPr>
        <w:pStyle w:val="ListParagraph"/>
        <w:numPr>
          <w:ilvl w:val="0"/>
          <w:numId w:val="28"/>
        </w:numPr>
        <w:rPr>
          <w:szCs w:val="24"/>
        </w:rPr>
      </w:pPr>
      <w:r w:rsidRPr="009D76AE">
        <w:rPr>
          <w:szCs w:val="24"/>
        </w:rPr>
        <w:t xml:space="preserve">Is </w:t>
      </w:r>
      <w:r w:rsidRPr="009D76AE">
        <w:rPr>
          <w:szCs w:val="24"/>
          <w:u w:val="single"/>
        </w:rPr>
        <w:t>not</w:t>
      </w:r>
      <w:r w:rsidRPr="009D76AE">
        <w:rPr>
          <w:szCs w:val="24"/>
        </w:rPr>
        <w:t xml:space="preserve"> a public school under the CCD and ED</w:t>
      </w:r>
      <w:r w:rsidRPr="009D76AE">
        <w:rPr>
          <w:i/>
          <w:szCs w:val="24"/>
        </w:rPr>
        <w:t>Facts</w:t>
      </w:r>
      <w:r w:rsidRPr="009D76AE">
        <w:rPr>
          <w:szCs w:val="24"/>
        </w:rPr>
        <w:t xml:space="preserve"> definition of a school; and</w:t>
      </w:r>
    </w:p>
    <w:p w:rsidR="00D5131C" w:rsidRPr="009D76AE" w:rsidP="00D5131C" w14:paraId="23A9CFB8" w14:textId="109016CB">
      <w:pPr>
        <w:pStyle w:val="ListParagraph"/>
        <w:numPr>
          <w:ilvl w:val="0"/>
          <w:numId w:val="28"/>
        </w:numPr>
        <w:rPr>
          <w:szCs w:val="24"/>
        </w:rPr>
      </w:pPr>
      <w:r w:rsidRPr="009D76AE">
        <w:rPr>
          <w:szCs w:val="24"/>
        </w:rPr>
        <w:t>Must report students to ED</w:t>
      </w:r>
      <w:r w:rsidRPr="009D76AE">
        <w:rPr>
          <w:i/>
          <w:iCs/>
          <w:szCs w:val="24"/>
        </w:rPr>
        <w:t>Facts</w:t>
      </w:r>
      <w:r w:rsidRPr="009D76AE">
        <w:rPr>
          <w:szCs w:val="24"/>
        </w:rPr>
        <w:t xml:space="preserve"> </w:t>
      </w:r>
      <w:r w:rsidRPr="009D76AE">
        <w:rPr>
          <w:szCs w:val="24"/>
          <w:u w:val="single"/>
        </w:rPr>
        <w:t>at the school level</w:t>
      </w:r>
      <w:r w:rsidRPr="009D76AE">
        <w:rPr>
          <w:szCs w:val="24"/>
        </w:rPr>
        <w:t xml:space="preserve"> to meet a specific federal requirement; and</w:t>
      </w:r>
    </w:p>
    <w:p w:rsidR="00D5131C" w:rsidP="00D5131C" w14:paraId="44929904" w14:textId="77777777">
      <w:pPr>
        <w:pStyle w:val="ListParagraph"/>
        <w:numPr>
          <w:ilvl w:val="0"/>
          <w:numId w:val="28"/>
        </w:numPr>
        <w:spacing w:after="0" w:line="240" w:lineRule="auto"/>
        <w:rPr>
          <w:szCs w:val="24"/>
        </w:rPr>
      </w:pPr>
      <w:r>
        <w:rPr>
          <w:szCs w:val="24"/>
        </w:rPr>
        <w:t xml:space="preserve">Has </w:t>
      </w:r>
      <w:r w:rsidRPr="009D76AE">
        <w:rPr>
          <w:szCs w:val="24"/>
        </w:rPr>
        <w:t xml:space="preserve">students reported in the reportable program </w:t>
      </w:r>
      <w:r>
        <w:rPr>
          <w:szCs w:val="24"/>
        </w:rPr>
        <w:t>that</w:t>
      </w:r>
      <w:r>
        <w:rPr>
          <w:szCs w:val="24"/>
        </w:rPr>
        <w:t xml:space="preserve"> </w:t>
      </w:r>
      <w:r w:rsidRPr="009D76AE">
        <w:rPr>
          <w:szCs w:val="24"/>
        </w:rPr>
        <w:t>are eligible to receive free public education from the state.</w:t>
      </w:r>
    </w:p>
    <w:p w:rsidR="0003662E" w:rsidP="0003662E" w14:paraId="19C5B504" w14:textId="77777777">
      <w:pPr>
        <w:spacing w:after="0" w:line="240" w:lineRule="auto"/>
        <w:rPr>
          <w:szCs w:val="24"/>
        </w:rPr>
      </w:pPr>
    </w:p>
    <w:p w:rsidR="0003662E" w:rsidRPr="0003662E" w:rsidP="0003662E" w14:paraId="25F2F96A" w14:textId="77777777">
      <w:pPr>
        <w:spacing w:after="0" w:line="240" w:lineRule="auto"/>
        <w:rPr>
          <w:szCs w:val="24"/>
        </w:rPr>
      </w:pPr>
    </w:p>
    <w:p w:rsidR="00F10452" w:rsidRPr="00BA2CDE" w:rsidP="00E55860" w14:paraId="469AFA87" w14:textId="5B49646E">
      <w:pPr>
        <w:pStyle w:val="Heading2"/>
      </w:pPr>
      <w:bookmarkStart w:id="46" w:name="_Toc520980548"/>
      <w:bookmarkStart w:id="47" w:name="_Toc182037128"/>
      <w:r>
        <w:t>Charter Schools</w:t>
      </w:r>
      <w:bookmarkEnd w:id="46"/>
      <w:bookmarkEnd w:id="47"/>
    </w:p>
    <w:p w:rsidR="003E6D00" w:rsidRPr="003E6D00" w:rsidP="000968AF" w14:paraId="105A1B6C" w14:textId="21913249">
      <w:bookmarkStart w:id="48" w:name="_Toc400612836"/>
      <w:bookmarkStart w:id="49" w:name="_Toc400612899"/>
      <w:r>
        <w:t>State</w:t>
      </w:r>
      <w:r w:rsidR="007F6212">
        <w:t xml:space="preserve"> legislation designates certain entities with the authority to establish charter schools.</w:t>
      </w:r>
      <w:r w:rsidR="00362A76">
        <w:t xml:space="preserve"> </w:t>
      </w:r>
      <w:r w:rsidR="00A72ADF">
        <w:t>Every charter school has a charter from an authorizer.</w:t>
      </w:r>
      <w:r w:rsidR="00362A76">
        <w:t xml:space="preserve"> </w:t>
      </w:r>
      <w:r w:rsidR="00B154C9">
        <w:t>Like other public elementary/secondary schools, e</w:t>
      </w:r>
      <w:r w:rsidRPr="004A4BA5" w:rsidR="007F6212">
        <w:t>very charter school operates under a</w:t>
      </w:r>
      <w:r w:rsidR="003162EF">
        <w:t xml:space="preserve"> school district</w:t>
      </w:r>
      <w:r w:rsidR="00B154C9">
        <w:t>.</w:t>
      </w:r>
      <w:r w:rsidR="00362A76">
        <w:t xml:space="preserve"> </w:t>
      </w:r>
      <w:r w:rsidR="00B154C9">
        <w:t xml:space="preserve">The </w:t>
      </w:r>
      <w:r w:rsidR="003162EF">
        <w:t xml:space="preserve">school district </w:t>
      </w:r>
      <w:r w:rsidR="00B154C9">
        <w:t xml:space="preserve">may be a regular </w:t>
      </w:r>
      <w:r w:rsidR="007F6212">
        <w:t>public school district or</w:t>
      </w:r>
      <w:r w:rsidR="00B154C9">
        <w:t>,</w:t>
      </w:r>
      <w:r w:rsidR="007F6212">
        <w:t xml:space="preserve"> </w:t>
      </w:r>
      <w:r w:rsidR="00B154C9">
        <w:t xml:space="preserve">if allowed by state statute, </w:t>
      </w:r>
      <w:r w:rsidR="007F6212">
        <w:t>an independent charter district.</w:t>
      </w:r>
      <w:r w:rsidR="00C350BE">
        <w:t xml:space="preserve"> The charter school may contract with a management organization to manage, operate</w:t>
      </w:r>
      <w:r w:rsidR="00BE62DC">
        <w:t>,</w:t>
      </w:r>
      <w:r w:rsidR="00C350BE">
        <w:t xml:space="preserve"> or oversee the school.</w:t>
      </w:r>
      <w:r w:rsidR="00833AAA">
        <w:t xml:space="preserve"> </w:t>
      </w:r>
    </w:p>
    <w:tbl>
      <w:tblPr>
        <w:tblStyle w:val="TableGrid"/>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9350"/>
      </w:tblGrid>
      <w:tr w14:paraId="3198B99D" w14:textId="77777777" w:rsidTr="002F057B">
        <w:tblPrEx>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5000" w:type="pct"/>
          </w:tcPr>
          <w:p w:rsidR="003E6D00" w:rsidRPr="00C948FD" w:rsidP="002B7919" w14:paraId="005AAC82" w14:textId="0D45BB9E">
            <w:pPr>
              <w:spacing w:after="0" w:line="240" w:lineRule="auto"/>
            </w:pPr>
            <w:r w:rsidRPr="00C948FD">
              <w:rPr>
                <w:b/>
              </w:rPr>
              <w:t>Charter School</w:t>
            </w:r>
            <w:r w:rsidRPr="00C948FD" w:rsidR="00D127CD">
              <w:rPr>
                <w:b/>
              </w:rPr>
              <w:t xml:space="preserve"> </w:t>
            </w:r>
            <w:r w:rsidRPr="00C948FD" w:rsidR="002F057B">
              <w:rPr>
                <w:b/>
              </w:rPr>
              <w:t xml:space="preserve">- </w:t>
            </w:r>
            <w:r w:rsidRPr="00C948FD" w:rsidR="00BB659A">
              <w:t>An indication that a public school provides free public elementary and/or secondary education to eligible students under a specific charter issued, pursuant to a state charter school law, by an authorized chartering agency/</w:t>
            </w:r>
            <w:r w:rsidRPr="00C948FD" w:rsidR="00BB659A">
              <w:t>authority and</w:t>
            </w:r>
            <w:r w:rsidRPr="00C948FD" w:rsidR="00BB659A">
              <w:t xml:space="preserve"> that is designated by such authority to be public charter school.</w:t>
            </w:r>
          </w:p>
        </w:tc>
      </w:tr>
    </w:tbl>
    <w:p w:rsidR="00436D46" w:rsidP="000B0C8D" w14:paraId="4932E136" w14:textId="77777777">
      <w:pPr>
        <w:spacing w:after="0" w:line="240" w:lineRule="auto"/>
        <w:rPr>
          <w:szCs w:val="24"/>
        </w:rPr>
      </w:pPr>
    </w:p>
    <w:tbl>
      <w:tblPr>
        <w:tblStyle w:val="TableGrid"/>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9350"/>
      </w:tblGrid>
      <w:tr w14:paraId="57D84D98" w14:textId="77777777" w:rsidTr="002F057B">
        <w:tblPrEx>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5000" w:type="pct"/>
          </w:tcPr>
          <w:p w:rsidR="00FE5D2C" w:rsidRPr="00C948FD" w:rsidP="002F057B" w14:paraId="6E47E991" w14:textId="231E4389">
            <w:pPr>
              <w:spacing w:after="0" w:line="240" w:lineRule="auto"/>
              <w:rPr>
                <w:highlight w:val="yellow"/>
              </w:rPr>
            </w:pPr>
            <w:r w:rsidRPr="00C948FD">
              <w:rPr>
                <w:b/>
              </w:rPr>
              <w:t>Authorized Public Chartering Agency</w:t>
            </w:r>
            <w:r w:rsidRPr="00C948FD" w:rsidR="002F057B">
              <w:rPr>
                <w:b/>
              </w:rPr>
              <w:t xml:space="preserve"> - </w:t>
            </w:r>
            <w:r w:rsidRPr="00C948FD">
              <w:t>An authorized public chartering agency</w:t>
            </w:r>
            <w:r w:rsidRPr="00C948FD">
              <w:rPr>
                <w:b/>
              </w:rPr>
              <w:t xml:space="preserve"> </w:t>
            </w:r>
            <w:r w:rsidRPr="00C948FD" w:rsidR="00B154C9">
              <w:t xml:space="preserve">(aka </w:t>
            </w:r>
            <w:r w:rsidRPr="00C948FD" w:rsidR="00DD7A25">
              <w:t xml:space="preserve">charter </w:t>
            </w:r>
            <w:r w:rsidRPr="00C948FD" w:rsidR="00B154C9">
              <w:t xml:space="preserve">authorizer) </w:t>
            </w:r>
            <w:r w:rsidRPr="00C948FD">
              <w:t>is a state educational agency, local educational agency, a specialized charter granting entity or Independent Charter Board, Higher Education Institute, Non-profit entity, state, county</w:t>
            </w:r>
            <w:r w:rsidRPr="00C948FD" w:rsidR="00BE62DC">
              <w:t>,</w:t>
            </w:r>
            <w:r w:rsidRPr="00C948FD">
              <w:t xml:space="preserve"> or local governmental entity, or other entity that has the authority pursuant to state law to authorize or approve a charter school, and to decide to renew, not renew, or revoke charter contracts.</w:t>
            </w:r>
          </w:p>
        </w:tc>
      </w:tr>
    </w:tbl>
    <w:p w:rsidR="00C350BE" w:rsidRPr="00C948FD" w:rsidP="00FE5D2C" w14:paraId="05338415" w14:textId="77777777">
      <w:pPr>
        <w:pStyle w:val="Default"/>
        <w:adjustRightInd/>
      </w:pPr>
    </w:p>
    <w:tbl>
      <w:tblPr>
        <w:tblStyle w:val="TableGrid"/>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9350"/>
      </w:tblGrid>
      <w:tr w14:paraId="34F61AB3" w14:textId="77777777" w:rsidTr="002F057B">
        <w:tblPrEx>
          <w:tblW w:w="5000" w:type="pc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Ex>
        <w:tc>
          <w:tcPr>
            <w:tcW w:w="5000" w:type="pct"/>
          </w:tcPr>
          <w:p w:rsidR="00E029A1" w:rsidRPr="00C948FD" w:rsidP="002F057B" w14:paraId="74BA9514" w14:textId="28EA66FA">
            <w:pPr>
              <w:spacing w:after="0" w:line="240" w:lineRule="auto"/>
              <w:rPr>
                <w:highlight w:val="yellow"/>
              </w:rPr>
            </w:pPr>
            <w:r w:rsidRPr="00C948FD">
              <w:rPr>
                <w:b/>
              </w:rPr>
              <w:t>Management Organization</w:t>
            </w:r>
            <w:r w:rsidRPr="00C948FD" w:rsidR="00467DD0">
              <w:rPr>
                <w:b/>
                <w:color w:val="FF0000"/>
              </w:rPr>
              <w:t xml:space="preserve"> </w:t>
            </w:r>
            <w:r w:rsidRPr="00C948FD" w:rsidR="002F057B">
              <w:rPr>
                <w:bCs/>
              </w:rPr>
              <w:t xml:space="preserve">- </w:t>
            </w:r>
            <w:r w:rsidRPr="00C948FD">
              <w:rPr>
                <w:bCs/>
              </w:rPr>
              <w:t>A</w:t>
            </w:r>
            <w:r w:rsidRPr="00C948FD">
              <w:t xml:space="preserve">n organization that is a separate legal entity that 1) contracts with one or more charter schools to manage, operate, and oversee the charter schools; or 2) holds a charter, or charters, to operate </w:t>
            </w:r>
            <w:r w:rsidRPr="00C948FD" w:rsidR="00CB544B">
              <w:t xml:space="preserve">a network of </w:t>
            </w:r>
            <w:r w:rsidRPr="00C948FD">
              <w:t>charter schools.</w:t>
            </w:r>
          </w:p>
        </w:tc>
      </w:tr>
    </w:tbl>
    <w:p w:rsidR="00B87990" w:rsidRPr="00B87990" w:rsidP="00B87990" w14:paraId="27532B7F" w14:textId="0401D0CA">
      <w:pPr>
        <w:spacing w:after="0" w:line="240" w:lineRule="auto"/>
        <w:rPr>
          <w:szCs w:val="24"/>
        </w:rPr>
      </w:pPr>
    </w:p>
    <w:bookmarkEnd w:id="48"/>
    <w:bookmarkEnd w:id="49"/>
    <w:p w:rsidR="00A20899" w:rsidP="00F97533" w14:paraId="14447B88" w14:textId="4FC48834">
      <w:pPr>
        <w:spacing w:after="0"/>
      </w:pPr>
      <w:r>
        <w:t>States with charter schools submit</w:t>
      </w:r>
      <w:r w:rsidR="00B979F2">
        <w:t>ting</w:t>
      </w:r>
      <w:r>
        <w:t xml:space="preserve"> a file with:</w:t>
      </w:r>
    </w:p>
    <w:p w:rsidR="00A20899" w:rsidP="000968AF" w14:paraId="55CEAB3E" w14:textId="00C9486D">
      <w:pPr>
        <w:pStyle w:val="ListParagraph"/>
        <w:numPr>
          <w:ilvl w:val="0"/>
          <w:numId w:val="22"/>
        </w:numPr>
      </w:pPr>
      <w:r w:rsidRPr="00A20899">
        <w:t xml:space="preserve">charter authorizers </w:t>
      </w:r>
    </w:p>
    <w:p w:rsidR="00B87990" w:rsidRPr="00B87990" w:rsidP="000968AF" w14:paraId="754E5818" w14:textId="3CC1C324">
      <w:pPr>
        <w:pStyle w:val="ListParagraph"/>
        <w:numPr>
          <w:ilvl w:val="0"/>
          <w:numId w:val="22"/>
        </w:numPr>
      </w:pPr>
      <w:r w:rsidRPr="00B87990">
        <w:t xml:space="preserve">management organizations </w:t>
      </w:r>
    </w:p>
    <w:p w:rsidR="00702134" w:rsidP="000968AF" w14:paraId="6C001A86" w14:textId="2667E873">
      <w:r w:rsidRPr="00B87990">
        <w:rPr>
          <w:u w:val="single"/>
        </w:rPr>
        <w:t>Charter Authorizers</w:t>
      </w:r>
      <w:r>
        <w:t xml:space="preserve">: </w:t>
      </w:r>
      <w:r w:rsidRPr="00702134">
        <w:t>SEAs submit a file (FS190) with the list or roster of authorized public chartering agencies (aka charter authorizers) in their state. The charter schools are linked to the charter authorizers using the identifier. Only states that have charter schools submit data on charter authorizers.</w:t>
      </w:r>
    </w:p>
    <w:p w:rsidR="00702134" w:rsidP="000968AF" w14:paraId="5B0682FC" w14:textId="01129591">
      <w:r w:rsidRPr="00B87990">
        <w:rPr>
          <w:u w:val="single"/>
        </w:rPr>
        <w:t>Management Organizations</w:t>
      </w:r>
      <w:r>
        <w:t>:</w:t>
      </w:r>
      <w:r w:rsidR="00026EAA">
        <w:t xml:space="preserve"> SEAs submit a file (FS196) with a list of Management Organizations in their state.</w:t>
      </w:r>
      <w:r>
        <w:t xml:space="preserve"> </w:t>
      </w:r>
      <w:r w:rsidRPr="00702134">
        <w:t xml:space="preserve">The purpose of the data </w:t>
      </w:r>
      <w:r w:rsidR="00185506">
        <w:t>on the</w:t>
      </w:r>
      <w:r w:rsidRPr="00702134">
        <w:t xml:space="preserve"> management organizations is to provide the Charter School Program</w:t>
      </w:r>
      <w:r w:rsidR="00CC1A84">
        <w:t xml:space="preserve"> (CSP)</w:t>
      </w:r>
      <w:r w:rsidRPr="00702134">
        <w:t xml:space="preserve"> Office insight into the extent and scope of the relationships between CMOs and EMOs with charter schools. The federal grant funding provided to states </w:t>
      </w:r>
      <w:r w:rsidR="00DB6CEB">
        <w:t>is</w:t>
      </w:r>
      <w:r w:rsidRPr="00702134">
        <w:t xml:space="preserve"> allocated to schools that work with such non-profit and for-profit organizations, which assist in directing the charter schools, without always having accountability to a district or the state. </w:t>
      </w:r>
      <w:r w:rsidR="00185506">
        <w:t>The</w:t>
      </w:r>
      <w:r w:rsidRPr="00702134">
        <w:t xml:space="preserve"> roster of these organizations provide</w:t>
      </w:r>
      <w:r w:rsidR="00185506">
        <w:t>s</w:t>
      </w:r>
      <w:r w:rsidRPr="00702134">
        <w:t xml:space="preserve"> stronger oversight and accountability for federal funds.</w:t>
      </w:r>
    </w:p>
    <w:p w:rsidR="0070119E" w:rsidRPr="006E65B0" w:rsidP="00185506" w14:paraId="429B82BF" w14:textId="77777777">
      <w:pPr>
        <w:spacing w:after="0"/>
      </w:pPr>
      <w:r w:rsidRPr="006E65B0">
        <w:t>Management organization can be:</w:t>
      </w:r>
    </w:p>
    <w:p w:rsidR="0070119E" w:rsidRPr="000968AF" w:rsidP="000968AF" w14:paraId="62F39EFE" w14:textId="77777777">
      <w:pPr>
        <w:pStyle w:val="ListParagraph"/>
        <w:numPr>
          <w:ilvl w:val="0"/>
          <w:numId w:val="23"/>
        </w:numPr>
        <w:rPr>
          <w:bCs/>
        </w:rPr>
      </w:pPr>
      <w:r w:rsidRPr="000968AF">
        <w:rPr>
          <w:bCs/>
        </w:rPr>
        <w:t>Charter Management Organization (CMO) – a non-profit organization that operates or manages a network of charter schools (either through a contract or as the charter holder) linked by centralized support, operations, and oversight.</w:t>
      </w:r>
    </w:p>
    <w:p w:rsidR="0070119E" w:rsidRPr="000968AF" w:rsidP="000968AF" w14:paraId="37276CA9" w14:textId="77777777">
      <w:pPr>
        <w:pStyle w:val="ListParagraph"/>
        <w:numPr>
          <w:ilvl w:val="0"/>
          <w:numId w:val="23"/>
        </w:numPr>
        <w:rPr>
          <w:bCs/>
        </w:rPr>
      </w:pPr>
      <w:r w:rsidRPr="000968AF">
        <w:rPr>
          <w:bCs/>
        </w:rPr>
        <w:t>Education Management Organization (EMO) – a for-profit entity that operates or manages a network of charter schools (either through a contract or as the charter holder) linked by centralized support, operations, and oversight.</w:t>
      </w:r>
    </w:p>
    <w:p w:rsidR="0070119E" w:rsidRPr="000968AF" w:rsidP="000968AF" w14:paraId="7E8068EE" w14:textId="77777777">
      <w:pPr>
        <w:pStyle w:val="ListParagraph"/>
        <w:numPr>
          <w:ilvl w:val="0"/>
          <w:numId w:val="23"/>
        </w:numPr>
        <w:rPr>
          <w:bCs/>
        </w:rPr>
      </w:pPr>
      <w:r w:rsidRPr="000968AF">
        <w:rPr>
          <w:bCs/>
        </w:rPr>
        <w:t>Single Management (non-profit) – a non-profit organization that is not a CMO or EMO and that provides management services to one charter school.</w:t>
      </w:r>
    </w:p>
    <w:p w:rsidR="006C7B6F" w:rsidRPr="00FF7A90" w:rsidP="006C7B6F" w14:paraId="107EC54E" w14:textId="3AF1525C">
      <w:pPr>
        <w:pStyle w:val="ListParagraph"/>
        <w:numPr>
          <w:ilvl w:val="0"/>
          <w:numId w:val="23"/>
        </w:numPr>
        <w:spacing w:after="0"/>
        <w:rPr>
          <w:szCs w:val="24"/>
        </w:rPr>
      </w:pPr>
      <w:r w:rsidRPr="00FF7A90">
        <w:rPr>
          <w:bCs/>
        </w:rPr>
        <w:t>Single Management (for-profit) – a for-profit entity that is not a CMO or EMO and that provides management services to one charter school.</w:t>
      </w:r>
      <w:bookmarkStart w:id="50" w:name="_Toc400612838"/>
      <w:bookmarkStart w:id="51" w:name="_Toc400612904"/>
    </w:p>
    <w:p w:rsidR="00F53C84" w14:paraId="7D79326B" w14:textId="77777777">
      <w:pPr>
        <w:spacing w:after="0" w:line="240" w:lineRule="auto"/>
        <w:rPr>
          <w:caps/>
          <w:color w:val="632423"/>
          <w:spacing w:val="20"/>
          <w:sz w:val="28"/>
          <w:szCs w:val="28"/>
        </w:rPr>
      </w:pPr>
      <w:bookmarkStart w:id="52" w:name="_Toc520980565"/>
      <w:r>
        <w:br w:type="page"/>
      </w:r>
    </w:p>
    <w:p w:rsidR="00CA70F0" w:rsidRPr="00486E25" w:rsidP="000A103C" w14:paraId="5FC627D0" w14:textId="388C67DC">
      <w:pPr>
        <w:pStyle w:val="Heading1"/>
        <w:spacing w:before="240" w:after="240" w:line="240" w:lineRule="auto"/>
        <w:rPr>
          <w:b/>
          <w:bCs/>
        </w:rPr>
      </w:pPr>
      <w:bookmarkStart w:id="53" w:name="_Toc182037129"/>
      <w:r>
        <w:t xml:space="preserve">Appendix </w:t>
      </w:r>
      <w:r w:rsidR="008C1E54">
        <w:t>A</w:t>
      </w:r>
      <w:r w:rsidR="000A103C">
        <w:t>:</w:t>
      </w:r>
      <w:r>
        <w:t xml:space="preserve"> </w:t>
      </w:r>
      <w:bookmarkEnd w:id="50"/>
      <w:bookmarkEnd w:id="51"/>
      <w:bookmarkEnd w:id="52"/>
      <w:r w:rsidR="00CF24D5">
        <w:t>C</w:t>
      </w:r>
      <w:r w:rsidR="00D90487">
        <w:t>itation</w:t>
      </w:r>
      <w:r w:rsidR="00CF24D5">
        <w:t xml:space="preserve"> Code of Federal Regulations</w:t>
      </w:r>
      <w:bookmarkEnd w:id="53"/>
    </w:p>
    <w:p w:rsidR="00E10393" w:rsidRPr="00082C3E" w:rsidP="000968AF" w14:paraId="5D4CED7B" w14:textId="60B02F2D">
      <w:r w:rsidRPr="00082C3E">
        <w:t>The Education Sciences Reform Act of 2002 directed IES to use definitions from the Elementary and Secondary Education Act of 1965 (20 U.S.C. 7801).</w:t>
      </w:r>
    </w:p>
    <w:tbl>
      <w:tblPr>
        <w:tblStyle w:val="TableGrid"/>
        <w:tblW w:w="0" w:type="auto"/>
        <w:tblLook w:val="04A0"/>
      </w:tblPr>
      <w:tblGrid>
        <w:gridCol w:w="9350"/>
      </w:tblGrid>
      <w:tr w14:paraId="34550E80" w14:textId="77777777" w:rsidTr="00E10393">
        <w:tblPrEx>
          <w:tblW w:w="0" w:type="auto"/>
          <w:tblLook w:val="04A0"/>
        </w:tblPrEx>
        <w:tc>
          <w:tcPr>
            <w:tcW w:w="9576" w:type="dxa"/>
          </w:tcPr>
          <w:p w:rsidR="00E10393" w:rsidRPr="00026EAA" w:rsidP="00E10393" w14:paraId="4B27A4BA" w14:textId="115A074E">
            <w:pPr>
              <w:pStyle w:val="NormalWeb"/>
              <w:spacing w:before="0" w:beforeAutospacing="0" w:after="0" w:afterAutospacing="0"/>
              <w:rPr>
                <w:rFonts w:ascii="Times New Roman" w:hAnsi="Times New Roman" w:cs="Times New Roman"/>
                <w:sz w:val="28"/>
                <w:szCs w:val="28"/>
              </w:rPr>
            </w:pPr>
            <w:r w:rsidRPr="00026EAA">
              <w:rPr>
                <w:rFonts w:ascii="Times New Roman" w:hAnsi="Times New Roman" w:cs="Times New Roman"/>
                <w:b/>
                <w:bCs/>
                <w:sz w:val="28"/>
                <w:szCs w:val="28"/>
              </w:rPr>
              <w:t>TITLE I—EDUCATION SCIENCES REFORM</w:t>
            </w:r>
          </w:p>
          <w:p w:rsidR="00E10393" w:rsidRPr="00026EAA" w:rsidP="00E10393" w14:paraId="4AE7568D" w14:textId="77777777">
            <w:pPr>
              <w:pStyle w:val="NormalWeb"/>
              <w:spacing w:before="0" w:beforeAutospacing="0" w:after="0" w:afterAutospacing="0"/>
              <w:rPr>
                <w:rFonts w:ascii="Times New Roman" w:hAnsi="Times New Roman" w:cs="Times New Roman"/>
                <w:szCs w:val="24"/>
              </w:rPr>
            </w:pPr>
            <w:r w:rsidRPr="00026EAA">
              <w:rPr>
                <w:rFonts w:ascii="Times New Roman" w:hAnsi="Times New Roman" w:cs="Times New Roman"/>
                <w:b/>
                <w:bCs/>
                <w:szCs w:val="24"/>
              </w:rPr>
              <w:t>SEC. 101. SHORT TITLE.</w:t>
            </w:r>
          </w:p>
          <w:p w:rsidR="00E10393" w:rsidRPr="00026EAA" w:rsidP="00E10393" w14:paraId="27F0370A" w14:textId="77777777">
            <w:pPr>
              <w:pStyle w:val="NormalWeb"/>
              <w:spacing w:before="0" w:beforeAutospacing="0" w:after="0" w:afterAutospacing="0"/>
              <w:ind w:left="540"/>
              <w:rPr>
                <w:rFonts w:ascii="Times New Roman" w:hAnsi="Times New Roman" w:cs="Times New Roman"/>
                <w:szCs w:val="24"/>
              </w:rPr>
            </w:pPr>
            <w:r w:rsidRPr="00026EAA">
              <w:rPr>
                <w:rFonts w:ascii="Times New Roman" w:hAnsi="Times New Roman" w:cs="Times New Roman"/>
                <w:szCs w:val="24"/>
              </w:rPr>
              <w:t>This title may be cited as the ‘‘Education Sciences Reform Act of 2002’’.</w:t>
            </w:r>
          </w:p>
          <w:p w:rsidR="00E10393" w:rsidRPr="00026EAA" w:rsidP="00E10393" w14:paraId="457C4FFA" w14:textId="77777777">
            <w:pPr>
              <w:pStyle w:val="NormalWeb"/>
              <w:spacing w:before="0" w:beforeAutospacing="0" w:after="0" w:afterAutospacing="0"/>
              <w:rPr>
                <w:rFonts w:ascii="Times New Roman" w:hAnsi="Times New Roman" w:cs="Times New Roman"/>
                <w:szCs w:val="24"/>
              </w:rPr>
            </w:pPr>
            <w:r w:rsidRPr="00026EAA">
              <w:rPr>
                <w:rFonts w:ascii="Times New Roman" w:hAnsi="Times New Roman" w:cs="Times New Roman"/>
                <w:b/>
                <w:bCs/>
                <w:szCs w:val="24"/>
              </w:rPr>
              <w:t>SEC. 102. DEFINITIONS.</w:t>
            </w:r>
          </w:p>
          <w:p w:rsidR="00E10393" w:rsidRPr="00026EAA" w:rsidP="00E10393" w14:paraId="4D14FF63" w14:textId="77777777">
            <w:pPr>
              <w:pStyle w:val="NormalWeb"/>
              <w:spacing w:before="0" w:beforeAutospacing="0" w:after="0" w:afterAutospacing="0" w:line="220" w:lineRule="atLeast"/>
              <w:ind w:left="540"/>
              <w:rPr>
                <w:rFonts w:ascii="Times New Roman" w:hAnsi="Times New Roman" w:cs="Times New Roman"/>
                <w:szCs w:val="24"/>
              </w:rPr>
            </w:pPr>
            <w:r w:rsidRPr="00026EAA">
              <w:rPr>
                <w:rFonts w:ascii="Times New Roman" w:hAnsi="Times New Roman" w:cs="Times New Roman"/>
                <w:szCs w:val="24"/>
              </w:rPr>
              <w:t>In this title:</w:t>
            </w:r>
          </w:p>
          <w:p w:rsidR="00E10393" w:rsidRPr="00026EAA" w:rsidP="007B27C1" w14:paraId="2EE598C3" w14:textId="3915CDED">
            <w:pPr>
              <w:pStyle w:val="NormalWeb"/>
              <w:numPr>
                <w:ilvl w:val="0"/>
                <w:numId w:val="6"/>
              </w:numPr>
              <w:spacing w:before="0" w:beforeAutospacing="0" w:after="0" w:afterAutospacing="0"/>
              <w:rPr>
                <w:rFonts w:ascii="Times New Roman" w:hAnsi="Times New Roman" w:cs="Times New Roman"/>
                <w:szCs w:val="24"/>
              </w:rPr>
            </w:pPr>
            <w:r w:rsidRPr="00026EAA">
              <w:rPr>
                <w:rFonts w:ascii="Times New Roman" w:hAnsi="Times New Roman" w:cs="Times New Roman"/>
                <w:szCs w:val="24"/>
              </w:rPr>
              <w:t>I</w:t>
            </w:r>
            <w:r w:rsidRPr="00026EAA">
              <w:rPr>
                <w:rFonts w:ascii="Times New Roman" w:hAnsi="Times New Roman" w:cs="Times New Roman"/>
                <w:szCs w:val="24"/>
                <w:vertAlign w:val="subscript"/>
              </w:rPr>
              <w:t>N</w:t>
            </w:r>
            <w:r w:rsidRPr="00026EAA">
              <w:rPr>
                <w:rFonts w:ascii="Times New Roman" w:hAnsi="Times New Roman" w:cs="Times New Roman"/>
                <w:szCs w:val="24"/>
              </w:rPr>
              <w:t xml:space="preserve"> </w:t>
            </w:r>
            <w:r w:rsidRPr="00026EAA" w:rsidR="00A059A0">
              <w:rPr>
                <w:rFonts w:ascii="Times New Roman" w:hAnsi="Times New Roman" w:cs="Times New Roman"/>
                <w:szCs w:val="24"/>
                <w:vertAlign w:val="subscript"/>
              </w:rPr>
              <w:t>GENERAL</w:t>
            </w:r>
            <w:r w:rsidRPr="00026EAA" w:rsidR="00A059A0">
              <w:rPr>
                <w:rFonts w:ascii="Times New Roman" w:hAnsi="Times New Roman" w:cs="Times New Roman"/>
                <w:szCs w:val="24"/>
              </w:rPr>
              <w:t>. —</w:t>
            </w:r>
            <w:r w:rsidRPr="00026EAA">
              <w:rPr>
                <w:rFonts w:ascii="Times New Roman" w:hAnsi="Times New Roman" w:cs="Times New Roman"/>
                <w:szCs w:val="24"/>
              </w:rPr>
              <w:t>The terms ‘‘elementary school’’, ‘‘secondary school’’, ‘‘local educational agency’’, and ‘‘State educational agency’’ have the meanings given those terms in section 9101 of the Elementary and Secondary Education Act of 1965 (20 U.S.C. 7801) and the terms ‘‘freely associated states’’ and</w:t>
            </w:r>
            <w:r w:rsidRPr="00026EAA" w:rsidR="00D95EEA">
              <w:rPr>
                <w:rFonts w:ascii="Times New Roman" w:hAnsi="Times New Roman" w:cs="Times New Roman"/>
                <w:szCs w:val="24"/>
              </w:rPr>
              <w:t xml:space="preserve"> “outlying area” have the meanings given those terms in section of such Act (20 U.S.C. 6331(c)). </w:t>
            </w:r>
          </w:p>
          <w:p w:rsidR="002472AE" w:rsidRPr="00026EAA" w:rsidP="002472AE" w14:paraId="7B8D1D14" w14:textId="0F1A2424">
            <w:pPr>
              <w:pStyle w:val="NormalWeb"/>
              <w:spacing w:before="0" w:beforeAutospacing="0" w:after="0" w:afterAutospacing="0"/>
              <w:rPr>
                <w:rFonts w:ascii="Times New Roman" w:hAnsi="Times New Roman" w:cs="Times New Roman"/>
                <w:szCs w:val="24"/>
              </w:rPr>
            </w:pPr>
          </w:p>
          <w:p w:rsidR="002472AE" w:rsidRPr="00026EAA" w:rsidP="00A96A0C" w14:paraId="78E944AD" w14:textId="1E97EAC6">
            <w:pPr>
              <w:pStyle w:val="NormalWeb"/>
              <w:spacing w:before="0" w:beforeAutospacing="0" w:after="0" w:afterAutospacing="0" w:line="240" w:lineRule="auto"/>
              <w:rPr>
                <w:rFonts w:ascii="Times New Roman" w:hAnsi="Times New Roman" w:cs="Times New Roman"/>
                <w:szCs w:val="24"/>
              </w:rPr>
            </w:pPr>
            <w:r w:rsidRPr="00026EAA">
              <w:rPr>
                <w:rFonts w:ascii="Times New Roman" w:hAnsi="Times New Roman" w:cs="Times New Roman"/>
                <w:szCs w:val="24"/>
              </w:rPr>
              <w:t xml:space="preserve">When the Elementary and Secondary Education Act of 1965 was amended by </w:t>
            </w:r>
            <w:r w:rsidRPr="00026EAA">
              <w:rPr>
                <w:rFonts w:ascii="Times New Roman" w:hAnsi="Times New Roman" w:cs="Times New Roman"/>
                <w:szCs w:val="24"/>
              </w:rPr>
              <w:t>the Every</w:t>
            </w:r>
            <w:r w:rsidRPr="00026EAA">
              <w:rPr>
                <w:rFonts w:ascii="Times New Roman" w:hAnsi="Times New Roman" w:cs="Times New Roman"/>
                <w:szCs w:val="24"/>
              </w:rPr>
              <w:t xml:space="preserve"> Student Succeeds Act, ESRA was amended with the following text</w:t>
            </w:r>
            <w:r w:rsidRPr="00026EAA" w:rsidR="00A335C3">
              <w:rPr>
                <w:rFonts w:ascii="Times New Roman" w:hAnsi="Times New Roman" w:cs="Times New Roman"/>
                <w:szCs w:val="24"/>
              </w:rPr>
              <w:t xml:space="preserve"> that updated the references and some definitions</w:t>
            </w:r>
            <w:r w:rsidRPr="00026EAA">
              <w:rPr>
                <w:rFonts w:ascii="Times New Roman" w:hAnsi="Times New Roman" w:cs="Times New Roman"/>
                <w:szCs w:val="24"/>
              </w:rPr>
              <w:t xml:space="preserve">: </w:t>
            </w:r>
          </w:p>
          <w:p w:rsidR="002472AE" w:rsidRPr="00026EAA" w:rsidP="00A96A0C" w14:paraId="42B17656" w14:textId="77777777">
            <w:pPr>
              <w:pStyle w:val="NormalWeb"/>
              <w:spacing w:before="0" w:beforeAutospacing="0" w:after="0" w:afterAutospacing="0" w:line="240" w:lineRule="auto"/>
              <w:rPr>
                <w:rFonts w:ascii="Times New Roman" w:hAnsi="Times New Roman" w:cs="Times New Roman"/>
                <w:szCs w:val="24"/>
              </w:rPr>
            </w:pPr>
          </w:p>
          <w:p w:rsidR="002472AE" w:rsidRPr="00A96A0C" w:rsidP="00A96A0C" w14:paraId="7D07EE7C" w14:textId="1EED9CBE">
            <w:pPr>
              <w:pStyle w:val="NormalWeb"/>
              <w:spacing w:before="0" w:beforeAutospacing="0" w:after="240" w:afterAutospacing="0" w:line="240" w:lineRule="auto"/>
              <w:ind w:left="720"/>
              <w:rPr>
                <w:rFonts w:ascii="Century" w:hAnsi="Century"/>
              </w:rPr>
            </w:pPr>
            <w:r w:rsidRPr="00026EAA">
              <w:rPr>
                <w:rFonts w:ascii="Times New Roman" w:hAnsi="Times New Roman" w:cs="Times New Roman"/>
                <w:szCs w:val="24"/>
              </w:rPr>
              <w:t xml:space="preserve">(ff) EDUCATION SCIENCES REFORM ACT OF 2002.—The Education Sciences Reform Act of 2002 (20 U.S.C. 9501 et seq.) is amended as follows: (1) Paragraph (1) of section 102 (20 U.S.C. 9501) is amended to read as follows: ‘‘(1)(A) IN GENERAL.—The terms ‘elementary school’, ‘secondary school’, ‘local educational agency’, and ‘State educational agency’ have the meanings given those terms in section 8101 of the Elementary and Secondary Education Act of 1965. ‘‘(B) OUTLYING </w:t>
            </w:r>
            <w:r w:rsidRPr="00026EAA">
              <w:rPr>
                <w:rFonts w:ascii="Times New Roman" w:hAnsi="Times New Roman" w:cs="Times New Roman"/>
                <w:szCs w:val="24"/>
              </w:rPr>
              <w:t>AREAS.—</w:t>
            </w:r>
            <w:r w:rsidRPr="00026EAA">
              <w:rPr>
                <w:rFonts w:ascii="Times New Roman" w:hAnsi="Times New Roman" w:cs="Times New Roman"/>
                <w:szCs w:val="24"/>
              </w:rPr>
              <w:t xml:space="preserve">The term ‘outlying areas’ has the meaning given such term in section 1121(c) of such Act. ‘‘(C) FREELY ASSOCIATED </w:t>
            </w:r>
            <w:r w:rsidRPr="00026EAA">
              <w:rPr>
                <w:rFonts w:ascii="Times New Roman" w:hAnsi="Times New Roman" w:cs="Times New Roman"/>
                <w:szCs w:val="24"/>
              </w:rPr>
              <w:t>STATES.—</w:t>
            </w:r>
            <w:r w:rsidRPr="00026EAA">
              <w:rPr>
                <w:rFonts w:ascii="Times New Roman" w:hAnsi="Times New Roman" w:cs="Times New Roman"/>
                <w:szCs w:val="24"/>
              </w:rPr>
              <w:t>The term ‘freely associated states’ means the Republic of the Marshall Islands, the Federated States of Micronesia, and the Republic of Palau.’’. (2) Section 173(b) (20 U.S.C. 9563(b)) is amended by striking ‘‘part E of title I of the Elementary and Secondary Education Act of 1965 (20 U.S.C. 6491 et seq.)’’ and inserting ‘‘section 8601 of the Elementary and Secondary Education Act of 1965’’.</w:t>
            </w:r>
          </w:p>
        </w:tc>
      </w:tr>
    </w:tbl>
    <w:p w:rsidR="00E10393" w:rsidP="00E10393" w14:paraId="620ECDCD" w14:textId="77777777"/>
    <w:p w:rsidR="00CA70F0" w:rsidP="00CA70F0" w14:paraId="5FC627D1" w14:textId="599A6C2C">
      <w:r>
        <w:t>Below is the definition of an LEA from the Code of Federal Regulations</w:t>
      </w:r>
      <w:r w:rsidR="00D95EEA">
        <w:t xml:space="preserve"> (CFR)</w:t>
      </w:r>
      <w:r>
        <w:t>.</w:t>
      </w:r>
    </w:p>
    <w:p w:rsidR="00477665" w:rsidRPr="00FC57DE" w:rsidP="00477665" w14:paraId="3858ACBB" w14:textId="4429192F">
      <w:pPr>
        <w:shd w:val="clear" w:color="auto" w:fill="FFFFFF"/>
        <w:spacing w:after="0" w:line="240" w:lineRule="auto"/>
        <w:rPr>
          <w:rStyle w:val="subject"/>
          <w:szCs w:val="24"/>
        </w:rPr>
      </w:pPr>
      <w:r>
        <w:rPr>
          <w:rStyle w:val="sectno"/>
          <w:szCs w:val="24"/>
        </w:rPr>
        <w:t xml:space="preserve">34 CFR </w:t>
      </w:r>
      <w:r w:rsidRPr="00FC57DE">
        <w:rPr>
          <w:rStyle w:val="sectno"/>
          <w:szCs w:val="24"/>
        </w:rPr>
        <w:t>§ 303.23</w:t>
      </w:r>
      <w:r w:rsidRPr="00FC57DE">
        <w:rPr>
          <w:rStyle w:val="apple-converted-space"/>
          <w:szCs w:val="24"/>
        </w:rPr>
        <w:t> </w:t>
      </w:r>
      <w:r w:rsidRPr="00FC57DE">
        <w:rPr>
          <w:rStyle w:val="subject"/>
          <w:szCs w:val="24"/>
        </w:rPr>
        <w:t>Local educational agency</w:t>
      </w:r>
    </w:p>
    <w:p w:rsidR="00477665" w:rsidRPr="00FC57DE" w:rsidP="00477665" w14:paraId="3CE755B4" w14:textId="77777777">
      <w:pPr>
        <w:shd w:val="clear" w:color="auto" w:fill="FFFFFF"/>
        <w:spacing w:after="0" w:line="240" w:lineRule="auto"/>
        <w:rPr>
          <w:rStyle w:val="contents"/>
          <w:szCs w:val="24"/>
        </w:rPr>
      </w:pPr>
    </w:p>
    <w:p w:rsidR="00477665" w:rsidRPr="00FC57DE" w:rsidP="00477665" w14:paraId="11CFB714" w14:textId="77777777">
      <w:pPr>
        <w:shd w:val="clear" w:color="auto" w:fill="FFFFFF"/>
        <w:spacing w:after="0" w:line="240" w:lineRule="auto"/>
        <w:rPr>
          <w:rStyle w:val="ptext-1"/>
          <w:szCs w:val="24"/>
        </w:rPr>
      </w:pPr>
      <w:bookmarkStart w:id="54" w:name="a"/>
      <w:bookmarkEnd w:id="54"/>
      <w:r w:rsidRPr="00FC57DE">
        <w:rPr>
          <w:rStyle w:val="enumxml"/>
          <w:szCs w:val="24"/>
        </w:rPr>
        <w:t>(a)</w:t>
      </w:r>
      <w:r w:rsidRPr="00FC57DE">
        <w:rPr>
          <w:rStyle w:val="apple-converted-space"/>
          <w:szCs w:val="24"/>
        </w:rPr>
        <w:t> </w:t>
      </w:r>
      <w:r w:rsidRPr="00FC57DE">
        <w:rPr>
          <w:rStyle w:val="Emphasis"/>
          <w:sz w:val="24"/>
          <w:szCs w:val="24"/>
        </w:rPr>
        <w:t>General. Local educational agency</w:t>
      </w:r>
      <w:r w:rsidRPr="00FC57DE">
        <w:rPr>
          <w:rStyle w:val="apple-converted-space"/>
          <w:szCs w:val="24"/>
        </w:rPr>
        <w:t> </w:t>
      </w:r>
      <w:r w:rsidRPr="00FC57DE">
        <w:rPr>
          <w:rStyle w:val="ptext-1"/>
          <w:szCs w:val="24"/>
        </w:rPr>
        <w:t>or</w:t>
      </w:r>
      <w:r w:rsidRPr="00FC57DE">
        <w:rPr>
          <w:rStyle w:val="apple-converted-space"/>
          <w:szCs w:val="24"/>
        </w:rPr>
        <w:t> </w:t>
      </w:r>
      <w:r w:rsidRPr="00FC57DE">
        <w:rPr>
          <w:rStyle w:val="Emphasis"/>
          <w:sz w:val="24"/>
          <w:szCs w:val="24"/>
        </w:rPr>
        <w:t>LEA</w:t>
      </w:r>
      <w:r w:rsidRPr="00FC57DE">
        <w:rPr>
          <w:rStyle w:val="apple-converted-space"/>
          <w:szCs w:val="24"/>
        </w:rPr>
        <w:t> </w:t>
      </w:r>
      <w:r w:rsidRPr="00FC57DE">
        <w:rPr>
          <w:rStyle w:val="ptext-1"/>
          <w:szCs w:val="24"/>
        </w:rPr>
        <w:t xml:space="preserve">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w:t>
      </w:r>
      <w:r w:rsidRPr="00FC57DE">
        <w:rPr>
          <w:rStyle w:val="ptext-1"/>
          <w:szCs w:val="24"/>
        </w:rPr>
        <w:t>State, or for a combination of school districts or counties as are recognized in a State as an administrative agency for its public elementary schools or secondary schools.</w:t>
      </w:r>
    </w:p>
    <w:p w:rsidR="00477665" w:rsidRPr="00FC57DE" w:rsidP="00477665" w14:paraId="68AF4830" w14:textId="77777777">
      <w:pPr>
        <w:shd w:val="clear" w:color="auto" w:fill="FFFFFF"/>
        <w:spacing w:after="0" w:line="240" w:lineRule="auto"/>
        <w:rPr>
          <w:rStyle w:val="sectno"/>
          <w:szCs w:val="24"/>
        </w:rPr>
      </w:pPr>
    </w:p>
    <w:p w:rsidR="00477665" w:rsidRPr="00FC57DE" w:rsidP="00477665" w14:paraId="2771560C" w14:textId="77777777">
      <w:pPr>
        <w:shd w:val="clear" w:color="auto" w:fill="FFFFFF"/>
        <w:spacing w:after="0" w:line="240" w:lineRule="auto"/>
        <w:rPr>
          <w:rStyle w:val="sectno"/>
          <w:szCs w:val="24"/>
        </w:rPr>
      </w:pPr>
      <w:bookmarkStart w:id="55" w:name="b"/>
      <w:bookmarkEnd w:id="55"/>
      <w:r w:rsidRPr="00FC57DE">
        <w:rPr>
          <w:rStyle w:val="enumxml"/>
          <w:szCs w:val="24"/>
        </w:rPr>
        <w:t>(b)</w:t>
      </w:r>
      <w:r w:rsidRPr="00FC57DE">
        <w:rPr>
          <w:rStyle w:val="apple-converted-space"/>
          <w:szCs w:val="24"/>
        </w:rPr>
        <w:t> </w:t>
      </w:r>
      <w:r w:rsidRPr="00FC57DE">
        <w:rPr>
          <w:rStyle w:val="Emphasis"/>
          <w:sz w:val="24"/>
          <w:szCs w:val="24"/>
        </w:rPr>
        <w:t>Educational service agencies and other public institutions or agencies.</w:t>
      </w:r>
      <w:r w:rsidRPr="00FC57DE">
        <w:rPr>
          <w:rStyle w:val="apple-converted-space"/>
          <w:szCs w:val="24"/>
        </w:rPr>
        <w:t> </w:t>
      </w:r>
      <w:r w:rsidRPr="00FC57DE">
        <w:rPr>
          <w:rStyle w:val="ptext-1"/>
          <w:szCs w:val="24"/>
        </w:rPr>
        <w:t>The term includes the following:</w:t>
      </w:r>
    </w:p>
    <w:p w:rsidR="00477665" w:rsidRPr="00FC57DE" w:rsidP="00477665" w14:paraId="41FEC075" w14:textId="77777777">
      <w:pPr>
        <w:shd w:val="clear" w:color="auto" w:fill="FFFFFF"/>
        <w:spacing w:after="0" w:line="240" w:lineRule="auto"/>
        <w:ind w:left="720"/>
        <w:rPr>
          <w:rStyle w:val="sectno"/>
          <w:szCs w:val="24"/>
        </w:rPr>
      </w:pPr>
      <w:bookmarkStart w:id="56" w:name="b_1"/>
      <w:bookmarkEnd w:id="56"/>
      <w:r w:rsidRPr="00FC57DE">
        <w:rPr>
          <w:rStyle w:val="enumxml"/>
          <w:szCs w:val="24"/>
        </w:rPr>
        <w:t>(1)</w:t>
      </w:r>
      <w:r w:rsidRPr="00FC57DE">
        <w:rPr>
          <w:rStyle w:val="apple-converted-space"/>
          <w:szCs w:val="24"/>
        </w:rPr>
        <w:t> </w:t>
      </w:r>
      <w:r w:rsidRPr="00FC57DE">
        <w:rPr>
          <w:rStyle w:val="Emphasis"/>
          <w:sz w:val="24"/>
          <w:szCs w:val="24"/>
        </w:rPr>
        <w:t>Educational service agency,</w:t>
      </w:r>
      <w:r w:rsidRPr="00FC57DE">
        <w:rPr>
          <w:rStyle w:val="apple-converted-space"/>
          <w:szCs w:val="24"/>
        </w:rPr>
        <w:t> </w:t>
      </w:r>
      <w:r w:rsidRPr="00FC57DE">
        <w:rPr>
          <w:rStyle w:val="ptext-2"/>
          <w:szCs w:val="24"/>
        </w:rPr>
        <w:t>defined as a regional public multiservice agency—</w:t>
      </w:r>
    </w:p>
    <w:p w:rsidR="00477665" w:rsidRPr="00FC57DE" w:rsidP="00477665" w14:paraId="652A27E3" w14:textId="77777777">
      <w:pPr>
        <w:shd w:val="clear" w:color="auto" w:fill="FFFFFF"/>
        <w:spacing w:after="0" w:line="240" w:lineRule="auto"/>
        <w:ind w:left="1440"/>
        <w:rPr>
          <w:rStyle w:val="sectno"/>
          <w:szCs w:val="24"/>
        </w:rPr>
      </w:pPr>
      <w:bookmarkStart w:id="57" w:name="b_1_i"/>
      <w:bookmarkEnd w:id="57"/>
      <w:r w:rsidRPr="00FC57DE">
        <w:rPr>
          <w:rStyle w:val="enumxml"/>
          <w:szCs w:val="24"/>
        </w:rPr>
        <w:t>(</w:t>
      </w:r>
      <w:r w:rsidRPr="00FC57DE">
        <w:rPr>
          <w:rStyle w:val="enumxml"/>
          <w:szCs w:val="24"/>
        </w:rPr>
        <w:t>i</w:t>
      </w:r>
      <w:r w:rsidRPr="00FC57DE">
        <w:rPr>
          <w:rStyle w:val="enumxml"/>
          <w:szCs w:val="24"/>
        </w:rPr>
        <w:t>)</w:t>
      </w:r>
      <w:r w:rsidRPr="00FC57DE">
        <w:rPr>
          <w:rStyle w:val="apple-converted-space"/>
          <w:szCs w:val="24"/>
        </w:rPr>
        <w:t> </w:t>
      </w:r>
      <w:r w:rsidRPr="00FC57DE">
        <w:rPr>
          <w:rStyle w:val="ptext-3"/>
          <w:szCs w:val="24"/>
        </w:rPr>
        <w:t>Authorized by State law to develop, manage, and provide services or programs to LEAs; and</w:t>
      </w:r>
    </w:p>
    <w:p w:rsidR="00477665" w:rsidRPr="00FC57DE" w:rsidP="00477665" w14:paraId="1D491213" w14:textId="77777777">
      <w:pPr>
        <w:shd w:val="clear" w:color="auto" w:fill="FFFFFF"/>
        <w:spacing w:after="0" w:line="240" w:lineRule="auto"/>
        <w:ind w:left="1440"/>
        <w:rPr>
          <w:rStyle w:val="sectno"/>
          <w:szCs w:val="24"/>
        </w:rPr>
      </w:pPr>
      <w:bookmarkStart w:id="58" w:name="b_1_ii"/>
      <w:bookmarkEnd w:id="58"/>
      <w:r w:rsidRPr="00FC57DE">
        <w:rPr>
          <w:rStyle w:val="enumxml"/>
          <w:szCs w:val="24"/>
        </w:rPr>
        <w:t>(ii)</w:t>
      </w:r>
      <w:r w:rsidRPr="00FC57DE">
        <w:rPr>
          <w:rStyle w:val="apple-converted-space"/>
          <w:szCs w:val="24"/>
        </w:rPr>
        <w:t> </w:t>
      </w:r>
      <w:r w:rsidRPr="00FC57DE">
        <w:rPr>
          <w:rStyle w:val="ptext-3"/>
          <w:szCs w:val="24"/>
        </w:rPr>
        <w:t>Recognized as an administrative agency for purposes of the provision of special education and related services provided within public elementary schools and secondary schools of the State.</w:t>
      </w:r>
    </w:p>
    <w:p w:rsidR="00477665" w:rsidRPr="00FC57DE" w:rsidP="00477665" w14:paraId="174717E1" w14:textId="77777777">
      <w:pPr>
        <w:shd w:val="clear" w:color="auto" w:fill="FFFFFF"/>
        <w:spacing w:after="0" w:line="240" w:lineRule="auto"/>
        <w:ind w:left="720"/>
        <w:rPr>
          <w:rStyle w:val="enumxml"/>
          <w:szCs w:val="24"/>
        </w:rPr>
      </w:pPr>
      <w:bookmarkStart w:id="59" w:name="b_2"/>
      <w:bookmarkEnd w:id="59"/>
    </w:p>
    <w:p w:rsidR="00477665" w:rsidRPr="00FC57DE" w:rsidP="00477665" w14:paraId="1D6BD653" w14:textId="77777777">
      <w:pPr>
        <w:shd w:val="clear" w:color="auto" w:fill="FFFFFF"/>
        <w:spacing w:after="0" w:line="240" w:lineRule="auto"/>
        <w:ind w:left="720"/>
        <w:rPr>
          <w:rStyle w:val="sectno"/>
          <w:szCs w:val="24"/>
        </w:rPr>
      </w:pPr>
      <w:r w:rsidRPr="00FC57DE">
        <w:rPr>
          <w:rStyle w:val="enumxml"/>
          <w:szCs w:val="24"/>
        </w:rPr>
        <w:t>(2)</w:t>
      </w:r>
      <w:r w:rsidRPr="00FC57DE">
        <w:rPr>
          <w:rStyle w:val="apple-converted-space"/>
          <w:szCs w:val="24"/>
        </w:rPr>
        <w:t> </w:t>
      </w:r>
      <w:r w:rsidRPr="00FC57DE">
        <w:rPr>
          <w:rStyle w:val="ptext-2"/>
          <w:szCs w:val="24"/>
        </w:rPr>
        <w:t>Any other public institution or agency having administrative control and direction of a public elementary school or secondary school, including a public charter school that is established as an LEA under State law.</w:t>
      </w:r>
    </w:p>
    <w:p w:rsidR="00477665" w:rsidRPr="00FC57DE" w:rsidP="00477665" w14:paraId="4D0A01D9" w14:textId="77777777">
      <w:pPr>
        <w:shd w:val="clear" w:color="auto" w:fill="FFFFFF"/>
        <w:spacing w:after="0" w:line="240" w:lineRule="auto"/>
        <w:ind w:left="720"/>
        <w:rPr>
          <w:rStyle w:val="enumxml"/>
          <w:szCs w:val="24"/>
        </w:rPr>
      </w:pPr>
      <w:bookmarkStart w:id="60" w:name="b_3"/>
      <w:bookmarkEnd w:id="60"/>
    </w:p>
    <w:p w:rsidR="00477665" w:rsidRPr="00FC57DE" w:rsidP="00477665" w14:paraId="13F5B78E" w14:textId="0C29090F">
      <w:pPr>
        <w:shd w:val="clear" w:color="auto" w:fill="FFFFFF"/>
        <w:spacing w:after="0" w:line="240" w:lineRule="auto"/>
        <w:ind w:left="720"/>
        <w:rPr>
          <w:rStyle w:val="sectno"/>
          <w:szCs w:val="24"/>
        </w:rPr>
      </w:pPr>
      <w:r w:rsidRPr="00FC57DE">
        <w:rPr>
          <w:rStyle w:val="enumxml"/>
          <w:szCs w:val="24"/>
        </w:rPr>
        <w:t>(3)</w:t>
      </w:r>
      <w:r w:rsidRPr="00FC57DE">
        <w:rPr>
          <w:rStyle w:val="apple-converted-space"/>
          <w:szCs w:val="24"/>
        </w:rPr>
        <w:t> </w:t>
      </w:r>
      <w:r w:rsidRPr="00FC57DE">
        <w:rPr>
          <w:rStyle w:val="ptext-2"/>
          <w:szCs w:val="24"/>
        </w:rPr>
        <w:t>Entities</w:t>
      </w:r>
      <w:r w:rsidRPr="00FC57DE">
        <w:rPr>
          <w:rStyle w:val="ptext-2"/>
          <w:szCs w:val="24"/>
        </w:rPr>
        <w:t xml:space="preserve"> that meet the definition of</w:t>
      </w:r>
      <w:r w:rsidRPr="00FC57DE">
        <w:rPr>
          <w:rStyle w:val="apple-converted-space"/>
          <w:szCs w:val="24"/>
        </w:rPr>
        <w:t> </w:t>
      </w:r>
      <w:r w:rsidRPr="00FC57DE">
        <w:rPr>
          <w:rStyle w:val="Emphasis"/>
          <w:sz w:val="24"/>
          <w:szCs w:val="24"/>
        </w:rPr>
        <w:t>intermediate educational unit</w:t>
      </w:r>
      <w:r w:rsidRPr="00FC57DE">
        <w:rPr>
          <w:rStyle w:val="apple-converted-space"/>
          <w:szCs w:val="24"/>
        </w:rPr>
        <w:t> </w:t>
      </w:r>
      <w:r w:rsidRPr="00FC57DE">
        <w:rPr>
          <w:rStyle w:val="ptext-2"/>
          <w:szCs w:val="24"/>
        </w:rPr>
        <w:t>or</w:t>
      </w:r>
      <w:r w:rsidRPr="00FC57DE">
        <w:rPr>
          <w:rStyle w:val="apple-converted-space"/>
          <w:szCs w:val="24"/>
        </w:rPr>
        <w:t> </w:t>
      </w:r>
      <w:r w:rsidRPr="00FC57DE">
        <w:rPr>
          <w:rStyle w:val="Emphasis"/>
          <w:sz w:val="24"/>
          <w:szCs w:val="24"/>
        </w:rPr>
        <w:t>IEU</w:t>
      </w:r>
      <w:r w:rsidRPr="00FC57DE">
        <w:rPr>
          <w:rStyle w:val="apple-converted-space"/>
          <w:szCs w:val="24"/>
        </w:rPr>
        <w:t> </w:t>
      </w:r>
      <w:r w:rsidRPr="00FC57DE">
        <w:rPr>
          <w:rStyle w:val="ptext-2"/>
          <w:szCs w:val="24"/>
        </w:rPr>
        <w:t>in section 602(23) of the Act, as in effect prior to June 4, 1997. Under that definition an</w:t>
      </w:r>
      <w:r w:rsidRPr="00FC57DE">
        <w:rPr>
          <w:rStyle w:val="apple-converted-space"/>
          <w:szCs w:val="24"/>
        </w:rPr>
        <w:t> </w:t>
      </w:r>
      <w:r w:rsidRPr="00FC57DE">
        <w:rPr>
          <w:rStyle w:val="Emphasis"/>
          <w:sz w:val="24"/>
          <w:szCs w:val="24"/>
        </w:rPr>
        <w:t>intermediate educational unit</w:t>
      </w:r>
      <w:r w:rsidRPr="00FC57DE">
        <w:rPr>
          <w:rStyle w:val="apple-converted-space"/>
          <w:szCs w:val="24"/>
        </w:rPr>
        <w:t> </w:t>
      </w:r>
      <w:r w:rsidRPr="00FC57DE">
        <w:rPr>
          <w:rStyle w:val="ptext-2"/>
          <w:szCs w:val="24"/>
        </w:rPr>
        <w:t>or</w:t>
      </w:r>
      <w:r w:rsidRPr="00FC57DE">
        <w:rPr>
          <w:rStyle w:val="apple-converted-space"/>
          <w:szCs w:val="24"/>
        </w:rPr>
        <w:t> </w:t>
      </w:r>
      <w:r w:rsidRPr="00FC57DE">
        <w:rPr>
          <w:rStyle w:val="Emphasis"/>
          <w:sz w:val="24"/>
          <w:szCs w:val="24"/>
        </w:rPr>
        <w:t>IEU</w:t>
      </w:r>
      <w:r w:rsidRPr="00FC57DE">
        <w:rPr>
          <w:rStyle w:val="apple-converted-space"/>
          <w:szCs w:val="24"/>
        </w:rPr>
        <w:t> </w:t>
      </w:r>
      <w:r w:rsidRPr="00FC57DE">
        <w:rPr>
          <w:rStyle w:val="ptext-2"/>
          <w:szCs w:val="24"/>
        </w:rPr>
        <w:t xml:space="preserve">means any public authority other than an LEA </w:t>
      </w:r>
      <w:r w:rsidRPr="00FC57DE">
        <w:rPr>
          <w:rStyle w:val="ptext-2"/>
          <w:szCs w:val="24"/>
        </w:rPr>
        <w:t>that</w:t>
      </w:r>
      <w:r w:rsidR="00D75128">
        <w:rPr>
          <w:rStyle w:val="ptext-2"/>
          <w:szCs w:val="24"/>
        </w:rPr>
        <w:t>;</w:t>
      </w:r>
    </w:p>
    <w:p w:rsidR="00477665" w:rsidRPr="00FC57DE" w:rsidP="00477665" w14:paraId="548F6E45" w14:textId="77777777">
      <w:pPr>
        <w:shd w:val="clear" w:color="auto" w:fill="FFFFFF"/>
        <w:spacing w:after="0" w:line="240" w:lineRule="auto"/>
        <w:ind w:left="1440"/>
        <w:rPr>
          <w:rStyle w:val="sectno"/>
          <w:szCs w:val="24"/>
        </w:rPr>
      </w:pPr>
      <w:bookmarkStart w:id="61" w:name="b_3_i"/>
      <w:bookmarkEnd w:id="61"/>
      <w:r w:rsidRPr="00FC57DE">
        <w:rPr>
          <w:rStyle w:val="enumxml"/>
          <w:szCs w:val="24"/>
        </w:rPr>
        <w:t>(</w:t>
      </w:r>
      <w:r w:rsidRPr="00FC57DE">
        <w:rPr>
          <w:rStyle w:val="enumxml"/>
          <w:szCs w:val="24"/>
        </w:rPr>
        <w:t>i</w:t>
      </w:r>
      <w:r w:rsidRPr="00FC57DE">
        <w:rPr>
          <w:rStyle w:val="enumxml"/>
          <w:szCs w:val="24"/>
        </w:rPr>
        <w:t>)</w:t>
      </w:r>
      <w:r w:rsidRPr="00FC57DE">
        <w:rPr>
          <w:rStyle w:val="apple-converted-space"/>
          <w:szCs w:val="24"/>
        </w:rPr>
        <w:t> </w:t>
      </w:r>
      <w:r w:rsidRPr="00FC57DE">
        <w:rPr>
          <w:rStyle w:val="ptext-3"/>
          <w:szCs w:val="24"/>
        </w:rPr>
        <w:t xml:space="preserve">Is under the general supervision of a State educational </w:t>
      </w:r>
      <w:r w:rsidRPr="00FC57DE">
        <w:rPr>
          <w:rStyle w:val="ptext-3"/>
          <w:szCs w:val="24"/>
        </w:rPr>
        <w:t>agency;</w:t>
      </w:r>
    </w:p>
    <w:p w:rsidR="00477665" w:rsidRPr="00FC57DE" w:rsidP="00477665" w14:paraId="1D8622F0" w14:textId="77777777">
      <w:pPr>
        <w:shd w:val="clear" w:color="auto" w:fill="FFFFFF"/>
        <w:spacing w:after="0" w:line="240" w:lineRule="auto"/>
        <w:ind w:left="1440"/>
        <w:rPr>
          <w:rStyle w:val="sectno"/>
          <w:szCs w:val="24"/>
        </w:rPr>
      </w:pPr>
      <w:bookmarkStart w:id="62" w:name="b_3_ii"/>
      <w:bookmarkEnd w:id="62"/>
      <w:r w:rsidRPr="00FC57DE">
        <w:rPr>
          <w:rStyle w:val="enumxml"/>
          <w:szCs w:val="24"/>
        </w:rPr>
        <w:t>(ii)</w:t>
      </w:r>
      <w:r w:rsidRPr="00FC57DE">
        <w:rPr>
          <w:rStyle w:val="apple-converted-space"/>
          <w:szCs w:val="24"/>
        </w:rPr>
        <w:t> </w:t>
      </w:r>
      <w:r w:rsidRPr="00FC57DE">
        <w:rPr>
          <w:rStyle w:val="ptext-3"/>
          <w:szCs w:val="24"/>
        </w:rPr>
        <w:t>Is established by State law for the purpose of providing FAPE on a regional basis; and</w:t>
      </w:r>
    </w:p>
    <w:p w:rsidR="00477665" w:rsidRPr="00FC57DE" w:rsidP="00477665" w14:paraId="3DF70ACF" w14:textId="77777777">
      <w:pPr>
        <w:shd w:val="clear" w:color="auto" w:fill="FFFFFF"/>
        <w:spacing w:after="0" w:line="240" w:lineRule="auto"/>
        <w:ind w:left="1440"/>
        <w:rPr>
          <w:rStyle w:val="ptext-3"/>
          <w:szCs w:val="24"/>
        </w:rPr>
      </w:pPr>
      <w:bookmarkStart w:id="63" w:name="b_3_iii"/>
      <w:bookmarkEnd w:id="63"/>
      <w:r w:rsidRPr="00FC57DE">
        <w:rPr>
          <w:rStyle w:val="enumxml"/>
          <w:szCs w:val="24"/>
        </w:rPr>
        <w:t>(iii)</w:t>
      </w:r>
      <w:r w:rsidRPr="00FC57DE">
        <w:rPr>
          <w:rStyle w:val="apple-converted-space"/>
          <w:szCs w:val="24"/>
        </w:rPr>
        <w:t> </w:t>
      </w:r>
      <w:r w:rsidRPr="00FC57DE">
        <w:rPr>
          <w:rStyle w:val="ptext-3"/>
          <w:szCs w:val="24"/>
        </w:rPr>
        <w:t>Provides special education and related services to children with disabilities within the State.</w:t>
      </w:r>
    </w:p>
    <w:p w:rsidR="00477665" w:rsidRPr="00FC57DE" w:rsidP="00477665" w14:paraId="496674D3" w14:textId="77777777">
      <w:pPr>
        <w:shd w:val="clear" w:color="auto" w:fill="FFFFFF"/>
        <w:spacing w:after="0" w:line="240" w:lineRule="auto"/>
        <w:ind w:left="1440"/>
        <w:rPr>
          <w:rStyle w:val="sectno"/>
          <w:szCs w:val="24"/>
        </w:rPr>
      </w:pPr>
    </w:p>
    <w:p w:rsidR="00477665" w:rsidRPr="00FC57DE" w:rsidP="00477665" w14:paraId="7A9CA362" w14:textId="77777777">
      <w:pPr>
        <w:shd w:val="clear" w:color="auto" w:fill="FFFFFF"/>
        <w:spacing w:after="0" w:line="240" w:lineRule="auto"/>
        <w:rPr>
          <w:rStyle w:val="sectno"/>
          <w:szCs w:val="24"/>
        </w:rPr>
      </w:pPr>
      <w:bookmarkStart w:id="64" w:name="c"/>
      <w:bookmarkEnd w:id="64"/>
      <w:r w:rsidRPr="00FC57DE">
        <w:rPr>
          <w:rStyle w:val="enumxml"/>
          <w:szCs w:val="24"/>
        </w:rPr>
        <w:t>(c)</w:t>
      </w:r>
      <w:r w:rsidRPr="00FC57DE">
        <w:rPr>
          <w:rStyle w:val="apple-converted-space"/>
          <w:szCs w:val="24"/>
        </w:rPr>
        <w:t> </w:t>
      </w:r>
      <w:r w:rsidRPr="00FC57DE">
        <w:rPr>
          <w:rStyle w:val="Emphasis"/>
          <w:sz w:val="24"/>
          <w:szCs w:val="24"/>
        </w:rPr>
        <w:t>BIE-funded schools.</w:t>
      </w:r>
      <w:r w:rsidRPr="00FC57DE">
        <w:rPr>
          <w:rStyle w:val="apple-converted-space"/>
          <w:szCs w:val="24"/>
        </w:rPr>
        <w:t> </w:t>
      </w:r>
      <w:r w:rsidRPr="00FC57DE">
        <w:rPr>
          <w:rStyle w:val="ptext-1"/>
          <w:szCs w:val="24"/>
        </w:rPr>
        <w:t>The term includes an elementary school or secondary school funded by the Bureau of Indian Education, and not subject to the jurisdiction of any SEA other than the Bureau of Indian Education, but only to the extent that the inclusion makes the school eligible for programs for which specific eligibility is not provided to the school in another provision of law and the school does not have a student population that is smaller than the student population of the LEA receiving assistance under the Act with the smallest student population.</w:t>
      </w:r>
    </w:p>
    <w:p w:rsidR="00702134" w:rsidP="00477665" w14:paraId="33FE9C19" w14:textId="77777777">
      <w:pPr>
        <w:spacing w:after="0" w:line="240" w:lineRule="auto"/>
        <w:rPr>
          <w:rStyle w:val="sectno"/>
          <w:szCs w:val="24"/>
        </w:rPr>
      </w:pPr>
      <w:r w:rsidRPr="00FC57DE">
        <w:rPr>
          <w:rStyle w:val="sectno"/>
          <w:szCs w:val="24"/>
        </w:rPr>
        <w:t>(Authority:</w:t>
      </w:r>
      <w:r w:rsidRPr="00FC57DE">
        <w:rPr>
          <w:rStyle w:val="apple-converted-space"/>
          <w:szCs w:val="24"/>
        </w:rPr>
        <w:t> </w:t>
      </w:r>
      <w:hyperlink r:id="rId14" w:anchor="5" w:tooltip="20 U.S.C. 1401(5)" w:history="1">
        <w:r w:rsidRPr="00FC57DE">
          <w:rPr>
            <w:rStyle w:val="Hyperlink"/>
            <w:color w:val="auto"/>
            <w:szCs w:val="24"/>
          </w:rPr>
          <w:t>20 U.S.C. 1401(5)</w:t>
        </w:r>
      </w:hyperlink>
      <w:r w:rsidRPr="00FC57DE">
        <w:rPr>
          <w:rStyle w:val="sectno"/>
          <w:szCs w:val="24"/>
        </w:rPr>
        <w:t>,</w:t>
      </w:r>
      <w:r w:rsidRPr="00FC57DE">
        <w:rPr>
          <w:rStyle w:val="apple-converted-space"/>
          <w:szCs w:val="24"/>
        </w:rPr>
        <w:t> </w:t>
      </w:r>
      <w:hyperlink r:id="rId14" w:anchor="19" w:tooltip="1401(19)" w:history="1">
        <w:r w:rsidRPr="00FC57DE">
          <w:rPr>
            <w:rStyle w:val="Hyperlink"/>
            <w:color w:val="auto"/>
            <w:szCs w:val="24"/>
          </w:rPr>
          <w:t>1401(19)</w:t>
        </w:r>
      </w:hyperlink>
      <w:r w:rsidRPr="00FC57DE">
        <w:rPr>
          <w:rStyle w:val="sectno"/>
          <w:szCs w:val="24"/>
        </w:rPr>
        <w:t>)</w:t>
      </w:r>
    </w:p>
    <w:p w:rsidR="00A3551A" w:rsidP="00477665" w14:paraId="4D0CBE8C" w14:textId="77777777">
      <w:pPr>
        <w:spacing w:after="0" w:line="240" w:lineRule="auto"/>
        <w:rPr>
          <w:rStyle w:val="sectno"/>
          <w:szCs w:val="24"/>
        </w:rPr>
      </w:pPr>
    </w:p>
    <w:p w:rsidR="00AE1EBA" w:rsidP="00477665" w14:paraId="1FD2CE85" w14:textId="77777777">
      <w:pPr>
        <w:spacing w:after="0" w:line="240" w:lineRule="auto"/>
        <w:rPr>
          <w:rStyle w:val="sectno"/>
          <w:szCs w:val="24"/>
        </w:rPr>
      </w:pPr>
    </w:p>
    <w:p w:rsidR="00F97533" w14:paraId="7D6F99AF" w14:textId="77777777">
      <w:pPr>
        <w:spacing w:after="0" w:line="240" w:lineRule="auto"/>
        <w:rPr>
          <w:caps/>
          <w:color w:val="632423"/>
          <w:spacing w:val="20"/>
          <w:sz w:val="28"/>
          <w:szCs w:val="28"/>
        </w:rPr>
      </w:pPr>
      <w:bookmarkStart w:id="65" w:name="_Toc182037130"/>
      <w:r>
        <w:br w:type="page"/>
      </w:r>
    </w:p>
    <w:p w:rsidR="00AE1EBA" w:rsidRPr="00486E25" w:rsidP="00AE1EBA" w14:paraId="6761246A" w14:textId="4645C3A6">
      <w:pPr>
        <w:pStyle w:val="Heading1"/>
        <w:spacing w:before="240" w:after="240" w:line="240" w:lineRule="auto"/>
        <w:rPr>
          <w:b/>
          <w:bCs/>
        </w:rPr>
      </w:pPr>
      <w:r>
        <w:t>Appendix B: ACRONYMS</w:t>
      </w:r>
      <w:bookmarkEnd w:id="65"/>
    </w:p>
    <w:p w:rsidR="00AE1EBA" w:rsidP="00AE1EBA" w14:paraId="1B0E4D86" w14:textId="7EDB8E3E">
      <w:pPr>
        <w:widowControl w:val="0"/>
        <w:spacing w:line="276" w:lineRule="auto"/>
        <w:rPr>
          <w:szCs w:val="24"/>
        </w:rPr>
      </w:pPr>
      <w:r w:rsidRPr="005E7809">
        <w:rPr>
          <w:szCs w:val="24"/>
        </w:rPr>
        <w:t xml:space="preserve">Data group and data category definitions and comments may include acronyms. </w:t>
      </w:r>
      <w:r>
        <w:rPr>
          <w:szCs w:val="24"/>
        </w:rPr>
        <w:t>T</w:t>
      </w:r>
      <w:r w:rsidRPr="005E7809">
        <w:rPr>
          <w:szCs w:val="24"/>
        </w:rPr>
        <w:t>hese acronyms are defined here. They are not defined within each data group or data category description.</w:t>
      </w:r>
    </w:p>
    <w:p w:rsidR="00AE1EBA" w:rsidP="00AE1EBA" w14:paraId="0EC0C71E" w14:textId="77777777">
      <w:pPr>
        <w:widowControl w:val="0"/>
        <w:numPr>
          <w:ilvl w:val="0"/>
          <w:numId w:val="10"/>
        </w:numPr>
        <w:spacing w:after="0" w:line="276" w:lineRule="auto"/>
        <w:ind w:left="630"/>
        <w:rPr>
          <w:szCs w:val="24"/>
        </w:rPr>
      </w:pPr>
      <w:r>
        <w:rPr>
          <w:szCs w:val="24"/>
        </w:rPr>
        <w:t>ACGR</w:t>
      </w:r>
      <w:r w:rsidRPr="005E7809">
        <w:rPr>
          <w:szCs w:val="24"/>
        </w:rPr>
        <w:t xml:space="preserve"> – </w:t>
      </w:r>
      <w:r>
        <w:rPr>
          <w:szCs w:val="24"/>
        </w:rPr>
        <w:t>Adjusted Cohort Graduation Rate</w:t>
      </w:r>
    </w:p>
    <w:p w:rsidR="00AE1EBA" w:rsidP="00AE1EBA" w14:paraId="14A372ED" w14:textId="77777777">
      <w:pPr>
        <w:widowControl w:val="0"/>
        <w:numPr>
          <w:ilvl w:val="0"/>
          <w:numId w:val="10"/>
        </w:numPr>
        <w:spacing w:after="0" w:line="276" w:lineRule="auto"/>
        <w:ind w:left="630"/>
        <w:rPr>
          <w:szCs w:val="24"/>
        </w:rPr>
      </w:pPr>
      <w:r w:rsidRPr="005E7809">
        <w:rPr>
          <w:szCs w:val="24"/>
        </w:rPr>
        <w:t>CCD – Common Core of Data</w:t>
      </w:r>
    </w:p>
    <w:p w:rsidR="00AE1EBA" w:rsidP="00AE1EBA" w14:paraId="5D7C9F96" w14:textId="77777777">
      <w:pPr>
        <w:widowControl w:val="0"/>
        <w:numPr>
          <w:ilvl w:val="0"/>
          <w:numId w:val="10"/>
        </w:numPr>
        <w:spacing w:after="0" w:line="276" w:lineRule="auto"/>
        <w:ind w:left="630"/>
        <w:rPr>
          <w:szCs w:val="24"/>
        </w:rPr>
      </w:pPr>
      <w:r w:rsidRPr="00E61839">
        <w:rPr>
          <w:szCs w:val="24"/>
        </w:rPr>
        <w:t>CEIS</w:t>
      </w:r>
      <w:r w:rsidRPr="005E7809">
        <w:rPr>
          <w:szCs w:val="24"/>
        </w:rPr>
        <w:t xml:space="preserve"> – </w:t>
      </w:r>
      <w:r w:rsidRPr="00E61839">
        <w:rPr>
          <w:szCs w:val="24"/>
        </w:rPr>
        <w:t>Coordinated Early Intervening Services</w:t>
      </w:r>
    </w:p>
    <w:p w:rsidR="00AE1EBA" w:rsidRPr="00E61839" w:rsidP="00AE1EBA" w14:paraId="11032981" w14:textId="77777777">
      <w:pPr>
        <w:widowControl w:val="0"/>
        <w:numPr>
          <w:ilvl w:val="0"/>
          <w:numId w:val="10"/>
        </w:numPr>
        <w:spacing w:after="0" w:line="276" w:lineRule="auto"/>
        <w:ind w:left="630"/>
        <w:rPr>
          <w:szCs w:val="24"/>
        </w:rPr>
      </w:pPr>
      <w:r>
        <w:rPr>
          <w:szCs w:val="24"/>
        </w:rPr>
        <w:t>CEO</w:t>
      </w:r>
      <w:r w:rsidRPr="005E7809">
        <w:rPr>
          <w:szCs w:val="24"/>
        </w:rPr>
        <w:t xml:space="preserve"> – </w:t>
      </w:r>
      <w:r>
        <w:rPr>
          <w:szCs w:val="24"/>
        </w:rPr>
        <w:t>Community Eligibility Option</w:t>
      </w:r>
    </w:p>
    <w:p w:rsidR="00AE1EBA" w:rsidP="00AE1EBA" w14:paraId="415BFA27" w14:textId="77777777">
      <w:pPr>
        <w:widowControl w:val="0"/>
        <w:numPr>
          <w:ilvl w:val="0"/>
          <w:numId w:val="10"/>
        </w:numPr>
        <w:spacing w:after="0" w:line="276" w:lineRule="auto"/>
        <w:ind w:left="630"/>
        <w:rPr>
          <w:szCs w:val="24"/>
        </w:rPr>
      </w:pPr>
      <w:r w:rsidRPr="005E7809">
        <w:rPr>
          <w:szCs w:val="24"/>
        </w:rPr>
        <w:t>CFR – Code of Federal Regulations</w:t>
      </w:r>
    </w:p>
    <w:p w:rsidR="00AE1EBA" w:rsidRPr="005E7809" w:rsidP="00AE1EBA" w14:paraId="00987E2B" w14:textId="77777777">
      <w:pPr>
        <w:widowControl w:val="0"/>
        <w:numPr>
          <w:ilvl w:val="0"/>
          <w:numId w:val="10"/>
        </w:numPr>
        <w:spacing w:after="0" w:line="276" w:lineRule="auto"/>
        <w:ind w:left="630"/>
        <w:rPr>
          <w:szCs w:val="24"/>
        </w:rPr>
      </w:pPr>
      <w:r>
        <w:rPr>
          <w:szCs w:val="24"/>
        </w:rPr>
        <w:t>CMO</w:t>
      </w:r>
      <w:r w:rsidRPr="005E7809">
        <w:rPr>
          <w:szCs w:val="24"/>
        </w:rPr>
        <w:t xml:space="preserve"> – </w:t>
      </w:r>
      <w:r>
        <w:rPr>
          <w:szCs w:val="24"/>
        </w:rPr>
        <w:t>Charter Management Organization</w:t>
      </w:r>
    </w:p>
    <w:p w:rsidR="00AE1EBA" w:rsidP="00AE1EBA" w14:paraId="752CDC7C" w14:textId="77777777">
      <w:pPr>
        <w:widowControl w:val="0"/>
        <w:numPr>
          <w:ilvl w:val="0"/>
          <w:numId w:val="10"/>
        </w:numPr>
        <w:spacing w:after="0" w:line="276" w:lineRule="auto"/>
        <w:ind w:left="630"/>
        <w:rPr>
          <w:szCs w:val="24"/>
        </w:rPr>
      </w:pPr>
      <w:r w:rsidRPr="005E7809">
        <w:rPr>
          <w:szCs w:val="24"/>
        </w:rPr>
        <w:t>CRDC – Civil Rights Data Collection</w:t>
      </w:r>
    </w:p>
    <w:p w:rsidR="00AE1EBA" w:rsidRPr="005E7809" w:rsidP="00AE1EBA" w14:paraId="551368F9" w14:textId="77777777">
      <w:pPr>
        <w:widowControl w:val="0"/>
        <w:numPr>
          <w:ilvl w:val="0"/>
          <w:numId w:val="10"/>
        </w:numPr>
        <w:spacing w:after="0" w:line="276" w:lineRule="auto"/>
        <w:ind w:left="630"/>
        <w:rPr>
          <w:szCs w:val="24"/>
        </w:rPr>
      </w:pPr>
      <w:r>
        <w:rPr>
          <w:szCs w:val="24"/>
        </w:rPr>
        <w:t>CSP</w:t>
      </w:r>
      <w:r w:rsidRPr="005E7809">
        <w:rPr>
          <w:szCs w:val="24"/>
        </w:rPr>
        <w:t xml:space="preserve"> – </w:t>
      </w:r>
      <w:r>
        <w:rPr>
          <w:szCs w:val="24"/>
        </w:rPr>
        <w:t>Charter School Programs</w:t>
      </w:r>
    </w:p>
    <w:p w:rsidR="00AE1EBA" w:rsidRPr="005E7809" w:rsidP="00AE1EBA" w14:paraId="64AEFB6F" w14:textId="77777777">
      <w:pPr>
        <w:widowControl w:val="0"/>
        <w:numPr>
          <w:ilvl w:val="0"/>
          <w:numId w:val="10"/>
        </w:numPr>
        <w:spacing w:after="0" w:line="276" w:lineRule="auto"/>
        <w:ind w:left="630"/>
        <w:rPr>
          <w:szCs w:val="24"/>
        </w:rPr>
      </w:pPr>
      <w:r w:rsidRPr="005E7809">
        <w:rPr>
          <w:szCs w:val="24"/>
        </w:rPr>
        <w:t>CSPR – Consolidated State Performance Report</w:t>
      </w:r>
    </w:p>
    <w:p w:rsidR="00AE1EBA" w:rsidP="00AE1EBA" w14:paraId="27F0CF81" w14:textId="77777777">
      <w:pPr>
        <w:widowControl w:val="0"/>
        <w:numPr>
          <w:ilvl w:val="0"/>
          <w:numId w:val="10"/>
        </w:numPr>
        <w:spacing w:after="0" w:line="276" w:lineRule="auto"/>
        <w:ind w:left="630"/>
        <w:rPr>
          <w:szCs w:val="24"/>
        </w:rPr>
      </w:pPr>
      <w:r>
        <w:rPr>
          <w:szCs w:val="24"/>
        </w:rPr>
        <w:t>DG – Data Group</w:t>
      </w:r>
    </w:p>
    <w:p w:rsidR="00AE1EBA" w:rsidP="00AE1EBA" w14:paraId="5C555D35" w14:textId="77777777">
      <w:pPr>
        <w:widowControl w:val="0"/>
        <w:numPr>
          <w:ilvl w:val="0"/>
          <w:numId w:val="10"/>
        </w:numPr>
        <w:spacing w:after="0" w:line="276" w:lineRule="auto"/>
        <w:ind w:left="630"/>
        <w:rPr>
          <w:szCs w:val="24"/>
        </w:rPr>
      </w:pPr>
      <w:r w:rsidRPr="005E7809">
        <w:rPr>
          <w:szCs w:val="24"/>
        </w:rPr>
        <w:t>ED – U.S. Department of Education</w:t>
      </w:r>
    </w:p>
    <w:p w:rsidR="00AE1EBA" w:rsidP="00AE1EBA" w14:paraId="51E58FD2" w14:textId="77777777">
      <w:pPr>
        <w:widowControl w:val="0"/>
        <w:numPr>
          <w:ilvl w:val="0"/>
          <w:numId w:val="10"/>
        </w:numPr>
        <w:spacing w:after="0" w:line="276" w:lineRule="auto"/>
        <w:ind w:left="630"/>
        <w:rPr>
          <w:szCs w:val="24"/>
        </w:rPr>
      </w:pPr>
      <w:r>
        <w:rPr>
          <w:szCs w:val="24"/>
        </w:rPr>
        <w:t>EHCY</w:t>
      </w:r>
      <w:r w:rsidRPr="005E7809">
        <w:rPr>
          <w:szCs w:val="24"/>
        </w:rPr>
        <w:t xml:space="preserve"> – </w:t>
      </w:r>
      <w:r>
        <w:rPr>
          <w:szCs w:val="24"/>
        </w:rPr>
        <w:t>Education for Homeless Children and Youth</w:t>
      </w:r>
    </w:p>
    <w:p w:rsidR="00AE1EBA" w:rsidP="00AE1EBA" w14:paraId="6ECB55C2" w14:textId="77777777">
      <w:pPr>
        <w:widowControl w:val="0"/>
        <w:numPr>
          <w:ilvl w:val="0"/>
          <w:numId w:val="10"/>
        </w:numPr>
        <w:spacing w:after="0" w:line="276" w:lineRule="auto"/>
        <w:ind w:left="630"/>
        <w:rPr>
          <w:szCs w:val="24"/>
        </w:rPr>
      </w:pPr>
      <w:r>
        <w:rPr>
          <w:szCs w:val="24"/>
        </w:rPr>
        <w:t>EL – English Learner</w:t>
      </w:r>
    </w:p>
    <w:p w:rsidR="00AE1EBA" w:rsidP="00AE1EBA" w14:paraId="09A5F7F4" w14:textId="77777777">
      <w:pPr>
        <w:widowControl w:val="0"/>
        <w:numPr>
          <w:ilvl w:val="0"/>
          <w:numId w:val="10"/>
        </w:numPr>
        <w:spacing w:after="0" w:line="276" w:lineRule="auto"/>
        <w:ind w:left="630"/>
        <w:rPr>
          <w:szCs w:val="24"/>
        </w:rPr>
      </w:pPr>
      <w:r>
        <w:rPr>
          <w:szCs w:val="24"/>
        </w:rPr>
        <w:t>EMO</w:t>
      </w:r>
      <w:r w:rsidRPr="005E7809">
        <w:rPr>
          <w:szCs w:val="24"/>
        </w:rPr>
        <w:t xml:space="preserve"> – </w:t>
      </w:r>
      <w:r>
        <w:rPr>
          <w:szCs w:val="24"/>
        </w:rPr>
        <w:t>Education Management Organization</w:t>
      </w:r>
    </w:p>
    <w:p w:rsidR="00AE1EBA" w:rsidRPr="005E7809" w:rsidP="00AE1EBA" w14:paraId="3F260483" w14:textId="77777777">
      <w:pPr>
        <w:widowControl w:val="0"/>
        <w:numPr>
          <w:ilvl w:val="0"/>
          <w:numId w:val="10"/>
        </w:numPr>
        <w:spacing w:after="0" w:line="276" w:lineRule="auto"/>
        <w:ind w:left="630"/>
        <w:rPr>
          <w:szCs w:val="24"/>
        </w:rPr>
      </w:pPr>
      <w:r w:rsidRPr="005E7809">
        <w:rPr>
          <w:szCs w:val="24"/>
        </w:rPr>
        <w:t xml:space="preserve">ESEA – </w:t>
      </w:r>
      <w:r w:rsidRPr="002C2998">
        <w:rPr>
          <w:i/>
          <w:szCs w:val="24"/>
        </w:rPr>
        <w:t>Elementary and Secondary Education Act</w:t>
      </w:r>
    </w:p>
    <w:p w:rsidR="00AE1EBA" w:rsidP="00AE1EBA" w14:paraId="3087EA43" w14:textId="77777777">
      <w:pPr>
        <w:widowControl w:val="0"/>
        <w:numPr>
          <w:ilvl w:val="0"/>
          <w:numId w:val="10"/>
        </w:numPr>
        <w:spacing w:after="0" w:line="276" w:lineRule="auto"/>
        <w:ind w:left="630"/>
        <w:rPr>
          <w:szCs w:val="24"/>
        </w:rPr>
      </w:pPr>
      <w:r>
        <w:rPr>
          <w:szCs w:val="24"/>
        </w:rPr>
        <w:t>FRPL</w:t>
      </w:r>
      <w:r w:rsidRPr="005E7809">
        <w:rPr>
          <w:szCs w:val="24"/>
        </w:rPr>
        <w:t xml:space="preserve"> – </w:t>
      </w:r>
      <w:r>
        <w:rPr>
          <w:szCs w:val="24"/>
        </w:rPr>
        <w:t xml:space="preserve">Free &amp; </w:t>
      </w:r>
      <w:r>
        <w:rPr>
          <w:szCs w:val="24"/>
        </w:rPr>
        <w:t>Reduced Price</w:t>
      </w:r>
      <w:r>
        <w:rPr>
          <w:szCs w:val="24"/>
        </w:rPr>
        <w:t xml:space="preserve"> Lunch</w:t>
      </w:r>
    </w:p>
    <w:p w:rsidR="00AE1EBA" w:rsidRPr="007F19C5" w:rsidP="00AE1EBA" w14:paraId="6932C98E" w14:textId="77777777">
      <w:pPr>
        <w:widowControl w:val="0"/>
        <w:numPr>
          <w:ilvl w:val="0"/>
          <w:numId w:val="10"/>
        </w:numPr>
        <w:spacing w:after="0" w:line="276" w:lineRule="auto"/>
        <w:ind w:left="630"/>
        <w:rPr>
          <w:szCs w:val="24"/>
        </w:rPr>
      </w:pPr>
      <w:r>
        <w:rPr>
          <w:szCs w:val="24"/>
        </w:rPr>
        <w:t>FS – File Specification</w:t>
      </w:r>
    </w:p>
    <w:p w:rsidR="00AE1EBA" w:rsidRPr="005E7809" w:rsidP="00AE1EBA" w14:paraId="5C6B35C9" w14:textId="77777777">
      <w:pPr>
        <w:widowControl w:val="0"/>
        <w:numPr>
          <w:ilvl w:val="0"/>
          <w:numId w:val="10"/>
        </w:numPr>
        <w:spacing w:after="0" w:line="276" w:lineRule="auto"/>
        <w:ind w:left="630"/>
        <w:rPr>
          <w:szCs w:val="24"/>
        </w:rPr>
      </w:pPr>
      <w:r w:rsidRPr="005E7809">
        <w:rPr>
          <w:szCs w:val="24"/>
        </w:rPr>
        <w:t>FTE – Full Time Equivalent</w:t>
      </w:r>
    </w:p>
    <w:p w:rsidR="00AE1EBA" w:rsidRPr="005E7809" w:rsidP="00AE1EBA" w14:paraId="17FB3AC3" w14:textId="77777777">
      <w:pPr>
        <w:widowControl w:val="0"/>
        <w:numPr>
          <w:ilvl w:val="0"/>
          <w:numId w:val="10"/>
        </w:numPr>
        <w:spacing w:after="0" w:line="276" w:lineRule="auto"/>
        <w:ind w:left="630"/>
        <w:rPr>
          <w:szCs w:val="24"/>
        </w:rPr>
      </w:pPr>
      <w:r w:rsidRPr="005E7809">
        <w:rPr>
          <w:szCs w:val="24"/>
        </w:rPr>
        <w:t>GED – General Educational Development</w:t>
      </w:r>
    </w:p>
    <w:p w:rsidR="00AE1EBA" w:rsidRPr="005E7809" w:rsidP="00AE1EBA" w14:paraId="1C09FD0B" w14:textId="77777777">
      <w:pPr>
        <w:widowControl w:val="0"/>
        <w:numPr>
          <w:ilvl w:val="0"/>
          <w:numId w:val="10"/>
        </w:numPr>
        <w:spacing w:after="0" w:line="276" w:lineRule="auto"/>
        <w:ind w:left="630"/>
        <w:rPr>
          <w:szCs w:val="24"/>
        </w:rPr>
      </w:pPr>
      <w:r w:rsidRPr="005E7809">
        <w:rPr>
          <w:szCs w:val="24"/>
        </w:rPr>
        <w:t>GEPA – General Education Provisions Act</w:t>
      </w:r>
    </w:p>
    <w:p w:rsidR="00AE1EBA" w:rsidP="00AE1EBA" w14:paraId="463D5D4C" w14:textId="77777777">
      <w:pPr>
        <w:widowControl w:val="0"/>
        <w:numPr>
          <w:ilvl w:val="0"/>
          <w:numId w:val="10"/>
        </w:numPr>
        <w:spacing w:after="0" w:line="276" w:lineRule="auto"/>
        <w:ind w:left="630"/>
        <w:rPr>
          <w:szCs w:val="24"/>
        </w:rPr>
      </w:pPr>
      <w:r w:rsidRPr="005E7809">
        <w:rPr>
          <w:szCs w:val="24"/>
        </w:rPr>
        <w:t>GFSA – Gun-Free Schools Act</w:t>
      </w:r>
    </w:p>
    <w:p w:rsidR="00AE1EBA" w:rsidRPr="005E7809" w:rsidP="00AE1EBA" w14:paraId="3B30FF55" w14:textId="77777777">
      <w:pPr>
        <w:widowControl w:val="0"/>
        <w:numPr>
          <w:ilvl w:val="0"/>
          <w:numId w:val="10"/>
        </w:numPr>
        <w:spacing w:after="0" w:line="276" w:lineRule="auto"/>
        <w:ind w:left="630"/>
        <w:rPr>
          <w:szCs w:val="24"/>
        </w:rPr>
      </w:pPr>
      <w:r>
        <w:rPr>
          <w:szCs w:val="24"/>
        </w:rPr>
        <w:t>GPRA</w:t>
      </w:r>
      <w:r w:rsidRPr="005E7809">
        <w:rPr>
          <w:szCs w:val="24"/>
        </w:rPr>
        <w:t xml:space="preserve"> – </w:t>
      </w:r>
      <w:r>
        <w:rPr>
          <w:szCs w:val="24"/>
        </w:rPr>
        <w:t>Government Performance and Results Act</w:t>
      </w:r>
    </w:p>
    <w:p w:rsidR="00AE1EBA" w:rsidP="00AE1EBA" w14:paraId="61C027BC" w14:textId="77777777">
      <w:pPr>
        <w:widowControl w:val="0"/>
        <w:numPr>
          <w:ilvl w:val="0"/>
          <w:numId w:val="10"/>
        </w:numPr>
        <w:spacing w:after="0" w:line="276" w:lineRule="auto"/>
        <w:ind w:left="630"/>
        <w:rPr>
          <w:szCs w:val="24"/>
        </w:rPr>
      </w:pPr>
      <w:r>
        <w:rPr>
          <w:szCs w:val="24"/>
        </w:rPr>
        <w:t>HS – High School</w:t>
      </w:r>
    </w:p>
    <w:p w:rsidR="00AE1EBA" w:rsidRPr="005E7809" w:rsidP="00AE1EBA" w14:paraId="23C1388E" w14:textId="77777777">
      <w:pPr>
        <w:widowControl w:val="0"/>
        <w:numPr>
          <w:ilvl w:val="0"/>
          <w:numId w:val="10"/>
        </w:numPr>
        <w:spacing w:after="0" w:line="276" w:lineRule="auto"/>
        <w:ind w:left="630"/>
        <w:rPr>
          <w:szCs w:val="24"/>
        </w:rPr>
      </w:pPr>
      <w:r w:rsidRPr="005E7809">
        <w:rPr>
          <w:szCs w:val="24"/>
        </w:rPr>
        <w:t xml:space="preserve">IDEA – </w:t>
      </w:r>
      <w:r w:rsidRPr="002C2998">
        <w:rPr>
          <w:i/>
          <w:szCs w:val="24"/>
        </w:rPr>
        <w:t>Individuals with Disabilities Education Act</w:t>
      </w:r>
    </w:p>
    <w:p w:rsidR="00AE1EBA" w:rsidRPr="005E7809" w:rsidP="00AE1EBA" w14:paraId="46A37095" w14:textId="77777777">
      <w:pPr>
        <w:widowControl w:val="0"/>
        <w:numPr>
          <w:ilvl w:val="0"/>
          <w:numId w:val="10"/>
        </w:numPr>
        <w:spacing w:after="0" w:line="276" w:lineRule="auto"/>
        <w:ind w:left="630"/>
        <w:rPr>
          <w:szCs w:val="24"/>
        </w:rPr>
      </w:pPr>
      <w:r w:rsidRPr="005E7809">
        <w:rPr>
          <w:szCs w:val="24"/>
        </w:rPr>
        <w:t>IEP – Individualized Education Program</w:t>
      </w:r>
    </w:p>
    <w:p w:rsidR="00AE1EBA" w:rsidRPr="005E7809" w:rsidP="00AE1EBA" w14:paraId="0722EB89" w14:textId="77777777">
      <w:pPr>
        <w:widowControl w:val="0"/>
        <w:numPr>
          <w:ilvl w:val="0"/>
          <w:numId w:val="10"/>
        </w:numPr>
        <w:spacing w:after="0" w:line="276" w:lineRule="auto"/>
        <w:ind w:left="630"/>
        <w:rPr>
          <w:szCs w:val="24"/>
        </w:rPr>
      </w:pPr>
      <w:r w:rsidRPr="005E7809">
        <w:rPr>
          <w:szCs w:val="24"/>
        </w:rPr>
        <w:t>IFSP – Individualized Family Service Plan</w:t>
      </w:r>
    </w:p>
    <w:p w:rsidR="00AE1EBA" w:rsidP="00AE1EBA" w14:paraId="61B28D5B" w14:textId="77777777">
      <w:pPr>
        <w:widowControl w:val="0"/>
        <w:numPr>
          <w:ilvl w:val="0"/>
          <w:numId w:val="10"/>
        </w:numPr>
        <w:spacing w:after="0" w:line="276" w:lineRule="auto"/>
        <w:ind w:left="630"/>
        <w:rPr>
          <w:szCs w:val="24"/>
        </w:rPr>
      </w:pPr>
      <w:r>
        <w:rPr>
          <w:szCs w:val="24"/>
        </w:rPr>
        <w:t>IHE – Institute of Higher Education</w:t>
      </w:r>
    </w:p>
    <w:p w:rsidR="00AE1EBA" w:rsidP="00AE1EBA" w14:paraId="19E5CACE" w14:textId="77777777">
      <w:pPr>
        <w:widowControl w:val="0"/>
        <w:numPr>
          <w:ilvl w:val="0"/>
          <w:numId w:val="10"/>
        </w:numPr>
        <w:spacing w:after="0" w:line="276" w:lineRule="auto"/>
        <w:ind w:left="630"/>
        <w:rPr>
          <w:szCs w:val="24"/>
        </w:rPr>
      </w:pPr>
      <w:r>
        <w:rPr>
          <w:szCs w:val="24"/>
        </w:rPr>
        <w:t>ISU – Integrated Support Unit</w:t>
      </w:r>
    </w:p>
    <w:p w:rsidR="00AE1EBA" w:rsidP="00AE1EBA" w14:paraId="1FA20626" w14:textId="77777777">
      <w:pPr>
        <w:widowControl w:val="0"/>
        <w:numPr>
          <w:ilvl w:val="0"/>
          <w:numId w:val="10"/>
        </w:numPr>
        <w:spacing w:after="0" w:line="276" w:lineRule="auto"/>
        <w:ind w:left="630"/>
        <w:rPr>
          <w:szCs w:val="24"/>
        </w:rPr>
      </w:pPr>
      <w:r>
        <w:rPr>
          <w:szCs w:val="24"/>
        </w:rPr>
        <w:t>K-12 – Kindergarten through grade 12</w:t>
      </w:r>
    </w:p>
    <w:p w:rsidR="00AE1EBA" w:rsidRPr="005E7809" w:rsidP="00AE1EBA" w14:paraId="25D293F5" w14:textId="77777777">
      <w:pPr>
        <w:widowControl w:val="0"/>
        <w:numPr>
          <w:ilvl w:val="0"/>
          <w:numId w:val="10"/>
        </w:numPr>
        <w:spacing w:after="0" w:line="276" w:lineRule="auto"/>
        <w:ind w:left="630"/>
        <w:rPr>
          <w:szCs w:val="24"/>
        </w:rPr>
      </w:pPr>
      <w:r w:rsidRPr="005E7809">
        <w:rPr>
          <w:szCs w:val="24"/>
        </w:rPr>
        <w:t>LEA – Local Education</w:t>
      </w:r>
      <w:r>
        <w:rPr>
          <w:szCs w:val="24"/>
        </w:rPr>
        <w:t>al</w:t>
      </w:r>
      <w:r w:rsidRPr="005E7809">
        <w:rPr>
          <w:szCs w:val="24"/>
        </w:rPr>
        <w:t xml:space="preserve"> Agency</w:t>
      </w:r>
    </w:p>
    <w:p w:rsidR="00AE1EBA" w:rsidP="00AE1EBA" w14:paraId="1A82E1AB" w14:textId="77777777">
      <w:pPr>
        <w:widowControl w:val="0"/>
        <w:numPr>
          <w:ilvl w:val="0"/>
          <w:numId w:val="10"/>
        </w:numPr>
        <w:spacing w:after="0" w:line="276" w:lineRule="auto"/>
        <w:ind w:left="630"/>
        <w:rPr>
          <w:szCs w:val="24"/>
        </w:rPr>
      </w:pPr>
      <w:r w:rsidRPr="005E7809">
        <w:rPr>
          <w:szCs w:val="24"/>
        </w:rPr>
        <w:t>MEP – Migrant Education Program</w:t>
      </w:r>
    </w:p>
    <w:p w:rsidR="00AE1EBA" w:rsidRPr="005E7809" w:rsidP="00AE1EBA" w14:paraId="2A18116C" w14:textId="77777777">
      <w:pPr>
        <w:widowControl w:val="0"/>
        <w:numPr>
          <w:ilvl w:val="0"/>
          <w:numId w:val="10"/>
        </w:numPr>
        <w:spacing w:after="0" w:line="276" w:lineRule="auto"/>
        <w:ind w:left="630"/>
        <w:rPr>
          <w:szCs w:val="24"/>
        </w:rPr>
      </w:pPr>
      <w:r>
        <w:rPr>
          <w:szCs w:val="24"/>
        </w:rPr>
        <w:t>MOE</w:t>
      </w:r>
      <w:r w:rsidRPr="005E7809">
        <w:rPr>
          <w:szCs w:val="24"/>
        </w:rPr>
        <w:t xml:space="preserve"> – </w:t>
      </w:r>
      <w:r w:rsidRPr="00E61839">
        <w:rPr>
          <w:szCs w:val="24"/>
        </w:rPr>
        <w:t>Maintenance of Effort</w:t>
      </w:r>
    </w:p>
    <w:p w:rsidR="00AE1EBA" w:rsidRPr="005E7809" w:rsidP="00AE1EBA" w14:paraId="78612DD4" w14:textId="77777777">
      <w:pPr>
        <w:widowControl w:val="0"/>
        <w:numPr>
          <w:ilvl w:val="0"/>
          <w:numId w:val="10"/>
        </w:numPr>
        <w:spacing w:after="0" w:line="276" w:lineRule="auto"/>
        <w:ind w:left="630"/>
        <w:rPr>
          <w:szCs w:val="24"/>
        </w:rPr>
      </w:pPr>
      <w:r w:rsidRPr="005E7809">
        <w:rPr>
          <w:szCs w:val="24"/>
        </w:rPr>
        <w:t>NCES – National Center for Education Statistics</w:t>
      </w:r>
    </w:p>
    <w:p w:rsidR="00AE1EBA" w:rsidRPr="005E7809" w:rsidP="00AE1EBA" w14:paraId="432816CD" w14:textId="77777777">
      <w:pPr>
        <w:widowControl w:val="0"/>
        <w:numPr>
          <w:ilvl w:val="0"/>
          <w:numId w:val="10"/>
        </w:numPr>
        <w:spacing w:after="0" w:line="276" w:lineRule="auto"/>
        <w:ind w:left="630"/>
        <w:rPr>
          <w:szCs w:val="24"/>
        </w:rPr>
      </w:pPr>
      <w:r w:rsidRPr="005E7809">
        <w:rPr>
          <w:szCs w:val="24"/>
        </w:rPr>
        <w:t xml:space="preserve">NCLB – </w:t>
      </w:r>
      <w:r w:rsidRPr="0047570A">
        <w:rPr>
          <w:i/>
          <w:szCs w:val="24"/>
        </w:rPr>
        <w:t>No Child Left Behind Act</w:t>
      </w:r>
    </w:p>
    <w:p w:rsidR="00AE1EBA" w:rsidP="00AE1EBA" w14:paraId="73FF88D1" w14:textId="77777777">
      <w:pPr>
        <w:widowControl w:val="0"/>
        <w:numPr>
          <w:ilvl w:val="0"/>
          <w:numId w:val="10"/>
        </w:numPr>
        <w:spacing w:after="0" w:line="276" w:lineRule="auto"/>
        <w:ind w:left="630"/>
        <w:rPr>
          <w:szCs w:val="24"/>
        </w:rPr>
      </w:pPr>
      <w:r w:rsidRPr="005E7809">
        <w:rPr>
          <w:szCs w:val="24"/>
        </w:rPr>
        <w:t>N or D – Neglected or Delinquent</w:t>
      </w:r>
    </w:p>
    <w:p w:rsidR="00AE1EBA" w:rsidRPr="005E7809" w:rsidP="00AE1EBA" w14:paraId="2D30ABAB" w14:textId="77777777">
      <w:pPr>
        <w:widowControl w:val="0"/>
        <w:numPr>
          <w:ilvl w:val="0"/>
          <w:numId w:val="10"/>
        </w:numPr>
        <w:spacing w:after="0" w:line="276" w:lineRule="auto"/>
        <w:ind w:left="630"/>
        <w:rPr>
          <w:szCs w:val="24"/>
        </w:rPr>
      </w:pPr>
      <w:r>
        <w:rPr>
          <w:szCs w:val="24"/>
        </w:rPr>
        <w:t>NSLP</w:t>
      </w:r>
      <w:r w:rsidRPr="005E7809">
        <w:rPr>
          <w:szCs w:val="24"/>
        </w:rPr>
        <w:t xml:space="preserve"> – </w:t>
      </w:r>
      <w:r>
        <w:rPr>
          <w:szCs w:val="24"/>
        </w:rPr>
        <w:t>National School Lunch Program</w:t>
      </w:r>
    </w:p>
    <w:p w:rsidR="00AE1EBA" w:rsidRPr="005E7809" w:rsidP="00AE1EBA" w14:paraId="3F368EC5" w14:textId="77777777">
      <w:pPr>
        <w:widowControl w:val="0"/>
        <w:numPr>
          <w:ilvl w:val="0"/>
          <w:numId w:val="10"/>
        </w:numPr>
        <w:spacing w:after="0" w:line="276" w:lineRule="auto"/>
        <w:ind w:left="630"/>
        <w:rPr>
          <w:szCs w:val="24"/>
        </w:rPr>
      </w:pPr>
      <w:r w:rsidRPr="005E7809">
        <w:rPr>
          <w:szCs w:val="24"/>
        </w:rPr>
        <w:t>OCFO – Office of the Chief Financial Officer</w:t>
      </w:r>
    </w:p>
    <w:p w:rsidR="00AE1EBA" w:rsidP="00AE1EBA" w14:paraId="2B0FF8A1" w14:textId="77777777">
      <w:pPr>
        <w:widowControl w:val="0"/>
        <w:numPr>
          <w:ilvl w:val="0"/>
          <w:numId w:val="10"/>
        </w:numPr>
        <w:spacing w:after="0" w:line="276" w:lineRule="auto"/>
        <w:ind w:left="630"/>
        <w:rPr>
          <w:szCs w:val="24"/>
        </w:rPr>
      </w:pPr>
      <w:r w:rsidRPr="005E7809">
        <w:rPr>
          <w:szCs w:val="24"/>
        </w:rPr>
        <w:t>OCR – Office for Civil Rights</w:t>
      </w:r>
    </w:p>
    <w:p w:rsidR="00AE1EBA" w:rsidRPr="005E7809" w:rsidP="00AE1EBA" w14:paraId="1EC202E5" w14:textId="77777777">
      <w:pPr>
        <w:widowControl w:val="0"/>
        <w:numPr>
          <w:ilvl w:val="0"/>
          <w:numId w:val="10"/>
        </w:numPr>
        <w:spacing w:after="0" w:line="276" w:lineRule="auto"/>
        <w:ind w:left="630"/>
        <w:rPr>
          <w:szCs w:val="24"/>
        </w:rPr>
      </w:pPr>
      <w:r w:rsidRPr="005E7809">
        <w:rPr>
          <w:szCs w:val="24"/>
        </w:rPr>
        <w:t>OELA – Office of English Language Acquisition</w:t>
      </w:r>
    </w:p>
    <w:p w:rsidR="00AE1EBA" w:rsidRPr="005E7809" w:rsidP="00AE1EBA" w14:paraId="13F5CCD5" w14:textId="77777777">
      <w:pPr>
        <w:widowControl w:val="0"/>
        <w:numPr>
          <w:ilvl w:val="0"/>
          <w:numId w:val="10"/>
        </w:numPr>
        <w:spacing w:after="0" w:line="276" w:lineRule="auto"/>
        <w:ind w:left="630"/>
        <w:rPr>
          <w:szCs w:val="24"/>
        </w:rPr>
      </w:pPr>
      <w:r w:rsidRPr="005E7809">
        <w:rPr>
          <w:szCs w:val="24"/>
        </w:rPr>
        <w:t>OESE – Office of Elementary and Secondary Education</w:t>
      </w:r>
    </w:p>
    <w:p w:rsidR="00AE1EBA" w:rsidRPr="005E7809" w:rsidP="00AE1EBA" w14:paraId="57BFBF59" w14:textId="77777777">
      <w:pPr>
        <w:widowControl w:val="0"/>
        <w:numPr>
          <w:ilvl w:val="0"/>
          <w:numId w:val="10"/>
        </w:numPr>
        <w:spacing w:after="0" w:line="276" w:lineRule="auto"/>
        <w:ind w:left="630"/>
        <w:rPr>
          <w:szCs w:val="24"/>
        </w:rPr>
      </w:pPr>
      <w:r w:rsidRPr="005E7809">
        <w:rPr>
          <w:szCs w:val="24"/>
        </w:rPr>
        <w:t>OII – Office of Innovation and Improvement</w:t>
      </w:r>
    </w:p>
    <w:p w:rsidR="00AE1EBA" w:rsidRPr="005E7809" w:rsidP="00AE1EBA" w14:paraId="721CAD78" w14:textId="77777777">
      <w:pPr>
        <w:widowControl w:val="0"/>
        <w:numPr>
          <w:ilvl w:val="0"/>
          <w:numId w:val="10"/>
        </w:numPr>
        <w:spacing w:after="0" w:line="276" w:lineRule="auto"/>
        <w:ind w:left="630"/>
        <w:rPr>
          <w:szCs w:val="24"/>
        </w:rPr>
      </w:pPr>
      <w:r w:rsidRPr="005E7809">
        <w:rPr>
          <w:szCs w:val="24"/>
        </w:rPr>
        <w:t>OME – Office of Migrant Education</w:t>
      </w:r>
    </w:p>
    <w:p w:rsidR="00AE1EBA" w:rsidP="00AE1EBA" w14:paraId="5137C343" w14:textId="77777777">
      <w:pPr>
        <w:widowControl w:val="0"/>
        <w:numPr>
          <w:ilvl w:val="0"/>
          <w:numId w:val="10"/>
        </w:numPr>
        <w:spacing w:after="0" w:line="276" w:lineRule="auto"/>
        <w:ind w:left="630"/>
        <w:rPr>
          <w:szCs w:val="24"/>
        </w:rPr>
      </w:pPr>
      <w:r>
        <w:rPr>
          <w:szCs w:val="24"/>
        </w:rPr>
        <w:t>OSHS – Office of Safe and Healthy Students</w:t>
      </w:r>
    </w:p>
    <w:p w:rsidR="00AE1EBA" w:rsidRPr="005E7809" w:rsidP="00AE1EBA" w14:paraId="634AC61E" w14:textId="77777777">
      <w:pPr>
        <w:widowControl w:val="0"/>
        <w:numPr>
          <w:ilvl w:val="0"/>
          <w:numId w:val="10"/>
        </w:numPr>
        <w:spacing w:after="0" w:line="276" w:lineRule="auto"/>
        <w:ind w:left="630"/>
        <w:rPr>
          <w:szCs w:val="24"/>
        </w:rPr>
      </w:pPr>
      <w:r w:rsidRPr="005E7809">
        <w:rPr>
          <w:szCs w:val="24"/>
        </w:rPr>
        <w:t>OSEP – Office of Special Education Programs</w:t>
      </w:r>
    </w:p>
    <w:p w:rsidR="00AE1EBA" w:rsidRPr="005E7809" w:rsidP="00AE1EBA" w14:paraId="469F5280" w14:textId="77777777">
      <w:pPr>
        <w:widowControl w:val="0"/>
        <w:numPr>
          <w:ilvl w:val="0"/>
          <w:numId w:val="10"/>
        </w:numPr>
        <w:spacing w:after="0" w:line="276" w:lineRule="auto"/>
        <w:ind w:left="630"/>
        <w:rPr>
          <w:szCs w:val="24"/>
        </w:rPr>
      </w:pPr>
      <w:r w:rsidRPr="005E7809">
        <w:rPr>
          <w:szCs w:val="24"/>
        </w:rPr>
        <w:t>OSERS – Office of Special Education and Rehabilitative Services</w:t>
      </w:r>
    </w:p>
    <w:p w:rsidR="00AE1EBA" w:rsidP="00AE1EBA" w14:paraId="692CDE07" w14:textId="77777777">
      <w:pPr>
        <w:widowControl w:val="0"/>
        <w:numPr>
          <w:ilvl w:val="0"/>
          <w:numId w:val="10"/>
        </w:numPr>
        <w:spacing w:after="0" w:line="276" w:lineRule="auto"/>
        <w:ind w:left="630"/>
        <w:rPr>
          <w:szCs w:val="24"/>
        </w:rPr>
      </w:pPr>
      <w:r>
        <w:rPr>
          <w:szCs w:val="24"/>
        </w:rPr>
        <w:t>PK-12 – Pre-kindergarten through grade 12</w:t>
      </w:r>
    </w:p>
    <w:p w:rsidR="00AE1EBA" w:rsidRPr="005E7809" w:rsidP="00AE1EBA" w14:paraId="794E9119" w14:textId="77777777">
      <w:pPr>
        <w:widowControl w:val="0"/>
        <w:numPr>
          <w:ilvl w:val="0"/>
          <w:numId w:val="10"/>
        </w:numPr>
        <w:spacing w:after="0" w:line="276" w:lineRule="auto"/>
        <w:ind w:left="630"/>
        <w:rPr>
          <w:szCs w:val="24"/>
        </w:rPr>
      </w:pPr>
      <w:r w:rsidRPr="005E7809">
        <w:rPr>
          <w:szCs w:val="24"/>
        </w:rPr>
        <w:t>REAP – Rural Education Achievement Program</w:t>
      </w:r>
    </w:p>
    <w:p w:rsidR="00AE1EBA" w:rsidRPr="005E7809" w:rsidP="00AE1EBA" w14:paraId="56217520" w14:textId="77777777">
      <w:pPr>
        <w:widowControl w:val="0"/>
        <w:numPr>
          <w:ilvl w:val="0"/>
          <w:numId w:val="10"/>
        </w:numPr>
        <w:spacing w:after="0" w:line="276" w:lineRule="auto"/>
        <w:ind w:left="630"/>
        <w:rPr>
          <w:szCs w:val="24"/>
        </w:rPr>
      </w:pPr>
      <w:r w:rsidRPr="005E7809">
        <w:rPr>
          <w:szCs w:val="24"/>
        </w:rPr>
        <w:t>RLIS – Rural and Low-Income Schools</w:t>
      </w:r>
    </w:p>
    <w:p w:rsidR="00AE1EBA" w:rsidP="00AE1EBA" w14:paraId="5C972F01" w14:textId="77777777">
      <w:pPr>
        <w:widowControl w:val="0"/>
        <w:numPr>
          <w:ilvl w:val="0"/>
          <w:numId w:val="10"/>
        </w:numPr>
        <w:spacing w:after="0" w:line="276" w:lineRule="auto"/>
        <w:ind w:left="630"/>
        <w:rPr>
          <w:szCs w:val="24"/>
        </w:rPr>
      </w:pPr>
      <w:r w:rsidRPr="005E7809">
        <w:rPr>
          <w:szCs w:val="24"/>
        </w:rPr>
        <w:t>SA – School Age</w:t>
      </w:r>
    </w:p>
    <w:p w:rsidR="00AE1EBA" w:rsidRPr="005E7809" w:rsidP="00AE1EBA" w14:paraId="2EF32629" w14:textId="77777777">
      <w:pPr>
        <w:widowControl w:val="0"/>
        <w:numPr>
          <w:ilvl w:val="0"/>
          <w:numId w:val="10"/>
        </w:numPr>
        <w:spacing w:after="0" w:line="276" w:lineRule="auto"/>
        <w:ind w:left="630"/>
        <w:rPr>
          <w:szCs w:val="24"/>
        </w:rPr>
      </w:pPr>
      <w:r w:rsidRPr="005E7809">
        <w:rPr>
          <w:szCs w:val="24"/>
        </w:rPr>
        <w:t>SEA – State Education</w:t>
      </w:r>
      <w:r>
        <w:rPr>
          <w:szCs w:val="24"/>
        </w:rPr>
        <w:t>al</w:t>
      </w:r>
      <w:r w:rsidRPr="005E7809">
        <w:rPr>
          <w:szCs w:val="24"/>
        </w:rPr>
        <w:t xml:space="preserve"> Agency</w:t>
      </w:r>
    </w:p>
    <w:p w:rsidR="00AE1EBA" w:rsidRPr="009A1052" w:rsidP="00AE1EBA" w14:paraId="410BC2D8" w14:textId="77777777">
      <w:pPr>
        <w:widowControl w:val="0"/>
        <w:numPr>
          <w:ilvl w:val="0"/>
          <w:numId w:val="10"/>
        </w:numPr>
        <w:spacing w:after="0" w:line="276" w:lineRule="auto"/>
        <w:ind w:left="630"/>
        <w:rPr>
          <w:szCs w:val="24"/>
        </w:rPr>
      </w:pPr>
      <w:r w:rsidRPr="009A1052">
        <w:rPr>
          <w:szCs w:val="24"/>
        </w:rPr>
        <w:t>SWP – Schoolwide Program</w:t>
      </w:r>
    </w:p>
    <w:p w:rsidR="00AE1EBA" w:rsidRPr="005E7809" w:rsidP="00AE1EBA" w14:paraId="7B3EAB09" w14:textId="77777777">
      <w:pPr>
        <w:widowControl w:val="0"/>
        <w:numPr>
          <w:ilvl w:val="0"/>
          <w:numId w:val="10"/>
        </w:numPr>
        <w:spacing w:after="0" w:line="276" w:lineRule="auto"/>
        <w:ind w:left="630"/>
        <w:rPr>
          <w:szCs w:val="24"/>
        </w:rPr>
      </w:pPr>
      <w:r w:rsidRPr="005E7809">
        <w:rPr>
          <w:szCs w:val="24"/>
        </w:rPr>
        <w:t>SY – School Year</w:t>
      </w:r>
    </w:p>
    <w:p w:rsidR="00AE1EBA" w:rsidRPr="005E7809" w:rsidP="00AE1EBA" w14:paraId="2E347EEB" w14:textId="77777777">
      <w:pPr>
        <w:widowControl w:val="0"/>
        <w:numPr>
          <w:ilvl w:val="0"/>
          <w:numId w:val="10"/>
        </w:numPr>
        <w:spacing w:after="0" w:line="276" w:lineRule="auto"/>
        <w:ind w:left="630"/>
        <w:rPr>
          <w:szCs w:val="24"/>
        </w:rPr>
      </w:pPr>
      <w:r w:rsidRPr="005E7809">
        <w:rPr>
          <w:szCs w:val="24"/>
        </w:rPr>
        <w:t>TAS – Targeted Assistance School</w:t>
      </w:r>
    </w:p>
    <w:p w:rsidR="00AE1EBA" w:rsidP="00AE1EBA" w14:paraId="2EF5C095" w14:textId="77777777">
      <w:pPr>
        <w:widowControl w:val="0"/>
        <w:numPr>
          <w:ilvl w:val="0"/>
          <w:numId w:val="10"/>
        </w:numPr>
        <w:spacing w:after="0" w:line="276" w:lineRule="auto"/>
        <w:ind w:left="630"/>
        <w:rPr>
          <w:szCs w:val="24"/>
        </w:rPr>
      </w:pPr>
      <w:r w:rsidRPr="005E7809">
        <w:rPr>
          <w:szCs w:val="24"/>
        </w:rPr>
        <w:t>URL – Uniform Resource Locator</w:t>
      </w:r>
    </w:p>
    <w:p w:rsidR="00AE1EBA" w:rsidP="00477665" w14:paraId="597415EE" w14:textId="77777777">
      <w:pPr>
        <w:spacing w:after="0" w:line="240" w:lineRule="auto"/>
        <w:rPr>
          <w:rStyle w:val="sectno"/>
          <w:szCs w:val="24"/>
        </w:rPr>
      </w:pPr>
    </w:p>
    <w:sectPr w:rsidSect="00702134">
      <w:footerReference w:type="default" r:id="rId15"/>
      <w:footnotePr>
        <w:numRestart w:val="eachSect"/>
      </w:footnotePr>
      <w:pgSz w:w="12240" w:h="15840"/>
      <w:pgMar w:top="1771"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14:paraId="5FC628C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A0440" w14:paraId="5FC628C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rsidP="007D2009" w14:paraId="5FC628C2" w14:textId="0CF1CA79">
    <w:pPr>
      <w:pStyle w:val="Footer"/>
      <w:tabs>
        <w:tab w:val="clear" w:pos="8640"/>
        <w:tab w:val="right" w:pos="90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14:paraId="5FC628C7" w14:textId="77777777">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rsidP="002B231C" w14:paraId="03F945A7" w14:textId="7A2AE99E">
    <w:pPr>
      <w:pStyle w:val="Footer"/>
      <w:tabs>
        <w:tab w:val="clear" w:pos="8640"/>
        <w:tab w:val="right" w:pos="9000"/>
      </w:tabs>
      <w:spacing w:after="0" w:line="240" w:lineRule="auto"/>
    </w:pPr>
    <w:r>
      <w:tab/>
    </w:r>
    <w:r>
      <w:tab/>
      <w:t>Page B-</w:t>
    </w:r>
    <w:r>
      <w:fldChar w:fldCharType="begin"/>
    </w:r>
    <w:r>
      <w:instrText xml:space="preserve"> PAGE   \* MERGEFORMAT </w:instrText>
    </w:r>
    <w:r>
      <w:fldChar w:fldCharType="separate"/>
    </w:r>
    <w:r>
      <w:rPr>
        <w:noProof/>
      </w:rPr>
      <w:t>32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rsidP="00ED4F7B" w14:paraId="5FC628BF" w14:textId="1A62F8E4">
    <w:pPr>
      <w:pStyle w:val="NoSpacing"/>
      <w:jc w:val="right"/>
    </w:pPr>
    <w:r w:rsidRPr="00690334">
      <w:t>Attachment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40" w:rsidP="004200B0" w14:paraId="5FC628C3" w14:textId="77777777">
    <w:pPr>
      <w:pStyle w:val="Header"/>
      <w:jc w:val="right"/>
      <w:rPr>
        <w:rFonts w:ascii="Arial" w:hAnsi="Arial" w:cs="Arial"/>
      </w:rPr>
    </w:pPr>
    <w:r>
      <w:rPr>
        <w:rFonts w:ascii="Arial" w:hAnsi="Arial" w:cs="Arial"/>
      </w:rPr>
      <w:t>Attachment B1</w:t>
    </w:r>
  </w:p>
  <w:p w:rsidR="00BA0440" w:rsidP="004200B0" w14:paraId="5FC628C4"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BA0440" w:rsidP="004200B0" w14:paraId="5FC628C5" w14:textId="77777777">
    <w:pPr>
      <w:pStyle w:val="Header"/>
      <w:pBdr>
        <w:bottom w:val="threeDEngrave" w:sz="12" w:space="0" w:color="auto"/>
      </w:pBdr>
      <w:jc w:val="right"/>
      <w:rPr>
        <w:rFonts w:ascii="Arial" w:hAnsi="Arial" w:cs="Arial"/>
      </w:rPr>
    </w:pPr>
    <w:r>
      <w:rPr>
        <w:rFonts w:ascii="Arial" w:hAnsi="Arial" w:cs="Arial"/>
      </w:rPr>
      <w:t>December 7, 2009</w:t>
    </w:r>
  </w:p>
  <w:p w:rsidR="00BA0440" w:rsidP="004200B0" w14:paraId="5FC628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34FA"/>
    <w:multiLevelType w:val="hybridMultilevel"/>
    <w:tmpl w:val="733C2C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FE3128"/>
    <w:multiLevelType w:val="hybridMultilevel"/>
    <w:tmpl w:val="ED022C1A"/>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2">
    <w:nsid w:val="11D24FFE"/>
    <w:multiLevelType w:val="hybridMultilevel"/>
    <w:tmpl w:val="E3CCC4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5D0AF8"/>
    <w:multiLevelType w:val="hybridMultilevel"/>
    <w:tmpl w:val="D9B6AB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1F2C95"/>
    <w:multiLevelType w:val="hybridMultilevel"/>
    <w:tmpl w:val="24900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2E1F5E"/>
    <w:multiLevelType w:val="hybridMultilevel"/>
    <w:tmpl w:val="32E6F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8B70D9"/>
    <w:multiLevelType w:val="hybridMultilevel"/>
    <w:tmpl w:val="0FA48932"/>
    <w:lvl w:ilvl="0">
      <w:start w:val="1"/>
      <w:numFmt w:val="bullet"/>
      <w:lvlText w:val=""/>
      <w:lvlJc w:val="left"/>
      <w:pPr>
        <w:tabs>
          <w:tab w:val="num" w:pos="6498"/>
        </w:tabs>
        <w:ind w:left="649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8A633E"/>
    <w:multiLevelType w:val="hybridMultilevel"/>
    <w:tmpl w:val="1494F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6D5759"/>
    <w:multiLevelType w:val="hybridMultilevel"/>
    <w:tmpl w:val="59BAB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A164F3"/>
    <w:multiLevelType w:val="hybridMultilevel"/>
    <w:tmpl w:val="F462D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F7370F"/>
    <w:multiLevelType w:val="multilevel"/>
    <w:tmpl w:val="407A0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Calibri" w:hAnsi="Calibr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714E27"/>
    <w:multiLevelType w:val="hybridMultilevel"/>
    <w:tmpl w:val="ADD42D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D05332F"/>
    <w:multiLevelType w:val="hybridMultilevel"/>
    <w:tmpl w:val="2F7E3E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595BD1"/>
    <w:multiLevelType w:val="hybridMultilevel"/>
    <w:tmpl w:val="FB047C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FF32AE"/>
    <w:multiLevelType w:val="hybridMultilevel"/>
    <w:tmpl w:val="0C5C8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8421E3"/>
    <w:multiLevelType w:val="hybridMultilevel"/>
    <w:tmpl w:val="8354A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2572CE"/>
    <w:multiLevelType w:val="hybridMultilevel"/>
    <w:tmpl w:val="3A66A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A52F3D"/>
    <w:multiLevelType w:val="hybridMultilevel"/>
    <w:tmpl w:val="C640098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4DF47C9"/>
    <w:multiLevelType w:val="hybridMultilevel"/>
    <w:tmpl w:val="481CAE5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9">
    <w:nsid w:val="56F533C1"/>
    <w:multiLevelType w:val="hybridMultilevel"/>
    <w:tmpl w:val="4B20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FD2AB6"/>
    <w:multiLevelType w:val="hybridMultilevel"/>
    <w:tmpl w:val="9E6E6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491112"/>
    <w:multiLevelType w:val="hybridMultilevel"/>
    <w:tmpl w:val="1CB0F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5952A2"/>
    <w:multiLevelType w:val="hybridMultilevel"/>
    <w:tmpl w:val="EFD2DE2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B05806"/>
    <w:multiLevelType w:val="hybridMultilevel"/>
    <w:tmpl w:val="5016D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04763A"/>
    <w:multiLevelType w:val="hybridMultilevel"/>
    <w:tmpl w:val="CC58D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FC55D6"/>
    <w:multiLevelType w:val="hybridMultilevel"/>
    <w:tmpl w:val="83723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6079E"/>
    <w:multiLevelType w:val="hybridMultilevel"/>
    <w:tmpl w:val="49489BD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BA12AB6"/>
    <w:multiLevelType w:val="hybridMultilevel"/>
    <w:tmpl w:val="7FDEE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6D4D80"/>
    <w:multiLevelType w:val="hybridMultilevel"/>
    <w:tmpl w:val="CFD2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8856607">
    <w:abstractNumId w:val="12"/>
  </w:num>
  <w:num w:numId="2" w16cid:durableId="466701592">
    <w:abstractNumId w:val="0"/>
  </w:num>
  <w:num w:numId="3" w16cid:durableId="22635697">
    <w:abstractNumId w:val="8"/>
  </w:num>
  <w:num w:numId="4" w16cid:durableId="445124881">
    <w:abstractNumId w:val="15"/>
  </w:num>
  <w:num w:numId="5" w16cid:durableId="1103692159">
    <w:abstractNumId w:val="17"/>
  </w:num>
  <w:num w:numId="6" w16cid:durableId="1526746247">
    <w:abstractNumId w:val="26"/>
  </w:num>
  <w:num w:numId="7" w16cid:durableId="927881412">
    <w:abstractNumId w:val="11"/>
  </w:num>
  <w:num w:numId="8" w16cid:durableId="841354547">
    <w:abstractNumId w:val="18"/>
  </w:num>
  <w:num w:numId="9" w16cid:durableId="1821847854">
    <w:abstractNumId w:val="24"/>
  </w:num>
  <w:num w:numId="10" w16cid:durableId="964892331">
    <w:abstractNumId w:val="6"/>
  </w:num>
  <w:num w:numId="11" w16cid:durableId="2003700345">
    <w:abstractNumId w:val="5"/>
  </w:num>
  <w:num w:numId="12" w16cid:durableId="1046880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058730">
    <w:abstractNumId w:val="1"/>
  </w:num>
  <w:num w:numId="14" w16cid:durableId="953251450">
    <w:abstractNumId w:val="28"/>
  </w:num>
  <w:num w:numId="15" w16cid:durableId="2060544337">
    <w:abstractNumId w:val="7"/>
  </w:num>
  <w:num w:numId="16" w16cid:durableId="1950887864">
    <w:abstractNumId w:val="23"/>
  </w:num>
  <w:num w:numId="17" w16cid:durableId="2054573012">
    <w:abstractNumId w:val="16"/>
  </w:num>
  <w:num w:numId="18" w16cid:durableId="776409495">
    <w:abstractNumId w:val="25"/>
  </w:num>
  <w:num w:numId="19" w16cid:durableId="1607545195">
    <w:abstractNumId w:val="2"/>
  </w:num>
  <w:num w:numId="20" w16cid:durableId="1137723466">
    <w:abstractNumId w:val="3"/>
  </w:num>
  <w:num w:numId="21" w16cid:durableId="1370498302">
    <w:abstractNumId w:val="19"/>
  </w:num>
  <w:num w:numId="22" w16cid:durableId="764307281">
    <w:abstractNumId w:val="21"/>
  </w:num>
  <w:num w:numId="23" w16cid:durableId="151676488">
    <w:abstractNumId w:val="9"/>
  </w:num>
  <w:num w:numId="24" w16cid:durableId="704524107">
    <w:abstractNumId w:val="4"/>
  </w:num>
  <w:num w:numId="25" w16cid:durableId="1674065137">
    <w:abstractNumId w:val="22"/>
  </w:num>
  <w:num w:numId="26" w16cid:durableId="1229076606">
    <w:abstractNumId w:val="27"/>
  </w:num>
  <w:num w:numId="27" w16cid:durableId="859471667">
    <w:abstractNumId w:val="14"/>
  </w:num>
  <w:num w:numId="28" w16cid:durableId="1799685113">
    <w:abstractNumId w:val="20"/>
  </w:num>
  <w:num w:numId="29" w16cid:durableId="80439573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1B1F"/>
    <w:rsid w:val="000035EA"/>
    <w:rsid w:val="0000596B"/>
    <w:rsid w:val="00006990"/>
    <w:rsid w:val="00006AD7"/>
    <w:rsid w:val="00007042"/>
    <w:rsid w:val="00007A87"/>
    <w:rsid w:val="00007E6F"/>
    <w:rsid w:val="00007FAC"/>
    <w:rsid w:val="00007FE0"/>
    <w:rsid w:val="00013267"/>
    <w:rsid w:val="00013883"/>
    <w:rsid w:val="00013BDC"/>
    <w:rsid w:val="00013E63"/>
    <w:rsid w:val="0001517F"/>
    <w:rsid w:val="000152E2"/>
    <w:rsid w:val="00015D6C"/>
    <w:rsid w:val="00015F90"/>
    <w:rsid w:val="000161B4"/>
    <w:rsid w:val="00017E3E"/>
    <w:rsid w:val="00022C26"/>
    <w:rsid w:val="00022D39"/>
    <w:rsid w:val="00023085"/>
    <w:rsid w:val="00024C67"/>
    <w:rsid w:val="0002535F"/>
    <w:rsid w:val="0002696D"/>
    <w:rsid w:val="00026EAA"/>
    <w:rsid w:val="0003231F"/>
    <w:rsid w:val="000330E5"/>
    <w:rsid w:val="000350FC"/>
    <w:rsid w:val="00035AD0"/>
    <w:rsid w:val="00036039"/>
    <w:rsid w:val="0003662E"/>
    <w:rsid w:val="00037D76"/>
    <w:rsid w:val="00040165"/>
    <w:rsid w:val="00040653"/>
    <w:rsid w:val="00043DC7"/>
    <w:rsid w:val="00043FFF"/>
    <w:rsid w:val="000450C1"/>
    <w:rsid w:val="000462AD"/>
    <w:rsid w:val="0004732C"/>
    <w:rsid w:val="00052182"/>
    <w:rsid w:val="0005258B"/>
    <w:rsid w:val="000539A0"/>
    <w:rsid w:val="00053A64"/>
    <w:rsid w:val="0005406B"/>
    <w:rsid w:val="0005497C"/>
    <w:rsid w:val="00054E67"/>
    <w:rsid w:val="0005521D"/>
    <w:rsid w:val="00055500"/>
    <w:rsid w:val="00055A38"/>
    <w:rsid w:val="00056E08"/>
    <w:rsid w:val="00057076"/>
    <w:rsid w:val="000608B9"/>
    <w:rsid w:val="00061BEF"/>
    <w:rsid w:val="00062194"/>
    <w:rsid w:val="00062560"/>
    <w:rsid w:val="000636AD"/>
    <w:rsid w:val="000637E0"/>
    <w:rsid w:val="00063CBA"/>
    <w:rsid w:val="00064961"/>
    <w:rsid w:val="000649F8"/>
    <w:rsid w:val="00064DF2"/>
    <w:rsid w:val="00064F21"/>
    <w:rsid w:val="00065764"/>
    <w:rsid w:val="00065D95"/>
    <w:rsid w:val="000663AC"/>
    <w:rsid w:val="000671CE"/>
    <w:rsid w:val="00070818"/>
    <w:rsid w:val="00070994"/>
    <w:rsid w:val="00070C5D"/>
    <w:rsid w:val="000745B8"/>
    <w:rsid w:val="00080D77"/>
    <w:rsid w:val="00080E7E"/>
    <w:rsid w:val="00081982"/>
    <w:rsid w:val="00081D07"/>
    <w:rsid w:val="00082C3E"/>
    <w:rsid w:val="00082ED5"/>
    <w:rsid w:val="00083FDC"/>
    <w:rsid w:val="000844F2"/>
    <w:rsid w:val="000851BB"/>
    <w:rsid w:val="0009040C"/>
    <w:rsid w:val="00090F26"/>
    <w:rsid w:val="00091A84"/>
    <w:rsid w:val="00091C07"/>
    <w:rsid w:val="00095935"/>
    <w:rsid w:val="00095B7C"/>
    <w:rsid w:val="000968AF"/>
    <w:rsid w:val="00097011"/>
    <w:rsid w:val="000A0872"/>
    <w:rsid w:val="000A103C"/>
    <w:rsid w:val="000A2668"/>
    <w:rsid w:val="000A2991"/>
    <w:rsid w:val="000A32DA"/>
    <w:rsid w:val="000A4530"/>
    <w:rsid w:val="000A46B5"/>
    <w:rsid w:val="000A5F56"/>
    <w:rsid w:val="000A6864"/>
    <w:rsid w:val="000A6912"/>
    <w:rsid w:val="000A6A3D"/>
    <w:rsid w:val="000A6D6C"/>
    <w:rsid w:val="000B0C8D"/>
    <w:rsid w:val="000B2335"/>
    <w:rsid w:val="000B3145"/>
    <w:rsid w:val="000B3D72"/>
    <w:rsid w:val="000B41F8"/>
    <w:rsid w:val="000B574F"/>
    <w:rsid w:val="000B633F"/>
    <w:rsid w:val="000B6B30"/>
    <w:rsid w:val="000B6C48"/>
    <w:rsid w:val="000B78C6"/>
    <w:rsid w:val="000B7F84"/>
    <w:rsid w:val="000C1055"/>
    <w:rsid w:val="000C144A"/>
    <w:rsid w:val="000C169E"/>
    <w:rsid w:val="000C18E2"/>
    <w:rsid w:val="000C3345"/>
    <w:rsid w:val="000C3A92"/>
    <w:rsid w:val="000C5333"/>
    <w:rsid w:val="000C56A3"/>
    <w:rsid w:val="000C5C19"/>
    <w:rsid w:val="000C723C"/>
    <w:rsid w:val="000C7390"/>
    <w:rsid w:val="000D13BE"/>
    <w:rsid w:val="000D3B48"/>
    <w:rsid w:val="000D45D7"/>
    <w:rsid w:val="000D4882"/>
    <w:rsid w:val="000D4AFD"/>
    <w:rsid w:val="000D60EC"/>
    <w:rsid w:val="000D619F"/>
    <w:rsid w:val="000D659C"/>
    <w:rsid w:val="000D6875"/>
    <w:rsid w:val="000D72C6"/>
    <w:rsid w:val="000D7A1A"/>
    <w:rsid w:val="000E04EB"/>
    <w:rsid w:val="000E0660"/>
    <w:rsid w:val="000E105E"/>
    <w:rsid w:val="000E1A8F"/>
    <w:rsid w:val="000E1B58"/>
    <w:rsid w:val="000E324C"/>
    <w:rsid w:val="000E3BA5"/>
    <w:rsid w:val="000E3E0C"/>
    <w:rsid w:val="000F1578"/>
    <w:rsid w:val="000F4CC3"/>
    <w:rsid w:val="000F6612"/>
    <w:rsid w:val="000F768F"/>
    <w:rsid w:val="0010166A"/>
    <w:rsid w:val="00101DF6"/>
    <w:rsid w:val="00102011"/>
    <w:rsid w:val="00103AB4"/>
    <w:rsid w:val="001116E1"/>
    <w:rsid w:val="00111DC9"/>
    <w:rsid w:val="001120DA"/>
    <w:rsid w:val="00113785"/>
    <w:rsid w:val="00113C1D"/>
    <w:rsid w:val="00116CCA"/>
    <w:rsid w:val="00116DD3"/>
    <w:rsid w:val="001203CA"/>
    <w:rsid w:val="001208D0"/>
    <w:rsid w:val="001219EC"/>
    <w:rsid w:val="00121C79"/>
    <w:rsid w:val="001224B5"/>
    <w:rsid w:val="0012406B"/>
    <w:rsid w:val="00126297"/>
    <w:rsid w:val="0013044C"/>
    <w:rsid w:val="00130B19"/>
    <w:rsid w:val="00131B43"/>
    <w:rsid w:val="00131E8A"/>
    <w:rsid w:val="001328C0"/>
    <w:rsid w:val="00132DC0"/>
    <w:rsid w:val="001357DA"/>
    <w:rsid w:val="00135D16"/>
    <w:rsid w:val="00136235"/>
    <w:rsid w:val="00137DD2"/>
    <w:rsid w:val="00137E95"/>
    <w:rsid w:val="0014010A"/>
    <w:rsid w:val="00141753"/>
    <w:rsid w:val="001438FC"/>
    <w:rsid w:val="001461BD"/>
    <w:rsid w:val="0014676F"/>
    <w:rsid w:val="001521B6"/>
    <w:rsid w:val="0015282A"/>
    <w:rsid w:val="00152936"/>
    <w:rsid w:val="001529AA"/>
    <w:rsid w:val="00153C38"/>
    <w:rsid w:val="0015729B"/>
    <w:rsid w:val="0016055B"/>
    <w:rsid w:val="00160A43"/>
    <w:rsid w:val="001611B1"/>
    <w:rsid w:val="00171F89"/>
    <w:rsid w:val="001732F2"/>
    <w:rsid w:val="0017400E"/>
    <w:rsid w:val="00176EDD"/>
    <w:rsid w:val="00177BCA"/>
    <w:rsid w:val="00180036"/>
    <w:rsid w:val="001803AD"/>
    <w:rsid w:val="00180857"/>
    <w:rsid w:val="00180E67"/>
    <w:rsid w:val="00180FD5"/>
    <w:rsid w:val="001810D9"/>
    <w:rsid w:val="00181318"/>
    <w:rsid w:val="001819DA"/>
    <w:rsid w:val="00182ACD"/>
    <w:rsid w:val="00183C62"/>
    <w:rsid w:val="00184019"/>
    <w:rsid w:val="00184371"/>
    <w:rsid w:val="00185506"/>
    <w:rsid w:val="00186C1A"/>
    <w:rsid w:val="0018741A"/>
    <w:rsid w:val="001874C1"/>
    <w:rsid w:val="00187EC1"/>
    <w:rsid w:val="00190224"/>
    <w:rsid w:val="001912A2"/>
    <w:rsid w:val="0019423E"/>
    <w:rsid w:val="001956BF"/>
    <w:rsid w:val="001976D3"/>
    <w:rsid w:val="001A1059"/>
    <w:rsid w:val="001A18A4"/>
    <w:rsid w:val="001A2521"/>
    <w:rsid w:val="001A2EAA"/>
    <w:rsid w:val="001A3756"/>
    <w:rsid w:val="001A40B3"/>
    <w:rsid w:val="001A4ABA"/>
    <w:rsid w:val="001A5310"/>
    <w:rsid w:val="001A7006"/>
    <w:rsid w:val="001A74F9"/>
    <w:rsid w:val="001B0B4C"/>
    <w:rsid w:val="001B1009"/>
    <w:rsid w:val="001B1974"/>
    <w:rsid w:val="001B223B"/>
    <w:rsid w:val="001B2BEE"/>
    <w:rsid w:val="001B317A"/>
    <w:rsid w:val="001B5282"/>
    <w:rsid w:val="001B5ADF"/>
    <w:rsid w:val="001B679E"/>
    <w:rsid w:val="001B791A"/>
    <w:rsid w:val="001B7D9C"/>
    <w:rsid w:val="001C056A"/>
    <w:rsid w:val="001C16F8"/>
    <w:rsid w:val="001C1B1B"/>
    <w:rsid w:val="001C2652"/>
    <w:rsid w:val="001C2F33"/>
    <w:rsid w:val="001C3CFB"/>
    <w:rsid w:val="001C5F20"/>
    <w:rsid w:val="001C60A4"/>
    <w:rsid w:val="001D0C70"/>
    <w:rsid w:val="001D17D1"/>
    <w:rsid w:val="001D23A8"/>
    <w:rsid w:val="001D3363"/>
    <w:rsid w:val="001D353E"/>
    <w:rsid w:val="001D42D3"/>
    <w:rsid w:val="001D52B4"/>
    <w:rsid w:val="001D52C6"/>
    <w:rsid w:val="001D5366"/>
    <w:rsid w:val="001E2324"/>
    <w:rsid w:val="001E23E2"/>
    <w:rsid w:val="001E7E4C"/>
    <w:rsid w:val="001F0DFB"/>
    <w:rsid w:val="001F0EFC"/>
    <w:rsid w:val="001F1166"/>
    <w:rsid w:val="001F14C4"/>
    <w:rsid w:val="001F15F7"/>
    <w:rsid w:val="001F1971"/>
    <w:rsid w:val="001F3B8B"/>
    <w:rsid w:val="001F4406"/>
    <w:rsid w:val="001F5B27"/>
    <w:rsid w:val="001F5DC5"/>
    <w:rsid w:val="001F6170"/>
    <w:rsid w:val="001F7362"/>
    <w:rsid w:val="001F7DEC"/>
    <w:rsid w:val="00200ABC"/>
    <w:rsid w:val="00203EDF"/>
    <w:rsid w:val="002050CA"/>
    <w:rsid w:val="0020611A"/>
    <w:rsid w:val="0020624E"/>
    <w:rsid w:val="00206262"/>
    <w:rsid w:val="002106B5"/>
    <w:rsid w:val="00211293"/>
    <w:rsid w:val="00212316"/>
    <w:rsid w:val="0021294C"/>
    <w:rsid w:val="00213015"/>
    <w:rsid w:val="0021340D"/>
    <w:rsid w:val="00213450"/>
    <w:rsid w:val="002136CE"/>
    <w:rsid w:val="00214F12"/>
    <w:rsid w:val="002157C6"/>
    <w:rsid w:val="00220771"/>
    <w:rsid w:val="00221F23"/>
    <w:rsid w:val="00223907"/>
    <w:rsid w:val="0023079F"/>
    <w:rsid w:val="00230C0A"/>
    <w:rsid w:val="00231752"/>
    <w:rsid w:val="00232169"/>
    <w:rsid w:val="00233506"/>
    <w:rsid w:val="00233B18"/>
    <w:rsid w:val="00233FDF"/>
    <w:rsid w:val="002342E3"/>
    <w:rsid w:val="00235F0D"/>
    <w:rsid w:val="00236C7E"/>
    <w:rsid w:val="002370F6"/>
    <w:rsid w:val="00237487"/>
    <w:rsid w:val="00240405"/>
    <w:rsid w:val="002418E8"/>
    <w:rsid w:val="00244098"/>
    <w:rsid w:val="002456D9"/>
    <w:rsid w:val="002472AE"/>
    <w:rsid w:val="00247A84"/>
    <w:rsid w:val="002518D0"/>
    <w:rsid w:val="002519DE"/>
    <w:rsid w:val="00252364"/>
    <w:rsid w:val="00252F07"/>
    <w:rsid w:val="00254202"/>
    <w:rsid w:val="002551ED"/>
    <w:rsid w:val="00256C68"/>
    <w:rsid w:val="0026129B"/>
    <w:rsid w:val="00263048"/>
    <w:rsid w:val="00263C8C"/>
    <w:rsid w:val="00264DAF"/>
    <w:rsid w:val="00266D08"/>
    <w:rsid w:val="002703F6"/>
    <w:rsid w:val="00270CBD"/>
    <w:rsid w:val="00272D1A"/>
    <w:rsid w:val="00273DD4"/>
    <w:rsid w:val="002754BD"/>
    <w:rsid w:val="00275BAF"/>
    <w:rsid w:val="0027654D"/>
    <w:rsid w:val="002766C6"/>
    <w:rsid w:val="00281211"/>
    <w:rsid w:val="002816B8"/>
    <w:rsid w:val="002821CF"/>
    <w:rsid w:val="00283582"/>
    <w:rsid w:val="00283DE4"/>
    <w:rsid w:val="00292121"/>
    <w:rsid w:val="00292913"/>
    <w:rsid w:val="00292F60"/>
    <w:rsid w:val="00293739"/>
    <w:rsid w:val="00296A9B"/>
    <w:rsid w:val="002976EE"/>
    <w:rsid w:val="002A27C4"/>
    <w:rsid w:val="002A4E51"/>
    <w:rsid w:val="002A5BCA"/>
    <w:rsid w:val="002B002A"/>
    <w:rsid w:val="002B01A3"/>
    <w:rsid w:val="002B02C9"/>
    <w:rsid w:val="002B231C"/>
    <w:rsid w:val="002B2B3B"/>
    <w:rsid w:val="002B40E7"/>
    <w:rsid w:val="002B4A1E"/>
    <w:rsid w:val="002B4F63"/>
    <w:rsid w:val="002B65EF"/>
    <w:rsid w:val="002B7138"/>
    <w:rsid w:val="002B71B2"/>
    <w:rsid w:val="002B7919"/>
    <w:rsid w:val="002C1346"/>
    <w:rsid w:val="002C2571"/>
    <w:rsid w:val="002C2998"/>
    <w:rsid w:val="002C6DAF"/>
    <w:rsid w:val="002D0FE5"/>
    <w:rsid w:val="002D4115"/>
    <w:rsid w:val="002D4CFE"/>
    <w:rsid w:val="002D5689"/>
    <w:rsid w:val="002D57AD"/>
    <w:rsid w:val="002D5A25"/>
    <w:rsid w:val="002D760A"/>
    <w:rsid w:val="002E0AD4"/>
    <w:rsid w:val="002E15A7"/>
    <w:rsid w:val="002E2172"/>
    <w:rsid w:val="002E375D"/>
    <w:rsid w:val="002E4458"/>
    <w:rsid w:val="002E50A6"/>
    <w:rsid w:val="002E711C"/>
    <w:rsid w:val="002E719F"/>
    <w:rsid w:val="002E74A2"/>
    <w:rsid w:val="002F057B"/>
    <w:rsid w:val="002F26E0"/>
    <w:rsid w:val="002F38A5"/>
    <w:rsid w:val="002F44C7"/>
    <w:rsid w:val="002F72B5"/>
    <w:rsid w:val="002F7E68"/>
    <w:rsid w:val="00300004"/>
    <w:rsid w:val="00300177"/>
    <w:rsid w:val="00300A82"/>
    <w:rsid w:val="00300FF8"/>
    <w:rsid w:val="003023FA"/>
    <w:rsid w:val="00302EA8"/>
    <w:rsid w:val="0030529E"/>
    <w:rsid w:val="00305304"/>
    <w:rsid w:val="00305525"/>
    <w:rsid w:val="003055B4"/>
    <w:rsid w:val="00310183"/>
    <w:rsid w:val="0031019A"/>
    <w:rsid w:val="00311407"/>
    <w:rsid w:val="00311533"/>
    <w:rsid w:val="00313146"/>
    <w:rsid w:val="00313E51"/>
    <w:rsid w:val="00314FE5"/>
    <w:rsid w:val="003158A4"/>
    <w:rsid w:val="0031613E"/>
    <w:rsid w:val="003162EF"/>
    <w:rsid w:val="00322B94"/>
    <w:rsid w:val="00323765"/>
    <w:rsid w:val="0032562B"/>
    <w:rsid w:val="00325BD8"/>
    <w:rsid w:val="003277B5"/>
    <w:rsid w:val="003303AA"/>
    <w:rsid w:val="00330EEA"/>
    <w:rsid w:val="003311BF"/>
    <w:rsid w:val="0033126C"/>
    <w:rsid w:val="00333844"/>
    <w:rsid w:val="003355CF"/>
    <w:rsid w:val="003367EA"/>
    <w:rsid w:val="00336B3B"/>
    <w:rsid w:val="00340A40"/>
    <w:rsid w:val="00342428"/>
    <w:rsid w:val="00344C51"/>
    <w:rsid w:val="0034544B"/>
    <w:rsid w:val="00345AE0"/>
    <w:rsid w:val="00350D98"/>
    <w:rsid w:val="00351141"/>
    <w:rsid w:val="003511BF"/>
    <w:rsid w:val="00352DD3"/>
    <w:rsid w:val="00353B92"/>
    <w:rsid w:val="00353E37"/>
    <w:rsid w:val="003561DF"/>
    <w:rsid w:val="00357E84"/>
    <w:rsid w:val="003602A3"/>
    <w:rsid w:val="0036075B"/>
    <w:rsid w:val="00361064"/>
    <w:rsid w:val="0036165A"/>
    <w:rsid w:val="00362A76"/>
    <w:rsid w:val="00363022"/>
    <w:rsid w:val="00363F78"/>
    <w:rsid w:val="00367CB7"/>
    <w:rsid w:val="00371CAD"/>
    <w:rsid w:val="003738B3"/>
    <w:rsid w:val="00375432"/>
    <w:rsid w:val="00375D2E"/>
    <w:rsid w:val="00375D3C"/>
    <w:rsid w:val="00375ECC"/>
    <w:rsid w:val="0037672E"/>
    <w:rsid w:val="003802A9"/>
    <w:rsid w:val="0038038C"/>
    <w:rsid w:val="00382B65"/>
    <w:rsid w:val="00386F61"/>
    <w:rsid w:val="003872D5"/>
    <w:rsid w:val="0039027F"/>
    <w:rsid w:val="003902DC"/>
    <w:rsid w:val="00391D16"/>
    <w:rsid w:val="00392690"/>
    <w:rsid w:val="00393494"/>
    <w:rsid w:val="003964A5"/>
    <w:rsid w:val="003972C9"/>
    <w:rsid w:val="003A03FD"/>
    <w:rsid w:val="003A0D76"/>
    <w:rsid w:val="003A2465"/>
    <w:rsid w:val="003A3C4B"/>
    <w:rsid w:val="003A3F0B"/>
    <w:rsid w:val="003A4747"/>
    <w:rsid w:val="003A5B91"/>
    <w:rsid w:val="003A5DF3"/>
    <w:rsid w:val="003B002F"/>
    <w:rsid w:val="003B0318"/>
    <w:rsid w:val="003B1E90"/>
    <w:rsid w:val="003B3EA4"/>
    <w:rsid w:val="003B5C7C"/>
    <w:rsid w:val="003B7398"/>
    <w:rsid w:val="003B743D"/>
    <w:rsid w:val="003B7C1E"/>
    <w:rsid w:val="003C3848"/>
    <w:rsid w:val="003C3D6F"/>
    <w:rsid w:val="003C5029"/>
    <w:rsid w:val="003C687F"/>
    <w:rsid w:val="003C775D"/>
    <w:rsid w:val="003D036C"/>
    <w:rsid w:val="003D0842"/>
    <w:rsid w:val="003D1321"/>
    <w:rsid w:val="003D1327"/>
    <w:rsid w:val="003D6FD4"/>
    <w:rsid w:val="003D73C7"/>
    <w:rsid w:val="003D76FA"/>
    <w:rsid w:val="003E1BBB"/>
    <w:rsid w:val="003E1C07"/>
    <w:rsid w:val="003E1DAB"/>
    <w:rsid w:val="003E2A32"/>
    <w:rsid w:val="003E3F1E"/>
    <w:rsid w:val="003E4030"/>
    <w:rsid w:val="003E42F1"/>
    <w:rsid w:val="003E5932"/>
    <w:rsid w:val="003E5D86"/>
    <w:rsid w:val="003E6D00"/>
    <w:rsid w:val="003E744D"/>
    <w:rsid w:val="003E7CF1"/>
    <w:rsid w:val="003F0D59"/>
    <w:rsid w:val="003F23A6"/>
    <w:rsid w:val="003F6E72"/>
    <w:rsid w:val="00401727"/>
    <w:rsid w:val="00403399"/>
    <w:rsid w:val="004063C9"/>
    <w:rsid w:val="00407BF6"/>
    <w:rsid w:val="00407FB2"/>
    <w:rsid w:val="0041217B"/>
    <w:rsid w:val="004137DE"/>
    <w:rsid w:val="00413BA2"/>
    <w:rsid w:val="00414AE4"/>
    <w:rsid w:val="004162D0"/>
    <w:rsid w:val="00416C4E"/>
    <w:rsid w:val="00416E05"/>
    <w:rsid w:val="00417C29"/>
    <w:rsid w:val="004200B0"/>
    <w:rsid w:val="00421932"/>
    <w:rsid w:val="00423592"/>
    <w:rsid w:val="004242B2"/>
    <w:rsid w:val="00425822"/>
    <w:rsid w:val="004267B5"/>
    <w:rsid w:val="00426F7E"/>
    <w:rsid w:val="00427946"/>
    <w:rsid w:val="00427D96"/>
    <w:rsid w:val="00430045"/>
    <w:rsid w:val="00433019"/>
    <w:rsid w:val="00434A11"/>
    <w:rsid w:val="004366D5"/>
    <w:rsid w:val="00436B06"/>
    <w:rsid w:val="00436CCD"/>
    <w:rsid w:val="00436D46"/>
    <w:rsid w:val="0043780F"/>
    <w:rsid w:val="004405DC"/>
    <w:rsid w:val="0044074C"/>
    <w:rsid w:val="0044236D"/>
    <w:rsid w:val="00443673"/>
    <w:rsid w:val="00443906"/>
    <w:rsid w:val="0044490A"/>
    <w:rsid w:val="004450FD"/>
    <w:rsid w:val="00445E10"/>
    <w:rsid w:val="004464AF"/>
    <w:rsid w:val="00447B09"/>
    <w:rsid w:val="0045092B"/>
    <w:rsid w:val="0045139C"/>
    <w:rsid w:val="00453145"/>
    <w:rsid w:val="00453A77"/>
    <w:rsid w:val="00454957"/>
    <w:rsid w:val="00455160"/>
    <w:rsid w:val="00457484"/>
    <w:rsid w:val="00457A0D"/>
    <w:rsid w:val="00457DB1"/>
    <w:rsid w:val="004606E5"/>
    <w:rsid w:val="00460A54"/>
    <w:rsid w:val="00460C5E"/>
    <w:rsid w:val="0046197B"/>
    <w:rsid w:val="004633FC"/>
    <w:rsid w:val="0046581C"/>
    <w:rsid w:val="00465861"/>
    <w:rsid w:val="00465DEB"/>
    <w:rsid w:val="00467DD0"/>
    <w:rsid w:val="00470181"/>
    <w:rsid w:val="0047036F"/>
    <w:rsid w:val="004707A1"/>
    <w:rsid w:val="00470923"/>
    <w:rsid w:val="00471338"/>
    <w:rsid w:val="00472F23"/>
    <w:rsid w:val="0047570A"/>
    <w:rsid w:val="00477436"/>
    <w:rsid w:val="00477665"/>
    <w:rsid w:val="00477AF6"/>
    <w:rsid w:val="00480CEF"/>
    <w:rsid w:val="00483A4C"/>
    <w:rsid w:val="00485CA0"/>
    <w:rsid w:val="004868CD"/>
    <w:rsid w:val="00486E25"/>
    <w:rsid w:val="004933A6"/>
    <w:rsid w:val="00493883"/>
    <w:rsid w:val="00494C57"/>
    <w:rsid w:val="00497B87"/>
    <w:rsid w:val="004A03E6"/>
    <w:rsid w:val="004A3445"/>
    <w:rsid w:val="004A4BA5"/>
    <w:rsid w:val="004A4D42"/>
    <w:rsid w:val="004A4FB5"/>
    <w:rsid w:val="004A5569"/>
    <w:rsid w:val="004A63B3"/>
    <w:rsid w:val="004A7964"/>
    <w:rsid w:val="004B1E82"/>
    <w:rsid w:val="004B2B7A"/>
    <w:rsid w:val="004B467D"/>
    <w:rsid w:val="004B4FA7"/>
    <w:rsid w:val="004B5597"/>
    <w:rsid w:val="004B686A"/>
    <w:rsid w:val="004B7883"/>
    <w:rsid w:val="004B7925"/>
    <w:rsid w:val="004B7FE5"/>
    <w:rsid w:val="004C08DE"/>
    <w:rsid w:val="004C1AA9"/>
    <w:rsid w:val="004C1E9D"/>
    <w:rsid w:val="004C2B22"/>
    <w:rsid w:val="004C33C6"/>
    <w:rsid w:val="004C6526"/>
    <w:rsid w:val="004C6603"/>
    <w:rsid w:val="004C6C30"/>
    <w:rsid w:val="004D1E04"/>
    <w:rsid w:val="004D477E"/>
    <w:rsid w:val="004D4B47"/>
    <w:rsid w:val="004D5445"/>
    <w:rsid w:val="004D5D92"/>
    <w:rsid w:val="004D5EB2"/>
    <w:rsid w:val="004D6FF7"/>
    <w:rsid w:val="004D7770"/>
    <w:rsid w:val="004E013B"/>
    <w:rsid w:val="004E163E"/>
    <w:rsid w:val="004E1B07"/>
    <w:rsid w:val="004E2B53"/>
    <w:rsid w:val="004E2C55"/>
    <w:rsid w:val="004E3300"/>
    <w:rsid w:val="004E38B6"/>
    <w:rsid w:val="004E42A6"/>
    <w:rsid w:val="004E7EB5"/>
    <w:rsid w:val="004F26F1"/>
    <w:rsid w:val="004F59E7"/>
    <w:rsid w:val="00500517"/>
    <w:rsid w:val="005008FE"/>
    <w:rsid w:val="00501326"/>
    <w:rsid w:val="0050240F"/>
    <w:rsid w:val="005024C5"/>
    <w:rsid w:val="00503F5D"/>
    <w:rsid w:val="00503F7B"/>
    <w:rsid w:val="00506F96"/>
    <w:rsid w:val="005078D8"/>
    <w:rsid w:val="005113E6"/>
    <w:rsid w:val="00511B02"/>
    <w:rsid w:val="005121C8"/>
    <w:rsid w:val="00512264"/>
    <w:rsid w:val="005128CD"/>
    <w:rsid w:val="00512A7D"/>
    <w:rsid w:val="005135EB"/>
    <w:rsid w:val="00513F23"/>
    <w:rsid w:val="00516B02"/>
    <w:rsid w:val="0051751A"/>
    <w:rsid w:val="005217BD"/>
    <w:rsid w:val="00521C9A"/>
    <w:rsid w:val="00521E52"/>
    <w:rsid w:val="00525727"/>
    <w:rsid w:val="005259B8"/>
    <w:rsid w:val="00525A1E"/>
    <w:rsid w:val="00526751"/>
    <w:rsid w:val="00537726"/>
    <w:rsid w:val="00541158"/>
    <w:rsid w:val="00542875"/>
    <w:rsid w:val="0054291B"/>
    <w:rsid w:val="005438E2"/>
    <w:rsid w:val="005439EA"/>
    <w:rsid w:val="00546002"/>
    <w:rsid w:val="0054648B"/>
    <w:rsid w:val="005476E8"/>
    <w:rsid w:val="005479BC"/>
    <w:rsid w:val="005514A3"/>
    <w:rsid w:val="00552F40"/>
    <w:rsid w:val="005534A1"/>
    <w:rsid w:val="00554EAB"/>
    <w:rsid w:val="00562CA6"/>
    <w:rsid w:val="00563F3B"/>
    <w:rsid w:val="00566D59"/>
    <w:rsid w:val="00566FFD"/>
    <w:rsid w:val="0057544B"/>
    <w:rsid w:val="00575532"/>
    <w:rsid w:val="00576B7F"/>
    <w:rsid w:val="00577B65"/>
    <w:rsid w:val="005800E0"/>
    <w:rsid w:val="005837A8"/>
    <w:rsid w:val="00587A35"/>
    <w:rsid w:val="005900F9"/>
    <w:rsid w:val="00591B4C"/>
    <w:rsid w:val="00593C1D"/>
    <w:rsid w:val="00597E7C"/>
    <w:rsid w:val="005A19E5"/>
    <w:rsid w:val="005A24E7"/>
    <w:rsid w:val="005A57CC"/>
    <w:rsid w:val="005A59E3"/>
    <w:rsid w:val="005A5DFF"/>
    <w:rsid w:val="005A673D"/>
    <w:rsid w:val="005A7768"/>
    <w:rsid w:val="005B0752"/>
    <w:rsid w:val="005B0AF4"/>
    <w:rsid w:val="005B0BA8"/>
    <w:rsid w:val="005B19C2"/>
    <w:rsid w:val="005B2D8D"/>
    <w:rsid w:val="005B3342"/>
    <w:rsid w:val="005B577E"/>
    <w:rsid w:val="005B68CF"/>
    <w:rsid w:val="005B6BD3"/>
    <w:rsid w:val="005C0731"/>
    <w:rsid w:val="005C09C4"/>
    <w:rsid w:val="005C0C0C"/>
    <w:rsid w:val="005C252A"/>
    <w:rsid w:val="005C26A7"/>
    <w:rsid w:val="005C3E9F"/>
    <w:rsid w:val="005C5F74"/>
    <w:rsid w:val="005C60ED"/>
    <w:rsid w:val="005C665E"/>
    <w:rsid w:val="005C6DF3"/>
    <w:rsid w:val="005C716E"/>
    <w:rsid w:val="005C7698"/>
    <w:rsid w:val="005D1391"/>
    <w:rsid w:val="005D24C9"/>
    <w:rsid w:val="005D27F5"/>
    <w:rsid w:val="005D2C03"/>
    <w:rsid w:val="005D3564"/>
    <w:rsid w:val="005D60FE"/>
    <w:rsid w:val="005E0EF1"/>
    <w:rsid w:val="005E1319"/>
    <w:rsid w:val="005E218B"/>
    <w:rsid w:val="005E2811"/>
    <w:rsid w:val="005E34AA"/>
    <w:rsid w:val="005E700A"/>
    <w:rsid w:val="005E77DA"/>
    <w:rsid w:val="005E7809"/>
    <w:rsid w:val="005E7A50"/>
    <w:rsid w:val="005E7ADE"/>
    <w:rsid w:val="005F2259"/>
    <w:rsid w:val="005F45EC"/>
    <w:rsid w:val="005F6233"/>
    <w:rsid w:val="005F62DB"/>
    <w:rsid w:val="005F63CB"/>
    <w:rsid w:val="005F69AF"/>
    <w:rsid w:val="005F72BD"/>
    <w:rsid w:val="00600043"/>
    <w:rsid w:val="00600622"/>
    <w:rsid w:val="00600870"/>
    <w:rsid w:val="00600D81"/>
    <w:rsid w:val="006012C4"/>
    <w:rsid w:val="00603A80"/>
    <w:rsid w:val="00603D58"/>
    <w:rsid w:val="00606016"/>
    <w:rsid w:val="006102C1"/>
    <w:rsid w:val="0061233E"/>
    <w:rsid w:val="00613A8B"/>
    <w:rsid w:val="00613B4E"/>
    <w:rsid w:val="00613D80"/>
    <w:rsid w:val="00613E13"/>
    <w:rsid w:val="006153B8"/>
    <w:rsid w:val="00616E53"/>
    <w:rsid w:val="006177E2"/>
    <w:rsid w:val="006202C4"/>
    <w:rsid w:val="00620A5A"/>
    <w:rsid w:val="00620F59"/>
    <w:rsid w:val="00622107"/>
    <w:rsid w:val="00622A2C"/>
    <w:rsid w:val="0062343D"/>
    <w:rsid w:val="00623A5B"/>
    <w:rsid w:val="00624026"/>
    <w:rsid w:val="0062436F"/>
    <w:rsid w:val="0062509E"/>
    <w:rsid w:val="006336F2"/>
    <w:rsid w:val="00635A8A"/>
    <w:rsid w:val="00637AA2"/>
    <w:rsid w:val="00637C41"/>
    <w:rsid w:val="006402AB"/>
    <w:rsid w:val="00641E24"/>
    <w:rsid w:val="00642429"/>
    <w:rsid w:val="00642658"/>
    <w:rsid w:val="00643939"/>
    <w:rsid w:val="00644792"/>
    <w:rsid w:val="00645469"/>
    <w:rsid w:val="006473E5"/>
    <w:rsid w:val="0065109C"/>
    <w:rsid w:val="00651B5B"/>
    <w:rsid w:val="006534D2"/>
    <w:rsid w:val="006561BD"/>
    <w:rsid w:val="00656E95"/>
    <w:rsid w:val="00662B3E"/>
    <w:rsid w:val="006668EA"/>
    <w:rsid w:val="00666FF6"/>
    <w:rsid w:val="00667191"/>
    <w:rsid w:val="00667217"/>
    <w:rsid w:val="00672D0A"/>
    <w:rsid w:val="0067641E"/>
    <w:rsid w:val="0067643C"/>
    <w:rsid w:val="00677EC5"/>
    <w:rsid w:val="006807BD"/>
    <w:rsid w:val="00682CC3"/>
    <w:rsid w:val="00682D63"/>
    <w:rsid w:val="006831F0"/>
    <w:rsid w:val="00683837"/>
    <w:rsid w:val="00686193"/>
    <w:rsid w:val="00690334"/>
    <w:rsid w:val="006950C1"/>
    <w:rsid w:val="00696039"/>
    <w:rsid w:val="006A1F05"/>
    <w:rsid w:val="006A2FF8"/>
    <w:rsid w:val="006A3951"/>
    <w:rsid w:val="006A404A"/>
    <w:rsid w:val="006A4714"/>
    <w:rsid w:val="006A472C"/>
    <w:rsid w:val="006A7F60"/>
    <w:rsid w:val="006B15FC"/>
    <w:rsid w:val="006B1DFD"/>
    <w:rsid w:val="006B21CF"/>
    <w:rsid w:val="006B2D6E"/>
    <w:rsid w:val="006B466B"/>
    <w:rsid w:val="006B4D29"/>
    <w:rsid w:val="006B663E"/>
    <w:rsid w:val="006B68C1"/>
    <w:rsid w:val="006B77FE"/>
    <w:rsid w:val="006C0681"/>
    <w:rsid w:val="006C18F2"/>
    <w:rsid w:val="006C1BCB"/>
    <w:rsid w:val="006C22E3"/>
    <w:rsid w:val="006C2345"/>
    <w:rsid w:val="006C2E79"/>
    <w:rsid w:val="006C39C1"/>
    <w:rsid w:val="006C7B6F"/>
    <w:rsid w:val="006D0021"/>
    <w:rsid w:val="006D04E2"/>
    <w:rsid w:val="006D24EE"/>
    <w:rsid w:val="006D3180"/>
    <w:rsid w:val="006D3C7B"/>
    <w:rsid w:val="006D3CFE"/>
    <w:rsid w:val="006D4040"/>
    <w:rsid w:val="006D44FB"/>
    <w:rsid w:val="006D4E16"/>
    <w:rsid w:val="006D516D"/>
    <w:rsid w:val="006D6039"/>
    <w:rsid w:val="006D6296"/>
    <w:rsid w:val="006D7F88"/>
    <w:rsid w:val="006E218E"/>
    <w:rsid w:val="006E31FB"/>
    <w:rsid w:val="006E52BB"/>
    <w:rsid w:val="006E65B0"/>
    <w:rsid w:val="006E7585"/>
    <w:rsid w:val="006E7822"/>
    <w:rsid w:val="006F0756"/>
    <w:rsid w:val="006F0E37"/>
    <w:rsid w:val="006F17B8"/>
    <w:rsid w:val="006F1E74"/>
    <w:rsid w:val="006F1F9E"/>
    <w:rsid w:val="006F23D6"/>
    <w:rsid w:val="006F31EA"/>
    <w:rsid w:val="006F33AA"/>
    <w:rsid w:val="006F4EB7"/>
    <w:rsid w:val="006F50B2"/>
    <w:rsid w:val="006F56D1"/>
    <w:rsid w:val="006F5C29"/>
    <w:rsid w:val="006F699F"/>
    <w:rsid w:val="006F7B7B"/>
    <w:rsid w:val="006F7DC8"/>
    <w:rsid w:val="0070119E"/>
    <w:rsid w:val="00702134"/>
    <w:rsid w:val="00702540"/>
    <w:rsid w:val="00702F1E"/>
    <w:rsid w:val="00705DE3"/>
    <w:rsid w:val="0070760C"/>
    <w:rsid w:val="00707AAA"/>
    <w:rsid w:val="00711607"/>
    <w:rsid w:val="007123E0"/>
    <w:rsid w:val="007123EE"/>
    <w:rsid w:val="0071437A"/>
    <w:rsid w:val="0071542E"/>
    <w:rsid w:val="007167DC"/>
    <w:rsid w:val="00716914"/>
    <w:rsid w:val="007169AA"/>
    <w:rsid w:val="00721796"/>
    <w:rsid w:val="00722D82"/>
    <w:rsid w:val="007257E2"/>
    <w:rsid w:val="00727147"/>
    <w:rsid w:val="00730579"/>
    <w:rsid w:val="007312ED"/>
    <w:rsid w:val="0073194A"/>
    <w:rsid w:val="00731C5B"/>
    <w:rsid w:val="00732CC0"/>
    <w:rsid w:val="00733FD8"/>
    <w:rsid w:val="00733FFE"/>
    <w:rsid w:val="00735CB7"/>
    <w:rsid w:val="007366E6"/>
    <w:rsid w:val="00736AF9"/>
    <w:rsid w:val="00736C8E"/>
    <w:rsid w:val="00737069"/>
    <w:rsid w:val="00737C6D"/>
    <w:rsid w:val="00740542"/>
    <w:rsid w:val="007405FD"/>
    <w:rsid w:val="007406D5"/>
    <w:rsid w:val="007412BE"/>
    <w:rsid w:val="007413F7"/>
    <w:rsid w:val="00742121"/>
    <w:rsid w:val="00742A48"/>
    <w:rsid w:val="00742E99"/>
    <w:rsid w:val="00743E71"/>
    <w:rsid w:val="00747AD2"/>
    <w:rsid w:val="00751C97"/>
    <w:rsid w:val="00752107"/>
    <w:rsid w:val="007525F1"/>
    <w:rsid w:val="007527A6"/>
    <w:rsid w:val="00752DF7"/>
    <w:rsid w:val="00753261"/>
    <w:rsid w:val="007540AD"/>
    <w:rsid w:val="0075677E"/>
    <w:rsid w:val="007602E1"/>
    <w:rsid w:val="00760C21"/>
    <w:rsid w:val="00761072"/>
    <w:rsid w:val="0076251C"/>
    <w:rsid w:val="00763C7B"/>
    <w:rsid w:val="00763D03"/>
    <w:rsid w:val="00763D6C"/>
    <w:rsid w:val="007647D3"/>
    <w:rsid w:val="00764938"/>
    <w:rsid w:val="0076548A"/>
    <w:rsid w:val="007661EA"/>
    <w:rsid w:val="00767BAD"/>
    <w:rsid w:val="00770844"/>
    <w:rsid w:val="00770B9F"/>
    <w:rsid w:val="00772940"/>
    <w:rsid w:val="00773444"/>
    <w:rsid w:val="00774347"/>
    <w:rsid w:val="007774A1"/>
    <w:rsid w:val="00777DF2"/>
    <w:rsid w:val="00783EF5"/>
    <w:rsid w:val="00784EBE"/>
    <w:rsid w:val="00784F5C"/>
    <w:rsid w:val="00793A95"/>
    <w:rsid w:val="00794838"/>
    <w:rsid w:val="00795C6C"/>
    <w:rsid w:val="0079701B"/>
    <w:rsid w:val="0079731F"/>
    <w:rsid w:val="00797899"/>
    <w:rsid w:val="007A088B"/>
    <w:rsid w:val="007A105A"/>
    <w:rsid w:val="007A1C67"/>
    <w:rsid w:val="007A4D2E"/>
    <w:rsid w:val="007A5ADD"/>
    <w:rsid w:val="007A6919"/>
    <w:rsid w:val="007B0EB7"/>
    <w:rsid w:val="007B27C1"/>
    <w:rsid w:val="007B2BD6"/>
    <w:rsid w:val="007B2E66"/>
    <w:rsid w:val="007B3FD6"/>
    <w:rsid w:val="007B5DEE"/>
    <w:rsid w:val="007C001C"/>
    <w:rsid w:val="007C0DF7"/>
    <w:rsid w:val="007C190B"/>
    <w:rsid w:val="007C38DA"/>
    <w:rsid w:val="007C6390"/>
    <w:rsid w:val="007D2009"/>
    <w:rsid w:val="007D217D"/>
    <w:rsid w:val="007D3CF6"/>
    <w:rsid w:val="007D4099"/>
    <w:rsid w:val="007D409C"/>
    <w:rsid w:val="007D45E2"/>
    <w:rsid w:val="007D4E88"/>
    <w:rsid w:val="007D5BC9"/>
    <w:rsid w:val="007D70D0"/>
    <w:rsid w:val="007D76C1"/>
    <w:rsid w:val="007E041D"/>
    <w:rsid w:val="007E18CA"/>
    <w:rsid w:val="007E1C8C"/>
    <w:rsid w:val="007E1F59"/>
    <w:rsid w:val="007E2584"/>
    <w:rsid w:val="007E3563"/>
    <w:rsid w:val="007E3AEF"/>
    <w:rsid w:val="007E449F"/>
    <w:rsid w:val="007E4E8D"/>
    <w:rsid w:val="007E5B7A"/>
    <w:rsid w:val="007E6E7B"/>
    <w:rsid w:val="007E75BC"/>
    <w:rsid w:val="007F140D"/>
    <w:rsid w:val="007F19C5"/>
    <w:rsid w:val="007F1A3F"/>
    <w:rsid w:val="007F2C93"/>
    <w:rsid w:val="007F477C"/>
    <w:rsid w:val="007F4C55"/>
    <w:rsid w:val="007F5DAF"/>
    <w:rsid w:val="007F6212"/>
    <w:rsid w:val="007F671B"/>
    <w:rsid w:val="007F7912"/>
    <w:rsid w:val="0080117D"/>
    <w:rsid w:val="00801829"/>
    <w:rsid w:val="00801993"/>
    <w:rsid w:val="00802462"/>
    <w:rsid w:val="00803752"/>
    <w:rsid w:val="0080410A"/>
    <w:rsid w:val="00804EE2"/>
    <w:rsid w:val="0080616A"/>
    <w:rsid w:val="008117A5"/>
    <w:rsid w:val="00811A09"/>
    <w:rsid w:val="00812DF2"/>
    <w:rsid w:val="00815559"/>
    <w:rsid w:val="00815BCF"/>
    <w:rsid w:val="00817202"/>
    <w:rsid w:val="0081779D"/>
    <w:rsid w:val="00817852"/>
    <w:rsid w:val="00820B3F"/>
    <w:rsid w:val="00821014"/>
    <w:rsid w:val="00821AA8"/>
    <w:rsid w:val="00823169"/>
    <w:rsid w:val="0082345F"/>
    <w:rsid w:val="00824D04"/>
    <w:rsid w:val="008261BE"/>
    <w:rsid w:val="00826240"/>
    <w:rsid w:val="00831372"/>
    <w:rsid w:val="008326D9"/>
    <w:rsid w:val="00832858"/>
    <w:rsid w:val="00833AAA"/>
    <w:rsid w:val="008341AD"/>
    <w:rsid w:val="00834BF0"/>
    <w:rsid w:val="00835009"/>
    <w:rsid w:val="0083571F"/>
    <w:rsid w:val="00836285"/>
    <w:rsid w:val="0083714B"/>
    <w:rsid w:val="00837592"/>
    <w:rsid w:val="00837A5C"/>
    <w:rsid w:val="00837DD0"/>
    <w:rsid w:val="00841C0C"/>
    <w:rsid w:val="00843071"/>
    <w:rsid w:val="0084401C"/>
    <w:rsid w:val="008502FA"/>
    <w:rsid w:val="00851A79"/>
    <w:rsid w:val="00851C8A"/>
    <w:rsid w:val="0085297E"/>
    <w:rsid w:val="00855AAE"/>
    <w:rsid w:val="0085779D"/>
    <w:rsid w:val="00861363"/>
    <w:rsid w:val="00861DDA"/>
    <w:rsid w:val="00862762"/>
    <w:rsid w:val="00863135"/>
    <w:rsid w:val="00863600"/>
    <w:rsid w:val="00863FF1"/>
    <w:rsid w:val="00864FA4"/>
    <w:rsid w:val="0086634C"/>
    <w:rsid w:val="00867D74"/>
    <w:rsid w:val="0087033B"/>
    <w:rsid w:val="00870454"/>
    <w:rsid w:val="00870E36"/>
    <w:rsid w:val="00871FE4"/>
    <w:rsid w:val="008729AC"/>
    <w:rsid w:val="00872B08"/>
    <w:rsid w:val="00876A14"/>
    <w:rsid w:val="008771BD"/>
    <w:rsid w:val="00880133"/>
    <w:rsid w:val="008801B5"/>
    <w:rsid w:val="008807C2"/>
    <w:rsid w:val="008817E1"/>
    <w:rsid w:val="00882F1C"/>
    <w:rsid w:val="00883C7F"/>
    <w:rsid w:val="00887C30"/>
    <w:rsid w:val="00890463"/>
    <w:rsid w:val="008907AC"/>
    <w:rsid w:val="008913CB"/>
    <w:rsid w:val="00892A47"/>
    <w:rsid w:val="00893DFF"/>
    <w:rsid w:val="00894E82"/>
    <w:rsid w:val="008958A8"/>
    <w:rsid w:val="00897A8D"/>
    <w:rsid w:val="008A0364"/>
    <w:rsid w:val="008A06D4"/>
    <w:rsid w:val="008A09F1"/>
    <w:rsid w:val="008A1D65"/>
    <w:rsid w:val="008A1DAE"/>
    <w:rsid w:val="008A3274"/>
    <w:rsid w:val="008A4642"/>
    <w:rsid w:val="008A63AE"/>
    <w:rsid w:val="008B0FBD"/>
    <w:rsid w:val="008B1831"/>
    <w:rsid w:val="008B51F4"/>
    <w:rsid w:val="008B79D3"/>
    <w:rsid w:val="008B7C07"/>
    <w:rsid w:val="008C1E54"/>
    <w:rsid w:val="008C4213"/>
    <w:rsid w:val="008C4354"/>
    <w:rsid w:val="008C4B65"/>
    <w:rsid w:val="008C4ED0"/>
    <w:rsid w:val="008C5F5C"/>
    <w:rsid w:val="008C7079"/>
    <w:rsid w:val="008C7BE5"/>
    <w:rsid w:val="008D137B"/>
    <w:rsid w:val="008D3025"/>
    <w:rsid w:val="008D39B5"/>
    <w:rsid w:val="008D52AE"/>
    <w:rsid w:val="008D66C3"/>
    <w:rsid w:val="008D6C40"/>
    <w:rsid w:val="008E24EC"/>
    <w:rsid w:val="008E2C08"/>
    <w:rsid w:val="008E4FCC"/>
    <w:rsid w:val="008E5A56"/>
    <w:rsid w:val="008E7016"/>
    <w:rsid w:val="008E7BF4"/>
    <w:rsid w:val="008E7C16"/>
    <w:rsid w:val="008F00D2"/>
    <w:rsid w:val="008F0ACF"/>
    <w:rsid w:val="008F4B33"/>
    <w:rsid w:val="008F613A"/>
    <w:rsid w:val="008F643B"/>
    <w:rsid w:val="008F683E"/>
    <w:rsid w:val="008F6AC4"/>
    <w:rsid w:val="008F7715"/>
    <w:rsid w:val="00900D76"/>
    <w:rsid w:val="00900D8F"/>
    <w:rsid w:val="00902B76"/>
    <w:rsid w:val="00902F06"/>
    <w:rsid w:val="0090389C"/>
    <w:rsid w:val="00903F6D"/>
    <w:rsid w:val="00904257"/>
    <w:rsid w:val="009048F6"/>
    <w:rsid w:val="009055AB"/>
    <w:rsid w:val="00905C48"/>
    <w:rsid w:val="00906865"/>
    <w:rsid w:val="0090701A"/>
    <w:rsid w:val="00907219"/>
    <w:rsid w:val="00907EE4"/>
    <w:rsid w:val="009112BC"/>
    <w:rsid w:val="009175AB"/>
    <w:rsid w:val="00917F24"/>
    <w:rsid w:val="0092046E"/>
    <w:rsid w:val="00921D76"/>
    <w:rsid w:val="00922142"/>
    <w:rsid w:val="009254BD"/>
    <w:rsid w:val="00925B2F"/>
    <w:rsid w:val="00927F13"/>
    <w:rsid w:val="00934D81"/>
    <w:rsid w:val="00935662"/>
    <w:rsid w:val="00935A99"/>
    <w:rsid w:val="00936168"/>
    <w:rsid w:val="00937A9E"/>
    <w:rsid w:val="00937AB4"/>
    <w:rsid w:val="00940504"/>
    <w:rsid w:val="00941500"/>
    <w:rsid w:val="00943160"/>
    <w:rsid w:val="0094447D"/>
    <w:rsid w:val="00945044"/>
    <w:rsid w:val="0094658C"/>
    <w:rsid w:val="009505BD"/>
    <w:rsid w:val="00950CC4"/>
    <w:rsid w:val="00950D89"/>
    <w:rsid w:val="00950D99"/>
    <w:rsid w:val="00951A67"/>
    <w:rsid w:val="009525E3"/>
    <w:rsid w:val="00953B39"/>
    <w:rsid w:val="009541B5"/>
    <w:rsid w:val="009544F2"/>
    <w:rsid w:val="009608DA"/>
    <w:rsid w:val="009612DA"/>
    <w:rsid w:val="0096158E"/>
    <w:rsid w:val="0096160E"/>
    <w:rsid w:val="00963B5D"/>
    <w:rsid w:val="00965590"/>
    <w:rsid w:val="009657EC"/>
    <w:rsid w:val="009663E6"/>
    <w:rsid w:val="009665F8"/>
    <w:rsid w:val="0096678C"/>
    <w:rsid w:val="009668B3"/>
    <w:rsid w:val="00966EF2"/>
    <w:rsid w:val="009671AF"/>
    <w:rsid w:val="00967D33"/>
    <w:rsid w:val="00967F0E"/>
    <w:rsid w:val="00971DD2"/>
    <w:rsid w:val="00973042"/>
    <w:rsid w:val="009744F1"/>
    <w:rsid w:val="009768A1"/>
    <w:rsid w:val="009814ED"/>
    <w:rsid w:val="009818B8"/>
    <w:rsid w:val="00984695"/>
    <w:rsid w:val="0098472E"/>
    <w:rsid w:val="00990789"/>
    <w:rsid w:val="00992A7A"/>
    <w:rsid w:val="00994FE6"/>
    <w:rsid w:val="00997304"/>
    <w:rsid w:val="009A0132"/>
    <w:rsid w:val="009A1052"/>
    <w:rsid w:val="009A1691"/>
    <w:rsid w:val="009A3E64"/>
    <w:rsid w:val="009A5F1F"/>
    <w:rsid w:val="009A6E3B"/>
    <w:rsid w:val="009A74EF"/>
    <w:rsid w:val="009A7814"/>
    <w:rsid w:val="009A7C44"/>
    <w:rsid w:val="009B2517"/>
    <w:rsid w:val="009B2A45"/>
    <w:rsid w:val="009B3AD5"/>
    <w:rsid w:val="009B4130"/>
    <w:rsid w:val="009B4937"/>
    <w:rsid w:val="009B55C1"/>
    <w:rsid w:val="009C1D27"/>
    <w:rsid w:val="009C3BB2"/>
    <w:rsid w:val="009C4673"/>
    <w:rsid w:val="009C5930"/>
    <w:rsid w:val="009C5A82"/>
    <w:rsid w:val="009C6418"/>
    <w:rsid w:val="009C64AB"/>
    <w:rsid w:val="009D03D2"/>
    <w:rsid w:val="009D10BD"/>
    <w:rsid w:val="009D3269"/>
    <w:rsid w:val="009D58E5"/>
    <w:rsid w:val="009D6E2F"/>
    <w:rsid w:val="009D76AE"/>
    <w:rsid w:val="009D7F84"/>
    <w:rsid w:val="009E0A60"/>
    <w:rsid w:val="009E253E"/>
    <w:rsid w:val="009E34C8"/>
    <w:rsid w:val="009E376D"/>
    <w:rsid w:val="009E40C8"/>
    <w:rsid w:val="009E517C"/>
    <w:rsid w:val="009E7A9F"/>
    <w:rsid w:val="009F02AA"/>
    <w:rsid w:val="009F280F"/>
    <w:rsid w:val="009F2BE8"/>
    <w:rsid w:val="009F413B"/>
    <w:rsid w:val="009F4C48"/>
    <w:rsid w:val="009F528C"/>
    <w:rsid w:val="009F6759"/>
    <w:rsid w:val="009F69A6"/>
    <w:rsid w:val="009F75A3"/>
    <w:rsid w:val="00A0170E"/>
    <w:rsid w:val="00A02FF5"/>
    <w:rsid w:val="00A03A49"/>
    <w:rsid w:val="00A053F1"/>
    <w:rsid w:val="00A059A0"/>
    <w:rsid w:val="00A05B04"/>
    <w:rsid w:val="00A06832"/>
    <w:rsid w:val="00A10475"/>
    <w:rsid w:val="00A10A85"/>
    <w:rsid w:val="00A11B57"/>
    <w:rsid w:val="00A131CB"/>
    <w:rsid w:val="00A1397E"/>
    <w:rsid w:val="00A145DB"/>
    <w:rsid w:val="00A157F0"/>
    <w:rsid w:val="00A16115"/>
    <w:rsid w:val="00A16F0A"/>
    <w:rsid w:val="00A17B41"/>
    <w:rsid w:val="00A20899"/>
    <w:rsid w:val="00A20BBD"/>
    <w:rsid w:val="00A232FF"/>
    <w:rsid w:val="00A23F21"/>
    <w:rsid w:val="00A251D8"/>
    <w:rsid w:val="00A27B0D"/>
    <w:rsid w:val="00A30CE9"/>
    <w:rsid w:val="00A310CA"/>
    <w:rsid w:val="00A312EA"/>
    <w:rsid w:val="00A32B10"/>
    <w:rsid w:val="00A335C3"/>
    <w:rsid w:val="00A33B9B"/>
    <w:rsid w:val="00A3551A"/>
    <w:rsid w:val="00A35715"/>
    <w:rsid w:val="00A3699B"/>
    <w:rsid w:val="00A4007E"/>
    <w:rsid w:val="00A40F57"/>
    <w:rsid w:val="00A41F26"/>
    <w:rsid w:val="00A429BE"/>
    <w:rsid w:val="00A42E2C"/>
    <w:rsid w:val="00A46099"/>
    <w:rsid w:val="00A50587"/>
    <w:rsid w:val="00A52C4E"/>
    <w:rsid w:val="00A52F54"/>
    <w:rsid w:val="00A54E03"/>
    <w:rsid w:val="00A5784F"/>
    <w:rsid w:val="00A57912"/>
    <w:rsid w:val="00A57D7E"/>
    <w:rsid w:val="00A61B2F"/>
    <w:rsid w:val="00A62730"/>
    <w:rsid w:val="00A62B2D"/>
    <w:rsid w:val="00A653C7"/>
    <w:rsid w:val="00A655F1"/>
    <w:rsid w:val="00A665A5"/>
    <w:rsid w:val="00A679EF"/>
    <w:rsid w:val="00A707D7"/>
    <w:rsid w:val="00A71D1C"/>
    <w:rsid w:val="00A72ADF"/>
    <w:rsid w:val="00A72BE6"/>
    <w:rsid w:val="00A73B4F"/>
    <w:rsid w:val="00A75516"/>
    <w:rsid w:val="00A7706F"/>
    <w:rsid w:val="00A80A35"/>
    <w:rsid w:val="00A82714"/>
    <w:rsid w:val="00A839B8"/>
    <w:rsid w:val="00A847DB"/>
    <w:rsid w:val="00A93D01"/>
    <w:rsid w:val="00A96113"/>
    <w:rsid w:val="00A964EC"/>
    <w:rsid w:val="00A96A0C"/>
    <w:rsid w:val="00A97103"/>
    <w:rsid w:val="00A97110"/>
    <w:rsid w:val="00AA12B5"/>
    <w:rsid w:val="00AA1D78"/>
    <w:rsid w:val="00AA38DB"/>
    <w:rsid w:val="00AA3C44"/>
    <w:rsid w:val="00AA43A0"/>
    <w:rsid w:val="00AA5572"/>
    <w:rsid w:val="00AA68B9"/>
    <w:rsid w:val="00AA75A5"/>
    <w:rsid w:val="00AB0A95"/>
    <w:rsid w:val="00AB0D16"/>
    <w:rsid w:val="00AB2C24"/>
    <w:rsid w:val="00AB4BEA"/>
    <w:rsid w:val="00AB649B"/>
    <w:rsid w:val="00AC19A2"/>
    <w:rsid w:val="00AC226C"/>
    <w:rsid w:val="00AC2CF2"/>
    <w:rsid w:val="00AC5432"/>
    <w:rsid w:val="00AC6211"/>
    <w:rsid w:val="00AC6449"/>
    <w:rsid w:val="00AC758A"/>
    <w:rsid w:val="00AD10EF"/>
    <w:rsid w:val="00AD6213"/>
    <w:rsid w:val="00AD66C2"/>
    <w:rsid w:val="00AD703B"/>
    <w:rsid w:val="00AE1D43"/>
    <w:rsid w:val="00AE1EBA"/>
    <w:rsid w:val="00AE2E16"/>
    <w:rsid w:val="00AE3D0A"/>
    <w:rsid w:val="00AE4C2F"/>
    <w:rsid w:val="00AE5CF7"/>
    <w:rsid w:val="00AE6FE7"/>
    <w:rsid w:val="00AF1D2D"/>
    <w:rsid w:val="00AF2594"/>
    <w:rsid w:val="00AF4237"/>
    <w:rsid w:val="00AF4A2B"/>
    <w:rsid w:val="00AF4DB1"/>
    <w:rsid w:val="00AF6246"/>
    <w:rsid w:val="00B00E93"/>
    <w:rsid w:val="00B01052"/>
    <w:rsid w:val="00B013AF"/>
    <w:rsid w:val="00B01418"/>
    <w:rsid w:val="00B01FFE"/>
    <w:rsid w:val="00B02D8D"/>
    <w:rsid w:val="00B03CCB"/>
    <w:rsid w:val="00B04B88"/>
    <w:rsid w:val="00B05135"/>
    <w:rsid w:val="00B06180"/>
    <w:rsid w:val="00B06681"/>
    <w:rsid w:val="00B06E38"/>
    <w:rsid w:val="00B10A9E"/>
    <w:rsid w:val="00B14320"/>
    <w:rsid w:val="00B154C9"/>
    <w:rsid w:val="00B1628E"/>
    <w:rsid w:val="00B16DC9"/>
    <w:rsid w:val="00B228C9"/>
    <w:rsid w:val="00B237BF"/>
    <w:rsid w:val="00B23D35"/>
    <w:rsid w:val="00B24672"/>
    <w:rsid w:val="00B248C6"/>
    <w:rsid w:val="00B2493E"/>
    <w:rsid w:val="00B24E51"/>
    <w:rsid w:val="00B263A0"/>
    <w:rsid w:val="00B26568"/>
    <w:rsid w:val="00B3343A"/>
    <w:rsid w:val="00B34AB7"/>
    <w:rsid w:val="00B34FE9"/>
    <w:rsid w:val="00B35588"/>
    <w:rsid w:val="00B360C1"/>
    <w:rsid w:val="00B370F1"/>
    <w:rsid w:val="00B37365"/>
    <w:rsid w:val="00B42382"/>
    <w:rsid w:val="00B4258E"/>
    <w:rsid w:val="00B43755"/>
    <w:rsid w:val="00B44F82"/>
    <w:rsid w:val="00B44FFF"/>
    <w:rsid w:val="00B45D67"/>
    <w:rsid w:val="00B45DFF"/>
    <w:rsid w:val="00B51B69"/>
    <w:rsid w:val="00B51DAE"/>
    <w:rsid w:val="00B520A8"/>
    <w:rsid w:val="00B52362"/>
    <w:rsid w:val="00B54FF5"/>
    <w:rsid w:val="00B56F27"/>
    <w:rsid w:val="00B57593"/>
    <w:rsid w:val="00B604A3"/>
    <w:rsid w:val="00B61B9E"/>
    <w:rsid w:val="00B621B9"/>
    <w:rsid w:val="00B637F0"/>
    <w:rsid w:val="00B6552D"/>
    <w:rsid w:val="00B67405"/>
    <w:rsid w:val="00B70516"/>
    <w:rsid w:val="00B7232D"/>
    <w:rsid w:val="00B73479"/>
    <w:rsid w:val="00B73727"/>
    <w:rsid w:val="00B7624C"/>
    <w:rsid w:val="00B764BD"/>
    <w:rsid w:val="00B7668B"/>
    <w:rsid w:val="00B7700B"/>
    <w:rsid w:val="00B775A3"/>
    <w:rsid w:val="00B80793"/>
    <w:rsid w:val="00B80EC8"/>
    <w:rsid w:val="00B820CC"/>
    <w:rsid w:val="00B82986"/>
    <w:rsid w:val="00B82E45"/>
    <w:rsid w:val="00B8564E"/>
    <w:rsid w:val="00B8625D"/>
    <w:rsid w:val="00B87909"/>
    <w:rsid w:val="00B87990"/>
    <w:rsid w:val="00B906ED"/>
    <w:rsid w:val="00B90F27"/>
    <w:rsid w:val="00B917C2"/>
    <w:rsid w:val="00B94B89"/>
    <w:rsid w:val="00B979F2"/>
    <w:rsid w:val="00B97A74"/>
    <w:rsid w:val="00BA03AD"/>
    <w:rsid w:val="00BA0440"/>
    <w:rsid w:val="00BA1622"/>
    <w:rsid w:val="00BA191A"/>
    <w:rsid w:val="00BA2CDE"/>
    <w:rsid w:val="00BA307E"/>
    <w:rsid w:val="00BA4879"/>
    <w:rsid w:val="00BA531F"/>
    <w:rsid w:val="00BA6FB6"/>
    <w:rsid w:val="00BB17C3"/>
    <w:rsid w:val="00BB248E"/>
    <w:rsid w:val="00BB261E"/>
    <w:rsid w:val="00BB3929"/>
    <w:rsid w:val="00BB542C"/>
    <w:rsid w:val="00BB5AFC"/>
    <w:rsid w:val="00BB659A"/>
    <w:rsid w:val="00BB6F10"/>
    <w:rsid w:val="00BB7F6B"/>
    <w:rsid w:val="00BC0A15"/>
    <w:rsid w:val="00BC2212"/>
    <w:rsid w:val="00BC231F"/>
    <w:rsid w:val="00BC2B51"/>
    <w:rsid w:val="00BC2C69"/>
    <w:rsid w:val="00BC50DD"/>
    <w:rsid w:val="00BC657F"/>
    <w:rsid w:val="00BC660F"/>
    <w:rsid w:val="00BC6E46"/>
    <w:rsid w:val="00BC6F36"/>
    <w:rsid w:val="00BC7F8F"/>
    <w:rsid w:val="00BD085D"/>
    <w:rsid w:val="00BD24F2"/>
    <w:rsid w:val="00BD2BF1"/>
    <w:rsid w:val="00BD536D"/>
    <w:rsid w:val="00BD546C"/>
    <w:rsid w:val="00BD557C"/>
    <w:rsid w:val="00BD57D4"/>
    <w:rsid w:val="00BD6983"/>
    <w:rsid w:val="00BD756A"/>
    <w:rsid w:val="00BE000C"/>
    <w:rsid w:val="00BE0279"/>
    <w:rsid w:val="00BE6017"/>
    <w:rsid w:val="00BE61BB"/>
    <w:rsid w:val="00BE62DC"/>
    <w:rsid w:val="00BE66D9"/>
    <w:rsid w:val="00BE67F5"/>
    <w:rsid w:val="00BF18D1"/>
    <w:rsid w:val="00BF567C"/>
    <w:rsid w:val="00BF7003"/>
    <w:rsid w:val="00BF7BF2"/>
    <w:rsid w:val="00BF7ED3"/>
    <w:rsid w:val="00C00E7D"/>
    <w:rsid w:val="00C00F5B"/>
    <w:rsid w:val="00C03310"/>
    <w:rsid w:val="00C03ADB"/>
    <w:rsid w:val="00C059E1"/>
    <w:rsid w:val="00C05C5E"/>
    <w:rsid w:val="00C069D0"/>
    <w:rsid w:val="00C11981"/>
    <w:rsid w:val="00C12DBA"/>
    <w:rsid w:val="00C12EFD"/>
    <w:rsid w:val="00C13AEB"/>
    <w:rsid w:val="00C1417A"/>
    <w:rsid w:val="00C14B4A"/>
    <w:rsid w:val="00C15C6D"/>
    <w:rsid w:val="00C16E87"/>
    <w:rsid w:val="00C20B18"/>
    <w:rsid w:val="00C21012"/>
    <w:rsid w:val="00C22E0E"/>
    <w:rsid w:val="00C251EE"/>
    <w:rsid w:val="00C25654"/>
    <w:rsid w:val="00C25782"/>
    <w:rsid w:val="00C27969"/>
    <w:rsid w:val="00C27D16"/>
    <w:rsid w:val="00C30BEF"/>
    <w:rsid w:val="00C3198C"/>
    <w:rsid w:val="00C3219C"/>
    <w:rsid w:val="00C3305B"/>
    <w:rsid w:val="00C350BE"/>
    <w:rsid w:val="00C35C39"/>
    <w:rsid w:val="00C375DE"/>
    <w:rsid w:val="00C379CD"/>
    <w:rsid w:val="00C37B2F"/>
    <w:rsid w:val="00C4217E"/>
    <w:rsid w:val="00C42390"/>
    <w:rsid w:val="00C43D8A"/>
    <w:rsid w:val="00C44183"/>
    <w:rsid w:val="00C44E5B"/>
    <w:rsid w:val="00C45F0B"/>
    <w:rsid w:val="00C46671"/>
    <w:rsid w:val="00C51182"/>
    <w:rsid w:val="00C51A08"/>
    <w:rsid w:val="00C526EA"/>
    <w:rsid w:val="00C52A8C"/>
    <w:rsid w:val="00C53262"/>
    <w:rsid w:val="00C5348C"/>
    <w:rsid w:val="00C53A1E"/>
    <w:rsid w:val="00C53D37"/>
    <w:rsid w:val="00C54EAD"/>
    <w:rsid w:val="00C56BAD"/>
    <w:rsid w:val="00C64224"/>
    <w:rsid w:val="00C64578"/>
    <w:rsid w:val="00C6484C"/>
    <w:rsid w:val="00C65318"/>
    <w:rsid w:val="00C654A2"/>
    <w:rsid w:val="00C66095"/>
    <w:rsid w:val="00C660EB"/>
    <w:rsid w:val="00C70BC2"/>
    <w:rsid w:val="00C73289"/>
    <w:rsid w:val="00C732AF"/>
    <w:rsid w:val="00C7469A"/>
    <w:rsid w:val="00C7471F"/>
    <w:rsid w:val="00C75D23"/>
    <w:rsid w:val="00C769EA"/>
    <w:rsid w:val="00C76D7B"/>
    <w:rsid w:val="00C775EE"/>
    <w:rsid w:val="00C84B16"/>
    <w:rsid w:val="00C84ED7"/>
    <w:rsid w:val="00C85F19"/>
    <w:rsid w:val="00C8618D"/>
    <w:rsid w:val="00C863A2"/>
    <w:rsid w:val="00C8665C"/>
    <w:rsid w:val="00C86B0A"/>
    <w:rsid w:val="00C86F48"/>
    <w:rsid w:val="00C86F78"/>
    <w:rsid w:val="00C875E0"/>
    <w:rsid w:val="00C87DE4"/>
    <w:rsid w:val="00C9136E"/>
    <w:rsid w:val="00C93411"/>
    <w:rsid w:val="00C93E95"/>
    <w:rsid w:val="00C948FD"/>
    <w:rsid w:val="00C94931"/>
    <w:rsid w:val="00C95100"/>
    <w:rsid w:val="00C96FE9"/>
    <w:rsid w:val="00C973E5"/>
    <w:rsid w:val="00CA1492"/>
    <w:rsid w:val="00CA37DC"/>
    <w:rsid w:val="00CA3CF3"/>
    <w:rsid w:val="00CA3F49"/>
    <w:rsid w:val="00CA5528"/>
    <w:rsid w:val="00CA5661"/>
    <w:rsid w:val="00CA6295"/>
    <w:rsid w:val="00CA70F0"/>
    <w:rsid w:val="00CB16C1"/>
    <w:rsid w:val="00CB1707"/>
    <w:rsid w:val="00CB20E1"/>
    <w:rsid w:val="00CB3FF6"/>
    <w:rsid w:val="00CB455B"/>
    <w:rsid w:val="00CB494E"/>
    <w:rsid w:val="00CB544B"/>
    <w:rsid w:val="00CB6342"/>
    <w:rsid w:val="00CB77F8"/>
    <w:rsid w:val="00CB7925"/>
    <w:rsid w:val="00CC14FF"/>
    <w:rsid w:val="00CC16A8"/>
    <w:rsid w:val="00CC1A84"/>
    <w:rsid w:val="00CC2F2A"/>
    <w:rsid w:val="00CC350F"/>
    <w:rsid w:val="00CC370D"/>
    <w:rsid w:val="00CC3DC5"/>
    <w:rsid w:val="00CC5566"/>
    <w:rsid w:val="00CD0D8A"/>
    <w:rsid w:val="00CD2C52"/>
    <w:rsid w:val="00CD48FE"/>
    <w:rsid w:val="00CD6535"/>
    <w:rsid w:val="00CD657E"/>
    <w:rsid w:val="00CD68E5"/>
    <w:rsid w:val="00CE081A"/>
    <w:rsid w:val="00CE0EB7"/>
    <w:rsid w:val="00CE2395"/>
    <w:rsid w:val="00CE2AEE"/>
    <w:rsid w:val="00CE3C80"/>
    <w:rsid w:val="00CE58B8"/>
    <w:rsid w:val="00CE70BA"/>
    <w:rsid w:val="00CE7F13"/>
    <w:rsid w:val="00CF24D5"/>
    <w:rsid w:val="00CF26A6"/>
    <w:rsid w:val="00CF5057"/>
    <w:rsid w:val="00CF6E5C"/>
    <w:rsid w:val="00D02E9F"/>
    <w:rsid w:val="00D03536"/>
    <w:rsid w:val="00D03627"/>
    <w:rsid w:val="00D0403B"/>
    <w:rsid w:val="00D05AB1"/>
    <w:rsid w:val="00D07663"/>
    <w:rsid w:val="00D127CD"/>
    <w:rsid w:val="00D12ACE"/>
    <w:rsid w:val="00D1311E"/>
    <w:rsid w:val="00D1409B"/>
    <w:rsid w:val="00D16789"/>
    <w:rsid w:val="00D16BFE"/>
    <w:rsid w:val="00D16CE0"/>
    <w:rsid w:val="00D2052F"/>
    <w:rsid w:val="00D22B43"/>
    <w:rsid w:val="00D234E1"/>
    <w:rsid w:val="00D24139"/>
    <w:rsid w:val="00D24D95"/>
    <w:rsid w:val="00D26759"/>
    <w:rsid w:val="00D2714D"/>
    <w:rsid w:val="00D32AC8"/>
    <w:rsid w:val="00D33E22"/>
    <w:rsid w:val="00D35DBC"/>
    <w:rsid w:val="00D36A1E"/>
    <w:rsid w:val="00D37185"/>
    <w:rsid w:val="00D37521"/>
    <w:rsid w:val="00D40817"/>
    <w:rsid w:val="00D40A86"/>
    <w:rsid w:val="00D41897"/>
    <w:rsid w:val="00D43020"/>
    <w:rsid w:val="00D46D1C"/>
    <w:rsid w:val="00D5131C"/>
    <w:rsid w:val="00D5391F"/>
    <w:rsid w:val="00D55393"/>
    <w:rsid w:val="00D56199"/>
    <w:rsid w:val="00D60670"/>
    <w:rsid w:val="00D60B5B"/>
    <w:rsid w:val="00D61249"/>
    <w:rsid w:val="00D62641"/>
    <w:rsid w:val="00D627A1"/>
    <w:rsid w:val="00D62ACA"/>
    <w:rsid w:val="00D7016E"/>
    <w:rsid w:val="00D70583"/>
    <w:rsid w:val="00D7145F"/>
    <w:rsid w:val="00D73548"/>
    <w:rsid w:val="00D73597"/>
    <w:rsid w:val="00D73CD1"/>
    <w:rsid w:val="00D741D3"/>
    <w:rsid w:val="00D74F8D"/>
    <w:rsid w:val="00D75128"/>
    <w:rsid w:val="00D75C29"/>
    <w:rsid w:val="00D76D14"/>
    <w:rsid w:val="00D81F1B"/>
    <w:rsid w:val="00D82D92"/>
    <w:rsid w:val="00D90487"/>
    <w:rsid w:val="00D91C69"/>
    <w:rsid w:val="00D93D53"/>
    <w:rsid w:val="00D94A64"/>
    <w:rsid w:val="00D95768"/>
    <w:rsid w:val="00D95EEA"/>
    <w:rsid w:val="00D96A68"/>
    <w:rsid w:val="00DA0513"/>
    <w:rsid w:val="00DA1846"/>
    <w:rsid w:val="00DA18D3"/>
    <w:rsid w:val="00DA4206"/>
    <w:rsid w:val="00DA55C2"/>
    <w:rsid w:val="00DA6002"/>
    <w:rsid w:val="00DA6C18"/>
    <w:rsid w:val="00DA6CB3"/>
    <w:rsid w:val="00DA7B21"/>
    <w:rsid w:val="00DB043E"/>
    <w:rsid w:val="00DB0925"/>
    <w:rsid w:val="00DB1501"/>
    <w:rsid w:val="00DB1A7C"/>
    <w:rsid w:val="00DB1FB8"/>
    <w:rsid w:val="00DB2857"/>
    <w:rsid w:val="00DB6CEB"/>
    <w:rsid w:val="00DB6E29"/>
    <w:rsid w:val="00DB7F6C"/>
    <w:rsid w:val="00DC0DA4"/>
    <w:rsid w:val="00DC1381"/>
    <w:rsid w:val="00DC229C"/>
    <w:rsid w:val="00DC31A2"/>
    <w:rsid w:val="00DC47D0"/>
    <w:rsid w:val="00DC4E45"/>
    <w:rsid w:val="00DC5C15"/>
    <w:rsid w:val="00DC5CC0"/>
    <w:rsid w:val="00DC6AFA"/>
    <w:rsid w:val="00DD1207"/>
    <w:rsid w:val="00DD1803"/>
    <w:rsid w:val="00DD51D0"/>
    <w:rsid w:val="00DD59B1"/>
    <w:rsid w:val="00DD60B7"/>
    <w:rsid w:val="00DD6C56"/>
    <w:rsid w:val="00DD7A25"/>
    <w:rsid w:val="00DE0351"/>
    <w:rsid w:val="00DE0CA3"/>
    <w:rsid w:val="00DE1B0E"/>
    <w:rsid w:val="00DE1EAA"/>
    <w:rsid w:val="00DE244C"/>
    <w:rsid w:val="00DE3CA5"/>
    <w:rsid w:val="00DE3F66"/>
    <w:rsid w:val="00DE494C"/>
    <w:rsid w:val="00DE5B7C"/>
    <w:rsid w:val="00DE601B"/>
    <w:rsid w:val="00DE62C2"/>
    <w:rsid w:val="00DE6B54"/>
    <w:rsid w:val="00DE6BB5"/>
    <w:rsid w:val="00DE7303"/>
    <w:rsid w:val="00DF2271"/>
    <w:rsid w:val="00DF267F"/>
    <w:rsid w:val="00DF3998"/>
    <w:rsid w:val="00DF5ADB"/>
    <w:rsid w:val="00DF6738"/>
    <w:rsid w:val="00DF6FDE"/>
    <w:rsid w:val="00DF7AFF"/>
    <w:rsid w:val="00E01053"/>
    <w:rsid w:val="00E01C0E"/>
    <w:rsid w:val="00E023B4"/>
    <w:rsid w:val="00E029A1"/>
    <w:rsid w:val="00E02B7A"/>
    <w:rsid w:val="00E03333"/>
    <w:rsid w:val="00E056A1"/>
    <w:rsid w:val="00E06390"/>
    <w:rsid w:val="00E10393"/>
    <w:rsid w:val="00E10C60"/>
    <w:rsid w:val="00E110D0"/>
    <w:rsid w:val="00E11AEB"/>
    <w:rsid w:val="00E127CA"/>
    <w:rsid w:val="00E13410"/>
    <w:rsid w:val="00E1384E"/>
    <w:rsid w:val="00E13D2A"/>
    <w:rsid w:val="00E13ED3"/>
    <w:rsid w:val="00E1522A"/>
    <w:rsid w:val="00E15358"/>
    <w:rsid w:val="00E16371"/>
    <w:rsid w:val="00E17AE0"/>
    <w:rsid w:val="00E2022E"/>
    <w:rsid w:val="00E20380"/>
    <w:rsid w:val="00E20D31"/>
    <w:rsid w:val="00E2271F"/>
    <w:rsid w:val="00E23BAE"/>
    <w:rsid w:val="00E254EA"/>
    <w:rsid w:val="00E26C50"/>
    <w:rsid w:val="00E26D89"/>
    <w:rsid w:val="00E31EF8"/>
    <w:rsid w:val="00E32136"/>
    <w:rsid w:val="00E34D5D"/>
    <w:rsid w:val="00E34F92"/>
    <w:rsid w:val="00E355CC"/>
    <w:rsid w:val="00E3617C"/>
    <w:rsid w:val="00E37181"/>
    <w:rsid w:val="00E421D0"/>
    <w:rsid w:val="00E4233F"/>
    <w:rsid w:val="00E43A49"/>
    <w:rsid w:val="00E452CD"/>
    <w:rsid w:val="00E46297"/>
    <w:rsid w:val="00E5049B"/>
    <w:rsid w:val="00E50927"/>
    <w:rsid w:val="00E51531"/>
    <w:rsid w:val="00E51B61"/>
    <w:rsid w:val="00E54B12"/>
    <w:rsid w:val="00E54B4F"/>
    <w:rsid w:val="00E55368"/>
    <w:rsid w:val="00E553A2"/>
    <w:rsid w:val="00E55860"/>
    <w:rsid w:val="00E55B5E"/>
    <w:rsid w:val="00E57D4C"/>
    <w:rsid w:val="00E600DA"/>
    <w:rsid w:val="00E60194"/>
    <w:rsid w:val="00E60478"/>
    <w:rsid w:val="00E61694"/>
    <w:rsid w:val="00E61839"/>
    <w:rsid w:val="00E62921"/>
    <w:rsid w:val="00E64F0C"/>
    <w:rsid w:val="00E656CA"/>
    <w:rsid w:val="00E677B2"/>
    <w:rsid w:val="00E67AF1"/>
    <w:rsid w:val="00E73215"/>
    <w:rsid w:val="00E74DEF"/>
    <w:rsid w:val="00E75AE9"/>
    <w:rsid w:val="00E77ED1"/>
    <w:rsid w:val="00E80883"/>
    <w:rsid w:val="00E80ECA"/>
    <w:rsid w:val="00E81EDD"/>
    <w:rsid w:val="00E8205A"/>
    <w:rsid w:val="00E82DAA"/>
    <w:rsid w:val="00E83744"/>
    <w:rsid w:val="00E85EEF"/>
    <w:rsid w:val="00E85F7C"/>
    <w:rsid w:val="00E8795D"/>
    <w:rsid w:val="00E87A9C"/>
    <w:rsid w:val="00E904CB"/>
    <w:rsid w:val="00E90B9C"/>
    <w:rsid w:val="00E92638"/>
    <w:rsid w:val="00E9361D"/>
    <w:rsid w:val="00E946EE"/>
    <w:rsid w:val="00E95398"/>
    <w:rsid w:val="00E95488"/>
    <w:rsid w:val="00E96740"/>
    <w:rsid w:val="00EA00D6"/>
    <w:rsid w:val="00EA1079"/>
    <w:rsid w:val="00EA2153"/>
    <w:rsid w:val="00EA255D"/>
    <w:rsid w:val="00EA2BC9"/>
    <w:rsid w:val="00EA2D29"/>
    <w:rsid w:val="00EA45A9"/>
    <w:rsid w:val="00EA60D7"/>
    <w:rsid w:val="00EA7838"/>
    <w:rsid w:val="00EB0A47"/>
    <w:rsid w:val="00EB1145"/>
    <w:rsid w:val="00EB119D"/>
    <w:rsid w:val="00EB3709"/>
    <w:rsid w:val="00EB3B4A"/>
    <w:rsid w:val="00EB40D2"/>
    <w:rsid w:val="00EB4B1A"/>
    <w:rsid w:val="00EB50CB"/>
    <w:rsid w:val="00EB6C23"/>
    <w:rsid w:val="00EB6F2E"/>
    <w:rsid w:val="00EB7580"/>
    <w:rsid w:val="00EB7EC3"/>
    <w:rsid w:val="00EC02AA"/>
    <w:rsid w:val="00EC05E7"/>
    <w:rsid w:val="00EC0FC9"/>
    <w:rsid w:val="00EC1CFE"/>
    <w:rsid w:val="00EC2195"/>
    <w:rsid w:val="00EC48A5"/>
    <w:rsid w:val="00EC4916"/>
    <w:rsid w:val="00EC5C4B"/>
    <w:rsid w:val="00EC6FBB"/>
    <w:rsid w:val="00ED2529"/>
    <w:rsid w:val="00ED4F7B"/>
    <w:rsid w:val="00ED5BD4"/>
    <w:rsid w:val="00ED6454"/>
    <w:rsid w:val="00ED7154"/>
    <w:rsid w:val="00EE040B"/>
    <w:rsid w:val="00EE29E7"/>
    <w:rsid w:val="00EE3455"/>
    <w:rsid w:val="00EE3518"/>
    <w:rsid w:val="00EE5E26"/>
    <w:rsid w:val="00EE638B"/>
    <w:rsid w:val="00EE67CE"/>
    <w:rsid w:val="00EF06AE"/>
    <w:rsid w:val="00EF1C55"/>
    <w:rsid w:val="00EF1E52"/>
    <w:rsid w:val="00EF1F8B"/>
    <w:rsid w:val="00EF2332"/>
    <w:rsid w:val="00EF2CC8"/>
    <w:rsid w:val="00EF383B"/>
    <w:rsid w:val="00EF4329"/>
    <w:rsid w:val="00F007B4"/>
    <w:rsid w:val="00F01B9D"/>
    <w:rsid w:val="00F02E03"/>
    <w:rsid w:val="00F0429C"/>
    <w:rsid w:val="00F04912"/>
    <w:rsid w:val="00F05417"/>
    <w:rsid w:val="00F05BDB"/>
    <w:rsid w:val="00F102ED"/>
    <w:rsid w:val="00F10452"/>
    <w:rsid w:val="00F108F6"/>
    <w:rsid w:val="00F13912"/>
    <w:rsid w:val="00F17F37"/>
    <w:rsid w:val="00F20316"/>
    <w:rsid w:val="00F20654"/>
    <w:rsid w:val="00F20B45"/>
    <w:rsid w:val="00F2130E"/>
    <w:rsid w:val="00F21FA8"/>
    <w:rsid w:val="00F2223E"/>
    <w:rsid w:val="00F22863"/>
    <w:rsid w:val="00F22DFD"/>
    <w:rsid w:val="00F235F4"/>
    <w:rsid w:val="00F24472"/>
    <w:rsid w:val="00F26890"/>
    <w:rsid w:val="00F27C9C"/>
    <w:rsid w:val="00F31D78"/>
    <w:rsid w:val="00F31F25"/>
    <w:rsid w:val="00F338D3"/>
    <w:rsid w:val="00F357F2"/>
    <w:rsid w:val="00F360BC"/>
    <w:rsid w:val="00F40A5C"/>
    <w:rsid w:val="00F40BA3"/>
    <w:rsid w:val="00F40CAF"/>
    <w:rsid w:val="00F44A98"/>
    <w:rsid w:val="00F45CC0"/>
    <w:rsid w:val="00F50548"/>
    <w:rsid w:val="00F50A49"/>
    <w:rsid w:val="00F51F8F"/>
    <w:rsid w:val="00F52008"/>
    <w:rsid w:val="00F536B9"/>
    <w:rsid w:val="00F536ED"/>
    <w:rsid w:val="00F53C84"/>
    <w:rsid w:val="00F542C9"/>
    <w:rsid w:val="00F544F2"/>
    <w:rsid w:val="00F56601"/>
    <w:rsid w:val="00F57A4A"/>
    <w:rsid w:val="00F6006A"/>
    <w:rsid w:val="00F60181"/>
    <w:rsid w:val="00F61CEF"/>
    <w:rsid w:val="00F61E9D"/>
    <w:rsid w:val="00F625DF"/>
    <w:rsid w:val="00F6378E"/>
    <w:rsid w:val="00F63F7B"/>
    <w:rsid w:val="00F648D4"/>
    <w:rsid w:val="00F64FD4"/>
    <w:rsid w:val="00F66BC5"/>
    <w:rsid w:val="00F672D8"/>
    <w:rsid w:val="00F67E6C"/>
    <w:rsid w:val="00F71212"/>
    <w:rsid w:val="00F72342"/>
    <w:rsid w:val="00F72AEA"/>
    <w:rsid w:val="00F733BD"/>
    <w:rsid w:val="00F73CD2"/>
    <w:rsid w:val="00F746C4"/>
    <w:rsid w:val="00F75086"/>
    <w:rsid w:val="00F76017"/>
    <w:rsid w:val="00F76FE8"/>
    <w:rsid w:val="00F77A92"/>
    <w:rsid w:val="00F80A36"/>
    <w:rsid w:val="00F8249F"/>
    <w:rsid w:val="00F83F7C"/>
    <w:rsid w:val="00F841B4"/>
    <w:rsid w:val="00F846B3"/>
    <w:rsid w:val="00F84CE2"/>
    <w:rsid w:val="00F85B9E"/>
    <w:rsid w:val="00F86F9A"/>
    <w:rsid w:val="00F91F20"/>
    <w:rsid w:val="00F92F2C"/>
    <w:rsid w:val="00F93557"/>
    <w:rsid w:val="00F97533"/>
    <w:rsid w:val="00FA0D20"/>
    <w:rsid w:val="00FA2A78"/>
    <w:rsid w:val="00FA349A"/>
    <w:rsid w:val="00FA3B33"/>
    <w:rsid w:val="00FA5072"/>
    <w:rsid w:val="00FA6B1B"/>
    <w:rsid w:val="00FA70FB"/>
    <w:rsid w:val="00FA71E2"/>
    <w:rsid w:val="00FB13A5"/>
    <w:rsid w:val="00FB1B1B"/>
    <w:rsid w:val="00FB1C80"/>
    <w:rsid w:val="00FB2862"/>
    <w:rsid w:val="00FB36FD"/>
    <w:rsid w:val="00FB5CDF"/>
    <w:rsid w:val="00FB7171"/>
    <w:rsid w:val="00FB7CDC"/>
    <w:rsid w:val="00FB7E6C"/>
    <w:rsid w:val="00FC3E64"/>
    <w:rsid w:val="00FC4A9B"/>
    <w:rsid w:val="00FC57DE"/>
    <w:rsid w:val="00FC7875"/>
    <w:rsid w:val="00FD3E2D"/>
    <w:rsid w:val="00FD4799"/>
    <w:rsid w:val="00FD6568"/>
    <w:rsid w:val="00FD7D74"/>
    <w:rsid w:val="00FE082C"/>
    <w:rsid w:val="00FE20DA"/>
    <w:rsid w:val="00FE3C4A"/>
    <w:rsid w:val="00FE3F0E"/>
    <w:rsid w:val="00FE422A"/>
    <w:rsid w:val="00FE5D2C"/>
    <w:rsid w:val="00FE6FC3"/>
    <w:rsid w:val="00FF15C8"/>
    <w:rsid w:val="00FF174D"/>
    <w:rsid w:val="00FF299D"/>
    <w:rsid w:val="00FF3090"/>
    <w:rsid w:val="00FF4FC2"/>
    <w:rsid w:val="00FF5570"/>
    <w:rsid w:val="00FF5A35"/>
    <w:rsid w:val="00FF72D8"/>
    <w:rsid w:val="00FF7440"/>
    <w:rsid w:val="00FF7A90"/>
    <w:rsid w:val="00FF7C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C62395"/>
  <w15:docId w15:val="{1A4B76D4-6A83-4CAA-A68F-A5C3D51A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0" w:unhideWhenUsed="1"/>
    <w:lsdException w:name="toc 6" w:locked="1" w:semiHidden="1" w:uiPriority="0" w:unhideWhenUsed="1"/>
    <w:lsdException w:name="toc 7" w:locked="1" w:semiHidden="1"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86A"/>
    <w:pPr>
      <w:spacing w:after="200" w:line="252" w:lineRule="auto"/>
    </w:pPr>
    <w:rPr>
      <w:rFonts w:ascii="Times New Roman" w:hAnsi="Times New Roman"/>
      <w:sz w:val="24"/>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39"/>
    <w:qFormat/>
    <w:rsid w:val="00A665A5"/>
    <w:pPr>
      <w:tabs>
        <w:tab w:val="right" w:leader="dot" w:pos="9350"/>
      </w:tabs>
      <w:spacing w:after="0"/>
      <w:ind w:left="245"/>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39"/>
    <w:qFormat/>
    <w:rsid w:val="00E37181"/>
    <w:pPr>
      <w:tabs>
        <w:tab w:val="right" w:leader="dot" w:pos="9350"/>
      </w:tabs>
      <w:spacing w:after="0" w:line="240" w:lineRule="auto"/>
      <w:ind w:left="720"/>
    </w:pPr>
  </w:style>
  <w:style w:type="paragraph" w:styleId="TOC3">
    <w:name w:val="toc 3"/>
    <w:basedOn w:val="Normal"/>
    <w:next w:val="Normal"/>
    <w:autoRedefine/>
    <w:uiPriority w:val="39"/>
    <w:qFormat/>
    <w:rsid w:val="00D90487"/>
    <w:pPr>
      <w:tabs>
        <w:tab w:val="right" w:leader="dot" w:pos="9350"/>
      </w:tabs>
      <w:spacing w:after="0"/>
      <w:ind w:left="1350"/>
    </w:pPr>
  </w:style>
  <w:style w:type="table" w:styleId="TableGrid">
    <w:name w:val="Table Grid"/>
    <w:basedOn w:val="TableNormal"/>
    <w:uiPriority w:val="5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styleId="TOC4">
    <w:name w:val="toc 4"/>
    <w:basedOn w:val="Normal"/>
    <w:next w:val="Normal"/>
    <w:autoRedefine/>
    <w:uiPriority w:val="39"/>
    <w:locked/>
    <w:rsid w:val="00A232FF"/>
    <w:pPr>
      <w:tabs>
        <w:tab w:val="right" w:leader="dot" w:pos="9350"/>
      </w:tabs>
      <w:spacing w:after="100"/>
      <w:ind w:left="2160"/>
    </w:pPr>
  </w:style>
  <w:style w:type="paragraph" w:customStyle="1" w:styleId="Default">
    <w:name w:val="Default"/>
    <w:rsid w:val="004137DE"/>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AE5CF7"/>
  </w:style>
  <w:style w:type="character" w:customStyle="1" w:styleId="contents">
    <w:name w:val="contents"/>
    <w:basedOn w:val="DefaultParagraphFont"/>
    <w:rsid w:val="00AE5CF7"/>
  </w:style>
  <w:style w:type="character" w:customStyle="1" w:styleId="sectno">
    <w:name w:val="sectno"/>
    <w:basedOn w:val="DefaultParagraphFont"/>
    <w:rsid w:val="00AE5CF7"/>
  </w:style>
  <w:style w:type="character" w:customStyle="1" w:styleId="subject">
    <w:name w:val="subject"/>
    <w:basedOn w:val="DefaultParagraphFont"/>
    <w:rsid w:val="00AE5CF7"/>
  </w:style>
  <w:style w:type="character" w:customStyle="1" w:styleId="enumxml">
    <w:name w:val="enumxml"/>
    <w:basedOn w:val="DefaultParagraphFont"/>
    <w:rsid w:val="00AE5CF7"/>
  </w:style>
  <w:style w:type="character" w:customStyle="1" w:styleId="ptext-1">
    <w:name w:val="ptext-1"/>
    <w:basedOn w:val="DefaultParagraphFont"/>
    <w:rsid w:val="00AE5CF7"/>
  </w:style>
  <w:style w:type="character" w:customStyle="1" w:styleId="ptext-2">
    <w:name w:val="ptext-2"/>
    <w:basedOn w:val="DefaultParagraphFont"/>
    <w:rsid w:val="00AE5CF7"/>
  </w:style>
  <w:style w:type="character" w:customStyle="1" w:styleId="ptext-3">
    <w:name w:val="ptext-3"/>
    <w:basedOn w:val="DefaultParagraphFont"/>
    <w:rsid w:val="00AE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yperlink" Target="https://www.law.cornell.edu/uscode/text/20/1401"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_ip_UnifiedCompliancePolicyUIAction xmlns="http://schemas.microsoft.com/sharepoint/v3" xsi:nil="true"/>
    <TaxCatchAll xmlns="4f36bac4-6705-4a36-974b-7c07450fedf2" xsi:nil="true"/>
    <lcf76f155ced4ddcb4097134ff3c332f xmlns="292db1e8-b3d0-4356-8ef3-2a6d7ed77883">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C858-7740-4FB3-8620-A63D60A8C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056DA-EE82-4308-ADEE-AF8040FFE100}">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4.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5.xml><?xml version="1.0" encoding="utf-8"?>
<ds:datastoreItem xmlns:ds="http://schemas.openxmlformats.org/officeDocument/2006/customXml" ds:itemID="{33651A59-2338-4494-AAE6-63043A512308}">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19</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Attachment B Overview EDFacts 2025-26 to 2027-28</vt:lpstr>
    </vt:vector>
  </TitlesOfParts>
  <Company>U.S. Department of Education</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Overview EDFacts 2025-26 to 2027-28</dc:title>
  <dc:creator>bethyoung@qi-partners.com</dc:creator>
  <cp:lastModifiedBy>Beth Young</cp:lastModifiedBy>
  <cp:revision>3</cp:revision>
  <cp:lastPrinted>2018-09-30T15:02:00Z</cp:lastPrinted>
  <dcterms:created xsi:type="dcterms:W3CDTF">2025-05-14T14:56:00Z</dcterms:created>
  <dcterms:modified xsi:type="dcterms:W3CDTF">2025-05-14T15:09:00Z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0x01010000721A7242F9CD49BD1E05495CEFC5E9</vt:lpwstr>
  </property>
  <property fmtid="{D5CDD505-2E9C-101B-9397-08002B2CF9AE}" pid="4" name="MediaServiceImageTags">
    <vt:lpwstr/>
  </property>
  <property fmtid="{D5CDD505-2E9C-101B-9397-08002B2CF9AE}" pid="5" name="_dlc_DocIdItemGuid">
    <vt:lpwstr>95dc0ea3-5dcc-498e-a1e4-3bd3769faf65</vt:lpwstr>
  </property>
  <property fmtid="{D5CDD505-2E9C-101B-9397-08002B2CF9AE}" pid="6" name="_NewReviewCycle">
    <vt:lpwstr/>
  </property>
</Properties>
</file>