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8212A" w:rsidRPr="00D8212A" w:rsidP="00D8212A" w14:paraId="5DA9ED02" w14:textId="7917527A">
      <w:r w:rsidRPr="00D8212A">
        <w:rPr>
          <w:b/>
          <w:bCs/>
        </w:rPr>
        <w:t>Non-</w:t>
      </w:r>
      <w:r w:rsidR="00992299">
        <w:rPr>
          <w:b/>
          <w:bCs/>
        </w:rPr>
        <w:t>S</w:t>
      </w:r>
      <w:r w:rsidRPr="00D8212A">
        <w:rPr>
          <w:b/>
          <w:bCs/>
        </w:rPr>
        <w:t xml:space="preserve">ubstantive Change Request </w:t>
      </w:r>
    </w:p>
    <w:p w:rsidR="00D8212A" w:rsidRPr="00D8212A" w:rsidP="00D8212A" w14:paraId="16B366BC" w14:textId="515F8B8E">
      <w:r w:rsidRPr="00D8212A">
        <w:rPr>
          <w:b/>
          <w:bCs/>
        </w:rPr>
        <w:t xml:space="preserve">Date Submitted: </w:t>
      </w:r>
      <w:r>
        <w:rPr>
          <w:b/>
          <w:bCs/>
        </w:rPr>
        <w:t xml:space="preserve">May </w:t>
      </w:r>
      <w:r w:rsidRPr="00D8212A">
        <w:rPr>
          <w:b/>
          <w:bCs/>
          <w:highlight w:val="yellow"/>
        </w:rPr>
        <w:t>X</w:t>
      </w:r>
      <w:r>
        <w:rPr>
          <w:b/>
          <w:bCs/>
        </w:rPr>
        <w:t>, 2025</w:t>
      </w:r>
      <w:r w:rsidRPr="00D8212A">
        <w:rPr>
          <w:b/>
          <w:bCs/>
        </w:rPr>
        <w:t xml:space="preserve"> </w:t>
      </w:r>
    </w:p>
    <w:p w:rsidR="00200B43" w:rsidP="00D8212A" w14:paraId="0B7A3776" w14:textId="552DCE72">
      <w:pPr>
        <w:rPr>
          <w:b/>
          <w:bCs/>
        </w:rPr>
      </w:pPr>
      <w:r>
        <w:rPr>
          <w:b/>
          <w:bCs/>
        </w:rPr>
        <w:t>Submitted by: Department of Education, Office of Special Education and Rehabilitation Services</w:t>
      </w:r>
      <w:r w:rsidR="00992299">
        <w:rPr>
          <w:b/>
          <w:bCs/>
        </w:rPr>
        <w:t xml:space="preserve"> (OSERS)</w:t>
      </w:r>
    </w:p>
    <w:p w:rsidR="00D8212A" w:rsidRPr="00D8212A" w:rsidP="00D8212A" w14:paraId="7B78F556" w14:textId="05A2519D">
      <w:r w:rsidRPr="00D8212A">
        <w:rPr>
          <w:b/>
          <w:bCs/>
        </w:rPr>
        <w:t xml:space="preserve">Summary of request: </w:t>
      </w:r>
      <w:r w:rsidR="00992299">
        <w:t>OSERS</w:t>
      </w:r>
      <w:r w:rsidRPr="00D8212A">
        <w:t xml:space="preserve"> is requesting a </w:t>
      </w:r>
      <w:r>
        <w:t xml:space="preserve">review </w:t>
      </w:r>
      <w:r w:rsidR="008E2D04">
        <w:t>of</w:t>
      </w:r>
      <w:r>
        <w:t xml:space="preserve"> non-substantive changes</w:t>
      </w:r>
      <w:r w:rsidRPr="00D8212A">
        <w:t xml:space="preserve"> t</w:t>
      </w:r>
      <w:r w:rsidR="008E2D04">
        <w:t>hat</w:t>
      </w:r>
      <w:r w:rsidRPr="00D8212A">
        <w:t xml:space="preserve"> revise questions </w:t>
      </w:r>
      <w:r w:rsidR="00200B43">
        <w:t>within</w:t>
      </w:r>
      <w:r>
        <w:t xml:space="preserve"> </w:t>
      </w:r>
      <w:r w:rsidR="00992299">
        <w:t xml:space="preserve">seven </w:t>
      </w:r>
      <w:r>
        <w:t xml:space="preserve">Information Collection Requests (ICRs) </w:t>
      </w:r>
      <w:r w:rsidRPr="00D8212A">
        <w:t xml:space="preserve">to align with E.O. 14168 </w:t>
      </w:r>
      <w:r w:rsidRPr="00D8212A">
        <w:rPr>
          <w:i/>
          <w:iCs/>
        </w:rPr>
        <w:t xml:space="preserve">Defending Women From Gender Ideology Extremism and Restoring Biological Truth to the Federal Government. </w:t>
      </w:r>
      <w:r w:rsidRPr="008E2D04" w:rsidR="008E2D04">
        <w:t>The ICRs</w:t>
      </w:r>
      <w:r w:rsidR="008E2D04">
        <w:t xml:space="preserve"> included within in this request </w:t>
      </w:r>
      <w:r w:rsidR="00200B43">
        <w:t>are</w:t>
      </w:r>
      <w:r w:rsidR="008E2D04">
        <w:t xml:space="preserve"> the following:</w:t>
      </w:r>
    </w:p>
    <w:p w:rsidR="008E2D04" w:rsidRPr="00992299" w:rsidP="008E2D04" w14:paraId="621D62C0" w14:textId="58E32244">
      <w:pPr>
        <w:rPr>
          <w:u w:val="single"/>
        </w:rPr>
      </w:pPr>
      <w:r w:rsidRPr="00992299">
        <w:rPr>
          <w:u w:val="single"/>
        </w:rPr>
        <w:t xml:space="preserve">Administered by </w:t>
      </w:r>
      <w:r w:rsidR="00992299">
        <w:rPr>
          <w:u w:val="single"/>
        </w:rPr>
        <w:t>OSERS/</w:t>
      </w:r>
      <w:r w:rsidRPr="00992299">
        <w:rPr>
          <w:u w:val="single"/>
        </w:rPr>
        <w:t>Office of Special Education Programs</w:t>
      </w:r>
      <w:r w:rsidRPr="00992299" w:rsidR="00200B43">
        <w:rPr>
          <w:u w:val="single"/>
        </w:rPr>
        <w:t>:</w:t>
      </w:r>
    </w:p>
    <w:p w:rsidR="002E71E6" w:rsidP="002E71E6" w14:paraId="2CBF7E51" w14:textId="77777777">
      <w:r>
        <w:t xml:space="preserve">OMB Number </w:t>
      </w:r>
      <w:r w:rsidRPr="00C70774">
        <w:t>1820-05</w:t>
      </w:r>
      <w:r>
        <w:t xml:space="preserve">57,  </w:t>
      </w:r>
      <w:hyperlink r:id="rId4" w:history="1">
        <w:r w:rsidRPr="00C70774">
          <w:rPr>
            <w:rStyle w:val="Hyperlink"/>
          </w:rPr>
          <w:t>Report of Children Receiving Early Intervention Services in Accordance with Part C – Child Count Table I</w:t>
        </w:r>
      </w:hyperlink>
      <w:r>
        <w:t>, ICR expires 2/28/2027</w:t>
      </w:r>
    </w:p>
    <w:p w:rsidR="00A97D84" w:rsidP="00A97D84" w14:paraId="0FE67498" w14:textId="77777777">
      <w:r>
        <w:t xml:space="preserve">OMB Number </w:t>
      </w:r>
      <w:r w:rsidRPr="00C70774">
        <w:t>1820-05</w:t>
      </w:r>
      <w:r>
        <w:t xml:space="preserve">83,  </w:t>
      </w:r>
      <w:hyperlink r:id="rId5" w:history="1">
        <w:r w:rsidRPr="008E2D04">
          <w:rPr>
            <w:rStyle w:val="Hyperlink"/>
          </w:rPr>
          <w:t>OSERS Peer Reviewer Data Form</w:t>
        </w:r>
      </w:hyperlink>
      <w:r>
        <w:t>, ICR expires 9/30/2027</w:t>
      </w:r>
    </w:p>
    <w:p w:rsidR="008E2D04" w:rsidRPr="00992299" w:rsidP="008E2D04" w14:paraId="69299EBD" w14:textId="3113AB67">
      <w:pPr>
        <w:rPr>
          <w:u w:val="single"/>
        </w:rPr>
      </w:pPr>
      <w:r w:rsidRPr="00992299">
        <w:rPr>
          <w:u w:val="single"/>
        </w:rPr>
        <w:t xml:space="preserve">Administered by </w:t>
      </w:r>
      <w:r w:rsidR="00992299">
        <w:rPr>
          <w:u w:val="single"/>
        </w:rPr>
        <w:t>OSERS/</w:t>
      </w:r>
      <w:r w:rsidRPr="00992299">
        <w:rPr>
          <w:u w:val="single"/>
        </w:rPr>
        <w:t>Rehabilitation Services Administration</w:t>
      </w:r>
      <w:r w:rsidRPr="00992299" w:rsidR="00200B43">
        <w:rPr>
          <w:u w:val="single"/>
        </w:rPr>
        <w:t>:</w:t>
      </w:r>
    </w:p>
    <w:p w:rsidR="00C70774" w:rsidP="00D8212A" w14:paraId="03CB458D" w14:textId="1BE7F9FA">
      <w:r>
        <w:t xml:space="preserve">OMB Number </w:t>
      </w:r>
      <w:r w:rsidRPr="00C70774">
        <w:t>1820-0508</w:t>
      </w:r>
      <w:r>
        <w:t xml:space="preserve">,  </w:t>
      </w:r>
      <w:hyperlink r:id="rId6" w:history="1">
        <w:r w:rsidRPr="00C70774">
          <w:rPr>
            <w:rStyle w:val="Hyperlink"/>
          </w:rPr>
          <w:t>Case Service Report (RSA-911)</w:t>
        </w:r>
      </w:hyperlink>
      <w:r>
        <w:t>, ICR expires 9/30/2026</w:t>
      </w:r>
    </w:p>
    <w:p w:rsidR="00C70774" w:rsidP="00C70774" w14:paraId="0101B8F0" w14:textId="46F5F3FD">
      <w:r>
        <w:t xml:space="preserve">OMB Number </w:t>
      </w:r>
      <w:r w:rsidRPr="00C70774">
        <w:t>1820-0</w:t>
      </w:r>
      <w:r w:rsidR="00A97D84">
        <w:t>528</w:t>
      </w:r>
      <w:r>
        <w:t xml:space="preserve">,  </w:t>
      </w:r>
      <w:hyperlink r:id="rId7" w:history="1">
        <w:r w:rsidRPr="00C70774">
          <w:rPr>
            <w:rStyle w:val="Hyperlink"/>
          </w:rPr>
          <w:t>Client Assistance Annual Performance Report (RSA-227)</w:t>
        </w:r>
      </w:hyperlink>
      <w:r>
        <w:t>, ICR expires 8/31/2026</w:t>
      </w:r>
    </w:p>
    <w:p w:rsidR="00C70774" w:rsidP="00C70774" w14:paraId="1D568ED6" w14:textId="668BCDB3">
      <w:r>
        <w:t xml:space="preserve">OMB Number </w:t>
      </w:r>
      <w:r w:rsidRPr="00C70774">
        <w:t>1820-0</w:t>
      </w:r>
      <w:r>
        <w:t>6</w:t>
      </w:r>
      <w:r w:rsidR="00A97D84">
        <w:t>08</w:t>
      </w:r>
      <w:r>
        <w:t xml:space="preserve">,  </w:t>
      </w:r>
      <w:hyperlink r:id="rId8" w:history="1">
        <w:r w:rsidRPr="00C70774">
          <w:rPr>
            <w:rStyle w:val="Hyperlink"/>
          </w:rPr>
          <w:t>Independent Living Services for Older Individuals Who are Blind (7-OB)</w:t>
        </w:r>
      </w:hyperlink>
      <w:r>
        <w:t>, ICR expires 1/31/2026</w:t>
      </w:r>
    </w:p>
    <w:p w:rsidR="00C70774" w:rsidP="00C70774" w14:paraId="7A302ECE" w14:textId="22F6E0CC">
      <w:r>
        <w:t xml:space="preserve">OMB Number </w:t>
      </w:r>
      <w:r w:rsidRPr="00C70774">
        <w:t>1820-0</w:t>
      </w:r>
      <w:r>
        <w:t xml:space="preserve">617,  </w:t>
      </w:r>
      <w:hyperlink r:id="rId9" w:history="1">
        <w:r w:rsidRPr="00C70774">
          <w:rPr>
            <w:rStyle w:val="Hyperlink"/>
          </w:rPr>
          <w:t>Grantees: RSA Payback Information Management System – Grantee Scholar Record</w:t>
        </w:r>
      </w:hyperlink>
      <w:r>
        <w:t>, ICR expires 5/31/2026</w:t>
      </w:r>
    </w:p>
    <w:p w:rsidR="00200B43" w:rsidRPr="00992299" w:rsidP="008E2D04" w14:paraId="37CC3B04" w14:textId="5AA34D82">
      <w:r>
        <w:t xml:space="preserve">OMB Number </w:t>
      </w:r>
      <w:r w:rsidRPr="00C70774">
        <w:t>1820-0</w:t>
      </w:r>
      <w:r>
        <w:t xml:space="preserve">627,  </w:t>
      </w:r>
      <w:hyperlink r:id="rId10" w:history="1">
        <w:r w:rsidRPr="00C70774">
          <w:rPr>
            <w:rStyle w:val="Hyperlink"/>
          </w:rPr>
          <w:t>Annual Protection and Advocacy of Individual Rights (PAIR) Performance Report (RSA-509)</w:t>
        </w:r>
      </w:hyperlink>
      <w:r>
        <w:t>, ICR expires 8/31/2026</w:t>
      </w:r>
    </w:p>
    <w:p w:rsidR="008E2D04" w:rsidP="008E2D04" w14:paraId="628F4C1C" w14:textId="4B74AE7B">
      <w:r w:rsidRPr="00D8212A">
        <w:rPr>
          <w:b/>
          <w:bCs/>
        </w:rPr>
        <w:t xml:space="preserve">Description of Changes Requested: </w:t>
      </w:r>
      <w:r w:rsidRPr="00D8212A">
        <w:t>Th</w:t>
      </w:r>
      <w:r w:rsidR="002631D4">
        <w:t>ese</w:t>
      </w:r>
      <w:r w:rsidRPr="00D8212A">
        <w:t xml:space="preserve"> request</w:t>
      </w:r>
      <w:r w:rsidR="002631D4">
        <w:t>s</w:t>
      </w:r>
      <w:r w:rsidRPr="00D8212A">
        <w:t xml:space="preserve"> update </w:t>
      </w:r>
      <w:r w:rsidR="002631D4">
        <w:t xml:space="preserve">relevant </w:t>
      </w:r>
      <w:r>
        <w:t xml:space="preserve">questions </w:t>
      </w:r>
      <w:r w:rsidR="002631D4">
        <w:t>in a non-substantive manner, as detailed in the following table:</w:t>
      </w:r>
    </w:p>
    <w:tbl>
      <w:tblPr>
        <w:tblStyle w:val="TableGrid"/>
        <w:tblW w:w="14395" w:type="dxa"/>
        <w:tblLook w:val="04A0"/>
      </w:tblPr>
      <w:tblGrid>
        <w:gridCol w:w="1239"/>
        <w:gridCol w:w="2120"/>
        <w:gridCol w:w="6480"/>
        <w:gridCol w:w="4556"/>
      </w:tblGrid>
      <w:tr w14:paraId="6977C2CE" w14:textId="77777777" w:rsidTr="002631D4">
        <w:tblPrEx>
          <w:tblW w:w="14395" w:type="dxa"/>
          <w:tblLook w:val="04A0"/>
        </w:tblPrEx>
        <w:tc>
          <w:tcPr>
            <w:tcW w:w="1239" w:type="dxa"/>
          </w:tcPr>
          <w:p w:rsidR="002631D4" w:rsidRPr="002631D4" w:rsidP="002631D4" w14:paraId="1719E658" w14:textId="77777777">
            <w:pPr>
              <w:spacing w:after="160" w:line="259" w:lineRule="auto"/>
            </w:pPr>
            <w:r w:rsidRPr="002631D4">
              <w:t>Number</w:t>
            </w:r>
          </w:p>
        </w:tc>
        <w:tc>
          <w:tcPr>
            <w:tcW w:w="2120" w:type="dxa"/>
          </w:tcPr>
          <w:p w:rsidR="002631D4" w:rsidRPr="002631D4" w:rsidP="002631D4" w14:paraId="57A66B86" w14:textId="77777777">
            <w:pPr>
              <w:spacing w:after="160" w:line="259" w:lineRule="auto"/>
            </w:pPr>
            <w:r w:rsidRPr="002631D4">
              <w:t>Title</w:t>
            </w:r>
          </w:p>
        </w:tc>
        <w:tc>
          <w:tcPr>
            <w:tcW w:w="6480" w:type="dxa"/>
          </w:tcPr>
          <w:p w:rsidR="002631D4" w:rsidRPr="002631D4" w:rsidP="002631D4" w14:paraId="2677DE4E" w14:textId="77777777">
            <w:pPr>
              <w:spacing w:after="160" w:line="259" w:lineRule="auto"/>
            </w:pPr>
            <w:r w:rsidRPr="002631D4">
              <w:t>Elements Related to Gender</w:t>
            </w:r>
          </w:p>
        </w:tc>
        <w:tc>
          <w:tcPr>
            <w:tcW w:w="4556" w:type="dxa"/>
          </w:tcPr>
          <w:p w:rsidR="002631D4" w:rsidRPr="002631D4" w:rsidP="002631D4" w14:paraId="5F981C05" w14:textId="77777777">
            <w:pPr>
              <w:spacing w:after="160" w:line="259" w:lineRule="auto"/>
            </w:pPr>
            <w:r w:rsidRPr="002631D4">
              <w:t xml:space="preserve">Proposed Change </w:t>
            </w:r>
          </w:p>
        </w:tc>
      </w:tr>
      <w:tr w14:paraId="7EFDF385" w14:textId="77777777" w:rsidTr="002631D4">
        <w:tblPrEx>
          <w:tblW w:w="14395" w:type="dxa"/>
          <w:tblLook w:val="04A0"/>
        </w:tblPrEx>
        <w:tc>
          <w:tcPr>
            <w:tcW w:w="1239" w:type="dxa"/>
          </w:tcPr>
          <w:p w:rsidR="00A97D84" w:rsidRPr="002631D4" w:rsidP="00A97D84" w14:paraId="54B95ED0" w14:textId="48A332F2">
            <w:r w:rsidRPr="002631D4">
              <w:t>1820-0557</w:t>
            </w:r>
          </w:p>
        </w:tc>
        <w:tc>
          <w:tcPr>
            <w:tcW w:w="2120" w:type="dxa"/>
          </w:tcPr>
          <w:p w:rsidR="00A97D84" w:rsidRPr="002631D4" w:rsidP="00A97D84" w14:paraId="667733DE" w14:textId="37E64415">
            <w:hyperlink r:id="rId4" w:history="1">
              <w:r w:rsidRPr="002631D4">
                <w:rPr>
                  <w:rStyle w:val="Hyperlink"/>
                </w:rPr>
                <w:t>Report of Children Receiving Early Intervention Services in Accordance with Part C – Child Count Table I</w:t>
              </w:r>
            </w:hyperlink>
          </w:p>
        </w:tc>
        <w:tc>
          <w:tcPr>
            <w:tcW w:w="6480" w:type="dxa"/>
          </w:tcPr>
          <w:p w:rsidR="00A97D84" w:rsidRPr="002631D4" w:rsidP="00A97D84" w14:paraId="17CEAF20" w14:textId="77777777">
            <w:pPr>
              <w:spacing w:after="160" w:line="259" w:lineRule="auto"/>
            </w:pPr>
            <w:r w:rsidRPr="002631D4">
              <w:t>Instructions for Section B: Gender</w:t>
            </w:r>
          </w:p>
          <w:p w:rsidR="00A97D84" w:rsidRPr="002631D4" w:rsidP="00A97D84" w14:paraId="6F211BC4" w14:textId="77777777">
            <w:pPr>
              <w:spacing w:after="160" w:line="259" w:lineRule="auto"/>
            </w:pPr>
            <w:r w:rsidRPr="002631D4">
              <w:t xml:space="preserve">1. Report yes or no if your state collects more than two reporting categories for gender (male and female)?  </w:t>
            </w:r>
          </w:p>
          <w:p w:rsidR="00A97D84" w:rsidRPr="002631D4" w:rsidP="00A97D84" w14:paraId="6433106F" w14:textId="77777777">
            <w:pPr>
              <w:spacing w:after="160" w:line="259" w:lineRule="auto"/>
            </w:pPr>
            <w:r w:rsidRPr="002631D4">
              <w:t>2. Report the (unduplicated) number of children receiving early intervention services according to an active IFSP in place on the count date, according to the child’s gender.  This count should include:</w:t>
            </w:r>
          </w:p>
          <w:p w:rsidR="00A97D84" w:rsidRPr="002631D4" w:rsidP="00A97D84" w14:paraId="160A5143" w14:textId="77777777">
            <w:pPr>
              <w:spacing w:after="160" w:line="259" w:lineRule="auto"/>
            </w:pPr>
            <w:r w:rsidRPr="002631D4">
              <w:t xml:space="preserve">a. In Section B.1, all infants and toddlers with disabilities as defined in 20 U.S.C. 1432(5)(A) and (B)(i), ages birth through 2; and </w:t>
            </w:r>
          </w:p>
          <w:p w:rsidR="00A97D84" w:rsidP="00A97D84" w14:paraId="2ABD3489" w14:textId="77777777">
            <w:r w:rsidRPr="002631D4">
              <w:t>b. In Section B.2, any children with disabilities as defined in 20 U.S.C. 1432(5)(B)(ii), ages 3 or older, who are continuing to receive early intervention services under 20 U.S.C. 1432(5)(B)(ii) and 1435(c).  If your state does not offer parents the choice of continuing Part C services under 20 U.S.C. 1432(5)(B)(ii) and 1435(c), leave this section blank.</w:t>
            </w:r>
          </w:p>
          <w:p w:rsidR="002E71E6" w:rsidRPr="002631D4" w:rsidP="00A97D84" w14:paraId="060DB17B" w14:textId="24DC3023"/>
        </w:tc>
        <w:tc>
          <w:tcPr>
            <w:tcW w:w="4556" w:type="dxa"/>
          </w:tcPr>
          <w:p w:rsidR="00654BFF" w:rsidP="00654BFF" w14:paraId="78F90263" w14:textId="2A939D71">
            <w:pPr>
              <w:spacing w:after="160" w:line="259" w:lineRule="auto"/>
            </w:pPr>
            <w:r w:rsidRPr="002631D4">
              <w:t>Instructions for Section B: Gender</w:t>
            </w:r>
          </w:p>
          <w:p w:rsidR="00654BFF" w:rsidRPr="002631D4" w:rsidP="00654BFF" w14:paraId="73A9FDD1" w14:textId="53046FB5">
            <w:pPr>
              <w:spacing w:after="160" w:line="259" w:lineRule="auto"/>
            </w:pPr>
            <w:r>
              <w:t xml:space="preserve">1. </w:t>
            </w:r>
            <w:r w:rsidR="00A31F91">
              <w:t>Repor</w:t>
            </w:r>
            <w:r>
              <w:t>t the</w:t>
            </w:r>
            <w:r w:rsidRPr="002631D4">
              <w:t xml:space="preserve"> (unduplicated) number of children receiving early intervention services according to an active IFSP in place on the count date, according to the child’s gender.  This count should include:</w:t>
            </w:r>
          </w:p>
          <w:p w:rsidR="00654BFF" w:rsidRPr="002631D4" w:rsidP="00654BFF" w14:paraId="5B7B2194" w14:textId="77777777">
            <w:pPr>
              <w:spacing w:after="160" w:line="259" w:lineRule="auto"/>
            </w:pPr>
            <w:r w:rsidRPr="002631D4">
              <w:t xml:space="preserve">a. In Section B.1, all infants and toddlers with disabilities as defined in 20 U.S.C. 1432(5)(A) and (B)(i), ages birth through 2; and </w:t>
            </w:r>
          </w:p>
          <w:p w:rsidR="00654BFF" w:rsidP="00654BFF" w14:paraId="74845C13" w14:textId="266627A7">
            <w:r w:rsidRPr="002631D4">
              <w:t>b. In Section B.2, any children with disabilities as defined in 20 U.S.C. 1432(5)(B)(ii), ages 3 or older, who are continuing to receive early intervention services under 20 U.S.C. 1432(5)(B)(ii) and 1435(c).  If your state does not offer parents the choice of continuing Part C services under 20 U.S.C. 1432(5)(B)(ii) and 1435(c), leave this section blank.</w:t>
            </w:r>
          </w:p>
          <w:p w:rsidR="00654BFF" w:rsidRPr="002631D4" w:rsidP="00654BFF" w14:paraId="565E6964" w14:textId="20657FA1">
            <w:r w:rsidRPr="00200B43">
              <w:rPr>
                <w:i/>
                <w:iCs/>
              </w:rPr>
              <w:t>*No</w:t>
            </w:r>
            <w:r>
              <w:rPr>
                <w:i/>
                <w:iCs/>
              </w:rPr>
              <w:t>te: no</w:t>
            </w:r>
            <w:r w:rsidRPr="00200B4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change</w:t>
            </w:r>
            <w:r w:rsidRPr="00200B43">
              <w:rPr>
                <w:i/>
                <w:iCs/>
              </w:rPr>
              <w:t xml:space="preserve"> in data collection burden expected</w:t>
            </w:r>
          </w:p>
        </w:tc>
      </w:tr>
      <w:tr w14:paraId="79B73D0D" w14:textId="77777777" w:rsidTr="002631D4">
        <w:tblPrEx>
          <w:tblW w:w="14395" w:type="dxa"/>
          <w:tblLook w:val="04A0"/>
        </w:tblPrEx>
        <w:tc>
          <w:tcPr>
            <w:tcW w:w="1239" w:type="dxa"/>
          </w:tcPr>
          <w:p w:rsidR="002631D4" w:rsidRPr="002631D4" w:rsidP="002631D4" w14:paraId="3D58328A" w14:textId="77777777">
            <w:pPr>
              <w:spacing w:after="160" w:line="259" w:lineRule="auto"/>
            </w:pPr>
            <w:r w:rsidRPr="002631D4">
              <w:t>1820-0583</w:t>
            </w:r>
          </w:p>
        </w:tc>
        <w:bookmarkStart w:id="0" w:name="_Hlk197592608"/>
        <w:tc>
          <w:tcPr>
            <w:tcW w:w="2120" w:type="dxa"/>
          </w:tcPr>
          <w:p w:rsidR="002631D4" w:rsidRPr="002631D4" w:rsidP="002631D4" w14:paraId="7B97B6EA" w14:textId="77777777">
            <w:pPr>
              <w:spacing w:after="160" w:line="259" w:lineRule="auto"/>
            </w:pPr>
            <w:hyperlink r:id="rId5" w:history="1">
              <w:r w:rsidRPr="002631D4">
                <w:rPr>
                  <w:rStyle w:val="Hyperlink"/>
                </w:rPr>
                <w:t>OSERS Peer Reviewer Data Form</w:t>
              </w:r>
            </w:hyperlink>
            <w:bookmarkEnd w:id="0"/>
          </w:p>
        </w:tc>
        <w:tc>
          <w:tcPr>
            <w:tcW w:w="6480" w:type="dxa"/>
          </w:tcPr>
          <w:p w:rsidR="002631D4" w:rsidRPr="002631D4" w:rsidP="00830124" w14:paraId="06512699" w14:textId="77777777">
            <w:pPr>
              <w:spacing w:line="259" w:lineRule="auto"/>
            </w:pPr>
            <w:r w:rsidRPr="002631D4">
              <w:t>2. Gender</w:t>
            </w:r>
          </w:p>
          <w:p w:rsidR="00830124" w:rsidP="00830124" w14:paraId="20EECBED" w14:textId="77777777">
            <w:pPr>
              <w:spacing w:line="259" w:lineRule="auto"/>
            </w:pPr>
            <w:r w:rsidRPr="002631D4">
              <w:t>Male</w:t>
            </w:r>
          </w:p>
          <w:p w:rsidR="002631D4" w:rsidRPr="002631D4" w:rsidP="00830124" w14:paraId="7915EAD8" w14:textId="6E2873C9">
            <w:pPr>
              <w:spacing w:line="259" w:lineRule="auto"/>
            </w:pPr>
            <w:r w:rsidRPr="002631D4">
              <w:t>Female</w:t>
            </w:r>
          </w:p>
          <w:p w:rsidR="002631D4" w:rsidRPr="002631D4" w:rsidP="00830124" w14:paraId="0A1F942B" w14:textId="2476F028">
            <w:pPr>
              <w:spacing w:line="259" w:lineRule="auto"/>
            </w:pPr>
            <w:r w:rsidRPr="002631D4">
              <w:t>Nonbinary or another gender</w:t>
            </w:r>
          </w:p>
        </w:tc>
        <w:tc>
          <w:tcPr>
            <w:tcW w:w="4556" w:type="dxa"/>
          </w:tcPr>
          <w:p w:rsidR="00A31F91" w:rsidP="00A31F91" w14:paraId="6DFC926B" w14:textId="0D8A012C">
            <w:r>
              <w:t>Data Element 2—</w:t>
            </w:r>
          </w:p>
          <w:p w:rsidR="00A31F91" w:rsidP="00A31F91" w14:paraId="1E432C37" w14:textId="77777777">
            <w:r>
              <w:t>Male</w:t>
            </w:r>
          </w:p>
          <w:p w:rsidR="009D2640" w:rsidP="00A31F91" w14:paraId="4AC7E2A7" w14:textId="11DB555A">
            <w:r>
              <w:t>Female</w:t>
            </w:r>
          </w:p>
          <w:p w:rsidR="00A31F91" w:rsidRPr="002631D4" w:rsidP="00A31F91" w14:paraId="7883F768" w14:textId="39F6FC5D">
            <w:r w:rsidRPr="00200B43">
              <w:rPr>
                <w:i/>
                <w:iCs/>
              </w:rPr>
              <w:t>*No</w:t>
            </w:r>
            <w:r>
              <w:rPr>
                <w:i/>
                <w:iCs/>
              </w:rPr>
              <w:t xml:space="preserve">te: </w:t>
            </w:r>
            <w:r w:rsidR="009D2640">
              <w:rPr>
                <w:i/>
                <w:iCs/>
              </w:rPr>
              <w:t xml:space="preserve">This item is filled out by self-report. </w:t>
            </w:r>
            <w:r>
              <w:rPr>
                <w:i/>
                <w:iCs/>
              </w:rPr>
              <w:t>no</w:t>
            </w:r>
            <w:r w:rsidRPr="00200B4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change</w:t>
            </w:r>
            <w:r w:rsidRPr="00200B43">
              <w:rPr>
                <w:i/>
                <w:iCs/>
              </w:rPr>
              <w:t xml:space="preserve"> in data collection burden expected</w:t>
            </w:r>
          </w:p>
        </w:tc>
      </w:tr>
      <w:tr w14:paraId="098C8448" w14:textId="77777777" w:rsidTr="00E21CAA">
        <w:tblPrEx>
          <w:tblW w:w="14395" w:type="dxa"/>
          <w:tblLook w:val="04A0"/>
        </w:tblPrEx>
        <w:trPr>
          <w:trHeight w:val="1160"/>
        </w:trPr>
        <w:tc>
          <w:tcPr>
            <w:tcW w:w="1239" w:type="dxa"/>
          </w:tcPr>
          <w:p w:rsidR="002631D4" w:rsidRPr="002631D4" w:rsidP="002631D4" w14:paraId="72ABD267" w14:textId="6C93E658">
            <w:bookmarkStart w:id="1" w:name="_Hlk197591621"/>
            <w:r>
              <w:t>1820-0508</w:t>
            </w:r>
            <w:bookmarkEnd w:id="1"/>
          </w:p>
        </w:tc>
        <w:bookmarkStart w:id="2" w:name="_Hlk197591675"/>
        <w:tc>
          <w:tcPr>
            <w:tcW w:w="2120" w:type="dxa"/>
          </w:tcPr>
          <w:p w:rsidR="002631D4" w:rsidRPr="002631D4" w:rsidP="002631D4" w14:paraId="44B3AE02" w14:textId="00F89CFB">
            <w:hyperlink r:id="rId6" w:history="1">
              <w:r w:rsidRPr="00135F24">
                <w:rPr>
                  <w:rStyle w:val="Hyperlink"/>
                </w:rPr>
                <w:t>Case Service Report (RSA-911)</w:t>
              </w:r>
            </w:hyperlink>
            <w:bookmarkEnd w:id="2"/>
          </w:p>
        </w:tc>
        <w:tc>
          <w:tcPr>
            <w:tcW w:w="6480" w:type="dxa"/>
          </w:tcPr>
          <w:p w:rsidR="002631D4" w:rsidRPr="002631D4" w:rsidP="002631D4" w14:paraId="3C274E7B" w14:textId="3D18B5D2">
            <w:r>
              <w:t>Data Element 9 – Report the individual’s gender. If the individual discloses any gender other than Male or Female report code 3 [Nonbinary or another gender]. If the individual does not want to disclose gender information, report code 9 [Prefer not to answer].</w:t>
            </w:r>
          </w:p>
        </w:tc>
        <w:tc>
          <w:tcPr>
            <w:tcW w:w="4556" w:type="dxa"/>
          </w:tcPr>
          <w:p w:rsidR="00830124" w:rsidP="002631D4" w14:paraId="5B316A77" w14:textId="2D5CE6CA">
            <w:r>
              <w:t>Data Element 9 – Report the individual’s sex. If unknown, report code 9 [Unknown].</w:t>
            </w:r>
          </w:p>
          <w:p w:rsidR="00830124" w:rsidRPr="002631D4" w:rsidP="002631D4" w14:paraId="4AFA90A9" w14:textId="5A014C23">
            <w:r w:rsidRPr="00200B43">
              <w:rPr>
                <w:i/>
                <w:iCs/>
              </w:rPr>
              <w:t>*No</w:t>
            </w:r>
            <w:r>
              <w:rPr>
                <w:i/>
                <w:iCs/>
              </w:rPr>
              <w:t>te: no</w:t>
            </w:r>
            <w:r w:rsidRPr="00200B4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change</w:t>
            </w:r>
            <w:r w:rsidRPr="00200B43">
              <w:rPr>
                <w:i/>
                <w:iCs/>
              </w:rPr>
              <w:t xml:space="preserve"> in data collection burden expected</w:t>
            </w:r>
          </w:p>
        </w:tc>
      </w:tr>
      <w:tr w14:paraId="1270EFD2" w14:textId="77777777" w:rsidTr="002631D4">
        <w:tblPrEx>
          <w:tblW w:w="14395" w:type="dxa"/>
          <w:tblLook w:val="04A0"/>
        </w:tblPrEx>
        <w:tc>
          <w:tcPr>
            <w:tcW w:w="1239" w:type="dxa"/>
          </w:tcPr>
          <w:p w:rsidR="00830124" w:rsidRPr="002631D4" w:rsidP="00830124" w14:paraId="3EFEF0A6" w14:textId="7C578473">
            <w:r>
              <w:t>1820-0528</w:t>
            </w:r>
          </w:p>
        </w:tc>
        <w:bookmarkStart w:id="3" w:name="_Hlk197592060"/>
        <w:tc>
          <w:tcPr>
            <w:tcW w:w="2120" w:type="dxa"/>
          </w:tcPr>
          <w:p w:rsidR="00830124" w:rsidRPr="002631D4" w:rsidP="00830124" w14:paraId="5562E1D3" w14:textId="44811AA0">
            <w:hyperlink r:id="rId7" w:history="1">
              <w:r w:rsidRPr="00904584">
                <w:rPr>
                  <w:rStyle w:val="Hyperlink"/>
                </w:rPr>
                <w:t>Client Assistance Annual Performance Report (RSA-227)</w:t>
              </w:r>
            </w:hyperlink>
            <w:bookmarkEnd w:id="3"/>
          </w:p>
        </w:tc>
        <w:tc>
          <w:tcPr>
            <w:tcW w:w="6480" w:type="dxa"/>
          </w:tcPr>
          <w:p w:rsidR="00830124" w:rsidP="00830124" w14:paraId="27E746DD" w14:textId="77777777">
            <w:r>
              <w:t>Part III. Program Data B. Gender</w:t>
            </w:r>
          </w:p>
          <w:p w:rsidR="00830124" w:rsidP="00830124" w14:paraId="6E9664D9" w14:textId="77777777">
            <w:r>
              <w:t>1. Females</w:t>
            </w:r>
          </w:p>
          <w:p w:rsidR="00830124" w:rsidP="00830124" w14:paraId="1AA7CD7F" w14:textId="77777777">
            <w:r>
              <w:t>2. Males</w:t>
            </w:r>
          </w:p>
          <w:p w:rsidR="00830124" w:rsidP="00830124" w14:paraId="328353EF" w14:textId="77777777">
            <w:r>
              <w:t>3. Nonbinary or Another Gender</w:t>
            </w:r>
          </w:p>
          <w:p w:rsidR="00830124" w:rsidP="00830124" w14:paraId="7337C6A5" w14:textId="77777777">
            <w:r>
              <w:t>4. Unknown</w:t>
            </w:r>
          </w:p>
          <w:p w:rsidR="00830124" w:rsidP="00830124" w14:paraId="3DCCAB71" w14:textId="77777777">
            <w:r>
              <w:t>Instructions</w:t>
            </w:r>
          </w:p>
          <w:p w:rsidR="00830124" w:rsidP="00830124" w14:paraId="6FD9DF7F" w14:textId="77777777">
            <w:r>
              <w:t>Gender:</w:t>
            </w:r>
          </w:p>
          <w:p w:rsidR="00830124" w:rsidRPr="002631D4" w:rsidP="00830124" w14:paraId="4D7E4D78" w14:textId="145FF5FD">
            <w:r>
              <w:t xml:space="preserve">Enter the number of individuals served according to their gender.  Do not count an individual more than once.  </w:t>
            </w:r>
          </w:p>
        </w:tc>
        <w:tc>
          <w:tcPr>
            <w:tcW w:w="4556" w:type="dxa"/>
          </w:tcPr>
          <w:p w:rsidR="00830124" w:rsidP="00830124" w14:paraId="4DFB2337" w14:textId="58A0414D">
            <w:r>
              <w:t>Part III. Program Data B. Sex</w:t>
            </w:r>
          </w:p>
          <w:p w:rsidR="00830124" w:rsidP="00830124" w14:paraId="3682CA79" w14:textId="77777777">
            <w:r>
              <w:t>1. Females</w:t>
            </w:r>
          </w:p>
          <w:p w:rsidR="00830124" w:rsidP="00830124" w14:paraId="529E6776" w14:textId="77777777">
            <w:r>
              <w:t>2. Males</w:t>
            </w:r>
          </w:p>
          <w:p w:rsidR="00830124" w:rsidP="00830124" w14:paraId="281B29F1" w14:textId="76677EC9">
            <w:r>
              <w:t>3. Unknown</w:t>
            </w:r>
          </w:p>
          <w:p w:rsidR="00830124" w:rsidP="00830124" w14:paraId="3524DABE" w14:textId="77777777">
            <w:r>
              <w:t>Instructions</w:t>
            </w:r>
          </w:p>
          <w:p w:rsidR="00830124" w:rsidP="00830124" w14:paraId="61E87CD8" w14:textId="2E919C74">
            <w:r>
              <w:t>Sex:</w:t>
            </w:r>
          </w:p>
          <w:p w:rsidR="00830124" w:rsidP="00830124" w14:paraId="5B3D9327" w14:textId="20CB2BD2">
            <w:r>
              <w:t xml:space="preserve">Enter the number of individuals served according to their sex.  Do not count an individual more than once. </w:t>
            </w:r>
          </w:p>
          <w:p w:rsidR="00200B43" w:rsidRPr="002631D4" w:rsidP="00830124" w14:paraId="016ECB11" w14:textId="1AC4A49B">
            <w:r w:rsidRPr="00200B43">
              <w:rPr>
                <w:i/>
                <w:iCs/>
              </w:rPr>
              <w:t>*No</w:t>
            </w:r>
            <w:r>
              <w:rPr>
                <w:i/>
                <w:iCs/>
              </w:rPr>
              <w:t>te: no</w:t>
            </w:r>
            <w:r w:rsidRPr="00200B4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change</w:t>
            </w:r>
            <w:r w:rsidRPr="00200B43">
              <w:rPr>
                <w:i/>
                <w:iCs/>
              </w:rPr>
              <w:t xml:space="preserve"> in data collection burden expected</w:t>
            </w:r>
          </w:p>
        </w:tc>
      </w:tr>
      <w:tr w14:paraId="2B7705E3" w14:textId="77777777" w:rsidTr="002631D4">
        <w:tblPrEx>
          <w:tblW w:w="14395" w:type="dxa"/>
          <w:tblLook w:val="04A0"/>
        </w:tblPrEx>
        <w:tc>
          <w:tcPr>
            <w:tcW w:w="1239" w:type="dxa"/>
          </w:tcPr>
          <w:p w:rsidR="00830124" w:rsidRPr="002631D4" w:rsidP="00830124" w14:paraId="22A6B143" w14:textId="499B96E7">
            <w:r>
              <w:t>1820-0608</w:t>
            </w:r>
          </w:p>
        </w:tc>
        <w:bookmarkStart w:id="4" w:name="_Hlk197592087"/>
        <w:tc>
          <w:tcPr>
            <w:tcW w:w="2120" w:type="dxa"/>
          </w:tcPr>
          <w:p w:rsidR="00830124" w:rsidRPr="002631D4" w:rsidP="00830124" w14:paraId="6FEB1B26" w14:textId="70F8FDB2">
            <w:hyperlink r:id="rId8" w:history="1">
              <w:r w:rsidRPr="00A24764">
                <w:rPr>
                  <w:rStyle w:val="Hyperlink"/>
                </w:rPr>
                <w:t>Independent Living Services for Older Individuals Who are Blind (7-OB)</w:t>
              </w:r>
            </w:hyperlink>
            <w:bookmarkEnd w:id="4"/>
          </w:p>
        </w:tc>
        <w:tc>
          <w:tcPr>
            <w:tcW w:w="6480" w:type="dxa"/>
          </w:tcPr>
          <w:p w:rsidR="00830124" w:rsidP="00830124" w14:paraId="1B299771" w14:textId="77777777">
            <w:r>
              <w:t>Part III: Data on Individuals Served</w:t>
            </w:r>
          </w:p>
          <w:p w:rsidR="00830124" w:rsidP="00830124" w14:paraId="25A3949B" w14:textId="77777777">
            <w:r>
              <w:t>C. Gender</w:t>
            </w:r>
          </w:p>
          <w:p w:rsidR="00830124" w:rsidP="00830124" w14:paraId="0F88CDE3" w14:textId="77777777">
            <w:r>
              <w:t>1. Individual self-identifies as female</w:t>
            </w:r>
          </w:p>
          <w:p w:rsidR="00830124" w:rsidP="00830124" w14:paraId="0E4F2D33" w14:textId="77777777">
            <w:r>
              <w:t>2. Individual self-identifies as male</w:t>
            </w:r>
          </w:p>
          <w:p w:rsidR="00830124" w:rsidRPr="002631D4" w:rsidP="00830124" w14:paraId="297D6968" w14:textId="0E85A5B1">
            <w:r>
              <w:t>3. Individuals who did not self-identify gender</w:t>
            </w:r>
          </w:p>
        </w:tc>
        <w:tc>
          <w:tcPr>
            <w:tcW w:w="4556" w:type="dxa"/>
          </w:tcPr>
          <w:p w:rsidR="00830124" w:rsidP="00830124" w14:paraId="0A3E9FD7" w14:textId="77777777">
            <w:r>
              <w:t>Part III: Data on Individuals Served</w:t>
            </w:r>
          </w:p>
          <w:p w:rsidR="00830124" w:rsidP="00830124" w14:paraId="1F86B94C" w14:textId="151E12A3">
            <w:r>
              <w:t>C. Sex</w:t>
            </w:r>
          </w:p>
          <w:p w:rsidR="00830124" w:rsidP="00830124" w14:paraId="0E7F694F" w14:textId="6F12B841">
            <w:r>
              <w:t>1. Female</w:t>
            </w:r>
          </w:p>
          <w:p w:rsidR="00830124" w:rsidP="00830124" w14:paraId="48F7C73A" w14:textId="6214720C">
            <w:r>
              <w:t>2. Male</w:t>
            </w:r>
          </w:p>
          <w:p w:rsidR="00830124" w:rsidP="00830124" w14:paraId="4F8E6F41" w14:textId="77777777">
            <w:r>
              <w:t>3. Unknown</w:t>
            </w:r>
          </w:p>
          <w:p w:rsidR="002E71E6" w:rsidP="00830124" w14:paraId="3CE4C8AE" w14:textId="77777777"/>
          <w:p w:rsidR="00200B43" w:rsidRPr="002631D4" w:rsidP="00830124" w14:paraId="4B418423" w14:textId="389A54EB">
            <w:r w:rsidRPr="00200B43">
              <w:rPr>
                <w:i/>
                <w:iCs/>
              </w:rPr>
              <w:t>*No</w:t>
            </w:r>
            <w:r>
              <w:rPr>
                <w:i/>
                <w:iCs/>
              </w:rPr>
              <w:t>te: no</w:t>
            </w:r>
            <w:r w:rsidRPr="00200B4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change</w:t>
            </w:r>
            <w:r w:rsidRPr="00200B43">
              <w:rPr>
                <w:i/>
                <w:iCs/>
              </w:rPr>
              <w:t xml:space="preserve"> in data collection burden expected</w:t>
            </w:r>
          </w:p>
        </w:tc>
      </w:tr>
      <w:tr w14:paraId="31E3AFB4" w14:textId="77777777" w:rsidTr="002631D4">
        <w:tblPrEx>
          <w:tblW w:w="14395" w:type="dxa"/>
          <w:tblLook w:val="04A0"/>
        </w:tblPrEx>
        <w:tc>
          <w:tcPr>
            <w:tcW w:w="1239" w:type="dxa"/>
          </w:tcPr>
          <w:p w:rsidR="00830124" w:rsidRPr="002631D4" w:rsidP="00830124" w14:paraId="72C199CA" w14:textId="7ADC000C">
            <w:r>
              <w:t>1820-0617</w:t>
            </w:r>
          </w:p>
        </w:tc>
        <w:bookmarkStart w:id="5" w:name="_Hlk197592189"/>
        <w:tc>
          <w:tcPr>
            <w:tcW w:w="2120" w:type="dxa"/>
          </w:tcPr>
          <w:p w:rsidR="00830124" w:rsidRPr="002631D4" w:rsidP="00830124" w14:paraId="0835D45F" w14:textId="64FAB99A">
            <w:hyperlink r:id="rId9" w:history="1">
              <w:r w:rsidRPr="00FA7648">
                <w:rPr>
                  <w:rStyle w:val="Hyperlink"/>
                </w:rPr>
                <w:t>Grantees: RSA Payback Information Management System – Grantee Scholar Record</w:t>
              </w:r>
            </w:hyperlink>
            <w:r>
              <w:t xml:space="preserve"> </w:t>
            </w:r>
            <w:bookmarkEnd w:id="5"/>
          </w:p>
        </w:tc>
        <w:tc>
          <w:tcPr>
            <w:tcW w:w="6480" w:type="dxa"/>
          </w:tcPr>
          <w:p w:rsidR="00830124" w:rsidP="00830124" w14:paraId="01AF42DC" w14:textId="77777777">
            <w:r>
              <w:t xml:space="preserve">E. Scholar Demographic Information </w:t>
            </w:r>
          </w:p>
          <w:p w:rsidR="00830124" w:rsidP="00830124" w14:paraId="3BA49357" w14:textId="77777777">
            <w:r>
              <w:t>Female</w:t>
            </w:r>
          </w:p>
          <w:p w:rsidR="00830124" w:rsidP="00830124" w14:paraId="33B54AE6" w14:textId="77777777">
            <w:r>
              <w:t>Male</w:t>
            </w:r>
          </w:p>
          <w:p w:rsidR="00830124" w:rsidRPr="002631D4" w:rsidP="00830124" w14:paraId="1420E8E7" w14:textId="4D071F50">
            <w:r>
              <w:t>Transgender</w:t>
            </w:r>
          </w:p>
        </w:tc>
        <w:tc>
          <w:tcPr>
            <w:tcW w:w="4556" w:type="dxa"/>
          </w:tcPr>
          <w:p w:rsidR="00830124" w:rsidP="00830124" w14:paraId="72B6B3BD" w14:textId="77777777">
            <w:r>
              <w:t xml:space="preserve">E. Scholar Demographic Information </w:t>
            </w:r>
          </w:p>
          <w:p w:rsidR="00830124" w:rsidP="00830124" w14:paraId="661A4482" w14:textId="77777777">
            <w:r>
              <w:t>Female</w:t>
            </w:r>
          </w:p>
          <w:p w:rsidR="00830124" w:rsidP="00830124" w14:paraId="18C309F8" w14:textId="77777777">
            <w:r>
              <w:t>Male</w:t>
            </w:r>
          </w:p>
          <w:p w:rsidR="00200B43" w:rsidP="00830124" w14:paraId="0D56F0A2" w14:textId="380BEFDC">
            <w:r>
              <w:t>Unknown</w:t>
            </w:r>
          </w:p>
          <w:p w:rsidR="00200B43" w:rsidRPr="00200B43" w:rsidP="00830124" w14:paraId="4D9395B9" w14:textId="0F769B4C">
            <w:pPr>
              <w:rPr>
                <w:i/>
                <w:iCs/>
              </w:rPr>
            </w:pPr>
            <w:r w:rsidRPr="00200B43">
              <w:rPr>
                <w:i/>
                <w:iCs/>
              </w:rPr>
              <w:t>*No</w:t>
            </w:r>
            <w:r>
              <w:rPr>
                <w:i/>
                <w:iCs/>
              </w:rPr>
              <w:t>te: no</w:t>
            </w:r>
            <w:r w:rsidRPr="00200B4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change</w:t>
            </w:r>
            <w:r w:rsidRPr="00200B43">
              <w:rPr>
                <w:i/>
                <w:iCs/>
              </w:rPr>
              <w:t xml:space="preserve"> in data collection burden expected</w:t>
            </w:r>
          </w:p>
        </w:tc>
      </w:tr>
      <w:tr w14:paraId="158CE255" w14:textId="77777777" w:rsidTr="002631D4">
        <w:tblPrEx>
          <w:tblW w:w="14395" w:type="dxa"/>
          <w:tblLook w:val="04A0"/>
        </w:tblPrEx>
        <w:tc>
          <w:tcPr>
            <w:tcW w:w="1239" w:type="dxa"/>
          </w:tcPr>
          <w:p w:rsidR="00200B43" w:rsidRPr="002631D4" w:rsidP="00200B43" w14:paraId="4A5F4B9D" w14:textId="3CA697AA">
            <w:r>
              <w:t>1820-0627</w:t>
            </w:r>
          </w:p>
        </w:tc>
        <w:bookmarkStart w:id="6" w:name="_Hlk197592297"/>
        <w:tc>
          <w:tcPr>
            <w:tcW w:w="2120" w:type="dxa"/>
          </w:tcPr>
          <w:p w:rsidR="00200B43" w:rsidRPr="002631D4" w:rsidP="00200B43" w14:paraId="44E4B454" w14:textId="5E152947">
            <w:hyperlink r:id="rId10" w:history="1">
              <w:r w:rsidRPr="00E6706F">
                <w:rPr>
                  <w:rStyle w:val="Hyperlink"/>
                </w:rPr>
                <w:t>Annual Protection and Advocacy of Individual Rights (PAIR) Performance Report (RSA-509)</w:t>
              </w:r>
            </w:hyperlink>
            <w:bookmarkEnd w:id="6"/>
          </w:p>
        </w:tc>
        <w:tc>
          <w:tcPr>
            <w:tcW w:w="6480" w:type="dxa"/>
          </w:tcPr>
          <w:p w:rsidR="00200B43" w:rsidP="00200B43" w14:paraId="6CDD5E6F" w14:textId="77777777">
            <w:r>
              <w:t>Part III. Statistical Information of Individuals Served</w:t>
            </w:r>
          </w:p>
          <w:p w:rsidR="00200B43" w:rsidP="00200B43" w14:paraId="037CB9C5" w14:textId="77777777">
            <w:r>
              <w:t>B. Gender of Individuals Served</w:t>
            </w:r>
          </w:p>
          <w:p w:rsidR="00200B43" w:rsidP="00200B43" w14:paraId="62EF6E57" w14:textId="77777777">
            <w:r>
              <w:t>1. Females</w:t>
            </w:r>
          </w:p>
          <w:p w:rsidR="00200B43" w:rsidP="00200B43" w14:paraId="1668ED27" w14:textId="77777777">
            <w:r>
              <w:t>2. Males</w:t>
            </w:r>
          </w:p>
          <w:p w:rsidR="00200B43" w:rsidP="00200B43" w14:paraId="525EBA13" w14:textId="77777777">
            <w:r>
              <w:t>3. Nonbinary or another gender</w:t>
            </w:r>
          </w:p>
          <w:p w:rsidR="00200B43" w:rsidRPr="002631D4" w:rsidP="00200B43" w14:paraId="14E6E2BE" w14:textId="17153AA1">
            <w:r>
              <w:t>4. Unknown</w:t>
            </w:r>
          </w:p>
        </w:tc>
        <w:tc>
          <w:tcPr>
            <w:tcW w:w="4556" w:type="dxa"/>
          </w:tcPr>
          <w:p w:rsidR="00200B43" w:rsidP="00200B43" w14:paraId="486B8137" w14:textId="77777777">
            <w:r>
              <w:t>Part III. Statistical Information of Individuals Served</w:t>
            </w:r>
          </w:p>
          <w:p w:rsidR="00200B43" w:rsidP="00200B43" w14:paraId="5F48ECBA" w14:textId="09AD5391">
            <w:r>
              <w:t>B. Sex of Individuals Served</w:t>
            </w:r>
          </w:p>
          <w:p w:rsidR="00200B43" w:rsidP="00200B43" w14:paraId="0BAE8765" w14:textId="77777777">
            <w:r>
              <w:t>1. Females</w:t>
            </w:r>
          </w:p>
          <w:p w:rsidR="00200B43" w:rsidP="00200B43" w14:paraId="418CEFC7" w14:textId="77777777">
            <w:r>
              <w:t>2. Males</w:t>
            </w:r>
          </w:p>
          <w:p w:rsidR="00200B43" w:rsidP="00200B43" w14:paraId="15658969" w14:textId="3CFD9B9F">
            <w:r>
              <w:t>3. Unknown</w:t>
            </w:r>
          </w:p>
          <w:p w:rsidR="00200B43" w:rsidRPr="00200B43" w:rsidP="00200B43" w14:paraId="78955FE6" w14:textId="532FF70B">
            <w:pPr>
              <w:rPr>
                <w:i/>
                <w:iCs/>
              </w:rPr>
            </w:pPr>
            <w:r w:rsidRPr="00200B43">
              <w:rPr>
                <w:i/>
                <w:iCs/>
              </w:rPr>
              <w:t>*No</w:t>
            </w:r>
            <w:r>
              <w:rPr>
                <w:i/>
                <w:iCs/>
              </w:rPr>
              <w:t>te: no</w:t>
            </w:r>
            <w:r w:rsidRPr="00200B4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change</w:t>
            </w:r>
            <w:r w:rsidRPr="00200B43">
              <w:rPr>
                <w:i/>
                <w:iCs/>
              </w:rPr>
              <w:t xml:space="preserve"> in data collection burden expected</w:t>
            </w:r>
          </w:p>
        </w:tc>
      </w:tr>
    </w:tbl>
    <w:p w:rsidR="002E71E6" w:rsidP="004A6219" w14:paraId="62443393" w14:textId="77777777">
      <w:pPr>
        <w:spacing w:after="0" w:line="240" w:lineRule="auto"/>
        <w:rPr>
          <w:b/>
          <w:bCs/>
        </w:rPr>
      </w:pPr>
    </w:p>
    <w:p w:rsidR="00A97D84" w:rsidRPr="002E71E6" w:rsidP="004A6219" w14:paraId="6EC4D635" w14:textId="1FB1088D">
      <w:pPr>
        <w:spacing w:after="0" w:line="240" w:lineRule="auto"/>
      </w:pPr>
      <w:r w:rsidRPr="00A97D84">
        <w:rPr>
          <w:b/>
          <w:bCs/>
        </w:rPr>
        <w:t xml:space="preserve">Timing of Requested Changes: </w:t>
      </w:r>
      <w:r w:rsidRPr="002E71E6" w:rsidR="002E71E6">
        <w:t>OSERS would like to</w:t>
      </w:r>
      <w:r w:rsidR="002E71E6">
        <w:rPr>
          <w:b/>
          <w:bCs/>
        </w:rPr>
        <w:t xml:space="preserve"> </w:t>
      </w:r>
      <w:r w:rsidRPr="002E71E6" w:rsidR="002E71E6">
        <w:t>inform</w:t>
      </w:r>
      <w:r w:rsidR="002E71E6">
        <w:t xml:space="preserve"> states of these changes as soon as approval </w:t>
      </w:r>
      <w:r w:rsidR="001550BC">
        <w:t xml:space="preserve">from OMB </w:t>
      </w:r>
      <w:r w:rsidR="002E71E6">
        <w:t xml:space="preserve">has been obtained. OSERS will </w:t>
      </w:r>
      <w:r w:rsidR="001550BC">
        <w:t>initiate</w:t>
      </w:r>
      <w:r w:rsidR="002E71E6">
        <w:t xml:space="preserve"> collection in the revised manner with</w:t>
      </w:r>
      <w:r w:rsidR="001550BC">
        <w:t xml:space="preserve"> the beginning of</w:t>
      </w:r>
      <w:r w:rsidR="002E71E6">
        <w:t xml:space="preserve"> the next fiscal or program year, as applicable.  </w:t>
      </w:r>
    </w:p>
    <w:p w:rsidR="002E71E6" w:rsidP="004A6219" w14:paraId="11B0E9CB" w14:textId="77777777">
      <w:pPr>
        <w:spacing w:after="0" w:line="240" w:lineRule="auto"/>
      </w:pPr>
    </w:p>
    <w:p w:rsidR="00515FD1" w:rsidP="004A6219" w14:paraId="10FFAA57" w14:textId="105A9815">
      <w:pPr>
        <w:spacing w:after="0" w:line="240" w:lineRule="auto"/>
      </w:pPr>
      <w:r>
        <w:t xml:space="preserve">Approval: </w:t>
      </w:r>
      <w:r w:rsidR="004A6219">
        <w:t>May 7, 2025</w:t>
      </w:r>
    </w:p>
    <w:p w:rsidR="00515FD1" w:rsidP="004A6219" w14:paraId="24A386BC" w14:textId="77777777">
      <w:pPr>
        <w:spacing w:after="0" w:line="240" w:lineRule="auto"/>
      </w:pPr>
    </w:p>
    <w:p w:rsidR="004A6219" w:rsidP="004A6219" w14:paraId="6CC5D2E4" w14:textId="41A76571">
      <w:pPr>
        <w:spacing w:after="0" w:line="240" w:lineRule="auto"/>
      </w:pPr>
      <w:r w:rsidRPr="00AE694E">
        <w:rPr>
          <w:noProof/>
        </w:rPr>
        <w:drawing>
          <wp:inline distT="0" distB="0" distL="0" distR="0">
            <wp:extent cx="1157458" cy="520300"/>
            <wp:effectExtent l="0" t="0" r="5080" b="0"/>
            <wp:docPr id="20609267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2675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346" cy="52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219" w:rsidP="004A6219" w14:paraId="265BFE6E" w14:textId="6554441C">
      <w:pPr>
        <w:spacing w:after="0" w:line="240" w:lineRule="auto"/>
      </w:pPr>
      <w:r>
        <w:t>Diana Diaz</w:t>
      </w:r>
    </w:p>
    <w:p w:rsidR="00515FD1" w:rsidP="004A6219" w14:paraId="1F576A7B" w14:textId="693160D0">
      <w:pPr>
        <w:spacing w:after="0" w:line="240" w:lineRule="auto"/>
      </w:pPr>
      <w:r>
        <w:t>Deputy Assistant Secretary and Acting Assistant Secretary for</w:t>
      </w:r>
    </w:p>
    <w:p w:rsidR="004A6219" w:rsidP="004A6219" w14:paraId="7B15485A" w14:textId="58E262BE">
      <w:pPr>
        <w:spacing w:after="0" w:line="240" w:lineRule="auto"/>
      </w:pPr>
      <w:r>
        <w:t>Special Education and Rehabilitative Services</w:t>
      </w:r>
    </w:p>
    <w:p w:rsidR="001F2AD0" w:rsidRPr="00D8212A" w:rsidP="004A6219" w14:paraId="1149D138" w14:textId="249F8701">
      <w:pPr>
        <w:spacing w:after="0" w:line="240" w:lineRule="auto"/>
      </w:pPr>
      <w:r>
        <w:t xml:space="preserve">U.S. Department of Education </w:t>
      </w:r>
    </w:p>
    <w:p w:rsidR="00834221" w14:paraId="5079FAF7" w14:textId="77777777"/>
    <w:sectPr w:rsidSect="00C7077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9B6536"/>
    <w:multiLevelType w:val="hybridMultilevel"/>
    <w:tmpl w:val="DE64322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4" w:hanging="360"/>
      </w:pPr>
    </w:lvl>
    <w:lvl w:ilvl="2" w:tentative="1">
      <w:start w:val="1"/>
      <w:numFmt w:val="lowerRoman"/>
      <w:lvlText w:val="%3."/>
      <w:lvlJc w:val="right"/>
      <w:pPr>
        <w:ind w:left="1834" w:hanging="180"/>
      </w:pPr>
    </w:lvl>
    <w:lvl w:ilvl="3" w:tentative="1">
      <w:start w:val="1"/>
      <w:numFmt w:val="decimal"/>
      <w:lvlText w:val="%4."/>
      <w:lvlJc w:val="left"/>
      <w:pPr>
        <w:ind w:left="2554" w:hanging="360"/>
      </w:pPr>
    </w:lvl>
    <w:lvl w:ilvl="4" w:tentative="1">
      <w:start w:val="1"/>
      <w:numFmt w:val="lowerLetter"/>
      <w:lvlText w:val="%5."/>
      <w:lvlJc w:val="left"/>
      <w:pPr>
        <w:ind w:left="3274" w:hanging="360"/>
      </w:pPr>
    </w:lvl>
    <w:lvl w:ilvl="5" w:tentative="1">
      <w:start w:val="1"/>
      <w:numFmt w:val="lowerRoman"/>
      <w:lvlText w:val="%6."/>
      <w:lvlJc w:val="right"/>
      <w:pPr>
        <w:ind w:left="3994" w:hanging="180"/>
      </w:pPr>
    </w:lvl>
    <w:lvl w:ilvl="6" w:tentative="1">
      <w:start w:val="1"/>
      <w:numFmt w:val="decimal"/>
      <w:lvlText w:val="%7."/>
      <w:lvlJc w:val="left"/>
      <w:pPr>
        <w:ind w:left="4714" w:hanging="360"/>
      </w:pPr>
    </w:lvl>
    <w:lvl w:ilvl="7" w:tentative="1">
      <w:start w:val="1"/>
      <w:numFmt w:val="lowerLetter"/>
      <w:lvlText w:val="%8."/>
      <w:lvlJc w:val="left"/>
      <w:pPr>
        <w:ind w:left="5434" w:hanging="360"/>
      </w:pPr>
    </w:lvl>
    <w:lvl w:ilvl="8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44901480"/>
    <w:multiLevelType w:val="hybridMultilevel"/>
    <w:tmpl w:val="887C6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80433">
    <w:abstractNumId w:val="1"/>
  </w:num>
  <w:num w:numId="2" w16cid:durableId="130720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2A"/>
    <w:rsid w:val="00135F24"/>
    <w:rsid w:val="001550BC"/>
    <w:rsid w:val="001F2AD0"/>
    <w:rsid w:val="00200B43"/>
    <w:rsid w:val="002631D4"/>
    <w:rsid w:val="002E71E6"/>
    <w:rsid w:val="003C7725"/>
    <w:rsid w:val="00480487"/>
    <w:rsid w:val="00486B97"/>
    <w:rsid w:val="004A6219"/>
    <w:rsid w:val="004F237E"/>
    <w:rsid w:val="00515FD1"/>
    <w:rsid w:val="005E5C61"/>
    <w:rsid w:val="00654BFF"/>
    <w:rsid w:val="00830124"/>
    <w:rsid w:val="00834221"/>
    <w:rsid w:val="008A077F"/>
    <w:rsid w:val="008E2D04"/>
    <w:rsid w:val="00904584"/>
    <w:rsid w:val="00992299"/>
    <w:rsid w:val="009D2640"/>
    <w:rsid w:val="00A24764"/>
    <w:rsid w:val="00A31F91"/>
    <w:rsid w:val="00A43BE9"/>
    <w:rsid w:val="00A97D84"/>
    <w:rsid w:val="00AE694E"/>
    <w:rsid w:val="00BB519D"/>
    <w:rsid w:val="00BE74CC"/>
    <w:rsid w:val="00C70774"/>
    <w:rsid w:val="00D662AB"/>
    <w:rsid w:val="00D8212A"/>
    <w:rsid w:val="00E203B9"/>
    <w:rsid w:val="00E21CAA"/>
    <w:rsid w:val="00E25F1B"/>
    <w:rsid w:val="00E56C5F"/>
    <w:rsid w:val="00E6706F"/>
    <w:rsid w:val="00EB6DFF"/>
    <w:rsid w:val="00FA76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C99268"/>
  <w15:chartTrackingRefBased/>
  <w15:docId w15:val="{68FFA599-009D-4D50-9A92-87C78352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1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07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7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2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229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31F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public/do/DownloadDocument?objectID=130496601" TargetMode="External" /><Relationship Id="rId11" Type="http://schemas.openxmlformats.org/officeDocument/2006/relationships/image" Target="media/image1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eginfo.gov/public/do/DownloadDocument?objectID=133681901" TargetMode="External" /><Relationship Id="rId5" Type="http://schemas.openxmlformats.org/officeDocument/2006/relationships/hyperlink" Target="https://www.reginfo.gov/public/do/DownloadDocument?objectID=141863901" TargetMode="External" /><Relationship Id="rId6" Type="http://schemas.openxmlformats.org/officeDocument/2006/relationships/hyperlink" Target="https://www.reginfo.gov/public/do/DownloadDocument?objectID=130701301" TargetMode="External" /><Relationship Id="rId7" Type="http://schemas.openxmlformats.org/officeDocument/2006/relationships/hyperlink" Target="https://www.reginfo.gov/public/do/DownloadDocument?objectID=130508901" TargetMode="External" /><Relationship Id="rId8" Type="http://schemas.openxmlformats.org/officeDocument/2006/relationships/hyperlink" Target="https://www.reginfo.gov/public/do/DownloadDocument?objectID=125622701" TargetMode="External" /><Relationship Id="rId9" Type="http://schemas.openxmlformats.org/officeDocument/2006/relationships/hyperlink" Target="https://www.reginfo.gov/public/do/DownloadDocument?objectID=1279381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Michael</dc:creator>
  <cp:lastModifiedBy>Pope, Christopher</cp:lastModifiedBy>
  <cp:revision>2</cp:revision>
  <dcterms:created xsi:type="dcterms:W3CDTF">2025-05-09T14:27:00Z</dcterms:created>
  <dcterms:modified xsi:type="dcterms:W3CDTF">2025-05-09T14:27:00Z</dcterms:modified>
</cp:coreProperties>
</file>