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604C76" w:rsidP="00DB3852" w14:paraId="0DAB816D" w14:textId="77777777">
      <w:pPr>
        <w:pStyle w:val="BodyText"/>
        <w:spacing w:before="240" w:after="240" w:line="276" w:lineRule="auto"/>
        <w:rPr>
          <w:sz w:val="2"/>
        </w:rPr>
      </w:pPr>
    </w:p>
    <w:tbl>
      <w:tblPr>
        <w:tblW w:w="0" w:type="auto"/>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5490"/>
        <w:gridCol w:w="3872"/>
      </w:tblGrid>
      <w:tr w14:paraId="2735ED98" w14:textId="77777777" w:rsidTr="4AE26773">
        <w:tblPrEx>
          <w:tblW w:w="0" w:type="auto"/>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449"/>
        </w:trPr>
        <w:tc>
          <w:tcPr>
            <w:tcW w:w="5490" w:type="dxa"/>
            <w:vMerge w:val="restart"/>
            <w:tcBorders>
              <w:bottom w:val="double" w:sz="8" w:space="0" w:color="000000" w:themeColor="text1"/>
            </w:tcBorders>
          </w:tcPr>
          <w:p w:rsidR="00604C76" w:rsidP="00BF2800" w14:paraId="0790FD4E" w14:textId="77777777">
            <w:pPr>
              <w:pStyle w:val="TableParagraph"/>
              <w:spacing w:line="276" w:lineRule="auto"/>
              <w:ind w:left="1775" w:hanging="1438"/>
              <w:rPr>
                <w:rFonts w:ascii="Arial Black"/>
                <w:sz w:val="18"/>
              </w:rPr>
            </w:pPr>
            <w:bookmarkStart w:id="0" w:name="EMPLOYMENT_AND_TRAINING_ADMINISTRATION_A"/>
            <w:bookmarkEnd w:id="0"/>
            <w:r>
              <w:rPr>
                <w:rFonts w:ascii="Arial Black"/>
                <w:sz w:val="18"/>
              </w:rPr>
              <w:t>EMPLOYMENT</w:t>
            </w:r>
            <w:r>
              <w:rPr>
                <w:rFonts w:ascii="Arial Black"/>
                <w:spacing w:val="-13"/>
                <w:sz w:val="18"/>
              </w:rPr>
              <w:t xml:space="preserve"> </w:t>
            </w:r>
            <w:r>
              <w:rPr>
                <w:rFonts w:ascii="Arial Black"/>
                <w:sz w:val="18"/>
              </w:rPr>
              <w:t>AND</w:t>
            </w:r>
            <w:r>
              <w:rPr>
                <w:rFonts w:ascii="Arial Black"/>
                <w:spacing w:val="-13"/>
                <w:sz w:val="18"/>
              </w:rPr>
              <w:t xml:space="preserve"> </w:t>
            </w:r>
            <w:r>
              <w:rPr>
                <w:rFonts w:ascii="Arial Black"/>
                <w:sz w:val="18"/>
              </w:rPr>
              <w:t>TRAINING</w:t>
            </w:r>
            <w:r>
              <w:rPr>
                <w:rFonts w:ascii="Arial Black"/>
                <w:spacing w:val="-12"/>
                <w:sz w:val="18"/>
              </w:rPr>
              <w:t xml:space="preserve"> </w:t>
            </w:r>
            <w:r>
              <w:rPr>
                <w:rFonts w:ascii="Arial Black"/>
                <w:sz w:val="18"/>
              </w:rPr>
              <w:t>ADMINISTRATION ADVISORY SYSTEM</w:t>
            </w:r>
          </w:p>
          <w:p w:rsidR="00604C76" w:rsidP="00BF2800" w14:paraId="6052507B" w14:textId="77777777">
            <w:pPr>
              <w:pStyle w:val="TableParagraph"/>
              <w:spacing w:line="276" w:lineRule="auto"/>
              <w:ind w:left="1278"/>
              <w:rPr>
                <w:rFonts w:ascii="Arial Black"/>
                <w:sz w:val="18"/>
              </w:rPr>
            </w:pPr>
            <w:bookmarkStart w:id="1" w:name="U.S._DEPARTMENT_OF_LABOR_"/>
            <w:bookmarkEnd w:id="1"/>
            <w:r>
              <w:rPr>
                <w:rFonts w:ascii="Arial Black"/>
                <w:sz w:val="18"/>
              </w:rPr>
              <w:t>U.S.</w:t>
            </w:r>
            <w:r>
              <w:rPr>
                <w:rFonts w:ascii="Arial Black"/>
                <w:spacing w:val="-3"/>
                <w:sz w:val="18"/>
              </w:rPr>
              <w:t xml:space="preserve"> </w:t>
            </w:r>
            <w:r>
              <w:rPr>
                <w:rFonts w:ascii="Arial Black"/>
                <w:sz w:val="18"/>
              </w:rPr>
              <w:t>DEPARTMENT</w:t>
            </w:r>
            <w:r>
              <w:rPr>
                <w:rFonts w:ascii="Arial Black"/>
                <w:spacing w:val="-3"/>
                <w:sz w:val="18"/>
              </w:rPr>
              <w:t xml:space="preserve"> </w:t>
            </w:r>
            <w:r>
              <w:rPr>
                <w:rFonts w:ascii="Arial Black"/>
                <w:sz w:val="18"/>
              </w:rPr>
              <w:t>OF</w:t>
            </w:r>
            <w:r>
              <w:rPr>
                <w:rFonts w:ascii="Arial Black"/>
                <w:spacing w:val="-2"/>
                <w:sz w:val="18"/>
              </w:rPr>
              <w:t xml:space="preserve"> LABOR</w:t>
            </w:r>
          </w:p>
          <w:p w:rsidR="00604C76" w:rsidP="00BF2800" w14:paraId="50E672E6" w14:textId="77777777">
            <w:pPr>
              <w:pStyle w:val="TableParagraph"/>
              <w:spacing w:line="276" w:lineRule="auto"/>
              <w:ind w:left="1578"/>
              <w:rPr>
                <w:rFonts w:ascii="Arial Black"/>
                <w:sz w:val="18"/>
              </w:rPr>
            </w:pPr>
            <w:bookmarkStart w:id="2" w:name="Washington,_D.C._20210_"/>
            <w:bookmarkEnd w:id="2"/>
            <w:r>
              <w:rPr>
                <w:rFonts w:ascii="Arial Black"/>
                <w:sz w:val="18"/>
              </w:rPr>
              <w:t>Washington,</w:t>
            </w:r>
            <w:r>
              <w:rPr>
                <w:rFonts w:ascii="Arial Black"/>
                <w:spacing w:val="-3"/>
                <w:sz w:val="18"/>
              </w:rPr>
              <w:t xml:space="preserve"> </w:t>
            </w:r>
            <w:r>
              <w:rPr>
                <w:rFonts w:ascii="Arial Black"/>
                <w:sz w:val="18"/>
              </w:rPr>
              <w:t>D.C.</w:t>
            </w:r>
            <w:r>
              <w:rPr>
                <w:rFonts w:ascii="Arial Black"/>
                <w:spacing w:val="-2"/>
                <w:sz w:val="18"/>
              </w:rPr>
              <w:t xml:space="preserve"> 20210</w:t>
            </w:r>
          </w:p>
        </w:tc>
        <w:tc>
          <w:tcPr>
            <w:tcW w:w="3872" w:type="dxa"/>
          </w:tcPr>
          <w:p w:rsidR="00604C76" w:rsidP="00BF2800" w14:paraId="33D2B0D4" w14:textId="77777777">
            <w:pPr>
              <w:pStyle w:val="TableParagraph"/>
              <w:spacing w:line="276" w:lineRule="auto"/>
              <w:ind w:left="145"/>
              <w:rPr>
                <w:rFonts w:ascii="Lucida Console"/>
                <w:b/>
                <w:sz w:val="18"/>
              </w:rPr>
            </w:pPr>
            <w:bookmarkStart w:id="3" w:name="CLASSIFICATION_"/>
            <w:bookmarkEnd w:id="3"/>
            <w:r>
              <w:rPr>
                <w:rFonts w:ascii="Lucida Console"/>
                <w:b/>
                <w:spacing w:val="-2"/>
                <w:sz w:val="18"/>
              </w:rPr>
              <w:t>CLASSIFICATION</w:t>
            </w:r>
          </w:p>
          <w:p w:rsidR="00604C76" w:rsidP="00BF2800" w14:paraId="34D69599" w14:textId="0DBC26E3">
            <w:pPr>
              <w:pStyle w:val="TableParagraph"/>
              <w:spacing w:line="276" w:lineRule="auto"/>
              <w:ind w:left="145"/>
            </w:pPr>
            <w:bookmarkStart w:id="4" w:name="WIOA_"/>
            <w:bookmarkEnd w:id="4"/>
            <w:r>
              <w:rPr>
                <w:spacing w:val="-4"/>
              </w:rPr>
              <w:t>Apprenticeship</w:t>
            </w:r>
          </w:p>
        </w:tc>
      </w:tr>
      <w:tr w14:paraId="00B48F56" w14:textId="77777777" w:rsidTr="4AE26773">
        <w:tblPrEx>
          <w:tblW w:w="0" w:type="auto"/>
          <w:tblInd w:w="370" w:type="dxa"/>
          <w:tblLayout w:type="fixed"/>
          <w:tblCellMar>
            <w:left w:w="0" w:type="dxa"/>
            <w:right w:w="0" w:type="dxa"/>
          </w:tblCellMar>
          <w:tblLook w:val="01E0"/>
        </w:tblPrEx>
        <w:trPr>
          <w:trHeight w:val="430"/>
        </w:trPr>
        <w:tc>
          <w:tcPr>
            <w:tcW w:w="5490" w:type="dxa"/>
            <w:vMerge/>
          </w:tcPr>
          <w:p w:rsidR="00604C76" w:rsidP="00BF2800" w14:paraId="5AE89FFB" w14:textId="77777777">
            <w:pPr>
              <w:spacing w:line="276" w:lineRule="auto"/>
              <w:rPr>
                <w:sz w:val="2"/>
                <w:szCs w:val="2"/>
              </w:rPr>
            </w:pPr>
          </w:p>
        </w:tc>
        <w:tc>
          <w:tcPr>
            <w:tcW w:w="3872" w:type="dxa"/>
          </w:tcPr>
          <w:p w:rsidR="00604C76" w:rsidP="00BF2800" w14:paraId="294E5021" w14:textId="77777777">
            <w:pPr>
              <w:pStyle w:val="TableParagraph"/>
              <w:spacing w:line="276" w:lineRule="auto"/>
              <w:ind w:left="145"/>
              <w:rPr>
                <w:rFonts w:ascii="Lucida Console"/>
                <w:b/>
                <w:bCs/>
                <w:sz w:val="18"/>
                <w:szCs w:val="18"/>
              </w:rPr>
            </w:pPr>
            <w:bookmarkStart w:id="5" w:name="CORRESPONDENCE_SYMBOL_"/>
            <w:bookmarkEnd w:id="5"/>
            <w:r w:rsidRPr="4F8039F9">
              <w:rPr>
                <w:rFonts w:ascii="Lucida Console"/>
                <w:b/>
                <w:bCs/>
                <w:sz w:val="18"/>
                <w:szCs w:val="18"/>
              </w:rPr>
              <w:t>CORRESPONDENCE</w:t>
            </w:r>
            <w:r w:rsidRPr="4F8039F9">
              <w:rPr>
                <w:rFonts w:ascii="Lucida Console"/>
                <w:b/>
                <w:bCs/>
                <w:spacing w:val="-16"/>
                <w:sz w:val="18"/>
                <w:szCs w:val="18"/>
              </w:rPr>
              <w:t xml:space="preserve"> </w:t>
            </w:r>
            <w:r w:rsidRPr="4F8039F9">
              <w:rPr>
                <w:rFonts w:ascii="Lucida Console"/>
                <w:b/>
                <w:bCs/>
                <w:spacing w:val="-2"/>
                <w:sz w:val="18"/>
                <w:szCs w:val="18"/>
              </w:rPr>
              <w:t>SYMBOL</w:t>
            </w:r>
          </w:p>
          <w:p w:rsidR="00604C76" w:rsidP="00BF2800" w14:paraId="3C64C3B3" w14:textId="42CDEB3A">
            <w:pPr>
              <w:pStyle w:val="TableParagraph"/>
              <w:spacing w:line="276" w:lineRule="auto"/>
              <w:ind w:left="145"/>
            </w:pPr>
            <w:bookmarkStart w:id="6" w:name="OWI_"/>
            <w:bookmarkEnd w:id="6"/>
            <w:r>
              <w:rPr>
                <w:spacing w:val="-5"/>
              </w:rPr>
              <w:t>OA</w:t>
            </w:r>
          </w:p>
        </w:tc>
      </w:tr>
      <w:tr w14:paraId="075C3C96" w14:textId="77777777" w:rsidTr="4AE26773">
        <w:tblPrEx>
          <w:tblW w:w="0" w:type="auto"/>
          <w:tblInd w:w="370" w:type="dxa"/>
          <w:tblLayout w:type="fixed"/>
          <w:tblCellMar>
            <w:left w:w="0" w:type="dxa"/>
            <w:right w:w="0" w:type="dxa"/>
          </w:tblCellMar>
          <w:tblLook w:val="01E0"/>
        </w:tblPrEx>
        <w:trPr>
          <w:trHeight w:val="446"/>
        </w:trPr>
        <w:tc>
          <w:tcPr>
            <w:tcW w:w="5490" w:type="dxa"/>
            <w:vMerge/>
          </w:tcPr>
          <w:p w:rsidR="00604C76" w:rsidP="00BF2800" w14:paraId="29EB7989" w14:textId="77777777">
            <w:pPr>
              <w:spacing w:line="276" w:lineRule="auto"/>
              <w:rPr>
                <w:sz w:val="2"/>
                <w:szCs w:val="2"/>
              </w:rPr>
            </w:pPr>
          </w:p>
        </w:tc>
        <w:tc>
          <w:tcPr>
            <w:tcW w:w="3872" w:type="dxa"/>
            <w:tcBorders>
              <w:bottom w:val="double" w:sz="8" w:space="0" w:color="000000" w:themeColor="text1"/>
            </w:tcBorders>
          </w:tcPr>
          <w:p w:rsidR="00604C76" w:rsidP="00BF2800" w14:paraId="49A24573" w14:textId="001AC69F">
            <w:pPr>
              <w:pStyle w:val="TableParagraph"/>
              <w:spacing w:line="276" w:lineRule="auto"/>
              <w:ind w:left="146"/>
              <w:rPr>
                <w:rFonts w:ascii="Lucida Console"/>
                <w:b/>
                <w:bCs/>
                <w:sz w:val="18"/>
                <w:szCs w:val="18"/>
              </w:rPr>
            </w:pPr>
            <w:bookmarkStart w:id="7" w:name="DATE_"/>
            <w:bookmarkEnd w:id="7"/>
            <w:r w:rsidRPr="4F8039F9">
              <w:rPr>
                <w:rFonts w:ascii="Lucida Console"/>
                <w:b/>
                <w:bCs/>
                <w:spacing w:val="-4"/>
                <w:sz w:val="18"/>
                <w:szCs w:val="18"/>
              </w:rPr>
              <w:t>DATE</w:t>
            </w:r>
          </w:p>
          <w:p w:rsidR="00604C76" w:rsidP="00BF2800" w14:paraId="714F3975" w14:textId="7D828AC7">
            <w:pPr>
              <w:pStyle w:val="TableParagraph"/>
              <w:spacing w:line="276" w:lineRule="auto"/>
              <w:ind w:left="146"/>
            </w:pPr>
            <w:r>
              <w:rPr>
                <w:highlight w:val="yellow"/>
              </w:rPr>
              <w:t>____</w:t>
            </w:r>
            <w:r w:rsidR="00E032FF">
              <w:t>,</w:t>
            </w:r>
            <w:r w:rsidR="00E032FF">
              <w:rPr>
                <w:spacing w:val="-4"/>
              </w:rPr>
              <w:t xml:space="preserve"> </w:t>
            </w:r>
            <w:r w:rsidR="06BC2E0B">
              <w:rPr>
                <w:spacing w:val="-4"/>
              </w:rPr>
              <w:t>2026</w:t>
            </w:r>
          </w:p>
        </w:tc>
      </w:tr>
    </w:tbl>
    <w:p w:rsidR="00604C76" w:rsidRPr="00BF2800" w:rsidP="00A62C08" w14:paraId="31E6253F" w14:textId="43953A80">
      <w:pPr>
        <w:pStyle w:val="Heading1"/>
        <w:tabs>
          <w:tab w:val="left" w:pos="1890"/>
        </w:tabs>
        <w:spacing w:before="240" w:after="240" w:line="276" w:lineRule="auto"/>
        <w:ind w:left="360"/>
      </w:pPr>
      <w:bookmarkStart w:id="8" w:name="ADVISORY:_TRAINING_AND_EMPLOYMENT_GUIDAN"/>
      <w:bookmarkEnd w:id="8"/>
      <w:r>
        <w:rPr>
          <w:spacing w:val="-2"/>
        </w:rPr>
        <w:t>ADVISORY:</w:t>
      </w:r>
      <w:r>
        <w:tab/>
        <w:t>TRAINING</w:t>
      </w:r>
      <w:r>
        <w:rPr>
          <w:spacing w:val="-2"/>
        </w:rPr>
        <w:t xml:space="preserve"> </w:t>
      </w:r>
      <w:r>
        <w:t>AND</w:t>
      </w:r>
      <w:r>
        <w:rPr>
          <w:spacing w:val="-2"/>
        </w:rPr>
        <w:t xml:space="preserve"> </w:t>
      </w:r>
      <w:r>
        <w:t>EMPLOYMENT</w:t>
      </w:r>
      <w:r>
        <w:rPr>
          <w:spacing w:val="-1"/>
        </w:rPr>
        <w:t xml:space="preserve"> </w:t>
      </w:r>
      <w:r>
        <w:t>GUIDANCE</w:t>
      </w:r>
      <w:r>
        <w:rPr>
          <w:spacing w:val="-1"/>
        </w:rPr>
        <w:t xml:space="preserve"> </w:t>
      </w:r>
      <w:r>
        <w:t>LETTER</w:t>
      </w:r>
      <w:r>
        <w:rPr>
          <w:spacing w:val="-1"/>
        </w:rPr>
        <w:t xml:space="preserve"> </w:t>
      </w:r>
      <w:r>
        <w:t>NO.</w:t>
      </w:r>
      <w:r>
        <w:rPr>
          <w:spacing w:val="-2"/>
        </w:rPr>
        <w:t xml:space="preserve"> </w:t>
      </w:r>
      <w:r w:rsidRPr="007266F8" w:rsidR="00E032FF">
        <w:rPr>
          <w:highlight w:val="yellow"/>
        </w:rPr>
        <w:t>XX</w:t>
      </w:r>
      <w:r w:rsidRPr="007266F8">
        <w:rPr>
          <w:highlight w:val="yellow"/>
        </w:rPr>
        <w:t>-</w:t>
      </w:r>
      <w:r w:rsidRPr="007266F8" w:rsidR="24A53E17">
        <w:rPr>
          <w:spacing w:val="-5"/>
          <w:highlight w:val="yellow"/>
        </w:rPr>
        <w:t>25</w:t>
      </w:r>
      <w:r w:rsidRPr="007266F8" w:rsidR="0097548B">
        <w:rPr>
          <w:spacing w:val="-5"/>
          <w:highlight w:val="yellow"/>
        </w:rPr>
        <w:t>-</w:t>
      </w:r>
      <w:r w:rsidRPr="007266F8" w:rsidR="007266F8">
        <w:rPr>
          <w:spacing w:val="-5"/>
          <w:highlight w:val="yellow"/>
        </w:rPr>
        <w:t>____</w:t>
      </w:r>
    </w:p>
    <w:p w:rsidR="00D4131C" w:rsidP="5379618A" w14:paraId="6266A822" w14:textId="6106F19C">
      <w:pPr>
        <w:pStyle w:val="BodyText"/>
        <w:spacing w:line="276" w:lineRule="auto"/>
        <w:ind w:left="360"/>
      </w:pPr>
      <w:bookmarkStart w:id="9" w:name="TO:_STATE_WORKFORCE_AGENCIES_"/>
      <w:bookmarkEnd w:id="9"/>
      <w:r w:rsidRPr="5379618A">
        <w:rPr>
          <w:b/>
          <w:bCs/>
          <w:spacing w:val="-5"/>
        </w:rPr>
        <w:t>TO</w:t>
      </w:r>
      <w:r w:rsidRPr="5379618A">
        <w:rPr>
          <w:b/>
          <w:bCs/>
          <w:spacing w:val="-5"/>
        </w:rPr>
        <w:t>:</w:t>
      </w:r>
      <w:r>
        <w:tab/>
      </w:r>
      <w:r>
        <w:tab/>
      </w:r>
      <w:r w:rsidR="00257F7F">
        <w:t>GOVERNORS</w:t>
      </w:r>
    </w:p>
    <w:p w:rsidR="00E032FF" w:rsidP="00A62C08" w14:paraId="095F82E1" w14:textId="24D6E046">
      <w:pPr>
        <w:pStyle w:val="BodyText"/>
        <w:spacing w:line="276" w:lineRule="auto"/>
        <w:ind w:left="1800" w:firstLine="360"/>
      </w:pPr>
      <w:r>
        <w:t>NATIONAL APPRENTICESHIP SYSTEM STAKEHOLDERS</w:t>
      </w:r>
    </w:p>
    <w:p w:rsidR="00E032FF" w:rsidP="00A62C08" w14:paraId="4E74F6F3" w14:textId="626FCC61">
      <w:pPr>
        <w:pStyle w:val="BodyText"/>
        <w:tabs>
          <w:tab w:val="left" w:pos="1976"/>
        </w:tabs>
        <w:spacing w:line="276" w:lineRule="auto"/>
        <w:ind w:left="1440" w:firstLine="720"/>
      </w:pPr>
      <w:r>
        <w:t>OFFICE OF APPRENTICESHIP STAFF</w:t>
      </w:r>
    </w:p>
    <w:p w:rsidR="00E032FF" w:rsidP="00A62C08" w14:paraId="35A5CE13" w14:textId="760095DA">
      <w:pPr>
        <w:pStyle w:val="BodyText"/>
        <w:tabs>
          <w:tab w:val="left" w:pos="1976"/>
        </w:tabs>
        <w:spacing w:line="276" w:lineRule="auto"/>
        <w:ind w:left="1440" w:firstLine="720"/>
      </w:pPr>
      <w:r>
        <w:t>STATE APPRENTICESHIP AGENCIES</w:t>
      </w:r>
    </w:p>
    <w:p w:rsidR="00BE1221" w:rsidP="00A62C08" w14:paraId="60814787" w14:textId="2F0B872D">
      <w:pPr>
        <w:pStyle w:val="BodyText"/>
        <w:tabs>
          <w:tab w:val="left" w:pos="1976"/>
        </w:tabs>
        <w:spacing w:line="276" w:lineRule="auto"/>
        <w:ind w:left="1440" w:firstLine="720"/>
      </w:pPr>
      <w:r>
        <w:t>STATE C</w:t>
      </w:r>
      <w:r w:rsidR="0B3E467D">
        <w:t>AREER</w:t>
      </w:r>
      <w:r w:rsidR="00F6583C">
        <w:t xml:space="preserve"> AND</w:t>
      </w:r>
      <w:r w:rsidR="0B3E467D">
        <w:t xml:space="preserve"> TECHNICAL EDUCATION</w:t>
      </w:r>
      <w:r>
        <w:t xml:space="preserve"> DIRECTORS</w:t>
      </w:r>
    </w:p>
    <w:p w:rsidR="00BE1221" w:rsidP="00A62C08" w14:paraId="5AA1E1C1" w14:textId="1F985460">
      <w:pPr>
        <w:pStyle w:val="BodyText"/>
        <w:tabs>
          <w:tab w:val="left" w:pos="1976"/>
        </w:tabs>
        <w:spacing w:line="276" w:lineRule="auto"/>
        <w:ind w:left="1440" w:firstLine="720"/>
      </w:pPr>
      <w:r>
        <w:t>STATE EDUCATION AGENCY HEADS</w:t>
      </w:r>
    </w:p>
    <w:p w:rsidR="00BE1221" w:rsidP="00A62C08" w14:paraId="7CA39DD3" w14:textId="31E9ADFC">
      <w:pPr>
        <w:pStyle w:val="BodyText"/>
        <w:tabs>
          <w:tab w:val="left" w:pos="1976"/>
        </w:tabs>
        <w:spacing w:line="276" w:lineRule="auto"/>
        <w:ind w:left="1440" w:firstLine="720"/>
      </w:pPr>
      <w:r>
        <w:t>STATE WORKFORCE AGENCY HEADS</w:t>
      </w:r>
    </w:p>
    <w:p w:rsidR="00EE4464" w:rsidP="00EE4464" w14:paraId="70A8C7DC" w14:textId="77777777">
      <w:pPr>
        <w:tabs>
          <w:tab w:val="left" w:pos="1976"/>
        </w:tabs>
        <w:spacing w:line="276" w:lineRule="auto"/>
        <w:ind w:left="360"/>
        <w:rPr>
          <w:b/>
          <w:bCs/>
          <w:spacing w:val="-2"/>
          <w:sz w:val="24"/>
          <w:szCs w:val="24"/>
        </w:rPr>
      </w:pPr>
      <w:bookmarkStart w:id="10" w:name="FROM:_____LORI_FRAZIER_BEARDEN_"/>
      <w:bookmarkEnd w:id="10"/>
    </w:p>
    <w:p w:rsidR="005F0C07" w:rsidRPr="005F0C07" w:rsidP="00EE4464" w14:paraId="3273E5CC" w14:textId="73AC401A">
      <w:pPr>
        <w:tabs>
          <w:tab w:val="left" w:pos="1976"/>
        </w:tabs>
        <w:spacing w:line="276" w:lineRule="auto"/>
        <w:ind w:left="360"/>
        <w:rPr>
          <w:sz w:val="24"/>
          <w:szCs w:val="24"/>
        </w:rPr>
      </w:pPr>
      <w:r w:rsidRPr="54EB651D">
        <w:rPr>
          <w:b/>
          <w:bCs/>
          <w:spacing w:val="-2"/>
          <w:sz w:val="24"/>
          <w:szCs w:val="24"/>
        </w:rPr>
        <w:t>FROM:</w:t>
      </w:r>
      <w:r>
        <w:rPr>
          <w:b/>
          <w:sz w:val="24"/>
        </w:rPr>
        <w:tab/>
      </w:r>
      <w:r w:rsidRPr="54EB651D">
        <w:rPr>
          <w:sz w:val="24"/>
          <w:szCs w:val="24"/>
        </w:rPr>
        <w:t>HENRY MACK</w:t>
      </w:r>
      <w:r w:rsidRPr="54EB651D" w:rsidR="0E742B29">
        <w:rPr>
          <w:sz w:val="24"/>
          <w:szCs w:val="24"/>
        </w:rPr>
        <w:t>, ED.D</w:t>
      </w:r>
      <w:r w:rsidR="00D367AD">
        <w:rPr>
          <w:sz w:val="24"/>
          <w:szCs w:val="24"/>
        </w:rPr>
        <w:t>.</w:t>
      </w:r>
    </w:p>
    <w:p w:rsidR="00604C76" w:rsidRPr="00DB3852" w:rsidP="00EE4464" w14:paraId="2EE6F5B9" w14:textId="013FE12A">
      <w:pPr>
        <w:tabs>
          <w:tab w:val="left" w:pos="1976"/>
        </w:tabs>
        <w:spacing w:line="276" w:lineRule="auto"/>
        <w:ind w:left="360"/>
        <w:rPr>
          <w:sz w:val="24"/>
          <w:szCs w:val="24"/>
        </w:rPr>
      </w:pPr>
      <w:r w:rsidRPr="54EB651D">
        <w:rPr>
          <w:sz w:val="24"/>
          <w:szCs w:val="24"/>
        </w:rPr>
        <w:t>                   </w:t>
      </w:r>
      <w:r>
        <w:tab/>
      </w:r>
      <w:r w:rsidR="001B63D8">
        <w:rPr>
          <w:sz w:val="24"/>
          <w:szCs w:val="24"/>
        </w:rPr>
        <w:t>ASSISTANT SECRETARY</w:t>
      </w:r>
    </w:p>
    <w:p w:rsidR="00604C76" w:rsidP="00DB3852" w14:paraId="6D6D758C" w14:textId="6CC469FC">
      <w:pPr>
        <w:pStyle w:val="BodyText"/>
        <w:tabs>
          <w:tab w:val="left" w:pos="1976"/>
        </w:tabs>
        <w:spacing w:before="240" w:after="240" w:line="276" w:lineRule="auto"/>
        <w:ind w:left="1977" w:right="1819" w:hanging="1617"/>
      </w:pPr>
      <w:bookmarkStart w:id="11" w:name="SUBJECT:____Industry-Driven_Skills_Train"/>
      <w:bookmarkEnd w:id="11"/>
      <w:r w:rsidRPr="5379618A">
        <w:rPr>
          <w:b/>
          <w:bCs/>
          <w:spacing w:val="-2"/>
        </w:rPr>
        <w:t>SUBJECT:</w:t>
      </w:r>
      <w:r w:rsidRPr="006024CA">
        <w:tab/>
      </w:r>
      <w:r w:rsidRPr="5379618A" w:rsidR="00E032FF">
        <w:t>State Apprenticeship Expansion Formula Round 4</w:t>
      </w:r>
      <w:r w:rsidRPr="5379618A" w:rsidR="00E032FF">
        <w:rPr>
          <w:b/>
          <w:bCs/>
        </w:rPr>
        <w:t xml:space="preserve"> </w:t>
      </w:r>
      <w:r>
        <w:t>Grant</w:t>
      </w:r>
      <w:r>
        <w:rPr>
          <w:spacing w:val="-6"/>
        </w:rPr>
        <w:t xml:space="preserve"> </w:t>
      </w:r>
      <w:r>
        <w:t>Program</w:t>
      </w:r>
      <w:r>
        <w:rPr>
          <w:spacing w:val="-5"/>
        </w:rPr>
        <w:t xml:space="preserve"> </w:t>
      </w:r>
      <w:r>
        <w:t xml:space="preserve">Application </w:t>
      </w:r>
      <w:bookmarkStart w:id="12" w:name="Instructions_and_Program_Description_"/>
      <w:bookmarkEnd w:id="12"/>
      <w:r>
        <w:t>Instructions and Program Description</w:t>
      </w:r>
    </w:p>
    <w:p w:rsidR="00BB5E12" w:rsidRPr="00BB5E12" w:rsidP="00DB3852" w14:paraId="7CBE8E5E" w14:textId="77777777">
      <w:pPr>
        <w:pStyle w:val="ListParagraph"/>
        <w:numPr>
          <w:ilvl w:val="0"/>
          <w:numId w:val="39"/>
        </w:numPr>
        <w:tabs>
          <w:tab w:val="left" w:pos="720"/>
        </w:tabs>
        <w:spacing w:before="240" w:after="240" w:line="276" w:lineRule="auto"/>
        <w:ind w:right="331"/>
        <w:rPr>
          <w:rFonts w:eastAsia="Liberation Serif"/>
          <w:color w:val="000000"/>
          <w:sz w:val="24"/>
          <w:szCs w:val="24"/>
        </w:rPr>
      </w:pPr>
      <w:bookmarkStart w:id="13" w:name="_Purpose._To_announce_the_availability_o"/>
      <w:bookmarkStart w:id="14" w:name="Executive_Order_14278"/>
      <w:bookmarkEnd w:id="13"/>
      <w:bookmarkEnd w:id="14"/>
      <w:r w:rsidRPr="005010E3">
        <w:rPr>
          <w:b/>
          <w:sz w:val="24"/>
          <w:szCs w:val="24"/>
          <w:u w:val="single"/>
        </w:rPr>
        <w:t>Purpose</w:t>
      </w:r>
      <w:r w:rsidRPr="005010E3">
        <w:rPr>
          <w:b/>
          <w:sz w:val="24"/>
          <w:szCs w:val="24"/>
        </w:rPr>
        <w:t xml:space="preserve">. </w:t>
      </w:r>
      <w:r w:rsidRPr="005010E3" w:rsidR="00AC4E46">
        <w:rPr>
          <w:rFonts w:eastAsia="Liberation Serif"/>
          <w:color w:val="000000" w:themeColor="text1"/>
          <w:sz w:val="24"/>
          <w:szCs w:val="24"/>
        </w:rPr>
        <w:t xml:space="preserve">The Employment and Training Administration (ETA), U.S. Department of Labor (DOL, or the Department, or we), announces the availability of </w:t>
      </w:r>
      <w:r w:rsidRPr="005010E3" w:rsidR="00AC4E46">
        <w:rPr>
          <w:sz w:val="24"/>
          <w:szCs w:val="24"/>
        </w:rPr>
        <w:t>approximately $85 million in formula funding to states and territories for a fourth round of State Apprenticeship Expansion Formula (herein referred to as “SAEF4”) grants.</w:t>
      </w:r>
      <w:r w:rsidRPr="005010E3" w:rsidR="00B9779B">
        <w:rPr>
          <w:sz w:val="24"/>
          <w:szCs w:val="24"/>
        </w:rPr>
        <w:t xml:space="preserve"> </w:t>
      </w:r>
    </w:p>
    <w:p w:rsidR="00936478" w:rsidRPr="00DB3852" w:rsidP="00DB3852" w14:paraId="4ECAB64F" w14:textId="64D86664">
      <w:pPr>
        <w:pStyle w:val="ListParagraph"/>
        <w:tabs>
          <w:tab w:val="left" w:pos="720"/>
        </w:tabs>
        <w:spacing w:before="240" w:after="240" w:line="276" w:lineRule="auto"/>
        <w:ind w:left="720" w:right="331" w:firstLine="0"/>
        <w:rPr>
          <w:rFonts w:eastAsia="Liberation Serif"/>
          <w:color w:val="000000"/>
          <w:sz w:val="24"/>
          <w:szCs w:val="24"/>
        </w:rPr>
      </w:pPr>
      <w:r w:rsidRPr="00BB5E12">
        <w:rPr>
          <w:sz w:val="24"/>
          <w:szCs w:val="24"/>
        </w:rPr>
        <w:t xml:space="preserve">This Training and Employment Guidance Letter (TEGL) </w:t>
      </w:r>
      <w:r w:rsidRPr="00BB5E12" w:rsidR="00845B58">
        <w:rPr>
          <w:sz w:val="24"/>
          <w:szCs w:val="24"/>
        </w:rPr>
        <w:t xml:space="preserve">and its attachments </w:t>
      </w:r>
      <w:r w:rsidRPr="00BB5E12" w:rsidR="000A724B">
        <w:rPr>
          <w:sz w:val="24"/>
          <w:szCs w:val="24"/>
        </w:rPr>
        <w:t>contain</w:t>
      </w:r>
      <w:r w:rsidRPr="00BB5E12" w:rsidR="00A06D69">
        <w:rPr>
          <w:sz w:val="24"/>
          <w:szCs w:val="24"/>
        </w:rPr>
        <w:t xml:space="preserve"> </w:t>
      </w:r>
      <w:r w:rsidRPr="00BB5E12" w:rsidR="006D0B14">
        <w:rPr>
          <w:sz w:val="24"/>
          <w:szCs w:val="24"/>
        </w:rPr>
        <w:t xml:space="preserve">information about </w:t>
      </w:r>
      <w:r w:rsidRPr="00BB5E12" w:rsidR="005375EB">
        <w:rPr>
          <w:sz w:val="24"/>
          <w:szCs w:val="24"/>
        </w:rPr>
        <w:t xml:space="preserve">the formula </w:t>
      </w:r>
      <w:r w:rsidRPr="00BB5E12" w:rsidR="00F837DA">
        <w:rPr>
          <w:sz w:val="24"/>
          <w:szCs w:val="24"/>
        </w:rPr>
        <w:t xml:space="preserve">award, </w:t>
      </w:r>
      <w:r w:rsidRPr="00BB5E12" w:rsidR="00037568">
        <w:rPr>
          <w:sz w:val="24"/>
          <w:szCs w:val="24"/>
        </w:rPr>
        <w:t>application</w:t>
      </w:r>
      <w:r w:rsidRPr="00BB5E12" w:rsidR="00367BAE">
        <w:rPr>
          <w:sz w:val="24"/>
          <w:szCs w:val="24"/>
        </w:rPr>
        <w:t xml:space="preserve"> requirements and</w:t>
      </w:r>
      <w:r w:rsidRPr="00BB5E12" w:rsidR="00037568">
        <w:rPr>
          <w:sz w:val="24"/>
          <w:szCs w:val="24"/>
        </w:rPr>
        <w:t xml:space="preserve"> procedures</w:t>
      </w:r>
      <w:r w:rsidRPr="00BB5E12" w:rsidR="001D2CD5">
        <w:rPr>
          <w:sz w:val="24"/>
          <w:szCs w:val="24"/>
        </w:rPr>
        <w:t xml:space="preserve">, </w:t>
      </w:r>
      <w:r w:rsidRPr="00BB5E12" w:rsidR="00037568">
        <w:rPr>
          <w:sz w:val="24"/>
          <w:szCs w:val="24"/>
        </w:rPr>
        <w:t>program goals and objectives; expected performance outcomes; eligibility; funding restrictions, policies, and limitations; period of performance</w:t>
      </w:r>
      <w:r w:rsidRPr="00BB5E12" w:rsidR="00836F12">
        <w:rPr>
          <w:sz w:val="24"/>
          <w:szCs w:val="24"/>
        </w:rPr>
        <w:t xml:space="preserve"> (POP)</w:t>
      </w:r>
      <w:r w:rsidRPr="00BB5E12" w:rsidR="00037568">
        <w:rPr>
          <w:sz w:val="24"/>
          <w:szCs w:val="24"/>
        </w:rPr>
        <w:t>; and post-award policies related to this grant program.</w:t>
      </w:r>
    </w:p>
    <w:p w:rsidR="001435E4" w:rsidP="00DB3852" w14:paraId="7AE325B7" w14:textId="70B5F0C5">
      <w:pPr>
        <w:pStyle w:val="ListParagraph"/>
        <w:numPr>
          <w:ilvl w:val="0"/>
          <w:numId w:val="39"/>
        </w:numPr>
        <w:tabs>
          <w:tab w:val="left" w:pos="720"/>
        </w:tabs>
        <w:spacing w:before="240" w:after="240" w:line="276" w:lineRule="auto"/>
      </w:pPr>
      <w:r w:rsidRPr="001435E4">
        <w:rPr>
          <w:b/>
          <w:bCs/>
          <w:sz w:val="24"/>
          <w:szCs w:val="24"/>
          <w:u w:val="single"/>
        </w:rPr>
        <w:t>Action</w:t>
      </w:r>
      <w:r w:rsidRPr="001435E4">
        <w:rPr>
          <w:b/>
          <w:bCs/>
          <w:spacing w:val="-3"/>
          <w:sz w:val="24"/>
          <w:szCs w:val="24"/>
          <w:u w:val="single"/>
        </w:rPr>
        <w:t xml:space="preserve"> </w:t>
      </w:r>
      <w:r w:rsidRPr="001435E4">
        <w:rPr>
          <w:b/>
          <w:bCs/>
          <w:sz w:val="24"/>
          <w:szCs w:val="24"/>
          <w:u w:val="single"/>
        </w:rPr>
        <w:t>Requested</w:t>
      </w:r>
      <w:r w:rsidRPr="001435E4">
        <w:rPr>
          <w:b/>
          <w:bCs/>
          <w:sz w:val="24"/>
          <w:szCs w:val="24"/>
        </w:rPr>
        <w:t>.</w:t>
      </w:r>
      <w:r w:rsidRPr="001435E4">
        <w:rPr>
          <w:b/>
          <w:bCs/>
          <w:spacing w:val="-1"/>
          <w:sz w:val="24"/>
          <w:szCs w:val="24"/>
        </w:rPr>
        <w:t xml:space="preserve"> </w:t>
      </w:r>
      <w:r w:rsidRPr="001435E4">
        <w:rPr>
          <w:spacing w:val="-1"/>
          <w:sz w:val="24"/>
          <w:szCs w:val="24"/>
        </w:rPr>
        <w:t xml:space="preserve">Interested states and territories should review this TEGL and its attachments in their entirety. </w:t>
      </w:r>
      <w:r w:rsidRPr="001435E4">
        <w:rPr>
          <w:sz w:val="24"/>
          <w:szCs w:val="24"/>
        </w:rPr>
        <w:t>Successful</w:t>
      </w:r>
      <w:r w:rsidRPr="001435E4">
        <w:rPr>
          <w:spacing w:val="-4"/>
          <w:sz w:val="24"/>
          <w:szCs w:val="24"/>
        </w:rPr>
        <w:t xml:space="preserve"> </w:t>
      </w:r>
      <w:r w:rsidRPr="001435E4">
        <w:rPr>
          <w:sz w:val="24"/>
          <w:szCs w:val="24"/>
        </w:rPr>
        <w:t>applicants</w:t>
      </w:r>
      <w:r w:rsidRPr="001435E4">
        <w:rPr>
          <w:spacing w:val="-5"/>
          <w:sz w:val="24"/>
          <w:szCs w:val="24"/>
        </w:rPr>
        <w:t xml:space="preserve"> for SAEF4 </w:t>
      </w:r>
      <w:r w:rsidRPr="001435E4">
        <w:rPr>
          <w:sz w:val="24"/>
          <w:szCs w:val="24"/>
        </w:rPr>
        <w:t>must meet the requirements outlined in the attachments.</w:t>
      </w:r>
    </w:p>
    <w:p w:rsidR="00D674D6" w:rsidRPr="00DB3852" w:rsidP="00DB3852" w14:paraId="78F5E645" w14:textId="6412713F">
      <w:pPr>
        <w:pStyle w:val="ListParagraph"/>
        <w:tabs>
          <w:tab w:val="left" w:pos="720"/>
        </w:tabs>
        <w:spacing w:before="240" w:after="240" w:line="276" w:lineRule="auto"/>
        <w:ind w:left="720" w:right="372" w:firstLine="0"/>
        <w:rPr>
          <w:sz w:val="24"/>
          <w:szCs w:val="24"/>
        </w:rPr>
      </w:pPr>
      <w:r w:rsidRPr="001435E4">
        <w:rPr>
          <w:sz w:val="24"/>
          <w:szCs w:val="24"/>
        </w:rPr>
        <w:t>Interested</w:t>
      </w:r>
      <w:r w:rsidRPr="001435E4">
        <w:rPr>
          <w:spacing w:val="-3"/>
          <w:sz w:val="24"/>
          <w:szCs w:val="24"/>
        </w:rPr>
        <w:t xml:space="preserve"> </w:t>
      </w:r>
      <w:r w:rsidRPr="001435E4">
        <w:rPr>
          <w:sz w:val="24"/>
          <w:szCs w:val="24"/>
        </w:rPr>
        <w:t>and</w:t>
      </w:r>
      <w:r w:rsidRPr="001435E4">
        <w:rPr>
          <w:spacing w:val="-3"/>
          <w:sz w:val="24"/>
          <w:szCs w:val="24"/>
        </w:rPr>
        <w:t xml:space="preserve"> </w:t>
      </w:r>
      <w:r w:rsidRPr="001435E4">
        <w:rPr>
          <w:sz w:val="24"/>
          <w:szCs w:val="24"/>
        </w:rPr>
        <w:t>eligible</w:t>
      </w:r>
      <w:r w:rsidRPr="001435E4">
        <w:rPr>
          <w:spacing w:val="-4"/>
          <w:sz w:val="24"/>
          <w:szCs w:val="24"/>
        </w:rPr>
        <w:t xml:space="preserve"> </w:t>
      </w:r>
      <w:r w:rsidRPr="001435E4">
        <w:rPr>
          <w:sz w:val="24"/>
          <w:szCs w:val="24"/>
        </w:rPr>
        <w:t>entities,</w:t>
      </w:r>
      <w:r w:rsidRPr="001435E4">
        <w:rPr>
          <w:spacing w:val="-2"/>
          <w:sz w:val="24"/>
          <w:szCs w:val="24"/>
        </w:rPr>
        <w:t xml:space="preserve"> </w:t>
      </w:r>
      <w:r w:rsidRPr="001435E4">
        <w:rPr>
          <w:sz w:val="24"/>
          <w:szCs w:val="24"/>
        </w:rPr>
        <w:t>as</w:t>
      </w:r>
      <w:r w:rsidRPr="001435E4">
        <w:rPr>
          <w:spacing w:val="-4"/>
          <w:sz w:val="24"/>
          <w:szCs w:val="24"/>
        </w:rPr>
        <w:t xml:space="preserve"> </w:t>
      </w:r>
      <w:r w:rsidRPr="001435E4">
        <w:rPr>
          <w:sz w:val="24"/>
          <w:szCs w:val="24"/>
        </w:rPr>
        <w:t>described</w:t>
      </w:r>
      <w:r w:rsidRPr="001435E4">
        <w:rPr>
          <w:spacing w:val="-3"/>
          <w:sz w:val="24"/>
          <w:szCs w:val="24"/>
        </w:rPr>
        <w:t xml:space="preserve"> </w:t>
      </w:r>
      <w:r w:rsidRPr="001435E4">
        <w:rPr>
          <w:sz w:val="24"/>
          <w:szCs w:val="24"/>
        </w:rPr>
        <w:t>in</w:t>
      </w:r>
      <w:r w:rsidRPr="001435E4">
        <w:rPr>
          <w:spacing w:val="-1"/>
          <w:sz w:val="24"/>
          <w:szCs w:val="24"/>
        </w:rPr>
        <w:t xml:space="preserve"> </w:t>
      </w:r>
      <w:r w:rsidRPr="001435E4">
        <w:rPr>
          <w:b/>
          <w:bCs/>
          <w:sz w:val="24"/>
          <w:szCs w:val="24"/>
        </w:rPr>
        <w:t>Attachment</w:t>
      </w:r>
      <w:r w:rsidRPr="001435E4">
        <w:rPr>
          <w:b/>
          <w:bCs/>
          <w:spacing w:val="-3"/>
          <w:sz w:val="24"/>
          <w:szCs w:val="24"/>
        </w:rPr>
        <w:t xml:space="preserve"> </w:t>
      </w:r>
      <w:r w:rsidRPr="001435E4">
        <w:rPr>
          <w:b/>
          <w:bCs/>
          <w:sz w:val="24"/>
          <w:szCs w:val="24"/>
        </w:rPr>
        <w:t>I</w:t>
      </w:r>
      <w:r w:rsidRPr="001435E4">
        <w:rPr>
          <w:sz w:val="24"/>
          <w:szCs w:val="24"/>
        </w:rPr>
        <w:t xml:space="preserve"> </w:t>
      </w:r>
      <w:r w:rsidRPr="001435E4">
        <w:rPr>
          <w:b/>
          <w:bCs/>
          <w:sz w:val="24"/>
          <w:szCs w:val="24"/>
        </w:rPr>
        <w:t>Program Description</w:t>
      </w:r>
      <w:r w:rsidRPr="001435E4">
        <w:rPr>
          <w:sz w:val="24"/>
          <w:szCs w:val="24"/>
        </w:rPr>
        <w:t>,</w:t>
      </w:r>
      <w:r w:rsidRPr="001435E4">
        <w:rPr>
          <w:spacing w:val="-3"/>
          <w:sz w:val="24"/>
          <w:szCs w:val="24"/>
        </w:rPr>
        <w:t xml:space="preserve"> </w:t>
      </w:r>
      <w:r w:rsidRPr="001435E4">
        <w:rPr>
          <w:sz w:val="24"/>
          <w:szCs w:val="24"/>
        </w:rPr>
        <w:t>must</w:t>
      </w:r>
      <w:r w:rsidRPr="001435E4">
        <w:rPr>
          <w:spacing w:val="-3"/>
          <w:sz w:val="24"/>
          <w:szCs w:val="24"/>
        </w:rPr>
        <w:t xml:space="preserve"> </w:t>
      </w:r>
      <w:r w:rsidRPr="001435E4">
        <w:rPr>
          <w:sz w:val="24"/>
          <w:szCs w:val="24"/>
        </w:rPr>
        <w:t>submit complete applications no later than 11:59 PM ET on</w:t>
      </w:r>
      <w:r w:rsidR="008848E4">
        <w:rPr>
          <w:sz w:val="24"/>
          <w:szCs w:val="24"/>
        </w:rPr>
        <w:t xml:space="preserve"> May 2</w:t>
      </w:r>
      <w:r w:rsidR="00C10CED">
        <w:rPr>
          <w:sz w:val="24"/>
          <w:szCs w:val="24"/>
        </w:rPr>
        <w:t>6</w:t>
      </w:r>
      <w:r w:rsidRPr="001435E4">
        <w:rPr>
          <w:sz w:val="24"/>
          <w:szCs w:val="24"/>
        </w:rPr>
        <w:t xml:space="preserve"> in accordance with the application instructions in </w:t>
      </w:r>
      <w:r w:rsidRPr="001435E4">
        <w:rPr>
          <w:b/>
          <w:bCs/>
          <w:sz w:val="24"/>
          <w:szCs w:val="24"/>
        </w:rPr>
        <w:t>Attachment II Project Narrative</w:t>
      </w:r>
      <w:r w:rsidRPr="001435E4">
        <w:rPr>
          <w:sz w:val="24"/>
          <w:szCs w:val="24"/>
        </w:rPr>
        <w:t>.</w:t>
      </w:r>
    </w:p>
    <w:p w:rsidR="00F6124D" w:rsidRPr="00DB3852" w:rsidP="00DB3852" w14:paraId="0FC419D0" w14:textId="7AF2D7DC">
      <w:pPr>
        <w:pStyle w:val="ListParagraph"/>
        <w:numPr>
          <w:ilvl w:val="0"/>
          <w:numId w:val="39"/>
        </w:numPr>
        <w:spacing w:before="240" w:after="240" w:line="276" w:lineRule="auto"/>
        <w:rPr>
          <w:sz w:val="24"/>
          <w:szCs w:val="24"/>
        </w:rPr>
      </w:pPr>
      <w:r>
        <w:rPr>
          <w:b/>
          <w:spacing w:val="-2"/>
          <w:sz w:val="24"/>
          <w:szCs w:val="24"/>
          <w:u w:val="single"/>
        </w:rPr>
        <w:t xml:space="preserve">Summary and </w:t>
      </w:r>
      <w:r w:rsidRPr="005010E3" w:rsidR="547733AF">
        <w:rPr>
          <w:b/>
          <w:spacing w:val="-2"/>
          <w:sz w:val="24"/>
          <w:szCs w:val="24"/>
          <w:u w:val="single"/>
        </w:rPr>
        <w:t>Background</w:t>
      </w:r>
      <w:r w:rsidRPr="005010E3" w:rsidR="547733AF">
        <w:rPr>
          <w:b/>
          <w:spacing w:val="-2"/>
          <w:sz w:val="24"/>
          <w:szCs w:val="24"/>
        </w:rPr>
        <w:t>.</w:t>
      </w:r>
      <w:r w:rsidRPr="005010E3" w:rsidR="00272B2B">
        <w:rPr>
          <w:b/>
          <w:spacing w:val="-2"/>
          <w:sz w:val="24"/>
          <w:szCs w:val="24"/>
        </w:rPr>
        <w:t xml:space="preserve"> </w:t>
      </w:r>
    </w:p>
    <w:p w:rsidR="00E643BE" w:rsidP="00DB3852" w14:paraId="5C26E065" w14:textId="3F277C71">
      <w:pPr>
        <w:pStyle w:val="ListParagraph"/>
        <w:numPr>
          <w:ilvl w:val="1"/>
          <w:numId w:val="39"/>
        </w:numPr>
        <w:spacing w:before="240" w:after="240" w:line="276" w:lineRule="auto"/>
        <w:rPr>
          <w:sz w:val="24"/>
          <w:szCs w:val="24"/>
        </w:rPr>
      </w:pPr>
      <w:r w:rsidRPr="1529894A">
        <w:rPr>
          <w:sz w:val="24"/>
          <w:szCs w:val="24"/>
        </w:rPr>
        <w:t xml:space="preserve">Summary - </w:t>
      </w:r>
      <w:r w:rsidRPr="1529894A" w:rsidR="003F4E3A">
        <w:rPr>
          <w:sz w:val="24"/>
          <w:szCs w:val="24"/>
        </w:rPr>
        <w:t>The goal of the SAEF4 grant program is to fuel Registered Apprenticeship expansion by funding states and territories to enhance their capacity to register programs and support apprentices and employers.</w:t>
      </w:r>
      <w:r w:rsidRPr="1529894A" w:rsidR="003F4E3A">
        <w:rPr>
          <w:b/>
          <w:bCs/>
          <w:sz w:val="24"/>
          <w:szCs w:val="24"/>
        </w:rPr>
        <w:t xml:space="preserve"> </w:t>
      </w:r>
      <w:r w:rsidRPr="1529894A" w:rsidR="003F4E3A">
        <w:rPr>
          <w:sz w:val="24"/>
          <w:szCs w:val="24"/>
        </w:rPr>
        <w:t xml:space="preserve">To meet this goal, DOL will implement a new performance-based formula to award Registered Apprenticeship funding to eligible states and territories. The SAEF4 performance-based formula, methodology and allocation details are provided in </w:t>
      </w:r>
      <w:r w:rsidRPr="1529894A" w:rsidR="003F4E3A">
        <w:rPr>
          <w:b/>
          <w:bCs/>
          <w:sz w:val="24"/>
          <w:szCs w:val="24"/>
        </w:rPr>
        <w:t>Attachment VIII Formula Allocation and Methodology</w:t>
      </w:r>
      <w:r w:rsidRPr="1529894A" w:rsidR="003F4E3A">
        <w:rPr>
          <w:sz w:val="24"/>
          <w:szCs w:val="24"/>
        </w:rPr>
        <w:t xml:space="preserve">. To receive formula funds, </w:t>
      </w:r>
      <w:r w:rsidRPr="1529894A" w:rsidR="00C60EA0">
        <w:rPr>
          <w:sz w:val="24"/>
          <w:szCs w:val="24"/>
        </w:rPr>
        <w:t xml:space="preserve">all </w:t>
      </w:r>
      <w:r w:rsidRPr="1529894A" w:rsidR="00210D41">
        <w:rPr>
          <w:sz w:val="24"/>
          <w:szCs w:val="24"/>
        </w:rPr>
        <w:t>eligible</w:t>
      </w:r>
      <w:r w:rsidRPr="1529894A" w:rsidR="003F4E3A">
        <w:rPr>
          <w:sz w:val="24"/>
          <w:szCs w:val="24"/>
        </w:rPr>
        <w:t xml:space="preserve"> states and territories must commit to</w:t>
      </w:r>
      <w:r w:rsidRPr="1529894A" w:rsidR="00D14D42">
        <w:rPr>
          <w:sz w:val="24"/>
          <w:szCs w:val="24"/>
        </w:rPr>
        <w:t xml:space="preserve"> three </w:t>
      </w:r>
      <w:r w:rsidRPr="1529894A">
        <w:rPr>
          <w:sz w:val="24"/>
          <w:szCs w:val="24"/>
        </w:rPr>
        <w:t xml:space="preserve">(3) </w:t>
      </w:r>
      <w:r w:rsidRPr="1529894A" w:rsidR="00D14D42">
        <w:rPr>
          <w:sz w:val="24"/>
          <w:szCs w:val="24"/>
        </w:rPr>
        <w:t xml:space="preserve">core </w:t>
      </w:r>
      <w:r w:rsidRPr="1529894A" w:rsidR="002F3C70">
        <w:rPr>
          <w:sz w:val="24"/>
          <w:szCs w:val="24"/>
        </w:rPr>
        <w:t>requirements</w:t>
      </w:r>
      <w:r w:rsidRPr="1529894A" w:rsidR="00C05390">
        <w:rPr>
          <w:sz w:val="24"/>
          <w:szCs w:val="24"/>
        </w:rPr>
        <w:t xml:space="preserve"> </w:t>
      </w:r>
      <w:r w:rsidRPr="1529894A" w:rsidR="00210D41">
        <w:rPr>
          <w:sz w:val="24"/>
          <w:szCs w:val="24"/>
        </w:rPr>
        <w:t>and</w:t>
      </w:r>
      <w:r w:rsidRPr="1529894A" w:rsidR="07A74143">
        <w:rPr>
          <w:sz w:val="24"/>
          <w:szCs w:val="24"/>
        </w:rPr>
        <w:t xml:space="preserve"> </w:t>
      </w:r>
      <w:r w:rsidRPr="1529894A" w:rsidR="00412C0B">
        <w:rPr>
          <w:sz w:val="24"/>
          <w:szCs w:val="24"/>
        </w:rPr>
        <w:t>states with federally recognized State</w:t>
      </w:r>
      <w:r w:rsidRPr="1529894A" w:rsidR="0003232F">
        <w:rPr>
          <w:sz w:val="24"/>
          <w:szCs w:val="24"/>
        </w:rPr>
        <w:t xml:space="preserve"> Apprenticeship Agencies (her</w:t>
      </w:r>
      <w:r w:rsidRPr="1529894A" w:rsidR="005A53E1">
        <w:rPr>
          <w:sz w:val="24"/>
          <w:szCs w:val="24"/>
        </w:rPr>
        <w:t>einafter referred to as SAA states</w:t>
      </w:r>
      <w:r w:rsidRPr="1529894A" w:rsidR="000E3FA3">
        <w:rPr>
          <w:sz w:val="24"/>
          <w:szCs w:val="24"/>
        </w:rPr>
        <w:t xml:space="preserve">) </w:t>
      </w:r>
      <w:r w:rsidRPr="1529894A" w:rsidR="07A74143">
        <w:rPr>
          <w:sz w:val="24"/>
          <w:szCs w:val="24"/>
        </w:rPr>
        <w:t>must</w:t>
      </w:r>
      <w:r w:rsidRPr="1529894A" w:rsidR="00210D41">
        <w:rPr>
          <w:sz w:val="24"/>
          <w:szCs w:val="24"/>
        </w:rPr>
        <w:t xml:space="preserve"> commit to an </w:t>
      </w:r>
      <w:r w:rsidRPr="1529894A" w:rsidR="00210D41">
        <w:rPr>
          <w:sz w:val="24"/>
          <w:szCs w:val="24"/>
        </w:rPr>
        <w:t>additional core</w:t>
      </w:r>
      <w:r w:rsidRPr="1529894A" w:rsidR="00210D41">
        <w:rPr>
          <w:sz w:val="24"/>
          <w:szCs w:val="24"/>
        </w:rPr>
        <w:t xml:space="preserve"> requirement, for a total o</w:t>
      </w:r>
      <w:r w:rsidRPr="1529894A" w:rsidR="00C60EA0">
        <w:rPr>
          <w:sz w:val="24"/>
          <w:szCs w:val="24"/>
        </w:rPr>
        <w:t xml:space="preserve">f </w:t>
      </w:r>
      <w:r w:rsidRPr="1529894A" w:rsidR="2E829BD5">
        <w:rPr>
          <w:sz w:val="24"/>
          <w:szCs w:val="24"/>
        </w:rPr>
        <w:t>four</w:t>
      </w:r>
      <w:r w:rsidRPr="1529894A" w:rsidR="003855D8">
        <w:rPr>
          <w:sz w:val="24"/>
          <w:szCs w:val="24"/>
        </w:rPr>
        <w:t xml:space="preserve"> </w:t>
      </w:r>
      <w:r w:rsidRPr="1529894A">
        <w:rPr>
          <w:sz w:val="24"/>
          <w:szCs w:val="24"/>
        </w:rPr>
        <w:t xml:space="preserve">(4) </w:t>
      </w:r>
      <w:r w:rsidRPr="1529894A" w:rsidR="003855D8">
        <w:rPr>
          <w:sz w:val="24"/>
          <w:szCs w:val="24"/>
        </w:rPr>
        <w:t>core comm</w:t>
      </w:r>
      <w:r w:rsidRPr="1529894A" w:rsidR="002F3C70">
        <w:rPr>
          <w:sz w:val="24"/>
          <w:szCs w:val="24"/>
        </w:rPr>
        <w:t>itments</w:t>
      </w:r>
      <w:r w:rsidRPr="1529894A" w:rsidR="003F4E3A">
        <w:rPr>
          <w:sz w:val="24"/>
          <w:szCs w:val="24"/>
        </w:rPr>
        <w:t xml:space="preserve"> </w:t>
      </w:r>
      <w:r w:rsidRPr="1529894A" w:rsidR="00055496">
        <w:rPr>
          <w:sz w:val="24"/>
          <w:szCs w:val="24"/>
        </w:rPr>
        <w:t>for SAA</w:t>
      </w:r>
      <w:r w:rsidRPr="1529894A" w:rsidR="00572C95">
        <w:rPr>
          <w:sz w:val="24"/>
          <w:szCs w:val="24"/>
        </w:rPr>
        <w:t xml:space="preserve"> states</w:t>
      </w:r>
      <w:r w:rsidRPr="1529894A" w:rsidR="003F4E3A">
        <w:rPr>
          <w:sz w:val="24"/>
          <w:szCs w:val="24"/>
        </w:rPr>
        <w:t>:</w:t>
      </w:r>
    </w:p>
    <w:p w:rsidR="0088186A" w:rsidP="00BB7150" w14:paraId="10126022" w14:textId="37B3F487">
      <w:pPr>
        <w:pStyle w:val="ListParagraph"/>
        <w:numPr>
          <w:ilvl w:val="2"/>
          <w:numId w:val="39"/>
        </w:numPr>
        <w:spacing w:before="240" w:after="240" w:line="276" w:lineRule="auto"/>
        <w:rPr>
          <w:sz w:val="24"/>
          <w:szCs w:val="24"/>
        </w:rPr>
      </w:pPr>
      <w:r w:rsidRPr="1529894A">
        <w:rPr>
          <w:sz w:val="24"/>
          <w:szCs w:val="24"/>
        </w:rPr>
        <w:t xml:space="preserve">(1) </w:t>
      </w:r>
      <w:r w:rsidRPr="1529894A">
        <w:rPr>
          <w:sz w:val="24"/>
          <w:szCs w:val="24"/>
        </w:rPr>
        <w:t>S</w:t>
      </w:r>
      <w:r w:rsidRPr="1529894A">
        <w:rPr>
          <w:sz w:val="24"/>
          <w:szCs w:val="24"/>
        </w:rPr>
        <w:t xml:space="preserve">etting statewide Registered Apprenticeship expansion </w:t>
      </w:r>
      <w:r w:rsidRPr="1529894A">
        <w:rPr>
          <w:sz w:val="24"/>
          <w:szCs w:val="24"/>
        </w:rPr>
        <w:t>goals</w:t>
      </w:r>
      <w:r w:rsidRPr="1529894A">
        <w:rPr>
          <w:sz w:val="24"/>
          <w:szCs w:val="24"/>
        </w:rPr>
        <w:t>;</w:t>
      </w:r>
      <w:r w:rsidRPr="1529894A">
        <w:rPr>
          <w:sz w:val="24"/>
          <w:szCs w:val="24"/>
        </w:rPr>
        <w:t xml:space="preserve"> </w:t>
      </w:r>
    </w:p>
    <w:p w:rsidR="0088186A" w:rsidP="00BB7150" w14:paraId="0EEAF6F7" w14:textId="5A2EEB53">
      <w:pPr>
        <w:pStyle w:val="ListParagraph"/>
        <w:numPr>
          <w:ilvl w:val="2"/>
          <w:numId w:val="39"/>
        </w:numPr>
        <w:spacing w:before="240" w:after="240" w:line="276" w:lineRule="auto"/>
        <w:rPr>
          <w:sz w:val="24"/>
          <w:szCs w:val="24"/>
        </w:rPr>
      </w:pPr>
      <w:r w:rsidRPr="1529894A">
        <w:rPr>
          <w:sz w:val="24"/>
          <w:szCs w:val="24"/>
        </w:rPr>
        <w:t xml:space="preserve">(2) </w:t>
      </w:r>
      <w:r w:rsidRPr="1529894A">
        <w:rPr>
          <w:sz w:val="24"/>
          <w:szCs w:val="24"/>
        </w:rPr>
        <w:t>D</w:t>
      </w:r>
      <w:r w:rsidRPr="1529894A">
        <w:rPr>
          <w:sz w:val="24"/>
          <w:szCs w:val="24"/>
        </w:rPr>
        <w:t>edicating a portion of funding to direct support for Registered Apprenticeship programs or apprentices in a state-identified industry(</w:t>
      </w:r>
      <w:r w:rsidRPr="1529894A">
        <w:rPr>
          <w:sz w:val="24"/>
          <w:szCs w:val="24"/>
        </w:rPr>
        <w:t>ies</w:t>
      </w:r>
      <w:r w:rsidRPr="1529894A">
        <w:rPr>
          <w:sz w:val="24"/>
          <w:szCs w:val="24"/>
        </w:rPr>
        <w:t>)</w:t>
      </w:r>
      <w:r w:rsidRPr="1529894A">
        <w:rPr>
          <w:sz w:val="24"/>
          <w:szCs w:val="24"/>
        </w:rPr>
        <w:t>;</w:t>
      </w:r>
      <w:r w:rsidRPr="1529894A">
        <w:rPr>
          <w:sz w:val="24"/>
          <w:szCs w:val="24"/>
        </w:rPr>
        <w:t xml:space="preserve"> </w:t>
      </w:r>
    </w:p>
    <w:p w:rsidR="0088186A" w:rsidP="00BB7150" w14:paraId="44AD9DAA" w14:textId="269F3250">
      <w:pPr>
        <w:pStyle w:val="ListParagraph"/>
        <w:numPr>
          <w:ilvl w:val="2"/>
          <w:numId w:val="39"/>
        </w:numPr>
        <w:spacing w:before="240" w:after="240" w:line="276" w:lineRule="auto"/>
        <w:rPr>
          <w:sz w:val="24"/>
          <w:szCs w:val="24"/>
        </w:rPr>
      </w:pPr>
      <w:r w:rsidRPr="1529894A">
        <w:rPr>
          <w:sz w:val="24"/>
          <w:szCs w:val="24"/>
        </w:rPr>
        <w:t xml:space="preserve">(3) </w:t>
      </w:r>
      <w:r w:rsidRPr="1529894A">
        <w:rPr>
          <w:sz w:val="24"/>
          <w:szCs w:val="24"/>
        </w:rPr>
        <w:t>C</w:t>
      </w:r>
      <w:r w:rsidRPr="1529894A">
        <w:rPr>
          <w:sz w:val="24"/>
          <w:szCs w:val="24"/>
        </w:rPr>
        <w:t xml:space="preserve">ommitting to </w:t>
      </w:r>
      <w:r w:rsidRPr="1529894A" w:rsidR="008574B5">
        <w:rPr>
          <w:sz w:val="24"/>
          <w:szCs w:val="24"/>
        </w:rPr>
        <w:t>leveraged funds</w:t>
      </w:r>
      <w:r w:rsidRPr="1529894A" w:rsidR="0724E2CA">
        <w:rPr>
          <w:sz w:val="24"/>
          <w:szCs w:val="24"/>
        </w:rPr>
        <w:t xml:space="preserve"> of </w:t>
      </w:r>
      <w:r w:rsidRPr="1529894A" w:rsidR="3CB8EFC5">
        <w:rPr>
          <w:sz w:val="24"/>
          <w:szCs w:val="24"/>
        </w:rPr>
        <w:t>at least</w:t>
      </w:r>
      <w:r w:rsidRPr="1529894A">
        <w:rPr>
          <w:sz w:val="24"/>
          <w:szCs w:val="24"/>
        </w:rPr>
        <w:t xml:space="preserve"> </w:t>
      </w:r>
      <w:r w:rsidRPr="1529894A" w:rsidR="009D5874">
        <w:rPr>
          <w:sz w:val="24"/>
          <w:szCs w:val="24"/>
        </w:rPr>
        <w:t>50</w:t>
      </w:r>
      <w:r w:rsidRPr="1529894A" w:rsidR="29C05BCC">
        <w:rPr>
          <w:sz w:val="24"/>
          <w:szCs w:val="24"/>
        </w:rPr>
        <w:t xml:space="preserve"> </w:t>
      </w:r>
      <w:r w:rsidRPr="1529894A" w:rsidR="004C2536">
        <w:rPr>
          <w:sz w:val="24"/>
          <w:szCs w:val="24"/>
        </w:rPr>
        <w:t>percent</w:t>
      </w:r>
      <w:r w:rsidRPr="1529894A">
        <w:rPr>
          <w:sz w:val="24"/>
          <w:szCs w:val="24"/>
        </w:rPr>
        <w:t xml:space="preserve"> of the base </w:t>
      </w:r>
      <w:r w:rsidRPr="1529894A" w:rsidR="005B079F">
        <w:rPr>
          <w:sz w:val="24"/>
          <w:szCs w:val="24"/>
        </w:rPr>
        <w:t xml:space="preserve">funding </w:t>
      </w:r>
      <w:r w:rsidRPr="1529894A">
        <w:rPr>
          <w:sz w:val="24"/>
          <w:szCs w:val="24"/>
        </w:rPr>
        <w:t xml:space="preserve">amount allocated in the formula, </w:t>
      </w:r>
      <w:r w:rsidRPr="1529894A">
        <w:rPr>
          <w:sz w:val="24"/>
          <w:szCs w:val="24"/>
        </w:rPr>
        <w:t>and</w:t>
      </w:r>
      <w:r w:rsidRPr="1529894A">
        <w:rPr>
          <w:sz w:val="24"/>
          <w:szCs w:val="24"/>
        </w:rPr>
        <w:t>;</w:t>
      </w:r>
      <w:r w:rsidRPr="1529894A">
        <w:rPr>
          <w:sz w:val="24"/>
          <w:szCs w:val="24"/>
        </w:rPr>
        <w:t xml:space="preserve"> </w:t>
      </w:r>
    </w:p>
    <w:p w:rsidR="00F844F1" w:rsidP="00B510E8" w14:paraId="042DB322" w14:textId="77777777">
      <w:pPr>
        <w:pStyle w:val="ListParagraph"/>
        <w:numPr>
          <w:ilvl w:val="2"/>
          <w:numId w:val="39"/>
        </w:numPr>
        <w:spacing w:before="240" w:after="240" w:line="276" w:lineRule="auto"/>
        <w:rPr>
          <w:sz w:val="24"/>
          <w:szCs w:val="24"/>
        </w:rPr>
      </w:pPr>
      <w:r w:rsidRPr="1529894A">
        <w:rPr>
          <w:sz w:val="24"/>
          <w:szCs w:val="24"/>
        </w:rPr>
        <w:t xml:space="preserve">(4) </w:t>
      </w:r>
      <w:r w:rsidRPr="1529894A" w:rsidR="0088186A">
        <w:rPr>
          <w:sz w:val="24"/>
          <w:szCs w:val="24"/>
        </w:rPr>
        <w:t>F</w:t>
      </w:r>
      <w:r w:rsidRPr="1529894A">
        <w:rPr>
          <w:sz w:val="24"/>
          <w:szCs w:val="24"/>
        </w:rPr>
        <w:t>or SAA states</w:t>
      </w:r>
      <w:r w:rsidRPr="1529894A" w:rsidR="7081A777">
        <w:rPr>
          <w:sz w:val="24"/>
          <w:szCs w:val="24"/>
        </w:rPr>
        <w:t>,</w:t>
      </w:r>
      <w:r w:rsidRPr="1529894A">
        <w:rPr>
          <w:sz w:val="24"/>
          <w:szCs w:val="24"/>
        </w:rPr>
        <w:t xml:space="preserve"> promoting transparency and accountability in their registration process by publishing average program approval times. </w:t>
      </w:r>
    </w:p>
    <w:p w:rsidR="00F6124D" w:rsidRPr="00F844F1" w:rsidP="00F844F1" w14:paraId="7DEC70F5" w14:textId="2408E45E">
      <w:pPr>
        <w:spacing w:before="240" w:after="240" w:line="276" w:lineRule="auto"/>
        <w:ind w:left="720" w:firstLine="720"/>
        <w:rPr>
          <w:sz w:val="24"/>
          <w:szCs w:val="24"/>
        </w:rPr>
      </w:pPr>
      <w:r w:rsidRPr="00F844F1">
        <w:rPr>
          <w:sz w:val="24"/>
          <w:szCs w:val="24"/>
        </w:rPr>
        <w:t xml:space="preserve">These requirements are described in </w:t>
      </w:r>
      <w:r w:rsidRPr="00F844F1">
        <w:rPr>
          <w:b/>
          <w:bCs/>
          <w:sz w:val="24"/>
          <w:szCs w:val="24"/>
        </w:rPr>
        <w:t>Attachment II Project Narrative.</w:t>
      </w:r>
    </w:p>
    <w:p w:rsidR="00DF18E8" w:rsidRPr="00DB3852" w:rsidP="00DB3852" w14:paraId="6AAEE210" w14:textId="78AF6612">
      <w:pPr>
        <w:pStyle w:val="ListParagraph"/>
        <w:numPr>
          <w:ilvl w:val="1"/>
          <w:numId w:val="39"/>
        </w:numPr>
        <w:spacing w:before="240" w:after="240" w:line="276" w:lineRule="auto"/>
        <w:rPr>
          <w:sz w:val="24"/>
          <w:szCs w:val="24"/>
        </w:rPr>
      </w:pPr>
      <w:r w:rsidRPr="00343297">
        <w:rPr>
          <w:spacing w:val="-2"/>
          <w:sz w:val="24"/>
          <w:szCs w:val="24"/>
        </w:rPr>
        <w:t xml:space="preserve">Background - </w:t>
      </w:r>
      <w:r w:rsidRPr="00343297" w:rsidR="002C074C">
        <w:rPr>
          <w:spacing w:val="-2"/>
          <w:sz w:val="24"/>
          <w:szCs w:val="24"/>
        </w:rPr>
        <w:t xml:space="preserve">Registered Apprenticeships address critical skills gaps across industries and regions nationwide. </w:t>
      </w:r>
      <w:r w:rsidRPr="00343297" w:rsidR="6C399517">
        <w:rPr>
          <w:spacing w:val="-2"/>
          <w:sz w:val="24"/>
          <w:szCs w:val="24"/>
        </w:rPr>
        <w:t xml:space="preserve">The </w:t>
      </w:r>
      <w:r w:rsidRPr="00343297" w:rsidR="00A26BA7">
        <w:rPr>
          <w:spacing w:val="-2"/>
          <w:sz w:val="24"/>
          <w:szCs w:val="24"/>
        </w:rPr>
        <w:t xml:space="preserve">SAEF4 </w:t>
      </w:r>
      <w:r w:rsidRPr="00343297" w:rsidR="07746AEF">
        <w:rPr>
          <w:spacing w:val="-2"/>
          <w:sz w:val="24"/>
          <w:szCs w:val="24"/>
        </w:rPr>
        <w:t>program</w:t>
      </w:r>
      <w:r w:rsidRPr="00343297" w:rsidR="00A26BA7">
        <w:rPr>
          <w:spacing w:val="-2"/>
          <w:sz w:val="24"/>
          <w:szCs w:val="24"/>
        </w:rPr>
        <w:t xml:space="preserve"> </w:t>
      </w:r>
      <w:r w:rsidRPr="00343297" w:rsidR="00A74A60">
        <w:rPr>
          <w:spacing w:val="-2"/>
          <w:sz w:val="24"/>
          <w:szCs w:val="24"/>
        </w:rPr>
        <w:t>provide</w:t>
      </w:r>
      <w:r w:rsidRPr="00343297" w:rsidR="00E17449">
        <w:rPr>
          <w:spacing w:val="-2"/>
          <w:sz w:val="24"/>
          <w:szCs w:val="24"/>
        </w:rPr>
        <w:t>s</w:t>
      </w:r>
      <w:r w:rsidRPr="00343297" w:rsidR="00A74A60">
        <w:rPr>
          <w:spacing w:val="-2"/>
          <w:sz w:val="24"/>
          <w:szCs w:val="24"/>
        </w:rPr>
        <w:t xml:space="preserve"> direct funding</w:t>
      </w:r>
      <w:r w:rsidRPr="00343297" w:rsidR="00E17449">
        <w:rPr>
          <w:spacing w:val="-2"/>
          <w:sz w:val="24"/>
          <w:szCs w:val="24"/>
        </w:rPr>
        <w:t xml:space="preserve"> </w:t>
      </w:r>
      <w:r w:rsidRPr="00343297" w:rsidR="00A74A60">
        <w:rPr>
          <w:sz w:val="24"/>
          <w:szCs w:val="24"/>
        </w:rPr>
        <w:t>to states and territories</w:t>
      </w:r>
      <w:r w:rsidRPr="00343297" w:rsidR="00357E69">
        <w:rPr>
          <w:sz w:val="24"/>
          <w:szCs w:val="24"/>
        </w:rPr>
        <w:t xml:space="preserve"> based on </w:t>
      </w:r>
      <w:r w:rsidRPr="00343297" w:rsidR="004F3051">
        <w:rPr>
          <w:sz w:val="24"/>
          <w:szCs w:val="24"/>
        </w:rPr>
        <w:t xml:space="preserve">apprenticeship </w:t>
      </w:r>
      <w:r w:rsidRPr="00343297" w:rsidR="00150828">
        <w:rPr>
          <w:sz w:val="24"/>
          <w:szCs w:val="24"/>
        </w:rPr>
        <w:t>system growth within the state</w:t>
      </w:r>
      <w:r w:rsidRPr="00343297" w:rsidR="00357E69">
        <w:rPr>
          <w:sz w:val="24"/>
          <w:szCs w:val="24"/>
        </w:rPr>
        <w:t>. It aims</w:t>
      </w:r>
      <w:r w:rsidRPr="00343297" w:rsidR="00E17449">
        <w:rPr>
          <w:sz w:val="24"/>
          <w:szCs w:val="24"/>
        </w:rPr>
        <w:t xml:space="preserve"> </w:t>
      </w:r>
      <w:r w:rsidRPr="00343297" w:rsidR="00A74A60">
        <w:rPr>
          <w:sz w:val="24"/>
          <w:szCs w:val="24"/>
        </w:rPr>
        <w:t xml:space="preserve">to expand the National Apprenticeship System while simultaneously incentivizing </w:t>
      </w:r>
      <w:r w:rsidRPr="00343297" w:rsidR="009766FC">
        <w:rPr>
          <w:sz w:val="24"/>
          <w:szCs w:val="24"/>
        </w:rPr>
        <w:t>states to</w:t>
      </w:r>
      <w:r w:rsidRPr="00343297" w:rsidR="00A74A60">
        <w:rPr>
          <w:sz w:val="24"/>
          <w:szCs w:val="24"/>
        </w:rPr>
        <w:t> focus on growth of the system by removing barriers that currently limit employer participation in Registered Apprenticeships, increasing transparency around the registration process, and setting ambitious goals for growth</w:t>
      </w:r>
      <w:r w:rsidRPr="00343297" w:rsidR="6002C212">
        <w:rPr>
          <w:sz w:val="24"/>
          <w:szCs w:val="24"/>
        </w:rPr>
        <w:t xml:space="preserve"> to advance President Trump’s goal to reach and surpass 1 million active apprentices</w:t>
      </w:r>
      <w:r w:rsidRPr="00343297" w:rsidR="00A74A60">
        <w:rPr>
          <w:sz w:val="24"/>
          <w:szCs w:val="24"/>
        </w:rPr>
        <w:t>.</w:t>
      </w:r>
      <w:r w:rsidRPr="00343297" w:rsidR="009766FC">
        <w:rPr>
          <w:sz w:val="24"/>
          <w:szCs w:val="24"/>
        </w:rPr>
        <w:t xml:space="preserve"> </w:t>
      </w:r>
      <w:r w:rsidR="001043FF">
        <w:rPr>
          <w:sz w:val="24"/>
          <w:szCs w:val="24"/>
        </w:rPr>
        <w:t xml:space="preserve">Further, </w:t>
      </w:r>
      <w:r w:rsidRPr="00343297" w:rsidR="002C074C">
        <w:rPr>
          <w:spacing w:val="-2"/>
          <w:sz w:val="24"/>
          <w:szCs w:val="24"/>
        </w:rPr>
        <w:t xml:space="preserve">SAEF4 aligns with </w:t>
      </w:r>
      <w:r w:rsidRPr="00BB03BC" w:rsidR="002C074C">
        <w:rPr>
          <w:i/>
          <w:spacing w:val="-2"/>
          <w:sz w:val="24"/>
        </w:rPr>
        <w:t>America's Talent Strategy</w:t>
      </w:r>
      <w:r w:rsidR="00CF4142">
        <w:rPr>
          <w:i/>
          <w:spacing w:val="-2"/>
          <w:sz w:val="24"/>
        </w:rPr>
        <w:t xml:space="preserve"> </w:t>
      </w:r>
      <w:r w:rsidR="00E72A3C">
        <w:rPr>
          <w:spacing w:val="-2"/>
          <w:sz w:val="24"/>
          <w:szCs w:val="24"/>
        </w:rPr>
        <w:t>by</w:t>
      </w:r>
      <w:r w:rsidR="00CF4142">
        <w:rPr>
          <w:spacing w:val="-2"/>
          <w:sz w:val="24"/>
          <w:szCs w:val="24"/>
        </w:rPr>
        <w:t xml:space="preserve"> </w:t>
      </w:r>
      <w:r w:rsidRPr="00343297" w:rsidR="002C074C">
        <w:rPr>
          <w:spacing w:val="-2"/>
          <w:sz w:val="24"/>
          <w:szCs w:val="24"/>
        </w:rPr>
        <w:t>prepar</w:t>
      </w:r>
      <w:r w:rsidR="00E72A3C">
        <w:rPr>
          <w:spacing w:val="-2"/>
          <w:sz w:val="24"/>
          <w:szCs w:val="24"/>
        </w:rPr>
        <w:t>ing</w:t>
      </w:r>
      <w:r w:rsidRPr="00343297" w:rsidR="002C074C">
        <w:rPr>
          <w:spacing w:val="-2"/>
          <w:sz w:val="24"/>
          <w:szCs w:val="24"/>
        </w:rPr>
        <w:t xml:space="preserve"> the workforce for economic growth and strengthens the National Apprenticeship System as the nation's premier talent development pipeline.</w:t>
      </w:r>
      <w:r w:rsidRPr="00343297" w:rsidR="001926CC">
        <w:rPr>
          <w:spacing w:val="-2"/>
          <w:sz w:val="24"/>
          <w:szCs w:val="24"/>
        </w:rPr>
        <w:t xml:space="preserve"> </w:t>
      </w:r>
      <w:r w:rsidRPr="00343297" w:rsidR="002C074C">
        <w:rPr>
          <w:spacing w:val="-2"/>
          <w:sz w:val="24"/>
          <w:szCs w:val="24"/>
        </w:rPr>
        <w:t xml:space="preserve">The program </w:t>
      </w:r>
      <w:r w:rsidRPr="00343297" w:rsidR="3B7F9E22">
        <w:rPr>
          <w:spacing w:val="-2"/>
          <w:sz w:val="24"/>
          <w:szCs w:val="24"/>
        </w:rPr>
        <w:t>seeks to</w:t>
      </w:r>
      <w:r w:rsidRPr="00343297" w:rsidR="002C074C">
        <w:rPr>
          <w:spacing w:val="-2"/>
          <w:sz w:val="24"/>
          <w:szCs w:val="24"/>
        </w:rPr>
        <w:t xml:space="preserve"> </w:t>
      </w:r>
      <w:r w:rsidRPr="00343297" w:rsidR="00BF2028">
        <w:rPr>
          <w:spacing w:val="-2"/>
          <w:sz w:val="24"/>
          <w:szCs w:val="24"/>
        </w:rPr>
        <w:t xml:space="preserve">advance DOL’s efforts to </w:t>
      </w:r>
      <w:r w:rsidRPr="00343297" w:rsidR="002C074C">
        <w:rPr>
          <w:spacing w:val="-2"/>
          <w:sz w:val="24"/>
          <w:szCs w:val="24"/>
        </w:rPr>
        <w:t xml:space="preserve">prioritize reindustrialization by focusing on in-demand sectors such as </w:t>
      </w:r>
      <w:r w:rsidRPr="00343297" w:rsidR="02C20C49">
        <w:rPr>
          <w:sz w:val="24"/>
          <w:szCs w:val="24"/>
        </w:rPr>
        <w:t>artificial intelligence (AI)</w:t>
      </w:r>
      <w:r w:rsidRPr="00343297" w:rsidR="00817B06">
        <w:rPr>
          <w:sz w:val="24"/>
          <w:szCs w:val="24"/>
        </w:rPr>
        <w:t xml:space="preserve"> infrastructure</w:t>
      </w:r>
      <w:r w:rsidRPr="00343297" w:rsidR="006A0EBF">
        <w:rPr>
          <w:sz w:val="24"/>
          <w:szCs w:val="24"/>
        </w:rPr>
        <w:t>,</w:t>
      </w:r>
      <w:r w:rsidRPr="00343297" w:rsidR="02C20C49">
        <w:rPr>
          <w:sz w:val="24"/>
          <w:szCs w:val="24"/>
        </w:rPr>
        <w:t xml:space="preserve"> nuclear energy infrastructure, shipbuilding, advanced manufacturing, domestic mineral production, information technology</w:t>
      </w:r>
      <w:r w:rsidRPr="00343297" w:rsidR="00986F0A">
        <w:rPr>
          <w:sz w:val="24"/>
          <w:szCs w:val="24"/>
        </w:rPr>
        <w:t xml:space="preserve"> (</w:t>
      </w:r>
      <w:r w:rsidRPr="00343297" w:rsidR="00760C59">
        <w:rPr>
          <w:sz w:val="24"/>
          <w:szCs w:val="24"/>
        </w:rPr>
        <w:t>IT</w:t>
      </w:r>
      <w:r w:rsidRPr="00343297" w:rsidR="00986F0A">
        <w:rPr>
          <w:sz w:val="24"/>
          <w:szCs w:val="24"/>
        </w:rPr>
        <w:t>)</w:t>
      </w:r>
      <w:r w:rsidRPr="00343297" w:rsidR="00EF5CD3">
        <w:rPr>
          <w:sz w:val="24"/>
          <w:szCs w:val="24"/>
        </w:rPr>
        <w:t xml:space="preserve"> </w:t>
      </w:r>
      <w:r w:rsidRPr="00343297" w:rsidR="002C074C">
        <w:rPr>
          <w:sz w:val="24"/>
          <w:szCs w:val="24"/>
        </w:rPr>
        <w:t xml:space="preserve">and other Administration-identified </w:t>
      </w:r>
      <w:r w:rsidR="00BE63B6">
        <w:rPr>
          <w:sz w:val="24"/>
          <w:szCs w:val="24"/>
        </w:rPr>
        <w:t>industry sectors</w:t>
      </w:r>
      <w:r w:rsidRPr="00343297" w:rsidR="002C074C">
        <w:rPr>
          <w:sz w:val="24"/>
          <w:szCs w:val="24"/>
        </w:rPr>
        <w:t xml:space="preserve">. </w:t>
      </w:r>
    </w:p>
    <w:p w:rsidR="00256326" w:rsidRPr="00073AE4" w:rsidP="00DB3852" w14:paraId="1191AA11" w14:textId="57D5C156">
      <w:pPr>
        <w:pStyle w:val="BodyText"/>
        <w:numPr>
          <w:ilvl w:val="0"/>
          <w:numId w:val="39"/>
        </w:numPr>
        <w:spacing w:before="240" w:after="240" w:line="276" w:lineRule="auto"/>
        <w:ind w:right="415"/>
      </w:pPr>
      <w:bookmarkStart w:id="15" w:name="_Action_Requested._Interested_and_eligib"/>
      <w:bookmarkStart w:id="16" w:name="_Summary_and_Background._"/>
      <w:bookmarkStart w:id="17" w:name="Project_Planning_Phase_(Post_Award)_–_Be"/>
      <w:bookmarkEnd w:id="15"/>
      <w:bookmarkEnd w:id="16"/>
      <w:bookmarkEnd w:id="17"/>
      <w:r w:rsidRPr="4F8039F9">
        <w:rPr>
          <w:b/>
          <w:bCs/>
          <w:u w:val="single"/>
        </w:rPr>
        <w:t xml:space="preserve">Program </w:t>
      </w:r>
      <w:r w:rsidRPr="4F8039F9" w:rsidR="00E032FF">
        <w:rPr>
          <w:b/>
          <w:bCs/>
          <w:u w:val="single"/>
        </w:rPr>
        <w:t>Authorization</w:t>
      </w:r>
      <w:r w:rsidR="00936478">
        <w:rPr>
          <w:b/>
          <w:bCs/>
          <w:u w:val="single"/>
        </w:rPr>
        <w:t xml:space="preserve"> and OMB Information Collection</w:t>
      </w:r>
      <w:r w:rsidRPr="4F8039F9" w:rsidR="00C7605C">
        <w:rPr>
          <w:b/>
          <w:bCs/>
          <w:u w:val="single"/>
        </w:rPr>
        <w:t>.</w:t>
      </w:r>
      <w:r w:rsidR="00E032FF">
        <w:rPr>
          <w:spacing w:val="-4"/>
        </w:rPr>
        <w:t xml:space="preserve"> </w:t>
      </w:r>
    </w:p>
    <w:p w:rsidR="00512890" w:rsidP="00DB3852" w14:paraId="2FF77C9B" w14:textId="51457F3D">
      <w:pPr>
        <w:pStyle w:val="BodyText"/>
        <w:spacing w:before="240" w:after="240" w:line="276" w:lineRule="auto"/>
        <w:ind w:left="720" w:right="415"/>
      </w:pPr>
      <w:r w:rsidRPr="00073AE4">
        <w:rPr>
          <w:b/>
          <w:u w:val="single"/>
        </w:rPr>
        <w:t>Program Authorization</w:t>
      </w:r>
      <w:r w:rsidRPr="00073AE4" w:rsidR="00256326">
        <w:rPr>
          <w:b/>
        </w:rPr>
        <w:t>.</w:t>
      </w:r>
      <w:r w:rsidR="00256326">
        <w:t xml:space="preserve"> </w:t>
      </w:r>
      <w:r w:rsidR="00E032FF">
        <w:t>These</w:t>
      </w:r>
      <w:r w:rsidR="00E032FF">
        <w:rPr>
          <w:spacing w:val="-5"/>
        </w:rPr>
        <w:t xml:space="preserve"> </w:t>
      </w:r>
      <w:r w:rsidR="00E032FF">
        <w:t>grants</w:t>
      </w:r>
      <w:r w:rsidR="00E032FF">
        <w:rPr>
          <w:spacing w:val="-5"/>
        </w:rPr>
        <w:t xml:space="preserve"> </w:t>
      </w:r>
      <w:r w:rsidR="00E032FF">
        <w:t>are</w:t>
      </w:r>
      <w:r w:rsidR="00E032FF">
        <w:rPr>
          <w:spacing w:val="-3"/>
        </w:rPr>
        <w:t xml:space="preserve"> </w:t>
      </w:r>
      <w:r w:rsidR="00E032FF">
        <w:t>authorized</w:t>
      </w:r>
      <w:r w:rsidR="00E032FF">
        <w:rPr>
          <w:spacing w:val="-4"/>
        </w:rPr>
        <w:t xml:space="preserve"> </w:t>
      </w:r>
      <w:r w:rsidR="00E032FF">
        <w:t>under</w:t>
      </w:r>
      <w:r w:rsidR="00E032FF">
        <w:rPr>
          <w:spacing w:val="-4"/>
        </w:rPr>
        <w:t xml:space="preserve"> </w:t>
      </w:r>
      <w:r w:rsidR="006B1BCC">
        <w:rPr>
          <w:spacing w:val="-4"/>
        </w:rPr>
        <w:t xml:space="preserve">the </w:t>
      </w:r>
      <w:bookmarkStart w:id="18" w:name="_Hlk206686125"/>
      <w:r w:rsidRPr="006B1BCC" w:rsidR="006B1BCC">
        <w:t xml:space="preserve">Full-Year Continuing </w:t>
      </w:r>
      <w:r w:rsidRPr="006B1BCC" w:rsidR="006B1BCC">
        <w:t>Appropriations and Extensions Act</w:t>
      </w:r>
      <w:r>
        <w:t>, 202</w:t>
      </w:r>
      <w:r w:rsidR="00367DFA">
        <w:t>5</w:t>
      </w:r>
      <w:r w:rsidR="00C53571">
        <w:t>, Division A, Title IX</w:t>
      </w:r>
      <w:r>
        <w:t xml:space="preserve"> (Public Law 11</w:t>
      </w:r>
      <w:r w:rsidR="00367DFA">
        <w:t>9</w:t>
      </w:r>
      <w:r>
        <w:t>-4).</w:t>
      </w:r>
      <w:bookmarkEnd w:id="18"/>
    </w:p>
    <w:p w:rsidR="00E032FF" w:rsidP="00DB3852" w14:paraId="5A95806B" w14:textId="7CD27FF7">
      <w:pPr>
        <w:pStyle w:val="BodyText"/>
        <w:spacing w:before="240" w:after="240" w:line="276" w:lineRule="auto"/>
        <w:ind w:left="720"/>
      </w:pPr>
      <w:bookmarkStart w:id="19" w:name="4.__Training_Fund_Program_Description_an"/>
      <w:bookmarkEnd w:id="19"/>
      <w:r w:rsidRPr="00DF02A5">
        <w:rPr>
          <w:b/>
          <w:u w:val="single"/>
        </w:rPr>
        <w:t>OMB</w:t>
      </w:r>
      <w:r w:rsidRPr="00DF02A5">
        <w:rPr>
          <w:b/>
          <w:spacing w:val="-3"/>
          <w:u w:val="single"/>
        </w:rPr>
        <w:t xml:space="preserve"> </w:t>
      </w:r>
      <w:r w:rsidRPr="00DF02A5">
        <w:rPr>
          <w:b/>
          <w:u w:val="single"/>
        </w:rPr>
        <w:t>Information</w:t>
      </w:r>
      <w:r w:rsidRPr="00DF02A5">
        <w:rPr>
          <w:b/>
          <w:spacing w:val="-3"/>
          <w:u w:val="single"/>
        </w:rPr>
        <w:t xml:space="preserve"> </w:t>
      </w:r>
      <w:r w:rsidRPr="00DF02A5">
        <w:rPr>
          <w:b/>
          <w:spacing w:val="-2"/>
          <w:u w:val="single"/>
        </w:rPr>
        <w:t>Collection</w:t>
      </w:r>
      <w:r w:rsidRPr="00DF02A5">
        <w:rPr>
          <w:b/>
          <w:spacing w:val="-2"/>
        </w:rPr>
        <w:t>.</w:t>
      </w:r>
      <w:bookmarkStart w:id="20" w:name="See_Attachment_I,_Program_Description_fo"/>
      <w:bookmarkStart w:id="21" w:name="OMB_Information_Collection.__"/>
      <w:bookmarkStart w:id="22" w:name="OMB_Information_Collection_number_1225-0"/>
      <w:bookmarkEnd w:id="20"/>
      <w:bookmarkEnd w:id="21"/>
      <w:bookmarkEnd w:id="22"/>
      <w:r w:rsidR="00C7605C">
        <w:rPr>
          <w:b/>
          <w:spacing w:val="-2"/>
        </w:rPr>
        <w:t xml:space="preserve"> </w:t>
      </w:r>
      <w:r>
        <w:t>OMB</w:t>
      </w:r>
      <w:r>
        <w:rPr>
          <w:spacing w:val="-3"/>
        </w:rPr>
        <w:t xml:space="preserve"> </w:t>
      </w:r>
      <w:r>
        <w:t>Information</w:t>
      </w:r>
      <w:r>
        <w:rPr>
          <w:spacing w:val="-1"/>
        </w:rPr>
        <w:t xml:space="preserve"> </w:t>
      </w:r>
      <w:r>
        <w:t>Collection</w:t>
      </w:r>
      <w:r>
        <w:rPr>
          <w:spacing w:val="-1"/>
        </w:rPr>
        <w:t xml:space="preserve"> </w:t>
      </w:r>
      <w:r>
        <w:t>number</w:t>
      </w:r>
      <w:r>
        <w:rPr>
          <w:spacing w:val="-2"/>
        </w:rPr>
        <w:t xml:space="preserve"> </w:t>
      </w:r>
      <w:r>
        <w:t>1225-0086,</w:t>
      </w:r>
      <w:r>
        <w:rPr>
          <w:spacing w:val="-1"/>
        </w:rPr>
        <w:t xml:space="preserve"> </w:t>
      </w:r>
      <w:r>
        <w:t>Expires</w:t>
      </w:r>
      <w:r>
        <w:rPr>
          <w:spacing w:val="-1"/>
        </w:rPr>
        <w:t xml:space="preserve"> </w:t>
      </w:r>
      <w:r>
        <w:t>June</w:t>
      </w:r>
      <w:r>
        <w:rPr>
          <w:spacing w:val="-2"/>
        </w:rPr>
        <w:t xml:space="preserve"> </w:t>
      </w:r>
      <w:r>
        <w:t>30,</w:t>
      </w:r>
      <w:r>
        <w:rPr>
          <w:spacing w:val="-1"/>
        </w:rPr>
        <w:t xml:space="preserve"> </w:t>
      </w:r>
      <w:r>
        <w:rPr>
          <w:spacing w:val="-2"/>
        </w:rPr>
        <w:t>2028.</w:t>
      </w:r>
    </w:p>
    <w:p w:rsidR="00E032FF" w:rsidP="00293300" w14:paraId="3EBD1EA6" w14:textId="4EF3E133">
      <w:pPr>
        <w:pStyle w:val="BodyText"/>
        <w:spacing w:before="240" w:after="240" w:line="276" w:lineRule="auto"/>
        <w:ind w:left="720" w:right="393"/>
      </w:pPr>
      <w:bookmarkStart w:id="23" w:name="According_to_the_Paperwork_Reduction_Act"/>
      <w:bookmarkEnd w:id="23"/>
      <w:r>
        <w:t>According to the Paperwork Reduction Act of 1995, no persons are required to respond to a collection of information unless such collection displays a valid OMB control number. The public</w:t>
      </w:r>
      <w:r>
        <w:rPr>
          <w:spacing w:val="-4"/>
        </w:rPr>
        <w:t xml:space="preserve"> </w:t>
      </w:r>
      <w:r>
        <w:t>reporting</w:t>
      </w:r>
      <w:r>
        <w:rPr>
          <w:spacing w:val="-3"/>
        </w:rPr>
        <w:t xml:space="preserve"> </w:t>
      </w:r>
      <w:r>
        <w:t>burden</w:t>
      </w:r>
      <w:r>
        <w:rPr>
          <w:spacing w:val="-1"/>
        </w:rPr>
        <w:t xml:space="preserve"> </w:t>
      </w:r>
      <w:r>
        <w:t>for</w:t>
      </w:r>
      <w:r>
        <w:rPr>
          <w:spacing w:val="-3"/>
        </w:rPr>
        <w:t xml:space="preserve"> </w:t>
      </w:r>
      <w:r>
        <w:t>this</w:t>
      </w:r>
      <w:r>
        <w:rPr>
          <w:spacing w:val="-4"/>
        </w:rPr>
        <w:t xml:space="preserve"> </w:t>
      </w:r>
      <w:r>
        <w:t>collection</w:t>
      </w:r>
      <w:r>
        <w:rPr>
          <w:spacing w:val="-3"/>
        </w:rPr>
        <w:t xml:space="preserve"> </w:t>
      </w:r>
      <w:r>
        <w:t>of</w:t>
      </w:r>
      <w:r>
        <w:rPr>
          <w:spacing w:val="-4"/>
        </w:rPr>
        <w:t xml:space="preserve"> </w:t>
      </w:r>
      <w:r>
        <w:t>information</w:t>
      </w:r>
      <w:r>
        <w:rPr>
          <w:spacing w:val="-3"/>
        </w:rPr>
        <w:t xml:space="preserve"> </w:t>
      </w:r>
      <w:r>
        <w:t>is</w:t>
      </w:r>
      <w:r>
        <w:rPr>
          <w:spacing w:val="-4"/>
        </w:rPr>
        <w:t xml:space="preserve"> </w:t>
      </w:r>
      <w:r>
        <w:t>estimated</w:t>
      </w:r>
      <w:r>
        <w:rPr>
          <w:spacing w:val="-3"/>
        </w:rPr>
        <w:t xml:space="preserve"> </w:t>
      </w:r>
      <w:r>
        <w:t>to</w:t>
      </w:r>
      <w:r>
        <w:rPr>
          <w:spacing w:val="-3"/>
        </w:rPr>
        <w:t xml:space="preserve"> </w:t>
      </w:r>
      <w:r>
        <w:t>average</w:t>
      </w:r>
      <w:r>
        <w:rPr>
          <w:spacing w:val="-4"/>
        </w:rPr>
        <w:t xml:space="preserve"> </w:t>
      </w:r>
      <w:r w:rsidRPr="009A5B6D" w:rsidR="695F681A">
        <w:t>50</w:t>
      </w:r>
      <w:r>
        <w:rPr>
          <w:spacing w:val="-3"/>
        </w:rPr>
        <w:t xml:space="preserve"> </w:t>
      </w:r>
      <w:r>
        <w:t>hours</w:t>
      </w:r>
      <w:r>
        <w:rPr>
          <w:spacing w:val="-4"/>
        </w:rPr>
        <w:t xml:space="preserve"> </w:t>
      </w:r>
      <w:r>
        <w:t>per response, including time for reviewing instructions, searching existing data sources,</w:t>
      </w:r>
      <w:r>
        <w:rPr>
          <w:spacing w:val="40"/>
        </w:rPr>
        <w:t xml:space="preserve"> </w:t>
      </w:r>
      <w:r>
        <w:t>gathering and maintaining the data needed, and completing and reviewing the collection of information.</w:t>
      </w:r>
      <w:r>
        <w:rPr>
          <w:spacing w:val="-3"/>
        </w:rPr>
        <w:t xml:space="preserve"> </w:t>
      </w:r>
      <w:r>
        <w:t>Send</w:t>
      </w:r>
      <w:r>
        <w:rPr>
          <w:spacing w:val="-3"/>
        </w:rPr>
        <w:t xml:space="preserve"> </w:t>
      </w:r>
      <w:r>
        <w:t>comments</w:t>
      </w:r>
      <w:r>
        <w:rPr>
          <w:spacing w:val="-4"/>
        </w:rPr>
        <w:t xml:space="preserve"> </w:t>
      </w:r>
      <w:r>
        <w:t>about</w:t>
      </w:r>
      <w:r>
        <w:rPr>
          <w:spacing w:val="-3"/>
        </w:rPr>
        <w:t xml:space="preserve"> </w:t>
      </w:r>
      <w:r>
        <w:t>the</w:t>
      </w:r>
      <w:r>
        <w:rPr>
          <w:spacing w:val="-4"/>
        </w:rPr>
        <w:t xml:space="preserve"> </w:t>
      </w:r>
      <w:r>
        <w:t>burden</w:t>
      </w:r>
      <w:r>
        <w:rPr>
          <w:spacing w:val="-1"/>
        </w:rPr>
        <w:t xml:space="preserve"> </w:t>
      </w:r>
      <w:r>
        <w:t>estimated</w:t>
      </w:r>
      <w:r>
        <w:rPr>
          <w:spacing w:val="-3"/>
        </w:rPr>
        <w:t xml:space="preserve"> </w:t>
      </w:r>
      <w:r>
        <w:t>or</w:t>
      </w:r>
      <w:r>
        <w:rPr>
          <w:spacing w:val="-3"/>
        </w:rPr>
        <w:t xml:space="preserve"> </w:t>
      </w:r>
      <w:r>
        <w:t>any</w:t>
      </w:r>
      <w:r>
        <w:rPr>
          <w:spacing w:val="-1"/>
        </w:rPr>
        <w:t xml:space="preserve"> </w:t>
      </w:r>
      <w:r>
        <w:t>other</w:t>
      </w:r>
      <w:r>
        <w:rPr>
          <w:spacing w:val="-3"/>
        </w:rPr>
        <w:t xml:space="preserve"> </w:t>
      </w:r>
      <w:r>
        <w:t>aspect</w:t>
      </w:r>
      <w:r>
        <w:rPr>
          <w:spacing w:val="-3"/>
        </w:rPr>
        <w:t xml:space="preserve"> </w:t>
      </w:r>
      <w:r>
        <w:t>of</w:t>
      </w:r>
      <w:r>
        <w:rPr>
          <w:spacing w:val="-3"/>
        </w:rPr>
        <w:t xml:space="preserve"> </w:t>
      </w:r>
      <w:r>
        <w:t>this</w:t>
      </w:r>
      <w:r>
        <w:rPr>
          <w:spacing w:val="-4"/>
        </w:rPr>
        <w:t xml:space="preserve"> </w:t>
      </w:r>
      <w:r>
        <w:t xml:space="preserve">collection of information, including suggestions for reducing this burden, to the U.S. Department of Labor, to the attention of the Departmental Clearance Officer, 200 Constitution Avenue NW, Room N1301, Washington, D.C. 20210. Comments may also be emailed to: </w:t>
      </w:r>
      <w:bookmarkStart w:id="24" w:name="DOL_PRA_PUBLIC@dol.gov"/>
      <w:bookmarkEnd w:id="24"/>
      <w:hyperlink r:id="rId10">
        <w:r>
          <w:rPr>
            <w:color w:val="0562C1"/>
            <w:u w:val="single" w:color="0562C1"/>
          </w:rPr>
          <w:t>DOL_PRA_PUBLIC@dol.gov</w:t>
        </w:r>
      </w:hyperlink>
      <w:r>
        <w:t>. (Please do not return your grant application to this address. Send only comments about the burden caused by the collection of information to this</w:t>
      </w:r>
      <w:r>
        <w:rPr>
          <w:spacing w:val="40"/>
        </w:rPr>
        <w:t xml:space="preserve"> </w:t>
      </w:r>
      <w:r>
        <w:t xml:space="preserve">address. Send your grant application to the Employment and Training Administration (ETA) via </w:t>
      </w:r>
      <w:bookmarkStart w:id="25" w:name="https://www.grants.gov"/>
      <w:bookmarkEnd w:id="25"/>
      <w:hyperlink r:id="rId11">
        <w:r>
          <w:rPr>
            <w:color w:val="0562C1"/>
            <w:u w:val="single" w:color="0562C1"/>
          </w:rPr>
          <w:t>https://www.grants.gov</w:t>
        </w:r>
      </w:hyperlink>
      <w:r>
        <w:rPr>
          <w:color w:val="0562C1"/>
        </w:rPr>
        <w:t xml:space="preserve"> </w:t>
      </w:r>
      <w:r>
        <w:t xml:space="preserve">as described in </w:t>
      </w:r>
      <w:r w:rsidRPr="00EC3137" w:rsidR="00937C32">
        <w:t xml:space="preserve">Attachment </w:t>
      </w:r>
      <w:r w:rsidR="00937C32">
        <w:t>IV</w:t>
      </w:r>
      <w:r w:rsidRPr="002E7E77" w:rsidR="00937C32">
        <w:t xml:space="preserve"> </w:t>
      </w:r>
      <w:r w:rsidRPr="00422463" w:rsidR="00937C32">
        <w:t>Application</w:t>
      </w:r>
      <w:r w:rsidRPr="00422463" w:rsidR="00937C32">
        <w:rPr>
          <w:spacing w:val="-5"/>
        </w:rPr>
        <w:t xml:space="preserve"> </w:t>
      </w:r>
      <w:r w:rsidRPr="00422463" w:rsidR="00937C32">
        <w:t>Requirements,</w:t>
      </w:r>
      <w:r w:rsidRPr="00422463" w:rsidR="00937C32">
        <w:rPr>
          <w:spacing w:val="-5"/>
        </w:rPr>
        <w:t xml:space="preserve"> </w:t>
      </w:r>
      <w:r w:rsidRPr="00422463" w:rsidR="00937C32">
        <w:t>Review Process,</w:t>
      </w:r>
      <w:r w:rsidRPr="00422463" w:rsidR="00937C32">
        <w:rPr>
          <w:spacing w:val="-5"/>
        </w:rPr>
        <w:t xml:space="preserve"> </w:t>
      </w:r>
      <w:r w:rsidRPr="00422463" w:rsidR="00937C32">
        <w:t>and</w:t>
      </w:r>
      <w:r w:rsidRPr="00422463" w:rsidR="00937C32">
        <w:rPr>
          <w:spacing w:val="-5"/>
        </w:rPr>
        <w:t xml:space="preserve"> </w:t>
      </w:r>
      <w:r w:rsidRPr="00422463" w:rsidR="00937C32">
        <w:t>Award</w:t>
      </w:r>
      <w:r w:rsidRPr="00422463" w:rsidR="00937C32">
        <w:rPr>
          <w:spacing w:val="-4"/>
        </w:rPr>
        <w:t xml:space="preserve"> </w:t>
      </w:r>
      <w:r w:rsidRPr="00422463" w:rsidR="00937C32">
        <w:t>Notices</w:t>
      </w:r>
      <w:r>
        <w:t>.)</w:t>
      </w:r>
    </w:p>
    <w:p w:rsidR="00E032FF" w:rsidP="006B51FB" w14:paraId="66D1EF6D" w14:textId="0BAB6ED2">
      <w:pPr>
        <w:pStyle w:val="BodyText"/>
        <w:spacing w:before="240" w:after="240" w:line="276" w:lineRule="auto"/>
        <w:ind w:left="720"/>
      </w:pPr>
      <w:bookmarkStart w:id="26" w:name="This_information_is_being_collected_for_"/>
      <w:bookmarkEnd w:id="26"/>
      <w:r>
        <w:t>This</w:t>
      </w:r>
      <w:r>
        <w:rPr>
          <w:spacing w:val="-5"/>
        </w:rPr>
        <w:t xml:space="preserve"> </w:t>
      </w:r>
      <w:r>
        <w:t>information</w:t>
      </w:r>
      <w:r>
        <w:rPr>
          <w:spacing w:val="-1"/>
        </w:rPr>
        <w:t xml:space="preserve"> </w:t>
      </w:r>
      <w:r>
        <w:t>is</w:t>
      </w:r>
      <w:r>
        <w:rPr>
          <w:spacing w:val="-2"/>
        </w:rPr>
        <w:t xml:space="preserve"> </w:t>
      </w:r>
      <w:r>
        <w:t>being</w:t>
      </w:r>
      <w:r>
        <w:rPr>
          <w:spacing w:val="-1"/>
        </w:rPr>
        <w:t xml:space="preserve"> </w:t>
      </w:r>
      <w:r>
        <w:t>collected</w:t>
      </w:r>
      <w:r>
        <w:rPr>
          <w:spacing w:val="-1"/>
        </w:rPr>
        <w:t xml:space="preserve"> </w:t>
      </w:r>
      <w:r>
        <w:t>for</w:t>
      </w:r>
      <w:r>
        <w:rPr>
          <w:spacing w:val="-1"/>
        </w:rPr>
        <w:t xml:space="preserve"> </w:t>
      </w:r>
      <w:r>
        <w:t>the</w:t>
      </w:r>
      <w:r>
        <w:rPr>
          <w:spacing w:val="-3"/>
        </w:rPr>
        <w:t xml:space="preserve"> </w:t>
      </w:r>
      <w:r>
        <w:t>purpose of</w:t>
      </w:r>
      <w:r>
        <w:rPr>
          <w:spacing w:val="-1"/>
        </w:rPr>
        <w:t xml:space="preserve"> </w:t>
      </w:r>
      <w:r>
        <w:t>awarding</w:t>
      </w:r>
      <w:r>
        <w:rPr>
          <w:spacing w:val="-1"/>
        </w:rPr>
        <w:t xml:space="preserve"> </w:t>
      </w:r>
      <w:r>
        <w:t>a</w:t>
      </w:r>
      <w:r>
        <w:rPr>
          <w:spacing w:val="-3"/>
        </w:rPr>
        <w:t xml:space="preserve"> </w:t>
      </w:r>
      <w:r>
        <w:t>grant.</w:t>
      </w:r>
      <w:r>
        <w:rPr>
          <w:spacing w:val="2"/>
        </w:rPr>
        <w:t xml:space="preserve"> </w:t>
      </w:r>
      <w:r>
        <w:t xml:space="preserve">The Department </w:t>
      </w:r>
      <w:r>
        <w:rPr>
          <w:spacing w:val="-4"/>
        </w:rPr>
        <w:t>will</w:t>
      </w:r>
      <w:r w:rsidR="006B51FB">
        <w:t xml:space="preserve"> </w:t>
      </w:r>
      <w:r>
        <w:t>use</w:t>
      </w:r>
      <w:r>
        <w:rPr>
          <w:spacing w:val="-4"/>
        </w:rPr>
        <w:t xml:space="preserve"> </w:t>
      </w:r>
      <w:r>
        <w:t>the</w:t>
      </w:r>
      <w:r>
        <w:rPr>
          <w:spacing w:val="-1"/>
        </w:rPr>
        <w:t xml:space="preserve"> </w:t>
      </w:r>
      <w:r>
        <w:t>information</w:t>
      </w:r>
      <w:r>
        <w:rPr>
          <w:spacing w:val="-1"/>
        </w:rPr>
        <w:t xml:space="preserve"> </w:t>
      </w:r>
      <w:r>
        <w:t>collected</w:t>
      </w:r>
      <w:r>
        <w:rPr>
          <w:spacing w:val="-1"/>
        </w:rPr>
        <w:t xml:space="preserve"> </w:t>
      </w:r>
      <w:r>
        <w:t>through this</w:t>
      </w:r>
      <w:r>
        <w:rPr>
          <w:spacing w:val="-2"/>
        </w:rPr>
        <w:t xml:space="preserve"> </w:t>
      </w:r>
      <w:r w:rsidR="00277FF9">
        <w:t>TEGL</w:t>
      </w:r>
      <w:r w:rsidR="00B62676">
        <w:t xml:space="preserve"> </w:t>
      </w:r>
      <w:r>
        <w:t xml:space="preserve">to </w:t>
      </w:r>
      <w:r>
        <w:rPr>
          <w:spacing w:val="-2"/>
        </w:rPr>
        <w:t>ensure</w:t>
      </w:r>
      <w:bookmarkStart w:id="27" w:name="that_grants_are_awarded_to_the_applicant"/>
      <w:bookmarkEnd w:id="27"/>
      <w:r w:rsidR="00900BBC">
        <w:t xml:space="preserve"> </w:t>
      </w:r>
      <w:r>
        <w:t>that</w:t>
      </w:r>
      <w:r>
        <w:rPr>
          <w:spacing w:val="-3"/>
        </w:rPr>
        <w:t xml:space="preserve"> </w:t>
      </w:r>
      <w:r>
        <w:t>grants</w:t>
      </w:r>
      <w:r>
        <w:rPr>
          <w:spacing w:val="-4"/>
        </w:rPr>
        <w:t xml:space="preserve"> </w:t>
      </w:r>
      <w:r>
        <w:t>are</w:t>
      </w:r>
      <w:r>
        <w:rPr>
          <w:spacing w:val="-2"/>
        </w:rPr>
        <w:t xml:space="preserve"> </w:t>
      </w:r>
      <w:r>
        <w:t>awarded</w:t>
      </w:r>
      <w:r>
        <w:rPr>
          <w:spacing w:val="-3"/>
        </w:rPr>
        <w:t xml:space="preserve"> </w:t>
      </w:r>
      <w:r>
        <w:t>to</w:t>
      </w:r>
      <w:r>
        <w:rPr>
          <w:spacing w:val="-3"/>
        </w:rPr>
        <w:t xml:space="preserve"> </w:t>
      </w:r>
      <w:r w:rsidR="00494303">
        <w:t xml:space="preserve">applicants whose applications meet </w:t>
      </w:r>
      <w:r w:rsidR="00494303">
        <w:t>all of</w:t>
      </w:r>
      <w:r w:rsidRPr="00494303" w:rsidR="00494303">
        <w:t xml:space="preserve"> the requirements described in this TEGL and its attachments</w:t>
      </w:r>
      <w:r>
        <w:t xml:space="preserve"> be considered for this grant.</w:t>
      </w:r>
    </w:p>
    <w:p w:rsidR="00F94AF6" w:rsidRPr="00DB3852" w:rsidP="00DB3852" w14:paraId="1C729F29" w14:textId="74986A9F">
      <w:pPr>
        <w:pStyle w:val="ListParagraph"/>
        <w:numPr>
          <w:ilvl w:val="0"/>
          <w:numId w:val="39"/>
        </w:numPr>
        <w:spacing w:before="240" w:after="240" w:line="276" w:lineRule="auto"/>
        <w:rPr>
          <w:color w:val="000000" w:themeColor="text1"/>
          <w:sz w:val="24"/>
          <w:szCs w:val="24"/>
        </w:rPr>
      </w:pPr>
      <w:bookmarkStart w:id="28" w:name="_Inquiries._Please_direct_questions_rega"/>
      <w:bookmarkEnd w:id="28"/>
      <w:r w:rsidRPr="5379618A">
        <w:rPr>
          <w:b/>
          <w:bCs/>
          <w:sz w:val="24"/>
          <w:szCs w:val="24"/>
          <w:u w:val="single"/>
        </w:rPr>
        <w:t>Inquiries</w:t>
      </w:r>
      <w:r w:rsidRPr="5379618A">
        <w:rPr>
          <w:b/>
          <w:bCs/>
          <w:sz w:val="24"/>
          <w:szCs w:val="24"/>
        </w:rPr>
        <w:t>.</w:t>
      </w:r>
      <w:r w:rsidRPr="5379618A">
        <w:rPr>
          <w:b/>
          <w:bCs/>
          <w:spacing w:val="-4"/>
          <w:sz w:val="24"/>
          <w:szCs w:val="24"/>
        </w:rPr>
        <w:t xml:space="preserve"> </w:t>
      </w:r>
      <w:r w:rsidRPr="00E207D4" w:rsidR="00900BBC">
        <w:rPr>
          <w:sz w:val="24"/>
          <w:szCs w:val="24"/>
        </w:rPr>
        <w:t xml:space="preserve">If you have any questions, please contact </w:t>
      </w:r>
      <w:r w:rsidRPr="00E207D4" w:rsidR="383E0270">
        <w:rPr>
          <w:sz w:val="24"/>
          <w:szCs w:val="24"/>
        </w:rPr>
        <w:t>LaQuisha Barnes</w:t>
      </w:r>
      <w:r w:rsidRPr="00E207D4" w:rsidR="00900BBC">
        <w:rPr>
          <w:sz w:val="24"/>
          <w:szCs w:val="24"/>
        </w:rPr>
        <w:t>,</w:t>
      </w:r>
      <w:r w:rsidRPr="00E207D4" w:rsidR="009414F6">
        <w:rPr>
          <w:color w:val="000000" w:themeColor="text1"/>
          <w:sz w:val="24"/>
          <w:szCs w:val="24"/>
        </w:rPr>
        <w:t xml:space="preserve"> </w:t>
      </w:r>
      <w:r w:rsidRPr="00E207D4" w:rsidR="1F8331AE">
        <w:rPr>
          <w:color w:val="000000" w:themeColor="text1"/>
          <w:sz w:val="24"/>
          <w:szCs w:val="24"/>
        </w:rPr>
        <w:t xml:space="preserve">Grants Management Specialist, </w:t>
      </w:r>
      <w:r w:rsidRPr="00E207D4" w:rsidR="009414F6">
        <w:rPr>
          <w:sz w:val="24"/>
          <w:szCs w:val="24"/>
        </w:rPr>
        <w:t>Office of Grants Management</w:t>
      </w:r>
      <w:r w:rsidRPr="00E207D4" w:rsidR="00900BBC">
        <w:rPr>
          <w:sz w:val="24"/>
          <w:szCs w:val="24"/>
        </w:rPr>
        <w:t>, at</w:t>
      </w:r>
      <w:r w:rsidRPr="00E207D4" w:rsidR="00E32BC5">
        <w:rPr>
          <w:sz w:val="24"/>
          <w:szCs w:val="24"/>
        </w:rPr>
        <w:t xml:space="preserve"> </w:t>
      </w:r>
      <w:hyperlink r:id="rId12" w:history="1">
        <w:r w:rsidRPr="00254822" w:rsidR="00001894">
          <w:rPr>
            <w:rStyle w:val="Hyperlink"/>
            <w:sz w:val="24"/>
            <w:szCs w:val="24"/>
          </w:rPr>
          <w:t>SAEF4-TEGL@dol.gov</w:t>
        </w:r>
      </w:hyperlink>
      <w:r w:rsidRPr="00E207D4" w:rsidR="66E4E387">
        <w:rPr>
          <w:sz w:val="24"/>
          <w:szCs w:val="24"/>
        </w:rPr>
        <w:t xml:space="preserve">, and specifically </w:t>
      </w:r>
      <w:r w:rsidRPr="00E207D4" w:rsidR="004867C9">
        <w:rPr>
          <w:sz w:val="24"/>
          <w:szCs w:val="24"/>
        </w:rPr>
        <w:t xml:space="preserve">reference </w:t>
      </w:r>
      <w:r w:rsidR="00954072">
        <w:rPr>
          <w:sz w:val="24"/>
          <w:szCs w:val="24"/>
        </w:rPr>
        <w:t xml:space="preserve">the </w:t>
      </w:r>
      <w:r w:rsidRPr="00E207D4" w:rsidR="004867C9">
        <w:rPr>
          <w:sz w:val="24"/>
          <w:szCs w:val="24"/>
        </w:rPr>
        <w:t>TEGL</w:t>
      </w:r>
      <w:r w:rsidRPr="00E207D4" w:rsidR="0F845375">
        <w:rPr>
          <w:sz w:val="24"/>
          <w:szCs w:val="24"/>
        </w:rPr>
        <w:t xml:space="preserve"> No.</w:t>
      </w:r>
      <w:r w:rsidRPr="00E207D4" w:rsidR="66E4E387">
        <w:rPr>
          <w:color w:val="000000" w:themeColor="text1"/>
          <w:sz w:val="24"/>
          <w:szCs w:val="24"/>
        </w:rPr>
        <w:t xml:space="preserve"> This TEGL is available on the ETA website at </w:t>
      </w:r>
      <w:hyperlink r:id="rId13" w:history="1">
        <w:r w:rsidRPr="5B2BCC48" w:rsidR="66E4E387">
          <w:rPr>
            <w:rStyle w:val="Hyperlink"/>
            <w:color w:val="0000FF"/>
            <w:sz w:val="24"/>
            <w:szCs w:val="24"/>
          </w:rPr>
          <w:t>https://www.dol.gov/agencies/eta/grants</w:t>
        </w:r>
      </w:hyperlink>
      <w:r w:rsidRPr="00E207D4" w:rsidR="66E4E387">
        <w:rPr>
          <w:color w:val="000000" w:themeColor="text1"/>
          <w:sz w:val="24"/>
          <w:szCs w:val="24"/>
        </w:rPr>
        <w:t xml:space="preserve"> and at </w:t>
      </w:r>
      <w:hyperlink r:id="rId11" w:history="1">
        <w:r w:rsidRPr="5B2BCC48" w:rsidR="66E4E387">
          <w:rPr>
            <w:rStyle w:val="Hyperlink"/>
            <w:color w:val="0000FF"/>
            <w:sz w:val="24"/>
            <w:szCs w:val="24"/>
          </w:rPr>
          <w:t>https://www.grants.gov</w:t>
        </w:r>
      </w:hyperlink>
      <w:r w:rsidRPr="00E207D4" w:rsidR="66E4E387">
        <w:rPr>
          <w:color w:val="000000" w:themeColor="text1"/>
          <w:sz w:val="24"/>
          <w:szCs w:val="24"/>
        </w:rPr>
        <w:t>.</w:t>
      </w:r>
    </w:p>
    <w:p w:rsidR="00E032FF" w:rsidRPr="00475560" w:rsidP="00DB3852" w14:paraId="290ACDFB" w14:textId="77777777">
      <w:pPr>
        <w:pStyle w:val="ListParagraph"/>
        <w:numPr>
          <w:ilvl w:val="0"/>
          <w:numId w:val="39"/>
        </w:numPr>
        <w:tabs>
          <w:tab w:val="left" w:pos="720"/>
        </w:tabs>
        <w:spacing w:before="240" w:after="240" w:line="276" w:lineRule="auto"/>
        <w:rPr>
          <w:b/>
          <w:sz w:val="24"/>
        </w:rPr>
      </w:pPr>
      <w:bookmarkStart w:id="29" w:name="_References.__"/>
      <w:bookmarkEnd w:id="29"/>
      <w:r w:rsidRPr="00E207D4">
        <w:rPr>
          <w:b/>
          <w:spacing w:val="-2"/>
          <w:sz w:val="24"/>
          <w:u w:val="single"/>
        </w:rPr>
        <w:t>References</w:t>
      </w:r>
      <w:r w:rsidRPr="00E207D4">
        <w:rPr>
          <w:b/>
          <w:spacing w:val="-2"/>
          <w:sz w:val="24"/>
        </w:rPr>
        <w:t>.</w:t>
      </w:r>
    </w:p>
    <w:p w:rsidR="0025004D" w:rsidRPr="00073AE4" w:rsidP="00293300" w14:paraId="0CD3F191" w14:textId="202847B7">
      <w:pPr>
        <w:pStyle w:val="ListParagraph"/>
        <w:numPr>
          <w:ilvl w:val="0"/>
          <w:numId w:val="42"/>
        </w:numPr>
        <w:tabs>
          <w:tab w:val="left" w:pos="720"/>
        </w:tabs>
        <w:spacing w:line="276" w:lineRule="auto"/>
        <w:rPr>
          <w:b/>
          <w:sz w:val="24"/>
        </w:rPr>
      </w:pPr>
      <w:bookmarkStart w:id="30" w:name="_Workforce_Innovation_and_Opportunity_Ac"/>
      <w:bookmarkStart w:id="31" w:name="_Section_414(c)_of_the_American_Competit"/>
      <w:bookmarkStart w:id="32" w:name="7."/>
      <w:bookmarkStart w:id="33" w:name="_Attachment(s).__"/>
      <w:bookmarkEnd w:id="30"/>
      <w:bookmarkEnd w:id="31"/>
      <w:bookmarkEnd w:id="32"/>
      <w:bookmarkEnd w:id="33"/>
      <w:r w:rsidRPr="00A700A9">
        <w:rPr>
          <w:sz w:val="24"/>
        </w:rPr>
        <w:t>National Apprenticeship Act, 29 U.S.C. 50</w:t>
      </w:r>
    </w:p>
    <w:p w:rsidR="00F94AF6" w:rsidRPr="00DB3852" w:rsidP="00293300" w14:paraId="61C42AD7" w14:textId="08D3D0E7">
      <w:pPr>
        <w:pStyle w:val="ListParagraph"/>
        <w:numPr>
          <w:ilvl w:val="0"/>
          <w:numId w:val="42"/>
        </w:numPr>
        <w:tabs>
          <w:tab w:val="left" w:pos="720"/>
        </w:tabs>
        <w:spacing w:line="276" w:lineRule="auto"/>
        <w:rPr>
          <w:b/>
          <w:sz w:val="24"/>
        </w:rPr>
      </w:pPr>
      <w:r w:rsidRPr="00A700A9">
        <w:rPr>
          <w:sz w:val="24"/>
          <w:szCs w:val="24"/>
        </w:rPr>
        <w:t>Full-Year Continuing Appropriations and Extensions Act, 2025, Division A, Title IX</w:t>
      </w:r>
      <w:r>
        <w:rPr>
          <w:sz w:val="24"/>
          <w:szCs w:val="24"/>
        </w:rPr>
        <w:t xml:space="preserve"> (Public Law 119-4)</w:t>
      </w:r>
    </w:p>
    <w:p w:rsidR="00E032FF" w:rsidRPr="00E207D4" w:rsidP="00DB3852" w14:paraId="7AFB677F" w14:textId="77777777">
      <w:pPr>
        <w:pStyle w:val="ListParagraph"/>
        <w:numPr>
          <w:ilvl w:val="0"/>
          <w:numId w:val="39"/>
        </w:numPr>
        <w:tabs>
          <w:tab w:val="left" w:pos="720"/>
        </w:tabs>
        <w:spacing w:before="240" w:after="240" w:line="276" w:lineRule="auto"/>
        <w:rPr>
          <w:b/>
          <w:sz w:val="24"/>
          <w:szCs w:val="24"/>
        </w:rPr>
      </w:pPr>
      <w:r w:rsidRPr="00E207D4">
        <w:rPr>
          <w:b/>
          <w:spacing w:val="-2"/>
          <w:sz w:val="24"/>
          <w:szCs w:val="24"/>
          <w:u w:val="single"/>
        </w:rPr>
        <w:t>Attachments</w:t>
      </w:r>
      <w:r w:rsidRPr="00E207D4">
        <w:rPr>
          <w:b/>
          <w:spacing w:val="-2"/>
          <w:sz w:val="24"/>
          <w:szCs w:val="24"/>
        </w:rPr>
        <w:t>.</w:t>
      </w:r>
    </w:p>
    <w:p w:rsidR="00E032FF" w:rsidRPr="00D61745" w:rsidP="00DB3852" w14:paraId="19BE5BAA" w14:textId="64CE02D8">
      <w:pPr>
        <w:pStyle w:val="ListParagraph"/>
        <w:numPr>
          <w:ilvl w:val="0"/>
          <w:numId w:val="7"/>
        </w:numPr>
        <w:spacing w:line="276" w:lineRule="auto"/>
        <w:rPr>
          <w:b/>
          <w:sz w:val="24"/>
          <w:szCs w:val="24"/>
        </w:rPr>
      </w:pPr>
      <w:bookmarkStart w:id="34" w:name="Attachment_I._Program_Description_"/>
      <w:bookmarkEnd w:id="34"/>
      <w:r w:rsidRPr="00422463">
        <w:rPr>
          <w:sz w:val="24"/>
          <w:szCs w:val="24"/>
        </w:rPr>
        <w:t>Attachment</w:t>
      </w:r>
      <w:r w:rsidRPr="00422463">
        <w:rPr>
          <w:spacing w:val="-2"/>
          <w:sz w:val="24"/>
          <w:szCs w:val="24"/>
        </w:rPr>
        <w:t xml:space="preserve"> </w:t>
      </w:r>
      <w:r w:rsidRPr="00422463">
        <w:rPr>
          <w:sz w:val="24"/>
          <w:szCs w:val="24"/>
        </w:rPr>
        <w:t>I</w:t>
      </w:r>
      <w:r w:rsidR="00B44121">
        <w:rPr>
          <w:sz w:val="24"/>
          <w:szCs w:val="24"/>
        </w:rPr>
        <w:t>:</w:t>
      </w:r>
      <w:r w:rsidRPr="00422463" w:rsidR="00B44121">
        <w:rPr>
          <w:spacing w:val="-2"/>
          <w:sz w:val="24"/>
          <w:szCs w:val="24"/>
        </w:rPr>
        <w:t xml:space="preserve"> </w:t>
      </w:r>
      <w:r w:rsidRPr="00CC0A3F">
        <w:rPr>
          <w:sz w:val="24"/>
          <w:szCs w:val="24"/>
        </w:rPr>
        <w:t>Program</w:t>
      </w:r>
      <w:r w:rsidRPr="00CC0A3F">
        <w:rPr>
          <w:spacing w:val="-2"/>
          <w:sz w:val="24"/>
          <w:szCs w:val="24"/>
        </w:rPr>
        <w:t xml:space="preserve"> Description</w:t>
      </w:r>
    </w:p>
    <w:p w:rsidR="00E032FF" w:rsidP="00DB3852" w14:paraId="36CF4B38" w14:textId="71B29172">
      <w:pPr>
        <w:pStyle w:val="ListParagraph"/>
        <w:numPr>
          <w:ilvl w:val="0"/>
          <w:numId w:val="7"/>
        </w:numPr>
        <w:spacing w:line="276" w:lineRule="auto"/>
      </w:pPr>
      <w:bookmarkStart w:id="35" w:name="Attachment_II._Application_Requirements,"/>
      <w:bookmarkEnd w:id="35"/>
      <w:r w:rsidRPr="00422463">
        <w:rPr>
          <w:sz w:val="24"/>
          <w:szCs w:val="24"/>
        </w:rPr>
        <w:t>Attachment</w:t>
      </w:r>
      <w:r w:rsidRPr="00422463">
        <w:rPr>
          <w:spacing w:val="-3"/>
          <w:sz w:val="24"/>
          <w:szCs w:val="24"/>
        </w:rPr>
        <w:t xml:space="preserve"> </w:t>
      </w:r>
      <w:r w:rsidRPr="00422463">
        <w:rPr>
          <w:sz w:val="24"/>
          <w:szCs w:val="24"/>
        </w:rPr>
        <w:t>II</w:t>
      </w:r>
      <w:r w:rsidR="00B44121">
        <w:rPr>
          <w:sz w:val="24"/>
          <w:szCs w:val="24"/>
        </w:rPr>
        <w:t>:</w:t>
      </w:r>
      <w:r w:rsidRPr="00422463" w:rsidR="00B44121">
        <w:rPr>
          <w:spacing w:val="-5"/>
          <w:sz w:val="24"/>
          <w:szCs w:val="24"/>
        </w:rPr>
        <w:t xml:space="preserve"> </w:t>
      </w:r>
      <w:r w:rsidRPr="00422463" w:rsidR="003560A0">
        <w:rPr>
          <w:spacing w:val="-5"/>
          <w:sz w:val="24"/>
          <w:szCs w:val="24"/>
        </w:rPr>
        <w:t>Project Narrative</w:t>
      </w:r>
    </w:p>
    <w:p w:rsidR="009E4955" w:rsidRPr="00422463" w:rsidP="00DB3852" w14:paraId="561C852C" w14:textId="65CE9551">
      <w:pPr>
        <w:pStyle w:val="ListParagraph"/>
        <w:numPr>
          <w:ilvl w:val="0"/>
          <w:numId w:val="41"/>
        </w:numPr>
        <w:spacing w:line="276" w:lineRule="auto"/>
        <w:rPr>
          <w:sz w:val="24"/>
          <w:szCs w:val="24"/>
        </w:rPr>
      </w:pPr>
      <w:bookmarkStart w:id="36" w:name="Attachment_IV._Performance_Reporting_Req"/>
      <w:bookmarkEnd w:id="36"/>
      <w:r w:rsidRPr="00422463">
        <w:rPr>
          <w:sz w:val="24"/>
          <w:szCs w:val="24"/>
        </w:rPr>
        <w:t>Attachment</w:t>
      </w:r>
      <w:r w:rsidRPr="00422463">
        <w:rPr>
          <w:spacing w:val="-9"/>
          <w:sz w:val="24"/>
          <w:szCs w:val="24"/>
        </w:rPr>
        <w:t xml:space="preserve"> </w:t>
      </w:r>
      <w:r w:rsidRPr="00422463" w:rsidR="00EC4EF6">
        <w:rPr>
          <w:sz w:val="24"/>
          <w:szCs w:val="24"/>
        </w:rPr>
        <w:t>I</w:t>
      </w:r>
      <w:r w:rsidRPr="00422463" w:rsidR="00AB6C1A">
        <w:rPr>
          <w:sz w:val="24"/>
          <w:szCs w:val="24"/>
        </w:rPr>
        <w:t>II</w:t>
      </w:r>
      <w:r w:rsidR="00844370">
        <w:rPr>
          <w:sz w:val="24"/>
          <w:szCs w:val="24"/>
        </w:rPr>
        <w:t>:</w:t>
      </w:r>
      <w:r w:rsidRPr="00422463" w:rsidR="00B44121">
        <w:rPr>
          <w:spacing w:val="-11"/>
          <w:sz w:val="24"/>
          <w:szCs w:val="24"/>
        </w:rPr>
        <w:t xml:space="preserve"> </w:t>
      </w:r>
      <w:r w:rsidRPr="00422463">
        <w:rPr>
          <w:sz w:val="24"/>
          <w:szCs w:val="24"/>
        </w:rPr>
        <w:t>Performance</w:t>
      </w:r>
      <w:r w:rsidRPr="00422463">
        <w:rPr>
          <w:spacing w:val="-11"/>
          <w:sz w:val="24"/>
          <w:szCs w:val="24"/>
        </w:rPr>
        <w:t xml:space="preserve"> </w:t>
      </w:r>
      <w:r w:rsidRPr="00422463">
        <w:rPr>
          <w:sz w:val="24"/>
          <w:szCs w:val="24"/>
        </w:rPr>
        <w:t>Reporting</w:t>
      </w:r>
      <w:r w:rsidRPr="00422463">
        <w:rPr>
          <w:spacing w:val="-10"/>
          <w:sz w:val="24"/>
          <w:szCs w:val="24"/>
        </w:rPr>
        <w:t xml:space="preserve"> </w:t>
      </w:r>
      <w:r w:rsidRPr="00422463">
        <w:rPr>
          <w:sz w:val="24"/>
          <w:szCs w:val="24"/>
        </w:rPr>
        <w:t xml:space="preserve">Requirements </w:t>
      </w:r>
      <w:bookmarkStart w:id="37" w:name="Attachment_V._Definitions_"/>
      <w:bookmarkEnd w:id="37"/>
    </w:p>
    <w:p w:rsidR="003560A0" w:rsidP="00DB3852" w14:paraId="0BC91263" w14:textId="4C7EA83B">
      <w:pPr>
        <w:pStyle w:val="ListParagraph"/>
        <w:numPr>
          <w:ilvl w:val="0"/>
          <w:numId w:val="41"/>
        </w:numPr>
        <w:spacing w:line="276" w:lineRule="auto"/>
      </w:pPr>
      <w:r w:rsidRPr="00422463">
        <w:rPr>
          <w:sz w:val="24"/>
          <w:szCs w:val="24"/>
        </w:rPr>
        <w:t xml:space="preserve">Attachment </w:t>
      </w:r>
      <w:r w:rsidRPr="00422463" w:rsidR="00AB6C1A">
        <w:rPr>
          <w:sz w:val="24"/>
          <w:szCs w:val="24"/>
        </w:rPr>
        <w:t>I</w:t>
      </w:r>
      <w:r w:rsidRPr="00422463">
        <w:rPr>
          <w:sz w:val="24"/>
          <w:szCs w:val="24"/>
        </w:rPr>
        <w:t>V</w:t>
      </w:r>
      <w:r w:rsidR="00844370">
        <w:rPr>
          <w:sz w:val="24"/>
          <w:szCs w:val="24"/>
        </w:rPr>
        <w:t>:</w:t>
      </w:r>
      <w:r w:rsidRPr="00422463" w:rsidR="00B44121">
        <w:rPr>
          <w:sz w:val="24"/>
          <w:szCs w:val="24"/>
        </w:rPr>
        <w:t xml:space="preserve"> </w:t>
      </w:r>
      <w:r w:rsidRPr="00422463" w:rsidR="009B0DCE">
        <w:rPr>
          <w:sz w:val="24"/>
          <w:szCs w:val="24"/>
        </w:rPr>
        <w:t>Application</w:t>
      </w:r>
      <w:r w:rsidRPr="00422463" w:rsidR="009B0DCE">
        <w:rPr>
          <w:spacing w:val="-5"/>
          <w:sz w:val="24"/>
          <w:szCs w:val="24"/>
        </w:rPr>
        <w:t xml:space="preserve"> </w:t>
      </w:r>
      <w:r w:rsidRPr="00422463" w:rsidR="009B0DCE">
        <w:rPr>
          <w:sz w:val="24"/>
          <w:szCs w:val="24"/>
        </w:rPr>
        <w:t>Requirements,</w:t>
      </w:r>
      <w:r w:rsidRPr="00422463" w:rsidR="009B0DCE">
        <w:rPr>
          <w:spacing w:val="-5"/>
          <w:sz w:val="24"/>
          <w:szCs w:val="24"/>
        </w:rPr>
        <w:t xml:space="preserve"> </w:t>
      </w:r>
      <w:r w:rsidRPr="00422463" w:rsidR="009B0DCE">
        <w:rPr>
          <w:sz w:val="24"/>
          <w:szCs w:val="24"/>
        </w:rPr>
        <w:t>Review</w:t>
      </w:r>
      <w:r w:rsidRPr="00422463" w:rsidR="009E4955">
        <w:rPr>
          <w:sz w:val="24"/>
          <w:szCs w:val="24"/>
        </w:rPr>
        <w:t xml:space="preserve"> </w:t>
      </w:r>
      <w:r w:rsidRPr="00422463" w:rsidR="009B0DCE">
        <w:rPr>
          <w:sz w:val="24"/>
          <w:szCs w:val="24"/>
        </w:rPr>
        <w:t>Process,</w:t>
      </w:r>
      <w:r w:rsidRPr="00422463" w:rsidR="009B0DCE">
        <w:rPr>
          <w:spacing w:val="-5"/>
          <w:sz w:val="24"/>
          <w:szCs w:val="24"/>
        </w:rPr>
        <w:t xml:space="preserve"> </w:t>
      </w:r>
      <w:r w:rsidRPr="00422463" w:rsidR="009B0DCE">
        <w:rPr>
          <w:sz w:val="24"/>
          <w:szCs w:val="24"/>
        </w:rPr>
        <w:t>and</w:t>
      </w:r>
      <w:r w:rsidRPr="00422463" w:rsidR="009B0DCE">
        <w:rPr>
          <w:spacing w:val="-5"/>
          <w:sz w:val="24"/>
          <w:szCs w:val="24"/>
        </w:rPr>
        <w:t xml:space="preserve"> </w:t>
      </w:r>
      <w:r w:rsidRPr="00422463" w:rsidR="009B0DCE">
        <w:rPr>
          <w:sz w:val="24"/>
          <w:szCs w:val="24"/>
        </w:rPr>
        <w:t>Award</w:t>
      </w:r>
      <w:r w:rsidRPr="00422463" w:rsidR="009B0DCE">
        <w:rPr>
          <w:spacing w:val="-4"/>
          <w:sz w:val="24"/>
          <w:szCs w:val="24"/>
        </w:rPr>
        <w:t xml:space="preserve"> </w:t>
      </w:r>
      <w:r w:rsidRPr="00422463" w:rsidR="009B0DCE">
        <w:rPr>
          <w:sz w:val="24"/>
          <w:szCs w:val="24"/>
        </w:rPr>
        <w:t xml:space="preserve">Notices </w:t>
      </w:r>
    </w:p>
    <w:p w:rsidR="00C03EB3" w:rsidRPr="00422463" w:rsidP="00DB3852" w14:paraId="4F8559A7" w14:textId="7B89FFB3">
      <w:pPr>
        <w:pStyle w:val="ListParagraph"/>
        <w:numPr>
          <w:ilvl w:val="0"/>
          <w:numId w:val="41"/>
        </w:numPr>
        <w:spacing w:line="276" w:lineRule="auto"/>
        <w:rPr>
          <w:spacing w:val="-2"/>
          <w:sz w:val="24"/>
          <w:szCs w:val="24"/>
        </w:rPr>
      </w:pPr>
      <w:r w:rsidRPr="00422463">
        <w:rPr>
          <w:sz w:val="24"/>
          <w:szCs w:val="24"/>
        </w:rPr>
        <w:t>Attachment</w:t>
      </w:r>
      <w:r w:rsidRPr="00422463">
        <w:rPr>
          <w:spacing w:val="-2"/>
          <w:sz w:val="24"/>
          <w:szCs w:val="24"/>
        </w:rPr>
        <w:t xml:space="preserve"> </w:t>
      </w:r>
      <w:r w:rsidRPr="00422463">
        <w:rPr>
          <w:sz w:val="24"/>
          <w:szCs w:val="24"/>
        </w:rPr>
        <w:t>V</w:t>
      </w:r>
      <w:bookmarkStart w:id="38" w:name="Attachment_VI._Abstract_Template_"/>
      <w:bookmarkEnd w:id="38"/>
      <w:r w:rsidR="00B44121">
        <w:rPr>
          <w:sz w:val="24"/>
          <w:szCs w:val="24"/>
        </w:rPr>
        <w:t>:</w:t>
      </w:r>
      <w:r w:rsidRPr="00422463" w:rsidR="00B44121">
        <w:rPr>
          <w:spacing w:val="-2"/>
          <w:sz w:val="24"/>
          <w:szCs w:val="24"/>
        </w:rPr>
        <w:t xml:space="preserve"> </w:t>
      </w:r>
      <w:r w:rsidRPr="00422463" w:rsidR="008226DE">
        <w:rPr>
          <w:spacing w:val="-2"/>
          <w:sz w:val="24"/>
          <w:szCs w:val="24"/>
        </w:rPr>
        <w:t xml:space="preserve">Suggested </w:t>
      </w:r>
      <w:r w:rsidRPr="00422463" w:rsidR="00E032FF">
        <w:rPr>
          <w:sz w:val="24"/>
          <w:szCs w:val="24"/>
        </w:rPr>
        <w:t xml:space="preserve">Abstract </w:t>
      </w:r>
      <w:r w:rsidRPr="00422463" w:rsidR="00E032FF">
        <w:rPr>
          <w:spacing w:val="-2"/>
          <w:sz w:val="24"/>
          <w:szCs w:val="24"/>
        </w:rPr>
        <w:t>Template</w:t>
      </w:r>
      <w:bookmarkStart w:id="39" w:name="These_grants_provide_outcomes-based_reim"/>
      <w:bookmarkEnd w:id="39"/>
    </w:p>
    <w:p w:rsidR="008226DE" w:rsidP="00DB3852" w14:paraId="08AE29B2" w14:textId="7FCCB198">
      <w:pPr>
        <w:pStyle w:val="ListParagraph"/>
        <w:numPr>
          <w:ilvl w:val="0"/>
          <w:numId w:val="41"/>
        </w:numPr>
        <w:spacing w:line="276" w:lineRule="auto"/>
      </w:pPr>
      <w:r w:rsidRPr="00422463">
        <w:rPr>
          <w:spacing w:val="-2"/>
          <w:sz w:val="24"/>
          <w:szCs w:val="24"/>
        </w:rPr>
        <w:t>Attachment V</w:t>
      </w:r>
      <w:r w:rsidRPr="00422463" w:rsidR="004C3E83">
        <w:rPr>
          <w:spacing w:val="-2"/>
          <w:sz w:val="24"/>
          <w:szCs w:val="24"/>
        </w:rPr>
        <w:t>I</w:t>
      </w:r>
      <w:r w:rsidR="00B44121">
        <w:rPr>
          <w:spacing w:val="-2"/>
          <w:sz w:val="24"/>
          <w:szCs w:val="24"/>
        </w:rPr>
        <w:t>:</w:t>
      </w:r>
      <w:r w:rsidRPr="00422463" w:rsidR="00B44121">
        <w:rPr>
          <w:spacing w:val="-2"/>
          <w:sz w:val="24"/>
          <w:szCs w:val="24"/>
        </w:rPr>
        <w:t xml:space="preserve"> </w:t>
      </w:r>
      <w:r w:rsidRPr="00422463">
        <w:rPr>
          <w:spacing w:val="-2"/>
          <w:sz w:val="24"/>
          <w:szCs w:val="24"/>
        </w:rPr>
        <w:t>Suggested Work Plan Template</w:t>
      </w:r>
    </w:p>
    <w:p w:rsidR="00CC3FEC" w:rsidRPr="00BF2800" w:rsidP="00BF2800" w14:paraId="00566A71" w14:textId="4E602A15">
      <w:pPr>
        <w:pStyle w:val="ListParagraph"/>
        <w:numPr>
          <w:ilvl w:val="0"/>
          <w:numId w:val="41"/>
        </w:numPr>
        <w:spacing w:line="276" w:lineRule="auto"/>
        <w:rPr>
          <w:sz w:val="24"/>
          <w:szCs w:val="24"/>
        </w:rPr>
      </w:pPr>
      <w:r w:rsidRPr="00422463">
        <w:rPr>
          <w:spacing w:val="-2"/>
          <w:sz w:val="24"/>
          <w:szCs w:val="24"/>
        </w:rPr>
        <w:t>Attachment V</w:t>
      </w:r>
      <w:r w:rsidRPr="00422463" w:rsidR="008226DE">
        <w:rPr>
          <w:spacing w:val="-2"/>
          <w:sz w:val="24"/>
          <w:szCs w:val="24"/>
        </w:rPr>
        <w:t>II</w:t>
      </w:r>
      <w:r w:rsidR="00B44121">
        <w:rPr>
          <w:sz w:val="24"/>
          <w:szCs w:val="24"/>
        </w:rPr>
        <w:t>:</w:t>
      </w:r>
      <w:r w:rsidRPr="00422463" w:rsidR="00B44121">
        <w:rPr>
          <w:sz w:val="24"/>
          <w:szCs w:val="24"/>
        </w:rPr>
        <w:t xml:space="preserve"> </w:t>
      </w:r>
      <w:r w:rsidRPr="00422463" w:rsidR="00711713">
        <w:rPr>
          <w:sz w:val="24"/>
          <w:szCs w:val="24"/>
        </w:rPr>
        <w:t>F</w:t>
      </w:r>
      <w:r w:rsidRPr="00422463" w:rsidR="002F28A5">
        <w:rPr>
          <w:sz w:val="24"/>
          <w:szCs w:val="24"/>
        </w:rPr>
        <w:t xml:space="preserve">ormula </w:t>
      </w:r>
      <w:r w:rsidRPr="00422463" w:rsidR="008226DE">
        <w:rPr>
          <w:sz w:val="24"/>
          <w:szCs w:val="24"/>
        </w:rPr>
        <w:t>A</w:t>
      </w:r>
      <w:r w:rsidRPr="00422463" w:rsidR="002F28A5">
        <w:rPr>
          <w:sz w:val="24"/>
          <w:szCs w:val="24"/>
        </w:rPr>
        <w:t xml:space="preserve">llocations and </w:t>
      </w:r>
      <w:r w:rsidRPr="00422463" w:rsidR="008226DE">
        <w:rPr>
          <w:sz w:val="24"/>
          <w:szCs w:val="24"/>
        </w:rPr>
        <w:t>M</w:t>
      </w:r>
      <w:r w:rsidRPr="00422463" w:rsidR="002F28A5">
        <w:rPr>
          <w:sz w:val="24"/>
          <w:szCs w:val="24"/>
        </w:rPr>
        <w:t xml:space="preserve">ethodology </w:t>
      </w:r>
    </w:p>
    <w:p w:rsidR="00EC6A36" w:rsidP="00DB3852" w14:paraId="4593AE3A" w14:textId="77777777">
      <w:pPr>
        <w:spacing w:before="240" w:after="240" w:line="276" w:lineRule="auto"/>
        <w:rPr>
          <w:b/>
          <w:bCs/>
          <w:sz w:val="24"/>
          <w:szCs w:val="24"/>
        </w:rPr>
      </w:pPr>
    </w:p>
    <w:p w:rsidR="007977F5" w:rsidP="00DB3852" w14:paraId="1567DAC5" w14:textId="77777777">
      <w:pPr>
        <w:spacing w:before="240" w:after="240" w:line="276" w:lineRule="auto"/>
        <w:rPr>
          <w:b/>
          <w:bCs/>
          <w:sz w:val="24"/>
          <w:szCs w:val="24"/>
        </w:rPr>
        <w:sectPr w:rsidSect="00B106BB">
          <w:headerReference w:type="even" r:id="rId14"/>
          <w:headerReference w:type="default" r:id="rId15"/>
          <w:footerReference w:type="even" r:id="rId16"/>
          <w:footerReference w:type="default" r:id="rId17"/>
          <w:footerReference w:type="first" r:id="rId18"/>
          <w:pgSz w:w="12240" w:h="15840"/>
          <w:pgMar w:top="1020" w:right="1080" w:bottom="980" w:left="1080" w:header="990" w:footer="784" w:gutter="0"/>
          <w:pgNumType w:start="1" w:chapStyle="1"/>
          <w:cols w:space="720"/>
          <w:titlePg/>
          <w:docGrid w:linePitch="299"/>
        </w:sectPr>
      </w:pPr>
    </w:p>
    <w:p w:rsidR="003F502C" w:rsidRPr="00DB3852" w:rsidP="00DB3852" w14:paraId="1F726840" w14:textId="4AC1A47E">
      <w:pPr>
        <w:spacing w:before="240" w:after="240" w:line="276" w:lineRule="auto"/>
        <w:jc w:val="center"/>
        <w:rPr>
          <w:b/>
          <w:bCs/>
          <w:sz w:val="24"/>
          <w:szCs w:val="24"/>
        </w:rPr>
      </w:pPr>
      <w:r w:rsidRPr="00C55D3F">
        <w:rPr>
          <w:b/>
          <w:bCs/>
          <w:sz w:val="24"/>
          <w:szCs w:val="24"/>
        </w:rPr>
        <w:t>Program</w:t>
      </w:r>
      <w:r w:rsidRPr="00C55D3F">
        <w:rPr>
          <w:b/>
          <w:bCs/>
          <w:spacing w:val="-4"/>
          <w:sz w:val="24"/>
          <w:szCs w:val="24"/>
        </w:rPr>
        <w:t xml:space="preserve"> </w:t>
      </w:r>
      <w:r w:rsidRPr="00C55D3F">
        <w:rPr>
          <w:b/>
          <w:bCs/>
          <w:spacing w:val="-2"/>
          <w:sz w:val="24"/>
          <w:szCs w:val="24"/>
        </w:rPr>
        <w:t>Description</w:t>
      </w:r>
      <w:r w:rsidRPr="00C55D3F" w:rsidR="00A60186">
        <w:rPr>
          <w:b/>
          <w:bCs/>
          <w:spacing w:val="-2"/>
          <w:sz w:val="24"/>
          <w:szCs w:val="24"/>
        </w:rPr>
        <w:t>: State Apprenticeship Expansion Formula</w:t>
      </w:r>
      <w:r w:rsidRPr="00C55D3F" w:rsidR="00B01CD5">
        <w:rPr>
          <w:b/>
          <w:bCs/>
          <w:spacing w:val="-2"/>
          <w:sz w:val="24"/>
          <w:szCs w:val="24"/>
        </w:rPr>
        <w:t>, Round Four</w:t>
      </w:r>
      <w:r w:rsidRPr="00C55D3F" w:rsidR="006A492D">
        <w:rPr>
          <w:b/>
          <w:bCs/>
          <w:spacing w:val="-2"/>
          <w:sz w:val="24"/>
          <w:szCs w:val="24"/>
        </w:rPr>
        <w:t xml:space="preserve"> (SAEF4)</w:t>
      </w:r>
      <w:bookmarkStart w:id="40" w:name="_Catalog_of_Federal_Domestic_Assistance_"/>
      <w:bookmarkStart w:id="41" w:name="The_Industry-Driven_Skills_Training_Fund"/>
      <w:bookmarkEnd w:id="40"/>
      <w:bookmarkEnd w:id="41"/>
    </w:p>
    <w:p w:rsidR="001926CC" w:rsidP="00DB3852" w14:paraId="789DA036" w14:textId="01981E50">
      <w:pPr>
        <w:spacing w:before="240" w:after="240" w:line="276" w:lineRule="auto"/>
        <w:rPr>
          <w:sz w:val="24"/>
          <w:szCs w:val="24"/>
        </w:rPr>
      </w:pPr>
      <w:r w:rsidRPr="043F13E1">
        <w:rPr>
          <w:sz w:val="24"/>
          <w:szCs w:val="24"/>
        </w:rPr>
        <w:t>T</w:t>
      </w:r>
      <w:r w:rsidRPr="043F13E1" w:rsidR="00386381">
        <w:rPr>
          <w:sz w:val="24"/>
          <w:szCs w:val="24"/>
        </w:rPr>
        <w:t xml:space="preserve">he State Apprenticeship Expansion Formula program (SAEF) supports the </w:t>
      </w:r>
      <w:r w:rsidRPr="043F13E1" w:rsidR="00B52A2C">
        <w:rPr>
          <w:sz w:val="24"/>
          <w:szCs w:val="24"/>
        </w:rPr>
        <w:t>expansion</w:t>
      </w:r>
      <w:r w:rsidRPr="043F13E1" w:rsidR="00386381">
        <w:rPr>
          <w:sz w:val="24"/>
          <w:szCs w:val="24"/>
        </w:rPr>
        <w:t xml:space="preserve"> of the National Apprenticeship System by funding states </w:t>
      </w:r>
      <w:r w:rsidRPr="043F13E1" w:rsidR="00C87B81">
        <w:rPr>
          <w:sz w:val="24"/>
          <w:szCs w:val="24"/>
        </w:rPr>
        <w:t xml:space="preserve">and territories </w:t>
      </w:r>
      <w:r w:rsidRPr="043F13E1" w:rsidR="00386381">
        <w:rPr>
          <w:sz w:val="24"/>
          <w:szCs w:val="24"/>
        </w:rPr>
        <w:t>to enhance their capacity to register programs and support apprentices and employers. In its fourth round</w:t>
      </w:r>
      <w:r w:rsidRPr="043F13E1" w:rsidR="00E25D7D">
        <w:rPr>
          <w:sz w:val="24"/>
          <w:szCs w:val="24"/>
        </w:rPr>
        <w:t xml:space="preserve"> of SAEF</w:t>
      </w:r>
      <w:r w:rsidR="009E319B">
        <w:rPr>
          <w:sz w:val="24"/>
          <w:szCs w:val="24"/>
        </w:rPr>
        <w:t xml:space="preserve"> (SAEF4)</w:t>
      </w:r>
      <w:r w:rsidRPr="043F13E1" w:rsidR="00386381">
        <w:rPr>
          <w:sz w:val="24"/>
          <w:szCs w:val="24"/>
        </w:rPr>
        <w:t xml:space="preserve">, the Department </w:t>
      </w:r>
      <w:r w:rsidRPr="043F13E1" w:rsidR="00C87B81">
        <w:rPr>
          <w:sz w:val="24"/>
          <w:szCs w:val="24"/>
        </w:rPr>
        <w:t xml:space="preserve">seeks </w:t>
      </w:r>
      <w:r w:rsidRPr="043F13E1" w:rsidR="00386381">
        <w:rPr>
          <w:sz w:val="24"/>
          <w:szCs w:val="24"/>
        </w:rPr>
        <w:t xml:space="preserve">to provide </w:t>
      </w:r>
      <w:r w:rsidRPr="043F13E1" w:rsidR="00BD46DB">
        <w:rPr>
          <w:sz w:val="24"/>
          <w:szCs w:val="24"/>
        </w:rPr>
        <w:t xml:space="preserve">approximately $85 </w:t>
      </w:r>
      <w:r w:rsidR="00173435">
        <w:rPr>
          <w:sz w:val="24"/>
          <w:szCs w:val="24"/>
        </w:rPr>
        <w:t>million</w:t>
      </w:r>
      <w:r w:rsidRPr="043F13E1" w:rsidR="00BD46DB">
        <w:rPr>
          <w:sz w:val="24"/>
          <w:szCs w:val="24"/>
        </w:rPr>
        <w:t xml:space="preserve"> </w:t>
      </w:r>
      <w:r w:rsidR="00986F0A">
        <w:rPr>
          <w:sz w:val="24"/>
          <w:szCs w:val="24"/>
        </w:rPr>
        <w:t xml:space="preserve">in </w:t>
      </w:r>
      <w:r w:rsidRPr="043F13E1" w:rsidR="00386381">
        <w:rPr>
          <w:sz w:val="24"/>
          <w:szCs w:val="24"/>
        </w:rPr>
        <w:t>formula funding</w:t>
      </w:r>
      <w:r w:rsidRPr="043F13E1" w:rsidR="00BD46DB">
        <w:rPr>
          <w:sz w:val="24"/>
          <w:szCs w:val="24"/>
        </w:rPr>
        <w:t>, contingent upon the availability of federal funds,</w:t>
      </w:r>
      <w:r w:rsidRPr="043F13E1" w:rsidR="00386381">
        <w:rPr>
          <w:sz w:val="24"/>
          <w:szCs w:val="24"/>
        </w:rPr>
        <w:t xml:space="preserve"> to </w:t>
      </w:r>
      <w:r w:rsidRPr="043F13E1" w:rsidR="00AC10AA">
        <w:rPr>
          <w:sz w:val="24"/>
          <w:szCs w:val="24"/>
        </w:rPr>
        <w:t xml:space="preserve">support </w:t>
      </w:r>
      <w:r w:rsidR="00986F0A">
        <w:rPr>
          <w:sz w:val="24"/>
          <w:szCs w:val="24"/>
        </w:rPr>
        <w:t xml:space="preserve">eligible </w:t>
      </w:r>
      <w:r w:rsidRPr="043F13E1" w:rsidR="00386381">
        <w:rPr>
          <w:sz w:val="24"/>
          <w:szCs w:val="24"/>
        </w:rPr>
        <w:t>state</w:t>
      </w:r>
      <w:r w:rsidRPr="043F13E1" w:rsidR="00AC10AA">
        <w:rPr>
          <w:sz w:val="24"/>
          <w:szCs w:val="24"/>
        </w:rPr>
        <w:t>s</w:t>
      </w:r>
      <w:r w:rsidRPr="043F13E1" w:rsidR="00386381">
        <w:rPr>
          <w:sz w:val="24"/>
          <w:szCs w:val="24"/>
        </w:rPr>
        <w:t xml:space="preserve"> </w:t>
      </w:r>
      <w:r w:rsidRPr="5B2BCC48" w:rsidR="2596C640">
        <w:rPr>
          <w:sz w:val="24"/>
          <w:szCs w:val="24"/>
        </w:rPr>
        <w:t>and territories</w:t>
      </w:r>
      <w:r w:rsidRPr="5B2BCC48" w:rsidR="00386381">
        <w:rPr>
          <w:sz w:val="24"/>
          <w:szCs w:val="24"/>
        </w:rPr>
        <w:t xml:space="preserve"> </w:t>
      </w:r>
      <w:r w:rsidRPr="043F13E1" w:rsidR="00386381">
        <w:rPr>
          <w:sz w:val="24"/>
          <w:szCs w:val="24"/>
        </w:rPr>
        <w:t xml:space="preserve">expanding Registered Apprenticeship programs </w:t>
      </w:r>
      <w:r w:rsidR="00E94FFB">
        <w:rPr>
          <w:sz w:val="24"/>
          <w:szCs w:val="24"/>
        </w:rPr>
        <w:t xml:space="preserve">broadly and in </w:t>
      </w:r>
      <w:r w:rsidR="00E01200">
        <w:rPr>
          <w:sz w:val="24"/>
          <w:szCs w:val="24"/>
        </w:rPr>
        <w:t xml:space="preserve">specific </w:t>
      </w:r>
      <w:r w:rsidRPr="043F13E1" w:rsidR="007D33C0">
        <w:rPr>
          <w:sz w:val="24"/>
          <w:szCs w:val="24"/>
        </w:rPr>
        <w:t xml:space="preserve">industry </w:t>
      </w:r>
      <w:r w:rsidRPr="043F13E1" w:rsidR="00386381">
        <w:rPr>
          <w:sz w:val="24"/>
          <w:szCs w:val="24"/>
        </w:rPr>
        <w:t>sectors, including</w:t>
      </w:r>
      <w:r w:rsidRPr="043F13E1" w:rsidR="00013212">
        <w:rPr>
          <w:sz w:val="24"/>
          <w:szCs w:val="24"/>
        </w:rPr>
        <w:t xml:space="preserve"> but not limited to</w:t>
      </w:r>
      <w:r w:rsidRPr="043F13E1" w:rsidR="00386381">
        <w:rPr>
          <w:sz w:val="24"/>
          <w:szCs w:val="24"/>
        </w:rPr>
        <w:t xml:space="preserve"> </w:t>
      </w:r>
      <w:r w:rsidRPr="043F13E1" w:rsidR="00EE515B">
        <w:rPr>
          <w:sz w:val="24"/>
          <w:szCs w:val="24"/>
        </w:rPr>
        <w:t>Administration-wide priorities such as</w:t>
      </w:r>
      <w:r w:rsidRPr="043F13E1" w:rsidR="003514E9">
        <w:rPr>
          <w:sz w:val="24"/>
          <w:szCs w:val="24"/>
        </w:rPr>
        <w:t xml:space="preserve"> </w:t>
      </w:r>
      <w:r w:rsidR="00205E35">
        <w:rPr>
          <w:sz w:val="24"/>
          <w:szCs w:val="24"/>
        </w:rPr>
        <w:t>artificial intelligence (</w:t>
      </w:r>
      <w:r w:rsidRPr="043F13E1" w:rsidR="003514E9">
        <w:rPr>
          <w:sz w:val="24"/>
          <w:szCs w:val="24"/>
        </w:rPr>
        <w:t>A</w:t>
      </w:r>
      <w:r w:rsidR="006C6285">
        <w:rPr>
          <w:sz w:val="24"/>
          <w:szCs w:val="24"/>
        </w:rPr>
        <w:t>I</w:t>
      </w:r>
      <w:r w:rsidR="00205E35">
        <w:rPr>
          <w:sz w:val="24"/>
          <w:szCs w:val="24"/>
        </w:rPr>
        <w:t>)</w:t>
      </w:r>
      <w:r w:rsidR="00817B06">
        <w:rPr>
          <w:sz w:val="24"/>
          <w:szCs w:val="24"/>
        </w:rPr>
        <w:t xml:space="preserve"> infrastructure</w:t>
      </w:r>
      <w:r w:rsidR="00266AF3">
        <w:rPr>
          <w:sz w:val="24"/>
          <w:szCs w:val="24"/>
        </w:rPr>
        <w:t>,</w:t>
      </w:r>
      <w:r w:rsidR="003D72BB">
        <w:rPr>
          <w:sz w:val="24"/>
          <w:szCs w:val="24"/>
        </w:rPr>
        <w:t xml:space="preserve"> </w:t>
      </w:r>
      <w:r w:rsidRPr="043F13E1" w:rsidR="003D72BB">
        <w:rPr>
          <w:sz w:val="24"/>
          <w:szCs w:val="24"/>
        </w:rPr>
        <w:t xml:space="preserve">nuclear energy </w:t>
      </w:r>
      <w:r w:rsidRPr="043F13E1" w:rsidR="003514E9">
        <w:rPr>
          <w:sz w:val="24"/>
          <w:szCs w:val="24"/>
        </w:rPr>
        <w:t>infrastructure, shipbuilding, advanced manufacturing, domestic mineral production, and information technology</w:t>
      </w:r>
      <w:r w:rsidR="00205E35">
        <w:rPr>
          <w:sz w:val="24"/>
          <w:szCs w:val="24"/>
        </w:rPr>
        <w:t xml:space="preserve"> (IT)</w:t>
      </w:r>
      <w:r w:rsidRPr="043F13E1" w:rsidR="003514E9">
        <w:rPr>
          <w:sz w:val="24"/>
          <w:szCs w:val="24"/>
        </w:rPr>
        <w:t>.</w:t>
      </w:r>
      <w:r w:rsidR="001F6691">
        <w:rPr>
          <w:sz w:val="24"/>
          <w:szCs w:val="24"/>
        </w:rPr>
        <w:t xml:space="preserve"> </w:t>
      </w:r>
    </w:p>
    <w:p w:rsidR="009E319B" w:rsidP="00DB3852" w14:paraId="49BCEBCC" w14:textId="7BFD04A2">
      <w:pPr>
        <w:spacing w:before="240" w:after="240" w:line="276" w:lineRule="auto"/>
        <w:rPr>
          <w:sz w:val="24"/>
          <w:szCs w:val="24"/>
        </w:rPr>
      </w:pPr>
      <w:r w:rsidRPr="5379618A">
        <w:rPr>
          <w:sz w:val="24"/>
          <w:szCs w:val="24"/>
        </w:rPr>
        <w:t>Funding may also be used to</w:t>
      </w:r>
      <w:r w:rsidRPr="5379618A" w:rsidR="00386381">
        <w:rPr>
          <w:sz w:val="24"/>
          <w:szCs w:val="24"/>
        </w:rPr>
        <w:t xml:space="preserve"> </w:t>
      </w:r>
      <w:r w:rsidRPr="5379618A" w:rsidR="00D14C72">
        <w:rPr>
          <w:sz w:val="24"/>
          <w:szCs w:val="24"/>
        </w:rPr>
        <w:t>bolster</w:t>
      </w:r>
      <w:r w:rsidRPr="5379618A" w:rsidR="00E074D4">
        <w:rPr>
          <w:sz w:val="24"/>
          <w:szCs w:val="24"/>
        </w:rPr>
        <w:t xml:space="preserve"> </w:t>
      </w:r>
      <w:r w:rsidRPr="5379618A" w:rsidR="00E4443A">
        <w:rPr>
          <w:sz w:val="24"/>
          <w:szCs w:val="24"/>
        </w:rPr>
        <w:t>a state’s</w:t>
      </w:r>
      <w:r w:rsidRPr="5379618A" w:rsidR="00E074D4">
        <w:rPr>
          <w:sz w:val="24"/>
          <w:szCs w:val="24"/>
        </w:rPr>
        <w:t xml:space="preserve"> capacity</w:t>
      </w:r>
      <w:r w:rsidRPr="5379618A" w:rsidR="00E4443A">
        <w:rPr>
          <w:sz w:val="24"/>
          <w:szCs w:val="24"/>
        </w:rPr>
        <w:t xml:space="preserve"> </w:t>
      </w:r>
      <w:r w:rsidRPr="5379618A" w:rsidR="00DF56A2">
        <w:rPr>
          <w:sz w:val="24"/>
          <w:szCs w:val="24"/>
        </w:rPr>
        <w:t xml:space="preserve">to expand </w:t>
      </w:r>
      <w:r w:rsidRPr="5379618A" w:rsidR="003C66E4">
        <w:rPr>
          <w:sz w:val="24"/>
          <w:szCs w:val="24"/>
        </w:rPr>
        <w:t>R</w:t>
      </w:r>
      <w:r w:rsidRPr="5379618A" w:rsidR="00DF56A2">
        <w:rPr>
          <w:sz w:val="24"/>
          <w:szCs w:val="24"/>
        </w:rPr>
        <w:t xml:space="preserve">egistered </w:t>
      </w:r>
      <w:r w:rsidRPr="5379618A" w:rsidR="003C66E4">
        <w:rPr>
          <w:sz w:val="24"/>
          <w:szCs w:val="24"/>
        </w:rPr>
        <w:t>A</w:t>
      </w:r>
      <w:r w:rsidRPr="5379618A" w:rsidR="00DF56A2">
        <w:rPr>
          <w:sz w:val="24"/>
          <w:szCs w:val="24"/>
        </w:rPr>
        <w:t>pprenticeship, including hiring additional staff</w:t>
      </w:r>
      <w:r w:rsidR="008027DB">
        <w:rPr>
          <w:sz w:val="24"/>
          <w:szCs w:val="24"/>
        </w:rPr>
        <w:t xml:space="preserve"> that can include Registered A</w:t>
      </w:r>
      <w:r w:rsidR="00490BFD">
        <w:rPr>
          <w:sz w:val="24"/>
          <w:szCs w:val="24"/>
        </w:rPr>
        <w:t>pprenticeship navigators</w:t>
      </w:r>
      <w:r w:rsidR="008027DB">
        <w:rPr>
          <w:sz w:val="24"/>
          <w:szCs w:val="24"/>
        </w:rPr>
        <w:t xml:space="preserve"> supporting local workforce areas or with key workforce partners</w:t>
      </w:r>
      <w:r w:rsidRPr="5379618A" w:rsidR="003858A4">
        <w:rPr>
          <w:sz w:val="24"/>
          <w:szCs w:val="24"/>
        </w:rPr>
        <w:t xml:space="preserve">, </w:t>
      </w:r>
      <w:r w:rsidRPr="5379618A" w:rsidR="00BA52CC">
        <w:rPr>
          <w:sz w:val="24"/>
          <w:szCs w:val="24"/>
        </w:rPr>
        <w:t xml:space="preserve">streamlining </w:t>
      </w:r>
      <w:r w:rsidRPr="5379618A" w:rsidR="0000549F">
        <w:rPr>
          <w:sz w:val="24"/>
          <w:szCs w:val="24"/>
        </w:rPr>
        <w:t>registration proce</w:t>
      </w:r>
      <w:r w:rsidRPr="5379618A" w:rsidR="00A577B0">
        <w:rPr>
          <w:sz w:val="24"/>
          <w:szCs w:val="24"/>
        </w:rPr>
        <w:t>dures</w:t>
      </w:r>
      <w:r w:rsidRPr="5379618A" w:rsidR="00BA52CC">
        <w:rPr>
          <w:sz w:val="24"/>
          <w:szCs w:val="24"/>
        </w:rPr>
        <w:t>,</w:t>
      </w:r>
      <w:r w:rsidRPr="5379618A" w:rsidR="00DF56A2">
        <w:rPr>
          <w:sz w:val="24"/>
          <w:szCs w:val="24"/>
        </w:rPr>
        <w:t xml:space="preserve"> </w:t>
      </w:r>
      <w:r w:rsidRPr="5379618A" w:rsidR="0083647A">
        <w:rPr>
          <w:sz w:val="24"/>
          <w:szCs w:val="24"/>
        </w:rPr>
        <w:t>impro</w:t>
      </w:r>
      <w:r w:rsidRPr="5379618A" w:rsidR="001468D7">
        <w:rPr>
          <w:sz w:val="24"/>
          <w:szCs w:val="24"/>
        </w:rPr>
        <w:t>v</w:t>
      </w:r>
      <w:r w:rsidRPr="5379618A" w:rsidR="00A577B0">
        <w:rPr>
          <w:sz w:val="24"/>
          <w:szCs w:val="24"/>
        </w:rPr>
        <w:t>ing</w:t>
      </w:r>
      <w:r w:rsidRPr="5379618A" w:rsidR="0083647A">
        <w:rPr>
          <w:sz w:val="24"/>
          <w:szCs w:val="24"/>
        </w:rPr>
        <w:t xml:space="preserve"> alignment</w:t>
      </w:r>
      <w:r w:rsidRPr="5379618A" w:rsidR="00E4443A">
        <w:rPr>
          <w:sz w:val="24"/>
          <w:szCs w:val="24"/>
        </w:rPr>
        <w:t xml:space="preserve"> </w:t>
      </w:r>
      <w:r w:rsidRPr="5379618A" w:rsidR="0083647A">
        <w:rPr>
          <w:sz w:val="24"/>
          <w:szCs w:val="24"/>
        </w:rPr>
        <w:t xml:space="preserve">between </w:t>
      </w:r>
      <w:r w:rsidRPr="5379618A" w:rsidR="00D87AF7">
        <w:rPr>
          <w:sz w:val="24"/>
          <w:szCs w:val="24"/>
        </w:rPr>
        <w:t>the R</w:t>
      </w:r>
      <w:r w:rsidRPr="5379618A" w:rsidR="0083647A">
        <w:rPr>
          <w:sz w:val="24"/>
          <w:szCs w:val="24"/>
        </w:rPr>
        <w:t xml:space="preserve">egistered </w:t>
      </w:r>
      <w:r w:rsidRPr="5379618A" w:rsidR="00D87AF7">
        <w:rPr>
          <w:sz w:val="24"/>
          <w:szCs w:val="24"/>
        </w:rPr>
        <w:t>A</w:t>
      </w:r>
      <w:r w:rsidRPr="5379618A" w:rsidR="0083647A">
        <w:rPr>
          <w:sz w:val="24"/>
          <w:szCs w:val="24"/>
        </w:rPr>
        <w:t>pprenticeship</w:t>
      </w:r>
      <w:r w:rsidRPr="5379618A" w:rsidR="00986F0A">
        <w:rPr>
          <w:sz w:val="24"/>
          <w:szCs w:val="24"/>
        </w:rPr>
        <w:t>,</w:t>
      </w:r>
      <w:r w:rsidRPr="5379618A" w:rsidR="0083647A">
        <w:rPr>
          <w:sz w:val="24"/>
          <w:szCs w:val="24"/>
        </w:rPr>
        <w:t xml:space="preserve"> workforce</w:t>
      </w:r>
      <w:r w:rsidRPr="5379618A" w:rsidR="00986F0A">
        <w:rPr>
          <w:sz w:val="24"/>
          <w:szCs w:val="24"/>
        </w:rPr>
        <w:t>, and education</w:t>
      </w:r>
      <w:r w:rsidRPr="5379618A" w:rsidR="0083647A">
        <w:rPr>
          <w:sz w:val="24"/>
          <w:szCs w:val="24"/>
        </w:rPr>
        <w:t xml:space="preserve"> system</w:t>
      </w:r>
      <w:r w:rsidRPr="5379618A" w:rsidR="00D87AF7">
        <w:rPr>
          <w:sz w:val="24"/>
          <w:szCs w:val="24"/>
        </w:rPr>
        <w:t>s</w:t>
      </w:r>
      <w:r w:rsidR="00A70EFD">
        <w:rPr>
          <w:sz w:val="24"/>
          <w:szCs w:val="24"/>
        </w:rPr>
        <w:t xml:space="preserve"> and</w:t>
      </w:r>
      <w:r w:rsidR="00F06A9F">
        <w:rPr>
          <w:sz w:val="24"/>
          <w:szCs w:val="24"/>
        </w:rPr>
        <w:t xml:space="preserve"> supporting the adoption of learning and employment records (LERs)</w:t>
      </w:r>
      <w:r w:rsidR="00F762C7">
        <w:rPr>
          <w:sz w:val="24"/>
          <w:szCs w:val="24"/>
        </w:rPr>
        <w:t xml:space="preserve"> in Registered Apprenticeship programs</w:t>
      </w:r>
      <w:r w:rsidR="00F06A9F">
        <w:rPr>
          <w:sz w:val="24"/>
          <w:szCs w:val="24"/>
        </w:rPr>
        <w:t xml:space="preserve"> for purposes of skill validation</w:t>
      </w:r>
      <w:r w:rsidR="00C425FA">
        <w:rPr>
          <w:sz w:val="24"/>
          <w:szCs w:val="24"/>
        </w:rPr>
        <w:t xml:space="preserve"> of Registered Apprentices</w:t>
      </w:r>
      <w:r w:rsidR="00282130">
        <w:rPr>
          <w:sz w:val="24"/>
          <w:szCs w:val="24"/>
        </w:rPr>
        <w:t xml:space="preserve"> </w:t>
      </w:r>
      <w:r w:rsidR="008B43A8">
        <w:rPr>
          <w:sz w:val="24"/>
          <w:szCs w:val="24"/>
        </w:rPr>
        <w:t>and/or</w:t>
      </w:r>
      <w:r w:rsidR="00282130">
        <w:rPr>
          <w:sz w:val="24"/>
          <w:szCs w:val="24"/>
        </w:rPr>
        <w:t xml:space="preserve"> the acquisition of accelerated credit toward a degree</w:t>
      </w:r>
      <w:r w:rsidR="00346485">
        <w:rPr>
          <w:sz w:val="24"/>
          <w:szCs w:val="24"/>
        </w:rPr>
        <w:t>d Registered Apprenticeship</w:t>
      </w:r>
      <w:r w:rsidRPr="7B626809" w:rsidR="0083647A">
        <w:rPr>
          <w:sz w:val="24"/>
          <w:szCs w:val="24"/>
        </w:rPr>
        <w:t>.</w:t>
      </w:r>
      <w:r w:rsidRPr="7B626809" w:rsidR="6BB4A739">
        <w:rPr>
          <w:sz w:val="24"/>
          <w:szCs w:val="24"/>
        </w:rPr>
        <w:t xml:space="preserve"> </w:t>
      </w:r>
      <w:r w:rsidRPr="00DD1CC1" w:rsidR="00DD1CC1">
        <w:rPr>
          <w:sz w:val="24"/>
          <w:szCs w:val="24"/>
        </w:rPr>
        <w:t xml:space="preserve">Funds may also be used to work with sponsors and related instruction providers to develop new or modify existing Registered Apprenticeship related instruction programs to be eligible for Workforce Pell Grant funding. </w:t>
      </w:r>
      <w:r w:rsidRPr="5379618A">
        <w:rPr>
          <w:sz w:val="24"/>
          <w:szCs w:val="24"/>
        </w:rPr>
        <w:t xml:space="preserve">If </w:t>
      </w:r>
      <w:r w:rsidRPr="5379618A" w:rsidR="002E2AE0">
        <w:rPr>
          <w:sz w:val="24"/>
          <w:szCs w:val="24"/>
        </w:rPr>
        <w:t xml:space="preserve">any eligible states or territories do not apply for funding, </w:t>
      </w:r>
      <w:r w:rsidRPr="5379618A" w:rsidR="007107DB">
        <w:rPr>
          <w:sz w:val="24"/>
          <w:szCs w:val="24"/>
        </w:rPr>
        <w:t>at the discretion of the Department</w:t>
      </w:r>
      <w:r w:rsidRPr="5379618A" w:rsidR="002C4901">
        <w:rPr>
          <w:sz w:val="24"/>
          <w:szCs w:val="24"/>
        </w:rPr>
        <w:t>,</w:t>
      </w:r>
      <w:r w:rsidRPr="5379618A" w:rsidR="007107DB">
        <w:rPr>
          <w:sz w:val="24"/>
          <w:szCs w:val="24"/>
        </w:rPr>
        <w:t xml:space="preserve"> </w:t>
      </w:r>
      <w:r w:rsidRPr="5379618A" w:rsidR="000B0F3C">
        <w:rPr>
          <w:b/>
          <w:bCs/>
          <w:sz w:val="24"/>
          <w:szCs w:val="24"/>
        </w:rPr>
        <w:t xml:space="preserve">some or </w:t>
      </w:r>
      <w:r w:rsidRPr="5379618A" w:rsidR="000B0F3C">
        <w:rPr>
          <w:b/>
          <w:bCs/>
          <w:sz w:val="24"/>
          <w:szCs w:val="24"/>
        </w:rPr>
        <w:t>all of</w:t>
      </w:r>
      <w:r w:rsidRPr="5379618A" w:rsidR="000B0F3C">
        <w:rPr>
          <w:b/>
          <w:bCs/>
          <w:sz w:val="24"/>
          <w:szCs w:val="24"/>
        </w:rPr>
        <w:t xml:space="preserve"> the </w:t>
      </w:r>
      <w:r w:rsidRPr="5379618A" w:rsidR="007B0D5C">
        <w:rPr>
          <w:b/>
          <w:bCs/>
          <w:sz w:val="24"/>
          <w:szCs w:val="24"/>
        </w:rPr>
        <w:t>remaining</w:t>
      </w:r>
      <w:r w:rsidRPr="5379618A" w:rsidR="002E2AE0">
        <w:rPr>
          <w:b/>
          <w:bCs/>
          <w:sz w:val="24"/>
          <w:szCs w:val="24"/>
        </w:rPr>
        <w:t xml:space="preserve"> balance of funds of the total </w:t>
      </w:r>
      <w:r w:rsidRPr="5379618A" w:rsidR="005F4AB9">
        <w:rPr>
          <w:b/>
          <w:bCs/>
          <w:sz w:val="24"/>
          <w:szCs w:val="24"/>
        </w:rPr>
        <w:t xml:space="preserve">$85 million </w:t>
      </w:r>
      <w:r w:rsidRPr="5379618A" w:rsidR="00DE6543">
        <w:rPr>
          <w:b/>
          <w:bCs/>
          <w:sz w:val="24"/>
          <w:szCs w:val="24"/>
        </w:rPr>
        <w:t>may</w:t>
      </w:r>
      <w:r w:rsidRPr="5379618A" w:rsidR="005F4AB9">
        <w:rPr>
          <w:b/>
          <w:bCs/>
          <w:sz w:val="24"/>
          <w:szCs w:val="24"/>
        </w:rPr>
        <w:t xml:space="preserve"> be</w:t>
      </w:r>
      <w:r w:rsidRPr="5379618A" w:rsidR="33CBA37F">
        <w:rPr>
          <w:b/>
          <w:bCs/>
          <w:sz w:val="24"/>
          <w:szCs w:val="24"/>
        </w:rPr>
        <w:t xml:space="preserve"> </w:t>
      </w:r>
      <w:r w:rsidRPr="5379618A" w:rsidR="62A9B691">
        <w:rPr>
          <w:b/>
          <w:bCs/>
          <w:sz w:val="24"/>
          <w:szCs w:val="24"/>
        </w:rPr>
        <w:t xml:space="preserve">provided to </w:t>
      </w:r>
      <w:r w:rsidRPr="5379618A" w:rsidR="00FD351C">
        <w:rPr>
          <w:b/>
          <w:bCs/>
          <w:sz w:val="24"/>
          <w:szCs w:val="24"/>
        </w:rPr>
        <w:t>eligible states and territories</w:t>
      </w:r>
      <w:r w:rsidRPr="5379618A" w:rsidR="00365404">
        <w:rPr>
          <w:b/>
          <w:bCs/>
          <w:sz w:val="24"/>
          <w:szCs w:val="24"/>
        </w:rPr>
        <w:t xml:space="preserve"> </w:t>
      </w:r>
      <w:r w:rsidRPr="5379618A" w:rsidR="002C4901">
        <w:rPr>
          <w:b/>
          <w:bCs/>
          <w:sz w:val="24"/>
          <w:szCs w:val="24"/>
        </w:rPr>
        <w:t>that applied for funding</w:t>
      </w:r>
      <w:r w:rsidRPr="5379618A" w:rsidR="007107DB">
        <w:rPr>
          <w:sz w:val="24"/>
          <w:szCs w:val="24"/>
        </w:rPr>
        <w:t>,</w:t>
      </w:r>
      <w:r w:rsidRPr="5379618A" w:rsidR="00365404">
        <w:rPr>
          <w:sz w:val="24"/>
          <w:szCs w:val="24"/>
        </w:rPr>
        <w:t xml:space="preserve"> </w:t>
      </w:r>
      <w:r w:rsidRPr="5379618A" w:rsidR="007107DB">
        <w:rPr>
          <w:sz w:val="24"/>
          <w:szCs w:val="24"/>
        </w:rPr>
        <w:t xml:space="preserve">in addition to the amount identified in Attachment </w:t>
      </w:r>
      <w:r w:rsidRPr="5379618A" w:rsidR="001976A8">
        <w:rPr>
          <w:sz w:val="24"/>
          <w:szCs w:val="24"/>
        </w:rPr>
        <w:t>IV</w:t>
      </w:r>
      <w:r w:rsidR="006024CA">
        <w:rPr>
          <w:sz w:val="24"/>
          <w:szCs w:val="24"/>
        </w:rPr>
        <w:t xml:space="preserve"> </w:t>
      </w:r>
      <w:r w:rsidRPr="5379618A" w:rsidR="0086581C">
        <w:rPr>
          <w:sz w:val="24"/>
          <w:szCs w:val="24"/>
        </w:rPr>
        <w:t>Abstract</w:t>
      </w:r>
      <w:r w:rsidRPr="5379618A" w:rsidR="00C83288">
        <w:rPr>
          <w:sz w:val="24"/>
          <w:szCs w:val="24"/>
        </w:rPr>
        <w:t>.</w:t>
      </w:r>
      <w:r w:rsidR="00CF4142">
        <w:rPr>
          <w:sz w:val="24"/>
          <w:szCs w:val="24"/>
        </w:rPr>
        <w:t xml:space="preserve"> </w:t>
      </w:r>
      <w:r w:rsidRPr="5379618A" w:rsidR="002858F3">
        <w:rPr>
          <w:sz w:val="24"/>
          <w:szCs w:val="24"/>
        </w:rPr>
        <w:t>Additional funds</w:t>
      </w:r>
      <w:r w:rsidRPr="5379618A" w:rsidR="004E2DB5">
        <w:rPr>
          <w:sz w:val="24"/>
          <w:szCs w:val="24"/>
        </w:rPr>
        <w:t xml:space="preserve"> w</w:t>
      </w:r>
      <w:r w:rsidRPr="5379618A" w:rsidR="002858F3">
        <w:rPr>
          <w:sz w:val="24"/>
          <w:szCs w:val="24"/>
        </w:rPr>
        <w:t>ould</w:t>
      </w:r>
      <w:r w:rsidRPr="5379618A" w:rsidR="004E2DB5">
        <w:rPr>
          <w:sz w:val="24"/>
          <w:szCs w:val="24"/>
        </w:rPr>
        <w:t xml:space="preserve"> be allocated</w:t>
      </w:r>
      <w:r w:rsidRPr="5379618A" w:rsidR="0090558D">
        <w:rPr>
          <w:sz w:val="24"/>
          <w:szCs w:val="24"/>
        </w:rPr>
        <w:t xml:space="preserve"> </w:t>
      </w:r>
      <w:r w:rsidRPr="5379618A" w:rsidR="004E2DB5">
        <w:rPr>
          <w:sz w:val="24"/>
          <w:szCs w:val="24"/>
        </w:rPr>
        <w:t>using</w:t>
      </w:r>
      <w:r w:rsidRPr="5379618A" w:rsidR="00D52B1C">
        <w:rPr>
          <w:sz w:val="24"/>
          <w:szCs w:val="24"/>
        </w:rPr>
        <w:t xml:space="preserve"> the same </w:t>
      </w:r>
      <w:r w:rsidRPr="5379618A" w:rsidR="004E2DB5">
        <w:rPr>
          <w:sz w:val="24"/>
          <w:szCs w:val="24"/>
        </w:rPr>
        <w:t xml:space="preserve">performance-based </w:t>
      </w:r>
      <w:r w:rsidRPr="5379618A" w:rsidR="00D52B1C">
        <w:rPr>
          <w:sz w:val="24"/>
          <w:szCs w:val="24"/>
        </w:rPr>
        <w:t>formula</w:t>
      </w:r>
      <w:r w:rsidRPr="5379618A" w:rsidR="00C31BC7">
        <w:rPr>
          <w:sz w:val="24"/>
          <w:szCs w:val="24"/>
        </w:rPr>
        <w:t xml:space="preserve"> applied to the </w:t>
      </w:r>
      <w:r w:rsidRPr="5379618A" w:rsidR="00D52B1C">
        <w:rPr>
          <w:sz w:val="24"/>
          <w:szCs w:val="24"/>
        </w:rPr>
        <w:t xml:space="preserve">base funding amount. </w:t>
      </w:r>
      <w:r w:rsidRPr="5379618A" w:rsidR="002C4901">
        <w:rPr>
          <w:sz w:val="24"/>
          <w:szCs w:val="24"/>
        </w:rPr>
        <w:t xml:space="preserve">Applicants should identify in their project abstract if they </w:t>
      </w:r>
      <w:r w:rsidRPr="5379618A" w:rsidR="002A02DA">
        <w:rPr>
          <w:sz w:val="24"/>
          <w:szCs w:val="24"/>
        </w:rPr>
        <w:t>would be interested in additional funds</w:t>
      </w:r>
      <w:r w:rsidRPr="5379618A" w:rsidR="0068288E">
        <w:rPr>
          <w:sz w:val="24"/>
          <w:szCs w:val="24"/>
        </w:rPr>
        <w:t>,</w:t>
      </w:r>
      <w:r w:rsidRPr="5379618A" w:rsidR="007831E9">
        <w:rPr>
          <w:sz w:val="24"/>
          <w:szCs w:val="24"/>
        </w:rPr>
        <w:t xml:space="preserve"> in addition to the</w:t>
      </w:r>
      <w:r w:rsidRPr="5379618A" w:rsidR="0049502D">
        <w:rPr>
          <w:sz w:val="24"/>
          <w:szCs w:val="24"/>
        </w:rPr>
        <w:t xml:space="preserve"> </w:t>
      </w:r>
      <w:r w:rsidRPr="5379618A" w:rsidR="007831E9">
        <w:rPr>
          <w:sz w:val="24"/>
          <w:szCs w:val="24"/>
        </w:rPr>
        <w:t>amoun</w:t>
      </w:r>
      <w:r w:rsidRPr="5379618A" w:rsidR="004E7AAD">
        <w:rPr>
          <w:sz w:val="24"/>
          <w:szCs w:val="24"/>
        </w:rPr>
        <w:t>t identified in Att</w:t>
      </w:r>
      <w:r w:rsidRPr="5379618A" w:rsidR="00D218F0">
        <w:rPr>
          <w:sz w:val="24"/>
          <w:szCs w:val="24"/>
        </w:rPr>
        <w:t xml:space="preserve">achment </w:t>
      </w:r>
      <w:r w:rsidRPr="5379618A" w:rsidR="0086581C">
        <w:rPr>
          <w:sz w:val="24"/>
          <w:szCs w:val="24"/>
        </w:rPr>
        <w:t>IV</w:t>
      </w:r>
      <w:r w:rsidRPr="5379618A" w:rsidR="00DD6020">
        <w:rPr>
          <w:sz w:val="24"/>
          <w:szCs w:val="24"/>
        </w:rPr>
        <w:t>.</w:t>
      </w:r>
      <w:r w:rsidRPr="5379618A" w:rsidR="002A02DA">
        <w:rPr>
          <w:sz w:val="24"/>
          <w:szCs w:val="24"/>
        </w:rPr>
        <w:t xml:space="preserve"> </w:t>
      </w:r>
      <w:r w:rsidRPr="5379618A" w:rsidR="00F07942">
        <w:rPr>
          <w:sz w:val="24"/>
          <w:szCs w:val="24"/>
        </w:rPr>
        <w:t xml:space="preserve"> </w:t>
      </w:r>
    </w:p>
    <w:p w:rsidR="00F34BB4" w:rsidP="00DB3852" w14:paraId="63B8BBBC" w14:textId="00ED856D">
      <w:pPr>
        <w:spacing w:before="240" w:after="240" w:line="276" w:lineRule="auto"/>
        <w:rPr>
          <w:sz w:val="24"/>
          <w:szCs w:val="24"/>
        </w:rPr>
      </w:pPr>
      <w:r w:rsidRPr="5379618A">
        <w:rPr>
          <w:sz w:val="24"/>
          <w:szCs w:val="24"/>
        </w:rPr>
        <w:t xml:space="preserve">This year, the Department will not offer competitive funding for states, unlike </w:t>
      </w:r>
      <w:r w:rsidRPr="5379618A" w:rsidR="004F60CF">
        <w:rPr>
          <w:sz w:val="24"/>
          <w:szCs w:val="24"/>
        </w:rPr>
        <w:t xml:space="preserve">in </w:t>
      </w:r>
      <w:r w:rsidRPr="5379618A">
        <w:rPr>
          <w:sz w:val="24"/>
          <w:szCs w:val="24"/>
        </w:rPr>
        <w:t>previous years. </w:t>
      </w:r>
      <w:r w:rsidRPr="5379618A" w:rsidR="005D5B21">
        <w:rPr>
          <w:sz w:val="24"/>
          <w:szCs w:val="24"/>
        </w:rPr>
        <w:t xml:space="preserve">To date, </w:t>
      </w:r>
      <w:r w:rsidRPr="5379618A" w:rsidR="005E1D87">
        <w:rPr>
          <w:sz w:val="24"/>
          <w:szCs w:val="24"/>
        </w:rPr>
        <w:t xml:space="preserve">25 states received competitive funding through SAEF for innovative expansion </w:t>
      </w:r>
      <w:r w:rsidRPr="5379618A" w:rsidR="00FA0AEC">
        <w:rPr>
          <w:sz w:val="24"/>
          <w:szCs w:val="24"/>
        </w:rPr>
        <w:t>strategies</w:t>
      </w:r>
      <w:r w:rsidRPr="5379618A" w:rsidR="7F328110">
        <w:rPr>
          <w:sz w:val="24"/>
          <w:szCs w:val="24"/>
        </w:rPr>
        <w:t>.</w:t>
      </w:r>
      <w:r w:rsidRPr="5379618A" w:rsidR="00FA0AEC">
        <w:rPr>
          <w:sz w:val="24"/>
          <w:szCs w:val="24"/>
        </w:rPr>
        <w:t xml:space="preserve"> </w:t>
      </w:r>
      <w:r w:rsidRPr="5379618A" w:rsidR="29CEC4B7">
        <w:rPr>
          <w:sz w:val="24"/>
          <w:szCs w:val="24"/>
        </w:rPr>
        <w:t>G</w:t>
      </w:r>
      <w:r w:rsidRPr="5379618A" w:rsidR="004B6312">
        <w:rPr>
          <w:sz w:val="24"/>
          <w:szCs w:val="24"/>
        </w:rPr>
        <w:t>iven the amount of funding</w:t>
      </w:r>
      <w:r w:rsidRPr="5379618A" w:rsidR="433811CD">
        <w:rPr>
          <w:sz w:val="24"/>
          <w:szCs w:val="24"/>
        </w:rPr>
        <w:t xml:space="preserve"> awarded through prior competitions that remains available</w:t>
      </w:r>
      <w:r w:rsidRPr="5379618A" w:rsidR="004B6312">
        <w:rPr>
          <w:sz w:val="24"/>
          <w:szCs w:val="24"/>
        </w:rPr>
        <w:t xml:space="preserve"> </w:t>
      </w:r>
      <w:r w:rsidRPr="5379618A" w:rsidR="001E41E5">
        <w:rPr>
          <w:sz w:val="24"/>
          <w:szCs w:val="24"/>
        </w:rPr>
        <w:t>to states,</w:t>
      </w:r>
      <w:r w:rsidRPr="5379618A" w:rsidR="005E1D87">
        <w:rPr>
          <w:sz w:val="24"/>
          <w:szCs w:val="24"/>
        </w:rPr>
        <w:t xml:space="preserve"> no additional competitive funds will be awarded</w:t>
      </w:r>
      <w:r w:rsidRPr="5379618A" w:rsidR="00013212">
        <w:rPr>
          <w:sz w:val="24"/>
          <w:szCs w:val="24"/>
        </w:rPr>
        <w:t xml:space="preserve"> in SAEF4</w:t>
      </w:r>
      <w:r w:rsidRPr="5379618A" w:rsidR="005E1D87">
        <w:rPr>
          <w:sz w:val="24"/>
          <w:szCs w:val="24"/>
        </w:rPr>
        <w:t>.</w:t>
      </w:r>
      <w:r w:rsidRPr="5379618A" w:rsidR="00DD74E8">
        <w:rPr>
          <w:sz w:val="24"/>
          <w:szCs w:val="24"/>
        </w:rPr>
        <w:t xml:space="preserve"> </w:t>
      </w:r>
    </w:p>
    <w:p w:rsidR="00DA5193" w:rsidP="00DB3852" w14:paraId="274CFC48" w14:textId="51D381B7">
      <w:pPr>
        <w:spacing w:before="240" w:after="240" w:line="276" w:lineRule="auto"/>
        <w:rPr>
          <w:sz w:val="24"/>
          <w:szCs w:val="24"/>
        </w:rPr>
      </w:pPr>
      <w:r w:rsidRPr="5379618A">
        <w:rPr>
          <w:sz w:val="24"/>
          <w:szCs w:val="24"/>
        </w:rPr>
        <w:t>F</w:t>
      </w:r>
      <w:r w:rsidRPr="5379618A" w:rsidR="000F38FB">
        <w:rPr>
          <w:sz w:val="24"/>
          <w:szCs w:val="24"/>
        </w:rPr>
        <w:t>ormula g</w:t>
      </w:r>
      <w:r w:rsidRPr="5379618A" w:rsidR="00553F17">
        <w:rPr>
          <w:sz w:val="24"/>
          <w:szCs w:val="24"/>
        </w:rPr>
        <w:t xml:space="preserve">rants </w:t>
      </w:r>
      <w:r w:rsidRPr="5379618A" w:rsidR="00C94BB6">
        <w:rPr>
          <w:sz w:val="24"/>
          <w:szCs w:val="24"/>
        </w:rPr>
        <w:t xml:space="preserve">will be </w:t>
      </w:r>
      <w:r w:rsidRPr="5379618A" w:rsidR="00553F17">
        <w:rPr>
          <w:sz w:val="24"/>
          <w:szCs w:val="24"/>
        </w:rPr>
        <w:t xml:space="preserve">allocated </w:t>
      </w:r>
      <w:r w:rsidRPr="5379618A" w:rsidR="00C94BB6">
        <w:rPr>
          <w:sz w:val="24"/>
          <w:szCs w:val="24"/>
        </w:rPr>
        <w:t xml:space="preserve">using </w:t>
      </w:r>
      <w:r w:rsidRPr="5379618A" w:rsidR="00553F17">
        <w:rPr>
          <w:sz w:val="24"/>
          <w:szCs w:val="24"/>
        </w:rPr>
        <w:t xml:space="preserve">a </w:t>
      </w:r>
      <w:r w:rsidRPr="5379618A" w:rsidR="2C66C943">
        <w:rPr>
          <w:sz w:val="24"/>
          <w:szCs w:val="24"/>
        </w:rPr>
        <w:t xml:space="preserve">new, </w:t>
      </w:r>
      <w:r w:rsidRPr="5379618A" w:rsidR="00553F17">
        <w:rPr>
          <w:sz w:val="24"/>
          <w:szCs w:val="24"/>
        </w:rPr>
        <w:t>performance-based</w:t>
      </w:r>
      <w:r w:rsidRPr="5379618A" w:rsidR="008062A9">
        <w:rPr>
          <w:sz w:val="24"/>
          <w:szCs w:val="24"/>
        </w:rPr>
        <w:t xml:space="preserve"> formula</w:t>
      </w:r>
      <w:r w:rsidRPr="5379618A" w:rsidR="00553F17">
        <w:rPr>
          <w:sz w:val="24"/>
          <w:szCs w:val="24"/>
        </w:rPr>
        <w:t xml:space="preserve"> </w:t>
      </w:r>
      <w:r w:rsidRPr="5379618A" w:rsidR="004575C7">
        <w:rPr>
          <w:sz w:val="24"/>
          <w:szCs w:val="24"/>
        </w:rPr>
        <w:t xml:space="preserve">based on </w:t>
      </w:r>
      <w:r w:rsidRPr="5379618A" w:rsidR="00665D7A">
        <w:rPr>
          <w:sz w:val="24"/>
          <w:szCs w:val="24"/>
        </w:rPr>
        <w:t>new and active</w:t>
      </w:r>
      <w:r w:rsidRPr="5379618A" w:rsidR="00553F17">
        <w:rPr>
          <w:sz w:val="24"/>
          <w:szCs w:val="24"/>
        </w:rPr>
        <w:t xml:space="preserve"> apprentices </w:t>
      </w:r>
      <w:r w:rsidRPr="5379618A" w:rsidR="00AE2BA4">
        <w:rPr>
          <w:sz w:val="24"/>
          <w:szCs w:val="24"/>
        </w:rPr>
        <w:t>(</w:t>
      </w:r>
      <w:r w:rsidRPr="5379618A" w:rsidR="00553F17">
        <w:rPr>
          <w:sz w:val="24"/>
          <w:szCs w:val="24"/>
        </w:rPr>
        <w:t>reported in the Registered Apprenticeship Partners Information Database System (</w:t>
      </w:r>
      <w:r w:rsidRPr="5379618A" w:rsidR="00F15D58">
        <w:rPr>
          <w:sz w:val="24"/>
          <w:szCs w:val="24"/>
        </w:rPr>
        <w:t>RAPIDS</w:t>
      </w:r>
      <w:r w:rsidRPr="5379618A" w:rsidR="00553F17">
        <w:rPr>
          <w:sz w:val="24"/>
          <w:szCs w:val="24"/>
        </w:rPr>
        <w:t>) for the prior fiscal year</w:t>
      </w:r>
      <w:r w:rsidRPr="5379618A" w:rsidR="00AE2BA4">
        <w:rPr>
          <w:sz w:val="24"/>
          <w:szCs w:val="24"/>
        </w:rPr>
        <w:t>)</w:t>
      </w:r>
      <w:r w:rsidRPr="5379618A" w:rsidR="009E3142">
        <w:rPr>
          <w:sz w:val="24"/>
          <w:szCs w:val="24"/>
        </w:rPr>
        <w:t>.</w:t>
      </w:r>
      <w:r w:rsidRPr="5379618A" w:rsidR="00444407">
        <w:rPr>
          <w:sz w:val="24"/>
          <w:szCs w:val="24"/>
        </w:rPr>
        <w:t xml:space="preserve"> </w:t>
      </w:r>
      <w:r w:rsidRPr="5379618A" w:rsidR="0BF20F4B">
        <w:rPr>
          <w:sz w:val="24"/>
          <w:szCs w:val="24"/>
        </w:rPr>
        <w:t xml:space="preserve">The </w:t>
      </w:r>
      <w:r w:rsidRPr="5379618A" w:rsidR="007921CB">
        <w:rPr>
          <w:sz w:val="24"/>
          <w:szCs w:val="24"/>
        </w:rPr>
        <w:t>performance-based formula aligns with President</w:t>
      </w:r>
      <w:r w:rsidR="00405D7A">
        <w:rPr>
          <w:sz w:val="24"/>
          <w:szCs w:val="24"/>
        </w:rPr>
        <w:t xml:space="preserve"> Trump’s</w:t>
      </w:r>
      <w:r w:rsidRPr="5379618A" w:rsidR="007921CB">
        <w:rPr>
          <w:sz w:val="24"/>
          <w:szCs w:val="24"/>
        </w:rPr>
        <w:t xml:space="preserve"> goal of </w:t>
      </w:r>
      <w:r w:rsidRPr="5379618A" w:rsidR="00D10F23">
        <w:rPr>
          <w:sz w:val="24"/>
          <w:szCs w:val="24"/>
        </w:rPr>
        <w:t xml:space="preserve">meeting and surpassing </w:t>
      </w:r>
      <w:r w:rsidRPr="5379618A" w:rsidR="007921CB">
        <w:rPr>
          <w:sz w:val="24"/>
          <w:szCs w:val="24"/>
        </w:rPr>
        <w:t>1 million active apprentices. It provides f</w:t>
      </w:r>
      <w:r w:rsidRPr="5379618A" w:rsidR="001609A5">
        <w:rPr>
          <w:sz w:val="24"/>
          <w:szCs w:val="24"/>
        </w:rPr>
        <w:t>unding t</w:t>
      </w:r>
      <w:r w:rsidRPr="5379618A" w:rsidR="007921CB">
        <w:rPr>
          <w:sz w:val="24"/>
          <w:szCs w:val="24"/>
        </w:rPr>
        <w:t xml:space="preserve">o </w:t>
      </w:r>
      <w:r w:rsidRPr="5379618A" w:rsidR="00EB243F">
        <w:rPr>
          <w:sz w:val="24"/>
          <w:szCs w:val="24"/>
        </w:rPr>
        <w:t xml:space="preserve">eligible </w:t>
      </w:r>
      <w:r w:rsidRPr="5379618A" w:rsidR="007921CB">
        <w:rPr>
          <w:sz w:val="24"/>
          <w:szCs w:val="24"/>
        </w:rPr>
        <w:t xml:space="preserve">states </w:t>
      </w:r>
      <w:r w:rsidRPr="5379618A" w:rsidR="00EB243F">
        <w:rPr>
          <w:sz w:val="24"/>
          <w:szCs w:val="24"/>
        </w:rPr>
        <w:t>and territories</w:t>
      </w:r>
      <w:r w:rsidRPr="5379618A" w:rsidR="007921CB">
        <w:rPr>
          <w:sz w:val="24"/>
          <w:szCs w:val="24"/>
        </w:rPr>
        <w:t xml:space="preserve"> to expand the National Apprenticeship System</w:t>
      </w:r>
      <w:r w:rsidRPr="5379618A" w:rsidR="000A3DA9">
        <w:rPr>
          <w:sz w:val="24"/>
          <w:szCs w:val="24"/>
        </w:rPr>
        <w:t xml:space="preserve"> and</w:t>
      </w:r>
      <w:r w:rsidRPr="5379618A" w:rsidR="00E06996">
        <w:rPr>
          <w:sz w:val="24"/>
          <w:szCs w:val="24"/>
        </w:rPr>
        <w:t xml:space="preserve"> </w:t>
      </w:r>
      <w:r w:rsidRPr="5379618A" w:rsidR="00CA52F4">
        <w:rPr>
          <w:sz w:val="24"/>
          <w:szCs w:val="24"/>
        </w:rPr>
        <w:t xml:space="preserve">encourages growth by </w:t>
      </w:r>
      <w:r w:rsidRPr="5379618A" w:rsidR="7FF306D7">
        <w:rPr>
          <w:sz w:val="24"/>
          <w:szCs w:val="24"/>
        </w:rPr>
        <w:t xml:space="preserve">incentivizing states to </w:t>
      </w:r>
      <w:r w:rsidRPr="5379618A" w:rsidR="00CA52F4">
        <w:rPr>
          <w:sz w:val="24"/>
          <w:szCs w:val="24"/>
        </w:rPr>
        <w:t>re</w:t>
      </w:r>
      <w:r w:rsidRPr="5379618A" w:rsidR="00D10F23">
        <w:rPr>
          <w:sz w:val="24"/>
          <w:szCs w:val="24"/>
        </w:rPr>
        <w:t>duc</w:t>
      </w:r>
      <w:r w:rsidRPr="5379618A" w:rsidR="4A0B726C">
        <w:rPr>
          <w:sz w:val="24"/>
          <w:szCs w:val="24"/>
        </w:rPr>
        <w:t>e</w:t>
      </w:r>
      <w:r w:rsidRPr="5379618A" w:rsidR="00CA52F4">
        <w:rPr>
          <w:sz w:val="24"/>
          <w:szCs w:val="24"/>
        </w:rPr>
        <w:t xml:space="preserve"> barriers for employers and </w:t>
      </w:r>
      <w:r w:rsidRPr="5379618A" w:rsidR="61292729">
        <w:rPr>
          <w:sz w:val="24"/>
          <w:szCs w:val="24"/>
        </w:rPr>
        <w:t xml:space="preserve">streamline </w:t>
      </w:r>
      <w:r w:rsidRPr="5379618A" w:rsidR="00CA52F4">
        <w:rPr>
          <w:sz w:val="24"/>
          <w:szCs w:val="24"/>
        </w:rPr>
        <w:t>the registration process.</w:t>
      </w:r>
      <w:r w:rsidRPr="5379618A" w:rsidR="7FC417E8">
        <w:rPr>
          <w:sz w:val="24"/>
          <w:szCs w:val="24"/>
        </w:rPr>
        <w:t xml:space="preserve"> </w:t>
      </w:r>
      <w:r w:rsidRPr="5379618A" w:rsidR="00A35559">
        <w:rPr>
          <w:sz w:val="24"/>
          <w:szCs w:val="24"/>
        </w:rPr>
        <w:t xml:space="preserve">To </w:t>
      </w:r>
      <w:r w:rsidRPr="5379618A" w:rsidR="002922BD">
        <w:rPr>
          <w:sz w:val="24"/>
          <w:szCs w:val="24"/>
        </w:rPr>
        <w:t>encourage</w:t>
      </w:r>
      <w:r w:rsidRPr="5379618A" w:rsidR="00A35559">
        <w:rPr>
          <w:sz w:val="24"/>
          <w:szCs w:val="24"/>
        </w:rPr>
        <w:t xml:space="preserve"> states </w:t>
      </w:r>
      <w:r w:rsidRPr="5379618A" w:rsidR="002922BD">
        <w:rPr>
          <w:sz w:val="24"/>
          <w:szCs w:val="24"/>
        </w:rPr>
        <w:t>to</w:t>
      </w:r>
      <w:r w:rsidRPr="5379618A" w:rsidR="00B411E4">
        <w:rPr>
          <w:sz w:val="24"/>
          <w:szCs w:val="24"/>
        </w:rPr>
        <w:t xml:space="preserve"> </w:t>
      </w:r>
      <w:r w:rsidRPr="5379618A" w:rsidR="003F2907">
        <w:rPr>
          <w:sz w:val="24"/>
          <w:szCs w:val="24"/>
        </w:rPr>
        <w:t>effectively</w:t>
      </w:r>
      <w:r w:rsidRPr="5379618A" w:rsidR="00C6645E">
        <w:rPr>
          <w:sz w:val="24"/>
          <w:szCs w:val="24"/>
        </w:rPr>
        <w:t xml:space="preserve"> apply </w:t>
      </w:r>
      <w:r w:rsidRPr="5379618A" w:rsidR="00B411E4">
        <w:rPr>
          <w:sz w:val="24"/>
          <w:szCs w:val="24"/>
        </w:rPr>
        <w:t xml:space="preserve">innovative strategies </w:t>
      </w:r>
      <w:r w:rsidRPr="5379618A" w:rsidR="002922BD">
        <w:rPr>
          <w:sz w:val="24"/>
          <w:szCs w:val="24"/>
        </w:rPr>
        <w:t>to advance Registered Apprenticeship, t</w:t>
      </w:r>
      <w:r w:rsidRPr="5379618A" w:rsidR="7FC417E8">
        <w:rPr>
          <w:sz w:val="24"/>
          <w:szCs w:val="24"/>
        </w:rPr>
        <w:t>he Department intends to continue using the performance-based formula in future rounds of SAEF</w:t>
      </w:r>
      <w:r w:rsidRPr="5379618A" w:rsidR="65049BB6">
        <w:rPr>
          <w:sz w:val="24"/>
          <w:szCs w:val="24"/>
        </w:rPr>
        <w:t xml:space="preserve">, contingent upon the </w:t>
      </w:r>
      <w:r w:rsidRPr="5379618A" w:rsidR="0067189B">
        <w:rPr>
          <w:sz w:val="24"/>
          <w:szCs w:val="24"/>
        </w:rPr>
        <w:t xml:space="preserve">future </w:t>
      </w:r>
      <w:r w:rsidRPr="5379618A" w:rsidR="65049BB6">
        <w:rPr>
          <w:sz w:val="24"/>
          <w:szCs w:val="24"/>
        </w:rPr>
        <w:t>availability of federal funds</w:t>
      </w:r>
      <w:r w:rsidRPr="5379618A" w:rsidR="0A1AD561">
        <w:rPr>
          <w:sz w:val="24"/>
          <w:szCs w:val="24"/>
        </w:rPr>
        <w:t>.</w:t>
      </w:r>
      <w:r w:rsidRPr="5379618A" w:rsidR="0028081D">
        <w:rPr>
          <w:sz w:val="24"/>
          <w:szCs w:val="24"/>
        </w:rPr>
        <w:t xml:space="preserve"> </w:t>
      </w:r>
    </w:p>
    <w:p w:rsidR="00831B0C" w:rsidRPr="003C542E" w:rsidP="00DB3852" w14:paraId="5AC7831A" w14:textId="789FE2DD">
      <w:pPr>
        <w:pStyle w:val="BodyText"/>
        <w:numPr>
          <w:ilvl w:val="0"/>
          <w:numId w:val="6"/>
        </w:numPr>
        <w:spacing w:before="240" w:after="240"/>
        <w:ind w:right="336"/>
        <w:rPr>
          <w:b/>
          <w:bCs/>
        </w:rPr>
      </w:pPr>
      <w:bookmarkStart w:id="42" w:name="•_the_target_critical_industry(ies)_for_"/>
      <w:bookmarkEnd w:id="42"/>
      <w:r>
        <w:rPr>
          <w:b/>
          <w:bCs/>
          <w:spacing w:val="-2"/>
        </w:rPr>
        <w:t xml:space="preserve">Required Application Document: </w:t>
      </w:r>
      <w:r w:rsidRPr="003C542E" w:rsidR="003C542E">
        <w:rPr>
          <w:b/>
          <w:bCs/>
          <w:spacing w:val="-2"/>
        </w:rPr>
        <w:t>Project Narrative</w:t>
      </w:r>
    </w:p>
    <w:p w:rsidR="00B57346" w:rsidRPr="00DB3852" w:rsidP="00293300" w14:paraId="624356C3" w14:textId="0D83A861">
      <w:pPr>
        <w:tabs>
          <w:tab w:val="left" w:pos="1080"/>
        </w:tabs>
        <w:ind w:left="1080" w:right="927"/>
        <w:rPr>
          <w:color w:val="000000" w:themeColor="text1"/>
          <w:sz w:val="24"/>
          <w:szCs w:val="24"/>
        </w:rPr>
      </w:pPr>
      <w:r w:rsidRPr="043F13E1">
        <w:rPr>
          <w:color w:val="000000" w:themeColor="text1"/>
          <w:sz w:val="24"/>
          <w:szCs w:val="24"/>
        </w:rPr>
        <w:t xml:space="preserve">States must </w:t>
      </w:r>
      <w:r w:rsidRPr="043F13E1" w:rsidR="008B4EEA">
        <w:rPr>
          <w:color w:val="000000" w:themeColor="text1"/>
          <w:sz w:val="24"/>
          <w:szCs w:val="24"/>
        </w:rPr>
        <w:t xml:space="preserve">submit </w:t>
      </w:r>
      <w:r w:rsidRPr="043F13E1">
        <w:rPr>
          <w:color w:val="000000" w:themeColor="text1"/>
          <w:sz w:val="24"/>
          <w:szCs w:val="24"/>
        </w:rPr>
        <w:t xml:space="preserve">a </w:t>
      </w:r>
      <w:r w:rsidRPr="3ABCB554" w:rsidR="40033123">
        <w:rPr>
          <w:color w:val="000000" w:themeColor="text1"/>
          <w:sz w:val="24"/>
          <w:szCs w:val="24"/>
        </w:rPr>
        <w:t xml:space="preserve">streamlined </w:t>
      </w:r>
      <w:r w:rsidRPr="043F13E1">
        <w:rPr>
          <w:color w:val="000000" w:themeColor="text1"/>
          <w:sz w:val="24"/>
          <w:szCs w:val="24"/>
        </w:rPr>
        <w:t xml:space="preserve">project narrative to apply for </w:t>
      </w:r>
      <w:r w:rsidRPr="043F13E1" w:rsidR="0087091E">
        <w:rPr>
          <w:color w:val="000000" w:themeColor="text1"/>
          <w:sz w:val="24"/>
          <w:szCs w:val="24"/>
        </w:rPr>
        <w:t>SAEF4</w:t>
      </w:r>
      <w:r w:rsidRPr="043F13E1">
        <w:rPr>
          <w:color w:val="000000" w:themeColor="text1"/>
          <w:sz w:val="24"/>
          <w:szCs w:val="24"/>
        </w:rPr>
        <w:t xml:space="preserve"> grant funds. </w:t>
      </w:r>
    </w:p>
    <w:p w:rsidR="00D15334" w:rsidRPr="00DB3852" w:rsidP="00293300" w14:paraId="34E09ECC" w14:textId="5C9A4D3A">
      <w:pPr>
        <w:spacing w:line="276" w:lineRule="auto"/>
        <w:ind w:left="1080"/>
        <w:rPr>
          <w:sz w:val="24"/>
          <w:szCs w:val="24"/>
        </w:rPr>
      </w:pPr>
      <w:r w:rsidRPr="5379618A">
        <w:rPr>
          <w:sz w:val="24"/>
          <w:szCs w:val="24"/>
        </w:rPr>
        <w:t xml:space="preserve">In applying for these funds, states </w:t>
      </w:r>
      <w:r w:rsidRPr="5379618A" w:rsidR="007F4B17">
        <w:rPr>
          <w:sz w:val="24"/>
          <w:szCs w:val="24"/>
        </w:rPr>
        <w:t>must</w:t>
      </w:r>
      <w:r w:rsidRPr="5379618A">
        <w:rPr>
          <w:sz w:val="24"/>
          <w:szCs w:val="24"/>
        </w:rPr>
        <w:t xml:space="preserve"> commit to </w:t>
      </w:r>
      <w:r w:rsidRPr="5379618A" w:rsidR="00250E1B">
        <w:rPr>
          <w:sz w:val="24"/>
          <w:szCs w:val="24"/>
        </w:rPr>
        <w:t>the</w:t>
      </w:r>
      <w:r w:rsidR="00AC6530">
        <w:rPr>
          <w:sz w:val="24"/>
          <w:szCs w:val="24"/>
        </w:rPr>
        <w:t xml:space="preserve"> </w:t>
      </w:r>
      <w:r w:rsidRPr="5379618A" w:rsidR="0033749E">
        <w:rPr>
          <w:sz w:val="24"/>
          <w:szCs w:val="24"/>
        </w:rPr>
        <w:t>core</w:t>
      </w:r>
      <w:r w:rsidRPr="5379618A" w:rsidR="00250E1B">
        <w:rPr>
          <w:sz w:val="24"/>
          <w:szCs w:val="24"/>
        </w:rPr>
        <w:t xml:space="preserve"> requirements </w:t>
      </w:r>
      <w:r w:rsidRPr="5379618A" w:rsidR="00EE5363">
        <w:rPr>
          <w:sz w:val="24"/>
          <w:szCs w:val="24"/>
        </w:rPr>
        <w:t>described above in Section 3 “Summary and Background</w:t>
      </w:r>
      <w:r w:rsidRPr="5379618A" w:rsidR="007B43C3">
        <w:rPr>
          <w:sz w:val="24"/>
          <w:szCs w:val="24"/>
        </w:rPr>
        <w:t>,</w:t>
      </w:r>
      <w:r w:rsidRPr="5379618A" w:rsidR="00EE5363">
        <w:rPr>
          <w:sz w:val="24"/>
          <w:szCs w:val="24"/>
        </w:rPr>
        <w:t>”</w:t>
      </w:r>
      <w:r w:rsidRPr="5379618A" w:rsidR="00250E1B">
        <w:rPr>
          <w:sz w:val="24"/>
          <w:szCs w:val="24"/>
        </w:rPr>
        <w:t xml:space="preserve"> </w:t>
      </w:r>
      <w:r w:rsidRPr="5379618A">
        <w:rPr>
          <w:sz w:val="24"/>
          <w:szCs w:val="24"/>
        </w:rPr>
        <w:t xml:space="preserve">that support </w:t>
      </w:r>
      <w:r w:rsidRPr="5379618A" w:rsidR="00F4274A">
        <w:rPr>
          <w:sz w:val="24"/>
          <w:szCs w:val="24"/>
        </w:rPr>
        <w:t>s</w:t>
      </w:r>
      <w:r w:rsidRPr="5379618A">
        <w:rPr>
          <w:sz w:val="24"/>
          <w:szCs w:val="24"/>
        </w:rPr>
        <w:t xml:space="preserve">tatewide </w:t>
      </w:r>
      <w:r w:rsidRPr="5379618A" w:rsidR="00320E58">
        <w:rPr>
          <w:sz w:val="24"/>
          <w:szCs w:val="24"/>
        </w:rPr>
        <w:t>expansion</w:t>
      </w:r>
      <w:r w:rsidRPr="5379618A">
        <w:rPr>
          <w:sz w:val="24"/>
          <w:szCs w:val="24"/>
        </w:rPr>
        <w:t xml:space="preserve"> of Registered Apprenticeship </w:t>
      </w:r>
      <w:r w:rsidRPr="5379618A" w:rsidR="000E062E">
        <w:rPr>
          <w:sz w:val="24"/>
          <w:szCs w:val="24"/>
        </w:rPr>
        <w:t>p</w:t>
      </w:r>
      <w:r w:rsidRPr="5379618A">
        <w:rPr>
          <w:sz w:val="24"/>
          <w:szCs w:val="24"/>
        </w:rPr>
        <w:t xml:space="preserve">rograms. States </w:t>
      </w:r>
      <w:r w:rsidRPr="5379618A" w:rsidR="005B34C2">
        <w:rPr>
          <w:sz w:val="24"/>
          <w:szCs w:val="24"/>
        </w:rPr>
        <w:t xml:space="preserve">are </w:t>
      </w:r>
      <w:r w:rsidRPr="5379618A">
        <w:rPr>
          <w:sz w:val="24"/>
          <w:szCs w:val="24"/>
        </w:rPr>
        <w:t xml:space="preserve">encouraged to leverage </w:t>
      </w:r>
      <w:r w:rsidRPr="5379618A" w:rsidR="009E569F">
        <w:rPr>
          <w:sz w:val="24"/>
          <w:szCs w:val="24"/>
        </w:rPr>
        <w:t xml:space="preserve">existing </w:t>
      </w:r>
      <w:r w:rsidRPr="5379618A" w:rsidR="002E6B97">
        <w:rPr>
          <w:sz w:val="24"/>
          <w:szCs w:val="24"/>
        </w:rPr>
        <w:t xml:space="preserve">public workforce </w:t>
      </w:r>
      <w:r w:rsidRPr="5379618A" w:rsidR="00841FF7">
        <w:rPr>
          <w:sz w:val="24"/>
          <w:szCs w:val="24"/>
        </w:rPr>
        <w:t>and educ</w:t>
      </w:r>
      <w:r w:rsidRPr="5379618A" w:rsidR="002768E4">
        <w:rPr>
          <w:sz w:val="24"/>
          <w:szCs w:val="24"/>
        </w:rPr>
        <w:t xml:space="preserve">ation system </w:t>
      </w:r>
      <w:r w:rsidRPr="5379618A" w:rsidR="002E6B97">
        <w:rPr>
          <w:sz w:val="24"/>
          <w:szCs w:val="24"/>
        </w:rPr>
        <w:t xml:space="preserve">funding </w:t>
      </w:r>
      <w:r w:rsidRPr="5379618A" w:rsidR="003400A1">
        <w:rPr>
          <w:sz w:val="24"/>
          <w:szCs w:val="24"/>
        </w:rPr>
        <w:t>streams such as funds provided under the Workforce Innovation and Opportunity Act (WIOA), Career and Technical Education (CTE) funds</w:t>
      </w:r>
      <w:r w:rsidRPr="5379618A" w:rsidR="002A4B74">
        <w:rPr>
          <w:sz w:val="24"/>
          <w:szCs w:val="24"/>
        </w:rPr>
        <w:t xml:space="preserve"> provided through </w:t>
      </w:r>
      <w:r w:rsidRPr="5379618A" w:rsidR="00897E9D">
        <w:rPr>
          <w:sz w:val="24"/>
          <w:szCs w:val="24"/>
        </w:rPr>
        <w:t>the Carl D. Perkins Career</w:t>
      </w:r>
      <w:r w:rsidRPr="5379618A" w:rsidR="003400A1">
        <w:rPr>
          <w:sz w:val="24"/>
          <w:szCs w:val="24"/>
        </w:rPr>
        <w:t xml:space="preserve"> and</w:t>
      </w:r>
      <w:r w:rsidRPr="5379618A" w:rsidR="002E6B97">
        <w:rPr>
          <w:sz w:val="24"/>
          <w:szCs w:val="24"/>
        </w:rPr>
        <w:t xml:space="preserve"> </w:t>
      </w:r>
      <w:r w:rsidRPr="5379618A" w:rsidR="00897E9D">
        <w:rPr>
          <w:sz w:val="24"/>
          <w:szCs w:val="24"/>
        </w:rPr>
        <w:t>Technical Education Act</w:t>
      </w:r>
      <w:r w:rsidRPr="5379618A" w:rsidR="003400A1">
        <w:rPr>
          <w:sz w:val="24"/>
          <w:szCs w:val="24"/>
        </w:rPr>
        <w:t>, and</w:t>
      </w:r>
      <w:r w:rsidRPr="5379618A" w:rsidR="002E6B97">
        <w:rPr>
          <w:sz w:val="24"/>
          <w:szCs w:val="24"/>
        </w:rPr>
        <w:t xml:space="preserve"> </w:t>
      </w:r>
      <w:r w:rsidRPr="5379618A">
        <w:rPr>
          <w:sz w:val="24"/>
          <w:szCs w:val="24"/>
        </w:rPr>
        <w:t>other</w:t>
      </w:r>
      <w:r w:rsidRPr="5379618A" w:rsidR="00E81F33">
        <w:rPr>
          <w:sz w:val="24"/>
          <w:szCs w:val="24"/>
        </w:rPr>
        <w:t xml:space="preserve"> relevant funding sources. </w:t>
      </w:r>
      <w:r w:rsidRPr="5379618A" w:rsidR="007C2B8A">
        <w:rPr>
          <w:sz w:val="24"/>
          <w:szCs w:val="24"/>
        </w:rPr>
        <w:t>S</w:t>
      </w:r>
      <w:r w:rsidRPr="5379618A" w:rsidR="003A12DA">
        <w:rPr>
          <w:sz w:val="24"/>
          <w:szCs w:val="24"/>
        </w:rPr>
        <w:t>tates are also encouraged to</w:t>
      </w:r>
      <w:r w:rsidRPr="5379618A" w:rsidR="00525F46">
        <w:rPr>
          <w:sz w:val="24"/>
          <w:szCs w:val="24"/>
        </w:rPr>
        <w:t xml:space="preserve"> leverage other</w:t>
      </w:r>
      <w:r w:rsidRPr="5379618A" w:rsidR="00906054">
        <w:rPr>
          <w:sz w:val="24"/>
          <w:szCs w:val="24"/>
        </w:rPr>
        <w:t xml:space="preserve"> </w:t>
      </w:r>
      <w:r w:rsidRPr="5379618A">
        <w:rPr>
          <w:sz w:val="24"/>
          <w:szCs w:val="24"/>
        </w:rPr>
        <w:t xml:space="preserve">DOL-funded national Registered Apprenticeship expansion </w:t>
      </w:r>
      <w:r w:rsidRPr="5379618A" w:rsidR="001053B7">
        <w:rPr>
          <w:sz w:val="24"/>
          <w:szCs w:val="24"/>
        </w:rPr>
        <w:t>investments and initiatives</w:t>
      </w:r>
      <w:r w:rsidRPr="5379618A" w:rsidR="00525F46">
        <w:rPr>
          <w:sz w:val="24"/>
          <w:szCs w:val="24"/>
        </w:rPr>
        <w:t xml:space="preserve">, </w:t>
      </w:r>
      <w:r w:rsidRPr="5379618A" w:rsidR="009710E6">
        <w:rPr>
          <w:sz w:val="24"/>
          <w:szCs w:val="24"/>
        </w:rPr>
        <w:t>includ</w:t>
      </w:r>
      <w:r w:rsidRPr="5379618A" w:rsidR="00525F46">
        <w:rPr>
          <w:sz w:val="24"/>
          <w:szCs w:val="24"/>
        </w:rPr>
        <w:t>ing</w:t>
      </w:r>
      <w:r w:rsidRPr="5379618A">
        <w:rPr>
          <w:sz w:val="24"/>
          <w:szCs w:val="24"/>
        </w:rPr>
        <w:t xml:space="preserve"> </w:t>
      </w:r>
      <w:r w:rsidRPr="5379618A" w:rsidR="00A13430">
        <w:rPr>
          <w:sz w:val="24"/>
          <w:szCs w:val="24"/>
        </w:rPr>
        <w:t>DOL-funded</w:t>
      </w:r>
      <w:r w:rsidRPr="5379618A">
        <w:rPr>
          <w:sz w:val="24"/>
          <w:szCs w:val="24"/>
        </w:rPr>
        <w:t xml:space="preserve"> </w:t>
      </w:r>
      <w:r w:rsidRPr="5379618A" w:rsidR="003D7F98">
        <w:rPr>
          <w:sz w:val="24"/>
          <w:szCs w:val="24"/>
        </w:rPr>
        <w:t xml:space="preserve">Registered Apprenticeship </w:t>
      </w:r>
      <w:r w:rsidRPr="5379618A">
        <w:rPr>
          <w:sz w:val="24"/>
          <w:szCs w:val="24"/>
        </w:rPr>
        <w:t xml:space="preserve">cooperative agreements, industry intermediaries, national </w:t>
      </w:r>
      <w:r w:rsidRPr="5379618A" w:rsidR="00E546C0">
        <w:rPr>
          <w:sz w:val="24"/>
          <w:szCs w:val="24"/>
        </w:rPr>
        <w:t xml:space="preserve">outreach </w:t>
      </w:r>
      <w:r w:rsidRPr="5379618A">
        <w:rPr>
          <w:sz w:val="24"/>
          <w:szCs w:val="24"/>
        </w:rPr>
        <w:t>campaign</w:t>
      </w:r>
      <w:r w:rsidRPr="5379618A" w:rsidR="00525F46">
        <w:rPr>
          <w:sz w:val="24"/>
          <w:szCs w:val="24"/>
        </w:rPr>
        <w:t>s</w:t>
      </w:r>
      <w:r w:rsidRPr="5379618A">
        <w:rPr>
          <w:sz w:val="24"/>
          <w:szCs w:val="24"/>
        </w:rPr>
        <w:t>, and</w:t>
      </w:r>
      <w:r w:rsidRPr="5379618A" w:rsidR="00D73D32">
        <w:rPr>
          <w:sz w:val="24"/>
          <w:szCs w:val="24"/>
        </w:rPr>
        <w:t xml:space="preserve"> relevant</w:t>
      </w:r>
      <w:r w:rsidRPr="5379618A">
        <w:rPr>
          <w:sz w:val="24"/>
          <w:szCs w:val="24"/>
        </w:rPr>
        <w:t xml:space="preserve"> tools and systems to increase the impact of funding and </w:t>
      </w:r>
      <w:r w:rsidRPr="5379618A" w:rsidR="002768E4">
        <w:rPr>
          <w:sz w:val="24"/>
          <w:szCs w:val="24"/>
        </w:rPr>
        <w:t>s</w:t>
      </w:r>
      <w:r w:rsidRPr="5379618A">
        <w:rPr>
          <w:sz w:val="24"/>
          <w:szCs w:val="24"/>
        </w:rPr>
        <w:t xml:space="preserve">tatewide expansion efforts. Additionally, </w:t>
      </w:r>
      <w:r w:rsidRPr="5379618A" w:rsidR="0097151E">
        <w:rPr>
          <w:sz w:val="24"/>
          <w:szCs w:val="24"/>
        </w:rPr>
        <w:t>SAEF4</w:t>
      </w:r>
      <w:r w:rsidRPr="5379618A">
        <w:rPr>
          <w:sz w:val="24"/>
          <w:szCs w:val="24"/>
        </w:rPr>
        <w:t xml:space="preserve"> </w:t>
      </w:r>
      <w:r w:rsidRPr="5379618A" w:rsidR="00442895">
        <w:rPr>
          <w:sz w:val="24"/>
          <w:szCs w:val="24"/>
        </w:rPr>
        <w:t xml:space="preserve">funds </w:t>
      </w:r>
      <w:r w:rsidRPr="5379618A">
        <w:rPr>
          <w:sz w:val="24"/>
          <w:szCs w:val="24"/>
        </w:rPr>
        <w:t xml:space="preserve">may be used to bolster and accelerate the </w:t>
      </w:r>
      <w:r w:rsidR="001B41D6">
        <w:rPr>
          <w:sz w:val="24"/>
          <w:szCs w:val="24"/>
        </w:rPr>
        <w:t>S</w:t>
      </w:r>
      <w:r w:rsidRPr="5379618A">
        <w:rPr>
          <w:sz w:val="24"/>
          <w:szCs w:val="24"/>
        </w:rPr>
        <w:t xml:space="preserve">tate’s training activities </w:t>
      </w:r>
      <w:r w:rsidRPr="5379618A" w:rsidR="005A077B">
        <w:rPr>
          <w:sz w:val="24"/>
          <w:szCs w:val="24"/>
        </w:rPr>
        <w:t xml:space="preserve">in their approved </w:t>
      </w:r>
      <w:r w:rsidRPr="5379618A" w:rsidR="00E97D2F">
        <w:rPr>
          <w:sz w:val="24"/>
          <w:szCs w:val="24"/>
        </w:rPr>
        <w:t>Statement of Work (SOW)</w:t>
      </w:r>
      <w:r w:rsidRPr="5379618A" w:rsidR="005A077B">
        <w:rPr>
          <w:sz w:val="24"/>
          <w:szCs w:val="24"/>
        </w:rPr>
        <w:t xml:space="preserve"> </w:t>
      </w:r>
      <w:r w:rsidRPr="5379618A" w:rsidR="002844C6">
        <w:rPr>
          <w:sz w:val="24"/>
          <w:szCs w:val="24"/>
        </w:rPr>
        <w:t xml:space="preserve">under </w:t>
      </w:r>
      <w:r w:rsidRPr="5379618A">
        <w:rPr>
          <w:sz w:val="24"/>
          <w:szCs w:val="24"/>
        </w:rPr>
        <w:t xml:space="preserve">the SAEF3 </w:t>
      </w:r>
      <w:r w:rsidRPr="5379618A" w:rsidR="00CA2AED">
        <w:rPr>
          <w:sz w:val="24"/>
          <w:szCs w:val="24"/>
        </w:rPr>
        <w:t xml:space="preserve">Funding </w:t>
      </w:r>
      <w:r w:rsidRPr="5379618A" w:rsidR="00ED7647">
        <w:rPr>
          <w:sz w:val="24"/>
          <w:szCs w:val="24"/>
        </w:rPr>
        <w:t>O</w:t>
      </w:r>
      <w:r w:rsidRPr="5379618A" w:rsidR="00CA2AED">
        <w:rPr>
          <w:sz w:val="24"/>
          <w:szCs w:val="24"/>
        </w:rPr>
        <w:t xml:space="preserve">pportunity </w:t>
      </w:r>
      <w:r w:rsidRPr="5379618A">
        <w:rPr>
          <w:sz w:val="24"/>
          <w:szCs w:val="24"/>
        </w:rPr>
        <w:t>Announcement</w:t>
      </w:r>
      <w:r w:rsidRPr="5379618A" w:rsidR="00277FF9">
        <w:rPr>
          <w:sz w:val="24"/>
          <w:szCs w:val="24"/>
        </w:rPr>
        <w:t xml:space="preserve"> (FOA)</w:t>
      </w:r>
      <w:r w:rsidRPr="5379618A">
        <w:rPr>
          <w:sz w:val="24"/>
          <w:szCs w:val="24"/>
        </w:rPr>
        <w:t>.</w:t>
      </w:r>
      <w:r w:rsidRPr="5379618A" w:rsidR="0043310F">
        <w:rPr>
          <w:sz w:val="24"/>
          <w:szCs w:val="24"/>
        </w:rPr>
        <w:t xml:space="preserve"> </w:t>
      </w:r>
      <w:r w:rsidRPr="5379618A" w:rsidR="00D42709">
        <w:rPr>
          <w:b/>
          <w:bCs/>
          <w:sz w:val="24"/>
          <w:szCs w:val="24"/>
        </w:rPr>
        <w:t>For more information regarding the</w:t>
      </w:r>
      <w:r w:rsidRPr="5379618A" w:rsidR="004A09FA">
        <w:rPr>
          <w:b/>
          <w:bCs/>
          <w:sz w:val="24"/>
          <w:szCs w:val="24"/>
        </w:rPr>
        <w:t xml:space="preserve"> specific </w:t>
      </w:r>
      <w:r w:rsidRPr="5379618A" w:rsidR="003D5D83">
        <w:rPr>
          <w:b/>
          <w:bCs/>
          <w:sz w:val="24"/>
          <w:szCs w:val="24"/>
        </w:rPr>
        <w:t>p</w:t>
      </w:r>
      <w:r w:rsidRPr="5379618A" w:rsidR="002F44EB">
        <w:rPr>
          <w:b/>
          <w:bCs/>
          <w:sz w:val="24"/>
          <w:szCs w:val="24"/>
        </w:rPr>
        <w:t xml:space="preserve">roject </w:t>
      </w:r>
      <w:r w:rsidRPr="5379618A" w:rsidR="003D5D83">
        <w:rPr>
          <w:b/>
          <w:bCs/>
          <w:sz w:val="24"/>
          <w:szCs w:val="24"/>
        </w:rPr>
        <w:t>n</w:t>
      </w:r>
      <w:r w:rsidRPr="5379618A" w:rsidR="002F44EB">
        <w:rPr>
          <w:b/>
          <w:bCs/>
          <w:sz w:val="24"/>
          <w:szCs w:val="24"/>
        </w:rPr>
        <w:t xml:space="preserve">arrative </w:t>
      </w:r>
      <w:r w:rsidRPr="5379618A" w:rsidR="003D5D83">
        <w:rPr>
          <w:b/>
          <w:bCs/>
          <w:sz w:val="24"/>
          <w:szCs w:val="24"/>
        </w:rPr>
        <w:t>a</w:t>
      </w:r>
      <w:r w:rsidRPr="5379618A" w:rsidR="002F44EB">
        <w:rPr>
          <w:b/>
          <w:bCs/>
          <w:sz w:val="24"/>
          <w:szCs w:val="24"/>
        </w:rPr>
        <w:t xml:space="preserve">pplication </w:t>
      </w:r>
      <w:r w:rsidRPr="5379618A" w:rsidR="003D5D83">
        <w:rPr>
          <w:b/>
          <w:bCs/>
          <w:sz w:val="24"/>
          <w:szCs w:val="24"/>
        </w:rPr>
        <w:t xml:space="preserve">requirements </w:t>
      </w:r>
      <w:r w:rsidRPr="5379618A" w:rsidR="00D42709">
        <w:rPr>
          <w:b/>
          <w:bCs/>
          <w:sz w:val="24"/>
          <w:szCs w:val="24"/>
        </w:rPr>
        <w:t xml:space="preserve">see </w:t>
      </w:r>
      <w:r w:rsidRPr="5379618A" w:rsidR="00B34B40">
        <w:rPr>
          <w:b/>
          <w:bCs/>
          <w:sz w:val="24"/>
          <w:szCs w:val="24"/>
        </w:rPr>
        <w:t>A</w:t>
      </w:r>
      <w:r w:rsidRPr="5379618A" w:rsidR="00D42709">
        <w:rPr>
          <w:b/>
          <w:bCs/>
          <w:sz w:val="24"/>
          <w:szCs w:val="24"/>
        </w:rPr>
        <w:t>ttachment II</w:t>
      </w:r>
      <w:r w:rsidRPr="5379618A" w:rsidR="00AA0D01">
        <w:rPr>
          <w:b/>
          <w:bCs/>
          <w:sz w:val="24"/>
          <w:szCs w:val="24"/>
        </w:rPr>
        <w:t xml:space="preserve"> Project Narrative</w:t>
      </w:r>
      <w:r w:rsidRPr="5379618A" w:rsidR="00D42709">
        <w:rPr>
          <w:b/>
          <w:bCs/>
          <w:sz w:val="24"/>
          <w:szCs w:val="24"/>
        </w:rPr>
        <w:t xml:space="preserve">. </w:t>
      </w:r>
      <w:bookmarkStart w:id="43" w:name="_Eligibility_"/>
      <w:bookmarkEnd w:id="43"/>
    </w:p>
    <w:p w:rsidR="00F06371" w:rsidRPr="00A27B7D" w:rsidP="00DB3852" w14:paraId="2304E671" w14:textId="49286F1B">
      <w:pPr>
        <w:pStyle w:val="Heading1"/>
        <w:numPr>
          <w:ilvl w:val="0"/>
          <w:numId w:val="6"/>
        </w:numPr>
        <w:tabs>
          <w:tab w:val="left" w:pos="1080"/>
        </w:tabs>
        <w:spacing w:before="240" w:after="240"/>
      </w:pPr>
      <w:r>
        <w:rPr>
          <w:spacing w:val="-2"/>
        </w:rPr>
        <w:t>Eligibility</w:t>
      </w:r>
    </w:p>
    <w:p w:rsidR="00604C76" w:rsidP="00DB3852" w14:paraId="65E06A6B" w14:textId="7396197D">
      <w:pPr>
        <w:pStyle w:val="ListParagraph"/>
        <w:numPr>
          <w:ilvl w:val="0"/>
          <w:numId w:val="5"/>
        </w:numPr>
        <w:spacing w:before="240" w:after="240" w:line="276" w:lineRule="auto"/>
        <w:ind w:left="1440" w:hanging="359"/>
        <w:rPr>
          <w:b/>
          <w:bCs/>
          <w:sz w:val="24"/>
          <w:szCs w:val="24"/>
        </w:rPr>
      </w:pPr>
      <w:bookmarkStart w:id="44" w:name="_Eligible_Lead_Applicants_"/>
      <w:bookmarkEnd w:id="44"/>
      <w:r w:rsidRPr="043F13E1">
        <w:rPr>
          <w:b/>
          <w:bCs/>
          <w:sz w:val="24"/>
          <w:szCs w:val="24"/>
        </w:rPr>
        <w:t>Eligible</w:t>
      </w:r>
      <w:r w:rsidRPr="043F13E1">
        <w:rPr>
          <w:b/>
          <w:bCs/>
          <w:spacing w:val="-3"/>
          <w:sz w:val="24"/>
          <w:szCs w:val="24"/>
        </w:rPr>
        <w:t xml:space="preserve"> </w:t>
      </w:r>
      <w:r w:rsidRPr="043F13E1">
        <w:rPr>
          <w:b/>
          <w:bCs/>
          <w:spacing w:val="-2"/>
          <w:sz w:val="24"/>
          <w:szCs w:val="24"/>
        </w:rPr>
        <w:t>Applicants</w:t>
      </w:r>
    </w:p>
    <w:p w:rsidR="00623D33" w:rsidP="00DB3852" w14:paraId="56E5A01D" w14:textId="351C5FCE">
      <w:pPr>
        <w:pStyle w:val="BodyText"/>
        <w:spacing w:before="240" w:after="240" w:line="276" w:lineRule="auto"/>
        <w:ind w:left="1080" w:right="375"/>
      </w:pPr>
      <w:bookmarkStart w:id="45" w:name="The_lead_applicant_will_serve_as_the_gra"/>
      <w:bookmarkEnd w:id="45"/>
      <w:r>
        <w:t xml:space="preserve">For the purposes of this </w:t>
      </w:r>
      <w:r w:rsidR="00406097">
        <w:t>TEGL</w:t>
      </w:r>
      <w:r>
        <w:t xml:space="preserve">, all </w:t>
      </w:r>
      <w:r w:rsidR="00CA004F">
        <w:t>50</w:t>
      </w:r>
      <w:r w:rsidR="00D36F79">
        <w:t xml:space="preserve"> </w:t>
      </w:r>
      <w:r>
        <w:t xml:space="preserve">States of the United States, the District of Columbia, and territories with </w:t>
      </w:r>
      <w:r w:rsidR="00637000">
        <w:t xml:space="preserve">more than 100 </w:t>
      </w:r>
      <w:r w:rsidR="007D5B14">
        <w:t>a</w:t>
      </w:r>
      <w:r>
        <w:t xml:space="preserve">ctive </w:t>
      </w:r>
      <w:r w:rsidR="007D5B14">
        <w:t>a</w:t>
      </w:r>
      <w:r>
        <w:t xml:space="preserve">pprentices </w:t>
      </w:r>
      <w:r w:rsidR="00384242">
        <w:t>as of the end of FY</w:t>
      </w:r>
      <w:r w:rsidR="00887710">
        <w:t xml:space="preserve"> 2025 </w:t>
      </w:r>
      <w:r w:rsidR="00D36F79">
        <w:t>are eligible</w:t>
      </w:r>
      <w:r w:rsidR="00783425">
        <w:t xml:space="preserve"> applicants</w:t>
      </w:r>
      <w:r w:rsidR="00E5558D">
        <w:t>.</w:t>
      </w:r>
      <w:r>
        <w:t xml:space="preserve"> </w:t>
      </w:r>
      <w:r w:rsidR="00406097">
        <w:t>Accordingly, f</w:t>
      </w:r>
      <w:r w:rsidRPr="00F22FF4" w:rsidR="00406097">
        <w:t>or the purposes of this TEGL</w:t>
      </w:r>
      <w:r w:rsidR="00406097">
        <w:t xml:space="preserve"> henceforth</w:t>
      </w:r>
      <w:r w:rsidRPr="00F22FF4" w:rsidR="00406097">
        <w:t>,</w:t>
      </w:r>
      <w:r w:rsidR="00406097">
        <w:t xml:space="preserve"> t</w:t>
      </w:r>
      <w:r w:rsidRPr="00F22FF4" w:rsidR="00406097">
        <w:t xml:space="preserve">he term “state” means “any of the 50 </w:t>
      </w:r>
      <w:r w:rsidR="007C2B8A">
        <w:t>S</w:t>
      </w:r>
      <w:r w:rsidRPr="00F22FF4" w:rsidR="00406097">
        <w:t>tates of the United States</w:t>
      </w:r>
      <w:r w:rsidR="00406097">
        <w:t xml:space="preserve">, </w:t>
      </w:r>
      <w:r w:rsidRPr="00F22FF4" w:rsidR="00406097">
        <w:t>the District of Columbia</w:t>
      </w:r>
      <w:r w:rsidR="00406097">
        <w:t>, and any territory with more than 100 active apprentices.</w:t>
      </w:r>
      <w:r w:rsidRPr="00F22FF4" w:rsidR="00406097">
        <w:t xml:space="preserve">” </w:t>
      </w:r>
      <w:r>
        <w:t xml:space="preserve">States </w:t>
      </w:r>
      <w:r w:rsidR="00C465E4">
        <w:t xml:space="preserve">and territories </w:t>
      </w:r>
      <w:r>
        <w:t>with fewer than 100 active Registered Apprentices (as of FY 2025 data)</w:t>
      </w:r>
      <w:r w:rsidR="00A240CB">
        <w:t>,</w:t>
      </w:r>
      <w:r>
        <w:t xml:space="preserve"> </w:t>
      </w:r>
      <w:r w:rsidR="00A96FDE">
        <w:t>specifically America</w:t>
      </w:r>
      <w:r w:rsidR="0046715E">
        <w:t>n</w:t>
      </w:r>
      <w:r w:rsidR="00A96FDE">
        <w:t xml:space="preserve"> Samoa, </w:t>
      </w:r>
      <w:r w:rsidR="00C50348">
        <w:t>the Commonwealth of the Northern Mariana Islands</w:t>
      </w:r>
      <w:r w:rsidR="00A96FDE">
        <w:t xml:space="preserve">, and the </w:t>
      </w:r>
      <w:r w:rsidR="00433927">
        <w:t>U</w:t>
      </w:r>
      <w:r w:rsidR="0021796F">
        <w:t>.</w:t>
      </w:r>
      <w:r w:rsidR="00433927">
        <w:t>S</w:t>
      </w:r>
      <w:r w:rsidR="0021796F">
        <w:t>.</w:t>
      </w:r>
      <w:r w:rsidR="00433927">
        <w:t xml:space="preserve"> </w:t>
      </w:r>
      <w:r w:rsidR="00A96FDE">
        <w:t>Virgin Island</w:t>
      </w:r>
      <w:r w:rsidR="001E574F">
        <w:t>s,</w:t>
      </w:r>
      <w:r w:rsidR="00A96FDE">
        <w:t xml:space="preserve"> </w:t>
      </w:r>
      <w:r>
        <w:t xml:space="preserve">are </w:t>
      </w:r>
      <w:r w:rsidR="00156F92">
        <w:t xml:space="preserve">not </w:t>
      </w:r>
      <w:r>
        <w:t>eligible to receive</w:t>
      </w:r>
      <w:r w:rsidRPr="00287512">
        <w:t xml:space="preserve"> </w:t>
      </w:r>
      <w:r w:rsidRPr="00287512">
        <w:t>formula funding</w:t>
      </w:r>
      <w:r w:rsidR="009E569F">
        <w:t xml:space="preserve"> and </w:t>
      </w:r>
      <w:r w:rsidR="00590E8D">
        <w:t>are</w:t>
      </w:r>
      <w:r w:rsidR="009E569F">
        <w:t xml:space="preserve"> encouraged to </w:t>
      </w:r>
      <w:r w:rsidR="00E409E5">
        <w:t>continue utiliz</w:t>
      </w:r>
      <w:r w:rsidR="005855E8">
        <w:t>ing</w:t>
      </w:r>
      <w:r w:rsidR="009E569F">
        <w:t xml:space="preserve"> </w:t>
      </w:r>
      <w:r w:rsidR="003A2522">
        <w:t xml:space="preserve">funds provided under </w:t>
      </w:r>
      <w:r w:rsidR="00F230AB">
        <w:t>SAEF3</w:t>
      </w:r>
      <w:r w:rsidR="00882D0F">
        <w:t xml:space="preserve"> to </w:t>
      </w:r>
      <w:r w:rsidR="004405B4">
        <w:t xml:space="preserve">further </w:t>
      </w:r>
      <w:r w:rsidR="00882D0F">
        <w:t xml:space="preserve">expand </w:t>
      </w:r>
      <w:r w:rsidR="00C76FEC">
        <w:t>R</w:t>
      </w:r>
      <w:r w:rsidR="004405B4">
        <w:t xml:space="preserve">egistered </w:t>
      </w:r>
      <w:r w:rsidR="00C76FEC">
        <w:t>A</w:t>
      </w:r>
      <w:r w:rsidR="00882D0F">
        <w:t>pprenticeship</w:t>
      </w:r>
      <w:r w:rsidR="004405B4">
        <w:t xml:space="preserve"> in their area</w:t>
      </w:r>
      <w:r>
        <w:t>. To view the Office of Apprenticeship’s</w:t>
      </w:r>
      <w:r w:rsidR="004E4842">
        <w:t xml:space="preserve"> (OA)</w:t>
      </w:r>
      <w:r>
        <w:t xml:space="preserve"> FY 2025 Data and Statistics, please visit </w:t>
      </w:r>
      <w:hyperlink r:id="rId19">
        <w:r w:rsidRPr="043F13E1">
          <w:rPr>
            <w:rStyle w:val="Hyperlink"/>
          </w:rPr>
          <w:t>https://www.apprenticeship.gov/data-and-statistics</w:t>
        </w:r>
      </w:hyperlink>
      <w:r>
        <w:t>.</w:t>
      </w:r>
    </w:p>
    <w:p w:rsidR="00604C76" w:rsidP="00DB3852" w14:paraId="75355554" w14:textId="468648BB">
      <w:pPr>
        <w:pStyle w:val="BodyText"/>
        <w:spacing w:before="240" w:after="240" w:line="276" w:lineRule="auto"/>
        <w:ind w:left="1080"/>
      </w:pPr>
      <w:bookmarkStart w:id="46" w:name="Applicants_are_ineligible_to_apply_if_th"/>
      <w:bookmarkStart w:id="47" w:name="•_For_any_active_grants,_is_formally_des"/>
      <w:bookmarkStart w:id="48" w:name="•_Is_on_a_grant_drawdown_restriction_for"/>
      <w:bookmarkStart w:id="49" w:name="The_lead_applicant_must_have_the_organiz"/>
      <w:bookmarkEnd w:id="46"/>
      <w:bookmarkEnd w:id="47"/>
      <w:bookmarkEnd w:id="48"/>
      <w:bookmarkEnd w:id="49"/>
      <w:r>
        <w:t>The</w:t>
      </w:r>
      <w:r>
        <w:rPr>
          <w:spacing w:val="-4"/>
        </w:rPr>
        <w:t xml:space="preserve"> </w:t>
      </w:r>
      <w:r>
        <w:t>applicant</w:t>
      </w:r>
      <w:r>
        <w:rPr>
          <w:spacing w:val="-1"/>
        </w:rPr>
        <w:t xml:space="preserve"> </w:t>
      </w:r>
      <w:r w:rsidR="005902F2">
        <w:t xml:space="preserve">will serve as the grantee and have overall fiscal and administrative responsibility for the grant. The applicant </w:t>
      </w:r>
      <w:r>
        <w:t>must</w:t>
      </w:r>
      <w:r w:rsidR="005902F2">
        <w:t xml:space="preserve"> also</w:t>
      </w:r>
      <w:r>
        <w:rPr>
          <w:spacing w:val="-1"/>
        </w:rPr>
        <w:t xml:space="preserve"> </w:t>
      </w:r>
      <w:r>
        <w:t>have</w:t>
      </w:r>
      <w:r>
        <w:rPr>
          <w:spacing w:val="-3"/>
        </w:rPr>
        <w:t xml:space="preserve"> </w:t>
      </w:r>
      <w:r>
        <w:t>the</w:t>
      </w:r>
      <w:r>
        <w:rPr>
          <w:spacing w:val="-1"/>
        </w:rPr>
        <w:t xml:space="preserve"> </w:t>
      </w:r>
      <w:r>
        <w:t>organizational</w:t>
      </w:r>
      <w:r>
        <w:rPr>
          <w:spacing w:val="-1"/>
        </w:rPr>
        <w:t xml:space="preserve"> </w:t>
      </w:r>
      <w:r>
        <w:t>capacity</w:t>
      </w:r>
      <w:r>
        <w:rPr>
          <w:spacing w:val="-1"/>
        </w:rPr>
        <w:t xml:space="preserve"> </w:t>
      </w:r>
      <w:r>
        <w:rPr>
          <w:spacing w:val="-5"/>
        </w:rPr>
        <w:t>to:</w:t>
      </w:r>
    </w:p>
    <w:p w:rsidR="00604C76" w:rsidP="00293300" w14:paraId="10FF8387" w14:textId="77777777">
      <w:pPr>
        <w:pStyle w:val="ListParagraph"/>
        <w:numPr>
          <w:ilvl w:val="0"/>
          <w:numId w:val="11"/>
        </w:numPr>
        <w:spacing w:line="276" w:lineRule="auto"/>
        <w:ind w:left="1800"/>
        <w:rPr>
          <w:sz w:val="24"/>
        </w:rPr>
      </w:pPr>
      <w:bookmarkStart w:id="50" w:name="•_Collaborate_with_the_Department_to_fin"/>
      <w:bookmarkStart w:id="51" w:name="•_Carry_out_and/or_oversee_the_programma"/>
      <w:bookmarkEnd w:id="50"/>
      <w:bookmarkEnd w:id="51"/>
      <w:r>
        <w:rPr>
          <w:sz w:val="24"/>
        </w:rPr>
        <w:t>Carry</w:t>
      </w:r>
      <w:r>
        <w:rPr>
          <w:spacing w:val="-2"/>
          <w:sz w:val="24"/>
        </w:rPr>
        <w:t xml:space="preserve"> </w:t>
      </w:r>
      <w:r>
        <w:rPr>
          <w:sz w:val="24"/>
        </w:rPr>
        <w:t>out and/or</w:t>
      </w:r>
      <w:r>
        <w:rPr>
          <w:spacing w:val="-2"/>
          <w:sz w:val="24"/>
        </w:rPr>
        <w:t xml:space="preserve"> </w:t>
      </w:r>
      <w:r>
        <w:rPr>
          <w:sz w:val="24"/>
        </w:rPr>
        <w:t>oversee the</w:t>
      </w:r>
      <w:r>
        <w:rPr>
          <w:spacing w:val="-1"/>
          <w:sz w:val="24"/>
        </w:rPr>
        <w:t xml:space="preserve"> </w:t>
      </w:r>
      <w:r>
        <w:rPr>
          <w:sz w:val="24"/>
        </w:rPr>
        <w:t>programmatic</w:t>
      </w:r>
      <w:r>
        <w:rPr>
          <w:spacing w:val="-3"/>
          <w:sz w:val="24"/>
        </w:rPr>
        <w:t xml:space="preserve"> </w:t>
      </w:r>
      <w:r>
        <w:rPr>
          <w:sz w:val="24"/>
        </w:rPr>
        <w:t>functions</w:t>
      </w:r>
      <w:r>
        <w:rPr>
          <w:spacing w:val="-2"/>
          <w:sz w:val="24"/>
        </w:rPr>
        <w:t xml:space="preserve"> </w:t>
      </w:r>
      <w:r>
        <w:rPr>
          <w:sz w:val="24"/>
        </w:rPr>
        <w:t>of</w:t>
      </w:r>
      <w:r>
        <w:rPr>
          <w:spacing w:val="-1"/>
          <w:sz w:val="24"/>
        </w:rPr>
        <w:t xml:space="preserve"> </w:t>
      </w:r>
      <w:r>
        <w:rPr>
          <w:sz w:val="24"/>
        </w:rPr>
        <w:t>the</w:t>
      </w:r>
      <w:r>
        <w:rPr>
          <w:spacing w:val="-2"/>
          <w:sz w:val="24"/>
        </w:rPr>
        <w:t xml:space="preserve"> </w:t>
      </w:r>
      <w:r>
        <w:rPr>
          <w:spacing w:val="-2"/>
          <w:sz w:val="24"/>
        </w:rPr>
        <w:t>grant;</w:t>
      </w:r>
    </w:p>
    <w:p w:rsidR="00604C76" w:rsidP="00293300" w14:paraId="356591BC" w14:textId="77777777">
      <w:pPr>
        <w:pStyle w:val="ListParagraph"/>
        <w:numPr>
          <w:ilvl w:val="0"/>
          <w:numId w:val="11"/>
        </w:numPr>
        <w:spacing w:line="276" w:lineRule="auto"/>
        <w:ind w:left="1800"/>
        <w:rPr>
          <w:sz w:val="24"/>
        </w:rPr>
      </w:pPr>
      <w:bookmarkStart w:id="52" w:name="•_Receive_and_respond_to_all_inquiries_o"/>
      <w:bookmarkEnd w:id="52"/>
      <w:r>
        <w:rPr>
          <w:sz w:val="24"/>
        </w:rPr>
        <w:t>Receive</w:t>
      </w:r>
      <w:r>
        <w:rPr>
          <w:spacing w:val="-4"/>
          <w:sz w:val="24"/>
        </w:rPr>
        <w:t xml:space="preserve"> </w:t>
      </w:r>
      <w:r>
        <w:rPr>
          <w:sz w:val="24"/>
        </w:rPr>
        <w:t>and respond</w:t>
      </w:r>
      <w:r>
        <w:rPr>
          <w:spacing w:val="-1"/>
          <w:sz w:val="24"/>
        </w:rPr>
        <w:t xml:space="preserve"> </w:t>
      </w:r>
      <w:r>
        <w:rPr>
          <w:sz w:val="24"/>
        </w:rPr>
        <w:t>to</w:t>
      </w:r>
      <w:r>
        <w:rPr>
          <w:spacing w:val="-2"/>
          <w:sz w:val="24"/>
        </w:rPr>
        <w:t xml:space="preserve"> </w:t>
      </w:r>
      <w:r>
        <w:rPr>
          <w:sz w:val="24"/>
        </w:rPr>
        <w:t>all</w:t>
      </w:r>
      <w:r>
        <w:rPr>
          <w:spacing w:val="-2"/>
          <w:sz w:val="24"/>
        </w:rPr>
        <w:t xml:space="preserve"> </w:t>
      </w:r>
      <w:r>
        <w:rPr>
          <w:sz w:val="24"/>
        </w:rPr>
        <w:t>inquiries</w:t>
      </w:r>
      <w:r>
        <w:rPr>
          <w:spacing w:val="-2"/>
          <w:sz w:val="24"/>
        </w:rPr>
        <w:t xml:space="preserve"> </w:t>
      </w:r>
      <w:r>
        <w:rPr>
          <w:sz w:val="24"/>
        </w:rPr>
        <w:t>or</w:t>
      </w:r>
      <w:r>
        <w:rPr>
          <w:spacing w:val="-2"/>
          <w:sz w:val="24"/>
        </w:rPr>
        <w:t xml:space="preserve"> </w:t>
      </w:r>
      <w:r>
        <w:rPr>
          <w:sz w:val="24"/>
        </w:rPr>
        <w:t>communications</w:t>
      </w:r>
      <w:r>
        <w:rPr>
          <w:spacing w:val="-2"/>
          <w:sz w:val="24"/>
        </w:rPr>
        <w:t xml:space="preserve"> </w:t>
      </w:r>
      <w:r>
        <w:rPr>
          <w:sz w:val="24"/>
        </w:rPr>
        <w:t>from the</w:t>
      </w:r>
      <w:r>
        <w:rPr>
          <w:spacing w:val="-1"/>
          <w:sz w:val="24"/>
        </w:rPr>
        <w:t xml:space="preserve"> </w:t>
      </w:r>
      <w:r>
        <w:rPr>
          <w:spacing w:val="-2"/>
          <w:sz w:val="24"/>
        </w:rPr>
        <w:t>Department;</w:t>
      </w:r>
    </w:p>
    <w:p w:rsidR="00604C76" w:rsidP="00293300" w14:paraId="14949BE9" w14:textId="77777777">
      <w:pPr>
        <w:pStyle w:val="ListParagraph"/>
        <w:numPr>
          <w:ilvl w:val="0"/>
          <w:numId w:val="11"/>
        </w:numPr>
        <w:spacing w:line="276" w:lineRule="auto"/>
        <w:ind w:left="1800" w:right="1154"/>
        <w:rPr>
          <w:sz w:val="24"/>
        </w:rPr>
      </w:pPr>
      <w:bookmarkStart w:id="53" w:name="•_Oversee_and_manage_all_expenditures_un"/>
      <w:bookmarkEnd w:id="53"/>
      <w:r>
        <w:rPr>
          <w:sz w:val="24"/>
        </w:rPr>
        <w:t>Oversee</w:t>
      </w:r>
      <w:r>
        <w:rPr>
          <w:spacing w:val="-5"/>
          <w:sz w:val="24"/>
        </w:rPr>
        <w:t xml:space="preserve"> </w:t>
      </w:r>
      <w:r>
        <w:rPr>
          <w:sz w:val="24"/>
        </w:rPr>
        <w:t>and</w:t>
      </w:r>
      <w:r>
        <w:rPr>
          <w:spacing w:val="-4"/>
          <w:sz w:val="24"/>
        </w:rPr>
        <w:t xml:space="preserve"> </w:t>
      </w:r>
      <w:r>
        <w:rPr>
          <w:sz w:val="24"/>
        </w:rPr>
        <w:t>manage</w:t>
      </w:r>
      <w:r>
        <w:rPr>
          <w:spacing w:val="-5"/>
          <w:sz w:val="24"/>
        </w:rPr>
        <w:t xml:space="preserve"> </w:t>
      </w:r>
      <w:r>
        <w:rPr>
          <w:sz w:val="24"/>
        </w:rPr>
        <w:t>all</w:t>
      </w:r>
      <w:r>
        <w:rPr>
          <w:spacing w:val="-2"/>
          <w:sz w:val="24"/>
        </w:rPr>
        <w:t xml:space="preserve"> </w:t>
      </w:r>
      <w:r>
        <w:rPr>
          <w:sz w:val="24"/>
        </w:rPr>
        <w:t>expenditures</w:t>
      </w:r>
      <w:r>
        <w:rPr>
          <w:spacing w:val="-5"/>
          <w:sz w:val="24"/>
        </w:rPr>
        <w:t xml:space="preserve"> </w:t>
      </w:r>
      <w:r>
        <w:rPr>
          <w:sz w:val="24"/>
        </w:rPr>
        <w:t>under</w:t>
      </w:r>
      <w:r>
        <w:rPr>
          <w:spacing w:val="-4"/>
          <w:sz w:val="24"/>
        </w:rPr>
        <w:t xml:space="preserve"> </w:t>
      </w:r>
      <w:r>
        <w:rPr>
          <w:sz w:val="24"/>
        </w:rPr>
        <w:t>the</w:t>
      </w:r>
      <w:r>
        <w:rPr>
          <w:spacing w:val="-6"/>
          <w:sz w:val="24"/>
        </w:rPr>
        <w:t xml:space="preserve"> </w:t>
      </w:r>
      <w:r>
        <w:rPr>
          <w:sz w:val="24"/>
        </w:rPr>
        <w:t>grant</w:t>
      </w:r>
      <w:r>
        <w:rPr>
          <w:spacing w:val="-4"/>
          <w:sz w:val="24"/>
        </w:rPr>
        <w:t xml:space="preserve"> </w:t>
      </w:r>
      <w:r>
        <w:rPr>
          <w:sz w:val="24"/>
        </w:rPr>
        <w:t>with</w:t>
      </w:r>
      <w:r>
        <w:rPr>
          <w:spacing w:val="-4"/>
          <w:sz w:val="24"/>
        </w:rPr>
        <w:t xml:space="preserve"> </w:t>
      </w:r>
      <w:r>
        <w:rPr>
          <w:sz w:val="24"/>
        </w:rPr>
        <w:t>an</w:t>
      </w:r>
      <w:r>
        <w:rPr>
          <w:spacing w:val="-4"/>
          <w:sz w:val="24"/>
        </w:rPr>
        <w:t xml:space="preserve"> </w:t>
      </w:r>
      <w:r>
        <w:rPr>
          <w:sz w:val="24"/>
        </w:rPr>
        <w:t>emphasis</w:t>
      </w:r>
      <w:r>
        <w:rPr>
          <w:spacing w:val="-5"/>
          <w:sz w:val="24"/>
        </w:rPr>
        <w:t xml:space="preserve"> </w:t>
      </w:r>
      <w:r>
        <w:rPr>
          <w:sz w:val="24"/>
        </w:rPr>
        <w:t xml:space="preserve">on transparency, accountability, and data-driven </w:t>
      </w:r>
      <w:r>
        <w:rPr>
          <w:sz w:val="24"/>
        </w:rPr>
        <w:t>outcomes;</w:t>
      </w:r>
    </w:p>
    <w:p w:rsidR="00604C76" w:rsidP="00293300" w14:paraId="242DFF7B" w14:textId="77777777">
      <w:pPr>
        <w:pStyle w:val="ListParagraph"/>
        <w:numPr>
          <w:ilvl w:val="0"/>
          <w:numId w:val="11"/>
        </w:numPr>
        <w:spacing w:line="276" w:lineRule="auto"/>
        <w:ind w:left="1800" w:right="848"/>
        <w:rPr>
          <w:sz w:val="24"/>
        </w:rPr>
      </w:pPr>
      <w:bookmarkStart w:id="54" w:name="•_Withdraw_or_draw_down_funds_through_th"/>
      <w:bookmarkEnd w:id="54"/>
      <w:r>
        <w:rPr>
          <w:sz w:val="24"/>
        </w:rPr>
        <w:t>Withdraw</w:t>
      </w:r>
      <w:r>
        <w:rPr>
          <w:spacing w:val="-5"/>
          <w:sz w:val="24"/>
        </w:rPr>
        <w:t xml:space="preserve"> </w:t>
      </w:r>
      <w:r>
        <w:rPr>
          <w:sz w:val="24"/>
        </w:rPr>
        <w:t>or</w:t>
      </w:r>
      <w:r>
        <w:rPr>
          <w:spacing w:val="-6"/>
          <w:sz w:val="24"/>
        </w:rPr>
        <w:t xml:space="preserve"> </w:t>
      </w:r>
      <w:r>
        <w:rPr>
          <w:sz w:val="24"/>
        </w:rPr>
        <w:t>draw</w:t>
      </w:r>
      <w:r>
        <w:rPr>
          <w:spacing w:val="-5"/>
          <w:sz w:val="24"/>
        </w:rPr>
        <w:t xml:space="preserve"> </w:t>
      </w:r>
      <w:r>
        <w:rPr>
          <w:sz w:val="24"/>
        </w:rPr>
        <w:t>down</w:t>
      </w:r>
      <w:r>
        <w:rPr>
          <w:spacing w:val="-2"/>
          <w:sz w:val="24"/>
        </w:rPr>
        <w:t xml:space="preserve"> </w:t>
      </w:r>
      <w:r>
        <w:rPr>
          <w:sz w:val="24"/>
        </w:rPr>
        <w:t>funds</w:t>
      </w:r>
      <w:r>
        <w:rPr>
          <w:spacing w:val="-5"/>
          <w:sz w:val="24"/>
        </w:rPr>
        <w:t xml:space="preserve"> </w:t>
      </w:r>
      <w:r>
        <w:rPr>
          <w:sz w:val="24"/>
        </w:rPr>
        <w:t>through</w:t>
      </w:r>
      <w:r>
        <w:rPr>
          <w:spacing w:val="-4"/>
          <w:sz w:val="24"/>
        </w:rPr>
        <w:t xml:space="preserve"> </w:t>
      </w:r>
      <w:r>
        <w:rPr>
          <w:sz w:val="24"/>
        </w:rPr>
        <w:t>the</w:t>
      </w:r>
      <w:r>
        <w:rPr>
          <w:spacing w:val="-4"/>
          <w:sz w:val="24"/>
        </w:rPr>
        <w:t xml:space="preserve"> </w:t>
      </w:r>
      <w:r>
        <w:rPr>
          <w:sz w:val="24"/>
        </w:rPr>
        <w:t>Department</w:t>
      </w:r>
      <w:r>
        <w:rPr>
          <w:spacing w:val="-4"/>
          <w:sz w:val="24"/>
        </w:rPr>
        <w:t xml:space="preserve"> </w:t>
      </w:r>
      <w:r>
        <w:rPr>
          <w:sz w:val="24"/>
        </w:rPr>
        <w:t>of</w:t>
      </w:r>
      <w:r>
        <w:rPr>
          <w:spacing w:val="-5"/>
          <w:sz w:val="24"/>
        </w:rPr>
        <w:t xml:space="preserve"> </w:t>
      </w:r>
      <w:r>
        <w:rPr>
          <w:sz w:val="24"/>
        </w:rPr>
        <w:t>Health</w:t>
      </w:r>
      <w:r>
        <w:rPr>
          <w:spacing w:val="-4"/>
          <w:sz w:val="24"/>
        </w:rPr>
        <w:t xml:space="preserve"> </w:t>
      </w:r>
      <w:r>
        <w:rPr>
          <w:sz w:val="24"/>
        </w:rPr>
        <w:t>and</w:t>
      </w:r>
      <w:r>
        <w:rPr>
          <w:spacing w:val="-4"/>
          <w:sz w:val="24"/>
        </w:rPr>
        <w:t xml:space="preserve"> </w:t>
      </w:r>
      <w:r>
        <w:rPr>
          <w:sz w:val="24"/>
        </w:rPr>
        <w:t>Human Services - Payment Management System (HHS-PMS</w:t>
      </w:r>
      <w:r>
        <w:rPr>
          <w:sz w:val="24"/>
        </w:rPr>
        <w:t>);</w:t>
      </w:r>
    </w:p>
    <w:p w:rsidR="00604C76" w:rsidP="00293300" w14:paraId="13AED040" w14:textId="77777777">
      <w:pPr>
        <w:pStyle w:val="ListParagraph"/>
        <w:numPr>
          <w:ilvl w:val="0"/>
          <w:numId w:val="11"/>
        </w:numPr>
        <w:spacing w:line="276" w:lineRule="auto"/>
        <w:ind w:left="1800"/>
        <w:rPr>
          <w:sz w:val="24"/>
        </w:rPr>
      </w:pPr>
      <w:bookmarkStart w:id="55" w:name="•_Submit_all_required_deliverables;_"/>
      <w:bookmarkEnd w:id="55"/>
      <w:r>
        <w:rPr>
          <w:sz w:val="24"/>
        </w:rPr>
        <w:t>Submit</w:t>
      </w:r>
      <w:r>
        <w:rPr>
          <w:spacing w:val="-2"/>
          <w:sz w:val="24"/>
        </w:rPr>
        <w:t xml:space="preserve"> </w:t>
      </w:r>
      <w:r>
        <w:rPr>
          <w:sz w:val="24"/>
        </w:rPr>
        <w:t>all</w:t>
      </w:r>
      <w:r>
        <w:rPr>
          <w:spacing w:val="-1"/>
          <w:sz w:val="24"/>
        </w:rPr>
        <w:t xml:space="preserve"> </w:t>
      </w:r>
      <w:r>
        <w:rPr>
          <w:sz w:val="24"/>
        </w:rPr>
        <w:t>required</w:t>
      </w:r>
      <w:r>
        <w:rPr>
          <w:spacing w:val="-1"/>
          <w:sz w:val="24"/>
        </w:rPr>
        <w:t xml:space="preserve"> </w:t>
      </w:r>
      <w:r>
        <w:rPr>
          <w:spacing w:val="-2"/>
          <w:sz w:val="24"/>
        </w:rPr>
        <w:t>deliverables;</w:t>
      </w:r>
    </w:p>
    <w:p w:rsidR="00604C76" w:rsidP="00293300" w14:paraId="3477F46D" w14:textId="0AED3EB2">
      <w:pPr>
        <w:pStyle w:val="ListParagraph"/>
        <w:numPr>
          <w:ilvl w:val="0"/>
          <w:numId w:val="11"/>
        </w:numPr>
        <w:spacing w:line="276" w:lineRule="auto"/>
        <w:ind w:left="1800"/>
        <w:rPr>
          <w:sz w:val="24"/>
          <w:szCs w:val="24"/>
        </w:rPr>
      </w:pPr>
      <w:bookmarkStart w:id="56" w:name="•_Amend_the_grant_agreement_or_SOW_as_ne"/>
      <w:bookmarkEnd w:id="56"/>
      <w:r w:rsidRPr="043F13E1">
        <w:rPr>
          <w:sz w:val="24"/>
          <w:szCs w:val="24"/>
        </w:rPr>
        <w:t>Amend</w:t>
      </w:r>
      <w:r w:rsidRPr="043F13E1">
        <w:rPr>
          <w:spacing w:val="-1"/>
          <w:sz w:val="24"/>
          <w:szCs w:val="24"/>
        </w:rPr>
        <w:t xml:space="preserve"> </w:t>
      </w:r>
      <w:r w:rsidRPr="043F13E1">
        <w:rPr>
          <w:sz w:val="24"/>
          <w:szCs w:val="24"/>
        </w:rPr>
        <w:t>the</w:t>
      </w:r>
      <w:r w:rsidRPr="043F13E1">
        <w:rPr>
          <w:spacing w:val="-2"/>
          <w:sz w:val="24"/>
          <w:szCs w:val="24"/>
        </w:rPr>
        <w:t xml:space="preserve"> </w:t>
      </w:r>
      <w:r w:rsidRPr="043F13E1" w:rsidR="00C55D3F">
        <w:rPr>
          <w:sz w:val="24"/>
          <w:szCs w:val="24"/>
        </w:rPr>
        <w:t xml:space="preserve">award </w:t>
      </w:r>
      <w:r w:rsidRPr="043F13E1">
        <w:rPr>
          <w:sz w:val="24"/>
          <w:szCs w:val="24"/>
        </w:rPr>
        <w:t>agreement</w:t>
      </w:r>
      <w:r w:rsidRPr="043F13E1">
        <w:rPr>
          <w:spacing w:val="-1"/>
          <w:sz w:val="24"/>
          <w:szCs w:val="24"/>
        </w:rPr>
        <w:t xml:space="preserve"> </w:t>
      </w:r>
      <w:r w:rsidRPr="043F13E1">
        <w:rPr>
          <w:sz w:val="24"/>
          <w:szCs w:val="24"/>
        </w:rPr>
        <w:t>or SOW</w:t>
      </w:r>
      <w:r w:rsidRPr="043F13E1">
        <w:rPr>
          <w:spacing w:val="-2"/>
          <w:sz w:val="24"/>
          <w:szCs w:val="24"/>
        </w:rPr>
        <w:t xml:space="preserve"> </w:t>
      </w:r>
      <w:r w:rsidRPr="043F13E1">
        <w:rPr>
          <w:sz w:val="24"/>
          <w:szCs w:val="24"/>
        </w:rPr>
        <w:t>as</w:t>
      </w:r>
      <w:r w:rsidRPr="043F13E1">
        <w:rPr>
          <w:spacing w:val="-1"/>
          <w:sz w:val="24"/>
          <w:szCs w:val="24"/>
        </w:rPr>
        <w:t xml:space="preserve"> </w:t>
      </w:r>
      <w:r w:rsidRPr="043F13E1">
        <w:rPr>
          <w:spacing w:val="-2"/>
          <w:sz w:val="24"/>
          <w:szCs w:val="24"/>
        </w:rPr>
        <w:t>necessary;</w:t>
      </w:r>
    </w:p>
    <w:p w:rsidR="00604C76" w:rsidP="00293300" w14:paraId="78E8D6E1" w14:textId="31C2B4FA">
      <w:pPr>
        <w:pStyle w:val="ListParagraph"/>
        <w:numPr>
          <w:ilvl w:val="0"/>
          <w:numId w:val="11"/>
        </w:numPr>
        <w:spacing w:line="276" w:lineRule="auto"/>
        <w:ind w:left="1800" w:right="1227"/>
        <w:rPr>
          <w:sz w:val="24"/>
          <w:szCs w:val="24"/>
        </w:rPr>
      </w:pPr>
      <w:bookmarkStart w:id="57" w:name="•_Collect,_synthesize,_and_report_data_r"/>
      <w:bookmarkEnd w:id="57"/>
      <w:r w:rsidRPr="043F13E1">
        <w:rPr>
          <w:sz w:val="24"/>
          <w:szCs w:val="24"/>
        </w:rPr>
        <w:t>Collect,</w:t>
      </w:r>
      <w:r w:rsidRPr="043F13E1">
        <w:rPr>
          <w:spacing w:val="-5"/>
          <w:sz w:val="24"/>
          <w:szCs w:val="24"/>
        </w:rPr>
        <w:t xml:space="preserve"> </w:t>
      </w:r>
      <w:r w:rsidRPr="043F13E1">
        <w:rPr>
          <w:sz w:val="24"/>
          <w:szCs w:val="24"/>
        </w:rPr>
        <w:t>synthesize,</w:t>
      </w:r>
      <w:r w:rsidRPr="043F13E1">
        <w:rPr>
          <w:spacing w:val="-5"/>
          <w:sz w:val="24"/>
          <w:szCs w:val="24"/>
        </w:rPr>
        <w:t xml:space="preserve"> </w:t>
      </w:r>
      <w:r w:rsidRPr="043F13E1">
        <w:rPr>
          <w:sz w:val="24"/>
          <w:szCs w:val="24"/>
        </w:rPr>
        <w:t>and</w:t>
      </w:r>
      <w:r w:rsidRPr="043F13E1">
        <w:rPr>
          <w:spacing w:val="-5"/>
          <w:sz w:val="24"/>
          <w:szCs w:val="24"/>
        </w:rPr>
        <w:t xml:space="preserve"> </w:t>
      </w:r>
      <w:r w:rsidRPr="043F13E1">
        <w:rPr>
          <w:sz w:val="24"/>
          <w:szCs w:val="24"/>
        </w:rPr>
        <w:t>report</w:t>
      </w:r>
      <w:r w:rsidRPr="043F13E1">
        <w:rPr>
          <w:spacing w:val="-5"/>
          <w:sz w:val="24"/>
          <w:szCs w:val="24"/>
        </w:rPr>
        <w:t xml:space="preserve"> </w:t>
      </w:r>
      <w:r w:rsidRPr="043F13E1">
        <w:rPr>
          <w:sz w:val="24"/>
          <w:szCs w:val="24"/>
        </w:rPr>
        <w:t>data</w:t>
      </w:r>
      <w:r w:rsidRPr="043F13E1">
        <w:rPr>
          <w:spacing w:val="-5"/>
          <w:sz w:val="24"/>
          <w:szCs w:val="24"/>
        </w:rPr>
        <w:t xml:space="preserve"> </w:t>
      </w:r>
      <w:r w:rsidRPr="043F13E1">
        <w:rPr>
          <w:sz w:val="24"/>
          <w:szCs w:val="24"/>
        </w:rPr>
        <w:t>received</w:t>
      </w:r>
      <w:r w:rsidRPr="043F13E1">
        <w:rPr>
          <w:spacing w:val="-5"/>
          <w:sz w:val="24"/>
          <w:szCs w:val="24"/>
        </w:rPr>
        <w:t xml:space="preserve"> </w:t>
      </w:r>
      <w:r w:rsidRPr="043F13E1">
        <w:rPr>
          <w:sz w:val="24"/>
          <w:szCs w:val="24"/>
        </w:rPr>
        <w:t>by</w:t>
      </w:r>
      <w:r w:rsidRPr="043F13E1">
        <w:rPr>
          <w:spacing w:val="-5"/>
          <w:sz w:val="24"/>
          <w:szCs w:val="24"/>
        </w:rPr>
        <w:t xml:space="preserve"> </w:t>
      </w:r>
      <w:r w:rsidRPr="043F13E1">
        <w:rPr>
          <w:sz w:val="24"/>
          <w:szCs w:val="24"/>
        </w:rPr>
        <w:t>employers</w:t>
      </w:r>
      <w:r w:rsidRPr="043F13E1">
        <w:rPr>
          <w:spacing w:val="-6"/>
          <w:sz w:val="24"/>
          <w:szCs w:val="24"/>
        </w:rPr>
        <w:t xml:space="preserve"> </w:t>
      </w:r>
      <w:r w:rsidRPr="043F13E1">
        <w:rPr>
          <w:sz w:val="24"/>
          <w:szCs w:val="24"/>
        </w:rPr>
        <w:t>for</w:t>
      </w:r>
      <w:r w:rsidRPr="043F13E1">
        <w:rPr>
          <w:spacing w:val="-5"/>
          <w:sz w:val="24"/>
          <w:szCs w:val="24"/>
        </w:rPr>
        <w:t xml:space="preserve"> </w:t>
      </w:r>
      <w:r w:rsidRPr="043F13E1">
        <w:rPr>
          <w:sz w:val="24"/>
          <w:szCs w:val="24"/>
        </w:rPr>
        <w:t>all</w:t>
      </w:r>
      <w:r w:rsidRPr="043F13E1">
        <w:rPr>
          <w:spacing w:val="-1"/>
          <w:sz w:val="24"/>
          <w:szCs w:val="24"/>
        </w:rPr>
        <w:t xml:space="preserve"> </w:t>
      </w:r>
      <w:r w:rsidRPr="043F13E1">
        <w:rPr>
          <w:sz w:val="24"/>
          <w:szCs w:val="24"/>
        </w:rPr>
        <w:t>training participants to the Department;</w:t>
      </w:r>
      <w:r w:rsidRPr="043F13E1" w:rsidR="00F62077">
        <w:rPr>
          <w:sz w:val="24"/>
          <w:szCs w:val="24"/>
        </w:rPr>
        <w:t xml:space="preserve"> and</w:t>
      </w:r>
    </w:p>
    <w:p w:rsidR="000D2AA6" w:rsidRPr="00293300" w:rsidP="00293300" w14:paraId="289B0779" w14:textId="1E201F7B">
      <w:pPr>
        <w:pStyle w:val="ListParagraph"/>
        <w:numPr>
          <w:ilvl w:val="0"/>
          <w:numId w:val="11"/>
        </w:numPr>
        <w:spacing w:line="276" w:lineRule="auto"/>
        <w:ind w:left="1800"/>
        <w:rPr>
          <w:sz w:val="24"/>
          <w:szCs w:val="24"/>
        </w:rPr>
      </w:pPr>
      <w:bookmarkStart w:id="58" w:name="•_Coordinate_with_the_national_evaluator"/>
      <w:bookmarkStart w:id="59" w:name="•_Work_with_the_Department_to_close_out_"/>
      <w:bookmarkEnd w:id="58"/>
      <w:bookmarkEnd w:id="59"/>
      <w:r w:rsidRPr="4F8039F9">
        <w:rPr>
          <w:sz w:val="24"/>
          <w:szCs w:val="24"/>
        </w:rPr>
        <w:t>Work</w:t>
      </w:r>
      <w:r w:rsidRPr="4F8039F9">
        <w:rPr>
          <w:spacing w:val="-3"/>
          <w:sz w:val="24"/>
          <w:szCs w:val="24"/>
        </w:rPr>
        <w:t xml:space="preserve"> </w:t>
      </w:r>
      <w:r w:rsidRPr="4F8039F9">
        <w:rPr>
          <w:sz w:val="24"/>
          <w:szCs w:val="24"/>
        </w:rPr>
        <w:t>with the</w:t>
      </w:r>
      <w:r w:rsidRPr="4F8039F9">
        <w:rPr>
          <w:spacing w:val="-1"/>
          <w:sz w:val="24"/>
          <w:szCs w:val="24"/>
        </w:rPr>
        <w:t xml:space="preserve"> </w:t>
      </w:r>
      <w:r w:rsidRPr="4F8039F9">
        <w:rPr>
          <w:sz w:val="24"/>
          <w:szCs w:val="24"/>
        </w:rPr>
        <w:t>Department to close</w:t>
      </w:r>
      <w:r w:rsidRPr="4F8039F9">
        <w:rPr>
          <w:spacing w:val="-2"/>
          <w:sz w:val="24"/>
          <w:szCs w:val="24"/>
        </w:rPr>
        <w:t xml:space="preserve"> </w:t>
      </w:r>
      <w:r w:rsidRPr="4F8039F9">
        <w:rPr>
          <w:sz w:val="24"/>
          <w:szCs w:val="24"/>
        </w:rPr>
        <w:t>out the</w:t>
      </w:r>
      <w:r w:rsidRPr="4F8039F9">
        <w:rPr>
          <w:spacing w:val="-1"/>
          <w:sz w:val="24"/>
          <w:szCs w:val="24"/>
        </w:rPr>
        <w:t xml:space="preserve"> </w:t>
      </w:r>
      <w:r w:rsidRPr="4F8039F9">
        <w:rPr>
          <w:spacing w:val="-2"/>
          <w:sz w:val="24"/>
          <w:szCs w:val="24"/>
        </w:rPr>
        <w:t>grant.</w:t>
      </w:r>
    </w:p>
    <w:p w:rsidR="009E779D" w:rsidRPr="00293300" w:rsidP="00293300" w14:paraId="56A47390" w14:textId="30973DE2">
      <w:pPr>
        <w:pStyle w:val="Heading1"/>
        <w:tabs>
          <w:tab w:val="left" w:pos="1079"/>
        </w:tabs>
        <w:spacing w:before="240" w:after="240" w:line="276" w:lineRule="auto"/>
        <w:ind w:left="1079"/>
        <w:rPr>
          <w:b w:val="0"/>
          <w:bCs w:val="0"/>
        </w:rPr>
      </w:pPr>
      <w:r>
        <w:rPr>
          <w:b w:val="0"/>
          <w:bCs w:val="0"/>
        </w:rPr>
        <w:t>States (the Governor</w:t>
      </w:r>
      <w:r w:rsidR="00CF4142">
        <w:rPr>
          <w:b w:val="0"/>
          <w:bCs w:val="0"/>
        </w:rPr>
        <w:t xml:space="preserve"> </w:t>
      </w:r>
      <w:r w:rsidRPr="00345874">
        <w:rPr>
          <w:b w:val="0"/>
          <w:bCs w:val="0"/>
        </w:rPr>
        <w:t>official</w:t>
      </w:r>
      <w:r>
        <w:rPr>
          <w:b w:val="0"/>
          <w:bCs w:val="0"/>
        </w:rPr>
        <w:t xml:space="preserve">) must identify the State agency that will be the grant recipient (e.g., State Workforce Agency eligible for funding under Title I of the WIOA, State Educational Agency, or an SAA). Only this entity will have responsibility for administering the project and will serve as the grant’s fiscal agent. For </w:t>
      </w:r>
      <w:r w:rsidR="001E33E0">
        <w:rPr>
          <w:b w:val="0"/>
          <w:bCs w:val="0"/>
        </w:rPr>
        <w:t>SAA States</w:t>
      </w:r>
      <w:r>
        <w:rPr>
          <w:b w:val="0"/>
          <w:bCs w:val="0"/>
        </w:rPr>
        <w:t>, the SAA must be included as a partner if the State agency applicant is not the SAA, and the partnership must be documented in the application through a letter of commitment from the Head of the SAA. Each State is limited to one application.</w:t>
      </w:r>
      <w:r w:rsidR="007B2834">
        <w:rPr>
          <w:b w:val="0"/>
          <w:bCs w:val="0"/>
        </w:rPr>
        <w:t xml:space="preserve"> </w:t>
      </w:r>
      <w:r w:rsidR="372380F5">
        <w:rPr>
          <w:b w:val="0"/>
          <w:bCs w:val="0"/>
        </w:rPr>
        <w:t xml:space="preserve">If </w:t>
      </w:r>
      <w:r w:rsidR="0E604281">
        <w:rPr>
          <w:b w:val="0"/>
          <w:bCs w:val="0"/>
        </w:rPr>
        <w:t>a</w:t>
      </w:r>
      <w:r w:rsidR="372380F5">
        <w:rPr>
          <w:b w:val="0"/>
          <w:bCs w:val="0"/>
        </w:rPr>
        <w:t xml:space="preserve"> State submits multiple applications, t</w:t>
      </w:r>
      <w:r w:rsidR="007B2834">
        <w:rPr>
          <w:b w:val="0"/>
          <w:bCs w:val="0"/>
        </w:rPr>
        <w:t xml:space="preserve">he Department will only consider the most recently received application that </w:t>
      </w:r>
      <w:r w:rsidR="008E2422">
        <w:rPr>
          <w:b w:val="0"/>
          <w:bCs w:val="0"/>
        </w:rPr>
        <w:t>is submitted by</w:t>
      </w:r>
      <w:r w:rsidR="007B2834">
        <w:rPr>
          <w:b w:val="0"/>
          <w:bCs w:val="0"/>
        </w:rPr>
        <w:t xml:space="preserve"> the deadline.</w:t>
      </w:r>
    </w:p>
    <w:p w:rsidR="003552C3" w:rsidP="00DB3852" w14:paraId="1F3C3B99" w14:textId="773E7B4E">
      <w:pPr>
        <w:pStyle w:val="Heading1"/>
        <w:numPr>
          <w:ilvl w:val="0"/>
          <w:numId w:val="5"/>
        </w:numPr>
        <w:tabs>
          <w:tab w:val="left" w:pos="1079"/>
        </w:tabs>
        <w:spacing w:before="240" w:after="240" w:line="276" w:lineRule="auto"/>
        <w:ind w:left="1079" w:hanging="359"/>
      </w:pPr>
      <w:bookmarkStart w:id="60" w:name="C._Eligible_Training_Participants_"/>
      <w:bookmarkEnd w:id="60"/>
      <w:r>
        <w:t>Eligible</w:t>
      </w:r>
      <w:r>
        <w:rPr>
          <w:spacing w:val="-3"/>
        </w:rPr>
        <w:t xml:space="preserve"> </w:t>
      </w:r>
      <w:r>
        <w:rPr>
          <w:spacing w:val="-2"/>
        </w:rPr>
        <w:t>Participants</w:t>
      </w:r>
      <w:bookmarkStart w:id="61" w:name="To_be_eligible_to_participate_in_the_tra"/>
      <w:bookmarkEnd w:id="61"/>
    </w:p>
    <w:p w:rsidR="0065092D" w:rsidRPr="00293300" w:rsidP="00293300" w14:paraId="123A2D44" w14:textId="433F662A">
      <w:pPr>
        <w:pStyle w:val="Heading1"/>
        <w:tabs>
          <w:tab w:val="left" w:pos="1079"/>
        </w:tabs>
        <w:spacing w:before="240" w:after="240" w:line="276" w:lineRule="auto"/>
        <w:ind w:left="1079"/>
        <w:rPr>
          <w:b w:val="0"/>
          <w:bCs w:val="0"/>
        </w:rPr>
      </w:pPr>
      <w:r>
        <w:rPr>
          <w:b w:val="0"/>
          <w:bCs w:val="0"/>
        </w:rPr>
        <w:t>For the purposes of this grant program, eligible participants are persons 16 years of age and older</w:t>
      </w:r>
      <w:r w:rsidR="004822C2">
        <w:rPr>
          <w:b w:val="0"/>
          <w:bCs w:val="0"/>
        </w:rPr>
        <w:t xml:space="preserve"> </w:t>
      </w:r>
      <w:r>
        <w:rPr>
          <w:b w:val="0"/>
          <w:bCs w:val="0"/>
        </w:rPr>
        <w:t>who</w:t>
      </w:r>
      <w:r w:rsidR="004C57E2">
        <w:rPr>
          <w:b w:val="0"/>
          <w:bCs w:val="0"/>
        </w:rPr>
        <w:t xml:space="preserve"> </w:t>
      </w:r>
      <w:r>
        <w:rPr>
          <w:b w:val="0"/>
          <w:bCs w:val="0"/>
        </w:rPr>
        <w:t>receive a direct, grant-funded service.</w:t>
      </w:r>
      <w:r w:rsidR="00804F48">
        <w:rPr>
          <w:b w:val="0"/>
          <w:bCs w:val="0"/>
        </w:rPr>
        <w:t xml:space="preserve"> </w:t>
      </w:r>
      <w:r w:rsidR="00B73ED1">
        <w:rPr>
          <w:b w:val="0"/>
          <w:bCs w:val="0"/>
        </w:rPr>
        <w:t xml:space="preserve">Funds may </w:t>
      </w:r>
      <w:r w:rsidR="00C83F2A">
        <w:rPr>
          <w:b w:val="0"/>
          <w:bCs w:val="0"/>
        </w:rPr>
        <w:t>also</w:t>
      </w:r>
      <w:r w:rsidR="00B73ED1">
        <w:rPr>
          <w:b w:val="0"/>
          <w:bCs w:val="0"/>
        </w:rPr>
        <w:t xml:space="preserve"> be used to support </w:t>
      </w:r>
      <w:r w:rsidR="00734CEE">
        <w:rPr>
          <w:b w:val="0"/>
          <w:bCs w:val="0"/>
        </w:rPr>
        <w:t xml:space="preserve">participants younger than </w:t>
      </w:r>
      <w:r w:rsidR="00EE5D82">
        <w:rPr>
          <w:b w:val="0"/>
          <w:bCs w:val="0"/>
        </w:rPr>
        <w:t xml:space="preserve">age </w:t>
      </w:r>
      <w:r w:rsidR="00734CEE">
        <w:rPr>
          <w:b w:val="0"/>
          <w:bCs w:val="0"/>
        </w:rPr>
        <w:t xml:space="preserve">16 </w:t>
      </w:r>
      <w:r w:rsidR="005A51EE">
        <w:rPr>
          <w:b w:val="0"/>
          <w:bCs w:val="0"/>
        </w:rPr>
        <w:t>who are enrolled</w:t>
      </w:r>
      <w:r w:rsidR="00734CEE">
        <w:rPr>
          <w:b w:val="0"/>
          <w:bCs w:val="0"/>
        </w:rPr>
        <w:t xml:space="preserve"> in </w:t>
      </w:r>
      <w:r w:rsidR="00B73ED1">
        <w:rPr>
          <w:b w:val="0"/>
          <w:bCs w:val="0"/>
        </w:rPr>
        <w:t>pre-apprenticeship programs that lead directly to enrollment in a Registered Apprenticeship</w:t>
      </w:r>
      <w:r w:rsidR="00D5023C">
        <w:rPr>
          <w:b w:val="0"/>
          <w:bCs w:val="0"/>
        </w:rPr>
        <w:t>;</w:t>
      </w:r>
      <w:r w:rsidR="0093394D">
        <w:rPr>
          <w:b w:val="0"/>
          <w:bCs w:val="0"/>
        </w:rPr>
        <w:t xml:space="preserve"> however</w:t>
      </w:r>
      <w:r w:rsidR="00245AE1">
        <w:rPr>
          <w:b w:val="0"/>
          <w:bCs w:val="0"/>
        </w:rPr>
        <w:t>,</w:t>
      </w:r>
      <w:r w:rsidR="0093394D">
        <w:rPr>
          <w:b w:val="0"/>
          <w:bCs w:val="0"/>
        </w:rPr>
        <w:t xml:space="preserve"> the </w:t>
      </w:r>
      <w:r w:rsidR="00734CEE">
        <w:rPr>
          <w:b w:val="0"/>
          <w:bCs w:val="0"/>
        </w:rPr>
        <w:t xml:space="preserve">participant must be at least 16 years old by the time </w:t>
      </w:r>
      <w:r w:rsidR="00CF4FCB">
        <w:rPr>
          <w:b w:val="0"/>
          <w:bCs w:val="0"/>
        </w:rPr>
        <w:t>they are expected to complete the pre-apprenticeship program</w:t>
      </w:r>
      <w:r w:rsidR="00A21E21">
        <w:rPr>
          <w:b w:val="0"/>
          <w:bCs w:val="0"/>
        </w:rPr>
        <w:t xml:space="preserve"> and enroll in a Registered Apprenticeship</w:t>
      </w:r>
      <w:r w:rsidR="00245AE1">
        <w:rPr>
          <w:b w:val="0"/>
          <w:bCs w:val="0"/>
        </w:rPr>
        <w:t>.</w:t>
      </w:r>
      <w:r>
        <w:rPr>
          <w:b w:val="0"/>
          <w:bCs w:val="0"/>
        </w:rPr>
        <w:t xml:space="preserve"> </w:t>
      </w:r>
      <w:r w:rsidR="00A14D41">
        <w:rPr>
          <w:b w:val="0"/>
          <w:bCs w:val="0"/>
        </w:rPr>
        <w:t>States can also use</w:t>
      </w:r>
      <w:r w:rsidR="00F868E3">
        <w:rPr>
          <w:b w:val="0"/>
          <w:bCs w:val="0"/>
        </w:rPr>
        <w:t xml:space="preserve"> funds </w:t>
      </w:r>
      <w:r w:rsidR="00A14D41">
        <w:rPr>
          <w:b w:val="0"/>
          <w:bCs w:val="0"/>
        </w:rPr>
        <w:t xml:space="preserve">that support </w:t>
      </w:r>
      <w:r w:rsidR="00E679F4">
        <w:rPr>
          <w:b w:val="0"/>
          <w:bCs w:val="0"/>
        </w:rPr>
        <w:t xml:space="preserve">a broad range of activities </w:t>
      </w:r>
      <w:r w:rsidR="00617034">
        <w:rPr>
          <w:b w:val="0"/>
          <w:bCs w:val="0"/>
        </w:rPr>
        <w:t>that may not</w:t>
      </w:r>
      <w:r w:rsidR="00107FDE">
        <w:rPr>
          <w:b w:val="0"/>
          <w:bCs w:val="0"/>
        </w:rPr>
        <w:t xml:space="preserve"> directly </w:t>
      </w:r>
      <w:r w:rsidR="00182EF8">
        <w:rPr>
          <w:b w:val="0"/>
          <w:bCs w:val="0"/>
        </w:rPr>
        <w:t xml:space="preserve">serve </w:t>
      </w:r>
      <w:r w:rsidR="00107FDE">
        <w:rPr>
          <w:b w:val="0"/>
          <w:bCs w:val="0"/>
        </w:rPr>
        <w:t xml:space="preserve">participants </w:t>
      </w:r>
      <w:r w:rsidR="008463DA">
        <w:rPr>
          <w:b w:val="0"/>
          <w:bCs w:val="0"/>
        </w:rPr>
        <w:t>but</w:t>
      </w:r>
      <w:r w:rsidR="00107FDE">
        <w:rPr>
          <w:b w:val="0"/>
          <w:bCs w:val="0"/>
        </w:rPr>
        <w:t xml:space="preserve"> </w:t>
      </w:r>
      <w:r w:rsidR="004F2140">
        <w:rPr>
          <w:b w:val="0"/>
          <w:bCs w:val="0"/>
        </w:rPr>
        <w:t>support overall efforts to</w:t>
      </w:r>
      <w:r w:rsidR="00870479">
        <w:rPr>
          <w:b w:val="0"/>
          <w:bCs w:val="0"/>
        </w:rPr>
        <w:t xml:space="preserve"> grow an</w:t>
      </w:r>
      <w:r w:rsidR="00AC222F">
        <w:rPr>
          <w:b w:val="0"/>
          <w:bCs w:val="0"/>
        </w:rPr>
        <w:t>d</w:t>
      </w:r>
      <w:r w:rsidR="00870479">
        <w:rPr>
          <w:b w:val="0"/>
          <w:bCs w:val="0"/>
        </w:rPr>
        <w:t xml:space="preserve"> expand Registered Apprenticeship </w:t>
      </w:r>
      <w:r w:rsidR="00904669">
        <w:rPr>
          <w:b w:val="0"/>
          <w:bCs w:val="0"/>
        </w:rPr>
        <w:t>s</w:t>
      </w:r>
      <w:r w:rsidR="00870479">
        <w:rPr>
          <w:b w:val="0"/>
          <w:bCs w:val="0"/>
        </w:rPr>
        <w:t>tate</w:t>
      </w:r>
      <w:r w:rsidR="00B913FF">
        <w:rPr>
          <w:b w:val="0"/>
          <w:bCs w:val="0"/>
        </w:rPr>
        <w:t>w</w:t>
      </w:r>
      <w:r w:rsidR="00870479">
        <w:rPr>
          <w:b w:val="0"/>
          <w:bCs w:val="0"/>
        </w:rPr>
        <w:t>ide</w:t>
      </w:r>
      <w:r w:rsidR="00AC222F">
        <w:rPr>
          <w:b w:val="0"/>
          <w:bCs w:val="0"/>
        </w:rPr>
        <w:t xml:space="preserve"> </w:t>
      </w:r>
      <w:r w:rsidR="00C679FB">
        <w:rPr>
          <w:b w:val="0"/>
          <w:bCs w:val="0"/>
        </w:rPr>
        <w:t xml:space="preserve">and </w:t>
      </w:r>
      <w:r w:rsidR="00AC222F">
        <w:rPr>
          <w:b w:val="0"/>
          <w:bCs w:val="0"/>
        </w:rPr>
        <w:t>therefore increas</w:t>
      </w:r>
      <w:r w:rsidR="006527B3">
        <w:rPr>
          <w:b w:val="0"/>
          <w:bCs w:val="0"/>
        </w:rPr>
        <w:t>e</w:t>
      </w:r>
      <w:r w:rsidR="00AC222F">
        <w:rPr>
          <w:b w:val="0"/>
          <w:bCs w:val="0"/>
        </w:rPr>
        <w:t xml:space="preserve"> the number of apprentices enrolled in programs within the </w:t>
      </w:r>
      <w:r w:rsidR="00904669">
        <w:rPr>
          <w:b w:val="0"/>
          <w:bCs w:val="0"/>
        </w:rPr>
        <w:t>s</w:t>
      </w:r>
      <w:r w:rsidR="00AC222F">
        <w:rPr>
          <w:b w:val="0"/>
          <w:bCs w:val="0"/>
        </w:rPr>
        <w:t xml:space="preserve">tate. </w:t>
      </w:r>
      <w:bookmarkStart w:id="62" w:name="_A_newly_hired_or_incumbent_worker_who_i"/>
      <w:bookmarkStart w:id="63" w:name="_At_least_17_years_old_and_not_currently"/>
      <w:bookmarkStart w:id="64" w:name="_Expected_Performance_Outcomes_"/>
      <w:bookmarkStart w:id="65" w:name="The_Department_will_use_the_following_tr"/>
      <w:bookmarkStart w:id="66" w:name="_Tracking_Indicators:_"/>
      <w:bookmarkStart w:id="67" w:name="_Outcome_Measures:_"/>
      <w:bookmarkStart w:id="68" w:name="•_In_addition_to_the_tracking_indicators"/>
      <w:bookmarkStart w:id="69" w:name="L"/>
      <w:bookmarkStart w:id="70" w:name="o_Employment_Rate_–_2nd_Quarter_After_Ex"/>
      <w:bookmarkStart w:id="71" w:name="o_Employment_Rate_–_4th_Quarter_After_Ex"/>
      <w:bookmarkStart w:id="72" w:name="o_Median_Earnings_–_2nd_Quarter_After_Ex"/>
      <w:bookmarkStart w:id="73" w:name="LI"/>
      <w:bookmarkStart w:id="74" w:name="Lbl"/>
      <w:bookmarkStart w:id="75" w:name="o_Credential_Attainment_"/>
      <w:bookmarkStart w:id="76" w:name="Details_about_grant_reporting_requiremen"/>
      <w:bookmarkStart w:id="77" w:name="V."/>
      <w:bookmarkStart w:id="78" w:name="_Reporting_"/>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rsidR="00604C76" w:rsidP="00DB3852" w14:paraId="002BD584" w14:textId="04E6442D">
      <w:pPr>
        <w:pStyle w:val="Heading1"/>
        <w:numPr>
          <w:ilvl w:val="0"/>
          <w:numId w:val="6"/>
        </w:numPr>
        <w:tabs>
          <w:tab w:val="left" w:pos="1080"/>
        </w:tabs>
        <w:spacing w:before="240" w:after="240" w:line="276" w:lineRule="auto"/>
      </w:pPr>
      <w:r>
        <w:rPr>
          <w:spacing w:val="-2"/>
        </w:rPr>
        <w:t>Reporting</w:t>
      </w:r>
    </w:p>
    <w:p w:rsidR="005E319F" w:rsidRPr="00293300" w:rsidP="00293300" w14:paraId="05B4111B" w14:textId="74C3A78D">
      <w:pPr>
        <w:spacing w:before="240" w:after="240" w:line="276" w:lineRule="auto"/>
        <w:ind w:left="1080" w:right="375"/>
        <w:rPr>
          <w:b/>
          <w:bCs/>
          <w:sz w:val="24"/>
          <w:szCs w:val="24"/>
        </w:rPr>
      </w:pPr>
      <w:bookmarkStart w:id="79" w:name="Grantees_must_follow_the_Department’s_re"/>
      <w:bookmarkEnd w:id="79"/>
      <w:r w:rsidRPr="4F8039F9">
        <w:rPr>
          <w:sz w:val="24"/>
          <w:szCs w:val="24"/>
        </w:rPr>
        <w:t>Grantees</w:t>
      </w:r>
      <w:r w:rsidRPr="4F8039F9">
        <w:rPr>
          <w:spacing w:val="-5"/>
          <w:sz w:val="24"/>
          <w:szCs w:val="24"/>
        </w:rPr>
        <w:t xml:space="preserve"> </w:t>
      </w:r>
      <w:r w:rsidRPr="4F8039F9">
        <w:rPr>
          <w:sz w:val="24"/>
          <w:szCs w:val="24"/>
        </w:rPr>
        <w:t>must</w:t>
      </w:r>
      <w:r w:rsidRPr="4F8039F9">
        <w:rPr>
          <w:spacing w:val="-4"/>
          <w:sz w:val="24"/>
          <w:szCs w:val="24"/>
        </w:rPr>
        <w:t xml:space="preserve"> </w:t>
      </w:r>
      <w:r w:rsidRPr="4F8039F9">
        <w:rPr>
          <w:sz w:val="24"/>
          <w:szCs w:val="24"/>
        </w:rPr>
        <w:t>follow</w:t>
      </w:r>
      <w:r w:rsidRPr="4F8039F9">
        <w:rPr>
          <w:spacing w:val="-5"/>
          <w:sz w:val="24"/>
          <w:szCs w:val="24"/>
        </w:rPr>
        <w:t xml:space="preserve"> </w:t>
      </w:r>
      <w:r w:rsidRPr="4F8039F9">
        <w:rPr>
          <w:sz w:val="24"/>
          <w:szCs w:val="24"/>
        </w:rPr>
        <w:t>the</w:t>
      </w:r>
      <w:r w:rsidRPr="4F8039F9">
        <w:rPr>
          <w:spacing w:val="-4"/>
          <w:sz w:val="24"/>
          <w:szCs w:val="24"/>
        </w:rPr>
        <w:t xml:space="preserve"> </w:t>
      </w:r>
      <w:r w:rsidRPr="4F8039F9">
        <w:rPr>
          <w:sz w:val="24"/>
          <w:szCs w:val="24"/>
        </w:rPr>
        <w:t>Department’s</w:t>
      </w:r>
      <w:r w:rsidRPr="4F8039F9">
        <w:rPr>
          <w:spacing w:val="-3"/>
          <w:sz w:val="24"/>
          <w:szCs w:val="24"/>
        </w:rPr>
        <w:t xml:space="preserve"> </w:t>
      </w:r>
      <w:r w:rsidRPr="4F8039F9">
        <w:rPr>
          <w:sz w:val="24"/>
          <w:szCs w:val="24"/>
        </w:rPr>
        <w:t>reporting</w:t>
      </w:r>
      <w:r w:rsidRPr="4F8039F9">
        <w:rPr>
          <w:spacing w:val="-5"/>
          <w:sz w:val="24"/>
          <w:szCs w:val="24"/>
        </w:rPr>
        <w:t xml:space="preserve"> </w:t>
      </w:r>
      <w:r w:rsidRPr="4F8039F9">
        <w:rPr>
          <w:sz w:val="24"/>
          <w:szCs w:val="24"/>
        </w:rPr>
        <w:t>requirements</w:t>
      </w:r>
      <w:r w:rsidRPr="4F8039F9">
        <w:rPr>
          <w:spacing w:val="-6"/>
          <w:sz w:val="24"/>
          <w:szCs w:val="24"/>
        </w:rPr>
        <w:t xml:space="preserve"> </w:t>
      </w:r>
      <w:r w:rsidRPr="4F8039F9">
        <w:rPr>
          <w:sz w:val="24"/>
          <w:szCs w:val="24"/>
        </w:rPr>
        <w:t>for</w:t>
      </w:r>
      <w:r w:rsidRPr="4F8039F9">
        <w:rPr>
          <w:spacing w:val="-7"/>
          <w:sz w:val="24"/>
          <w:szCs w:val="24"/>
        </w:rPr>
        <w:t xml:space="preserve"> </w:t>
      </w:r>
      <w:r w:rsidRPr="4F8039F9">
        <w:rPr>
          <w:sz w:val="24"/>
          <w:szCs w:val="24"/>
        </w:rPr>
        <w:t>quarterly</w:t>
      </w:r>
      <w:r w:rsidRPr="4F8039F9">
        <w:rPr>
          <w:spacing w:val="-5"/>
          <w:sz w:val="24"/>
          <w:szCs w:val="24"/>
        </w:rPr>
        <w:t xml:space="preserve"> </w:t>
      </w:r>
      <w:r w:rsidRPr="4F8039F9">
        <w:rPr>
          <w:sz w:val="24"/>
          <w:szCs w:val="24"/>
        </w:rPr>
        <w:t>financial</w:t>
      </w:r>
      <w:r w:rsidRPr="4F8039F9">
        <w:rPr>
          <w:spacing w:val="-5"/>
          <w:sz w:val="24"/>
          <w:szCs w:val="24"/>
        </w:rPr>
        <w:t xml:space="preserve"> </w:t>
      </w:r>
      <w:r w:rsidRPr="4F8039F9">
        <w:rPr>
          <w:sz w:val="24"/>
          <w:szCs w:val="24"/>
        </w:rPr>
        <w:t xml:space="preserve">and performance reports. </w:t>
      </w:r>
      <w:r w:rsidRPr="4F8039F9">
        <w:rPr>
          <w:sz w:val="24"/>
          <w:szCs w:val="24"/>
        </w:rPr>
        <w:t xml:space="preserve">Details about grant performance reporting requirements are described in </w:t>
      </w:r>
      <w:r w:rsidRPr="00757693">
        <w:rPr>
          <w:sz w:val="24"/>
          <w:szCs w:val="24"/>
        </w:rPr>
        <w:t>Attachment I</w:t>
      </w:r>
      <w:r w:rsidRPr="00757693" w:rsidR="00081EEA">
        <w:rPr>
          <w:sz w:val="24"/>
          <w:szCs w:val="24"/>
        </w:rPr>
        <w:t>II</w:t>
      </w:r>
      <w:r w:rsidRPr="00757693">
        <w:rPr>
          <w:sz w:val="24"/>
          <w:szCs w:val="24"/>
        </w:rPr>
        <w:t xml:space="preserve"> Performance Reporting Requirements.</w:t>
      </w:r>
    </w:p>
    <w:p w:rsidR="00604C76" w:rsidP="00DB3852" w14:paraId="63161568" w14:textId="77777777">
      <w:pPr>
        <w:pStyle w:val="Heading1"/>
        <w:numPr>
          <w:ilvl w:val="0"/>
          <w:numId w:val="6"/>
        </w:numPr>
        <w:tabs>
          <w:tab w:val="left" w:pos="1080"/>
        </w:tabs>
        <w:spacing w:before="240" w:after="240" w:line="276" w:lineRule="auto"/>
      </w:pPr>
      <w:bookmarkStart w:id="80" w:name="VI."/>
      <w:bookmarkStart w:id="81" w:name="_Availability_of_Funds_and_Award_Informa"/>
      <w:bookmarkStart w:id="82" w:name="The_Department_anticipates_the_availabil"/>
      <w:bookmarkStart w:id="83" w:name="Pending_the_availability_of_funds,_the_D"/>
      <w:bookmarkStart w:id="84" w:name="VII."/>
      <w:bookmarkStart w:id="85" w:name="_Period_of_Performance_"/>
      <w:bookmarkEnd w:id="80"/>
      <w:bookmarkEnd w:id="81"/>
      <w:bookmarkEnd w:id="82"/>
      <w:bookmarkEnd w:id="83"/>
      <w:bookmarkEnd w:id="84"/>
      <w:bookmarkEnd w:id="85"/>
      <w:r>
        <w:t>Period</w:t>
      </w:r>
      <w:r>
        <w:rPr>
          <w:spacing w:val="-2"/>
        </w:rPr>
        <w:t xml:space="preserve"> </w:t>
      </w:r>
      <w:r>
        <w:t>of</w:t>
      </w:r>
      <w:r>
        <w:rPr>
          <w:spacing w:val="-2"/>
        </w:rPr>
        <w:t xml:space="preserve"> Performance</w:t>
      </w:r>
    </w:p>
    <w:p w:rsidR="00DB3852" w:rsidP="006024CA" w14:paraId="4851C6B3" w14:textId="77777777">
      <w:pPr>
        <w:pStyle w:val="BodyText"/>
        <w:spacing w:before="240" w:after="240" w:line="276" w:lineRule="auto"/>
        <w:ind w:left="1080"/>
      </w:pPr>
      <w:bookmarkStart w:id="86" w:name="The_period_of_performance_is_45_months_w"/>
      <w:bookmarkEnd w:id="86"/>
      <w:r>
        <w:t>The</w:t>
      </w:r>
      <w:r>
        <w:rPr>
          <w:spacing w:val="-4"/>
        </w:rPr>
        <w:t xml:space="preserve"> </w:t>
      </w:r>
      <w:r w:rsidR="000E02A8">
        <w:rPr>
          <w:spacing w:val="-4"/>
        </w:rPr>
        <w:t xml:space="preserve">POP </w:t>
      </w:r>
      <w:r>
        <w:t>is</w:t>
      </w:r>
      <w:r>
        <w:rPr>
          <w:spacing w:val="-4"/>
        </w:rPr>
        <w:t xml:space="preserve"> </w:t>
      </w:r>
      <w:r w:rsidR="5F5B064D">
        <w:rPr>
          <w:spacing w:val="-4"/>
        </w:rPr>
        <w:t>36</w:t>
      </w:r>
      <w:r>
        <w:rPr>
          <w:spacing w:val="-3"/>
        </w:rPr>
        <w:t xml:space="preserve"> </w:t>
      </w:r>
      <w:r>
        <w:t>months</w:t>
      </w:r>
      <w:r>
        <w:rPr>
          <w:spacing w:val="-4"/>
        </w:rPr>
        <w:t xml:space="preserve"> </w:t>
      </w:r>
      <w:r>
        <w:t>with</w:t>
      </w:r>
      <w:r>
        <w:rPr>
          <w:spacing w:val="-3"/>
        </w:rPr>
        <w:t xml:space="preserve"> </w:t>
      </w:r>
      <w:r>
        <w:t>an</w:t>
      </w:r>
      <w:r>
        <w:rPr>
          <w:spacing w:val="-3"/>
        </w:rPr>
        <w:t xml:space="preserve"> </w:t>
      </w:r>
      <w:r>
        <w:t>anticipated</w:t>
      </w:r>
      <w:r>
        <w:rPr>
          <w:spacing w:val="-3"/>
        </w:rPr>
        <w:t xml:space="preserve"> </w:t>
      </w:r>
      <w:r>
        <w:t>start</w:t>
      </w:r>
      <w:r>
        <w:rPr>
          <w:spacing w:val="-3"/>
        </w:rPr>
        <w:t xml:space="preserve"> </w:t>
      </w:r>
      <w:r>
        <w:t>date</w:t>
      </w:r>
      <w:r>
        <w:rPr>
          <w:spacing w:val="-3"/>
        </w:rPr>
        <w:t xml:space="preserve"> </w:t>
      </w:r>
      <w:r>
        <w:t xml:space="preserve">of </w:t>
      </w:r>
      <w:r w:rsidR="00EF1279">
        <w:t>July 1</w:t>
      </w:r>
      <w:r>
        <w:t>,</w:t>
      </w:r>
      <w:r>
        <w:rPr>
          <w:spacing w:val="-3"/>
        </w:rPr>
        <w:t xml:space="preserve"> </w:t>
      </w:r>
      <w:r w:rsidR="169D4B0E">
        <w:t>2026</w:t>
      </w:r>
      <w:r w:rsidR="0078292B">
        <w:t xml:space="preserve">. </w:t>
      </w:r>
      <w:r w:rsidR="00242E43">
        <w:t>S</w:t>
      </w:r>
      <w:r w:rsidR="001C6083">
        <w:t>tates</w:t>
      </w:r>
      <w:r w:rsidR="00FF4E9A">
        <w:t xml:space="preserve"> are encouraged to spend funds in alignment with </w:t>
      </w:r>
      <w:r w:rsidR="000807A4">
        <w:t xml:space="preserve">their </w:t>
      </w:r>
      <w:r w:rsidR="00FF4E9A">
        <w:t>expansion needs and</w:t>
      </w:r>
      <w:r w:rsidR="001C6083">
        <w:t xml:space="preserve"> may expend </w:t>
      </w:r>
      <w:r w:rsidR="0077006C">
        <w:t xml:space="preserve">all </w:t>
      </w:r>
      <w:r w:rsidR="001C6083">
        <w:t xml:space="preserve">grant funds </w:t>
      </w:r>
      <w:r w:rsidR="0077006C">
        <w:t>before the POP</w:t>
      </w:r>
      <w:r w:rsidR="00565880">
        <w:t xml:space="preserve"> with no penalty</w:t>
      </w:r>
      <w:r w:rsidR="0077006C">
        <w:t xml:space="preserve">. </w:t>
      </w:r>
    </w:p>
    <w:p w:rsidR="003A39B0" w:rsidP="00293300" w14:paraId="178BE12B" w14:textId="05AD0FFE">
      <w:pPr>
        <w:pStyle w:val="BodyText"/>
        <w:spacing w:before="240" w:after="240" w:line="276" w:lineRule="auto"/>
        <w:ind w:left="1080" w:right="374"/>
      </w:pPr>
      <w:r>
        <w:t xml:space="preserve">The Department does not anticipate </w:t>
      </w:r>
      <w:r w:rsidR="000E02A8">
        <w:t>POP</w:t>
      </w:r>
      <w:r>
        <w:t xml:space="preserve"> extensions</w:t>
      </w:r>
      <w:r w:rsidR="2EA49F9E">
        <w:t xml:space="preserve"> for awards made under this funding opportunity</w:t>
      </w:r>
      <w:r>
        <w:t>.</w:t>
      </w:r>
      <w:r w:rsidR="00F807D5">
        <w:t xml:space="preserve"> </w:t>
      </w:r>
      <w:bookmarkStart w:id="87" w:name="VIII."/>
      <w:bookmarkStart w:id="88" w:name="_Cost_Sharing_"/>
      <w:bookmarkEnd w:id="87"/>
      <w:bookmarkEnd w:id="88"/>
      <w:r>
        <w:t xml:space="preserve"> Please refer to </w:t>
      </w:r>
      <w:r w:rsidRPr="00757693">
        <w:t xml:space="preserve">Attachment IV Section </w:t>
      </w:r>
      <w:r w:rsidRPr="00757693" w:rsidR="00E85486">
        <w:t>IV.</w:t>
      </w:r>
      <w:r w:rsidR="00C27205">
        <w:t xml:space="preserve"> </w:t>
      </w:r>
      <w:r w:rsidRPr="00757693" w:rsidR="00E85486">
        <w:t>B</w:t>
      </w:r>
      <w:r w:rsidR="00E85486">
        <w:t xml:space="preserve"> for more information on preparing the SF424A and Budget Narrative.</w:t>
      </w:r>
    </w:p>
    <w:p w:rsidR="00604C76" w:rsidP="00DB3852" w14:paraId="41F3F29E" w14:textId="77B727BC">
      <w:pPr>
        <w:pStyle w:val="Heading1"/>
        <w:numPr>
          <w:ilvl w:val="0"/>
          <w:numId w:val="6"/>
        </w:numPr>
        <w:tabs>
          <w:tab w:val="left" w:pos="1080"/>
        </w:tabs>
        <w:spacing w:before="240" w:after="240" w:line="276" w:lineRule="auto"/>
      </w:pPr>
      <w:r>
        <w:t>Cost</w:t>
      </w:r>
      <w:r>
        <w:rPr>
          <w:spacing w:val="-1"/>
        </w:rPr>
        <w:t xml:space="preserve"> </w:t>
      </w:r>
      <w:r>
        <w:rPr>
          <w:spacing w:val="-2"/>
        </w:rPr>
        <w:t>Sharing</w:t>
      </w:r>
    </w:p>
    <w:p w:rsidR="00A115CE" w:rsidRPr="006024CA" w:rsidP="5379618A" w14:paraId="71C40C8D" w14:textId="09D27325">
      <w:pPr>
        <w:pStyle w:val="paragraph"/>
        <w:spacing w:before="0" w:beforeAutospacing="0" w:after="0" w:afterAutospacing="0"/>
        <w:ind w:left="1080"/>
        <w:textAlignment w:val="baseline"/>
        <w:rPr>
          <w:rStyle w:val="eop"/>
        </w:rPr>
      </w:pPr>
      <w:r w:rsidRPr="00BB03BC">
        <w:rPr>
          <w:rStyle w:val="normaltextrun"/>
        </w:rPr>
        <w:t>This program does not require cost sharing (including matching) funds.</w:t>
      </w:r>
      <w:r w:rsidRPr="00BB03BC">
        <w:rPr>
          <w:rStyle w:val="eop"/>
        </w:rPr>
        <w:t> </w:t>
      </w:r>
      <w:r w:rsidRPr="00BB03BC" w:rsidR="00F866F6">
        <w:rPr>
          <w:rStyle w:val="eop"/>
        </w:rPr>
        <w:t xml:space="preserve">Please refer to Attachment </w:t>
      </w:r>
      <w:r w:rsidRPr="00BB03BC" w:rsidR="007D2BAD">
        <w:rPr>
          <w:rStyle w:val="eop"/>
        </w:rPr>
        <w:t>II for information about</w:t>
      </w:r>
      <w:r w:rsidRPr="00BB03BC" w:rsidR="00195E7B">
        <w:rPr>
          <w:rStyle w:val="eop"/>
        </w:rPr>
        <w:t xml:space="preserve"> a required commitment for leveraged resources.</w:t>
      </w:r>
    </w:p>
    <w:p w:rsidR="00DA1C16" w:rsidRPr="00DA1C16" w:rsidP="5379618A" w14:paraId="0C1B0BC1" w14:textId="77777777">
      <w:pPr>
        <w:pStyle w:val="paragraph"/>
        <w:spacing w:before="0" w:beforeAutospacing="0" w:after="0" w:afterAutospacing="0"/>
        <w:ind w:left="1080"/>
        <w:textAlignment w:val="baseline"/>
        <w:rPr>
          <w:rFonts w:ascii="Segoe UI" w:hAnsi="Segoe UI" w:cs="Segoe UI"/>
          <w:sz w:val="20"/>
          <w:szCs w:val="20"/>
        </w:rPr>
      </w:pPr>
    </w:p>
    <w:p w:rsidR="00604C76" w:rsidRPr="0092522E" w:rsidP="006024CA" w14:paraId="2FA40AC4" w14:textId="3CF4EEB0">
      <w:pPr>
        <w:pStyle w:val="BodyText"/>
        <w:numPr>
          <w:ilvl w:val="0"/>
          <w:numId w:val="6"/>
        </w:numPr>
        <w:spacing w:line="276" w:lineRule="auto"/>
      </w:pPr>
      <w:r w:rsidRPr="006024CA">
        <w:rPr>
          <w:b/>
        </w:rPr>
        <w:t>Funding Restrictions,</w:t>
      </w:r>
      <w:r w:rsidRPr="006024CA">
        <w:rPr>
          <w:b/>
          <w:spacing w:val="-3"/>
        </w:rPr>
        <w:t xml:space="preserve"> </w:t>
      </w:r>
      <w:r w:rsidRPr="006024CA">
        <w:rPr>
          <w:b/>
        </w:rPr>
        <w:t>Policies,</w:t>
      </w:r>
      <w:r w:rsidRPr="006024CA">
        <w:rPr>
          <w:b/>
          <w:spacing w:val="-3"/>
        </w:rPr>
        <w:t xml:space="preserve"> </w:t>
      </w:r>
      <w:r w:rsidRPr="006024CA">
        <w:rPr>
          <w:b/>
        </w:rPr>
        <w:t>and</w:t>
      </w:r>
      <w:r w:rsidRPr="006024CA">
        <w:rPr>
          <w:b/>
          <w:spacing w:val="-2"/>
        </w:rPr>
        <w:t xml:space="preserve"> Limitations</w:t>
      </w:r>
    </w:p>
    <w:p w:rsidR="006E32DC" w:rsidP="00DB3852" w14:paraId="433DDC3E" w14:textId="57E2CC3C">
      <w:pPr>
        <w:pStyle w:val="BodyText"/>
        <w:spacing w:before="240" w:after="240" w:line="276" w:lineRule="auto"/>
        <w:ind w:left="1080" w:right="336"/>
      </w:pPr>
      <w:bookmarkStart w:id="89" w:name="All_proposed_project_costs_must_be_neces"/>
      <w:bookmarkEnd w:id="89"/>
      <w:r w:rsidRPr="00A42619">
        <w:t>All</w:t>
      </w:r>
      <w:r w:rsidRPr="00A42619">
        <w:rPr>
          <w:spacing w:val="-4"/>
        </w:rPr>
        <w:t xml:space="preserve"> </w:t>
      </w:r>
      <w:r w:rsidRPr="00A42619">
        <w:t>proposed</w:t>
      </w:r>
      <w:r w:rsidRPr="00A42619">
        <w:rPr>
          <w:spacing w:val="-4"/>
        </w:rPr>
        <w:t xml:space="preserve"> </w:t>
      </w:r>
      <w:r w:rsidRPr="00A42619">
        <w:t>project</w:t>
      </w:r>
      <w:r w:rsidRPr="00A42619">
        <w:rPr>
          <w:spacing w:val="-4"/>
        </w:rPr>
        <w:t xml:space="preserve"> </w:t>
      </w:r>
      <w:r w:rsidRPr="00A42619">
        <w:t>costs</w:t>
      </w:r>
      <w:r w:rsidRPr="00A42619">
        <w:rPr>
          <w:spacing w:val="-5"/>
        </w:rPr>
        <w:t xml:space="preserve"> </w:t>
      </w:r>
      <w:r w:rsidRPr="00A42619">
        <w:t>must</w:t>
      </w:r>
      <w:r w:rsidRPr="00A42619">
        <w:rPr>
          <w:spacing w:val="-4"/>
        </w:rPr>
        <w:t xml:space="preserve"> </w:t>
      </w:r>
      <w:r w:rsidRPr="00A42619">
        <w:t>be</w:t>
      </w:r>
      <w:r w:rsidRPr="00A42619">
        <w:rPr>
          <w:spacing w:val="-4"/>
        </w:rPr>
        <w:t xml:space="preserve"> </w:t>
      </w:r>
      <w:r w:rsidRPr="00A42619">
        <w:t>necessary</w:t>
      </w:r>
      <w:r w:rsidRPr="00A42619">
        <w:rPr>
          <w:spacing w:val="-4"/>
        </w:rPr>
        <w:t xml:space="preserve"> </w:t>
      </w:r>
      <w:r w:rsidRPr="00A42619">
        <w:t>and</w:t>
      </w:r>
      <w:r w:rsidRPr="00A42619">
        <w:rPr>
          <w:spacing w:val="-4"/>
        </w:rPr>
        <w:t xml:space="preserve"> </w:t>
      </w:r>
      <w:r w:rsidRPr="00A42619">
        <w:t>reasonable</w:t>
      </w:r>
      <w:r w:rsidRPr="00A42619">
        <w:rPr>
          <w:spacing w:val="-3"/>
        </w:rPr>
        <w:t xml:space="preserve"> </w:t>
      </w:r>
      <w:r w:rsidRPr="00A42619">
        <w:t>and</w:t>
      </w:r>
      <w:r w:rsidRPr="00A42619">
        <w:rPr>
          <w:spacing w:val="-4"/>
        </w:rPr>
        <w:t xml:space="preserve"> </w:t>
      </w:r>
      <w:r w:rsidRPr="00A42619">
        <w:t>in</w:t>
      </w:r>
      <w:r w:rsidRPr="00A42619">
        <w:rPr>
          <w:spacing w:val="-3"/>
        </w:rPr>
        <w:t xml:space="preserve"> </w:t>
      </w:r>
      <w:r w:rsidRPr="00A42619">
        <w:t>accordance</w:t>
      </w:r>
      <w:r w:rsidRPr="00A42619">
        <w:rPr>
          <w:spacing w:val="-5"/>
        </w:rPr>
        <w:t xml:space="preserve"> </w:t>
      </w:r>
      <w:r w:rsidRPr="00A42619">
        <w:t xml:space="preserve">with </w:t>
      </w:r>
      <w:r w:rsidRPr="006E32DC" w:rsidR="00104285">
        <w:t>federal requirements (including, but not limited to, regulatory requirements and award terms and conditions)</w:t>
      </w:r>
      <w:r w:rsidR="005471C9">
        <w:t>,</w:t>
      </w:r>
      <w:r w:rsidRPr="006E32DC" w:rsidR="39BD4E88">
        <w:t xml:space="preserve"> </w:t>
      </w:r>
      <w:r w:rsidRPr="006E32DC" w:rsidR="008E28D7">
        <w:t>grantees awarded funds will be prohibited for using funds to:</w:t>
      </w:r>
    </w:p>
    <w:p w:rsidR="00604C76" w:rsidRPr="006E32DC" w:rsidP="00DB3852" w14:paraId="37370499" w14:textId="40B8BB33">
      <w:pPr>
        <w:pStyle w:val="BodyText"/>
        <w:numPr>
          <w:ilvl w:val="0"/>
          <w:numId w:val="28"/>
        </w:numPr>
        <w:spacing w:before="240" w:after="240" w:line="276" w:lineRule="auto"/>
        <w:ind w:right="336"/>
      </w:pPr>
      <w:r>
        <w:t>S</w:t>
      </w:r>
      <w:r w:rsidRPr="006E32DC" w:rsidR="00AD5C53">
        <w:t xml:space="preserve">upport </w:t>
      </w:r>
      <w:r w:rsidRPr="006E32DC" w:rsidR="00F742AD">
        <w:t xml:space="preserve">the </w:t>
      </w:r>
      <w:r w:rsidRPr="006E32DC" w:rsidR="001E4B3E">
        <w:t>administration, operation,</w:t>
      </w:r>
      <w:r w:rsidRPr="006E32DC" w:rsidR="0077386A">
        <w:t xml:space="preserve"> </w:t>
      </w:r>
      <w:r w:rsidRPr="006E32DC" w:rsidR="00E9545D">
        <w:t xml:space="preserve">or any other activities </w:t>
      </w:r>
      <w:r w:rsidRPr="006E32DC" w:rsidR="00B50B90">
        <w:t>that do</w:t>
      </w:r>
      <w:r w:rsidR="00B50B90">
        <w:t xml:space="preserve"> </w:t>
      </w:r>
      <w:r w:rsidRPr="00A42619" w:rsidR="00B50B90">
        <w:t xml:space="preserve">not </w:t>
      </w:r>
      <w:r w:rsidRPr="00A42619" w:rsidR="00FA2C17">
        <w:t xml:space="preserve">conform with federal law and regulations governing </w:t>
      </w:r>
      <w:r w:rsidRPr="00A42619" w:rsidR="003A0267">
        <w:t>Registered</w:t>
      </w:r>
      <w:r w:rsidR="003A0267">
        <w:t xml:space="preserve"> Apprenticeship</w:t>
      </w:r>
      <w:r w:rsidR="00201362">
        <w:t>, including</w:t>
      </w:r>
      <w:r w:rsidR="003A0267">
        <w:t>, for example,</w:t>
      </w:r>
      <w:r w:rsidR="00201362">
        <w:t xml:space="preserve"> using funds to support</w:t>
      </w:r>
      <w:r w:rsidR="00E9545D">
        <w:t xml:space="preserve"> </w:t>
      </w:r>
      <w:r w:rsidR="00D37800">
        <w:t xml:space="preserve">a </w:t>
      </w:r>
      <w:r w:rsidR="00092075">
        <w:t xml:space="preserve">non-conforming </w:t>
      </w:r>
      <w:r w:rsidR="0077386A">
        <w:t xml:space="preserve">State </w:t>
      </w:r>
      <w:r w:rsidRPr="00A42619" w:rsidR="0077386A">
        <w:t>Apprenticeship Council</w:t>
      </w:r>
      <w:r w:rsidRPr="00A42619" w:rsidR="00D37800">
        <w:t xml:space="preserve"> </w:t>
      </w:r>
      <w:r w:rsidRPr="00A42619" w:rsidR="00092075">
        <w:t xml:space="preserve">as described in </w:t>
      </w:r>
      <w:hyperlink r:id="rId20" w:history="1">
        <w:r w:rsidRPr="002D253C" w:rsidR="00092075">
          <w:rPr>
            <w:rStyle w:val="Hyperlink"/>
          </w:rPr>
          <w:t>Circular</w:t>
        </w:r>
        <w:r w:rsidRPr="002D253C" w:rsidR="00187206">
          <w:rPr>
            <w:rStyle w:val="Hyperlink"/>
          </w:rPr>
          <w:t xml:space="preserve"> </w:t>
        </w:r>
        <w:r w:rsidRPr="002D253C" w:rsidR="00A42619">
          <w:rPr>
            <w:rStyle w:val="Hyperlink"/>
          </w:rPr>
          <w:t>202</w:t>
        </w:r>
        <w:r w:rsidRPr="002D253C" w:rsidR="002D253C">
          <w:rPr>
            <w:rStyle w:val="Hyperlink"/>
          </w:rPr>
          <w:t>6</w:t>
        </w:r>
        <w:r w:rsidRPr="002D253C" w:rsidR="00A42619">
          <w:rPr>
            <w:rStyle w:val="Hyperlink"/>
          </w:rPr>
          <w:t>-02</w:t>
        </w:r>
      </w:hyperlink>
      <w:r w:rsidRPr="00A42619" w:rsidR="00A42619">
        <w:t>.</w:t>
      </w:r>
    </w:p>
    <w:p w:rsidR="007A1F9A" w:rsidRPr="007A2F71" w:rsidP="00D44522" w14:paraId="5FC29F01" w14:textId="029BFE70">
      <w:pPr>
        <w:pStyle w:val="ListParagraph"/>
        <w:numPr>
          <w:ilvl w:val="0"/>
          <w:numId w:val="8"/>
        </w:numPr>
        <w:tabs>
          <w:tab w:val="left" w:pos="1800"/>
        </w:tabs>
        <w:spacing w:before="240" w:after="240" w:line="276" w:lineRule="auto"/>
        <w:rPr>
          <w:sz w:val="24"/>
          <w:szCs w:val="24"/>
        </w:rPr>
      </w:pPr>
      <w:bookmarkStart w:id="90" w:name="_Allowable_Training_Activities_"/>
      <w:bookmarkStart w:id="91" w:name="_Classroom_and_virtual_instruction;_"/>
      <w:bookmarkEnd w:id="90"/>
      <w:bookmarkEnd w:id="91"/>
      <w:r w:rsidRPr="5379618A">
        <w:rPr>
          <w:sz w:val="24"/>
          <w:szCs w:val="24"/>
        </w:rPr>
        <w:t>S</w:t>
      </w:r>
      <w:r w:rsidRPr="5379618A" w:rsidR="00435991">
        <w:rPr>
          <w:sz w:val="24"/>
          <w:szCs w:val="24"/>
        </w:rPr>
        <w:t xml:space="preserve">upport or develop </w:t>
      </w:r>
      <w:r w:rsidRPr="5379618A" w:rsidR="009B28DE">
        <w:rPr>
          <w:sz w:val="24"/>
          <w:szCs w:val="24"/>
        </w:rPr>
        <w:t xml:space="preserve">duplicative </w:t>
      </w:r>
      <w:r w:rsidR="0097653C">
        <w:rPr>
          <w:sz w:val="24"/>
          <w:szCs w:val="24"/>
        </w:rPr>
        <w:t>s</w:t>
      </w:r>
      <w:r w:rsidRPr="5379618A" w:rsidR="009B28DE">
        <w:rPr>
          <w:sz w:val="24"/>
          <w:szCs w:val="24"/>
        </w:rPr>
        <w:t xml:space="preserve">tate-specific </w:t>
      </w:r>
      <w:r w:rsidRPr="5379618A" w:rsidR="00D149A8">
        <w:rPr>
          <w:sz w:val="24"/>
          <w:szCs w:val="24"/>
        </w:rPr>
        <w:t xml:space="preserve">alternative </w:t>
      </w:r>
      <w:r w:rsidRPr="5379618A" w:rsidR="009B28DE">
        <w:rPr>
          <w:sz w:val="24"/>
          <w:szCs w:val="24"/>
        </w:rPr>
        <w:t xml:space="preserve">systems to Standards Builder or </w:t>
      </w:r>
      <w:r w:rsidRPr="5379618A" w:rsidR="00FD028C">
        <w:rPr>
          <w:sz w:val="24"/>
          <w:szCs w:val="24"/>
        </w:rPr>
        <w:t>R</w:t>
      </w:r>
      <w:r w:rsidRPr="5379618A" w:rsidR="00F45FB0">
        <w:rPr>
          <w:sz w:val="24"/>
          <w:szCs w:val="24"/>
        </w:rPr>
        <w:t>APID</w:t>
      </w:r>
      <w:r w:rsidRPr="5379618A" w:rsidR="009B28DE">
        <w:rPr>
          <w:sz w:val="24"/>
          <w:szCs w:val="24"/>
        </w:rPr>
        <w:t xml:space="preserve">S. States are encouraged to use </w:t>
      </w:r>
      <w:r w:rsidRPr="5379618A" w:rsidR="004E4842">
        <w:rPr>
          <w:sz w:val="24"/>
          <w:szCs w:val="24"/>
        </w:rPr>
        <w:t xml:space="preserve">tools developed by </w:t>
      </w:r>
      <w:r w:rsidRPr="5379618A" w:rsidR="009B28DE">
        <w:rPr>
          <w:sz w:val="24"/>
          <w:szCs w:val="24"/>
        </w:rPr>
        <w:t xml:space="preserve">OA whenever possible to increase alignment across the National Apprenticeship System. </w:t>
      </w:r>
      <w:r w:rsidRPr="5379618A">
        <w:rPr>
          <w:sz w:val="24"/>
          <w:szCs w:val="24"/>
        </w:rPr>
        <w:t xml:space="preserve">States </w:t>
      </w:r>
      <w:r w:rsidRPr="5379618A" w:rsidR="00584518">
        <w:rPr>
          <w:sz w:val="24"/>
          <w:szCs w:val="24"/>
        </w:rPr>
        <w:t xml:space="preserve">that are seeking to improve and enhance existing systems are encouraged to </w:t>
      </w:r>
      <w:r w:rsidRPr="5379618A" w:rsidR="002429A9">
        <w:rPr>
          <w:sz w:val="24"/>
          <w:szCs w:val="24"/>
        </w:rPr>
        <w:t xml:space="preserve">focus these </w:t>
      </w:r>
      <w:r w:rsidRPr="5379618A" w:rsidR="005C0615">
        <w:rPr>
          <w:sz w:val="24"/>
          <w:szCs w:val="24"/>
        </w:rPr>
        <w:t>improvements</w:t>
      </w:r>
      <w:r w:rsidRPr="5379618A" w:rsidR="002429A9">
        <w:rPr>
          <w:sz w:val="24"/>
          <w:szCs w:val="24"/>
        </w:rPr>
        <w:t xml:space="preserve"> </w:t>
      </w:r>
      <w:r w:rsidRPr="00B55DFD" w:rsidR="001A2F1C">
        <w:rPr>
          <w:sz w:val="24"/>
          <w:szCs w:val="24"/>
        </w:rPr>
        <w:t>on</w:t>
      </w:r>
      <w:r w:rsidRPr="5379618A" w:rsidR="002429A9">
        <w:rPr>
          <w:sz w:val="24"/>
          <w:szCs w:val="24"/>
        </w:rPr>
        <w:t xml:space="preserve"> strengthen</w:t>
      </w:r>
      <w:r w:rsidRPr="5379618A" w:rsidR="001A2F1C">
        <w:rPr>
          <w:sz w:val="24"/>
          <w:szCs w:val="24"/>
        </w:rPr>
        <w:t>ing</w:t>
      </w:r>
      <w:r w:rsidRPr="5379618A" w:rsidR="002429A9">
        <w:rPr>
          <w:sz w:val="24"/>
          <w:szCs w:val="24"/>
        </w:rPr>
        <w:t xml:space="preserve"> and ensure efficient</w:t>
      </w:r>
      <w:r w:rsidRPr="00B55DFD" w:rsidR="002429A9">
        <w:rPr>
          <w:sz w:val="24"/>
          <w:szCs w:val="24"/>
        </w:rPr>
        <w:t xml:space="preserve"> </w:t>
      </w:r>
      <w:r w:rsidRPr="5379618A" w:rsidR="002429A9">
        <w:rPr>
          <w:sz w:val="24"/>
          <w:szCs w:val="24"/>
        </w:rPr>
        <w:t xml:space="preserve">reporting to DOL. States are encouraged to use leveraged resources </w:t>
      </w:r>
      <w:r w:rsidRPr="5379618A" w:rsidR="00CD6A1A">
        <w:rPr>
          <w:sz w:val="24"/>
          <w:szCs w:val="24"/>
        </w:rPr>
        <w:t>(reference commitment in Attachment II)</w:t>
      </w:r>
      <w:r w:rsidRPr="5379618A" w:rsidR="002429A9">
        <w:rPr>
          <w:sz w:val="24"/>
          <w:szCs w:val="24"/>
        </w:rPr>
        <w:t xml:space="preserve"> to support these </w:t>
      </w:r>
      <w:r w:rsidRPr="5379618A" w:rsidR="005C0615">
        <w:rPr>
          <w:sz w:val="24"/>
          <w:szCs w:val="24"/>
        </w:rPr>
        <w:t>enhancements</w:t>
      </w:r>
      <w:r w:rsidRPr="00B55DFD" w:rsidR="00655991">
        <w:rPr>
          <w:sz w:val="24"/>
          <w:szCs w:val="24"/>
        </w:rPr>
        <w:t xml:space="preserve"> </w:t>
      </w:r>
      <w:r w:rsidRPr="5379618A" w:rsidR="00E574FC">
        <w:rPr>
          <w:sz w:val="24"/>
          <w:szCs w:val="24"/>
        </w:rPr>
        <w:t xml:space="preserve">and </w:t>
      </w:r>
      <w:r w:rsidRPr="5379618A" w:rsidR="002429A9">
        <w:rPr>
          <w:sz w:val="24"/>
          <w:szCs w:val="24"/>
        </w:rPr>
        <w:t xml:space="preserve">align </w:t>
      </w:r>
      <w:r w:rsidRPr="5379618A">
        <w:rPr>
          <w:sz w:val="24"/>
          <w:szCs w:val="24"/>
        </w:rPr>
        <w:t>state systems with Standards Builder, RAPIDS, or other federal systems</w:t>
      </w:r>
      <w:r w:rsidRPr="00B55DFD" w:rsidR="00221EB2">
        <w:rPr>
          <w:sz w:val="24"/>
          <w:szCs w:val="24"/>
        </w:rPr>
        <w:t>.</w:t>
      </w:r>
      <w:r w:rsidRPr="00B55DFD">
        <w:rPr>
          <w:sz w:val="24"/>
          <w:szCs w:val="24"/>
        </w:rPr>
        <w:t xml:space="preserve"> </w:t>
      </w:r>
      <w:r w:rsidRPr="5379618A" w:rsidR="00221EB2">
        <w:rPr>
          <w:sz w:val="24"/>
          <w:szCs w:val="24"/>
        </w:rPr>
        <w:t>T</w:t>
      </w:r>
      <w:r w:rsidRPr="5379618A">
        <w:rPr>
          <w:sz w:val="24"/>
          <w:szCs w:val="24"/>
        </w:rPr>
        <w:t>hese activities cannot duplicate or attempt to replace federal systems available to states.</w:t>
      </w:r>
    </w:p>
    <w:p w:rsidR="00604C76" w:rsidRPr="00293300" w:rsidP="00293300" w14:paraId="6F814AFA" w14:textId="472D0675">
      <w:pPr>
        <w:pStyle w:val="ListParagraph"/>
        <w:numPr>
          <w:ilvl w:val="0"/>
          <w:numId w:val="8"/>
        </w:numPr>
        <w:tabs>
          <w:tab w:val="left" w:pos="1800"/>
        </w:tabs>
        <w:spacing w:before="240" w:after="240" w:line="276" w:lineRule="auto"/>
        <w:rPr>
          <w:sz w:val="24"/>
          <w:szCs w:val="24"/>
        </w:rPr>
      </w:pPr>
      <w:bookmarkStart w:id="92" w:name="Note_that_these_Allowable_Training_Activ"/>
      <w:bookmarkEnd w:id="92"/>
      <w:r>
        <w:rPr>
          <w:sz w:val="24"/>
          <w:szCs w:val="24"/>
        </w:rPr>
        <w:t>S</w:t>
      </w:r>
      <w:r w:rsidR="00AF2DB2">
        <w:rPr>
          <w:sz w:val="24"/>
          <w:szCs w:val="24"/>
        </w:rPr>
        <w:t>upport</w:t>
      </w:r>
      <w:r w:rsidR="00895E8E">
        <w:rPr>
          <w:sz w:val="24"/>
          <w:szCs w:val="24"/>
        </w:rPr>
        <w:t xml:space="preserve"> </w:t>
      </w:r>
      <w:r w:rsidR="003C700C">
        <w:rPr>
          <w:sz w:val="24"/>
          <w:szCs w:val="24"/>
        </w:rPr>
        <w:t xml:space="preserve">activities </w:t>
      </w:r>
      <w:r w:rsidR="00602B6D">
        <w:rPr>
          <w:sz w:val="24"/>
          <w:szCs w:val="24"/>
        </w:rPr>
        <w:t xml:space="preserve">that do not comply with federal </w:t>
      </w:r>
      <w:r w:rsidR="001C1D53">
        <w:rPr>
          <w:sz w:val="24"/>
          <w:szCs w:val="24"/>
        </w:rPr>
        <w:t xml:space="preserve">antidiscrimination </w:t>
      </w:r>
      <w:r w:rsidR="00602B6D">
        <w:rPr>
          <w:sz w:val="24"/>
          <w:szCs w:val="24"/>
        </w:rPr>
        <w:t xml:space="preserve">law and </w:t>
      </w:r>
      <w:r w:rsidR="005F4213">
        <w:rPr>
          <w:sz w:val="24"/>
          <w:szCs w:val="24"/>
        </w:rPr>
        <w:t xml:space="preserve">that discriminate </w:t>
      </w:r>
      <w:r w:rsidR="005F4213">
        <w:rPr>
          <w:sz w:val="24"/>
          <w:szCs w:val="24"/>
        </w:rPr>
        <w:t>on the basis of</w:t>
      </w:r>
      <w:r w:rsidR="005F4213">
        <w:rPr>
          <w:sz w:val="24"/>
          <w:szCs w:val="24"/>
        </w:rPr>
        <w:t xml:space="preserve"> race, color, national origin, sex, religion, or other protected characteristics</w:t>
      </w:r>
      <w:r w:rsidR="004F30EB">
        <w:rPr>
          <w:sz w:val="24"/>
          <w:szCs w:val="24"/>
        </w:rPr>
        <w:t>.</w:t>
      </w:r>
      <w:r w:rsidR="00F97A46">
        <w:rPr>
          <w:sz w:val="24"/>
          <w:szCs w:val="24"/>
        </w:rPr>
        <w:t xml:space="preserve"> For more information on prohibited activities, see the Department of Justice’s “</w:t>
      </w:r>
      <w:hyperlink r:id="rId21" w:history="1">
        <w:r w:rsidRPr="00F97A46" w:rsidR="00F97A46">
          <w:rPr>
            <w:rStyle w:val="Hyperlink"/>
            <w:sz w:val="24"/>
            <w:szCs w:val="24"/>
          </w:rPr>
          <w:t>Guidance for Recipients of Federal Funding Regarding Unlawful Discrimination</w:t>
        </w:r>
      </w:hyperlink>
      <w:r w:rsidR="00F430B0">
        <w:t>.</w:t>
      </w:r>
      <w:r w:rsidR="00F97A46">
        <w:rPr>
          <w:sz w:val="24"/>
          <w:szCs w:val="24"/>
        </w:rPr>
        <w:t xml:space="preserve">” </w:t>
      </w:r>
    </w:p>
    <w:p w:rsidR="00604C76" w:rsidP="00DB3852" w14:paraId="1AB52BA4" w14:textId="58A6B12B">
      <w:pPr>
        <w:pStyle w:val="Heading1"/>
        <w:numPr>
          <w:ilvl w:val="0"/>
          <w:numId w:val="6"/>
        </w:numPr>
        <w:spacing w:before="240" w:after="240" w:line="276" w:lineRule="auto"/>
        <w:ind w:right="415"/>
      </w:pPr>
      <w:bookmarkStart w:id="93" w:name="B._Training_Costs__"/>
      <w:bookmarkStart w:id="94" w:name="A_minimum_of_90_percent_of_the_grant_fun"/>
      <w:bookmarkStart w:id="95" w:name="_An_applicant_is_awarded_a_$1,000,000_gr"/>
      <w:bookmarkStart w:id="96" w:name="Employers_cannot_be_reimbursed_for_train"/>
      <w:bookmarkStart w:id="97" w:name="C._Eligible_Employer_Reimbursements__"/>
      <w:bookmarkStart w:id="98" w:name="Grantees_may_use_grant_funds_to_reimburs"/>
      <w:bookmarkStart w:id="99" w:name="A_grantee_receives_a_request_from_an_eli"/>
      <w:bookmarkStart w:id="100" w:name="Applicants_may_propose_tiered_training_r"/>
      <w:bookmarkStart w:id="101" w:name="_Employee_Training_Cost_Reimbursement_Ce"/>
      <w:bookmarkStart w:id="102" w:name="Grantees_must_establish_a_per-employee_t"/>
      <w:bookmarkStart w:id="103" w:name="E."/>
      <w:bookmarkStart w:id="104" w:name="_Special_Program_Design_Requirements_and"/>
      <w:bookmarkEnd w:id="93"/>
      <w:bookmarkEnd w:id="94"/>
      <w:bookmarkEnd w:id="95"/>
      <w:bookmarkEnd w:id="96"/>
      <w:bookmarkEnd w:id="97"/>
      <w:bookmarkEnd w:id="98"/>
      <w:bookmarkEnd w:id="99"/>
      <w:bookmarkEnd w:id="100"/>
      <w:bookmarkEnd w:id="101"/>
      <w:bookmarkEnd w:id="102"/>
      <w:bookmarkEnd w:id="103"/>
      <w:bookmarkEnd w:id="104"/>
      <w:r>
        <w:t>Additional</w:t>
      </w:r>
      <w:r>
        <w:rPr>
          <w:spacing w:val="-7"/>
        </w:rPr>
        <w:t xml:space="preserve"> </w:t>
      </w:r>
      <w:r>
        <w:t>Application</w:t>
      </w:r>
      <w:r>
        <w:rPr>
          <w:spacing w:val="-8"/>
        </w:rPr>
        <w:t xml:space="preserve"> </w:t>
      </w:r>
      <w:r>
        <w:rPr>
          <w:spacing w:val="-2"/>
        </w:rPr>
        <w:t>Requirements</w:t>
      </w:r>
    </w:p>
    <w:p w:rsidR="00AC3477" w:rsidP="00DB3852" w14:paraId="591B4DC4" w14:textId="7426A7DC">
      <w:pPr>
        <w:pStyle w:val="BodyText"/>
        <w:spacing w:before="240" w:after="240" w:line="276" w:lineRule="auto"/>
        <w:ind w:left="1080" w:right="336"/>
      </w:pPr>
      <w:bookmarkStart w:id="105" w:name="For_all_other_application_requirements_t"/>
      <w:bookmarkStart w:id="106" w:name="2025_Funding_Opportunity_Announcement_Ap"/>
      <w:bookmarkEnd w:id="105"/>
      <w:bookmarkEnd w:id="106"/>
      <w:r>
        <w:t>For</w:t>
      </w:r>
      <w:r>
        <w:rPr>
          <w:spacing w:val="-3"/>
        </w:rPr>
        <w:t xml:space="preserve"> </w:t>
      </w:r>
      <w:r>
        <w:t>all</w:t>
      </w:r>
      <w:r>
        <w:rPr>
          <w:spacing w:val="-3"/>
        </w:rPr>
        <w:t xml:space="preserve"> </w:t>
      </w:r>
      <w:r>
        <w:t>other</w:t>
      </w:r>
      <w:r>
        <w:rPr>
          <w:spacing w:val="-3"/>
        </w:rPr>
        <w:t xml:space="preserve"> </w:t>
      </w:r>
      <w:r>
        <w:t>application</w:t>
      </w:r>
      <w:r>
        <w:rPr>
          <w:spacing w:val="-3"/>
        </w:rPr>
        <w:t xml:space="preserve"> </w:t>
      </w:r>
      <w:r w:rsidR="00ED2769">
        <w:rPr>
          <w:spacing w:val="-3"/>
        </w:rPr>
        <w:t xml:space="preserve">submission </w:t>
      </w:r>
      <w:r>
        <w:t>requirements</w:t>
      </w:r>
      <w:r>
        <w:rPr>
          <w:spacing w:val="-1"/>
        </w:rPr>
        <w:t xml:space="preserve"> </w:t>
      </w:r>
      <w:r>
        <w:t>that</w:t>
      </w:r>
      <w:r>
        <w:rPr>
          <w:spacing w:val="-3"/>
        </w:rPr>
        <w:t xml:space="preserve"> </w:t>
      </w:r>
      <w:r>
        <w:t>apply</w:t>
      </w:r>
      <w:r>
        <w:rPr>
          <w:spacing w:val="-3"/>
        </w:rPr>
        <w:t xml:space="preserve"> </w:t>
      </w:r>
      <w:r>
        <w:t>to</w:t>
      </w:r>
      <w:r>
        <w:rPr>
          <w:spacing w:val="-1"/>
        </w:rPr>
        <w:t xml:space="preserve"> </w:t>
      </w:r>
      <w:r>
        <w:t>this</w:t>
      </w:r>
      <w:r>
        <w:rPr>
          <w:spacing w:val="-4"/>
        </w:rPr>
        <w:t xml:space="preserve"> </w:t>
      </w:r>
      <w:r w:rsidR="00CA2AED">
        <w:t>funding opportunity</w:t>
      </w:r>
      <w:r>
        <w:t>,</w:t>
      </w:r>
      <w:r>
        <w:rPr>
          <w:spacing w:val="-6"/>
        </w:rPr>
        <w:t xml:space="preserve"> </w:t>
      </w:r>
      <w:r>
        <w:t>see</w:t>
      </w:r>
      <w:r>
        <w:rPr>
          <w:spacing w:val="-4"/>
        </w:rPr>
        <w:t xml:space="preserve"> </w:t>
      </w:r>
      <w:r>
        <w:t>the</w:t>
      </w:r>
      <w:r>
        <w:rPr>
          <w:spacing w:val="-4"/>
        </w:rPr>
        <w:t xml:space="preserve"> </w:t>
      </w:r>
      <w:hyperlink r:id="rId22" w:history="1">
        <w:r w:rsidR="00EF1279">
          <w:rPr>
            <w:rStyle w:val="Hyperlink"/>
          </w:rPr>
          <w:t>2026 DOL Application</w:t>
        </w:r>
        <w:bookmarkStart w:id="107" w:name="_Hlt222837604"/>
        <w:bookmarkStart w:id="108" w:name="_Hlt222837605"/>
        <w:r w:rsidR="00EF1279">
          <w:rPr>
            <w:rStyle w:val="Hyperlink"/>
          </w:rPr>
          <w:t xml:space="preserve"> </w:t>
        </w:r>
        <w:bookmarkEnd w:id="107"/>
        <w:bookmarkEnd w:id="108"/>
        <w:r w:rsidR="00EF1279">
          <w:rPr>
            <w:rStyle w:val="Hyperlink"/>
          </w:rPr>
          <w:t>guide</w:t>
        </w:r>
      </w:hyperlink>
      <w:r w:rsidR="00B219C1">
        <w:t xml:space="preserve">, Section </w:t>
      </w:r>
      <w:r w:rsidR="00D31060">
        <w:t>V</w:t>
      </w:r>
      <w:r>
        <w:t>.</w:t>
      </w:r>
    </w:p>
    <w:p w:rsidR="004364AA" w:rsidP="00DB3852" w14:paraId="588B6F90" w14:textId="77777777">
      <w:pPr>
        <w:spacing w:before="240" w:after="240" w:line="276" w:lineRule="auto"/>
        <w:ind w:left="1080" w:right="336"/>
      </w:pPr>
    </w:p>
    <w:p w:rsidR="00DC4409" w:rsidP="00293300" w14:paraId="2C71B318" w14:textId="77777777">
      <w:pPr>
        <w:pStyle w:val="BodyText"/>
        <w:spacing w:before="240" w:after="240" w:line="276" w:lineRule="auto"/>
        <w:ind w:right="336"/>
        <w:jc w:val="center"/>
        <w:rPr>
          <w:b/>
          <w:bCs/>
        </w:rPr>
        <w:sectPr w:rsidSect="00777A92">
          <w:headerReference w:type="default" r:id="rId23"/>
          <w:footerReference w:type="default" r:id="rId24"/>
          <w:pgSz w:w="12240" w:h="15840"/>
          <w:pgMar w:top="1020" w:right="1080" w:bottom="980" w:left="1080" w:header="729" w:footer="784" w:gutter="0"/>
          <w:pgNumType w:start="1" w:chapStyle="1"/>
          <w:cols w:space="720"/>
        </w:sectPr>
      </w:pPr>
    </w:p>
    <w:p w:rsidR="00B35E80" w:rsidRPr="00293300" w:rsidP="00293300" w14:paraId="330FC12C" w14:textId="5130C7E9">
      <w:pPr>
        <w:pStyle w:val="BodyText"/>
        <w:spacing w:before="240" w:after="240" w:line="276" w:lineRule="auto"/>
        <w:ind w:right="336"/>
        <w:jc w:val="center"/>
        <w:rPr>
          <w:b/>
          <w:bCs/>
          <w:spacing w:val="-2"/>
        </w:rPr>
      </w:pPr>
      <w:r w:rsidRPr="043F13E1">
        <w:rPr>
          <w:b/>
          <w:bCs/>
        </w:rPr>
        <w:t>Application</w:t>
      </w:r>
      <w:r w:rsidRPr="043F13E1">
        <w:rPr>
          <w:b/>
          <w:bCs/>
          <w:spacing w:val="-6"/>
        </w:rPr>
        <w:t xml:space="preserve"> </w:t>
      </w:r>
      <w:r w:rsidRPr="043F13E1">
        <w:rPr>
          <w:b/>
          <w:bCs/>
        </w:rPr>
        <w:t xml:space="preserve">Requirements: </w:t>
      </w:r>
      <w:r w:rsidRPr="003C542E">
        <w:rPr>
          <w:b/>
          <w:bCs/>
          <w:spacing w:val="-2"/>
        </w:rPr>
        <w:t>Project Narrative</w:t>
      </w:r>
    </w:p>
    <w:p w:rsidR="00242576" w:rsidRPr="00293300" w:rsidP="00DB3852" w14:paraId="548D2B87" w14:textId="4C231AE3">
      <w:pPr>
        <w:tabs>
          <w:tab w:val="left" w:pos="720"/>
        </w:tabs>
        <w:spacing w:before="240" w:after="240" w:line="276" w:lineRule="auto"/>
        <w:rPr>
          <w:sz w:val="24"/>
          <w:szCs w:val="24"/>
        </w:rPr>
      </w:pPr>
      <w:r w:rsidRPr="75908961">
        <w:rPr>
          <w:sz w:val="24"/>
          <w:szCs w:val="24"/>
        </w:rPr>
        <w:t xml:space="preserve">To apply for SAEF4 grant funds, states must submit a project narrative </w:t>
      </w:r>
      <w:r w:rsidRPr="75908961" w:rsidR="00E97D2F">
        <w:rPr>
          <w:sz w:val="24"/>
          <w:szCs w:val="24"/>
        </w:rPr>
        <w:t xml:space="preserve">or the </w:t>
      </w:r>
      <w:r w:rsidR="009E2065">
        <w:rPr>
          <w:sz w:val="24"/>
          <w:szCs w:val="24"/>
        </w:rPr>
        <w:t>S</w:t>
      </w:r>
      <w:r w:rsidRPr="51869D4C" w:rsidR="2A72EE67">
        <w:rPr>
          <w:sz w:val="24"/>
          <w:szCs w:val="24"/>
        </w:rPr>
        <w:t>tatement</w:t>
      </w:r>
      <w:r w:rsidRPr="35210241" w:rsidR="2A72EE67">
        <w:rPr>
          <w:sz w:val="24"/>
          <w:szCs w:val="24"/>
        </w:rPr>
        <w:t xml:space="preserve"> of </w:t>
      </w:r>
      <w:r w:rsidR="009E2065">
        <w:rPr>
          <w:sz w:val="24"/>
          <w:szCs w:val="24"/>
        </w:rPr>
        <w:t>W</w:t>
      </w:r>
      <w:r w:rsidRPr="6D86525D" w:rsidR="2A72EE67">
        <w:rPr>
          <w:sz w:val="24"/>
          <w:szCs w:val="24"/>
        </w:rPr>
        <w:t>ork</w:t>
      </w:r>
      <w:r w:rsidRPr="35210241" w:rsidR="2A72EE67">
        <w:rPr>
          <w:sz w:val="24"/>
          <w:szCs w:val="24"/>
        </w:rPr>
        <w:t xml:space="preserve"> (</w:t>
      </w:r>
      <w:r w:rsidRPr="35210241">
        <w:rPr>
          <w:sz w:val="24"/>
          <w:szCs w:val="24"/>
        </w:rPr>
        <w:t>SOW</w:t>
      </w:r>
      <w:r w:rsidRPr="35210241" w:rsidR="2AE2459D">
        <w:rPr>
          <w:sz w:val="24"/>
          <w:szCs w:val="24"/>
        </w:rPr>
        <w:t>)</w:t>
      </w:r>
      <w:r w:rsidRPr="35210241" w:rsidR="00304D06">
        <w:rPr>
          <w:sz w:val="24"/>
          <w:szCs w:val="24"/>
        </w:rPr>
        <w:t>.</w:t>
      </w:r>
      <w:r w:rsidRPr="75908961" w:rsidR="00304D06">
        <w:rPr>
          <w:sz w:val="24"/>
          <w:szCs w:val="24"/>
        </w:rPr>
        <w:t xml:space="preserve"> </w:t>
      </w:r>
      <w:r w:rsidR="003A4BD1">
        <w:rPr>
          <w:sz w:val="24"/>
          <w:szCs w:val="24"/>
        </w:rPr>
        <w:t>T</w:t>
      </w:r>
      <w:r w:rsidRPr="00CE513A" w:rsidR="00DE7E90">
        <w:rPr>
          <w:sz w:val="24"/>
          <w:szCs w:val="24"/>
        </w:rPr>
        <w:t>he SOW m</w:t>
      </w:r>
      <w:r w:rsidR="008276C5">
        <w:rPr>
          <w:sz w:val="24"/>
          <w:szCs w:val="24"/>
        </w:rPr>
        <w:t>ust</w:t>
      </w:r>
      <w:r w:rsidR="00150ADC">
        <w:rPr>
          <w:sz w:val="24"/>
          <w:szCs w:val="24"/>
        </w:rPr>
        <w:t xml:space="preserve"> </w:t>
      </w:r>
      <w:r w:rsidR="00DE7E90">
        <w:rPr>
          <w:sz w:val="24"/>
          <w:szCs w:val="24"/>
        </w:rPr>
        <w:t>address</w:t>
      </w:r>
      <w:r w:rsidRPr="00CE513A" w:rsidR="00DE7E90">
        <w:rPr>
          <w:sz w:val="24"/>
          <w:szCs w:val="24"/>
        </w:rPr>
        <w:t xml:space="preserve"> </w:t>
      </w:r>
      <w:r w:rsidR="00D05FF8">
        <w:rPr>
          <w:sz w:val="24"/>
          <w:szCs w:val="24"/>
        </w:rPr>
        <w:t>parts</w:t>
      </w:r>
      <w:r w:rsidR="00177E0D">
        <w:rPr>
          <w:sz w:val="24"/>
          <w:szCs w:val="24"/>
        </w:rPr>
        <w:t xml:space="preserve"> A and B</w:t>
      </w:r>
      <w:r w:rsidR="003A4BD1">
        <w:rPr>
          <w:sz w:val="24"/>
          <w:szCs w:val="24"/>
        </w:rPr>
        <w:t>,</w:t>
      </w:r>
      <w:r w:rsidR="00177E0D">
        <w:rPr>
          <w:sz w:val="24"/>
          <w:szCs w:val="24"/>
        </w:rPr>
        <w:t xml:space="preserve"> described below</w:t>
      </w:r>
      <w:r w:rsidR="003A4BD1">
        <w:rPr>
          <w:sz w:val="24"/>
          <w:szCs w:val="24"/>
        </w:rPr>
        <w:t>, for the Department to consider it fully responsive</w:t>
      </w:r>
      <w:r w:rsidR="00177E0D">
        <w:rPr>
          <w:sz w:val="24"/>
          <w:szCs w:val="24"/>
        </w:rPr>
        <w:t>.</w:t>
      </w:r>
      <w:r w:rsidRPr="006024CA" w:rsidR="0092522E">
        <w:rPr>
          <w:sz w:val="24"/>
          <w:szCs w:val="24"/>
        </w:rPr>
        <w:t xml:space="preserve"> Applicants </w:t>
      </w:r>
      <w:r w:rsidR="00CB2D42">
        <w:rPr>
          <w:sz w:val="24"/>
          <w:szCs w:val="24"/>
        </w:rPr>
        <w:t xml:space="preserve">must also </w:t>
      </w:r>
      <w:r w:rsidR="005F695F">
        <w:rPr>
          <w:sz w:val="24"/>
          <w:szCs w:val="24"/>
        </w:rPr>
        <w:t>describe any activities described in</w:t>
      </w:r>
      <w:r w:rsidRPr="006024CA" w:rsidR="0092522E">
        <w:rPr>
          <w:sz w:val="24"/>
          <w:szCs w:val="24"/>
        </w:rPr>
        <w:t xml:space="preserve"> part C</w:t>
      </w:r>
      <w:r w:rsidR="000D55BB">
        <w:rPr>
          <w:sz w:val="24"/>
          <w:szCs w:val="24"/>
        </w:rPr>
        <w:t xml:space="preserve">, if applicable to the </w:t>
      </w:r>
      <w:r w:rsidR="007F3A93">
        <w:rPr>
          <w:sz w:val="24"/>
          <w:szCs w:val="24"/>
        </w:rPr>
        <w:t>SOW</w:t>
      </w:r>
      <w:r w:rsidRPr="006024CA" w:rsidR="0092522E">
        <w:rPr>
          <w:sz w:val="24"/>
          <w:szCs w:val="24"/>
        </w:rPr>
        <w:t>.</w:t>
      </w:r>
    </w:p>
    <w:p w:rsidR="002920C0" w:rsidRPr="00293300" w:rsidP="5379618A" w14:paraId="7DE3F26D" w14:textId="283DE965">
      <w:pPr>
        <w:pStyle w:val="ListParagraph"/>
        <w:numPr>
          <w:ilvl w:val="0"/>
          <w:numId w:val="12"/>
        </w:numPr>
        <w:tabs>
          <w:tab w:val="left" w:pos="720"/>
        </w:tabs>
        <w:spacing w:before="240" w:after="240" w:line="276" w:lineRule="auto"/>
        <w:rPr>
          <w:b/>
          <w:bCs/>
          <w:sz w:val="24"/>
          <w:szCs w:val="24"/>
        </w:rPr>
      </w:pPr>
      <w:r w:rsidRPr="5379618A">
        <w:rPr>
          <w:b/>
          <w:bCs/>
          <w:sz w:val="24"/>
          <w:szCs w:val="24"/>
        </w:rPr>
        <w:t xml:space="preserve">States must </w:t>
      </w:r>
      <w:r w:rsidRPr="5379618A" w:rsidR="001C4C6C">
        <w:rPr>
          <w:b/>
          <w:bCs/>
          <w:sz w:val="24"/>
          <w:szCs w:val="24"/>
        </w:rPr>
        <w:t>describe</w:t>
      </w:r>
      <w:r w:rsidRPr="5379618A" w:rsidR="000660E0">
        <w:rPr>
          <w:b/>
          <w:bCs/>
          <w:sz w:val="24"/>
          <w:szCs w:val="24"/>
        </w:rPr>
        <w:t xml:space="preserve"> </w:t>
      </w:r>
      <w:r w:rsidRPr="5379618A" w:rsidR="00565639">
        <w:rPr>
          <w:b/>
          <w:bCs/>
          <w:sz w:val="24"/>
          <w:szCs w:val="24"/>
        </w:rPr>
        <w:t>how they plan to meet</w:t>
      </w:r>
      <w:r w:rsidRPr="5379618A" w:rsidR="007A5ECD">
        <w:rPr>
          <w:b/>
          <w:bCs/>
          <w:sz w:val="24"/>
          <w:szCs w:val="24"/>
        </w:rPr>
        <w:t xml:space="preserve"> the</w:t>
      </w:r>
      <w:r w:rsidRPr="5379618A" w:rsidR="00466DD1">
        <w:rPr>
          <w:b/>
          <w:bCs/>
          <w:sz w:val="24"/>
          <w:szCs w:val="24"/>
        </w:rPr>
        <w:t xml:space="preserve"> </w:t>
      </w:r>
      <w:r w:rsidRPr="5379618A" w:rsidR="007A5ECD">
        <w:rPr>
          <w:b/>
          <w:bCs/>
          <w:sz w:val="24"/>
          <w:szCs w:val="24"/>
        </w:rPr>
        <w:t>commit</w:t>
      </w:r>
      <w:r w:rsidRPr="5379618A" w:rsidR="004826EF">
        <w:rPr>
          <w:b/>
          <w:bCs/>
          <w:sz w:val="24"/>
          <w:szCs w:val="24"/>
        </w:rPr>
        <w:t>ment</w:t>
      </w:r>
      <w:r w:rsidRPr="5379618A" w:rsidR="007A5ECD">
        <w:rPr>
          <w:b/>
          <w:bCs/>
          <w:sz w:val="24"/>
          <w:szCs w:val="24"/>
        </w:rPr>
        <w:t xml:space="preserve"> to several requirements</w:t>
      </w:r>
      <w:r w:rsidRPr="5379618A" w:rsidR="00466DD1">
        <w:rPr>
          <w:b/>
          <w:bCs/>
          <w:sz w:val="24"/>
          <w:szCs w:val="24"/>
        </w:rPr>
        <w:t xml:space="preserve"> that support the </w:t>
      </w:r>
      <w:r w:rsidRPr="5379618A" w:rsidR="005737CA">
        <w:rPr>
          <w:b/>
          <w:bCs/>
          <w:sz w:val="24"/>
          <w:szCs w:val="24"/>
        </w:rPr>
        <w:t>s</w:t>
      </w:r>
      <w:r w:rsidRPr="5379618A" w:rsidR="00466DD1">
        <w:rPr>
          <w:b/>
          <w:bCs/>
          <w:sz w:val="24"/>
          <w:szCs w:val="24"/>
        </w:rPr>
        <w:t>tatewide expansion of Registered Apprenticeship programs</w:t>
      </w:r>
      <w:r w:rsidRPr="5379618A" w:rsidR="001B2BE9">
        <w:rPr>
          <w:b/>
          <w:bCs/>
          <w:sz w:val="24"/>
          <w:szCs w:val="24"/>
        </w:rPr>
        <w:t>:</w:t>
      </w:r>
    </w:p>
    <w:p w:rsidR="00BE0418" w:rsidRPr="00293300" w:rsidP="5379618A" w14:paraId="3AB6FBCA" w14:textId="46D01117">
      <w:pPr>
        <w:pStyle w:val="ListParagraph"/>
        <w:numPr>
          <w:ilvl w:val="0"/>
          <w:numId w:val="9"/>
        </w:numPr>
        <w:tabs>
          <w:tab w:val="left" w:pos="720"/>
        </w:tabs>
        <w:spacing w:before="240" w:after="240" w:line="276" w:lineRule="auto"/>
        <w:rPr>
          <w:b/>
          <w:bCs/>
          <w:sz w:val="24"/>
          <w:szCs w:val="24"/>
        </w:rPr>
      </w:pPr>
      <w:r w:rsidRPr="043F13E1">
        <w:rPr>
          <w:b/>
          <w:bCs/>
          <w:sz w:val="24"/>
          <w:szCs w:val="24"/>
        </w:rPr>
        <w:t>Set State</w:t>
      </w:r>
      <w:r w:rsidR="004458E1">
        <w:rPr>
          <w:b/>
          <w:bCs/>
          <w:sz w:val="24"/>
          <w:szCs w:val="24"/>
        </w:rPr>
        <w:t>w</w:t>
      </w:r>
      <w:r w:rsidRPr="043F13E1">
        <w:rPr>
          <w:b/>
          <w:bCs/>
          <w:sz w:val="24"/>
          <w:szCs w:val="24"/>
        </w:rPr>
        <w:t>ide Expansion Goals</w:t>
      </w:r>
      <w:r w:rsidRPr="008D5D03">
        <w:rPr>
          <w:b/>
          <w:bCs/>
          <w:spacing w:val="-2"/>
          <w:sz w:val="24"/>
          <w:szCs w:val="24"/>
        </w:rPr>
        <w:t xml:space="preserve">. </w:t>
      </w:r>
      <w:r w:rsidRPr="001A199F" w:rsidR="00E13890">
        <w:rPr>
          <w:sz w:val="24"/>
          <w:szCs w:val="24"/>
        </w:rPr>
        <w:t>States</w:t>
      </w:r>
      <w:r w:rsidRPr="001A199F">
        <w:rPr>
          <w:sz w:val="24"/>
          <w:szCs w:val="24"/>
        </w:rPr>
        <w:t xml:space="preserve"> are required to </w:t>
      </w:r>
      <w:r w:rsidRPr="001A199F" w:rsidR="00672D51">
        <w:rPr>
          <w:sz w:val="24"/>
          <w:szCs w:val="24"/>
        </w:rPr>
        <w:t xml:space="preserve">establish </w:t>
      </w:r>
      <w:r w:rsidR="003E0736">
        <w:rPr>
          <w:sz w:val="24"/>
          <w:szCs w:val="24"/>
        </w:rPr>
        <w:t>a</w:t>
      </w:r>
      <w:r w:rsidR="00D77CDF">
        <w:rPr>
          <w:sz w:val="24"/>
          <w:szCs w:val="24"/>
        </w:rPr>
        <w:t xml:space="preserve"> </w:t>
      </w:r>
      <w:r w:rsidR="005737CA">
        <w:rPr>
          <w:sz w:val="24"/>
          <w:szCs w:val="24"/>
        </w:rPr>
        <w:t>s</w:t>
      </w:r>
      <w:r w:rsidRPr="001A199F" w:rsidR="00672D51">
        <w:rPr>
          <w:sz w:val="24"/>
          <w:szCs w:val="24"/>
        </w:rPr>
        <w:t>tatewide expansion goal</w:t>
      </w:r>
      <w:r w:rsidR="003310B8">
        <w:rPr>
          <w:sz w:val="24"/>
          <w:szCs w:val="24"/>
        </w:rPr>
        <w:t xml:space="preserve"> </w:t>
      </w:r>
      <w:r w:rsidR="00061DAE">
        <w:rPr>
          <w:sz w:val="24"/>
          <w:szCs w:val="24"/>
        </w:rPr>
        <w:t>for</w:t>
      </w:r>
      <w:r w:rsidR="003310B8">
        <w:rPr>
          <w:sz w:val="24"/>
          <w:szCs w:val="24"/>
        </w:rPr>
        <w:t xml:space="preserve"> the total number of active apprentices</w:t>
      </w:r>
      <w:r w:rsidR="00614916">
        <w:rPr>
          <w:sz w:val="24"/>
          <w:szCs w:val="24"/>
        </w:rPr>
        <w:t>,</w:t>
      </w:r>
      <w:r w:rsidR="00F140C3">
        <w:rPr>
          <w:sz w:val="24"/>
          <w:szCs w:val="24"/>
        </w:rPr>
        <w:t xml:space="preserve"> by industry sector and occupation,</w:t>
      </w:r>
      <w:r w:rsidR="00614916">
        <w:rPr>
          <w:sz w:val="24"/>
          <w:szCs w:val="24"/>
        </w:rPr>
        <w:t xml:space="preserve"> as measured through the </w:t>
      </w:r>
      <w:hyperlink r:id="rId25" w:history="1">
        <w:r w:rsidRPr="00721641" w:rsidR="008D6A92">
          <w:rPr>
            <w:rStyle w:val="Hyperlink"/>
            <w:sz w:val="24"/>
            <w:szCs w:val="24"/>
          </w:rPr>
          <w:t>“Apprentices by State” dashboard</w:t>
        </w:r>
      </w:hyperlink>
      <w:r w:rsidRPr="00721641" w:rsidR="008D6A92">
        <w:rPr>
          <w:sz w:val="24"/>
          <w:szCs w:val="24"/>
        </w:rPr>
        <w:t xml:space="preserve"> on </w:t>
      </w:r>
      <w:hyperlink r:id="rId25" w:history="1">
        <w:r w:rsidRPr="00721641" w:rsidR="008D6A92">
          <w:rPr>
            <w:rStyle w:val="Hyperlink"/>
            <w:sz w:val="24"/>
            <w:szCs w:val="24"/>
          </w:rPr>
          <w:t>apprenticeship.gov</w:t>
        </w:r>
      </w:hyperlink>
      <w:r w:rsidR="009C1618">
        <w:rPr>
          <w:sz w:val="24"/>
          <w:szCs w:val="24"/>
        </w:rPr>
        <w:t>,</w:t>
      </w:r>
      <w:r>
        <w:rPr>
          <w:sz w:val="24"/>
          <w:szCs w:val="24"/>
        </w:rPr>
        <w:t xml:space="preserve"> </w:t>
      </w:r>
      <w:r w:rsidR="006856A0">
        <w:rPr>
          <w:sz w:val="24"/>
          <w:szCs w:val="24"/>
        </w:rPr>
        <w:t xml:space="preserve">to achieve </w:t>
      </w:r>
      <w:r>
        <w:rPr>
          <w:sz w:val="24"/>
          <w:szCs w:val="24"/>
        </w:rPr>
        <w:t>b</w:t>
      </w:r>
      <w:r w:rsidR="006856A0">
        <w:rPr>
          <w:sz w:val="24"/>
          <w:szCs w:val="24"/>
        </w:rPr>
        <w:t>y</w:t>
      </w:r>
      <w:r>
        <w:rPr>
          <w:sz w:val="24"/>
          <w:szCs w:val="24"/>
        </w:rPr>
        <w:t xml:space="preserve"> the end of the</w:t>
      </w:r>
      <w:r w:rsidR="00EE2622">
        <w:rPr>
          <w:sz w:val="24"/>
          <w:szCs w:val="24"/>
        </w:rPr>
        <w:t xml:space="preserve"> grant’s</w:t>
      </w:r>
      <w:r>
        <w:rPr>
          <w:sz w:val="24"/>
          <w:szCs w:val="24"/>
        </w:rPr>
        <w:t xml:space="preserve"> </w:t>
      </w:r>
      <w:r w:rsidR="005D1BBA">
        <w:rPr>
          <w:sz w:val="24"/>
          <w:szCs w:val="24"/>
        </w:rPr>
        <w:t>P</w:t>
      </w:r>
      <w:r w:rsidRPr="5AAAF5F5" w:rsidR="66B14785">
        <w:rPr>
          <w:sz w:val="24"/>
          <w:szCs w:val="24"/>
        </w:rPr>
        <w:t>eriod</w:t>
      </w:r>
      <w:r w:rsidR="66B14785">
        <w:rPr>
          <w:sz w:val="24"/>
          <w:szCs w:val="24"/>
        </w:rPr>
        <w:t xml:space="preserve"> of </w:t>
      </w:r>
      <w:r w:rsidR="005D1BBA">
        <w:rPr>
          <w:sz w:val="24"/>
          <w:szCs w:val="24"/>
        </w:rPr>
        <w:t>P</w:t>
      </w:r>
      <w:r w:rsidRPr="5A3ADCAA" w:rsidR="66B14785">
        <w:rPr>
          <w:sz w:val="24"/>
          <w:szCs w:val="24"/>
        </w:rPr>
        <w:t>erformance</w:t>
      </w:r>
      <w:r w:rsidR="66B14785">
        <w:rPr>
          <w:sz w:val="24"/>
          <w:szCs w:val="24"/>
        </w:rPr>
        <w:t xml:space="preserve"> (</w:t>
      </w:r>
      <w:r w:rsidR="005737CA">
        <w:rPr>
          <w:sz w:val="24"/>
          <w:szCs w:val="24"/>
        </w:rPr>
        <w:t>POP</w:t>
      </w:r>
      <w:r w:rsidR="719B4A6A">
        <w:rPr>
          <w:sz w:val="24"/>
          <w:szCs w:val="24"/>
        </w:rPr>
        <w:t>)</w:t>
      </w:r>
      <w:r w:rsidR="00836A6E">
        <w:rPr>
          <w:sz w:val="24"/>
          <w:szCs w:val="24"/>
        </w:rPr>
        <w:t xml:space="preserve">. </w:t>
      </w:r>
      <w:r w:rsidRPr="007439DA" w:rsidR="003E0736">
        <w:rPr>
          <w:sz w:val="24"/>
          <w:szCs w:val="24"/>
        </w:rPr>
        <w:t xml:space="preserve">Post-award, the Department </w:t>
      </w:r>
      <w:r w:rsidR="00B7384C">
        <w:rPr>
          <w:sz w:val="24"/>
          <w:szCs w:val="24"/>
        </w:rPr>
        <w:t>will</w:t>
      </w:r>
      <w:r w:rsidRPr="007439DA" w:rsidR="003E0736">
        <w:rPr>
          <w:sz w:val="24"/>
          <w:szCs w:val="24"/>
        </w:rPr>
        <w:t xml:space="preserve"> work closely with</w:t>
      </w:r>
      <w:r w:rsidR="003E0736">
        <w:rPr>
          <w:sz w:val="24"/>
          <w:szCs w:val="24"/>
        </w:rPr>
        <w:t xml:space="preserve"> </w:t>
      </w:r>
      <w:r w:rsidR="00DA45AB">
        <w:rPr>
          <w:sz w:val="24"/>
          <w:szCs w:val="24"/>
        </w:rPr>
        <w:t>states</w:t>
      </w:r>
      <w:r w:rsidR="003E0736">
        <w:rPr>
          <w:sz w:val="24"/>
          <w:szCs w:val="24"/>
        </w:rPr>
        <w:t xml:space="preserve"> to refine and adjust their expansion goal</w:t>
      </w:r>
      <w:r w:rsidR="00B7384C">
        <w:rPr>
          <w:sz w:val="24"/>
          <w:szCs w:val="24"/>
        </w:rPr>
        <w:t>,</w:t>
      </w:r>
      <w:r w:rsidR="003E0736">
        <w:rPr>
          <w:sz w:val="24"/>
          <w:szCs w:val="24"/>
        </w:rPr>
        <w:t xml:space="preserve"> as needed</w:t>
      </w:r>
      <w:r w:rsidR="008660DD">
        <w:rPr>
          <w:sz w:val="24"/>
          <w:szCs w:val="24"/>
        </w:rPr>
        <w:t xml:space="preserve">, </w:t>
      </w:r>
      <w:r w:rsidR="00ED6217">
        <w:rPr>
          <w:sz w:val="24"/>
          <w:szCs w:val="24"/>
        </w:rPr>
        <w:t>t</w:t>
      </w:r>
      <w:r w:rsidRPr="00ED6217" w:rsidR="00ED6217">
        <w:rPr>
          <w:sz w:val="24"/>
          <w:szCs w:val="24"/>
        </w:rPr>
        <w:t>o ensure it is clearly defined</w:t>
      </w:r>
      <w:r w:rsidRPr="5379618A" w:rsidR="00ED6217">
        <w:rPr>
          <w:sz w:val="24"/>
          <w:szCs w:val="24"/>
        </w:rPr>
        <w:t xml:space="preserve"> and tied to reportable </w:t>
      </w:r>
      <w:r w:rsidR="00ED6217">
        <w:rPr>
          <w:sz w:val="24"/>
          <w:szCs w:val="24"/>
        </w:rPr>
        <w:t>metrics</w:t>
      </w:r>
      <w:r w:rsidRPr="00ED6217" w:rsidR="00ED6217">
        <w:rPr>
          <w:sz w:val="24"/>
          <w:szCs w:val="24"/>
        </w:rPr>
        <w:t xml:space="preserve"> </w:t>
      </w:r>
      <w:r w:rsidR="008660DD">
        <w:rPr>
          <w:sz w:val="24"/>
          <w:szCs w:val="24"/>
        </w:rPr>
        <w:t>so they are in position to successfully meet their goal</w:t>
      </w:r>
      <w:r w:rsidRPr="007439DA" w:rsidR="003E0736">
        <w:rPr>
          <w:sz w:val="24"/>
          <w:szCs w:val="24"/>
        </w:rPr>
        <w:t>.</w:t>
      </w:r>
      <w:r w:rsidR="003E0736">
        <w:rPr>
          <w:sz w:val="24"/>
          <w:szCs w:val="24"/>
        </w:rPr>
        <w:t xml:space="preserve"> </w:t>
      </w:r>
      <w:r w:rsidR="00836A6E">
        <w:rPr>
          <w:sz w:val="24"/>
          <w:szCs w:val="24"/>
        </w:rPr>
        <w:t>The expansion goal must reflect</w:t>
      </w:r>
      <w:r w:rsidR="00CF317F">
        <w:rPr>
          <w:sz w:val="24"/>
          <w:szCs w:val="24"/>
        </w:rPr>
        <w:t xml:space="preserve"> all apprentices registered in the state</w:t>
      </w:r>
      <w:r w:rsidR="00836A6E">
        <w:rPr>
          <w:sz w:val="24"/>
          <w:szCs w:val="24"/>
        </w:rPr>
        <w:t xml:space="preserve">. </w:t>
      </w:r>
      <w:r w:rsidRPr="5379618A" w:rsidR="009D1A17">
        <w:rPr>
          <w:b/>
          <w:bCs/>
          <w:sz w:val="24"/>
          <w:szCs w:val="24"/>
        </w:rPr>
        <w:t>Note:</w:t>
      </w:r>
      <w:r w:rsidRPr="00A715D7" w:rsidR="00150FF9">
        <w:rPr>
          <w:sz w:val="24"/>
          <w:szCs w:val="24"/>
        </w:rPr>
        <w:t xml:space="preserve"> States should</w:t>
      </w:r>
      <w:r w:rsidRPr="00A715D7" w:rsidR="00320EC6">
        <w:rPr>
          <w:sz w:val="24"/>
          <w:szCs w:val="24"/>
        </w:rPr>
        <w:t xml:space="preserve"> not base</w:t>
      </w:r>
      <w:r w:rsidRPr="00A715D7" w:rsidR="009D1A17">
        <w:rPr>
          <w:sz w:val="24"/>
          <w:szCs w:val="24"/>
        </w:rPr>
        <w:t xml:space="preserve"> the goal</w:t>
      </w:r>
      <w:r w:rsidRPr="00A715D7" w:rsidR="00320EC6">
        <w:rPr>
          <w:sz w:val="24"/>
          <w:szCs w:val="24"/>
        </w:rPr>
        <w:t xml:space="preserve"> on the number of apprentices who directly receive services or enroll in programs supported by the grant funds</w:t>
      </w:r>
      <w:r w:rsidRPr="00AF2DB2" w:rsidR="00320EC6">
        <w:rPr>
          <w:sz w:val="24"/>
          <w:szCs w:val="24"/>
        </w:rPr>
        <w:t>.</w:t>
      </w:r>
      <w:r w:rsidRPr="00430CCD" w:rsidR="00430CCD">
        <w:rPr>
          <w:sz w:val="24"/>
          <w:szCs w:val="24"/>
        </w:rPr>
        <w:t xml:space="preserve"> </w:t>
      </w:r>
    </w:p>
    <w:p w:rsidR="001435F5" w:rsidRPr="00B93008" w:rsidP="00293300" w14:paraId="49E0BF8B" w14:textId="324C6E60">
      <w:pPr>
        <w:pStyle w:val="ListParagraph"/>
        <w:tabs>
          <w:tab w:val="left" w:pos="720"/>
        </w:tabs>
        <w:spacing w:before="240" w:after="240" w:line="276" w:lineRule="auto"/>
        <w:ind w:left="1080" w:firstLine="0"/>
        <w:rPr>
          <w:sz w:val="24"/>
          <w:szCs w:val="24"/>
        </w:rPr>
      </w:pPr>
      <w:r w:rsidRPr="002A7513">
        <w:rPr>
          <w:sz w:val="24"/>
          <w:szCs w:val="24"/>
        </w:rPr>
        <w:t xml:space="preserve">States are </w:t>
      </w:r>
      <w:r w:rsidR="001F2A0D">
        <w:rPr>
          <w:sz w:val="24"/>
          <w:szCs w:val="24"/>
        </w:rPr>
        <w:t xml:space="preserve">also </w:t>
      </w:r>
      <w:r w:rsidRPr="002A7513">
        <w:rPr>
          <w:sz w:val="24"/>
          <w:szCs w:val="24"/>
        </w:rPr>
        <w:t xml:space="preserve">encouraged to set </w:t>
      </w:r>
      <w:r w:rsidR="001F2A0D">
        <w:rPr>
          <w:sz w:val="24"/>
          <w:szCs w:val="24"/>
        </w:rPr>
        <w:t xml:space="preserve">other </w:t>
      </w:r>
      <w:r w:rsidRPr="002A7513">
        <w:rPr>
          <w:sz w:val="24"/>
          <w:szCs w:val="24"/>
        </w:rPr>
        <w:t xml:space="preserve">ambitious </w:t>
      </w:r>
      <w:r w:rsidR="001F2A0D">
        <w:rPr>
          <w:sz w:val="24"/>
          <w:szCs w:val="24"/>
        </w:rPr>
        <w:t>goals</w:t>
      </w:r>
      <w:r w:rsidRPr="002A7513">
        <w:rPr>
          <w:sz w:val="24"/>
          <w:szCs w:val="24"/>
        </w:rPr>
        <w:t xml:space="preserve"> for apprentice growth, and the Department will measure </w:t>
      </w:r>
      <w:r w:rsidR="00161272">
        <w:rPr>
          <w:sz w:val="24"/>
          <w:szCs w:val="24"/>
        </w:rPr>
        <w:t>s</w:t>
      </w:r>
      <w:r w:rsidRPr="002A7513" w:rsidR="00161272">
        <w:rPr>
          <w:sz w:val="24"/>
          <w:szCs w:val="24"/>
        </w:rPr>
        <w:t xml:space="preserve">tates’ </w:t>
      </w:r>
      <w:r w:rsidRPr="002A7513">
        <w:rPr>
          <w:sz w:val="24"/>
          <w:szCs w:val="24"/>
        </w:rPr>
        <w:t xml:space="preserve">efforts to meet these goals as part of </w:t>
      </w:r>
      <w:r w:rsidR="00694B0A">
        <w:rPr>
          <w:sz w:val="24"/>
          <w:szCs w:val="24"/>
        </w:rPr>
        <w:t xml:space="preserve">this program’s </w:t>
      </w:r>
      <w:r w:rsidRPr="002A7513">
        <w:rPr>
          <w:sz w:val="24"/>
          <w:szCs w:val="24"/>
        </w:rPr>
        <w:t>performance reporting require</w:t>
      </w:r>
      <w:r w:rsidR="00E954CE">
        <w:rPr>
          <w:sz w:val="24"/>
          <w:szCs w:val="24"/>
        </w:rPr>
        <w:t>ments</w:t>
      </w:r>
      <w:r w:rsidRPr="002A7513">
        <w:rPr>
          <w:sz w:val="24"/>
          <w:szCs w:val="24"/>
        </w:rPr>
        <w:t xml:space="preserve">. </w:t>
      </w:r>
      <w:r w:rsidR="00010654">
        <w:rPr>
          <w:sz w:val="24"/>
          <w:szCs w:val="24"/>
        </w:rPr>
        <w:t>T</w:t>
      </w:r>
      <w:r w:rsidRPr="002A7513" w:rsidR="00010654">
        <w:rPr>
          <w:sz w:val="24"/>
          <w:szCs w:val="24"/>
        </w:rPr>
        <w:t xml:space="preserve">he Department will not penalize </w:t>
      </w:r>
      <w:r w:rsidR="00010654">
        <w:rPr>
          <w:sz w:val="24"/>
          <w:szCs w:val="24"/>
        </w:rPr>
        <w:t>s</w:t>
      </w:r>
      <w:r w:rsidRPr="1EB1BEA7" w:rsidR="00010654">
        <w:rPr>
          <w:sz w:val="24"/>
          <w:szCs w:val="24"/>
        </w:rPr>
        <w:t>tates</w:t>
      </w:r>
      <w:r w:rsidRPr="002A7513" w:rsidR="00010654">
        <w:rPr>
          <w:sz w:val="24"/>
          <w:szCs w:val="24"/>
        </w:rPr>
        <w:t xml:space="preserve"> that fail to meet </w:t>
      </w:r>
      <w:r w:rsidR="00010654">
        <w:rPr>
          <w:sz w:val="24"/>
          <w:szCs w:val="24"/>
        </w:rPr>
        <w:t>their statewide expansion goal or other additional</w:t>
      </w:r>
      <w:r w:rsidRPr="002A7513" w:rsidR="00010654">
        <w:rPr>
          <w:sz w:val="24"/>
          <w:szCs w:val="24"/>
        </w:rPr>
        <w:t xml:space="preserve"> goals if </w:t>
      </w:r>
      <w:r w:rsidRPr="1853EE51" w:rsidR="00010654">
        <w:rPr>
          <w:sz w:val="24"/>
          <w:szCs w:val="24"/>
        </w:rPr>
        <w:t>s</w:t>
      </w:r>
      <w:r w:rsidRPr="1853EE51" w:rsidR="00010654">
        <w:rPr>
          <w:sz w:val="24"/>
          <w:szCs w:val="24"/>
        </w:rPr>
        <w:t>tates</w:t>
      </w:r>
      <w:r w:rsidRPr="002A7513" w:rsidR="00010654">
        <w:rPr>
          <w:sz w:val="24"/>
          <w:szCs w:val="24"/>
        </w:rPr>
        <w:t xml:space="preserve"> demonstrate efforts and progress toward meeting them throughout the </w:t>
      </w:r>
      <w:r w:rsidRPr="6106EFA0" w:rsidR="00010654">
        <w:rPr>
          <w:sz w:val="24"/>
          <w:szCs w:val="24"/>
        </w:rPr>
        <w:t>award’s</w:t>
      </w:r>
      <w:r w:rsidRPr="002A7513" w:rsidR="00010654">
        <w:rPr>
          <w:sz w:val="24"/>
          <w:szCs w:val="24"/>
        </w:rPr>
        <w:t xml:space="preserve"> </w:t>
      </w:r>
      <w:r w:rsidR="00010654">
        <w:rPr>
          <w:sz w:val="24"/>
          <w:szCs w:val="24"/>
        </w:rPr>
        <w:t>POP</w:t>
      </w:r>
      <w:r w:rsidRPr="002A7513" w:rsidR="00010654">
        <w:rPr>
          <w:sz w:val="24"/>
          <w:szCs w:val="24"/>
        </w:rPr>
        <w:t>.</w:t>
      </w:r>
      <w:r w:rsidR="00741C39">
        <w:rPr>
          <w:sz w:val="24"/>
          <w:szCs w:val="24"/>
        </w:rPr>
        <w:t xml:space="preserve"> </w:t>
      </w:r>
    </w:p>
    <w:p w:rsidR="00355B4F" w:rsidRPr="00293300" w:rsidP="00DB3852" w14:paraId="3E6026F0" w14:textId="4A6BA20F">
      <w:pPr>
        <w:pStyle w:val="ListParagraph"/>
        <w:numPr>
          <w:ilvl w:val="0"/>
          <w:numId w:val="9"/>
        </w:numPr>
        <w:tabs>
          <w:tab w:val="left" w:pos="720"/>
        </w:tabs>
        <w:spacing w:before="240" w:after="240" w:line="276" w:lineRule="auto"/>
        <w:rPr>
          <w:sz w:val="24"/>
          <w:szCs w:val="24"/>
        </w:rPr>
      </w:pPr>
      <w:r w:rsidRPr="043F13E1">
        <w:rPr>
          <w:b/>
          <w:bCs/>
          <w:spacing w:val="-2"/>
          <w:sz w:val="24"/>
          <w:szCs w:val="24"/>
        </w:rPr>
        <w:t xml:space="preserve">Support Employers and </w:t>
      </w:r>
      <w:r w:rsidRPr="001F5455">
        <w:rPr>
          <w:b/>
          <w:bCs/>
          <w:spacing w:val="-2"/>
          <w:sz w:val="24"/>
          <w:szCs w:val="24"/>
        </w:rPr>
        <w:t xml:space="preserve">Registered </w:t>
      </w:r>
      <w:r w:rsidRPr="043F13E1">
        <w:rPr>
          <w:b/>
          <w:bCs/>
          <w:spacing w:val="-2"/>
          <w:sz w:val="24"/>
          <w:szCs w:val="24"/>
        </w:rPr>
        <w:t>Apprentices</w:t>
      </w:r>
      <w:r w:rsidRPr="41F16F16" w:rsidR="00C9205C">
        <w:rPr>
          <w:b/>
          <w:sz w:val="24"/>
          <w:szCs w:val="24"/>
        </w:rPr>
        <w:t xml:space="preserve"> in Targeted Industry(</w:t>
      </w:r>
      <w:r w:rsidRPr="41F16F16" w:rsidR="00C9205C">
        <w:rPr>
          <w:b/>
          <w:sz w:val="24"/>
          <w:szCs w:val="24"/>
        </w:rPr>
        <w:t>ies</w:t>
      </w:r>
      <w:r w:rsidRPr="41F16F16" w:rsidR="00C9205C">
        <w:rPr>
          <w:b/>
          <w:sz w:val="24"/>
          <w:szCs w:val="24"/>
        </w:rPr>
        <w:t>)</w:t>
      </w:r>
      <w:r w:rsidRPr="008D5D03">
        <w:rPr>
          <w:b/>
          <w:bCs/>
          <w:spacing w:val="-2"/>
          <w:sz w:val="24"/>
          <w:szCs w:val="24"/>
        </w:rPr>
        <w:t>.</w:t>
      </w:r>
      <w:r w:rsidRPr="008D5D03" w:rsidR="00075F9D">
        <w:rPr>
          <w:rFonts w:ascii="Segoe UI" w:hAnsi="Segoe UI" w:cs="Segoe UI"/>
          <w:b/>
          <w:bCs/>
          <w:sz w:val="18"/>
          <w:szCs w:val="18"/>
        </w:rPr>
        <w:t xml:space="preserve"> </w:t>
      </w:r>
      <w:r w:rsidRPr="00075F9D" w:rsidR="00075F9D">
        <w:rPr>
          <w:spacing w:val="-2"/>
          <w:sz w:val="24"/>
          <w:szCs w:val="24"/>
        </w:rPr>
        <w:t xml:space="preserve">States must </w:t>
      </w:r>
      <w:r w:rsidRPr="41F16F16" w:rsidR="009860FD">
        <w:rPr>
          <w:sz w:val="24"/>
          <w:szCs w:val="24"/>
        </w:rPr>
        <w:t>specify</w:t>
      </w:r>
      <w:r w:rsidRPr="41F16F16" w:rsidR="0025427A">
        <w:rPr>
          <w:sz w:val="24"/>
          <w:szCs w:val="24"/>
        </w:rPr>
        <w:t xml:space="preserve"> a </w:t>
      </w:r>
      <w:r w:rsidRPr="41F16F16" w:rsidR="00A133FB">
        <w:rPr>
          <w:sz w:val="24"/>
          <w:szCs w:val="24"/>
        </w:rPr>
        <w:t xml:space="preserve">percentage of </w:t>
      </w:r>
      <w:r w:rsidRPr="6106EFA0" w:rsidR="68F34820">
        <w:rPr>
          <w:sz w:val="24"/>
          <w:szCs w:val="24"/>
        </w:rPr>
        <w:t xml:space="preserve">SAEF4 </w:t>
      </w:r>
      <w:r w:rsidRPr="41F16F16" w:rsidR="00A133FB">
        <w:rPr>
          <w:sz w:val="24"/>
          <w:szCs w:val="24"/>
        </w:rPr>
        <w:t>funding</w:t>
      </w:r>
      <w:r w:rsidRPr="41F16F16" w:rsidR="00C367EF">
        <w:rPr>
          <w:sz w:val="24"/>
          <w:szCs w:val="24"/>
        </w:rPr>
        <w:t xml:space="preserve">, determined by the </w:t>
      </w:r>
      <w:r w:rsidRPr="41F16F16" w:rsidR="005E6E9B">
        <w:rPr>
          <w:sz w:val="24"/>
          <w:szCs w:val="24"/>
        </w:rPr>
        <w:t>s</w:t>
      </w:r>
      <w:r w:rsidRPr="41F16F16" w:rsidR="00C367EF">
        <w:rPr>
          <w:sz w:val="24"/>
          <w:szCs w:val="24"/>
        </w:rPr>
        <w:t>tate,</w:t>
      </w:r>
      <w:r w:rsidRPr="41F16F16" w:rsidR="00A133FB">
        <w:rPr>
          <w:sz w:val="24"/>
          <w:szCs w:val="24"/>
        </w:rPr>
        <w:t xml:space="preserve"> that will be reserved</w:t>
      </w:r>
      <w:r w:rsidRPr="41F16F16" w:rsidR="00075F9D">
        <w:rPr>
          <w:sz w:val="24"/>
          <w:szCs w:val="24"/>
        </w:rPr>
        <w:t xml:space="preserve"> </w:t>
      </w:r>
      <w:r w:rsidRPr="00075F9D" w:rsidR="00075F9D">
        <w:rPr>
          <w:spacing w:val="-2"/>
          <w:sz w:val="24"/>
          <w:szCs w:val="24"/>
        </w:rPr>
        <w:t>to direct</w:t>
      </w:r>
      <w:r w:rsidRPr="41F16F16" w:rsidR="00DB04B0">
        <w:rPr>
          <w:sz w:val="24"/>
          <w:szCs w:val="24"/>
        </w:rPr>
        <w:t>ly</w:t>
      </w:r>
      <w:r w:rsidRPr="00075F9D" w:rsidR="00075F9D">
        <w:rPr>
          <w:spacing w:val="-2"/>
          <w:sz w:val="24"/>
          <w:szCs w:val="24"/>
        </w:rPr>
        <w:t xml:space="preserve"> support </w:t>
      </w:r>
      <w:r w:rsidRPr="043F13E1" w:rsidR="001A0B44">
        <w:rPr>
          <w:sz w:val="24"/>
          <w:szCs w:val="24"/>
        </w:rPr>
        <w:t>Registered A</w:t>
      </w:r>
      <w:r w:rsidRPr="00075F9D" w:rsidR="00075F9D">
        <w:rPr>
          <w:spacing w:val="-2"/>
          <w:sz w:val="24"/>
          <w:szCs w:val="24"/>
        </w:rPr>
        <w:t>pprenticeship</w:t>
      </w:r>
      <w:r w:rsidRPr="043F13E1" w:rsidR="001A0B44">
        <w:rPr>
          <w:sz w:val="24"/>
          <w:szCs w:val="24"/>
        </w:rPr>
        <w:t xml:space="preserve"> program</w:t>
      </w:r>
      <w:r w:rsidRPr="00075F9D" w:rsidR="00075F9D">
        <w:rPr>
          <w:spacing w:val="-2"/>
          <w:sz w:val="24"/>
          <w:szCs w:val="24"/>
        </w:rPr>
        <w:t>s</w:t>
      </w:r>
      <w:r w:rsidRPr="41F16F16" w:rsidR="7C0FBCBB">
        <w:rPr>
          <w:sz w:val="24"/>
          <w:szCs w:val="24"/>
        </w:rPr>
        <w:t xml:space="preserve"> within </w:t>
      </w:r>
      <w:r w:rsidRPr="41F16F16" w:rsidR="000C5663">
        <w:rPr>
          <w:sz w:val="24"/>
          <w:szCs w:val="24"/>
        </w:rPr>
        <w:t xml:space="preserve">a </w:t>
      </w:r>
      <w:r w:rsidRPr="41F16F16" w:rsidR="7C0FBCBB">
        <w:rPr>
          <w:sz w:val="24"/>
          <w:szCs w:val="24"/>
        </w:rPr>
        <w:t xml:space="preserve">targeted </w:t>
      </w:r>
      <w:r w:rsidRPr="41F16F16" w:rsidR="000C5663">
        <w:rPr>
          <w:sz w:val="24"/>
          <w:szCs w:val="24"/>
        </w:rPr>
        <w:t>industry(</w:t>
      </w:r>
      <w:r w:rsidRPr="41F16F16" w:rsidR="7C0FBCBB">
        <w:rPr>
          <w:sz w:val="24"/>
          <w:szCs w:val="24"/>
        </w:rPr>
        <w:t>ies</w:t>
      </w:r>
      <w:r w:rsidRPr="41F16F16" w:rsidR="000C5663">
        <w:rPr>
          <w:sz w:val="24"/>
          <w:szCs w:val="24"/>
        </w:rPr>
        <w:t>)</w:t>
      </w:r>
      <w:r w:rsidRPr="41F16F16" w:rsidR="7C0FBCBB">
        <w:rPr>
          <w:sz w:val="24"/>
          <w:szCs w:val="24"/>
        </w:rPr>
        <w:t xml:space="preserve"> identified by the </w:t>
      </w:r>
      <w:r w:rsidRPr="41F16F16" w:rsidR="005E6E9B">
        <w:rPr>
          <w:sz w:val="24"/>
          <w:szCs w:val="24"/>
        </w:rPr>
        <w:t>s</w:t>
      </w:r>
      <w:r w:rsidRPr="41F16F16" w:rsidR="7C0FBCBB">
        <w:rPr>
          <w:sz w:val="24"/>
          <w:szCs w:val="24"/>
        </w:rPr>
        <w:t>tate</w:t>
      </w:r>
      <w:r w:rsidRPr="00075F9D" w:rsidR="00075F9D">
        <w:rPr>
          <w:spacing w:val="-2"/>
          <w:sz w:val="24"/>
          <w:szCs w:val="24"/>
        </w:rPr>
        <w:t xml:space="preserve">. </w:t>
      </w:r>
      <w:r w:rsidRPr="41F16F16" w:rsidR="00520251">
        <w:rPr>
          <w:sz w:val="24"/>
          <w:szCs w:val="24"/>
        </w:rPr>
        <w:t xml:space="preserve">States must describe how funding reserved for the specific </w:t>
      </w:r>
      <w:r w:rsidRPr="41F16F16" w:rsidR="000C5663">
        <w:rPr>
          <w:sz w:val="24"/>
          <w:szCs w:val="24"/>
        </w:rPr>
        <w:t>industry(</w:t>
      </w:r>
      <w:r w:rsidRPr="41F16F16" w:rsidR="00520251">
        <w:rPr>
          <w:sz w:val="24"/>
          <w:szCs w:val="24"/>
        </w:rPr>
        <w:t>ies</w:t>
      </w:r>
      <w:r w:rsidRPr="41F16F16" w:rsidR="00005ABB">
        <w:rPr>
          <w:sz w:val="24"/>
          <w:szCs w:val="24"/>
        </w:rPr>
        <w:t>)</w:t>
      </w:r>
      <w:r w:rsidRPr="41F16F16" w:rsidR="00520251">
        <w:rPr>
          <w:sz w:val="24"/>
          <w:szCs w:val="24"/>
        </w:rPr>
        <w:t xml:space="preserve"> will be </w:t>
      </w:r>
      <w:r w:rsidRPr="41F16F16" w:rsidR="009860FD">
        <w:rPr>
          <w:sz w:val="24"/>
          <w:szCs w:val="24"/>
        </w:rPr>
        <w:t>spent, which</w:t>
      </w:r>
      <w:r w:rsidRPr="00075F9D" w:rsidR="00075F9D">
        <w:rPr>
          <w:spacing w:val="-2"/>
          <w:sz w:val="24"/>
          <w:szCs w:val="24"/>
        </w:rPr>
        <w:t xml:space="preserve"> </w:t>
      </w:r>
      <w:r w:rsidR="008E28AA">
        <w:rPr>
          <w:spacing w:val="-2"/>
          <w:sz w:val="24"/>
          <w:szCs w:val="24"/>
        </w:rPr>
        <w:t>may</w:t>
      </w:r>
      <w:r w:rsidRPr="00075F9D" w:rsidR="00075F9D">
        <w:rPr>
          <w:spacing w:val="-2"/>
          <w:sz w:val="24"/>
          <w:szCs w:val="24"/>
        </w:rPr>
        <w:t xml:space="preserve"> include</w:t>
      </w:r>
      <w:r w:rsidR="00831993">
        <w:rPr>
          <w:spacing w:val="-2"/>
          <w:sz w:val="24"/>
          <w:szCs w:val="24"/>
        </w:rPr>
        <w:t>,</w:t>
      </w:r>
      <w:r w:rsidR="008E28AA">
        <w:rPr>
          <w:spacing w:val="-2"/>
          <w:sz w:val="24"/>
          <w:szCs w:val="24"/>
        </w:rPr>
        <w:t xml:space="preserve"> but is not limited to</w:t>
      </w:r>
      <w:r w:rsidR="00831993">
        <w:rPr>
          <w:spacing w:val="-2"/>
          <w:sz w:val="24"/>
          <w:szCs w:val="24"/>
        </w:rPr>
        <w:t>,</w:t>
      </w:r>
      <w:r w:rsidRPr="00075F9D" w:rsidR="00075F9D">
        <w:rPr>
          <w:spacing w:val="-2"/>
          <w:sz w:val="24"/>
          <w:szCs w:val="24"/>
        </w:rPr>
        <w:t xml:space="preserve"> </w:t>
      </w:r>
      <w:r w:rsidRPr="41F16F16" w:rsidR="008C42CD">
        <w:rPr>
          <w:sz w:val="24"/>
          <w:szCs w:val="24"/>
        </w:rPr>
        <w:t xml:space="preserve">developing </w:t>
      </w:r>
      <w:r w:rsidRPr="41F16F16" w:rsidR="005C169D">
        <w:rPr>
          <w:sz w:val="24"/>
          <w:szCs w:val="24"/>
        </w:rPr>
        <w:t xml:space="preserve">new </w:t>
      </w:r>
      <w:r w:rsidRPr="41F16F16" w:rsidR="008C42CD">
        <w:rPr>
          <w:sz w:val="24"/>
          <w:szCs w:val="24"/>
        </w:rPr>
        <w:t xml:space="preserve">and expanding </w:t>
      </w:r>
      <w:r w:rsidRPr="41F16F16" w:rsidR="005C169D">
        <w:rPr>
          <w:sz w:val="24"/>
          <w:szCs w:val="24"/>
        </w:rPr>
        <w:t xml:space="preserve">existing </w:t>
      </w:r>
      <w:r w:rsidRPr="41F16F16" w:rsidR="008C42CD">
        <w:rPr>
          <w:sz w:val="24"/>
          <w:szCs w:val="24"/>
        </w:rPr>
        <w:t>programs</w:t>
      </w:r>
      <w:r w:rsidRPr="41F16F16" w:rsidR="009860FD">
        <w:rPr>
          <w:sz w:val="24"/>
          <w:szCs w:val="24"/>
        </w:rPr>
        <w:t xml:space="preserve"> in the </w:t>
      </w:r>
      <w:r w:rsidRPr="41F16F16" w:rsidR="00F72335">
        <w:rPr>
          <w:sz w:val="24"/>
          <w:szCs w:val="24"/>
        </w:rPr>
        <w:t xml:space="preserve">targeted </w:t>
      </w:r>
      <w:r w:rsidRPr="41F16F16" w:rsidR="000C5663">
        <w:rPr>
          <w:sz w:val="24"/>
          <w:szCs w:val="24"/>
        </w:rPr>
        <w:t>industry(</w:t>
      </w:r>
      <w:r w:rsidRPr="41F16F16" w:rsidR="009860FD">
        <w:rPr>
          <w:sz w:val="24"/>
          <w:szCs w:val="24"/>
        </w:rPr>
        <w:t>ies</w:t>
      </w:r>
      <w:r w:rsidRPr="41F16F16" w:rsidR="005646AB">
        <w:rPr>
          <w:sz w:val="24"/>
          <w:szCs w:val="24"/>
        </w:rPr>
        <w:t>)</w:t>
      </w:r>
      <w:r w:rsidRPr="41F16F16" w:rsidR="008C42CD">
        <w:rPr>
          <w:sz w:val="24"/>
          <w:szCs w:val="24"/>
        </w:rPr>
        <w:t>,</w:t>
      </w:r>
      <w:r>
        <w:rPr>
          <w:rStyle w:val="FootnoteReference"/>
          <w:spacing w:val="-2"/>
          <w:sz w:val="24"/>
          <w:szCs w:val="24"/>
        </w:rPr>
        <w:footnoteReference w:id="2"/>
      </w:r>
      <w:r w:rsidR="009860FD">
        <w:rPr>
          <w:rStyle w:val="CommentReference"/>
        </w:rPr>
        <w:t xml:space="preserve"> </w:t>
      </w:r>
      <w:r w:rsidRPr="00075F9D" w:rsidR="00075F9D">
        <w:rPr>
          <w:spacing w:val="-2"/>
          <w:sz w:val="24"/>
          <w:szCs w:val="24"/>
        </w:rPr>
        <w:t xml:space="preserve">support for employers and </w:t>
      </w:r>
      <w:r w:rsidRPr="41F16F16" w:rsidR="00A471C1">
        <w:rPr>
          <w:sz w:val="24"/>
          <w:szCs w:val="24"/>
        </w:rPr>
        <w:t xml:space="preserve">Registered Apprenticeship </w:t>
      </w:r>
      <w:r w:rsidRPr="00075F9D" w:rsidR="00075F9D">
        <w:rPr>
          <w:spacing w:val="-2"/>
          <w:sz w:val="24"/>
          <w:szCs w:val="24"/>
        </w:rPr>
        <w:t>sponsors</w:t>
      </w:r>
      <w:r w:rsidRPr="41F16F16" w:rsidR="005E04C8">
        <w:rPr>
          <w:sz w:val="24"/>
          <w:szCs w:val="24"/>
        </w:rPr>
        <w:t xml:space="preserve"> </w:t>
      </w:r>
      <w:r w:rsidRPr="41F16F16" w:rsidR="00F72335">
        <w:rPr>
          <w:sz w:val="24"/>
          <w:szCs w:val="24"/>
        </w:rPr>
        <w:t xml:space="preserve">in </w:t>
      </w:r>
      <w:r w:rsidRPr="41F16F16" w:rsidR="000C5663">
        <w:rPr>
          <w:sz w:val="24"/>
          <w:szCs w:val="24"/>
        </w:rPr>
        <w:t>the targeted industry(</w:t>
      </w:r>
      <w:r w:rsidRPr="41F16F16" w:rsidR="000C5663">
        <w:rPr>
          <w:sz w:val="24"/>
          <w:szCs w:val="24"/>
        </w:rPr>
        <w:t>ies</w:t>
      </w:r>
      <w:r w:rsidRPr="41F16F16" w:rsidR="005646AB">
        <w:rPr>
          <w:sz w:val="24"/>
          <w:szCs w:val="24"/>
        </w:rPr>
        <w:t>)</w:t>
      </w:r>
      <w:r w:rsidRPr="41F16F16" w:rsidR="00F72335">
        <w:rPr>
          <w:sz w:val="24"/>
          <w:szCs w:val="24"/>
        </w:rPr>
        <w:t xml:space="preserve"> </w:t>
      </w:r>
      <w:r w:rsidRPr="41F16F16" w:rsidR="005E04C8">
        <w:rPr>
          <w:sz w:val="24"/>
          <w:szCs w:val="24"/>
        </w:rPr>
        <w:t xml:space="preserve">(e.g., </w:t>
      </w:r>
      <w:r w:rsidRPr="00075F9D" w:rsidR="00075F9D">
        <w:rPr>
          <w:spacing w:val="-2"/>
          <w:sz w:val="24"/>
          <w:szCs w:val="24"/>
        </w:rPr>
        <w:t>incentive payments</w:t>
      </w:r>
      <w:r w:rsidRPr="41F16F16" w:rsidR="005E04C8">
        <w:rPr>
          <w:sz w:val="24"/>
          <w:szCs w:val="24"/>
        </w:rPr>
        <w:t>)</w:t>
      </w:r>
      <w:r w:rsidRPr="00075F9D" w:rsidR="00075F9D">
        <w:rPr>
          <w:spacing w:val="-2"/>
          <w:sz w:val="24"/>
          <w:szCs w:val="24"/>
        </w:rPr>
        <w:t xml:space="preserve">, </w:t>
      </w:r>
      <w:r w:rsidRPr="3CBA2AE1" w:rsidR="00CD4027">
        <w:rPr>
          <w:sz w:val="24"/>
          <w:szCs w:val="24"/>
        </w:rPr>
        <w:t xml:space="preserve">alignment of </w:t>
      </w:r>
      <w:r w:rsidR="00315CE3">
        <w:rPr>
          <w:sz w:val="24"/>
          <w:szCs w:val="24"/>
        </w:rPr>
        <w:t xml:space="preserve">Career Technical Education (CTE) </w:t>
      </w:r>
      <w:r w:rsidRPr="3CBA2AE1" w:rsidR="2373DB6B">
        <w:rPr>
          <w:sz w:val="24"/>
          <w:szCs w:val="24"/>
        </w:rPr>
        <w:t xml:space="preserve">programs of study </w:t>
      </w:r>
      <w:r w:rsidRPr="3CBA2AE1" w:rsidR="00095FE9">
        <w:rPr>
          <w:sz w:val="24"/>
          <w:szCs w:val="24"/>
        </w:rPr>
        <w:t xml:space="preserve">with </w:t>
      </w:r>
      <w:r w:rsidRPr="3CBA2AE1" w:rsidR="77C394C5">
        <w:rPr>
          <w:sz w:val="24"/>
          <w:szCs w:val="24"/>
        </w:rPr>
        <w:t>pre-apprenticeship</w:t>
      </w:r>
      <w:r w:rsidR="00706586">
        <w:rPr>
          <w:sz w:val="24"/>
          <w:szCs w:val="24"/>
        </w:rPr>
        <w:t>s</w:t>
      </w:r>
      <w:r w:rsidR="00B534A6">
        <w:rPr>
          <w:sz w:val="24"/>
          <w:szCs w:val="24"/>
        </w:rPr>
        <w:t xml:space="preserve"> </w:t>
      </w:r>
      <w:r w:rsidRPr="3CBA2AE1" w:rsidR="35641284">
        <w:rPr>
          <w:sz w:val="24"/>
          <w:szCs w:val="24"/>
        </w:rPr>
        <w:t>within</w:t>
      </w:r>
      <w:r w:rsidRPr="41F16F16" w:rsidR="35641284">
        <w:rPr>
          <w:sz w:val="24"/>
          <w:szCs w:val="24"/>
        </w:rPr>
        <w:t xml:space="preserve"> the </w:t>
      </w:r>
      <w:r w:rsidRPr="41F16F16" w:rsidR="00037FB9">
        <w:rPr>
          <w:sz w:val="24"/>
          <w:szCs w:val="24"/>
        </w:rPr>
        <w:t>targeted industry(</w:t>
      </w:r>
      <w:r w:rsidRPr="41F16F16" w:rsidR="00037FB9">
        <w:rPr>
          <w:sz w:val="24"/>
          <w:szCs w:val="24"/>
        </w:rPr>
        <w:t>ies</w:t>
      </w:r>
      <w:r w:rsidRPr="41F16F16" w:rsidR="005646AB">
        <w:rPr>
          <w:sz w:val="24"/>
          <w:szCs w:val="24"/>
        </w:rPr>
        <w:t>)</w:t>
      </w:r>
      <w:r w:rsidRPr="3CBA2AE1" w:rsidR="00B37885">
        <w:rPr>
          <w:sz w:val="24"/>
          <w:szCs w:val="24"/>
        </w:rPr>
        <w:t>,</w:t>
      </w:r>
      <w:r w:rsidRPr="00075F9D" w:rsidR="00075F9D">
        <w:rPr>
          <w:spacing w:val="-2"/>
          <w:sz w:val="24"/>
          <w:szCs w:val="24"/>
        </w:rPr>
        <w:t xml:space="preserve"> and support for apprentices</w:t>
      </w:r>
      <w:r w:rsidR="00F14A52">
        <w:rPr>
          <w:spacing w:val="-2"/>
          <w:sz w:val="24"/>
          <w:szCs w:val="24"/>
        </w:rPr>
        <w:t xml:space="preserve"> (</w:t>
      </w:r>
      <w:r w:rsidRPr="41F16F16" w:rsidR="00A81075">
        <w:rPr>
          <w:sz w:val="24"/>
          <w:szCs w:val="24"/>
        </w:rPr>
        <w:t xml:space="preserve">e.g., </w:t>
      </w:r>
      <w:r w:rsidR="00F14A52">
        <w:rPr>
          <w:spacing w:val="-2"/>
          <w:sz w:val="24"/>
          <w:szCs w:val="24"/>
        </w:rPr>
        <w:t xml:space="preserve">costs associated with supportive services, </w:t>
      </w:r>
      <w:r w:rsidR="003E2B02">
        <w:rPr>
          <w:spacing w:val="-2"/>
          <w:sz w:val="24"/>
          <w:szCs w:val="24"/>
        </w:rPr>
        <w:t>R</w:t>
      </w:r>
      <w:r w:rsidR="000D66DB">
        <w:rPr>
          <w:spacing w:val="-2"/>
          <w:sz w:val="24"/>
          <w:szCs w:val="24"/>
        </w:rPr>
        <w:t xml:space="preserve">elated </w:t>
      </w:r>
      <w:r w:rsidR="003E2B02">
        <w:rPr>
          <w:spacing w:val="-2"/>
          <w:sz w:val="24"/>
          <w:szCs w:val="24"/>
        </w:rPr>
        <w:t>T</w:t>
      </w:r>
      <w:r w:rsidR="000D66DB">
        <w:rPr>
          <w:spacing w:val="-2"/>
          <w:sz w:val="24"/>
          <w:szCs w:val="24"/>
        </w:rPr>
        <w:t xml:space="preserve">raining </w:t>
      </w:r>
      <w:r w:rsidR="003E2B02">
        <w:rPr>
          <w:spacing w:val="-2"/>
          <w:sz w:val="24"/>
          <w:szCs w:val="24"/>
        </w:rPr>
        <w:t>I</w:t>
      </w:r>
      <w:r w:rsidR="000D66DB">
        <w:rPr>
          <w:spacing w:val="-2"/>
          <w:sz w:val="24"/>
          <w:szCs w:val="24"/>
        </w:rPr>
        <w:t>nstruction (</w:t>
      </w:r>
      <w:r w:rsidR="006D4896">
        <w:rPr>
          <w:spacing w:val="-2"/>
          <w:sz w:val="24"/>
          <w:szCs w:val="24"/>
        </w:rPr>
        <w:t>RTI</w:t>
      </w:r>
      <w:r w:rsidR="000D66DB">
        <w:rPr>
          <w:spacing w:val="-2"/>
          <w:sz w:val="24"/>
          <w:szCs w:val="24"/>
        </w:rPr>
        <w:t>)</w:t>
      </w:r>
      <w:r w:rsidR="006D4896">
        <w:rPr>
          <w:spacing w:val="-2"/>
          <w:sz w:val="24"/>
          <w:szCs w:val="24"/>
        </w:rPr>
        <w:t xml:space="preserve">, and </w:t>
      </w:r>
      <w:r w:rsidR="003E2B02">
        <w:rPr>
          <w:spacing w:val="-2"/>
          <w:sz w:val="24"/>
          <w:szCs w:val="24"/>
        </w:rPr>
        <w:t>O</w:t>
      </w:r>
      <w:r w:rsidR="000D66DB">
        <w:rPr>
          <w:spacing w:val="-2"/>
          <w:sz w:val="24"/>
          <w:szCs w:val="24"/>
        </w:rPr>
        <w:t>n-the-</w:t>
      </w:r>
      <w:r w:rsidR="003E2B02">
        <w:rPr>
          <w:spacing w:val="-2"/>
          <w:sz w:val="24"/>
          <w:szCs w:val="24"/>
        </w:rPr>
        <w:t>J</w:t>
      </w:r>
      <w:r w:rsidR="000D66DB">
        <w:rPr>
          <w:spacing w:val="-2"/>
          <w:sz w:val="24"/>
          <w:szCs w:val="24"/>
        </w:rPr>
        <w:t xml:space="preserve">ob </w:t>
      </w:r>
      <w:r w:rsidR="003E2B02">
        <w:rPr>
          <w:spacing w:val="-2"/>
          <w:sz w:val="24"/>
          <w:szCs w:val="24"/>
        </w:rPr>
        <w:t>L</w:t>
      </w:r>
      <w:r w:rsidR="000D66DB">
        <w:rPr>
          <w:spacing w:val="-2"/>
          <w:sz w:val="24"/>
          <w:szCs w:val="24"/>
        </w:rPr>
        <w:t>earning</w:t>
      </w:r>
      <w:r w:rsidR="006D4896">
        <w:rPr>
          <w:spacing w:val="-2"/>
          <w:sz w:val="24"/>
          <w:szCs w:val="24"/>
        </w:rPr>
        <w:t xml:space="preserve"> </w:t>
      </w:r>
      <w:r w:rsidR="00621BFC">
        <w:rPr>
          <w:spacing w:val="-2"/>
          <w:sz w:val="24"/>
          <w:szCs w:val="24"/>
        </w:rPr>
        <w:t>(</w:t>
      </w:r>
      <w:r w:rsidR="006D4896">
        <w:rPr>
          <w:spacing w:val="-2"/>
          <w:sz w:val="24"/>
          <w:szCs w:val="24"/>
        </w:rPr>
        <w:t>OJL)</w:t>
      </w:r>
      <w:r w:rsidR="00621BFC">
        <w:rPr>
          <w:spacing w:val="-2"/>
          <w:sz w:val="24"/>
          <w:szCs w:val="24"/>
        </w:rPr>
        <w:t>)</w:t>
      </w:r>
      <w:r w:rsidRPr="41F16F16" w:rsidR="00F72335">
        <w:rPr>
          <w:sz w:val="24"/>
          <w:szCs w:val="24"/>
        </w:rPr>
        <w:t xml:space="preserve"> enrolled in </w:t>
      </w:r>
      <w:r w:rsidRPr="41F16F16" w:rsidR="00706586">
        <w:rPr>
          <w:sz w:val="24"/>
          <w:szCs w:val="24"/>
        </w:rPr>
        <w:t xml:space="preserve">Registered Apprenticeship </w:t>
      </w:r>
      <w:r w:rsidRPr="41F16F16" w:rsidR="00F72335">
        <w:rPr>
          <w:sz w:val="24"/>
          <w:szCs w:val="24"/>
        </w:rPr>
        <w:t>programs within these targeted industries</w:t>
      </w:r>
      <w:r w:rsidR="00F9391E">
        <w:rPr>
          <w:spacing w:val="-2"/>
          <w:sz w:val="24"/>
          <w:szCs w:val="24"/>
        </w:rPr>
        <w:t xml:space="preserve">. </w:t>
      </w:r>
      <w:r w:rsidRPr="043F13E1" w:rsidR="00162854">
        <w:rPr>
          <w:sz w:val="24"/>
          <w:szCs w:val="24"/>
        </w:rPr>
        <w:t>Applicants must specify their targeted industry(</w:t>
      </w:r>
      <w:r w:rsidRPr="043F13E1" w:rsidR="00162854">
        <w:rPr>
          <w:sz w:val="24"/>
          <w:szCs w:val="24"/>
        </w:rPr>
        <w:t>ies</w:t>
      </w:r>
      <w:r w:rsidRPr="043F13E1" w:rsidR="00162854">
        <w:rPr>
          <w:sz w:val="24"/>
          <w:szCs w:val="24"/>
        </w:rPr>
        <w:t xml:space="preserve">) and may propose </w:t>
      </w:r>
      <w:r w:rsidR="008148B0">
        <w:rPr>
          <w:sz w:val="24"/>
          <w:szCs w:val="24"/>
        </w:rPr>
        <w:t>an industry(</w:t>
      </w:r>
      <w:r w:rsidRPr="043F13E1" w:rsidR="00162854">
        <w:rPr>
          <w:sz w:val="24"/>
          <w:szCs w:val="24"/>
        </w:rPr>
        <w:t>ies</w:t>
      </w:r>
      <w:r w:rsidR="008148B0">
        <w:rPr>
          <w:sz w:val="24"/>
          <w:szCs w:val="24"/>
        </w:rPr>
        <w:t>)</w:t>
      </w:r>
      <w:r w:rsidRPr="043F13E1" w:rsidR="00162854">
        <w:rPr>
          <w:sz w:val="24"/>
          <w:szCs w:val="24"/>
        </w:rPr>
        <w:t xml:space="preserve"> other than those listed in this TEGL and its attachments</w:t>
      </w:r>
      <w:r w:rsidR="00162854">
        <w:rPr>
          <w:sz w:val="24"/>
          <w:szCs w:val="24"/>
        </w:rPr>
        <w:t xml:space="preserve">. </w:t>
      </w:r>
      <w:r w:rsidRPr="002403D0" w:rsidR="003776E4">
        <w:rPr>
          <w:sz w:val="24"/>
          <w:szCs w:val="24"/>
        </w:rPr>
        <w:t>Applicants are encouraged to leverage existing partnerships, instead of identifying new partnerships, to support their grant program.</w:t>
      </w:r>
      <w:r w:rsidR="003776E4">
        <w:rPr>
          <w:sz w:val="24"/>
          <w:szCs w:val="24"/>
        </w:rPr>
        <w:t xml:space="preserve"> </w:t>
      </w:r>
      <w:r w:rsidR="00E9060C">
        <w:rPr>
          <w:spacing w:val="-2"/>
          <w:sz w:val="24"/>
          <w:szCs w:val="24"/>
        </w:rPr>
        <w:t>Please refer to</w:t>
      </w:r>
      <w:r w:rsidR="00F718AF">
        <w:rPr>
          <w:spacing w:val="-2"/>
          <w:sz w:val="24"/>
          <w:szCs w:val="24"/>
        </w:rPr>
        <w:t xml:space="preserve"> </w:t>
      </w:r>
      <w:r w:rsidRPr="006024CA" w:rsidR="00F718AF">
        <w:rPr>
          <w:spacing w:val="-2"/>
          <w:sz w:val="24"/>
          <w:szCs w:val="24"/>
        </w:rPr>
        <w:t>Attachment II</w:t>
      </w:r>
      <w:r w:rsidRPr="00162854" w:rsidR="00E9060C">
        <w:rPr>
          <w:b/>
          <w:bCs/>
          <w:spacing w:val="-2"/>
          <w:sz w:val="24"/>
          <w:szCs w:val="24"/>
        </w:rPr>
        <w:t xml:space="preserve"> </w:t>
      </w:r>
      <w:r w:rsidRPr="006024CA" w:rsidR="00F718AF">
        <w:rPr>
          <w:spacing w:val="-2"/>
          <w:sz w:val="24"/>
          <w:szCs w:val="24"/>
        </w:rPr>
        <w:t>S</w:t>
      </w:r>
      <w:r w:rsidRPr="006024CA" w:rsidR="00E9060C">
        <w:rPr>
          <w:spacing w:val="-2"/>
          <w:sz w:val="24"/>
          <w:szCs w:val="24"/>
        </w:rPr>
        <w:t>ection C “</w:t>
      </w:r>
      <w:r w:rsidRPr="006024CA" w:rsidR="00F718AF">
        <w:rPr>
          <w:spacing w:val="-2"/>
          <w:sz w:val="24"/>
          <w:szCs w:val="24"/>
        </w:rPr>
        <w:t>O</w:t>
      </w:r>
      <w:r w:rsidRPr="006024CA" w:rsidR="00E9060C">
        <w:rPr>
          <w:spacing w:val="-2"/>
          <w:sz w:val="24"/>
          <w:szCs w:val="24"/>
        </w:rPr>
        <w:t>ther allowable activities”</w:t>
      </w:r>
      <w:r w:rsidR="00E9060C">
        <w:rPr>
          <w:spacing w:val="-2"/>
          <w:sz w:val="24"/>
          <w:szCs w:val="24"/>
        </w:rPr>
        <w:t xml:space="preserve"> for more details.</w:t>
      </w:r>
    </w:p>
    <w:p w:rsidR="00095E8F" w:rsidRPr="00563E5C" w14:paraId="3AF3A3E0" w14:textId="03293717">
      <w:pPr>
        <w:pStyle w:val="ListParagraph"/>
        <w:numPr>
          <w:ilvl w:val="0"/>
          <w:numId w:val="9"/>
        </w:numPr>
        <w:tabs>
          <w:tab w:val="left" w:pos="720"/>
        </w:tabs>
        <w:spacing w:before="240" w:after="240" w:line="276" w:lineRule="auto"/>
        <w:rPr>
          <w:rStyle w:val="normaltextrun"/>
          <w:sz w:val="24"/>
          <w:szCs w:val="24"/>
        </w:rPr>
      </w:pPr>
      <w:r w:rsidRPr="6D990AEE">
        <w:rPr>
          <w:b/>
          <w:bCs/>
          <w:sz w:val="24"/>
          <w:szCs w:val="24"/>
        </w:rPr>
        <w:t>Leveraged</w:t>
      </w:r>
      <w:r w:rsidR="00BE724D">
        <w:rPr>
          <w:b/>
          <w:bCs/>
          <w:sz w:val="24"/>
          <w:szCs w:val="24"/>
        </w:rPr>
        <w:t xml:space="preserve"> </w:t>
      </w:r>
      <w:r w:rsidRPr="5379618A" w:rsidR="005E4CE9">
        <w:rPr>
          <w:b/>
          <w:bCs/>
          <w:sz w:val="24"/>
          <w:szCs w:val="24"/>
        </w:rPr>
        <w:t>Resources</w:t>
      </w:r>
      <w:r w:rsidRPr="5379618A" w:rsidR="002920C0">
        <w:rPr>
          <w:b/>
          <w:bCs/>
          <w:sz w:val="24"/>
          <w:szCs w:val="24"/>
        </w:rPr>
        <w:t xml:space="preserve"> Requiremen</w:t>
      </w:r>
      <w:r w:rsidRPr="008D5D03" w:rsidR="002920C0">
        <w:rPr>
          <w:b/>
          <w:bCs/>
          <w:sz w:val="24"/>
          <w:szCs w:val="24"/>
        </w:rPr>
        <w:t>t.</w:t>
      </w:r>
      <w:r w:rsidRPr="001F3BC8" w:rsidR="002920C0">
        <w:rPr>
          <w:sz w:val="24"/>
          <w:szCs w:val="24"/>
        </w:rPr>
        <w:t xml:space="preserve"> </w:t>
      </w:r>
      <w:r w:rsidRPr="00BB03BC" w:rsidR="146C5FED">
        <w:rPr>
          <w:sz w:val="24"/>
        </w:rPr>
        <w:t>States</w:t>
      </w:r>
      <w:r w:rsidRPr="5379618A" w:rsidR="7D98D401">
        <w:rPr>
          <w:sz w:val="24"/>
          <w:szCs w:val="24"/>
        </w:rPr>
        <w:t xml:space="preserve"> and territories</w:t>
      </w:r>
      <w:r w:rsidRPr="00BB03BC" w:rsidR="146C5FED">
        <w:rPr>
          <w:sz w:val="24"/>
        </w:rPr>
        <w:t xml:space="preserve"> must describe their </w:t>
      </w:r>
      <w:r w:rsidRPr="006024CA" w:rsidR="5F161949">
        <w:rPr>
          <w:sz w:val="24"/>
          <w:szCs w:val="24"/>
        </w:rPr>
        <w:t>c</w:t>
      </w:r>
      <w:r w:rsidRPr="6D990AEE" w:rsidR="00654DE2">
        <w:rPr>
          <w:rStyle w:val="normaltextrun"/>
          <w:sz w:val="24"/>
          <w:szCs w:val="24"/>
        </w:rPr>
        <w:t>ommitment</w:t>
      </w:r>
      <w:r w:rsidRPr="5379618A" w:rsidR="00654DE2">
        <w:rPr>
          <w:rStyle w:val="normaltextrun"/>
          <w:sz w:val="24"/>
          <w:szCs w:val="24"/>
        </w:rPr>
        <w:t xml:space="preserve"> of at least </w:t>
      </w:r>
      <w:r w:rsidRPr="5379618A">
        <w:rPr>
          <w:rStyle w:val="normaltextrun"/>
          <w:sz w:val="24"/>
          <w:szCs w:val="24"/>
        </w:rPr>
        <w:t xml:space="preserve">50 percent </w:t>
      </w:r>
      <w:r w:rsidRPr="5379618A" w:rsidR="003474C4">
        <w:rPr>
          <w:rStyle w:val="normaltextrun"/>
          <w:sz w:val="24"/>
          <w:szCs w:val="24"/>
        </w:rPr>
        <w:t>leveraged resources based on formula</w:t>
      </w:r>
      <w:r w:rsidRPr="5379618A" w:rsidR="005A673B">
        <w:rPr>
          <w:rStyle w:val="normaltextrun"/>
          <w:sz w:val="24"/>
          <w:szCs w:val="24"/>
        </w:rPr>
        <w:t xml:space="preserve"> </w:t>
      </w:r>
      <w:r w:rsidRPr="5379618A" w:rsidR="00AA568B">
        <w:rPr>
          <w:rStyle w:val="normaltextrun"/>
          <w:sz w:val="24"/>
          <w:szCs w:val="24"/>
        </w:rPr>
        <w:t>allocation</w:t>
      </w:r>
      <w:r w:rsidRPr="5379618A" w:rsidR="5467C6F6">
        <w:rPr>
          <w:rStyle w:val="normaltextrun"/>
          <w:sz w:val="24"/>
          <w:szCs w:val="24"/>
        </w:rPr>
        <w:t>.</w:t>
      </w:r>
    </w:p>
    <w:p w:rsidR="00487DBE" w:rsidP="009F0ED6" w14:paraId="54B12685" w14:textId="2223366D">
      <w:pPr>
        <w:pStyle w:val="ListParagraph"/>
        <w:tabs>
          <w:tab w:val="left" w:pos="720"/>
        </w:tabs>
        <w:spacing w:before="240" w:after="240" w:line="276" w:lineRule="auto"/>
        <w:ind w:left="1080" w:firstLine="0"/>
        <w:rPr>
          <w:rStyle w:val="normaltextrun"/>
          <w:sz w:val="24"/>
          <w:szCs w:val="24"/>
        </w:rPr>
      </w:pPr>
      <w:r w:rsidRPr="5379618A">
        <w:rPr>
          <w:rStyle w:val="normaltextrun"/>
          <w:sz w:val="24"/>
          <w:szCs w:val="24"/>
        </w:rPr>
        <w:t>This requirement is designed to maximize the impact of the SAEF4 grant program and ensures that states and territories demonstrate a tangible, sustained financial commitment to Registered Apprenticeship beyond Federal funds, supporting longer-term sustainability, scale, and continued program activities within the state</w:t>
      </w:r>
      <w:r w:rsidRPr="5379618A" w:rsidR="6545DB44">
        <w:rPr>
          <w:rStyle w:val="normaltextrun"/>
          <w:sz w:val="24"/>
          <w:szCs w:val="24"/>
        </w:rPr>
        <w:t>.</w:t>
      </w:r>
    </w:p>
    <w:p w:rsidR="00B82D49" w:rsidRPr="00487DBE" w:rsidP="00487DBE" w14:paraId="2508AF99" w14:textId="1788CA45">
      <w:pPr>
        <w:pStyle w:val="ListParagraph"/>
        <w:tabs>
          <w:tab w:val="left" w:pos="720"/>
        </w:tabs>
        <w:spacing w:before="240" w:after="240" w:line="276" w:lineRule="auto"/>
        <w:ind w:left="1080" w:firstLine="0"/>
        <w:rPr>
          <w:rStyle w:val="normaltextrun"/>
          <w:sz w:val="24"/>
          <w:szCs w:val="24"/>
        </w:rPr>
      </w:pPr>
      <w:r w:rsidRPr="5379618A">
        <w:rPr>
          <w:rStyle w:val="normaltextrun"/>
          <w:sz w:val="24"/>
          <w:szCs w:val="24"/>
        </w:rPr>
        <w:t>States and territories</w:t>
      </w:r>
      <w:r w:rsidRPr="5379618A" w:rsidR="00AE6946">
        <w:rPr>
          <w:rStyle w:val="normaltextrun"/>
          <w:sz w:val="24"/>
          <w:szCs w:val="24"/>
        </w:rPr>
        <w:t xml:space="preserve"> </w:t>
      </w:r>
      <w:r w:rsidRPr="5379618A" w:rsidR="00EF54B8">
        <w:rPr>
          <w:sz w:val="24"/>
          <w:szCs w:val="24"/>
        </w:rPr>
        <w:t>must</w:t>
      </w:r>
      <w:r w:rsidRPr="5379618A" w:rsidR="004A2787">
        <w:rPr>
          <w:sz w:val="24"/>
          <w:szCs w:val="24"/>
        </w:rPr>
        <w:t xml:space="preserve"> </w:t>
      </w:r>
      <w:r w:rsidRPr="5379618A" w:rsidR="00AE6946">
        <w:rPr>
          <w:sz w:val="24"/>
          <w:szCs w:val="24"/>
        </w:rPr>
        <w:t>commit</w:t>
      </w:r>
      <w:r w:rsidRPr="5379618A" w:rsidR="008A5601">
        <w:rPr>
          <w:sz w:val="24"/>
          <w:szCs w:val="24"/>
        </w:rPr>
        <w:t xml:space="preserve"> </w:t>
      </w:r>
      <w:r w:rsidRPr="5379618A" w:rsidR="00AE6946">
        <w:rPr>
          <w:sz w:val="24"/>
          <w:szCs w:val="24"/>
        </w:rPr>
        <w:t xml:space="preserve">leveraged </w:t>
      </w:r>
      <w:r w:rsidRPr="5379618A" w:rsidR="00291B54">
        <w:rPr>
          <w:sz w:val="24"/>
          <w:szCs w:val="24"/>
        </w:rPr>
        <w:t>resources</w:t>
      </w:r>
      <w:r w:rsidRPr="5379618A" w:rsidR="00862AD3">
        <w:rPr>
          <w:sz w:val="24"/>
          <w:szCs w:val="24"/>
        </w:rPr>
        <w:t xml:space="preserve"> and funds in an amount that is at least</w:t>
      </w:r>
      <w:r w:rsidRPr="5379618A" w:rsidR="00852A87">
        <w:rPr>
          <w:sz w:val="24"/>
          <w:szCs w:val="24"/>
        </w:rPr>
        <w:t xml:space="preserve"> </w:t>
      </w:r>
      <w:r w:rsidRPr="5379618A" w:rsidR="004C2536">
        <w:rPr>
          <w:sz w:val="24"/>
          <w:szCs w:val="24"/>
        </w:rPr>
        <w:t>50 percent</w:t>
      </w:r>
      <w:r w:rsidRPr="6D990AEE" w:rsidR="3A664064">
        <w:rPr>
          <w:sz w:val="24"/>
          <w:szCs w:val="24"/>
        </w:rPr>
        <w:t xml:space="preserve"> </w:t>
      </w:r>
      <w:r w:rsidRPr="5379618A" w:rsidR="00862AD3">
        <w:rPr>
          <w:sz w:val="24"/>
          <w:szCs w:val="24"/>
        </w:rPr>
        <w:t>of the</w:t>
      </w:r>
      <w:r w:rsidRPr="5379618A" w:rsidR="3A664064">
        <w:rPr>
          <w:sz w:val="24"/>
          <w:szCs w:val="24"/>
        </w:rPr>
        <w:t xml:space="preserve"> </w:t>
      </w:r>
      <w:r w:rsidRPr="5379618A" w:rsidR="00AE6946">
        <w:rPr>
          <w:sz w:val="24"/>
          <w:szCs w:val="24"/>
        </w:rPr>
        <w:t>formula</w:t>
      </w:r>
      <w:r w:rsidRPr="5379618A" w:rsidR="003474C4">
        <w:rPr>
          <w:sz w:val="24"/>
          <w:szCs w:val="24"/>
        </w:rPr>
        <w:t xml:space="preserve"> allocation</w:t>
      </w:r>
      <w:r w:rsidRPr="5379618A" w:rsidR="00AE6946">
        <w:rPr>
          <w:rStyle w:val="normaltextrun"/>
          <w:sz w:val="24"/>
          <w:szCs w:val="24"/>
        </w:rPr>
        <w:t xml:space="preserve"> </w:t>
      </w:r>
      <w:r w:rsidRPr="5379618A" w:rsidR="00AE6946">
        <w:rPr>
          <w:sz w:val="24"/>
          <w:szCs w:val="24"/>
        </w:rPr>
        <w:t>to support costs allowable under the TEGL.</w:t>
      </w:r>
      <w:r w:rsidRPr="5379618A" w:rsidR="00AE6946">
        <w:rPr>
          <w:rStyle w:val="normaltextrun"/>
          <w:sz w:val="24"/>
          <w:szCs w:val="24"/>
        </w:rPr>
        <w:t xml:space="preserve"> (See Attachment VII Formula Allocation and Methodology).</w:t>
      </w:r>
      <w:r w:rsidRPr="5379618A" w:rsidR="00BF4067">
        <w:rPr>
          <w:rStyle w:val="normaltextrun"/>
          <w:sz w:val="24"/>
          <w:szCs w:val="24"/>
        </w:rPr>
        <w:t xml:space="preserve"> </w:t>
      </w:r>
    </w:p>
    <w:p w:rsidR="000659B2" w:rsidP="008C0A73" w14:paraId="6B90A0AF" w14:textId="7EF27299">
      <w:pPr>
        <w:pStyle w:val="BodyText"/>
        <w:spacing w:before="240" w:after="240" w:line="276" w:lineRule="auto"/>
        <w:ind w:left="1080" w:right="331"/>
        <w:rPr>
          <w:rStyle w:val="normaltextrun"/>
        </w:rPr>
      </w:pPr>
      <w:r>
        <w:t xml:space="preserve">States and territories must describe their strategy and demonstrate how they will achieve the 50 percent leveraged funds requirement. In addition, applicants must describe how leveraged funds will be used to support Registered Apprenticeship expansion. Applicants may have up to 90 days to solidify their strategy of meeting the leveraged funds requirement. </w:t>
      </w:r>
      <w:r w:rsidRPr="5379618A">
        <w:rPr>
          <w:rStyle w:val="normaltextrun"/>
        </w:rPr>
        <w:t xml:space="preserve">States and territories </w:t>
      </w:r>
      <w:r w:rsidRPr="5379618A" w:rsidR="00701245">
        <w:rPr>
          <w:rStyle w:val="normaltextrun"/>
        </w:rPr>
        <w:t>have the entire</w:t>
      </w:r>
      <w:r w:rsidRPr="5379618A" w:rsidR="004A2787">
        <w:rPr>
          <w:rStyle w:val="normaltextrun"/>
        </w:rPr>
        <w:t xml:space="preserve"> </w:t>
      </w:r>
      <w:r w:rsidRPr="5379618A">
        <w:rPr>
          <w:rStyle w:val="normaltextrun"/>
        </w:rPr>
        <w:t xml:space="preserve">POP to meet this requirement. </w:t>
      </w:r>
    </w:p>
    <w:p w:rsidR="000659B2" w:rsidP="000659B2" w14:paraId="7C8A17D6" w14:textId="4EED56BF">
      <w:pPr>
        <w:pStyle w:val="ListParagraph"/>
        <w:tabs>
          <w:tab w:val="left" w:pos="720"/>
        </w:tabs>
        <w:spacing w:before="240" w:after="240" w:line="276" w:lineRule="auto"/>
        <w:ind w:left="1080" w:firstLine="0"/>
        <w:rPr>
          <w:rStyle w:val="normaltextrun"/>
          <w:sz w:val="24"/>
          <w:szCs w:val="24"/>
        </w:rPr>
      </w:pPr>
      <w:r w:rsidRPr="5379618A">
        <w:rPr>
          <w:rStyle w:val="normaltextrun"/>
          <w:sz w:val="24"/>
          <w:szCs w:val="24"/>
        </w:rPr>
        <w:t>The information provided in this section must also be reflected in the Budget Narrative to indicate how matching funds will be allocated. Leveraged funds must be described in the Budget Narrative as described in </w:t>
      </w:r>
      <w:r w:rsidRPr="006024CA">
        <w:rPr>
          <w:rStyle w:val="normaltextrun"/>
          <w:sz w:val="24"/>
          <w:szCs w:val="24"/>
        </w:rPr>
        <w:t>Attachment IV. Section IV. B</w:t>
      </w:r>
      <w:r w:rsidRPr="5379618A">
        <w:rPr>
          <w:rStyle w:val="normaltextrun"/>
          <w:sz w:val="24"/>
          <w:szCs w:val="24"/>
        </w:rPr>
        <w:t>.</w:t>
      </w:r>
      <w:r w:rsidRPr="5379618A">
        <w:rPr>
          <w:rStyle w:val="normaltextrun"/>
          <w:b/>
          <w:bCs/>
          <w:sz w:val="24"/>
          <w:szCs w:val="24"/>
        </w:rPr>
        <w:t> </w:t>
      </w:r>
      <w:r w:rsidRPr="5379618A">
        <w:rPr>
          <w:rStyle w:val="eop"/>
          <w:sz w:val="24"/>
          <w:szCs w:val="24"/>
        </w:rPr>
        <w:t> </w:t>
      </w:r>
      <w:r w:rsidRPr="5379618A">
        <w:rPr>
          <w:rStyle w:val="normaltextrun"/>
          <w:sz w:val="24"/>
          <w:szCs w:val="24"/>
        </w:rPr>
        <w:t>For a complete understanding of this application requirement, see the 2026 Application Guide, Section II.</w:t>
      </w:r>
      <w:r w:rsidR="001E30FE">
        <w:rPr>
          <w:rStyle w:val="normaltextrun"/>
          <w:sz w:val="24"/>
          <w:szCs w:val="24"/>
        </w:rPr>
        <w:t xml:space="preserve"> </w:t>
      </w:r>
      <w:r w:rsidRPr="5379618A">
        <w:rPr>
          <w:rStyle w:val="normaltextrun"/>
          <w:sz w:val="24"/>
          <w:szCs w:val="24"/>
        </w:rPr>
        <w:t>B Cost Sharing.</w:t>
      </w:r>
    </w:p>
    <w:p w:rsidR="00701245" w:rsidRPr="006024CA" w:rsidP="5379618A" w14:paraId="104E392C" w14:textId="4C1D9EDD">
      <w:pPr>
        <w:pStyle w:val="ListParagraph"/>
        <w:tabs>
          <w:tab w:val="left" w:pos="720"/>
        </w:tabs>
        <w:spacing w:before="240" w:after="240" w:line="276" w:lineRule="auto"/>
        <w:ind w:left="1080" w:firstLine="0"/>
      </w:pPr>
      <w:r w:rsidRPr="00BB03BC">
        <w:rPr>
          <w:rStyle w:val="normaltextrun"/>
          <w:b/>
          <w:sz w:val="24"/>
        </w:rPr>
        <w:t xml:space="preserve">About Leveraged Resources, </w:t>
      </w:r>
      <w:r w:rsidRPr="00BB03BC">
        <w:rPr>
          <w:rStyle w:val="normaltextrun"/>
          <w:b/>
          <w:sz w:val="24"/>
        </w:rPr>
        <w:t xml:space="preserve">Approaches for </w:t>
      </w:r>
      <w:r w:rsidRPr="00BB03BC" w:rsidR="007C375D">
        <w:rPr>
          <w:rStyle w:val="normaltextrun"/>
          <w:b/>
          <w:sz w:val="24"/>
        </w:rPr>
        <w:t>Meeting Leveraged Resources</w:t>
      </w:r>
      <w:r w:rsidRPr="00BB03BC">
        <w:rPr>
          <w:rStyle w:val="normaltextrun"/>
          <w:b/>
          <w:sz w:val="24"/>
        </w:rPr>
        <w:t>,</w:t>
      </w:r>
      <w:r w:rsidRPr="00BB03BC" w:rsidR="007C375D">
        <w:rPr>
          <w:rStyle w:val="normaltextrun"/>
          <w:b/>
          <w:sz w:val="24"/>
        </w:rPr>
        <w:t xml:space="preserve"> and </w:t>
      </w:r>
      <w:r w:rsidRPr="00BB03BC">
        <w:rPr>
          <w:rStyle w:val="normaltextrun"/>
          <w:b/>
          <w:sz w:val="24"/>
        </w:rPr>
        <w:t xml:space="preserve">Potential </w:t>
      </w:r>
      <w:r w:rsidRPr="00BB03BC" w:rsidR="007C375D">
        <w:rPr>
          <w:rStyle w:val="normaltextrun"/>
          <w:b/>
          <w:sz w:val="24"/>
        </w:rPr>
        <w:t>Funding Sources</w:t>
      </w:r>
      <w:r w:rsidRPr="00BB03BC">
        <w:rPr>
          <w:rStyle w:val="normaltextrun"/>
          <w:b/>
          <w:sz w:val="24"/>
        </w:rPr>
        <w:t xml:space="preserve"> </w:t>
      </w:r>
    </w:p>
    <w:p w:rsidR="00563E5C" w:rsidP="00C5485D" w14:paraId="2180B934" w14:textId="77777777">
      <w:pPr>
        <w:spacing w:line="276" w:lineRule="auto"/>
        <w:ind w:left="1080"/>
        <w:rPr>
          <w:rStyle w:val="normaltextrun"/>
        </w:rPr>
      </w:pPr>
      <w:r w:rsidRPr="5379618A">
        <w:rPr>
          <w:sz w:val="24"/>
          <w:szCs w:val="24"/>
        </w:rPr>
        <w:t>Leveraged resources are all resources, including cash and in-kind, </w:t>
      </w:r>
      <w:r w:rsidRPr="5379618A">
        <w:rPr>
          <w:sz w:val="24"/>
          <w:szCs w:val="24"/>
        </w:rPr>
        <w:t>in excess of</w:t>
      </w:r>
      <w:r w:rsidRPr="5379618A">
        <w:rPr>
          <w:sz w:val="24"/>
          <w:szCs w:val="24"/>
        </w:rPr>
        <w:t> the award and associated cost sharing, if applicable, (e.g., in-kind contributions that support administrative staff not funded by the grant). Leveraged funds may also include personnel, fringe benefits, travel, equipment, supplies, and other costs that help carry out the grant program.  </w:t>
      </w:r>
    </w:p>
    <w:p w:rsidR="00563E5C" w:rsidP="5379618A" w14:paraId="0CC08F0E" w14:textId="77777777">
      <w:pPr>
        <w:pStyle w:val="paragraph"/>
        <w:spacing w:before="0" w:beforeAutospacing="0" w:after="0" w:afterAutospacing="0" w:line="276" w:lineRule="auto"/>
        <w:textAlignment w:val="baseline"/>
        <w:rPr>
          <w:rStyle w:val="normaltextrun"/>
        </w:rPr>
      </w:pPr>
    </w:p>
    <w:p w:rsidR="00DF6898" w:rsidRPr="00AD5CC3" w:rsidP="5379618A" w14:paraId="4C83083B" w14:textId="01B8BBB0">
      <w:pPr>
        <w:pStyle w:val="paragraph"/>
        <w:spacing w:before="0" w:beforeAutospacing="0" w:after="0" w:afterAutospacing="0" w:line="276" w:lineRule="auto"/>
        <w:ind w:left="1080"/>
        <w:textAlignment w:val="baseline"/>
      </w:pPr>
      <w:r w:rsidRPr="5379618A">
        <w:rPr>
          <w:rStyle w:val="normaltextrun"/>
        </w:rPr>
        <w:t xml:space="preserve">Leveraged </w:t>
      </w:r>
      <w:r w:rsidRPr="5379618A" w:rsidR="00F1134F">
        <w:rPr>
          <w:rStyle w:val="normaltextrun"/>
        </w:rPr>
        <w:t xml:space="preserve">resources </w:t>
      </w:r>
      <w:r w:rsidRPr="5379618A">
        <w:rPr>
          <w:rStyle w:val="normaltextrun"/>
        </w:rPr>
        <w:t>may</w:t>
      </w:r>
      <w:r w:rsidRPr="5379618A" w:rsidR="003E09F2">
        <w:rPr>
          <w:rStyle w:val="normaltextrun"/>
        </w:rPr>
        <w:t xml:space="preserve"> </w:t>
      </w:r>
      <w:r w:rsidRPr="5379618A">
        <w:rPr>
          <w:rStyle w:val="normaltextrun"/>
        </w:rPr>
        <w:t xml:space="preserve">be met through </w:t>
      </w:r>
      <w:r w:rsidR="004B0C3F">
        <w:t>local, state</w:t>
      </w:r>
      <w:r w:rsidR="005B0ECB">
        <w:t>, federal</w:t>
      </w:r>
      <w:r w:rsidR="008C64DB">
        <w:t xml:space="preserve">, </w:t>
      </w:r>
      <w:r w:rsidR="002D318C">
        <w:t xml:space="preserve">public and </w:t>
      </w:r>
      <w:r w:rsidR="008C64DB">
        <w:t xml:space="preserve">private </w:t>
      </w:r>
      <w:r w:rsidR="00BF4067">
        <w:t>funds</w:t>
      </w:r>
      <w:r w:rsidR="00B70E8E">
        <w:t xml:space="preserve"> </w:t>
      </w:r>
      <w:r w:rsidR="004B0C3F">
        <w:t xml:space="preserve">including </w:t>
      </w:r>
      <w:r w:rsidR="003E1FEF">
        <w:t>but not limited to</w:t>
      </w:r>
      <w:r w:rsidR="004B0C3F">
        <w:t xml:space="preserve"> </w:t>
      </w:r>
      <w:r w:rsidR="00211DE6">
        <w:t>Workforce Innovation and Opportunity Act (</w:t>
      </w:r>
      <w:r w:rsidR="004B0C3F">
        <w:t>WIOA</w:t>
      </w:r>
      <w:r w:rsidR="00211DE6">
        <w:t>)</w:t>
      </w:r>
      <w:r w:rsidR="004B0C3F">
        <w:t xml:space="preserve"> Governor’s Reserve Funds</w:t>
      </w:r>
      <w:r w:rsidR="009E5C7C">
        <w:t>,</w:t>
      </w:r>
      <w:r w:rsidR="005B0ECB">
        <w:t xml:space="preserve"> State-funded tax credits or grants</w:t>
      </w:r>
      <w:r w:rsidR="004B0C3F">
        <w:t xml:space="preserve">, </w:t>
      </w:r>
      <w:r w:rsidR="009E5C7C">
        <w:t xml:space="preserve">or other means </w:t>
      </w:r>
      <w:r w:rsidR="004B0C3F">
        <w:t>as appropriate</w:t>
      </w:r>
      <w:r>
        <w:t xml:space="preserve"> to support the Administration’s investments in the SAEF program</w:t>
      </w:r>
      <w:r w:rsidR="005B0ECB">
        <w:t xml:space="preserve">. </w:t>
      </w:r>
      <w:r w:rsidR="009E3F52">
        <w:t xml:space="preserve">Grantees </w:t>
      </w:r>
      <w:r w:rsidR="00643BAB">
        <w:t xml:space="preserve">may </w:t>
      </w:r>
      <w:r w:rsidR="009E3F52">
        <w:t>consider the following sources of leveraged funds:</w:t>
      </w:r>
    </w:p>
    <w:p w:rsidR="002566BF" w:rsidP="002566BF" w14:paraId="67C12598" w14:textId="77777777">
      <w:pPr>
        <w:pStyle w:val="BodyText"/>
        <w:numPr>
          <w:ilvl w:val="0"/>
          <w:numId w:val="43"/>
        </w:numPr>
        <w:spacing w:before="240" w:after="240" w:line="276" w:lineRule="auto"/>
        <w:ind w:right="331"/>
      </w:pPr>
      <w:r w:rsidRPr="5379618A">
        <w:rPr>
          <w:b/>
          <w:bCs/>
        </w:rPr>
        <w:t xml:space="preserve">WIOA Governor’s Reserve Funds. </w:t>
      </w:r>
      <w:r>
        <w:t>States and territories are encouraged to exercise their flexibility to commit funds from the WIOA Governor’s Reserve to achieve the Administration’s priority of exceeding 1 million apprentices</w:t>
      </w:r>
      <w:r w:rsidR="00141846">
        <w:t xml:space="preserve"> and </w:t>
      </w:r>
      <w:r w:rsidR="00F1134F">
        <w:t xml:space="preserve">to </w:t>
      </w:r>
      <w:r w:rsidR="00141846">
        <w:t>further</w:t>
      </w:r>
      <w:r>
        <w:t xml:space="preserve"> advance </w:t>
      </w:r>
      <w:r>
        <w:t xml:space="preserve">the Governor’s </w:t>
      </w:r>
      <w:r w:rsidR="00BF582C">
        <w:t xml:space="preserve">priority </w:t>
      </w:r>
      <w:r>
        <w:t>workforce development programs that directly support the expansion of Registered Apprenticeship.</w:t>
      </w:r>
    </w:p>
    <w:p w:rsidR="002566BF" w:rsidP="006024CA" w14:paraId="512DBFC2" w14:textId="46ACFF76">
      <w:pPr>
        <w:pStyle w:val="BodyText"/>
        <w:numPr>
          <w:ilvl w:val="0"/>
          <w:numId w:val="43"/>
        </w:numPr>
        <w:spacing w:before="240" w:after="240" w:line="276" w:lineRule="auto"/>
        <w:ind w:right="331"/>
        <w:rPr>
          <w:b/>
          <w:bCs/>
        </w:rPr>
      </w:pPr>
      <w:r w:rsidRPr="5379618A">
        <w:rPr>
          <w:b/>
          <w:bCs/>
        </w:rPr>
        <w:t>State-Funded Tax Credits or Grant</w:t>
      </w:r>
      <w:r w:rsidR="00655742">
        <w:rPr>
          <w:b/>
          <w:bCs/>
        </w:rPr>
        <w:t>s</w:t>
      </w:r>
      <w:r w:rsidRPr="5379618A">
        <w:rPr>
          <w:b/>
          <w:bCs/>
        </w:rPr>
        <w:t xml:space="preserve">. </w:t>
      </w:r>
      <w:r>
        <w:t>States</w:t>
      </w:r>
      <w:r w:rsidRPr="5379618A">
        <w:rPr>
          <w:b/>
          <w:bCs/>
        </w:rPr>
        <w:t xml:space="preserve"> </w:t>
      </w:r>
      <w:r>
        <w:t>that offer tax credits or operate grants funded solely through state funds that support Registered Apprenticeship programs or Registered Apprentices may use funds dedicated to these programs during the grant POP to meet the leveraged funds requirement.  </w:t>
      </w:r>
      <w:r w:rsidRPr="00790009" w:rsidR="00790009">
        <w:t xml:space="preserve">For tax credits or grants, the amount that may be counted is the actual amount drawn down, expended, or otherwise realized by recipients during the POP — not the statutory authorization, appropriation limit, or budget cap. For tax credits, this means the value of credits </w:t>
      </w:r>
      <w:r w:rsidRPr="00790009" w:rsidR="00790009">
        <w:t>actually used</w:t>
      </w:r>
      <w:r w:rsidRPr="00790009" w:rsidR="00790009">
        <w:t xml:space="preserve"> during the POP, and for grants it means awards paid during the POP.</w:t>
      </w:r>
      <w:r w:rsidR="00790009">
        <w:t xml:space="preserve"> </w:t>
      </w:r>
      <w:r w:rsidRPr="00790009" w:rsidR="00790009">
        <w:t>To fully satisfy the leveraged-funds requirement, the actual</w:t>
      </w:r>
      <w:r w:rsidR="00790009">
        <w:t xml:space="preserve"> </w:t>
      </w:r>
      <w:r>
        <w:t xml:space="preserve">amount provided through the tax credit or funded grant program, must be equal to at least </w:t>
      </w:r>
      <w:r w:rsidR="004C2536">
        <w:t>50 percent</w:t>
      </w:r>
      <w:r>
        <w:t xml:space="preserve"> of the base </w:t>
      </w:r>
      <w:r w:rsidR="003C2E5F">
        <w:t xml:space="preserve">funding </w:t>
      </w:r>
      <w:r>
        <w:t xml:space="preserve">amount allocated in the formula to fully meet the </w:t>
      </w:r>
      <w:r w:rsidR="00403175">
        <w:t xml:space="preserve">leveraged funds </w:t>
      </w:r>
      <w:r>
        <w:t xml:space="preserve">requirement for this grant application. </w:t>
      </w:r>
      <w:r w:rsidR="00403175">
        <w:t xml:space="preserve">Funds for these tax credits or grants may be used to partially meet the leveraged funds requirement if the remainder of the </w:t>
      </w:r>
      <w:r w:rsidR="003E4485">
        <w:t xml:space="preserve">requirement is </w:t>
      </w:r>
      <w:r w:rsidR="0033404B">
        <w:t>met</w:t>
      </w:r>
      <w:r w:rsidR="003E4485">
        <w:t xml:space="preserve"> through other means. </w:t>
      </w:r>
      <w:r>
        <w:t>Funding under the tax credit or grant program must exclusively be for the purpose of expanding Registered Apprenticeship and cannot be available to other workforce programs. Funding must be available to all Registered Apprenticeship programs registered for Federal purposes operating within the State</w:t>
      </w:r>
      <w:r w:rsidR="00721CC6">
        <w:t>.</w:t>
      </w:r>
      <w:r>
        <w:rPr>
          <w:rStyle w:val="FootnoteReference"/>
        </w:rPr>
        <w:footnoteReference w:id="3"/>
      </w:r>
      <w:r>
        <w:t xml:space="preserve"> States with programs that currently do not meet these requirements can work with their state legislature to revise their tax credit or grant program during the POP and may apply funds dedicated to the program towards the </w:t>
      </w:r>
      <w:r w:rsidR="00812C09">
        <w:t>leveraged funds</w:t>
      </w:r>
      <w:r>
        <w:t xml:space="preserve"> requirement once the </w:t>
      </w:r>
      <w:r w:rsidR="00812C09">
        <w:t xml:space="preserve">tax credit or grant </w:t>
      </w:r>
      <w:r>
        <w:t>program meets these requirements.</w:t>
      </w:r>
    </w:p>
    <w:p w:rsidR="00CB5A58" w:rsidRPr="006024CA" w:rsidP="00CA4D91" w14:paraId="2378FF56" w14:textId="35ADE36E">
      <w:pPr>
        <w:pStyle w:val="ListParagraph"/>
        <w:numPr>
          <w:ilvl w:val="0"/>
          <w:numId w:val="43"/>
        </w:numPr>
        <w:spacing w:line="276" w:lineRule="auto"/>
      </w:pPr>
      <w:r w:rsidRPr="2FC8963C">
        <w:rPr>
          <w:b/>
          <w:bCs/>
          <w:sz w:val="24"/>
          <w:szCs w:val="24"/>
        </w:rPr>
        <w:t>Other Sources of Leveraged Resources.</w:t>
      </w:r>
      <w:r w:rsidRPr="2FC8963C">
        <w:rPr>
          <w:sz w:val="24"/>
          <w:szCs w:val="24"/>
        </w:rPr>
        <w:t xml:space="preserve"> </w:t>
      </w:r>
      <w:r w:rsidRPr="0020238B" w:rsidR="009E5C7C">
        <w:rPr>
          <w:sz w:val="24"/>
          <w:szCs w:val="24"/>
        </w:rPr>
        <w:t>T</w:t>
      </w:r>
      <w:r w:rsidRPr="0020238B" w:rsidR="00E81BCE">
        <w:rPr>
          <w:sz w:val="24"/>
          <w:szCs w:val="24"/>
        </w:rPr>
        <w:t>he</w:t>
      </w:r>
      <w:r w:rsidRPr="2FC8963C">
        <w:rPr>
          <w:sz w:val="24"/>
          <w:szCs w:val="24"/>
        </w:rPr>
        <w:t xml:space="preserve"> leveraged funding requirement </w:t>
      </w:r>
      <w:r w:rsidRPr="2FC8963C" w:rsidR="009E5C7C">
        <w:rPr>
          <w:sz w:val="24"/>
          <w:szCs w:val="24"/>
        </w:rPr>
        <w:t>may</w:t>
      </w:r>
      <w:r w:rsidRPr="2FC8963C">
        <w:rPr>
          <w:sz w:val="24"/>
          <w:szCs w:val="24"/>
        </w:rPr>
        <w:t xml:space="preserve"> be met through a variety of other means</w:t>
      </w:r>
      <w:r w:rsidRPr="2FC8963C">
        <w:rPr>
          <w:sz w:val="24"/>
          <w:szCs w:val="24"/>
        </w:rPr>
        <w:t xml:space="preserve"> </w:t>
      </w:r>
      <w:r w:rsidR="00845C03">
        <w:rPr>
          <w:sz w:val="24"/>
          <w:szCs w:val="24"/>
        </w:rPr>
        <w:t xml:space="preserve">such as </w:t>
      </w:r>
      <w:r w:rsidRPr="2FC8963C">
        <w:rPr>
          <w:sz w:val="24"/>
          <w:szCs w:val="24"/>
        </w:rPr>
        <w:t xml:space="preserve">philanthropic and private sector investments. </w:t>
      </w:r>
      <w:r w:rsidRPr="5379618A" w:rsidR="003109AB">
        <w:rPr>
          <w:sz w:val="24"/>
          <w:szCs w:val="24"/>
        </w:rPr>
        <w:t xml:space="preserve">For example, </w:t>
      </w:r>
      <w:r w:rsidR="005E6329">
        <w:rPr>
          <w:sz w:val="24"/>
          <w:szCs w:val="24"/>
        </w:rPr>
        <w:t xml:space="preserve">federal </w:t>
      </w:r>
      <w:r w:rsidR="003109AB">
        <w:rPr>
          <w:sz w:val="24"/>
          <w:szCs w:val="24"/>
        </w:rPr>
        <w:t>l</w:t>
      </w:r>
      <w:r w:rsidRPr="2FC8963C">
        <w:rPr>
          <w:sz w:val="24"/>
          <w:szCs w:val="24"/>
        </w:rPr>
        <w:t>everaged</w:t>
      </w:r>
      <w:r w:rsidR="00E949A9">
        <w:rPr>
          <w:sz w:val="24"/>
          <w:szCs w:val="24"/>
        </w:rPr>
        <w:t xml:space="preserve"> </w:t>
      </w:r>
      <w:r w:rsidRPr="2FC8963C">
        <w:rPr>
          <w:sz w:val="24"/>
          <w:szCs w:val="24"/>
        </w:rPr>
        <w:t>funds</w:t>
      </w:r>
      <w:r w:rsidR="003109AB">
        <w:rPr>
          <w:sz w:val="24"/>
          <w:szCs w:val="24"/>
        </w:rPr>
        <w:t xml:space="preserve"> could</w:t>
      </w:r>
      <w:r w:rsidRPr="2FC8963C">
        <w:rPr>
          <w:sz w:val="24"/>
          <w:szCs w:val="24"/>
        </w:rPr>
        <w:t xml:space="preserve"> also include funding from </w:t>
      </w:r>
      <w:r w:rsidR="00246BFD">
        <w:rPr>
          <w:sz w:val="24"/>
          <w:szCs w:val="24"/>
        </w:rPr>
        <w:t>Carl D. Perkins Career and Technical Education Act (</w:t>
      </w:r>
      <w:r w:rsidRPr="2FC8963C">
        <w:rPr>
          <w:sz w:val="24"/>
          <w:szCs w:val="24"/>
        </w:rPr>
        <w:t>Perkins</w:t>
      </w:r>
      <w:r w:rsidR="00246BFD">
        <w:rPr>
          <w:sz w:val="24"/>
          <w:szCs w:val="24"/>
        </w:rPr>
        <w:t>)</w:t>
      </w:r>
      <w:r w:rsidRPr="2FC8963C">
        <w:rPr>
          <w:sz w:val="24"/>
          <w:szCs w:val="24"/>
        </w:rPr>
        <w:t xml:space="preserve"> CTE State Leadership Activities funding, </w:t>
      </w:r>
      <w:r w:rsidR="0036158A">
        <w:rPr>
          <w:sz w:val="24"/>
          <w:szCs w:val="24"/>
        </w:rPr>
        <w:t xml:space="preserve">Temporary Assistance </w:t>
      </w:r>
      <w:r w:rsidR="00EB4CD4">
        <w:rPr>
          <w:sz w:val="24"/>
          <w:szCs w:val="24"/>
        </w:rPr>
        <w:t xml:space="preserve">for Needy Families </w:t>
      </w:r>
      <w:r w:rsidR="0036158A">
        <w:rPr>
          <w:sz w:val="24"/>
          <w:szCs w:val="24"/>
        </w:rPr>
        <w:t>(</w:t>
      </w:r>
      <w:r w:rsidRPr="2FC8963C">
        <w:rPr>
          <w:sz w:val="24"/>
          <w:szCs w:val="24"/>
        </w:rPr>
        <w:t>TANF</w:t>
      </w:r>
      <w:r w:rsidR="0036158A">
        <w:rPr>
          <w:sz w:val="24"/>
          <w:szCs w:val="24"/>
        </w:rPr>
        <w:t>)</w:t>
      </w:r>
      <w:r w:rsidRPr="2FC8963C">
        <w:rPr>
          <w:sz w:val="24"/>
          <w:szCs w:val="24"/>
        </w:rPr>
        <w:t xml:space="preserve">, </w:t>
      </w:r>
      <w:r w:rsidR="00A87A45">
        <w:rPr>
          <w:sz w:val="24"/>
          <w:szCs w:val="24"/>
        </w:rPr>
        <w:t xml:space="preserve">Supplemental Nutrition Assistance Program Employment </w:t>
      </w:r>
      <w:r w:rsidR="0062613C">
        <w:rPr>
          <w:sz w:val="24"/>
          <w:szCs w:val="24"/>
        </w:rPr>
        <w:t>and Training (</w:t>
      </w:r>
      <w:r w:rsidRPr="2FC8963C">
        <w:rPr>
          <w:sz w:val="24"/>
          <w:szCs w:val="24"/>
        </w:rPr>
        <w:t>SNAP E&amp;T</w:t>
      </w:r>
      <w:r w:rsidR="0062613C">
        <w:rPr>
          <w:sz w:val="24"/>
          <w:szCs w:val="24"/>
        </w:rPr>
        <w:t>)</w:t>
      </w:r>
      <w:r w:rsidRPr="2FC8963C" w:rsidR="41986B3E">
        <w:rPr>
          <w:sz w:val="24"/>
          <w:szCs w:val="24"/>
        </w:rPr>
        <w:t>,</w:t>
      </w:r>
      <w:r w:rsidR="005E6329">
        <w:rPr>
          <w:sz w:val="24"/>
          <w:szCs w:val="24"/>
        </w:rPr>
        <w:t xml:space="preserve"> Every Student Succeeds Act (ESSA),</w:t>
      </w:r>
      <w:r w:rsidRPr="2FC8963C" w:rsidR="41986B3E">
        <w:rPr>
          <w:sz w:val="24"/>
          <w:szCs w:val="24"/>
        </w:rPr>
        <w:t xml:space="preserve"> or other</w:t>
      </w:r>
      <w:r w:rsidRPr="2FC8963C" w:rsidR="5E811C29">
        <w:rPr>
          <w:sz w:val="24"/>
          <w:szCs w:val="24"/>
        </w:rPr>
        <w:t xml:space="preserve"> relevant programs,</w:t>
      </w:r>
      <w:r w:rsidRPr="2FC8963C" w:rsidR="41986B3E">
        <w:rPr>
          <w:sz w:val="24"/>
          <w:szCs w:val="24"/>
        </w:rPr>
        <w:t xml:space="preserve"> as permissible under the </w:t>
      </w:r>
      <w:r w:rsidRPr="2FC8963C" w:rsidR="21FF7AD1">
        <w:rPr>
          <w:sz w:val="24"/>
          <w:szCs w:val="24"/>
        </w:rPr>
        <w:t>specific program</w:t>
      </w:r>
      <w:r w:rsidRPr="2FC8963C">
        <w:rPr>
          <w:sz w:val="24"/>
          <w:szCs w:val="24"/>
        </w:rPr>
        <w:t>. G</w:t>
      </w:r>
      <w:r w:rsidRPr="5379618A">
        <w:rPr>
          <w:rStyle w:val="normaltextrun"/>
          <w:sz w:val="24"/>
          <w:szCs w:val="24"/>
        </w:rPr>
        <w:t>eneral funds to pay Full-Time Equivalents (FTEs) who work on Registered Apprenticeship programs, providing paid tuition for apprentices through the State’s community college system, or sponsor/employer outreach activities, as appropriate may</w:t>
      </w:r>
      <w:r w:rsidRPr="2FC8963C">
        <w:rPr>
          <w:rStyle w:val="normaltextrun"/>
          <w:sz w:val="24"/>
          <w:szCs w:val="24"/>
        </w:rPr>
        <w:t xml:space="preserve"> also be used to meet the leveraged funding requirements.</w:t>
      </w:r>
      <w:r w:rsidRPr="00086588" w:rsidR="00086588">
        <w:rPr>
          <w:color w:val="000000"/>
          <w:shd w:val="clear" w:color="auto" w:fill="FFFFFF"/>
        </w:rPr>
        <w:t xml:space="preserve"> </w:t>
      </w:r>
    </w:p>
    <w:p w:rsidR="004C317B" w:rsidRPr="00A715D7" w:rsidP="006024CA" w14:paraId="32B77C3F" w14:textId="6D129AF6">
      <w:pPr>
        <w:pStyle w:val="ListParagraph"/>
        <w:numPr>
          <w:ilvl w:val="0"/>
          <w:numId w:val="9"/>
        </w:numPr>
        <w:spacing w:before="240" w:after="240" w:line="276" w:lineRule="auto"/>
        <w:rPr>
          <w:sz w:val="24"/>
          <w:szCs w:val="24"/>
        </w:rPr>
      </w:pPr>
      <w:r w:rsidRPr="5379618A">
        <w:rPr>
          <w:b/>
          <w:bCs/>
          <w:sz w:val="24"/>
          <w:szCs w:val="24"/>
        </w:rPr>
        <w:t>Program Approval Time</w:t>
      </w:r>
      <w:r w:rsidRPr="5379618A" w:rsidR="00DE34E3">
        <w:rPr>
          <w:b/>
          <w:bCs/>
          <w:sz w:val="24"/>
          <w:szCs w:val="24"/>
        </w:rPr>
        <w:t xml:space="preserve"> (For State</w:t>
      </w:r>
      <w:r w:rsidRPr="5379618A" w:rsidR="00306DC4">
        <w:rPr>
          <w:b/>
          <w:bCs/>
          <w:sz w:val="24"/>
          <w:szCs w:val="24"/>
        </w:rPr>
        <w:t xml:space="preserve">s </w:t>
      </w:r>
      <w:r w:rsidRPr="5379618A" w:rsidR="001674ED">
        <w:rPr>
          <w:b/>
          <w:bCs/>
          <w:sz w:val="24"/>
          <w:szCs w:val="24"/>
        </w:rPr>
        <w:t>w</w:t>
      </w:r>
      <w:r w:rsidRPr="5379618A" w:rsidR="00306DC4">
        <w:rPr>
          <w:b/>
          <w:bCs/>
          <w:sz w:val="24"/>
          <w:szCs w:val="24"/>
        </w:rPr>
        <w:t>ith Recognized State</w:t>
      </w:r>
      <w:r w:rsidRPr="5379618A" w:rsidR="00DE34E3">
        <w:rPr>
          <w:b/>
          <w:bCs/>
          <w:sz w:val="24"/>
          <w:szCs w:val="24"/>
        </w:rPr>
        <w:t xml:space="preserve"> Apprenticeship</w:t>
      </w:r>
      <w:r w:rsidRPr="5379618A" w:rsidR="00B51DF4">
        <w:rPr>
          <w:b/>
          <w:bCs/>
          <w:sz w:val="24"/>
          <w:szCs w:val="24"/>
        </w:rPr>
        <w:t xml:space="preserve"> A</w:t>
      </w:r>
      <w:r w:rsidRPr="5379618A" w:rsidR="000B67D5">
        <w:rPr>
          <w:b/>
          <w:bCs/>
          <w:sz w:val="24"/>
          <w:szCs w:val="24"/>
        </w:rPr>
        <w:t>genc</w:t>
      </w:r>
      <w:r w:rsidRPr="5379618A" w:rsidR="00954227">
        <w:rPr>
          <w:b/>
          <w:bCs/>
          <w:sz w:val="24"/>
          <w:szCs w:val="24"/>
        </w:rPr>
        <w:t>ie</w:t>
      </w:r>
      <w:r w:rsidRPr="5379618A" w:rsidR="00A10861">
        <w:rPr>
          <w:b/>
          <w:bCs/>
          <w:sz w:val="24"/>
          <w:szCs w:val="24"/>
        </w:rPr>
        <w:t>s</w:t>
      </w:r>
      <w:r w:rsidRPr="5379618A" w:rsidR="00A25961">
        <w:rPr>
          <w:b/>
          <w:bCs/>
          <w:sz w:val="24"/>
          <w:szCs w:val="24"/>
        </w:rPr>
        <w:t xml:space="preserve"> </w:t>
      </w:r>
      <w:r w:rsidRPr="5379618A" w:rsidR="000B67D5">
        <w:rPr>
          <w:b/>
          <w:bCs/>
          <w:sz w:val="24"/>
          <w:szCs w:val="24"/>
        </w:rPr>
        <w:t>Only)</w:t>
      </w:r>
      <w:r w:rsidRPr="5379618A">
        <w:rPr>
          <w:b/>
          <w:bCs/>
          <w:sz w:val="24"/>
          <w:szCs w:val="24"/>
        </w:rPr>
        <w:t>.</w:t>
      </w:r>
      <w:r w:rsidRPr="5379618A">
        <w:rPr>
          <w:sz w:val="24"/>
          <w:szCs w:val="24"/>
        </w:rPr>
        <w:t xml:space="preserve"> </w:t>
      </w:r>
    </w:p>
    <w:p w:rsidR="00DE5CC4" w:rsidRPr="00293300" w:rsidP="00293300" w14:paraId="1188B617" w14:textId="6D7AF266">
      <w:pPr>
        <w:pStyle w:val="ListParagraph"/>
        <w:tabs>
          <w:tab w:val="left" w:pos="720"/>
        </w:tabs>
        <w:spacing w:before="240" w:after="240" w:line="276" w:lineRule="auto"/>
        <w:ind w:left="1080" w:firstLine="0"/>
        <w:rPr>
          <w:sz w:val="24"/>
          <w:szCs w:val="24"/>
        </w:rPr>
      </w:pPr>
      <w:r>
        <w:rPr>
          <w:sz w:val="24"/>
          <w:szCs w:val="24"/>
        </w:rPr>
        <w:t xml:space="preserve">The </w:t>
      </w:r>
      <w:r w:rsidR="00F72EE9">
        <w:rPr>
          <w:sz w:val="24"/>
          <w:szCs w:val="24"/>
        </w:rPr>
        <w:t xml:space="preserve">Department is </w:t>
      </w:r>
      <w:r w:rsidR="00F66B64">
        <w:rPr>
          <w:sz w:val="24"/>
          <w:szCs w:val="24"/>
        </w:rPr>
        <w:t>committed</w:t>
      </w:r>
      <w:r w:rsidR="00F72EE9">
        <w:rPr>
          <w:sz w:val="24"/>
          <w:szCs w:val="24"/>
        </w:rPr>
        <w:t xml:space="preserve"> </w:t>
      </w:r>
      <w:r w:rsidR="00F66B64">
        <w:rPr>
          <w:sz w:val="24"/>
          <w:szCs w:val="24"/>
        </w:rPr>
        <w:t>to</w:t>
      </w:r>
      <w:r w:rsidRPr="00DE5CC4">
        <w:rPr>
          <w:sz w:val="24"/>
          <w:szCs w:val="24"/>
        </w:rPr>
        <w:t xml:space="preserve"> </w:t>
      </w:r>
      <w:r w:rsidR="006E4E35">
        <w:rPr>
          <w:sz w:val="24"/>
          <w:szCs w:val="24"/>
        </w:rPr>
        <w:t>the</w:t>
      </w:r>
      <w:r w:rsidRPr="00DE5CC4">
        <w:rPr>
          <w:sz w:val="24"/>
          <w:szCs w:val="24"/>
        </w:rPr>
        <w:t xml:space="preserve"> timely consideration of standards </w:t>
      </w:r>
      <w:r w:rsidR="00FA494D">
        <w:rPr>
          <w:sz w:val="24"/>
          <w:szCs w:val="24"/>
        </w:rPr>
        <w:t>for</w:t>
      </w:r>
      <w:r w:rsidRPr="00DE5CC4">
        <w:rPr>
          <w:sz w:val="24"/>
          <w:szCs w:val="24"/>
        </w:rPr>
        <w:t xml:space="preserve"> apprenticeship and program registrations across </w:t>
      </w:r>
      <w:r>
        <w:rPr>
          <w:sz w:val="24"/>
          <w:szCs w:val="24"/>
        </w:rPr>
        <w:t xml:space="preserve">the </w:t>
      </w:r>
      <w:r w:rsidR="00706586">
        <w:rPr>
          <w:sz w:val="24"/>
          <w:szCs w:val="24"/>
        </w:rPr>
        <w:t>National A</w:t>
      </w:r>
      <w:r>
        <w:rPr>
          <w:sz w:val="24"/>
          <w:szCs w:val="24"/>
        </w:rPr>
        <w:t xml:space="preserve">pprenticeship </w:t>
      </w:r>
      <w:r w:rsidR="00C2173E">
        <w:rPr>
          <w:sz w:val="24"/>
          <w:szCs w:val="24"/>
        </w:rPr>
        <w:t>S</w:t>
      </w:r>
      <w:r w:rsidR="004E5EAA">
        <w:rPr>
          <w:sz w:val="24"/>
          <w:szCs w:val="24"/>
        </w:rPr>
        <w:t xml:space="preserve">ystem, with the goal of </w:t>
      </w:r>
      <w:r w:rsidRPr="004E5EAA" w:rsidR="004E5EAA">
        <w:rPr>
          <w:sz w:val="24"/>
          <w:szCs w:val="24"/>
        </w:rPr>
        <w:t>improv</w:t>
      </w:r>
      <w:r w:rsidR="004E5EAA">
        <w:rPr>
          <w:sz w:val="24"/>
          <w:szCs w:val="24"/>
        </w:rPr>
        <w:t>ing</w:t>
      </w:r>
      <w:r w:rsidRPr="004E5EAA" w:rsidR="004E5EAA">
        <w:rPr>
          <w:sz w:val="24"/>
          <w:szCs w:val="24"/>
        </w:rPr>
        <w:t xml:space="preserve"> </w:t>
      </w:r>
      <w:r w:rsidRPr="004E5EAA" w:rsidR="00CC0208">
        <w:rPr>
          <w:sz w:val="24"/>
          <w:szCs w:val="24"/>
        </w:rPr>
        <w:t>customer and stakeholder experience</w:t>
      </w:r>
      <w:r w:rsidR="00CC0208">
        <w:rPr>
          <w:sz w:val="24"/>
          <w:szCs w:val="24"/>
        </w:rPr>
        <w:t>s</w:t>
      </w:r>
      <w:r w:rsidR="005343AD">
        <w:rPr>
          <w:sz w:val="24"/>
          <w:szCs w:val="24"/>
        </w:rPr>
        <w:t xml:space="preserve"> in</w:t>
      </w:r>
      <w:r w:rsidRPr="004E5EAA" w:rsidR="004E5EAA">
        <w:rPr>
          <w:sz w:val="24"/>
          <w:szCs w:val="24"/>
        </w:rPr>
        <w:t xml:space="preserve"> quality and consistency of </w:t>
      </w:r>
      <w:r w:rsidR="00997FC1">
        <w:rPr>
          <w:sz w:val="24"/>
          <w:szCs w:val="24"/>
        </w:rPr>
        <w:t>Registered A</w:t>
      </w:r>
      <w:r w:rsidR="00D0402A">
        <w:rPr>
          <w:sz w:val="24"/>
          <w:szCs w:val="24"/>
        </w:rPr>
        <w:t>pprenticeship</w:t>
      </w:r>
      <w:r w:rsidR="0065044B">
        <w:rPr>
          <w:sz w:val="24"/>
          <w:szCs w:val="24"/>
        </w:rPr>
        <w:t xml:space="preserve"> program</w:t>
      </w:r>
      <w:r w:rsidR="005343AD">
        <w:rPr>
          <w:sz w:val="24"/>
          <w:szCs w:val="24"/>
        </w:rPr>
        <w:t xml:space="preserve"> registration</w:t>
      </w:r>
      <w:r w:rsidR="004E5EAA">
        <w:rPr>
          <w:sz w:val="24"/>
          <w:szCs w:val="24"/>
        </w:rPr>
        <w:t>.</w:t>
      </w:r>
    </w:p>
    <w:p w:rsidR="004C317B" w:rsidRPr="00293300" w:rsidP="00293300" w14:paraId="0EA04652" w14:textId="724AE6DD">
      <w:pPr>
        <w:pStyle w:val="ListParagraph"/>
        <w:tabs>
          <w:tab w:val="left" w:pos="720"/>
        </w:tabs>
        <w:spacing w:before="240" w:after="240" w:line="276" w:lineRule="auto"/>
        <w:ind w:left="1080" w:firstLine="0"/>
        <w:rPr>
          <w:sz w:val="24"/>
          <w:szCs w:val="24"/>
        </w:rPr>
      </w:pPr>
      <w:r w:rsidRPr="5379618A">
        <w:rPr>
          <w:sz w:val="24"/>
          <w:szCs w:val="24"/>
        </w:rPr>
        <w:t xml:space="preserve">To engage State Apprenticeship Agency (SAA) </w:t>
      </w:r>
      <w:r w:rsidRPr="5379618A" w:rsidR="00706586">
        <w:rPr>
          <w:sz w:val="24"/>
          <w:szCs w:val="24"/>
        </w:rPr>
        <w:t>s</w:t>
      </w:r>
      <w:r w:rsidRPr="5379618A">
        <w:rPr>
          <w:sz w:val="24"/>
          <w:szCs w:val="24"/>
        </w:rPr>
        <w:t>tates in</w:t>
      </w:r>
      <w:r w:rsidRPr="5379618A">
        <w:rPr>
          <w:sz w:val="24"/>
          <w:szCs w:val="24"/>
        </w:rPr>
        <w:t xml:space="preserve"> promot</w:t>
      </w:r>
      <w:r w:rsidRPr="5379618A">
        <w:rPr>
          <w:sz w:val="24"/>
          <w:szCs w:val="24"/>
        </w:rPr>
        <w:t>ing</w:t>
      </w:r>
      <w:r w:rsidRPr="5379618A">
        <w:rPr>
          <w:sz w:val="24"/>
          <w:szCs w:val="24"/>
        </w:rPr>
        <w:t xml:space="preserve"> transparency and accountability, </w:t>
      </w:r>
      <w:r w:rsidRPr="5379618A" w:rsidR="00F97A04">
        <w:rPr>
          <w:sz w:val="24"/>
          <w:szCs w:val="24"/>
        </w:rPr>
        <w:t xml:space="preserve">SAA </w:t>
      </w:r>
      <w:r w:rsidRPr="5379618A" w:rsidR="00706586">
        <w:rPr>
          <w:sz w:val="24"/>
          <w:szCs w:val="24"/>
        </w:rPr>
        <w:t>s</w:t>
      </w:r>
      <w:r w:rsidRPr="5379618A">
        <w:rPr>
          <w:sz w:val="24"/>
          <w:szCs w:val="24"/>
        </w:rPr>
        <w:t xml:space="preserve">tates are required to publish on a public-facing website their </w:t>
      </w:r>
      <w:r w:rsidRPr="5379618A" w:rsidR="00F73D97">
        <w:rPr>
          <w:sz w:val="24"/>
          <w:szCs w:val="24"/>
        </w:rPr>
        <w:t>Registered A</w:t>
      </w:r>
      <w:r w:rsidRPr="5379618A">
        <w:rPr>
          <w:sz w:val="24"/>
          <w:szCs w:val="24"/>
        </w:rPr>
        <w:t xml:space="preserve">pprenticeship program approval performance metrics (e.g., average </w:t>
      </w:r>
      <w:r w:rsidRPr="5379618A" w:rsidR="155975FB">
        <w:rPr>
          <w:sz w:val="24"/>
          <w:szCs w:val="24"/>
        </w:rPr>
        <w:t xml:space="preserve">time </w:t>
      </w:r>
      <w:r w:rsidRPr="5379618A">
        <w:rPr>
          <w:sz w:val="24"/>
          <w:szCs w:val="24"/>
        </w:rPr>
        <w:t xml:space="preserve">to approve program </w:t>
      </w:r>
      <w:r w:rsidRPr="5379618A" w:rsidR="002A2E45">
        <w:rPr>
          <w:sz w:val="24"/>
          <w:szCs w:val="24"/>
        </w:rPr>
        <w:t>s</w:t>
      </w:r>
      <w:r w:rsidRPr="5379618A">
        <w:rPr>
          <w:sz w:val="24"/>
          <w:szCs w:val="24"/>
        </w:rPr>
        <w:t>tandards</w:t>
      </w:r>
      <w:r w:rsidRPr="5379618A" w:rsidR="00701421">
        <w:rPr>
          <w:sz w:val="24"/>
          <w:szCs w:val="24"/>
        </w:rPr>
        <w:t xml:space="preserve"> upon a </w:t>
      </w:r>
      <w:r w:rsidRPr="5379618A" w:rsidR="00261B4B">
        <w:rPr>
          <w:sz w:val="24"/>
          <w:szCs w:val="24"/>
        </w:rPr>
        <w:t>sponsor’s final submission of signed program standards</w:t>
      </w:r>
      <w:r w:rsidRPr="5379618A">
        <w:rPr>
          <w:sz w:val="24"/>
          <w:szCs w:val="24"/>
        </w:rPr>
        <w:t xml:space="preserve">) by the end of the first year of the grant. SAA </w:t>
      </w:r>
      <w:r w:rsidRPr="5379618A" w:rsidR="00706586">
        <w:rPr>
          <w:sz w:val="24"/>
          <w:szCs w:val="24"/>
        </w:rPr>
        <w:t>s</w:t>
      </w:r>
      <w:r w:rsidRPr="5379618A">
        <w:rPr>
          <w:sz w:val="24"/>
          <w:szCs w:val="24"/>
        </w:rPr>
        <w:t xml:space="preserve">tates are further </w:t>
      </w:r>
      <w:r w:rsidRPr="5379618A" w:rsidR="00DD2C2F">
        <w:rPr>
          <w:sz w:val="24"/>
          <w:szCs w:val="24"/>
        </w:rPr>
        <w:t>required</w:t>
      </w:r>
      <w:r w:rsidRPr="5379618A">
        <w:rPr>
          <w:sz w:val="24"/>
          <w:szCs w:val="24"/>
        </w:rPr>
        <w:t xml:space="preserve"> to update this information</w:t>
      </w:r>
      <w:r w:rsidRPr="5379618A" w:rsidR="00490980">
        <w:rPr>
          <w:sz w:val="24"/>
          <w:szCs w:val="24"/>
        </w:rPr>
        <w:t xml:space="preserve"> on a</w:t>
      </w:r>
      <w:r w:rsidRPr="5379618A" w:rsidR="0060469F">
        <w:rPr>
          <w:sz w:val="24"/>
          <w:szCs w:val="24"/>
        </w:rPr>
        <w:t>n</w:t>
      </w:r>
      <w:r w:rsidRPr="5379618A" w:rsidR="00490980">
        <w:rPr>
          <w:sz w:val="24"/>
          <w:szCs w:val="24"/>
        </w:rPr>
        <w:t xml:space="preserve"> </w:t>
      </w:r>
      <w:r w:rsidRPr="5379618A" w:rsidR="0060469F">
        <w:rPr>
          <w:sz w:val="24"/>
          <w:szCs w:val="24"/>
        </w:rPr>
        <w:t>annual</w:t>
      </w:r>
      <w:r w:rsidRPr="5379618A" w:rsidR="00490980">
        <w:rPr>
          <w:sz w:val="24"/>
          <w:szCs w:val="24"/>
        </w:rPr>
        <w:t xml:space="preserve"> basis</w:t>
      </w:r>
      <w:r w:rsidRPr="5379618A">
        <w:rPr>
          <w:sz w:val="24"/>
          <w:szCs w:val="24"/>
        </w:rPr>
        <w:t>.</w:t>
      </w:r>
      <w:r w:rsidRPr="5379618A" w:rsidR="00261B4B">
        <w:rPr>
          <w:sz w:val="24"/>
          <w:szCs w:val="24"/>
        </w:rPr>
        <w:t xml:space="preserve"> OA </w:t>
      </w:r>
      <w:r w:rsidRPr="5379618A" w:rsidR="001439F0">
        <w:rPr>
          <w:sz w:val="24"/>
          <w:szCs w:val="24"/>
        </w:rPr>
        <w:t>will provide technical assistance</w:t>
      </w:r>
      <w:r w:rsidRPr="5379618A" w:rsidR="00EB0B91">
        <w:rPr>
          <w:sz w:val="24"/>
          <w:szCs w:val="24"/>
        </w:rPr>
        <w:t xml:space="preserve"> and support</w:t>
      </w:r>
      <w:r w:rsidRPr="5379618A" w:rsidR="001439F0">
        <w:rPr>
          <w:sz w:val="24"/>
          <w:szCs w:val="24"/>
        </w:rPr>
        <w:t xml:space="preserve"> to grantees</w:t>
      </w:r>
      <w:r w:rsidRPr="5379618A" w:rsidR="00EB0B91">
        <w:rPr>
          <w:sz w:val="24"/>
          <w:szCs w:val="24"/>
        </w:rPr>
        <w:t xml:space="preserve"> on fulfilling this requirement. </w:t>
      </w:r>
    </w:p>
    <w:p w:rsidR="001B2BE9" w:rsidRPr="008B2129" w:rsidP="00DB3852" w14:paraId="5AE05032" w14:textId="0E2A6943">
      <w:pPr>
        <w:pStyle w:val="ListParagraph"/>
        <w:tabs>
          <w:tab w:val="left" w:pos="720"/>
        </w:tabs>
        <w:spacing w:before="240" w:after="240" w:line="276" w:lineRule="auto"/>
        <w:ind w:left="1080" w:firstLine="0"/>
        <w:rPr>
          <w:sz w:val="24"/>
          <w:szCs w:val="24"/>
        </w:rPr>
      </w:pPr>
      <w:r w:rsidRPr="5379618A">
        <w:rPr>
          <w:sz w:val="24"/>
          <w:szCs w:val="24"/>
        </w:rPr>
        <w:t xml:space="preserve">SAA </w:t>
      </w:r>
      <w:r w:rsidRPr="5379618A" w:rsidR="00706586">
        <w:rPr>
          <w:sz w:val="24"/>
          <w:szCs w:val="24"/>
        </w:rPr>
        <w:t>s</w:t>
      </w:r>
      <w:r w:rsidRPr="5379618A">
        <w:rPr>
          <w:sz w:val="24"/>
          <w:szCs w:val="24"/>
        </w:rPr>
        <w:t xml:space="preserve">tates are also </w:t>
      </w:r>
      <w:r w:rsidR="00CE04FE">
        <w:rPr>
          <w:sz w:val="24"/>
          <w:szCs w:val="24"/>
        </w:rPr>
        <w:t>required</w:t>
      </w:r>
      <w:r w:rsidRPr="5379618A">
        <w:rPr>
          <w:sz w:val="24"/>
          <w:szCs w:val="24"/>
        </w:rPr>
        <w:t xml:space="preserve"> to streamline and reduce timelines to apprenticeship program approval</w:t>
      </w:r>
      <w:r w:rsidRPr="5379618A" w:rsidR="00856B28">
        <w:rPr>
          <w:sz w:val="24"/>
          <w:szCs w:val="24"/>
        </w:rPr>
        <w:t xml:space="preserve"> while safeguarding </w:t>
      </w:r>
      <w:r w:rsidRPr="5379618A" w:rsidR="00256FFE">
        <w:rPr>
          <w:sz w:val="24"/>
          <w:szCs w:val="24"/>
        </w:rPr>
        <w:t>the quality and integrity of Registered Apprenticeship programs and standards</w:t>
      </w:r>
      <w:r w:rsidR="00486C27">
        <w:rPr>
          <w:sz w:val="24"/>
          <w:szCs w:val="24"/>
        </w:rPr>
        <w:t xml:space="preserve">. </w:t>
      </w:r>
      <w:r w:rsidR="00463AA9">
        <w:rPr>
          <w:sz w:val="24"/>
          <w:szCs w:val="24"/>
        </w:rPr>
        <w:t>S</w:t>
      </w:r>
      <w:r w:rsidRPr="5379618A" w:rsidR="000C5B26">
        <w:rPr>
          <w:sz w:val="24"/>
          <w:szCs w:val="24"/>
        </w:rPr>
        <w:t>AA</w:t>
      </w:r>
      <w:r w:rsidRPr="5379618A" w:rsidR="00393F1B">
        <w:rPr>
          <w:sz w:val="24"/>
          <w:szCs w:val="24"/>
        </w:rPr>
        <w:t xml:space="preserve"> </w:t>
      </w:r>
      <w:r w:rsidRPr="5379618A" w:rsidR="00706586">
        <w:rPr>
          <w:sz w:val="24"/>
          <w:szCs w:val="24"/>
        </w:rPr>
        <w:t>s</w:t>
      </w:r>
      <w:r w:rsidRPr="5379618A" w:rsidR="00393F1B">
        <w:rPr>
          <w:sz w:val="24"/>
          <w:szCs w:val="24"/>
        </w:rPr>
        <w:t>tates</w:t>
      </w:r>
      <w:r w:rsidRPr="5379618A" w:rsidR="000C5B26">
        <w:rPr>
          <w:sz w:val="24"/>
          <w:szCs w:val="24"/>
        </w:rPr>
        <w:t xml:space="preserve"> may leverage O</w:t>
      </w:r>
      <w:r w:rsidRPr="5379618A" w:rsidR="00940BA8">
        <w:rPr>
          <w:sz w:val="24"/>
          <w:szCs w:val="24"/>
        </w:rPr>
        <w:t xml:space="preserve">ffice of </w:t>
      </w:r>
      <w:r w:rsidRPr="5379618A" w:rsidR="000C5B26">
        <w:rPr>
          <w:sz w:val="24"/>
          <w:szCs w:val="24"/>
        </w:rPr>
        <w:t>A</w:t>
      </w:r>
      <w:r w:rsidRPr="5379618A" w:rsidR="00940BA8">
        <w:rPr>
          <w:sz w:val="24"/>
          <w:szCs w:val="24"/>
        </w:rPr>
        <w:t>pprenticeship</w:t>
      </w:r>
      <w:r w:rsidRPr="5379618A" w:rsidR="000C5B26">
        <w:rPr>
          <w:sz w:val="24"/>
          <w:szCs w:val="24"/>
        </w:rPr>
        <w:t>’s</w:t>
      </w:r>
      <w:r w:rsidRPr="5379618A" w:rsidR="00940BA8">
        <w:rPr>
          <w:sz w:val="24"/>
          <w:szCs w:val="24"/>
        </w:rPr>
        <w:t xml:space="preserve"> (OA)</w:t>
      </w:r>
      <w:r w:rsidRPr="5379618A" w:rsidR="000C5B26">
        <w:rPr>
          <w:sz w:val="24"/>
          <w:szCs w:val="24"/>
        </w:rPr>
        <w:t xml:space="preserve"> </w:t>
      </w:r>
      <w:hyperlink r:id="rId26" w:history="1">
        <w:r w:rsidRPr="007B7497" w:rsidR="000C5B26">
          <w:rPr>
            <w:rStyle w:val="Hyperlink"/>
            <w:sz w:val="24"/>
            <w:szCs w:val="24"/>
          </w:rPr>
          <w:t>Standards Builder</w:t>
        </w:r>
      </w:hyperlink>
      <w:r w:rsidRPr="5379618A" w:rsidR="000C5B26">
        <w:rPr>
          <w:sz w:val="24"/>
          <w:szCs w:val="24"/>
        </w:rPr>
        <w:t xml:space="preserve"> </w:t>
      </w:r>
      <w:r w:rsidR="000C5B26">
        <w:t xml:space="preserve">and </w:t>
      </w:r>
      <w:hyperlink r:id="rId27" w:history="1">
        <w:r w:rsidRPr="007B7497" w:rsidR="000C5B26">
          <w:rPr>
            <w:rStyle w:val="Hyperlink"/>
            <w:sz w:val="24"/>
            <w:szCs w:val="24"/>
          </w:rPr>
          <w:t>Apprenticeship Occupation Request (AOR) tool</w:t>
        </w:r>
      </w:hyperlink>
      <w:r w:rsidRPr="5379618A" w:rsidR="000C5B26">
        <w:rPr>
          <w:sz w:val="24"/>
          <w:szCs w:val="24"/>
        </w:rPr>
        <w:t xml:space="preserve"> or other in-house tools to streamline and reduce timelines</w:t>
      </w:r>
      <w:r w:rsidRPr="5379618A" w:rsidR="003A52B9">
        <w:rPr>
          <w:sz w:val="24"/>
          <w:szCs w:val="24"/>
        </w:rPr>
        <w:t xml:space="preserve"> for program approval</w:t>
      </w:r>
      <w:r w:rsidRPr="5379618A" w:rsidR="000C5B26">
        <w:rPr>
          <w:sz w:val="24"/>
          <w:szCs w:val="24"/>
        </w:rPr>
        <w:t xml:space="preserve">. </w:t>
      </w:r>
      <w:r w:rsidRPr="5379618A" w:rsidR="00B847EE">
        <w:rPr>
          <w:sz w:val="24"/>
          <w:szCs w:val="24"/>
        </w:rPr>
        <w:t xml:space="preserve">SAA </w:t>
      </w:r>
      <w:r w:rsidRPr="5379618A" w:rsidR="003A52B9">
        <w:rPr>
          <w:sz w:val="24"/>
          <w:szCs w:val="24"/>
        </w:rPr>
        <w:t>s</w:t>
      </w:r>
      <w:r w:rsidRPr="5379618A" w:rsidR="00B847EE">
        <w:rPr>
          <w:sz w:val="24"/>
          <w:szCs w:val="24"/>
        </w:rPr>
        <w:t xml:space="preserve">tates </w:t>
      </w:r>
      <w:r w:rsidRPr="5379618A" w:rsidR="00F97A04">
        <w:rPr>
          <w:sz w:val="24"/>
          <w:szCs w:val="24"/>
        </w:rPr>
        <w:t>may</w:t>
      </w:r>
      <w:r w:rsidRPr="5379618A" w:rsidR="00B847EE">
        <w:rPr>
          <w:sz w:val="24"/>
          <w:szCs w:val="24"/>
        </w:rPr>
        <w:t xml:space="preserve"> use funds to </w:t>
      </w:r>
      <w:r w:rsidRPr="5379618A" w:rsidR="00AE7C5F">
        <w:rPr>
          <w:sz w:val="24"/>
          <w:szCs w:val="24"/>
        </w:rPr>
        <w:t>hire additional staff</w:t>
      </w:r>
      <w:r w:rsidRPr="5379618A" w:rsidR="003A52B9">
        <w:rPr>
          <w:sz w:val="24"/>
          <w:szCs w:val="24"/>
        </w:rPr>
        <w:t xml:space="preserve">, including </w:t>
      </w:r>
      <w:r w:rsidRPr="5379618A" w:rsidR="00AE7C5F">
        <w:rPr>
          <w:sz w:val="24"/>
          <w:szCs w:val="24"/>
        </w:rPr>
        <w:t>Apprenticeship Training Representatives</w:t>
      </w:r>
      <w:r w:rsidRPr="5379618A" w:rsidR="00B847EE">
        <w:rPr>
          <w:sz w:val="24"/>
          <w:szCs w:val="24"/>
        </w:rPr>
        <w:t xml:space="preserve"> </w:t>
      </w:r>
      <w:r w:rsidRPr="5379618A" w:rsidR="00D04237">
        <w:rPr>
          <w:sz w:val="24"/>
          <w:szCs w:val="24"/>
        </w:rPr>
        <w:t>(ATRs)</w:t>
      </w:r>
      <w:r w:rsidRPr="5379618A" w:rsidR="003A52B9">
        <w:rPr>
          <w:sz w:val="24"/>
          <w:szCs w:val="24"/>
        </w:rPr>
        <w:t>,</w:t>
      </w:r>
      <w:r w:rsidRPr="5379618A" w:rsidR="00AE7C5F">
        <w:rPr>
          <w:sz w:val="24"/>
          <w:szCs w:val="24"/>
        </w:rPr>
        <w:t xml:space="preserve"> </w:t>
      </w:r>
      <w:r w:rsidRPr="5379618A" w:rsidR="00B847EE">
        <w:rPr>
          <w:sz w:val="24"/>
          <w:szCs w:val="24"/>
        </w:rPr>
        <w:t xml:space="preserve">to </w:t>
      </w:r>
      <w:r w:rsidRPr="5379618A" w:rsidR="00471DA9">
        <w:rPr>
          <w:sz w:val="24"/>
          <w:szCs w:val="24"/>
        </w:rPr>
        <w:t xml:space="preserve">assist with program registration and reduce approval timelines. </w:t>
      </w:r>
      <w:r w:rsidRPr="5379618A" w:rsidR="003225C6">
        <w:rPr>
          <w:sz w:val="24"/>
          <w:szCs w:val="24"/>
        </w:rPr>
        <w:t xml:space="preserve">To align with systemwide </w:t>
      </w:r>
      <w:r w:rsidRPr="5379618A" w:rsidR="005918E3">
        <w:rPr>
          <w:sz w:val="24"/>
          <w:szCs w:val="24"/>
        </w:rPr>
        <w:t xml:space="preserve">improvements to the </w:t>
      </w:r>
      <w:r w:rsidRPr="5379618A" w:rsidR="00A50013">
        <w:rPr>
          <w:sz w:val="24"/>
          <w:szCs w:val="24"/>
        </w:rPr>
        <w:t xml:space="preserve">program registration process, </w:t>
      </w:r>
      <w:r w:rsidRPr="5379618A">
        <w:rPr>
          <w:sz w:val="24"/>
          <w:szCs w:val="24"/>
        </w:rPr>
        <w:t xml:space="preserve">SAA </w:t>
      </w:r>
      <w:r w:rsidRPr="5379618A" w:rsidR="003A52B9">
        <w:rPr>
          <w:sz w:val="24"/>
          <w:szCs w:val="24"/>
        </w:rPr>
        <w:t>s</w:t>
      </w:r>
      <w:r w:rsidRPr="5379618A">
        <w:rPr>
          <w:sz w:val="24"/>
          <w:szCs w:val="24"/>
        </w:rPr>
        <w:t xml:space="preserve">tates are </w:t>
      </w:r>
      <w:r w:rsidR="00640F6F">
        <w:rPr>
          <w:sz w:val="24"/>
          <w:szCs w:val="24"/>
        </w:rPr>
        <w:t>required</w:t>
      </w:r>
      <w:r w:rsidRPr="5379618A">
        <w:rPr>
          <w:sz w:val="24"/>
          <w:szCs w:val="24"/>
        </w:rPr>
        <w:t xml:space="preserve"> to establish a commitment to make program registration decisions within 30 days, similar to OA’s commitment announced through </w:t>
      </w:r>
      <w:hyperlink r:id="rId28" w:history="1">
        <w:r w:rsidRPr="001112C7">
          <w:rPr>
            <w:rStyle w:val="Hyperlink"/>
            <w:sz w:val="24"/>
            <w:szCs w:val="24"/>
          </w:rPr>
          <w:t>Bulletin 2026-</w:t>
        </w:r>
        <w:r w:rsidRPr="002656FC" w:rsidR="001112C7">
          <w:rPr>
            <w:rStyle w:val="Hyperlink"/>
            <w:sz w:val="24"/>
            <w:szCs w:val="24"/>
          </w:rPr>
          <w:t>35</w:t>
        </w:r>
      </w:hyperlink>
      <w:r w:rsidRPr="5379618A" w:rsidR="001112C7">
        <w:rPr>
          <w:sz w:val="24"/>
          <w:szCs w:val="24"/>
        </w:rPr>
        <w:t xml:space="preserve">, </w:t>
      </w:r>
      <w:r w:rsidR="00337D87">
        <w:rPr>
          <w:sz w:val="24"/>
          <w:szCs w:val="24"/>
        </w:rPr>
        <w:t>“</w:t>
      </w:r>
      <w:r w:rsidRPr="5379618A" w:rsidR="00F73854">
        <w:rPr>
          <w:sz w:val="24"/>
          <w:szCs w:val="24"/>
        </w:rPr>
        <w:t xml:space="preserve">Announcement of Office of Apprenticeship 30-day Commitment to Apprenticeship Program Registration Determinations and new virtual </w:t>
      </w:r>
      <w:r w:rsidR="00593F1A">
        <w:rPr>
          <w:sz w:val="24"/>
          <w:szCs w:val="24"/>
        </w:rPr>
        <w:t>“</w:t>
      </w:r>
      <w:r w:rsidRPr="5379618A" w:rsidR="00F73854">
        <w:rPr>
          <w:sz w:val="24"/>
          <w:szCs w:val="24"/>
        </w:rPr>
        <w:t>Shot Clock” website.</w:t>
      </w:r>
      <w:r w:rsidR="00337D87">
        <w:rPr>
          <w:sz w:val="24"/>
          <w:szCs w:val="24"/>
        </w:rPr>
        <w:t>”</w:t>
      </w:r>
    </w:p>
    <w:p w:rsidR="00036C80" w:rsidRPr="00036C80" w:rsidP="00DB3852" w14:paraId="4F89A2E3" w14:textId="19422A5A">
      <w:pPr>
        <w:pStyle w:val="ListParagraph"/>
        <w:numPr>
          <w:ilvl w:val="0"/>
          <w:numId w:val="12"/>
        </w:numPr>
        <w:tabs>
          <w:tab w:val="left" w:pos="720"/>
        </w:tabs>
        <w:spacing w:before="240" w:after="240" w:line="276" w:lineRule="auto"/>
        <w:rPr>
          <w:sz w:val="24"/>
          <w:szCs w:val="24"/>
        </w:rPr>
      </w:pPr>
      <w:r w:rsidRPr="3CBA2AE1">
        <w:rPr>
          <w:b/>
          <w:sz w:val="24"/>
          <w:szCs w:val="24"/>
        </w:rPr>
        <w:t>Project Design</w:t>
      </w:r>
      <w:r w:rsidRPr="3CBA2AE1" w:rsidR="00C23BD7">
        <w:rPr>
          <w:b/>
          <w:sz w:val="24"/>
          <w:szCs w:val="24"/>
        </w:rPr>
        <w:t xml:space="preserve">. </w:t>
      </w:r>
    </w:p>
    <w:p w:rsidR="00273AF0" w:rsidRPr="00293300" w:rsidP="00293300" w14:paraId="4A234CB9" w14:textId="669F12D5">
      <w:pPr>
        <w:pStyle w:val="ListParagraph"/>
        <w:tabs>
          <w:tab w:val="left" w:pos="720"/>
        </w:tabs>
        <w:spacing w:before="240" w:after="240" w:line="276" w:lineRule="auto"/>
        <w:ind w:left="720" w:firstLine="0"/>
        <w:rPr>
          <w:sz w:val="24"/>
          <w:szCs w:val="24"/>
        </w:rPr>
      </w:pPr>
      <w:r w:rsidRPr="001B1DAE">
        <w:rPr>
          <w:sz w:val="24"/>
          <w:szCs w:val="24"/>
        </w:rPr>
        <w:t xml:space="preserve">Applicants are encouraged to describe their project design using </w:t>
      </w:r>
      <w:r w:rsidR="00331A53">
        <w:rPr>
          <w:sz w:val="24"/>
          <w:szCs w:val="24"/>
        </w:rPr>
        <w:t xml:space="preserve">a brief, </w:t>
      </w:r>
      <w:r w:rsidRPr="001B1DAE">
        <w:rPr>
          <w:sz w:val="24"/>
          <w:szCs w:val="24"/>
        </w:rPr>
        <w:t xml:space="preserve">high-level description of the activities that will be implemented by the grant. </w:t>
      </w:r>
      <w:r w:rsidR="00000969">
        <w:rPr>
          <w:sz w:val="24"/>
          <w:szCs w:val="24"/>
        </w:rPr>
        <w:t xml:space="preserve">In addition to </w:t>
      </w:r>
      <w:r w:rsidR="00724931">
        <w:rPr>
          <w:sz w:val="24"/>
          <w:szCs w:val="24"/>
        </w:rPr>
        <w:t xml:space="preserve">describing </w:t>
      </w:r>
      <w:r w:rsidR="00823B67">
        <w:rPr>
          <w:sz w:val="24"/>
          <w:szCs w:val="24"/>
        </w:rPr>
        <w:t xml:space="preserve">how the </w:t>
      </w:r>
      <w:r w:rsidR="001B4943">
        <w:rPr>
          <w:sz w:val="24"/>
          <w:szCs w:val="24"/>
        </w:rPr>
        <w:t>s</w:t>
      </w:r>
      <w:r w:rsidR="00823B67">
        <w:rPr>
          <w:sz w:val="24"/>
          <w:szCs w:val="24"/>
        </w:rPr>
        <w:t xml:space="preserve">tate will </w:t>
      </w:r>
      <w:r w:rsidR="00000969">
        <w:rPr>
          <w:sz w:val="24"/>
          <w:szCs w:val="24"/>
        </w:rPr>
        <w:t xml:space="preserve">meet the </w:t>
      </w:r>
      <w:r w:rsidRPr="5379618A" w:rsidR="00C46489">
        <w:rPr>
          <w:sz w:val="24"/>
          <w:szCs w:val="24"/>
        </w:rPr>
        <w:t>requirements mentioned above in part A</w:t>
      </w:r>
      <w:r w:rsidRPr="00C46489" w:rsidR="00000969">
        <w:rPr>
          <w:sz w:val="24"/>
          <w:szCs w:val="24"/>
        </w:rPr>
        <w:t>,</w:t>
      </w:r>
      <w:r w:rsidR="00000969">
        <w:rPr>
          <w:sz w:val="24"/>
          <w:szCs w:val="24"/>
        </w:rPr>
        <w:t xml:space="preserve"> </w:t>
      </w:r>
      <w:r w:rsidR="00C46489">
        <w:rPr>
          <w:sz w:val="24"/>
          <w:szCs w:val="24"/>
        </w:rPr>
        <w:t>g</w:t>
      </w:r>
      <w:r w:rsidRPr="001B1DAE">
        <w:rPr>
          <w:sz w:val="24"/>
          <w:szCs w:val="24"/>
        </w:rPr>
        <w:t xml:space="preserve">rant funds </w:t>
      </w:r>
      <w:r w:rsidR="006B0E53">
        <w:rPr>
          <w:sz w:val="24"/>
          <w:szCs w:val="24"/>
        </w:rPr>
        <w:t>may</w:t>
      </w:r>
      <w:r w:rsidRPr="001B1DAE">
        <w:rPr>
          <w:sz w:val="24"/>
          <w:szCs w:val="24"/>
        </w:rPr>
        <w:t xml:space="preserve"> be used for a wide range of services and activities to</w:t>
      </w:r>
      <w:r w:rsidRPr="00BF71BC" w:rsidR="00B03503">
        <w:rPr>
          <w:sz w:val="24"/>
          <w:szCs w:val="24"/>
        </w:rPr>
        <w:t xml:space="preserve"> </w:t>
      </w:r>
      <w:r w:rsidRPr="00BF71BC" w:rsidR="00BF71BC">
        <w:rPr>
          <w:sz w:val="24"/>
          <w:szCs w:val="24"/>
        </w:rPr>
        <w:t xml:space="preserve">broadly </w:t>
      </w:r>
      <w:r w:rsidRPr="00BF71BC" w:rsidR="00D675FE">
        <w:rPr>
          <w:sz w:val="24"/>
          <w:szCs w:val="24"/>
        </w:rPr>
        <w:t xml:space="preserve">develop or </w:t>
      </w:r>
      <w:r w:rsidRPr="00BF71BC">
        <w:rPr>
          <w:sz w:val="24"/>
          <w:szCs w:val="24"/>
        </w:rPr>
        <w:t xml:space="preserve">expand </w:t>
      </w:r>
      <w:r w:rsidRPr="001B1DAE">
        <w:rPr>
          <w:sz w:val="24"/>
          <w:szCs w:val="24"/>
        </w:rPr>
        <w:t>Registered Apprenticeships</w:t>
      </w:r>
      <w:r w:rsidR="00981500">
        <w:rPr>
          <w:sz w:val="24"/>
          <w:szCs w:val="24"/>
        </w:rPr>
        <w:t xml:space="preserve"> within the state</w:t>
      </w:r>
      <w:r w:rsidR="00EA126D">
        <w:rPr>
          <w:sz w:val="24"/>
          <w:szCs w:val="24"/>
        </w:rPr>
        <w:t>.</w:t>
      </w:r>
      <w:r>
        <w:rPr>
          <w:rStyle w:val="FootnoteReference"/>
          <w:sz w:val="24"/>
          <w:szCs w:val="24"/>
        </w:rPr>
        <w:footnoteReference w:id="4"/>
      </w:r>
      <w:r w:rsidR="007F6EF2">
        <w:rPr>
          <w:sz w:val="24"/>
          <w:szCs w:val="24"/>
        </w:rPr>
        <w:t xml:space="preserve"> </w:t>
      </w:r>
    </w:p>
    <w:p w:rsidR="00FD1E4F" w:rsidRPr="00DD13E3" w:rsidP="00DB3852" w14:paraId="5A3756E7" w14:textId="1229E8FD">
      <w:pPr>
        <w:pStyle w:val="ListParagraph"/>
        <w:numPr>
          <w:ilvl w:val="0"/>
          <w:numId w:val="12"/>
        </w:numPr>
        <w:tabs>
          <w:tab w:val="left" w:pos="720"/>
        </w:tabs>
        <w:spacing w:before="240" w:after="240" w:line="276" w:lineRule="auto"/>
        <w:rPr>
          <w:b/>
          <w:sz w:val="24"/>
          <w:szCs w:val="24"/>
        </w:rPr>
      </w:pPr>
      <w:bookmarkStart w:id="109" w:name="I."/>
      <w:bookmarkStart w:id="110" w:name="_Application_Submission_Requirements_"/>
      <w:bookmarkStart w:id="111" w:name="_Unique_Entity_Identifier_and_System_for"/>
      <w:bookmarkStart w:id="112" w:name="All_applicants_for_Federal_grant_funding"/>
      <w:bookmarkStart w:id="113" w:name="_Submission_Instructions_"/>
      <w:bookmarkStart w:id="114" w:name="Applicants_must_electronically_submit_th"/>
      <w:bookmarkStart w:id="115" w:name="_Intergovernmental_Review_"/>
      <w:bookmarkStart w:id="116" w:name="This_funding_opportunity_is_not_subject_"/>
      <w:bookmarkStart w:id="117" w:name="II."/>
      <w:bookmarkStart w:id="118" w:name="_Application_Content_and_Format_"/>
      <w:bookmarkStart w:id="119" w:name="A.__SF-424,_Application_for_Federal_Assi"/>
      <w:bookmarkStart w:id="120" w:name="You_must_complete_the_SF-424,_“Applicati"/>
      <w:bookmarkStart w:id="121" w:name="B.__Project_Budget,_Composed_of_the_SF-4"/>
      <w:bookmarkStart w:id="122" w:name="You_must_complete_the_SF-424A_Budget_Inf"/>
      <w:bookmarkStart w:id="123" w:name="For_a_complete_description_of_this_appli"/>
      <w:bookmarkStart w:id="124" w:name="C.__Project_Narrative_"/>
      <w:bookmarkStart w:id="125" w:name="To_demonstrate_your_ability_to_implement"/>
      <w:bookmarkStart w:id="126" w:name="_double-spaced__"/>
      <w:bookmarkStart w:id="127" w:name="_single-sided__"/>
      <w:bookmarkStart w:id="128" w:name="_page_size_of_8.5_x_11-inches_"/>
      <w:bookmarkStart w:id="129" w:name="_1-inch_page_margins_"/>
      <w:bookmarkStart w:id="130" w:name="_Times_New_Roman_12-point_font_"/>
      <w:bookmarkStart w:id="131" w:name="_includes_the_section_headers_listed_in_"/>
      <w:bookmarkStart w:id="132" w:name="The_Project_Narrative_shows_that_you_can"/>
      <w:bookmarkStart w:id="133" w:name="SECTION_1_-_BACKGROUND_AND_MANAGEMENT_(U"/>
      <w:bookmarkStart w:id="134" w:name="a._Statement_of_Need_(Up_to_24_Points)__"/>
      <w:bookmarkStart w:id="135" w:name="Applicants_must_identify_the_targeted_in"/>
      <w:bookmarkStart w:id="136" w:name="_The_Department_is_seeking_applications_"/>
      <w:bookmarkStart w:id="137" w:name="b._Implementation,_Oversight_and_Managem"/>
      <w:bookmarkStart w:id="138" w:name="__Applicants_must_provide_the_following_"/>
      <w:bookmarkStart w:id="139" w:name="_the_strategy_for_implementing_and_manag"/>
      <w:bookmarkStart w:id="140" w:name="_the_performance_management_strategy_to_"/>
      <w:bookmarkStart w:id="141" w:name="SECTION_2_–_STRATEGY_AND_INNOVATION_(Up_"/>
      <w:bookmarkStart w:id="142" w:name="Applicants_must_describe_their_approache"/>
      <w:bookmarkStart w:id="143" w:name="___"/>
      <w:bookmarkStart w:id="144" w:name="a._Employer_Outreach_and_Engagement_(Up_"/>
      <w:bookmarkStart w:id="145" w:name="Applicants_must_describe_the_planned_app"/>
      <w:bookmarkStart w:id="146" w:name="b._Employer_Participation_(Up_to_6_Point"/>
      <w:bookmarkStart w:id="147" w:name="D._Attachments_to_the_Project_Narrative_"/>
      <w:bookmarkStart w:id="148" w:name="In_addition_to_the_Project_Narrative,_th"/>
      <w:bookmarkStart w:id="149" w:name="Applicants_are_encouraged_to_name_the_fi"/>
      <w:bookmarkStart w:id="150" w:name="1._Required_Attachments_"/>
      <w:bookmarkStart w:id="151" w:name="a._Abstract_"/>
      <w:bookmarkStart w:id="152" w:name="Applicants_must_submit_a_1-2_page_abstra"/>
      <w:bookmarkStart w:id="153" w:name="_applicant_organization_name_"/>
      <w:bookmarkStart w:id="154" w:name="_applicant_location_(state)_"/>
      <w:bookmarkStart w:id="155" w:name="_service_area_(the_local/regional_servic"/>
      <w:bookmarkStart w:id="156" w:name="_the_project_title_"/>
      <w:bookmarkStart w:id="157" w:name="_the_project_purpose_and_key_activities_"/>
      <w:bookmarkStart w:id="158" w:name="_a_description_of_the_key_industry(ies)_"/>
      <w:bookmarkStart w:id="159" w:name="_the_funding_level_requested_"/>
      <w:bookmarkStart w:id="160" w:name="_subrecipient_names_and_roles,_if_applic"/>
      <w:bookmarkStart w:id="161" w:name="_public_contact_information_"/>
      <w:bookmarkStart w:id="162" w:name="Submit_a_Budget_and_Budget_Narrative_as_"/>
      <w:bookmarkStart w:id="163" w:name="III."/>
      <w:bookmarkStart w:id="164" w:name="_Application_Review_Information_"/>
      <w:bookmarkStart w:id="165" w:name="A."/>
      <w:bookmarkStart w:id="166" w:name="_Responsiveness_Review_"/>
      <w:bookmarkStart w:id="167" w:name="Use_the_checklist_below_as_a_guide_when_"/>
      <w:bookmarkStart w:id="168" w:name="Application_Requirement_"/>
      <w:bookmarkStart w:id="169" w:name="Successful_applicants_will_establish_and"/>
      <w:bookmarkStart w:id="170" w:name="During_this_60-day_period,_grantees_are_"/>
      <w:bookmarkStart w:id="171" w:name="1."/>
      <w:bookmarkStart w:id="172" w:name="_Project_Narrative_(see_more_detail_belo"/>
      <w:bookmarkStart w:id="173" w:name="2."/>
      <w:bookmarkStart w:id="174" w:name="_Performance_Targets_(see_more_detail_be"/>
      <w:bookmarkStart w:id="175" w:name="3."/>
      <w:bookmarkStart w:id="176" w:name="_Timeline_for_Project_Implementation__"/>
      <w:bookmarkStart w:id="177" w:name="4."/>
      <w:bookmarkStart w:id="178" w:name="_Staffing_Plan_"/>
      <w:bookmarkStart w:id="179" w:name="5."/>
      <w:bookmarkStart w:id="180" w:name="_Budget_and_Budget_Narrative_"/>
      <w:bookmarkStart w:id="181" w:name="6."/>
      <w:bookmarkStart w:id="182" w:name="_Project_Abstract__"/>
      <w:bookmarkStart w:id="183" w:name="_Project_Narrative_Details:_The_project_"/>
      <w:bookmarkStart w:id="184" w:name="Project_Scope_and_Design_"/>
      <w:bookmarkStart w:id="185" w:name="_The_targeted_industries_"/>
      <w:bookmarkStart w:id="186" w:name="Employer_Reimbursement_Requirements_"/>
      <w:bookmarkStart w:id="187" w:name="_The_proposed_per-employer_cost_reimburs"/>
      <w:bookmarkStart w:id="188" w:name="_The_proposed_per-employee_cost_reimburs"/>
      <w:bookmarkStart w:id="189" w:name="_The_maximum_reimbursement_percentage_fo"/>
      <w:bookmarkStart w:id="190" w:name="_The_terms_to_which_employers_will_agree"/>
      <w:bookmarkStart w:id="191" w:name="Project_Management_and_Oversight_"/>
      <w:bookmarkStart w:id="192" w:name="_Procedures_for_obtaining_necessary_prog"/>
      <w:bookmarkStart w:id="193" w:name="_Oversight_procedures_to_monitor_program"/>
      <w:bookmarkStart w:id="194" w:name="_If_applicable,_a_description_of_the_sub"/>
      <w:bookmarkStart w:id="195" w:name="_The_amount,_type,_and_source_of_leverag"/>
      <w:bookmarkStart w:id="196" w:name="_Performance_Target_Details:_Successful_"/>
      <w:bookmarkStart w:id="197" w:name="_Total_number_of_participating_employers"/>
      <w:bookmarkStart w:id="198" w:name="o"/>
      <w:bookmarkStart w:id="199" w:name="_Note_that_the_Department_may_request_ad"/>
      <w:bookmarkStart w:id="200" w:name="Additional_instructions_about_the_planni"/>
      <w:bookmarkStart w:id="201" w:name="Performance_Reporting_Requirements_"/>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rsidRPr="00DD13E3">
        <w:rPr>
          <w:b/>
          <w:sz w:val="24"/>
          <w:szCs w:val="24"/>
        </w:rPr>
        <w:t xml:space="preserve">Other allowable activities. </w:t>
      </w:r>
      <w:r w:rsidRPr="00DD13E3">
        <w:rPr>
          <w:bCs/>
          <w:sz w:val="24"/>
          <w:szCs w:val="24"/>
        </w:rPr>
        <w:t>In addition to the requirements</w:t>
      </w:r>
      <w:r w:rsidRPr="00DD13E3" w:rsidR="00C268E2">
        <w:rPr>
          <w:bCs/>
          <w:sz w:val="24"/>
          <w:szCs w:val="24"/>
        </w:rPr>
        <w:t xml:space="preserve"> </w:t>
      </w:r>
      <w:r w:rsidRPr="00DD13E3" w:rsidR="00297814">
        <w:rPr>
          <w:bCs/>
          <w:sz w:val="24"/>
          <w:szCs w:val="24"/>
        </w:rPr>
        <w:t>mentioned above in part A</w:t>
      </w:r>
      <w:r w:rsidRPr="00DD13E3" w:rsidR="00297814">
        <w:rPr>
          <w:bCs/>
        </w:rPr>
        <w:t xml:space="preserve"> </w:t>
      </w:r>
      <w:r w:rsidRPr="00DD13E3">
        <w:rPr>
          <w:bCs/>
          <w:sz w:val="24"/>
          <w:szCs w:val="24"/>
        </w:rPr>
        <w:t>that support</w:t>
      </w:r>
      <w:r w:rsidRPr="00DD13E3" w:rsidR="00C268E2">
        <w:rPr>
          <w:bCs/>
          <w:sz w:val="24"/>
          <w:szCs w:val="24"/>
        </w:rPr>
        <w:t xml:space="preserve"> </w:t>
      </w:r>
      <w:r w:rsidRPr="3CBA2AE1">
        <w:rPr>
          <w:sz w:val="24"/>
          <w:szCs w:val="24"/>
        </w:rPr>
        <w:t xml:space="preserve">the </w:t>
      </w:r>
      <w:r w:rsidR="00981500">
        <w:rPr>
          <w:sz w:val="24"/>
          <w:szCs w:val="24"/>
        </w:rPr>
        <w:t>s</w:t>
      </w:r>
      <w:r w:rsidRPr="3CBA2AE1">
        <w:rPr>
          <w:sz w:val="24"/>
          <w:szCs w:val="24"/>
        </w:rPr>
        <w:t>tate</w:t>
      </w:r>
      <w:r w:rsidR="004458E1">
        <w:rPr>
          <w:sz w:val="24"/>
          <w:szCs w:val="24"/>
        </w:rPr>
        <w:t>w</w:t>
      </w:r>
      <w:r w:rsidRPr="3CBA2AE1">
        <w:rPr>
          <w:sz w:val="24"/>
          <w:szCs w:val="24"/>
        </w:rPr>
        <w:t>ide expansion of Registered Apprenticeship programs</w:t>
      </w:r>
      <w:r w:rsidRPr="3CBA2AE1" w:rsidR="00612CEA">
        <w:rPr>
          <w:sz w:val="24"/>
          <w:szCs w:val="24"/>
        </w:rPr>
        <w:t xml:space="preserve">, </w:t>
      </w:r>
      <w:r w:rsidR="00981500">
        <w:rPr>
          <w:sz w:val="24"/>
          <w:szCs w:val="24"/>
        </w:rPr>
        <w:t>s</w:t>
      </w:r>
      <w:r w:rsidRPr="3CBA2AE1" w:rsidR="00612CEA">
        <w:rPr>
          <w:sz w:val="24"/>
          <w:szCs w:val="24"/>
        </w:rPr>
        <w:t xml:space="preserve">tates may also conduct </w:t>
      </w:r>
      <w:r w:rsidRPr="3CBA2AE1" w:rsidR="002A21FD">
        <w:rPr>
          <w:sz w:val="24"/>
          <w:szCs w:val="24"/>
        </w:rPr>
        <w:t>the</w:t>
      </w:r>
      <w:r w:rsidRPr="3CBA2AE1" w:rsidR="00612CEA">
        <w:rPr>
          <w:sz w:val="24"/>
          <w:szCs w:val="24"/>
        </w:rPr>
        <w:t xml:space="preserve"> following </w:t>
      </w:r>
      <w:r w:rsidRPr="3CBA2AE1" w:rsidR="00505A0B">
        <w:rPr>
          <w:sz w:val="24"/>
          <w:szCs w:val="24"/>
        </w:rPr>
        <w:t>allowable activities</w:t>
      </w:r>
      <w:r w:rsidRPr="3CBA2AE1" w:rsidR="007C0EB2">
        <w:rPr>
          <w:sz w:val="24"/>
          <w:szCs w:val="24"/>
        </w:rPr>
        <w:t>:</w:t>
      </w:r>
    </w:p>
    <w:p w:rsidR="008A183F" w:rsidP="00DB3852" w14:paraId="53A04869" w14:textId="55E2664B">
      <w:pPr>
        <w:pStyle w:val="ListParagraph"/>
        <w:numPr>
          <w:ilvl w:val="0"/>
          <w:numId w:val="14"/>
        </w:numPr>
        <w:tabs>
          <w:tab w:val="left" w:pos="720"/>
        </w:tabs>
        <w:spacing w:before="240" w:after="240" w:line="276" w:lineRule="auto"/>
        <w:rPr>
          <w:sz w:val="24"/>
          <w:szCs w:val="24"/>
        </w:rPr>
      </w:pPr>
      <w:r w:rsidRPr="00D040E1">
        <w:rPr>
          <w:b/>
          <w:bCs/>
          <w:sz w:val="24"/>
          <w:szCs w:val="24"/>
        </w:rPr>
        <w:t>Proposed accelerated SAEF3 activities</w:t>
      </w:r>
      <w:r w:rsidRPr="006D30FF">
        <w:rPr>
          <w:b/>
          <w:bCs/>
          <w:sz w:val="24"/>
          <w:szCs w:val="24"/>
        </w:rPr>
        <w:t>.</w:t>
      </w:r>
      <w:r w:rsidRPr="043F13E1">
        <w:rPr>
          <w:sz w:val="24"/>
          <w:szCs w:val="24"/>
        </w:rPr>
        <w:t xml:space="preserve"> States have the option to identify activities </w:t>
      </w:r>
      <w:r w:rsidRPr="043F13E1">
        <w:rPr>
          <w:sz w:val="24"/>
          <w:szCs w:val="24"/>
        </w:rPr>
        <w:t xml:space="preserve">contained in their SAEF3 workplan that they plan to amplify under SAEF4. If </w:t>
      </w:r>
      <w:r w:rsidR="00981500">
        <w:rPr>
          <w:sz w:val="24"/>
          <w:szCs w:val="24"/>
        </w:rPr>
        <w:t>s</w:t>
      </w:r>
      <w:r w:rsidRPr="043F13E1">
        <w:rPr>
          <w:sz w:val="24"/>
          <w:szCs w:val="24"/>
        </w:rPr>
        <w:t>tates decide to expand on activities permitted under SAEF3, they must clearly identify these activities in their project design and explain how they will rapidly accelerate these activities under SAEF4</w:t>
      </w:r>
      <w:r w:rsidR="002B3BED">
        <w:rPr>
          <w:sz w:val="24"/>
          <w:szCs w:val="24"/>
        </w:rPr>
        <w:t>.</w:t>
      </w:r>
    </w:p>
    <w:p w:rsidR="00E57E63" w:rsidRPr="00293300" w:rsidP="00DB3852" w14:paraId="07FC3C6C" w14:textId="2F59B45E">
      <w:pPr>
        <w:pStyle w:val="ListParagraph"/>
        <w:numPr>
          <w:ilvl w:val="0"/>
          <w:numId w:val="14"/>
        </w:numPr>
        <w:tabs>
          <w:tab w:val="left" w:pos="720"/>
        </w:tabs>
        <w:spacing w:before="240" w:after="240" w:line="276" w:lineRule="auto"/>
        <w:rPr>
          <w:sz w:val="24"/>
          <w:szCs w:val="24"/>
        </w:rPr>
      </w:pPr>
      <w:r w:rsidRPr="008A183F">
        <w:rPr>
          <w:b/>
          <w:sz w:val="24"/>
          <w:szCs w:val="24"/>
        </w:rPr>
        <w:t xml:space="preserve">Strategies </w:t>
      </w:r>
      <w:r w:rsidRPr="008A183F" w:rsidR="007E66CB">
        <w:rPr>
          <w:b/>
          <w:sz w:val="24"/>
          <w:szCs w:val="24"/>
        </w:rPr>
        <w:t xml:space="preserve">to align or incorporate </w:t>
      </w:r>
      <w:r w:rsidR="00981500">
        <w:rPr>
          <w:b/>
          <w:sz w:val="24"/>
          <w:szCs w:val="24"/>
        </w:rPr>
        <w:t>CTE</w:t>
      </w:r>
      <w:r w:rsidRPr="008A183F" w:rsidR="007E66CB">
        <w:rPr>
          <w:b/>
          <w:sz w:val="24"/>
          <w:szCs w:val="24"/>
        </w:rPr>
        <w:t xml:space="preserve"> programs with R</w:t>
      </w:r>
      <w:r w:rsidRPr="008A183F" w:rsidR="006E10F2">
        <w:rPr>
          <w:b/>
          <w:sz w:val="24"/>
          <w:szCs w:val="24"/>
        </w:rPr>
        <w:t>egistered Apprenticeship</w:t>
      </w:r>
      <w:r w:rsidRPr="008A183F" w:rsidR="007E66CB">
        <w:rPr>
          <w:b/>
          <w:sz w:val="24"/>
          <w:szCs w:val="24"/>
        </w:rPr>
        <w:t xml:space="preserve"> in your State</w:t>
      </w:r>
      <w:r w:rsidR="00AB1E6D">
        <w:rPr>
          <w:b/>
          <w:sz w:val="24"/>
          <w:szCs w:val="24"/>
        </w:rPr>
        <w:t xml:space="preserve"> to drive statewide expansion of Registered Apprenticeship</w:t>
      </w:r>
      <w:r w:rsidRPr="008A183F" w:rsidR="007E66CB">
        <w:rPr>
          <w:b/>
          <w:sz w:val="24"/>
          <w:szCs w:val="24"/>
        </w:rPr>
        <w:t>.</w:t>
      </w:r>
      <w:r w:rsidRPr="008A183F" w:rsidR="00BD063A">
        <w:rPr>
          <w:b/>
          <w:sz w:val="24"/>
          <w:szCs w:val="24"/>
        </w:rPr>
        <w:t xml:space="preserve"> </w:t>
      </w:r>
      <w:r w:rsidRPr="008A183F" w:rsidR="008F5C69">
        <w:rPr>
          <w:sz w:val="24"/>
          <w:szCs w:val="24"/>
        </w:rPr>
        <w:t>States can us</w:t>
      </w:r>
      <w:r w:rsidRPr="00401AD7" w:rsidR="008F5C69">
        <w:rPr>
          <w:sz w:val="24"/>
          <w:szCs w:val="24"/>
        </w:rPr>
        <w:t xml:space="preserve">e </w:t>
      </w:r>
      <w:r w:rsidRPr="008A183F" w:rsidR="008F5C69">
        <w:rPr>
          <w:sz w:val="24"/>
          <w:szCs w:val="24"/>
        </w:rPr>
        <w:t xml:space="preserve">SAEF4 funds </w:t>
      </w:r>
      <w:r w:rsidR="008F5C69">
        <w:rPr>
          <w:sz w:val="24"/>
          <w:szCs w:val="24"/>
        </w:rPr>
        <w:t>to</w:t>
      </w:r>
      <w:r w:rsidRPr="00401AD7" w:rsidR="008F5C69">
        <w:rPr>
          <w:sz w:val="24"/>
          <w:szCs w:val="24"/>
        </w:rPr>
        <w:t xml:space="preserve"> modify CTE programs and their </w:t>
      </w:r>
      <w:r w:rsidRPr="00401AD7" w:rsidR="006216C6">
        <w:rPr>
          <w:sz w:val="24"/>
          <w:szCs w:val="24"/>
        </w:rPr>
        <w:t>c</w:t>
      </w:r>
      <w:r w:rsidRPr="00401AD7" w:rsidR="008F5C69">
        <w:rPr>
          <w:sz w:val="24"/>
          <w:szCs w:val="24"/>
        </w:rPr>
        <w:t xml:space="preserve">urriculums to serve as pre-apprenticeship programs that lead to Registered Apprenticeship enrollment. </w:t>
      </w:r>
      <w:r w:rsidRPr="00401AD7" w:rsidR="00FD014E">
        <w:rPr>
          <w:sz w:val="24"/>
          <w:szCs w:val="24"/>
        </w:rPr>
        <w:t xml:space="preserve">To achieve this goal, states may </w:t>
      </w:r>
      <w:r w:rsidR="00137F33">
        <w:rPr>
          <w:sz w:val="24"/>
          <w:szCs w:val="24"/>
        </w:rPr>
        <w:t>develop</w:t>
      </w:r>
      <w:r w:rsidRPr="00401AD7" w:rsidR="00FD014E">
        <w:rPr>
          <w:sz w:val="24"/>
          <w:szCs w:val="24"/>
        </w:rPr>
        <w:t xml:space="preserve"> partnerships between CTE program providers and Registered Apprenticeship sponsors</w:t>
      </w:r>
      <w:r w:rsidRPr="00401AD7" w:rsidR="00E27D89">
        <w:rPr>
          <w:sz w:val="24"/>
          <w:szCs w:val="24"/>
        </w:rPr>
        <w:t xml:space="preserve"> to encourage </w:t>
      </w:r>
      <w:r w:rsidRPr="00401AD7" w:rsidR="00A5747F">
        <w:rPr>
          <w:sz w:val="24"/>
          <w:szCs w:val="24"/>
        </w:rPr>
        <w:t>CTE completers to enroll in Registered Apprenticeship programs</w:t>
      </w:r>
      <w:r w:rsidRPr="00401AD7" w:rsidR="00FD014E">
        <w:rPr>
          <w:sz w:val="24"/>
          <w:szCs w:val="24"/>
        </w:rPr>
        <w:t xml:space="preserve">. </w:t>
      </w:r>
      <w:r w:rsidRPr="00401AD7">
        <w:rPr>
          <w:sz w:val="24"/>
          <w:szCs w:val="24"/>
        </w:rPr>
        <w:t>States can also work with employers and Registered Apprenticeship sponsors to align CTE curricula with the specific skills and competencies required for Registered Apprenticeship programs in high-demand sectors. Additionally, states can use SAEF4 funds to create pathways that allow students enrolled in CTE programs to receive advanced standing</w:t>
      </w:r>
      <w:r>
        <w:rPr>
          <w:sz w:val="24"/>
          <w:szCs w:val="24"/>
        </w:rPr>
        <w:t xml:space="preserve"> </w:t>
      </w:r>
      <w:r w:rsidR="00DB6C0C">
        <w:rPr>
          <w:sz w:val="24"/>
          <w:szCs w:val="24"/>
        </w:rPr>
        <w:t xml:space="preserve">when those students </w:t>
      </w:r>
      <w:r w:rsidR="0026727A">
        <w:rPr>
          <w:sz w:val="24"/>
          <w:szCs w:val="24"/>
        </w:rPr>
        <w:t>enter</w:t>
      </w:r>
      <w:r w:rsidRPr="00401AD7">
        <w:rPr>
          <w:sz w:val="24"/>
          <w:szCs w:val="24"/>
        </w:rPr>
        <w:t xml:space="preserve"> in</w:t>
      </w:r>
      <w:r w:rsidR="0026727A">
        <w:rPr>
          <w:sz w:val="24"/>
          <w:szCs w:val="24"/>
        </w:rPr>
        <w:t>to</w:t>
      </w:r>
      <w:r w:rsidRPr="00401AD7">
        <w:rPr>
          <w:sz w:val="24"/>
          <w:szCs w:val="24"/>
        </w:rPr>
        <w:t xml:space="preserve"> Registered Apprenticeship programs, facilitating a smoother transition from education to skilled employment. States can also build the capacity of regional intermediaries that will enhance access to effective pre-apprenticeship and Registered Apprenticeship opportunities. Furthermore, States should prioritize stakeholder collaboration to identify local workforce needs and ensure that CTE offerings are responsive and relevant to the recruitment needs of local Registered Apprenticeship programs.</w:t>
      </w:r>
      <w:r w:rsidR="00D91B9A">
        <w:rPr>
          <w:sz w:val="24"/>
          <w:szCs w:val="24"/>
        </w:rPr>
        <w:t xml:space="preserve"> States should also prioritize </w:t>
      </w:r>
      <w:r w:rsidR="005F775F">
        <w:rPr>
          <w:sz w:val="24"/>
          <w:szCs w:val="24"/>
        </w:rPr>
        <w:t xml:space="preserve">data integration and sharing, in addition to scaling the adoption of </w:t>
      </w:r>
      <w:r w:rsidRPr="006A1FE9" w:rsidR="006A1FE9">
        <w:rPr>
          <w:sz w:val="24"/>
          <w:szCs w:val="24"/>
        </w:rPr>
        <w:t>learning and employment records</w:t>
      </w:r>
      <w:r w:rsidR="006A1FE9">
        <w:rPr>
          <w:sz w:val="24"/>
          <w:szCs w:val="24"/>
        </w:rPr>
        <w:t>, or</w:t>
      </w:r>
      <w:r w:rsidRPr="006A1FE9" w:rsidR="006A1FE9">
        <w:rPr>
          <w:sz w:val="24"/>
          <w:szCs w:val="24"/>
        </w:rPr>
        <w:t xml:space="preserve"> </w:t>
      </w:r>
      <w:r w:rsidR="007D237B">
        <w:rPr>
          <w:sz w:val="24"/>
          <w:szCs w:val="24"/>
        </w:rPr>
        <w:t>LERs</w:t>
      </w:r>
      <w:r w:rsidR="000152CE">
        <w:rPr>
          <w:sz w:val="24"/>
          <w:szCs w:val="24"/>
        </w:rPr>
        <w:t xml:space="preserve"> in Registered Apprenticeship programs</w:t>
      </w:r>
      <w:r w:rsidR="005F775F">
        <w:rPr>
          <w:sz w:val="24"/>
          <w:szCs w:val="24"/>
        </w:rPr>
        <w:t xml:space="preserve"> for skill validation</w:t>
      </w:r>
      <w:r w:rsidR="00790009">
        <w:rPr>
          <w:sz w:val="24"/>
          <w:szCs w:val="24"/>
        </w:rPr>
        <w:t xml:space="preserve"> </w:t>
      </w:r>
      <w:r w:rsidRPr="00790009" w:rsidR="00790009">
        <w:rPr>
          <w:sz w:val="24"/>
          <w:szCs w:val="24"/>
        </w:rPr>
        <w:t>of Registered Apprentices and/or the acquisition of accelerated credit toward a degreed Registered Apprenticeship</w:t>
      </w:r>
      <w:r w:rsidR="00E865AD">
        <w:rPr>
          <w:sz w:val="24"/>
          <w:szCs w:val="24"/>
        </w:rPr>
        <w:t>.</w:t>
      </w:r>
      <w:r w:rsidRPr="00401AD7">
        <w:rPr>
          <w:sz w:val="24"/>
          <w:szCs w:val="24"/>
        </w:rPr>
        <w:t xml:space="preserve"> By strategically utilizing SAEF4 funds in these ways, states can create CTE strategies </w:t>
      </w:r>
      <w:r w:rsidR="002A22CC">
        <w:rPr>
          <w:sz w:val="24"/>
          <w:szCs w:val="24"/>
        </w:rPr>
        <w:t>that drive expansion of</w:t>
      </w:r>
      <w:r w:rsidRPr="00401AD7">
        <w:rPr>
          <w:sz w:val="24"/>
          <w:szCs w:val="24"/>
        </w:rPr>
        <w:t xml:space="preserve"> Registered Apprenticeship opportunities</w:t>
      </w:r>
      <w:r>
        <w:rPr>
          <w:sz w:val="24"/>
          <w:szCs w:val="24"/>
        </w:rPr>
        <w:t xml:space="preserve"> </w:t>
      </w:r>
      <w:r w:rsidR="002A22CC">
        <w:rPr>
          <w:sz w:val="24"/>
          <w:szCs w:val="24"/>
        </w:rPr>
        <w:t>and</w:t>
      </w:r>
      <w:r w:rsidRPr="00401AD7">
        <w:rPr>
          <w:sz w:val="24"/>
          <w:szCs w:val="24"/>
        </w:rPr>
        <w:t xml:space="preserve"> that provide learners with seamless pathways from the classroom to high-demand jobs while delivering a reliable talent pipeline for employers and supporting regional economic growth.</w:t>
      </w:r>
    </w:p>
    <w:p w:rsidR="004641C8" w:rsidP="004641C8" w14:paraId="57F53D17" w14:textId="77777777">
      <w:pPr>
        <w:pStyle w:val="ListParagraph"/>
        <w:numPr>
          <w:ilvl w:val="0"/>
          <w:numId w:val="14"/>
        </w:numPr>
        <w:tabs>
          <w:tab w:val="left" w:pos="720"/>
        </w:tabs>
        <w:spacing w:before="240" w:after="240" w:line="276" w:lineRule="auto"/>
        <w:rPr>
          <w:sz w:val="24"/>
          <w:szCs w:val="24"/>
        </w:rPr>
      </w:pPr>
      <w:r w:rsidRPr="00FD1E4F">
        <w:rPr>
          <w:b/>
          <w:sz w:val="24"/>
          <w:szCs w:val="24"/>
        </w:rPr>
        <w:t>Incentive</w:t>
      </w:r>
      <w:r w:rsidR="00D776CE">
        <w:rPr>
          <w:b/>
          <w:sz w:val="24"/>
          <w:szCs w:val="24"/>
        </w:rPr>
        <w:t xml:space="preserve"> funding</w:t>
      </w:r>
      <w:r w:rsidR="00E00C46">
        <w:rPr>
          <w:b/>
          <w:sz w:val="24"/>
          <w:szCs w:val="24"/>
        </w:rPr>
        <w:t>.</w:t>
      </w:r>
      <w:r w:rsidR="00DF0909">
        <w:rPr>
          <w:b/>
          <w:sz w:val="24"/>
          <w:szCs w:val="24"/>
        </w:rPr>
        <w:t xml:space="preserve"> </w:t>
      </w:r>
      <w:r w:rsidRPr="00DF0909">
        <w:rPr>
          <w:sz w:val="24"/>
          <w:szCs w:val="24"/>
        </w:rPr>
        <w:t>Applicants may use grant funds to provide “incentive” funds to sponsors,</w:t>
      </w:r>
      <w:r w:rsidRPr="00DF0909" w:rsidR="008E23E9">
        <w:rPr>
          <w:sz w:val="24"/>
          <w:szCs w:val="24"/>
        </w:rPr>
        <w:t xml:space="preserve"> </w:t>
      </w:r>
      <w:r w:rsidRPr="00DF0909">
        <w:rPr>
          <w:sz w:val="24"/>
          <w:szCs w:val="24"/>
        </w:rPr>
        <w:t xml:space="preserve">employers, joint labor management organizations, or industry associations (or other partners included in a multi-employer partnership) to directly fund new or expand existing Registered </w:t>
      </w:r>
      <w:r w:rsidRPr="00DF0909" w:rsidR="001C3219">
        <w:rPr>
          <w:sz w:val="24"/>
          <w:szCs w:val="24"/>
        </w:rPr>
        <w:t xml:space="preserve">Apprenticeship programs </w:t>
      </w:r>
      <w:r w:rsidRPr="00DF0909">
        <w:rPr>
          <w:sz w:val="24"/>
          <w:szCs w:val="24"/>
        </w:rPr>
        <w:t>in any targeted industry(</w:t>
      </w:r>
      <w:r w:rsidRPr="00DF0909">
        <w:rPr>
          <w:sz w:val="24"/>
          <w:szCs w:val="24"/>
        </w:rPr>
        <w:t>ies</w:t>
      </w:r>
      <w:r w:rsidRPr="00DF0909">
        <w:rPr>
          <w:sz w:val="24"/>
          <w:szCs w:val="24"/>
        </w:rPr>
        <w:t>), in which they are serving.</w:t>
      </w:r>
      <w:r w:rsidRPr="00DF0909" w:rsidR="00275B4D">
        <w:rPr>
          <w:sz w:val="24"/>
          <w:szCs w:val="24"/>
        </w:rPr>
        <w:t xml:space="preserve"> </w:t>
      </w:r>
      <w:r w:rsidRPr="00DF0909" w:rsidR="00417983">
        <w:rPr>
          <w:sz w:val="24"/>
          <w:szCs w:val="24"/>
        </w:rPr>
        <w:t>Th</w:t>
      </w:r>
      <w:r w:rsidRPr="00DF0909" w:rsidR="00AB11CE">
        <w:rPr>
          <w:sz w:val="24"/>
          <w:szCs w:val="24"/>
        </w:rPr>
        <w:t xml:space="preserve">ese incentive funds are intended to </w:t>
      </w:r>
      <w:r w:rsidRPr="00DF0909" w:rsidR="00A032F6">
        <w:rPr>
          <w:sz w:val="24"/>
          <w:szCs w:val="24"/>
        </w:rPr>
        <w:t>incentiviz</w:t>
      </w:r>
      <w:r w:rsidRPr="00DF0909" w:rsidR="00AB11CE">
        <w:rPr>
          <w:sz w:val="24"/>
          <w:szCs w:val="24"/>
        </w:rPr>
        <w:t>e</w:t>
      </w:r>
      <w:r w:rsidRPr="00DF0909" w:rsidR="00A032F6">
        <w:rPr>
          <w:sz w:val="24"/>
          <w:szCs w:val="24"/>
        </w:rPr>
        <w:t xml:space="preserve"> employers and other stakeholders to develop and expand Registered Apprenticeship programs</w:t>
      </w:r>
      <w:r w:rsidRPr="00DF0909" w:rsidR="00944575">
        <w:rPr>
          <w:sz w:val="24"/>
          <w:szCs w:val="24"/>
        </w:rPr>
        <w:t>. Incentive funds may also be used to</w:t>
      </w:r>
      <w:r w:rsidRPr="00DF0909" w:rsidR="00AB11CE">
        <w:rPr>
          <w:sz w:val="24"/>
          <w:szCs w:val="24"/>
        </w:rPr>
        <w:t xml:space="preserve"> </w:t>
      </w:r>
      <w:r w:rsidRPr="00DF0909" w:rsidR="002258AF">
        <w:rPr>
          <w:sz w:val="24"/>
          <w:szCs w:val="24"/>
        </w:rPr>
        <w:t xml:space="preserve">enroll and </w:t>
      </w:r>
      <w:r w:rsidRPr="00DF0909" w:rsidR="00CF7794">
        <w:rPr>
          <w:sz w:val="24"/>
          <w:szCs w:val="24"/>
        </w:rPr>
        <w:t>support</w:t>
      </w:r>
      <w:r w:rsidRPr="00DF0909" w:rsidR="00AB11CE">
        <w:rPr>
          <w:sz w:val="24"/>
          <w:szCs w:val="24"/>
        </w:rPr>
        <w:t xml:space="preserve"> apprentices. </w:t>
      </w:r>
      <w:r w:rsidRPr="00DF0909" w:rsidR="00BC1702">
        <w:rPr>
          <w:sz w:val="24"/>
          <w:szCs w:val="24"/>
        </w:rPr>
        <w:t xml:space="preserve">Applicants are encouraged to review the Department’s recently released </w:t>
      </w:r>
      <w:hyperlink r:id="rId29">
        <w:r w:rsidRPr="00DF0909" w:rsidR="00BC1702">
          <w:rPr>
            <w:rStyle w:val="Hyperlink"/>
            <w:sz w:val="24"/>
            <w:szCs w:val="24"/>
          </w:rPr>
          <w:t>Pay-for-Performance Incentive Payments Program</w:t>
        </w:r>
      </w:hyperlink>
      <w:r w:rsidRPr="00DF0909" w:rsidR="00BC1702">
        <w:rPr>
          <w:sz w:val="24"/>
          <w:szCs w:val="24"/>
        </w:rPr>
        <w:t xml:space="preserve"> Funding Opportunity Announcement, which is a $145 million investment using this incentive payments program model. Additionally, </w:t>
      </w:r>
      <w:r w:rsidRPr="00DF0909" w:rsidR="00471083">
        <w:rPr>
          <w:sz w:val="24"/>
          <w:szCs w:val="24"/>
        </w:rPr>
        <w:t>applicants</w:t>
      </w:r>
      <w:r w:rsidRPr="00DF0909" w:rsidR="006551CB">
        <w:rPr>
          <w:sz w:val="24"/>
          <w:szCs w:val="24"/>
        </w:rPr>
        <w:t xml:space="preserve"> are encouraged to become familiar with</w:t>
      </w:r>
      <w:r w:rsidRPr="00DF0909" w:rsidR="00BC1702">
        <w:rPr>
          <w:sz w:val="24"/>
          <w:szCs w:val="24"/>
        </w:rPr>
        <w:t xml:space="preserve"> t</w:t>
      </w:r>
      <w:r w:rsidRPr="00DF0909" w:rsidR="00805623">
        <w:rPr>
          <w:sz w:val="24"/>
          <w:szCs w:val="24"/>
        </w:rPr>
        <w:t>he Department</w:t>
      </w:r>
      <w:r w:rsidRPr="00DF0909" w:rsidR="002A0128">
        <w:rPr>
          <w:sz w:val="24"/>
          <w:szCs w:val="24"/>
        </w:rPr>
        <w:t>’s</w:t>
      </w:r>
      <w:r w:rsidRPr="00DF0909" w:rsidR="001B7A71">
        <w:rPr>
          <w:sz w:val="24"/>
          <w:szCs w:val="24"/>
        </w:rPr>
        <w:t xml:space="preserve"> </w:t>
      </w:r>
      <w:hyperlink r:id="rId30" w:history="1">
        <w:r w:rsidRPr="00DF0909" w:rsidR="001B7A71">
          <w:rPr>
            <w:rStyle w:val="ahref"/>
            <w:sz w:val="24"/>
            <w:szCs w:val="24"/>
            <w:u w:val="single"/>
          </w:rPr>
          <w:t>American Manufacturing Apprenticeship Incentive Fund</w:t>
        </w:r>
      </w:hyperlink>
      <w:r w:rsidRPr="00DF0909" w:rsidR="002A0128">
        <w:rPr>
          <w:sz w:val="24"/>
          <w:szCs w:val="24"/>
        </w:rPr>
        <w:t xml:space="preserve">. </w:t>
      </w:r>
    </w:p>
    <w:p w:rsidR="00591230" w:rsidRPr="004641C8" w:rsidP="004641C8" w14:paraId="14E318B3" w14:textId="49EE59BB">
      <w:pPr>
        <w:pStyle w:val="ListParagraph"/>
        <w:numPr>
          <w:ilvl w:val="1"/>
          <w:numId w:val="14"/>
        </w:numPr>
        <w:tabs>
          <w:tab w:val="left" w:pos="720"/>
        </w:tabs>
        <w:spacing w:before="240" w:after="240" w:line="276" w:lineRule="auto"/>
        <w:rPr>
          <w:sz w:val="24"/>
          <w:szCs w:val="24"/>
        </w:rPr>
      </w:pPr>
      <w:r w:rsidRPr="004641C8">
        <w:rPr>
          <w:bCs/>
          <w:sz w:val="24"/>
          <w:szCs w:val="24"/>
        </w:rPr>
        <w:t>Incentive Funding</w:t>
      </w:r>
      <w:r w:rsidRPr="004641C8" w:rsidR="00FD1E4F">
        <w:rPr>
          <w:sz w:val="24"/>
          <w:szCs w:val="24"/>
        </w:rPr>
        <w:t xml:space="preserve"> </w:t>
      </w:r>
      <w:r w:rsidRPr="004641C8" w:rsidR="00FD1E4F">
        <w:rPr>
          <w:bCs/>
          <w:sz w:val="24"/>
          <w:szCs w:val="24"/>
        </w:rPr>
        <w:t>must</w:t>
      </w:r>
      <w:r w:rsidRPr="004641C8" w:rsidR="00EF3A39">
        <w:rPr>
          <w:bCs/>
          <w:sz w:val="24"/>
          <w:szCs w:val="24"/>
        </w:rPr>
        <w:t xml:space="preserve"> </w:t>
      </w:r>
      <w:r w:rsidRPr="004641C8" w:rsidR="00390163">
        <w:rPr>
          <w:bCs/>
          <w:sz w:val="24"/>
          <w:szCs w:val="24"/>
        </w:rPr>
        <w:t>be</w:t>
      </w:r>
      <w:r w:rsidRPr="004641C8" w:rsidR="00EF3A39">
        <w:rPr>
          <w:bCs/>
          <w:sz w:val="24"/>
          <w:szCs w:val="24"/>
        </w:rPr>
        <w:t xml:space="preserve"> reasonable </w:t>
      </w:r>
      <w:r w:rsidRPr="004641C8" w:rsidR="00FE0A0F">
        <w:rPr>
          <w:bCs/>
          <w:sz w:val="24"/>
          <w:szCs w:val="24"/>
        </w:rPr>
        <w:t xml:space="preserve">in accordance with </w:t>
      </w:r>
      <w:r w:rsidRPr="004641C8" w:rsidR="08DFCE0B">
        <w:rPr>
          <w:sz w:val="24"/>
          <w:szCs w:val="24"/>
        </w:rPr>
        <w:t>2</w:t>
      </w:r>
      <w:r w:rsidRPr="004641C8" w:rsidR="1636874F">
        <w:rPr>
          <w:sz w:val="24"/>
          <w:szCs w:val="24"/>
        </w:rPr>
        <w:t xml:space="preserve"> </w:t>
      </w:r>
      <w:r w:rsidRPr="004641C8" w:rsidR="08DFCE0B">
        <w:rPr>
          <w:sz w:val="24"/>
          <w:szCs w:val="24"/>
        </w:rPr>
        <w:t>CFR</w:t>
      </w:r>
      <w:r w:rsidRPr="004641C8" w:rsidR="00190CDB">
        <w:rPr>
          <w:bCs/>
          <w:sz w:val="24"/>
          <w:szCs w:val="24"/>
        </w:rPr>
        <w:t xml:space="preserve"> </w:t>
      </w:r>
      <w:r w:rsidRPr="004641C8" w:rsidR="00445ED6">
        <w:rPr>
          <w:bCs/>
          <w:sz w:val="24"/>
          <w:szCs w:val="24"/>
        </w:rPr>
        <w:t>200.404</w:t>
      </w:r>
      <w:r w:rsidRPr="004641C8" w:rsidR="00305044">
        <w:rPr>
          <w:bCs/>
          <w:sz w:val="24"/>
          <w:szCs w:val="24"/>
        </w:rPr>
        <w:t xml:space="preserve"> and</w:t>
      </w:r>
      <w:r w:rsidRPr="004641C8" w:rsidR="00FD1E4F">
        <w:rPr>
          <w:bCs/>
          <w:sz w:val="24"/>
          <w:szCs w:val="24"/>
        </w:rPr>
        <w:t xml:space="preserve"> align </w:t>
      </w:r>
      <w:r w:rsidRPr="004641C8" w:rsidR="00064158">
        <w:rPr>
          <w:bCs/>
          <w:sz w:val="24"/>
          <w:szCs w:val="24"/>
        </w:rPr>
        <w:t>with</w:t>
      </w:r>
      <w:r w:rsidRPr="004641C8" w:rsidR="00FD1E4F">
        <w:rPr>
          <w:bCs/>
          <w:sz w:val="24"/>
          <w:szCs w:val="24"/>
        </w:rPr>
        <w:t xml:space="preserve"> the goals of this TEGL</w:t>
      </w:r>
      <w:r w:rsidRPr="004641C8" w:rsidR="00923B12">
        <w:rPr>
          <w:bCs/>
          <w:sz w:val="24"/>
          <w:szCs w:val="24"/>
        </w:rPr>
        <w:t>.</w:t>
      </w:r>
      <w:r w:rsidRPr="004641C8" w:rsidR="00FD1E4F">
        <w:rPr>
          <w:bCs/>
          <w:sz w:val="24"/>
          <w:szCs w:val="24"/>
        </w:rPr>
        <w:t xml:space="preserve"> Applicants must have written policies and procedures in place governing the awarding of incentive funds, and the incentives provided under this TEGL must comply with these organizational policies. Policies and procedures should include detailed processes for identification of recipients, distribution, and management of the incentive funds to ensure employer commitments are met, and risk mitigation. Further, grantees shall also provide, in quarterly narrative reports to the Department, all recipients of incentive funding, status of activities related to the use of incentive funding, and</w:t>
      </w:r>
      <w:r w:rsidRPr="004641C8" w:rsidR="00D776CE">
        <w:rPr>
          <w:bCs/>
          <w:sz w:val="24"/>
          <w:szCs w:val="24"/>
        </w:rPr>
        <w:t xml:space="preserve"> </w:t>
      </w:r>
      <w:r w:rsidRPr="004641C8" w:rsidR="00FD1E4F">
        <w:rPr>
          <w:bCs/>
          <w:sz w:val="24"/>
          <w:szCs w:val="24"/>
        </w:rPr>
        <w:t>itemized costs related to the use of incentive funding.</w:t>
      </w:r>
    </w:p>
    <w:p w:rsidR="00196E77" w:rsidRPr="004D54C4" w:rsidP="00DB3852" w14:paraId="510148BC" w14:textId="6288831B">
      <w:pPr>
        <w:pStyle w:val="ListParagraph"/>
        <w:numPr>
          <w:ilvl w:val="0"/>
          <w:numId w:val="14"/>
        </w:numPr>
        <w:tabs>
          <w:tab w:val="left" w:pos="720"/>
        </w:tabs>
        <w:spacing w:before="240" w:after="240" w:line="276" w:lineRule="auto"/>
        <w:rPr>
          <w:bCs/>
          <w:sz w:val="24"/>
          <w:szCs w:val="24"/>
        </w:rPr>
      </w:pPr>
      <w:r w:rsidRPr="004D54C4">
        <w:rPr>
          <w:b/>
          <w:bCs/>
          <w:sz w:val="24"/>
          <w:szCs w:val="24"/>
        </w:rPr>
        <w:t>State Capacity and Staffing</w:t>
      </w:r>
      <w:r w:rsidR="004C1259">
        <w:rPr>
          <w:b/>
          <w:bCs/>
          <w:sz w:val="24"/>
          <w:szCs w:val="24"/>
        </w:rPr>
        <w:t>.</w:t>
      </w:r>
      <w:r>
        <w:rPr>
          <w:sz w:val="24"/>
          <w:szCs w:val="24"/>
        </w:rPr>
        <w:t xml:space="preserve"> </w:t>
      </w:r>
      <w:r w:rsidR="0009697F">
        <w:rPr>
          <w:sz w:val="24"/>
          <w:szCs w:val="24"/>
        </w:rPr>
        <w:t>States may also use grant funds to improve their capacity to expand the National Apprenticeship System, including but not limited to hiring additional staff (including ATRs</w:t>
      </w:r>
      <w:r w:rsidRPr="00D00012" w:rsidR="00D00012">
        <w:rPr>
          <w:sz w:val="24"/>
          <w:szCs w:val="24"/>
        </w:rPr>
        <w:t xml:space="preserve"> and Registered Apprenticeship navigators</w:t>
      </w:r>
      <w:r w:rsidR="0009697F">
        <w:rPr>
          <w:sz w:val="24"/>
          <w:szCs w:val="24"/>
        </w:rPr>
        <w:t>) and streamlining registration or related workforce systems</w:t>
      </w:r>
      <w:r w:rsidRPr="00BF71BC" w:rsidR="0009697F">
        <w:rPr>
          <w:sz w:val="24"/>
          <w:szCs w:val="24"/>
        </w:rPr>
        <w:t>.</w:t>
      </w:r>
      <w:r w:rsidR="0009697F">
        <w:rPr>
          <w:sz w:val="24"/>
          <w:szCs w:val="24"/>
        </w:rPr>
        <w:t xml:space="preserve"> States are highly encouraged to use their SAEF</w:t>
      </w:r>
      <w:r w:rsidR="00B66427">
        <w:rPr>
          <w:sz w:val="24"/>
          <w:szCs w:val="24"/>
        </w:rPr>
        <w:t>4</w:t>
      </w:r>
      <w:r w:rsidR="0009697F">
        <w:rPr>
          <w:sz w:val="24"/>
          <w:szCs w:val="24"/>
        </w:rPr>
        <w:t xml:space="preserve"> grant funds for the appropriate levels of staffing that are needed to effectively manage each round of their SAEF grants.</w:t>
      </w:r>
    </w:p>
    <w:p w:rsidR="00FD1E4F" w:rsidRPr="00667934" w:rsidP="006024CA" w14:paraId="06C78E65" w14:textId="5948CEA4">
      <w:pPr>
        <w:pStyle w:val="ListParagraph"/>
        <w:numPr>
          <w:ilvl w:val="0"/>
          <w:numId w:val="14"/>
        </w:numPr>
        <w:tabs>
          <w:tab w:val="left" w:pos="720"/>
        </w:tabs>
        <w:spacing w:before="240" w:after="240" w:line="276" w:lineRule="auto"/>
        <w:rPr>
          <w:sz w:val="24"/>
          <w:szCs w:val="24"/>
        </w:rPr>
        <w:sectPr w:rsidSect="00777A92">
          <w:headerReference w:type="default" r:id="rId31"/>
          <w:footerReference w:type="default" r:id="rId32"/>
          <w:pgSz w:w="12240" w:h="15840"/>
          <w:pgMar w:top="1020" w:right="1080" w:bottom="980" w:left="1080" w:header="729" w:footer="784" w:gutter="0"/>
          <w:pgNumType w:start="1" w:chapStyle="1"/>
          <w:cols w:space="720"/>
        </w:sectPr>
      </w:pPr>
      <w:r w:rsidRPr="008B2C68">
        <w:rPr>
          <w:b/>
          <w:bCs/>
          <w:sz w:val="24"/>
          <w:szCs w:val="24"/>
        </w:rPr>
        <w:t>Supportive Services</w:t>
      </w:r>
      <w:r w:rsidR="004C1259">
        <w:rPr>
          <w:b/>
          <w:bCs/>
          <w:sz w:val="24"/>
          <w:szCs w:val="24"/>
        </w:rPr>
        <w:t>.</w:t>
      </w:r>
      <w:r w:rsidRPr="008B2C68" w:rsidR="008B2C68">
        <w:rPr>
          <w:sz w:val="24"/>
          <w:szCs w:val="24"/>
        </w:rPr>
        <w:t xml:space="preserve"> </w:t>
      </w:r>
      <w:r w:rsidRPr="008B2C68">
        <w:rPr>
          <w:sz w:val="24"/>
          <w:szCs w:val="24"/>
        </w:rPr>
        <w:t xml:space="preserve">States are encouraged to </w:t>
      </w:r>
      <w:r w:rsidRPr="008B2C68" w:rsidR="779F1BB4">
        <w:rPr>
          <w:sz w:val="24"/>
          <w:szCs w:val="24"/>
        </w:rPr>
        <w:t xml:space="preserve">develop clear policies and procedures to </w:t>
      </w:r>
      <w:r w:rsidRPr="008B2C68">
        <w:rPr>
          <w:sz w:val="24"/>
          <w:szCs w:val="24"/>
        </w:rPr>
        <w:t>use existing support</w:t>
      </w:r>
      <w:r w:rsidR="00F446B3">
        <w:rPr>
          <w:sz w:val="24"/>
          <w:szCs w:val="24"/>
        </w:rPr>
        <w:t>ive</w:t>
      </w:r>
      <w:r w:rsidRPr="008B2C68">
        <w:rPr>
          <w:sz w:val="24"/>
          <w:szCs w:val="24"/>
        </w:rPr>
        <w:t xml:space="preserve"> services from WIOA programs or other funding sources</w:t>
      </w:r>
      <w:r w:rsidRPr="008B2C68" w:rsidR="566CE1A8">
        <w:rPr>
          <w:sz w:val="24"/>
          <w:szCs w:val="24"/>
        </w:rPr>
        <w:t xml:space="preserve"> to support apprentices from enrollment through completion of Registered Apprenticeship programs</w:t>
      </w:r>
      <w:r w:rsidRPr="008B2C68">
        <w:rPr>
          <w:sz w:val="24"/>
          <w:szCs w:val="24"/>
        </w:rPr>
        <w:t>. However, if no other funds are available, states may allocate funds for supportive services to assist individuals benefiting from this grant program</w:t>
      </w:r>
      <w:r w:rsidR="00790009">
        <w:rPr>
          <w:sz w:val="24"/>
          <w:szCs w:val="24"/>
        </w:rPr>
        <w:t xml:space="preserve">, </w:t>
      </w:r>
      <w:r w:rsidRPr="00790009" w:rsidR="00790009">
        <w:rPr>
          <w:sz w:val="24"/>
          <w:szCs w:val="24"/>
        </w:rPr>
        <w:t xml:space="preserve">grant recipients may use up to </w:t>
      </w:r>
      <w:r w:rsidR="00790009">
        <w:rPr>
          <w:sz w:val="24"/>
          <w:szCs w:val="24"/>
        </w:rPr>
        <w:t>15</w:t>
      </w:r>
      <w:r w:rsidRPr="00790009" w:rsidR="00790009">
        <w:rPr>
          <w:sz w:val="24"/>
          <w:szCs w:val="24"/>
        </w:rPr>
        <w:t xml:space="preserve"> percent of grant funds to provide supportive services to individuals who are participating in education and training activities provided through the grant.</w:t>
      </w:r>
      <w:r w:rsidR="00790009">
        <w:rPr>
          <w:sz w:val="24"/>
          <w:szCs w:val="24"/>
        </w:rPr>
        <w:t xml:space="preserve"> </w:t>
      </w:r>
      <w:r w:rsidR="009C61F0">
        <w:rPr>
          <w:b/>
          <w:bCs/>
          <w:sz w:val="24"/>
          <w:szCs w:val="24"/>
        </w:rPr>
        <w:t xml:space="preserve">Please </w:t>
      </w:r>
      <w:r w:rsidRPr="009C61F0" w:rsidR="009C61F0">
        <w:rPr>
          <w:b/>
          <w:bCs/>
          <w:sz w:val="24"/>
          <w:szCs w:val="24"/>
        </w:rPr>
        <w:t>note</w:t>
      </w:r>
      <w:r w:rsidR="009C61F0">
        <w:rPr>
          <w:sz w:val="24"/>
          <w:szCs w:val="24"/>
        </w:rPr>
        <w:t>: S</w:t>
      </w:r>
      <w:r w:rsidR="009C61F0">
        <w:rPr>
          <w:spacing w:val="-2"/>
          <w:sz w:val="24"/>
          <w:szCs w:val="24"/>
        </w:rPr>
        <w:t xml:space="preserve">pecific allocation amounts must also be reflected in the budget narrative. </w:t>
      </w:r>
      <w:r w:rsidRPr="008B2C68">
        <w:rPr>
          <w:sz w:val="24"/>
          <w:szCs w:val="24"/>
        </w:rPr>
        <w:t xml:space="preserve">Supportive services can include various forms of assistance, </w:t>
      </w:r>
      <w:r w:rsidRPr="00075F9D" w:rsidR="002E795E">
        <w:rPr>
          <w:spacing w:val="-2"/>
          <w:sz w:val="24"/>
          <w:szCs w:val="24"/>
        </w:rPr>
        <w:t xml:space="preserve">such as scholarships that can be used to offset </w:t>
      </w:r>
      <w:r w:rsidRPr="043F13E1" w:rsidR="002E795E">
        <w:rPr>
          <w:sz w:val="24"/>
          <w:szCs w:val="24"/>
        </w:rPr>
        <w:t>related instruction (RI)</w:t>
      </w:r>
      <w:r w:rsidRPr="00075F9D" w:rsidR="002E795E">
        <w:rPr>
          <w:spacing w:val="-2"/>
          <w:sz w:val="24"/>
          <w:szCs w:val="24"/>
        </w:rPr>
        <w:t xml:space="preserve"> costs, transportation, or other supportive services necessary to participate in and complete the apprenticeship.</w:t>
      </w:r>
      <w:r w:rsidR="002E795E">
        <w:rPr>
          <w:spacing w:val="-2"/>
          <w:sz w:val="24"/>
          <w:szCs w:val="24"/>
        </w:rPr>
        <w:t xml:space="preserve"> </w:t>
      </w:r>
      <w:r w:rsidR="00BE6710">
        <w:rPr>
          <w:sz w:val="24"/>
          <w:szCs w:val="24"/>
        </w:rPr>
        <w:t>For example,</w:t>
      </w:r>
      <w:r w:rsidR="00F446B3">
        <w:rPr>
          <w:sz w:val="24"/>
          <w:szCs w:val="24"/>
        </w:rPr>
        <w:t xml:space="preserve"> supportive services include</w:t>
      </w:r>
      <w:r w:rsidR="00BE6710">
        <w:rPr>
          <w:sz w:val="24"/>
          <w:szCs w:val="24"/>
        </w:rPr>
        <w:t xml:space="preserve"> </w:t>
      </w:r>
      <w:r w:rsidRPr="008B2C68">
        <w:rPr>
          <w:sz w:val="24"/>
          <w:szCs w:val="24"/>
        </w:rPr>
        <w:t>childcare, community service linkages, necessary work tools and clothing, transportation, housing, internet access, mental health counseling, disability accommodations, legal help, educational testing, financial counseling, and emergency cash assistance. These services can also extend to mentoring, support groups, and peer networking to encourage participation</w:t>
      </w:r>
      <w:r w:rsidRPr="008B2C68" w:rsidR="008B2C68">
        <w:rPr>
          <w:sz w:val="24"/>
          <w:szCs w:val="24"/>
        </w:rPr>
        <w:t xml:space="preserve">. </w:t>
      </w:r>
      <w:r w:rsidRPr="008B2C68">
        <w:rPr>
          <w:sz w:val="24"/>
          <w:szCs w:val="24"/>
        </w:rPr>
        <w:t xml:space="preserve">  </w:t>
      </w:r>
    </w:p>
    <w:p w:rsidR="000F5DE1" w:rsidRPr="00293300" w:rsidP="001434FB" w14:paraId="66494391" w14:textId="0BA5E2FA">
      <w:pPr>
        <w:spacing w:before="240" w:after="240"/>
        <w:jc w:val="center"/>
        <w:rPr>
          <w:b/>
          <w:spacing w:val="-2"/>
          <w:sz w:val="24"/>
          <w:szCs w:val="24"/>
        </w:rPr>
      </w:pPr>
      <w:r w:rsidRPr="00435B11">
        <w:rPr>
          <w:b/>
          <w:sz w:val="24"/>
          <w:szCs w:val="24"/>
        </w:rPr>
        <w:t>Performance</w:t>
      </w:r>
      <w:r w:rsidRPr="00435B11">
        <w:rPr>
          <w:b/>
          <w:spacing w:val="-6"/>
          <w:sz w:val="24"/>
          <w:szCs w:val="24"/>
        </w:rPr>
        <w:t xml:space="preserve"> </w:t>
      </w:r>
      <w:r w:rsidRPr="00435B11">
        <w:rPr>
          <w:b/>
          <w:sz w:val="24"/>
          <w:szCs w:val="24"/>
        </w:rPr>
        <w:t>Reporting</w:t>
      </w:r>
      <w:r w:rsidRPr="00435B11">
        <w:rPr>
          <w:b/>
          <w:spacing w:val="-2"/>
          <w:sz w:val="24"/>
          <w:szCs w:val="24"/>
        </w:rPr>
        <w:t xml:space="preserve"> Requirements</w:t>
      </w:r>
    </w:p>
    <w:p w:rsidR="00654B42" w:rsidP="00DB3852" w14:paraId="3E195529" w14:textId="0314C738">
      <w:pPr>
        <w:spacing w:before="240" w:after="240"/>
        <w:rPr>
          <w:sz w:val="24"/>
          <w:szCs w:val="24"/>
        </w:rPr>
      </w:pPr>
      <w:r>
        <w:rPr>
          <w:b/>
          <w:bCs/>
          <w:sz w:val="24"/>
          <w:szCs w:val="24"/>
        </w:rPr>
        <w:t>Quarterly Performance</w:t>
      </w:r>
      <w:r w:rsidR="00904F0D">
        <w:rPr>
          <w:b/>
          <w:bCs/>
          <w:sz w:val="24"/>
          <w:szCs w:val="24"/>
        </w:rPr>
        <w:t xml:space="preserve">, </w:t>
      </w:r>
      <w:r>
        <w:rPr>
          <w:b/>
          <w:bCs/>
          <w:sz w:val="24"/>
          <w:szCs w:val="24"/>
        </w:rPr>
        <w:t>Narrative</w:t>
      </w:r>
      <w:r w:rsidR="00904F0D">
        <w:rPr>
          <w:b/>
          <w:bCs/>
          <w:sz w:val="24"/>
          <w:szCs w:val="24"/>
        </w:rPr>
        <w:t>, and Financial</w:t>
      </w:r>
      <w:r>
        <w:rPr>
          <w:b/>
          <w:bCs/>
          <w:sz w:val="24"/>
          <w:szCs w:val="24"/>
        </w:rPr>
        <w:t xml:space="preserve"> Reports </w:t>
      </w:r>
    </w:p>
    <w:p w:rsidR="00C466BA" w:rsidP="00DB3852" w14:paraId="3C419AD4" w14:textId="113B343B">
      <w:pPr>
        <w:spacing w:before="240" w:after="240"/>
        <w:rPr>
          <w:sz w:val="24"/>
          <w:szCs w:val="24"/>
        </w:rPr>
      </w:pPr>
      <w:r w:rsidRPr="00435B11">
        <w:rPr>
          <w:sz w:val="24"/>
          <w:szCs w:val="24"/>
        </w:rPr>
        <w:t xml:space="preserve">Grantees </w:t>
      </w:r>
      <w:r w:rsidR="007D45E7">
        <w:rPr>
          <w:sz w:val="24"/>
          <w:szCs w:val="24"/>
        </w:rPr>
        <w:t xml:space="preserve">must </w:t>
      </w:r>
      <w:r w:rsidRPr="00435B11">
        <w:rPr>
          <w:sz w:val="24"/>
          <w:szCs w:val="24"/>
        </w:rPr>
        <w:t>submit</w:t>
      </w:r>
      <w:r w:rsidRPr="00435B11">
        <w:rPr>
          <w:sz w:val="24"/>
          <w:szCs w:val="24"/>
        </w:rPr>
        <w:t xml:space="preserve"> </w:t>
      </w:r>
      <w:r w:rsidRPr="00435B11">
        <w:rPr>
          <w:sz w:val="24"/>
          <w:szCs w:val="24"/>
        </w:rPr>
        <w:t>quarterly performance</w:t>
      </w:r>
      <w:r w:rsidR="009875E6">
        <w:rPr>
          <w:sz w:val="24"/>
          <w:szCs w:val="24"/>
        </w:rPr>
        <w:t xml:space="preserve">, </w:t>
      </w:r>
      <w:r w:rsidR="003D1E54">
        <w:rPr>
          <w:sz w:val="24"/>
          <w:szCs w:val="24"/>
        </w:rPr>
        <w:t>narrative</w:t>
      </w:r>
      <w:r w:rsidR="008C4D9E">
        <w:rPr>
          <w:sz w:val="24"/>
          <w:szCs w:val="24"/>
        </w:rPr>
        <w:t>, and fiscal</w:t>
      </w:r>
      <w:r w:rsidR="003D1E54">
        <w:rPr>
          <w:sz w:val="24"/>
          <w:szCs w:val="24"/>
        </w:rPr>
        <w:t xml:space="preserve"> </w:t>
      </w:r>
      <w:r w:rsidRPr="00435B11">
        <w:rPr>
          <w:sz w:val="24"/>
          <w:szCs w:val="24"/>
        </w:rPr>
        <w:t xml:space="preserve">reports </w:t>
      </w:r>
      <w:r w:rsidR="00741982">
        <w:rPr>
          <w:sz w:val="24"/>
          <w:szCs w:val="24"/>
        </w:rPr>
        <w:t xml:space="preserve">during the </w:t>
      </w:r>
      <w:r w:rsidR="00814041">
        <w:rPr>
          <w:sz w:val="24"/>
          <w:szCs w:val="24"/>
        </w:rPr>
        <w:t>P</w:t>
      </w:r>
      <w:r w:rsidRPr="34D6E7DA" w:rsidR="22477F4E">
        <w:rPr>
          <w:sz w:val="24"/>
          <w:szCs w:val="24"/>
        </w:rPr>
        <w:t>eriod</w:t>
      </w:r>
      <w:r w:rsidRPr="493EC2C9" w:rsidR="22477F4E">
        <w:rPr>
          <w:sz w:val="24"/>
          <w:szCs w:val="24"/>
        </w:rPr>
        <w:t xml:space="preserve"> of </w:t>
      </w:r>
      <w:r w:rsidR="00814041">
        <w:rPr>
          <w:sz w:val="24"/>
          <w:szCs w:val="24"/>
        </w:rPr>
        <w:t>P</w:t>
      </w:r>
      <w:r w:rsidRPr="34D6E7DA" w:rsidR="22477F4E">
        <w:rPr>
          <w:sz w:val="24"/>
          <w:szCs w:val="24"/>
        </w:rPr>
        <w:t>erformance</w:t>
      </w:r>
      <w:r w:rsidRPr="493EC2C9" w:rsidR="22477F4E">
        <w:rPr>
          <w:sz w:val="24"/>
          <w:szCs w:val="24"/>
        </w:rPr>
        <w:t xml:space="preserve"> (</w:t>
      </w:r>
      <w:r w:rsidR="00836F12">
        <w:rPr>
          <w:sz w:val="24"/>
          <w:szCs w:val="24"/>
        </w:rPr>
        <w:t>POP</w:t>
      </w:r>
      <w:r w:rsidRPr="493EC2C9" w:rsidR="535F1112">
        <w:rPr>
          <w:sz w:val="24"/>
          <w:szCs w:val="24"/>
        </w:rPr>
        <w:t>)</w:t>
      </w:r>
      <w:r w:rsidR="00895FD9">
        <w:rPr>
          <w:sz w:val="24"/>
          <w:szCs w:val="24"/>
        </w:rPr>
        <w:t xml:space="preserve">. </w:t>
      </w:r>
      <w:r w:rsidRPr="000471E9" w:rsidR="00FD6264">
        <w:rPr>
          <w:sz w:val="24"/>
          <w:szCs w:val="24"/>
        </w:rPr>
        <w:t>Grantees will receive a grant data and performance handbook post award.</w:t>
      </w:r>
    </w:p>
    <w:p w:rsidR="00ED3E99" w:rsidRPr="003E60F2" w:rsidP="00DB3852" w14:paraId="6B525ED9" w14:textId="753261F3">
      <w:pPr>
        <w:pStyle w:val="ListParagraph"/>
        <w:widowControl/>
        <w:numPr>
          <w:ilvl w:val="0"/>
          <w:numId w:val="27"/>
        </w:numPr>
        <w:autoSpaceDE/>
        <w:autoSpaceDN/>
        <w:spacing w:before="240" w:after="240" w:line="278" w:lineRule="auto"/>
        <w:rPr>
          <w:sz w:val="24"/>
          <w:szCs w:val="24"/>
        </w:rPr>
      </w:pPr>
      <w:r w:rsidRPr="5379618A">
        <w:rPr>
          <w:b/>
          <w:bCs/>
          <w:sz w:val="24"/>
          <w:szCs w:val="24"/>
        </w:rPr>
        <w:t>ETA 91</w:t>
      </w:r>
      <w:r w:rsidRPr="5379618A" w:rsidR="007A66CF">
        <w:rPr>
          <w:b/>
          <w:bCs/>
          <w:sz w:val="24"/>
          <w:szCs w:val="24"/>
        </w:rPr>
        <w:t xml:space="preserve">73, </w:t>
      </w:r>
      <w:r w:rsidRPr="5379618A" w:rsidR="000F5DE1">
        <w:rPr>
          <w:b/>
          <w:bCs/>
          <w:sz w:val="24"/>
          <w:szCs w:val="24"/>
        </w:rPr>
        <w:t>Quarterly Performance Report (QPR)</w:t>
      </w:r>
      <w:r w:rsidRPr="5379618A" w:rsidR="000F5DE1">
        <w:rPr>
          <w:sz w:val="24"/>
          <w:szCs w:val="24"/>
        </w:rPr>
        <w:t xml:space="preserve">: </w:t>
      </w:r>
      <w:r w:rsidRPr="5379618A" w:rsidR="005C551B">
        <w:rPr>
          <w:sz w:val="24"/>
          <w:szCs w:val="24"/>
        </w:rPr>
        <w:t>The QPR is a quantitative summary of apprentice outcomes including participants</w:t>
      </w:r>
      <w:r w:rsidRPr="5379618A" w:rsidR="006D3703">
        <w:rPr>
          <w:sz w:val="24"/>
          <w:szCs w:val="24"/>
        </w:rPr>
        <w:t xml:space="preserve"> and reportable individuals</w:t>
      </w:r>
      <w:r w:rsidRPr="5379618A" w:rsidR="005C551B">
        <w:rPr>
          <w:sz w:val="24"/>
          <w:szCs w:val="24"/>
        </w:rPr>
        <w:t xml:space="preserve"> that </w:t>
      </w:r>
      <w:r w:rsidRPr="5379618A" w:rsidR="00462CCF">
        <w:rPr>
          <w:sz w:val="24"/>
          <w:szCs w:val="24"/>
        </w:rPr>
        <w:t>are</w:t>
      </w:r>
      <w:r w:rsidRPr="5379618A" w:rsidR="005C551B">
        <w:rPr>
          <w:sz w:val="24"/>
          <w:szCs w:val="24"/>
        </w:rPr>
        <w:t xml:space="preserve"> s</w:t>
      </w:r>
      <w:r w:rsidRPr="5379618A" w:rsidR="00E916EC">
        <w:rPr>
          <w:sz w:val="24"/>
          <w:szCs w:val="24"/>
        </w:rPr>
        <w:t>ubmitted through the Department’s</w:t>
      </w:r>
      <w:r w:rsidRPr="5379618A" w:rsidR="00E916EC">
        <w:rPr>
          <w:sz w:val="28"/>
          <w:szCs w:val="28"/>
        </w:rPr>
        <w:t xml:space="preserve"> </w:t>
      </w:r>
      <w:r w:rsidRPr="5379618A" w:rsidR="00E916EC">
        <w:rPr>
          <w:sz w:val="24"/>
          <w:szCs w:val="24"/>
        </w:rPr>
        <w:t xml:space="preserve">Workforce Integrated Performance System (WIPS). </w:t>
      </w:r>
      <w:r w:rsidRPr="5379618A" w:rsidR="00CC7A4A">
        <w:rPr>
          <w:sz w:val="24"/>
          <w:szCs w:val="24"/>
        </w:rPr>
        <w:t xml:space="preserve">Grantees will upload a data file </w:t>
      </w:r>
      <w:r w:rsidRPr="5379618A">
        <w:rPr>
          <w:sz w:val="24"/>
          <w:szCs w:val="24"/>
        </w:rPr>
        <w:t>to</w:t>
      </w:r>
      <w:r w:rsidRPr="5379618A" w:rsidR="00CC7A4A">
        <w:rPr>
          <w:sz w:val="24"/>
          <w:szCs w:val="24"/>
        </w:rPr>
        <w:t xml:space="preserve"> WIPS that </w:t>
      </w:r>
      <w:r w:rsidRPr="5379618A" w:rsidR="008C476D">
        <w:rPr>
          <w:sz w:val="24"/>
          <w:szCs w:val="24"/>
        </w:rPr>
        <w:t xml:space="preserve">aggregates </w:t>
      </w:r>
      <w:r w:rsidRPr="5379618A" w:rsidR="003012FF">
        <w:rPr>
          <w:sz w:val="24"/>
          <w:szCs w:val="24"/>
        </w:rPr>
        <w:t xml:space="preserve">individual </w:t>
      </w:r>
      <w:r w:rsidRPr="5379618A" w:rsidR="008C476D">
        <w:rPr>
          <w:sz w:val="24"/>
          <w:szCs w:val="24"/>
        </w:rPr>
        <w:t>level data includ</w:t>
      </w:r>
      <w:r w:rsidRPr="5379618A" w:rsidR="00B55D3E">
        <w:rPr>
          <w:sz w:val="24"/>
          <w:szCs w:val="24"/>
        </w:rPr>
        <w:t>ing</w:t>
      </w:r>
      <w:r w:rsidRPr="5379618A" w:rsidR="008C476D">
        <w:rPr>
          <w:sz w:val="24"/>
          <w:szCs w:val="24"/>
        </w:rPr>
        <w:t xml:space="preserve"> apprentice-level </w:t>
      </w:r>
      <w:r w:rsidRPr="5379618A" w:rsidR="00430E1C">
        <w:rPr>
          <w:sz w:val="24"/>
          <w:szCs w:val="24"/>
        </w:rPr>
        <w:t xml:space="preserve">Registered Apprenticeship Partners Information Database System (RAPIDS) </w:t>
      </w:r>
      <w:r w:rsidRPr="5379618A" w:rsidR="000E5008">
        <w:rPr>
          <w:sz w:val="24"/>
          <w:szCs w:val="24"/>
        </w:rPr>
        <w:t>Ident</w:t>
      </w:r>
      <w:r w:rsidRPr="5379618A" w:rsidR="00443D0B">
        <w:rPr>
          <w:sz w:val="24"/>
          <w:szCs w:val="24"/>
        </w:rPr>
        <w:t xml:space="preserve">ification </w:t>
      </w:r>
      <w:r w:rsidRPr="5379618A" w:rsidR="00601698">
        <w:rPr>
          <w:sz w:val="24"/>
          <w:szCs w:val="24"/>
        </w:rPr>
        <w:t>(</w:t>
      </w:r>
      <w:r w:rsidRPr="5379618A" w:rsidR="008C476D">
        <w:rPr>
          <w:sz w:val="24"/>
          <w:szCs w:val="24"/>
        </w:rPr>
        <w:t>ID</w:t>
      </w:r>
      <w:r w:rsidRPr="5379618A" w:rsidR="00601698">
        <w:rPr>
          <w:sz w:val="24"/>
          <w:szCs w:val="24"/>
        </w:rPr>
        <w:t>)</w:t>
      </w:r>
      <w:r w:rsidRPr="5379618A" w:rsidR="008C476D">
        <w:rPr>
          <w:sz w:val="24"/>
          <w:szCs w:val="24"/>
        </w:rPr>
        <w:t xml:space="preserve"> codes and participant outcomes</w:t>
      </w:r>
      <w:r w:rsidRPr="5379618A" w:rsidR="005C551B">
        <w:rPr>
          <w:sz w:val="24"/>
          <w:szCs w:val="24"/>
        </w:rPr>
        <w:t>.</w:t>
      </w:r>
    </w:p>
    <w:p w:rsidR="000F5DE1" w:rsidRPr="00415CDC" w:rsidP="00DB3852" w14:paraId="05DF774D" w14:textId="4F5C6948">
      <w:pPr>
        <w:widowControl/>
        <w:numPr>
          <w:ilvl w:val="1"/>
          <w:numId w:val="1"/>
        </w:numPr>
        <w:autoSpaceDE/>
        <w:autoSpaceDN/>
        <w:spacing w:before="240" w:after="240" w:line="278" w:lineRule="auto"/>
        <w:ind w:left="720"/>
        <w:rPr>
          <w:sz w:val="24"/>
          <w:szCs w:val="24"/>
        </w:rPr>
      </w:pPr>
      <w:r>
        <w:rPr>
          <w:b/>
          <w:bCs/>
          <w:sz w:val="24"/>
          <w:szCs w:val="24"/>
        </w:rPr>
        <w:t xml:space="preserve">ETA 9179, </w:t>
      </w:r>
      <w:r w:rsidRPr="00435B11">
        <w:rPr>
          <w:b/>
          <w:bCs/>
          <w:sz w:val="24"/>
          <w:szCs w:val="24"/>
        </w:rPr>
        <w:t>Quarterly Narrative Report (QNR</w:t>
      </w:r>
      <w:r w:rsidRPr="00435B11">
        <w:rPr>
          <w:b/>
          <w:bCs/>
          <w:sz w:val="24"/>
          <w:szCs w:val="24"/>
        </w:rPr>
        <w:t>):</w:t>
      </w:r>
      <w:r w:rsidRPr="00435B11">
        <w:rPr>
          <w:sz w:val="24"/>
          <w:szCs w:val="24"/>
        </w:rPr>
        <w:t xml:space="preserve"> </w:t>
      </w:r>
      <w:r w:rsidRPr="00435B11">
        <w:rPr>
          <w:sz w:val="24"/>
          <w:szCs w:val="24"/>
        </w:rPr>
        <w:t xml:space="preserve">A qualitative summary of grant activities for </w:t>
      </w:r>
      <w:r w:rsidR="005F1F13">
        <w:rPr>
          <w:sz w:val="24"/>
          <w:szCs w:val="24"/>
        </w:rPr>
        <w:t>each</w:t>
      </w:r>
      <w:r w:rsidRPr="00435B11" w:rsidR="005F1F13">
        <w:rPr>
          <w:sz w:val="24"/>
          <w:szCs w:val="24"/>
        </w:rPr>
        <w:t xml:space="preserve"> </w:t>
      </w:r>
      <w:r w:rsidRPr="00435B11">
        <w:rPr>
          <w:sz w:val="24"/>
          <w:szCs w:val="24"/>
        </w:rPr>
        <w:t>reporting quarter</w:t>
      </w:r>
      <w:r w:rsidRPr="00435B11">
        <w:rPr>
          <w:sz w:val="24"/>
          <w:szCs w:val="24"/>
        </w:rPr>
        <w:t>.</w:t>
      </w:r>
    </w:p>
    <w:p w:rsidR="00904F0D" w:rsidP="00DB3852" w14:paraId="19B1AFC3" w14:textId="4FBAB69E">
      <w:pPr>
        <w:widowControl/>
        <w:numPr>
          <w:ilvl w:val="1"/>
          <w:numId w:val="1"/>
        </w:numPr>
        <w:autoSpaceDE/>
        <w:autoSpaceDN/>
        <w:spacing w:before="240" w:after="240" w:line="278" w:lineRule="auto"/>
        <w:ind w:left="720"/>
        <w:rPr>
          <w:sz w:val="24"/>
          <w:szCs w:val="24"/>
        </w:rPr>
      </w:pPr>
      <w:r w:rsidRPr="00415CDC">
        <w:rPr>
          <w:b/>
          <w:bCs/>
          <w:sz w:val="24"/>
          <w:szCs w:val="24"/>
        </w:rPr>
        <w:t xml:space="preserve">ETA </w:t>
      </w:r>
      <w:r w:rsidRPr="00415CDC">
        <w:rPr>
          <w:b/>
          <w:bCs/>
          <w:sz w:val="24"/>
          <w:szCs w:val="24"/>
        </w:rPr>
        <w:t>9130</w:t>
      </w:r>
      <w:r w:rsidR="00C56DCC">
        <w:rPr>
          <w:b/>
          <w:bCs/>
          <w:sz w:val="24"/>
          <w:szCs w:val="24"/>
        </w:rPr>
        <w:t>,</w:t>
      </w:r>
      <w:r w:rsidRPr="00415CDC">
        <w:rPr>
          <w:b/>
          <w:bCs/>
          <w:sz w:val="24"/>
          <w:szCs w:val="24"/>
        </w:rPr>
        <w:t xml:space="preserve"> </w:t>
      </w:r>
      <w:r w:rsidRPr="00415CDC">
        <w:rPr>
          <w:b/>
          <w:bCs/>
          <w:sz w:val="24"/>
          <w:szCs w:val="24"/>
        </w:rPr>
        <w:t>Fiscal Report:</w:t>
      </w:r>
      <w:r w:rsidRPr="00435B11">
        <w:rPr>
          <w:sz w:val="24"/>
          <w:szCs w:val="24"/>
        </w:rPr>
        <w:t xml:space="preserve"> </w:t>
      </w:r>
      <w:r w:rsidRPr="005E4F0F" w:rsidR="005E4F0F">
        <w:rPr>
          <w:sz w:val="24"/>
          <w:szCs w:val="24"/>
        </w:rPr>
        <w:t>All financial data is required to be reported cumulative</w:t>
      </w:r>
      <w:r w:rsidR="005E65C5">
        <w:rPr>
          <w:sz w:val="24"/>
          <w:szCs w:val="24"/>
        </w:rPr>
        <w:t>ly</w:t>
      </w:r>
      <w:r w:rsidRPr="005E4F0F" w:rsidR="005E4F0F">
        <w:rPr>
          <w:sz w:val="24"/>
          <w:szCs w:val="24"/>
        </w:rPr>
        <w:t xml:space="preserve"> from grant inception, through the end of each </w:t>
      </w:r>
      <w:r w:rsidR="005E4F0F">
        <w:rPr>
          <w:sz w:val="24"/>
          <w:szCs w:val="24"/>
        </w:rPr>
        <w:t xml:space="preserve">quarter. </w:t>
      </w:r>
      <w:r w:rsidRPr="005E4F0F" w:rsidR="005E4F0F">
        <w:rPr>
          <w:sz w:val="24"/>
          <w:szCs w:val="24"/>
        </w:rPr>
        <w:t>Expenditure data is required to be reported on an accrual basis.</w:t>
      </w:r>
      <w:r w:rsidR="00A237DC">
        <w:rPr>
          <w:sz w:val="24"/>
          <w:szCs w:val="24"/>
        </w:rPr>
        <w:t xml:space="preserve"> </w:t>
      </w:r>
      <w:r w:rsidRPr="00A237DC" w:rsidR="00A237DC">
        <w:rPr>
          <w:sz w:val="24"/>
          <w:szCs w:val="24"/>
        </w:rPr>
        <w:t>The ETA 9130 Fiscal Reports are submitted through the Payment Management System.</w:t>
      </w:r>
    </w:p>
    <w:p w:rsidR="00154D2C" w:rsidRPr="00293300" w:rsidP="00DB3852" w14:paraId="3250497D" w14:textId="65397F9A">
      <w:pPr>
        <w:tabs>
          <w:tab w:val="left" w:pos="1800"/>
        </w:tabs>
        <w:spacing w:before="240" w:after="240"/>
        <w:rPr>
          <w:sz w:val="24"/>
          <w:szCs w:val="24"/>
        </w:rPr>
      </w:pPr>
      <w:r w:rsidRPr="5379618A">
        <w:rPr>
          <w:sz w:val="24"/>
          <w:szCs w:val="24"/>
        </w:rPr>
        <w:t xml:space="preserve">For the </w:t>
      </w:r>
      <w:r w:rsidRPr="5379618A" w:rsidR="00462CCF">
        <w:rPr>
          <w:sz w:val="24"/>
          <w:szCs w:val="24"/>
        </w:rPr>
        <w:t>purpose</w:t>
      </w:r>
      <w:r w:rsidRPr="5379618A">
        <w:rPr>
          <w:sz w:val="24"/>
          <w:szCs w:val="24"/>
        </w:rPr>
        <w:t xml:space="preserve"> of</w:t>
      </w:r>
      <w:r w:rsidRPr="5379618A">
        <w:rPr>
          <w:sz w:val="24"/>
          <w:szCs w:val="24"/>
        </w:rPr>
        <w:t xml:space="preserve"> collecting additional information related to grant activities, </w:t>
      </w:r>
      <w:r w:rsidRPr="5379618A" w:rsidR="002C7E3B">
        <w:rPr>
          <w:sz w:val="24"/>
          <w:szCs w:val="24"/>
        </w:rPr>
        <w:t>the Department will work with grantee</w:t>
      </w:r>
      <w:r w:rsidRPr="5379618A" w:rsidR="005125CB">
        <w:rPr>
          <w:sz w:val="24"/>
          <w:szCs w:val="24"/>
        </w:rPr>
        <w:t>s</w:t>
      </w:r>
      <w:r w:rsidRPr="5379618A" w:rsidR="002C7E3B">
        <w:rPr>
          <w:sz w:val="24"/>
          <w:szCs w:val="24"/>
        </w:rPr>
        <w:t xml:space="preserve"> </w:t>
      </w:r>
      <w:r w:rsidRPr="5379618A">
        <w:rPr>
          <w:sz w:val="24"/>
          <w:szCs w:val="24"/>
        </w:rPr>
        <w:t xml:space="preserve">to </w:t>
      </w:r>
      <w:r w:rsidRPr="5379618A" w:rsidR="002C063C">
        <w:rPr>
          <w:sz w:val="24"/>
          <w:szCs w:val="24"/>
        </w:rPr>
        <w:t xml:space="preserve">receive </w:t>
      </w:r>
      <w:r w:rsidRPr="5379618A">
        <w:rPr>
          <w:sz w:val="24"/>
          <w:szCs w:val="24"/>
        </w:rPr>
        <w:t>additional information, including RAPIDS program IDs, related to the development and expansion of apprenticeship programs supported by the grant</w:t>
      </w:r>
      <w:r w:rsidRPr="5379618A" w:rsidR="005125CB">
        <w:rPr>
          <w:sz w:val="24"/>
          <w:szCs w:val="24"/>
        </w:rPr>
        <w:t xml:space="preserve">. </w:t>
      </w:r>
    </w:p>
    <w:p w:rsidR="00E374A3" w:rsidP="00DB3852" w14:paraId="55689897" w14:textId="1FD81EE6">
      <w:pPr>
        <w:tabs>
          <w:tab w:val="left" w:pos="1800"/>
        </w:tabs>
        <w:spacing w:before="240" w:after="240"/>
        <w:rPr>
          <w:sz w:val="24"/>
          <w:szCs w:val="24"/>
        </w:rPr>
      </w:pPr>
      <w:r w:rsidRPr="00435B11">
        <w:rPr>
          <w:b/>
          <w:bCs/>
          <w:sz w:val="24"/>
          <w:szCs w:val="24"/>
        </w:rPr>
        <w:t>Performance</w:t>
      </w:r>
      <w:r w:rsidR="004A51F8">
        <w:rPr>
          <w:b/>
          <w:bCs/>
          <w:sz w:val="24"/>
          <w:szCs w:val="24"/>
        </w:rPr>
        <w:t xml:space="preserve"> </w:t>
      </w:r>
      <w:r w:rsidRPr="00435B11">
        <w:rPr>
          <w:b/>
          <w:bCs/>
          <w:sz w:val="24"/>
          <w:szCs w:val="24"/>
        </w:rPr>
        <w:t xml:space="preserve">Measure and Target </w:t>
      </w:r>
      <w:r w:rsidR="002F51A3">
        <w:rPr>
          <w:b/>
          <w:bCs/>
          <w:sz w:val="24"/>
          <w:szCs w:val="24"/>
        </w:rPr>
        <w:t>Expansion</w:t>
      </w:r>
      <w:r w:rsidRPr="00435B11">
        <w:rPr>
          <w:b/>
          <w:bCs/>
          <w:sz w:val="24"/>
          <w:szCs w:val="24"/>
        </w:rPr>
        <w:t xml:space="preserve"> Goal</w:t>
      </w:r>
    </w:p>
    <w:p w:rsidR="003A1E8F" w:rsidP="00DB3852" w14:paraId="56B71BBA" w14:textId="43521949">
      <w:pPr>
        <w:tabs>
          <w:tab w:val="left" w:pos="1800"/>
        </w:tabs>
        <w:spacing w:before="240" w:after="240"/>
        <w:rPr>
          <w:sz w:val="24"/>
          <w:szCs w:val="24"/>
        </w:rPr>
      </w:pPr>
      <w:r w:rsidRPr="00435B11">
        <w:rPr>
          <w:sz w:val="24"/>
          <w:szCs w:val="24"/>
        </w:rPr>
        <w:t xml:space="preserve">States </w:t>
      </w:r>
      <w:r w:rsidR="007D45E7">
        <w:rPr>
          <w:sz w:val="24"/>
          <w:szCs w:val="24"/>
        </w:rPr>
        <w:t xml:space="preserve">must </w:t>
      </w:r>
      <w:r w:rsidRPr="00435B11">
        <w:rPr>
          <w:sz w:val="24"/>
          <w:szCs w:val="24"/>
        </w:rPr>
        <w:t xml:space="preserve">provide a </w:t>
      </w:r>
      <w:r w:rsidR="005168EA">
        <w:rPr>
          <w:sz w:val="24"/>
          <w:szCs w:val="24"/>
        </w:rPr>
        <w:t xml:space="preserve">numeric </w:t>
      </w:r>
      <w:r w:rsidRPr="00435B11">
        <w:rPr>
          <w:sz w:val="24"/>
          <w:szCs w:val="24"/>
        </w:rPr>
        <w:t xml:space="preserve">target </w:t>
      </w:r>
      <w:r w:rsidR="002F51A3">
        <w:rPr>
          <w:sz w:val="24"/>
          <w:szCs w:val="24"/>
        </w:rPr>
        <w:t xml:space="preserve">expansion </w:t>
      </w:r>
      <w:r w:rsidRPr="00435B11">
        <w:rPr>
          <w:sz w:val="24"/>
          <w:szCs w:val="24"/>
        </w:rPr>
        <w:t>goal for one performance</w:t>
      </w:r>
      <w:r w:rsidR="004A51F8">
        <w:rPr>
          <w:sz w:val="24"/>
          <w:szCs w:val="24"/>
        </w:rPr>
        <w:t xml:space="preserve"> </w:t>
      </w:r>
      <w:r w:rsidRPr="00435B11">
        <w:rPr>
          <w:sz w:val="24"/>
          <w:szCs w:val="24"/>
        </w:rPr>
        <w:t xml:space="preserve">measure as required by </w:t>
      </w:r>
      <w:r w:rsidRPr="00435B11">
        <w:rPr>
          <w:sz w:val="24"/>
          <w:szCs w:val="24"/>
        </w:rPr>
        <w:t>the</w:t>
      </w:r>
      <w:r w:rsidR="00630DFA">
        <w:rPr>
          <w:sz w:val="24"/>
          <w:szCs w:val="24"/>
        </w:rPr>
        <w:t xml:space="preserve"> </w:t>
      </w:r>
      <w:r w:rsidRPr="00435B11">
        <w:rPr>
          <w:sz w:val="24"/>
          <w:szCs w:val="24"/>
        </w:rPr>
        <w:t>TEGL’s</w:t>
      </w:r>
      <w:r w:rsidRPr="00435B11">
        <w:rPr>
          <w:sz w:val="24"/>
          <w:szCs w:val="24"/>
        </w:rPr>
        <w:t xml:space="preserve"> first core commitment</w:t>
      </w:r>
      <w:r w:rsidR="00A5183E">
        <w:rPr>
          <w:sz w:val="24"/>
          <w:szCs w:val="24"/>
        </w:rPr>
        <w:t>.</w:t>
      </w:r>
      <w:r>
        <w:rPr>
          <w:sz w:val="24"/>
          <w:szCs w:val="24"/>
        </w:rPr>
        <w:t xml:space="preserve"> </w:t>
      </w:r>
      <w:r w:rsidR="002C7EC7">
        <w:rPr>
          <w:sz w:val="24"/>
          <w:szCs w:val="24"/>
        </w:rPr>
        <w:t>To account for the broad range of allowable capacity building activities under SAEF4, the Department recognizes that the Registered Apprenticeship expansion goal should not only include those Registered Apprentices enrolled using grant funds</w:t>
      </w:r>
      <w:r w:rsidR="007372DC">
        <w:rPr>
          <w:sz w:val="24"/>
          <w:szCs w:val="24"/>
        </w:rPr>
        <w:t xml:space="preserve"> and should reflect broader state goals</w:t>
      </w:r>
      <w:r w:rsidR="002C7EC7">
        <w:rPr>
          <w:sz w:val="24"/>
          <w:szCs w:val="24"/>
        </w:rPr>
        <w:t xml:space="preserve">. </w:t>
      </w:r>
      <w:r w:rsidRPr="00435B11">
        <w:rPr>
          <w:sz w:val="24"/>
          <w:szCs w:val="24"/>
        </w:rPr>
        <w:t xml:space="preserve">States must set </w:t>
      </w:r>
      <w:r w:rsidRPr="00435B11" w:rsidR="00AA59F0">
        <w:rPr>
          <w:sz w:val="24"/>
          <w:szCs w:val="24"/>
        </w:rPr>
        <w:t xml:space="preserve">a </w:t>
      </w:r>
      <w:r w:rsidRPr="00435B11">
        <w:rPr>
          <w:sz w:val="24"/>
          <w:szCs w:val="24"/>
        </w:rPr>
        <w:t>Registered Apprenticeship expansion goal</w:t>
      </w:r>
      <w:r w:rsidRPr="00435B11" w:rsidR="00AA59F0">
        <w:rPr>
          <w:sz w:val="24"/>
          <w:szCs w:val="24"/>
        </w:rPr>
        <w:t xml:space="preserve"> that includes</w:t>
      </w:r>
      <w:r w:rsidRPr="00435B11">
        <w:rPr>
          <w:sz w:val="24"/>
          <w:szCs w:val="24"/>
        </w:rPr>
        <w:t xml:space="preserve"> all apprentices </w:t>
      </w:r>
      <w:r w:rsidRPr="00435B11" w:rsidR="00AA59F0">
        <w:rPr>
          <w:sz w:val="24"/>
          <w:szCs w:val="24"/>
        </w:rPr>
        <w:t xml:space="preserve">registered </w:t>
      </w:r>
      <w:r w:rsidRPr="00435B11">
        <w:rPr>
          <w:sz w:val="24"/>
          <w:szCs w:val="24"/>
        </w:rPr>
        <w:t xml:space="preserve">in the </w:t>
      </w:r>
      <w:r w:rsidR="00462CCF">
        <w:rPr>
          <w:sz w:val="24"/>
          <w:szCs w:val="24"/>
        </w:rPr>
        <w:t>s</w:t>
      </w:r>
      <w:r w:rsidRPr="00435B11">
        <w:rPr>
          <w:sz w:val="24"/>
          <w:szCs w:val="24"/>
        </w:rPr>
        <w:t>tate</w:t>
      </w:r>
      <w:r w:rsidRPr="00601F04" w:rsidR="00601F04">
        <w:rPr>
          <w:sz w:val="24"/>
          <w:szCs w:val="24"/>
        </w:rPr>
        <w:t xml:space="preserve"> </w:t>
      </w:r>
      <w:r w:rsidR="007817D1">
        <w:rPr>
          <w:sz w:val="24"/>
          <w:szCs w:val="24"/>
        </w:rPr>
        <w:t>by the end of</w:t>
      </w:r>
      <w:r w:rsidR="00104233">
        <w:rPr>
          <w:sz w:val="24"/>
          <w:szCs w:val="24"/>
        </w:rPr>
        <w:t xml:space="preserve"> the </w:t>
      </w:r>
      <w:r w:rsidR="004064B3">
        <w:rPr>
          <w:sz w:val="24"/>
          <w:szCs w:val="24"/>
        </w:rPr>
        <w:t>POP</w:t>
      </w:r>
      <w:r w:rsidRPr="00435B11">
        <w:rPr>
          <w:sz w:val="24"/>
          <w:szCs w:val="24"/>
        </w:rPr>
        <w:t>,</w:t>
      </w:r>
      <w:r w:rsidR="003059A2">
        <w:rPr>
          <w:sz w:val="24"/>
          <w:szCs w:val="24"/>
        </w:rPr>
        <w:t xml:space="preserve"> </w:t>
      </w:r>
      <w:r w:rsidRPr="00435B11">
        <w:rPr>
          <w:sz w:val="24"/>
          <w:szCs w:val="24"/>
        </w:rPr>
        <w:t>not just those who are supported by the grant funding.</w:t>
      </w:r>
      <w:r w:rsidR="00E374A3">
        <w:rPr>
          <w:sz w:val="24"/>
          <w:szCs w:val="24"/>
        </w:rPr>
        <w:t xml:space="preserve"> </w:t>
      </w:r>
      <w:r w:rsidR="00F7633F">
        <w:rPr>
          <w:sz w:val="24"/>
          <w:szCs w:val="24"/>
        </w:rPr>
        <w:t xml:space="preserve">OA will track state’s progression against this expansion goal using </w:t>
      </w:r>
      <w:r w:rsidR="00852A1E">
        <w:rPr>
          <w:sz w:val="24"/>
          <w:szCs w:val="24"/>
        </w:rPr>
        <w:t xml:space="preserve">the </w:t>
      </w:r>
      <w:r w:rsidRPr="00B106BB" w:rsidR="00F7633F">
        <w:rPr>
          <w:sz w:val="24"/>
          <w:szCs w:val="24"/>
        </w:rPr>
        <w:t xml:space="preserve">“Apprentices by State” dashboard on </w:t>
      </w:r>
      <w:hyperlink r:id="rId25" w:history="1">
        <w:r w:rsidRPr="00B106BB" w:rsidR="00F7633F">
          <w:rPr>
            <w:rStyle w:val="Hyperlink"/>
            <w:sz w:val="24"/>
            <w:szCs w:val="24"/>
          </w:rPr>
          <w:t>apprenticeship.gov</w:t>
        </w:r>
      </w:hyperlink>
      <w:r w:rsidRPr="00B106BB" w:rsidR="00F7633F">
        <w:rPr>
          <w:sz w:val="24"/>
          <w:szCs w:val="24"/>
        </w:rPr>
        <w:t>.</w:t>
      </w:r>
      <w:r w:rsidR="005010C4">
        <w:rPr>
          <w:sz w:val="24"/>
          <w:szCs w:val="24"/>
        </w:rPr>
        <w:t xml:space="preserve"> </w:t>
      </w:r>
    </w:p>
    <w:p w:rsidR="000F5DE1" w:rsidRPr="00293300" w:rsidP="00293300" w14:paraId="7647966F" w14:textId="1E34EF65">
      <w:pPr>
        <w:tabs>
          <w:tab w:val="left" w:pos="1800"/>
        </w:tabs>
        <w:spacing w:before="240" w:after="240"/>
        <w:rPr>
          <w:sz w:val="24"/>
          <w:szCs w:val="24"/>
        </w:rPr>
      </w:pPr>
      <w:r w:rsidRPr="002A7513">
        <w:rPr>
          <w:sz w:val="24"/>
          <w:szCs w:val="24"/>
        </w:rPr>
        <w:t xml:space="preserve">States are </w:t>
      </w:r>
      <w:r>
        <w:rPr>
          <w:sz w:val="24"/>
          <w:szCs w:val="24"/>
        </w:rPr>
        <w:t xml:space="preserve">also </w:t>
      </w:r>
      <w:r w:rsidRPr="002A7513">
        <w:rPr>
          <w:sz w:val="24"/>
          <w:szCs w:val="24"/>
        </w:rPr>
        <w:t xml:space="preserve">encouraged to set </w:t>
      </w:r>
      <w:r>
        <w:rPr>
          <w:sz w:val="24"/>
          <w:szCs w:val="24"/>
        </w:rPr>
        <w:t xml:space="preserve">other </w:t>
      </w:r>
      <w:r w:rsidRPr="002A7513">
        <w:rPr>
          <w:sz w:val="24"/>
          <w:szCs w:val="24"/>
        </w:rPr>
        <w:t xml:space="preserve">ambitious </w:t>
      </w:r>
      <w:r>
        <w:rPr>
          <w:sz w:val="24"/>
          <w:szCs w:val="24"/>
        </w:rPr>
        <w:t>goals</w:t>
      </w:r>
      <w:r w:rsidRPr="002A7513">
        <w:rPr>
          <w:sz w:val="24"/>
          <w:szCs w:val="24"/>
        </w:rPr>
        <w:t xml:space="preserve"> for apprentice</w:t>
      </w:r>
      <w:r w:rsidR="005E0428">
        <w:rPr>
          <w:sz w:val="24"/>
          <w:szCs w:val="24"/>
        </w:rPr>
        <w:t>ship</w:t>
      </w:r>
      <w:r w:rsidRPr="002A7513">
        <w:rPr>
          <w:sz w:val="24"/>
          <w:szCs w:val="24"/>
        </w:rPr>
        <w:t xml:space="preserve"> growth</w:t>
      </w:r>
      <w:r w:rsidR="009355F9">
        <w:rPr>
          <w:sz w:val="24"/>
          <w:szCs w:val="24"/>
        </w:rPr>
        <w:t>, such as the number of programs developed or expanded using grant funds</w:t>
      </w:r>
      <w:r w:rsidR="005C3012">
        <w:rPr>
          <w:sz w:val="24"/>
          <w:szCs w:val="24"/>
        </w:rPr>
        <w:t>.</w:t>
      </w:r>
      <w:r>
        <w:rPr>
          <w:rStyle w:val="FootnoteReference"/>
          <w:sz w:val="24"/>
          <w:szCs w:val="24"/>
        </w:rPr>
        <w:footnoteReference w:id="5"/>
      </w:r>
      <w:r w:rsidRPr="00B9657A" w:rsidR="00B9657A">
        <w:rPr>
          <w:sz w:val="24"/>
          <w:szCs w:val="24"/>
        </w:rPr>
        <w:t xml:space="preserve"> </w:t>
      </w:r>
      <w:r w:rsidR="00B9657A">
        <w:rPr>
          <w:sz w:val="24"/>
          <w:szCs w:val="24"/>
        </w:rPr>
        <w:t xml:space="preserve">States will not be penalized if the statewide expansion goal, or other ambitious goals, is not achieved by the end of the POP if states demonstrate </w:t>
      </w:r>
      <w:r w:rsidR="00E336C4">
        <w:rPr>
          <w:sz w:val="24"/>
          <w:szCs w:val="24"/>
        </w:rPr>
        <w:t>their</w:t>
      </w:r>
      <w:r w:rsidR="00B9657A">
        <w:rPr>
          <w:sz w:val="24"/>
          <w:szCs w:val="24"/>
        </w:rPr>
        <w:t xml:space="preserve"> efforts and progress towards meeting these goals</w:t>
      </w:r>
      <w:r w:rsidR="00340899">
        <w:rPr>
          <w:sz w:val="24"/>
          <w:szCs w:val="24"/>
        </w:rPr>
        <w:t xml:space="preserve">. </w:t>
      </w:r>
      <w:r w:rsidRPr="006F4CAA" w:rsidR="006F4CAA">
        <w:rPr>
          <w:sz w:val="24"/>
          <w:szCs w:val="24"/>
        </w:rPr>
        <w:t xml:space="preserve">The Department will coordinate with grantees post-award to determine a process to collect the below information from sponsors in states not utilizing </w:t>
      </w:r>
      <w:r w:rsidRPr="006F4CAA" w:rsidR="006F4CAA">
        <w:rPr>
          <w:sz w:val="24"/>
          <w:szCs w:val="24"/>
        </w:rPr>
        <w:t>RAPIDS.</w:t>
      </w:r>
    </w:p>
    <w:p w:rsidR="009F0D49" w:rsidRPr="003E6C9C" w:rsidP="00DB3852" w14:paraId="33BBEB7F" w14:textId="6C5B3719">
      <w:pPr>
        <w:widowControl/>
        <w:autoSpaceDE/>
        <w:autoSpaceDN/>
        <w:spacing w:before="240" w:after="240" w:line="278" w:lineRule="auto"/>
        <w:rPr>
          <w:b/>
          <w:bCs/>
          <w:iCs/>
          <w:sz w:val="24"/>
          <w:szCs w:val="24"/>
        </w:rPr>
      </w:pPr>
      <w:r w:rsidRPr="003E6C9C">
        <w:rPr>
          <w:iCs/>
          <w:sz w:val="24"/>
          <w:szCs w:val="24"/>
        </w:rPr>
        <w:t xml:space="preserve">States may </w:t>
      </w:r>
      <w:r w:rsidRPr="003E6C9C" w:rsidR="003B2881">
        <w:rPr>
          <w:iCs/>
          <w:sz w:val="24"/>
          <w:szCs w:val="24"/>
        </w:rPr>
        <w:t xml:space="preserve">use </w:t>
      </w:r>
      <w:r w:rsidRPr="003E6C9C">
        <w:rPr>
          <w:iCs/>
          <w:sz w:val="24"/>
          <w:szCs w:val="24"/>
        </w:rPr>
        <w:t xml:space="preserve">the table below </w:t>
      </w:r>
      <w:r w:rsidRPr="003E6C9C" w:rsidR="00165645">
        <w:rPr>
          <w:iCs/>
          <w:sz w:val="24"/>
          <w:szCs w:val="24"/>
        </w:rPr>
        <w:t xml:space="preserve">as an example </w:t>
      </w:r>
      <w:r w:rsidRPr="003E6C9C">
        <w:rPr>
          <w:iCs/>
          <w:sz w:val="24"/>
          <w:szCs w:val="24"/>
        </w:rPr>
        <w:t xml:space="preserve">to describe their </w:t>
      </w:r>
      <w:r w:rsidRPr="003E6C9C" w:rsidR="003B2881">
        <w:rPr>
          <w:iCs/>
          <w:sz w:val="24"/>
          <w:szCs w:val="24"/>
        </w:rPr>
        <w:t>performance goals and target outcomes</w:t>
      </w:r>
      <w:r w:rsidR="003E6C9C">
        <w:rPr>
          <w:iCs/>
          <w:sz w:val="24"/>
          <w:szCs w:val="24"/>
        </w:rPr>
        <w:t>.</w:t>
      </w:r>
    </w:p>
    <w:tbl>
      <w:tblPr>
        <w:tblStyle w:val="TableGrid"/>
        <w:tblW w:w="0" w:type="auto"/>
        <w:tblLook w:val="04A0"/>
      </w:tblPr>
      <w:tblGrid>
        <w:gridCol w:w="5017"/>
        <w:gridCol w:w="5053"/>
      </w:tblGrid>
      <w:tr w14:paraId="181B7C3A" w14:textId="77777777" w:rsidTr="5379618A">
        <w:tblPrEx>
          <w:tblW w:w="0" w:type="auto"/>
          <w:tblLook w:val="04A0"/>
        </w:tblPrEx>
        <w:trPr>
          <w:tblHeader/>
        </w:trPr>
        <w:tc>
          <w:tcPr>
            <w:tcW w:w="0" w:type="auto"/>
          </w:tcPr>
          <w:p w:rsidR="004B6C59" w:rsidRPr="006145F1" w:rsidP="00BF2800" w14:paraId="33631F07" w14:textId="4914DCC7">
            <w:pPr>
              <w:rPr>
                <w:b/>
                <w:bCs/>
                <w:sz w:val="24"/>
                <w:szCs w:val="24"/>
              </w:rPr>
            </w:pPr>
            <w:r w:rsidRPr="006145F1">
              <w:rPr>
                <w:b/>
                <w:bCs/>
                <w:sz w:val="24"/>
                <w:szCs w:val="24"/>
              </w:rPr>
              <w:t>Performance Measure</w:t>
            </w:r>
          </w:p>
        </w:tc>
        <w:tc>
          <w:tcPr>
            <w:tcW w:w="0" w:type="auto"/>
          </w:tcPr>
          <w:p w:rsidR="004B6C59" w:rsidRPr="006145F1" w:rsidP="00BF2800" w14:paraId="27E85BEE" w14:textId="77777777">
            <w:pPr>
              <w:rPr>
                <w:b/>
                <w:bCs/>
                <w:sz w:val="24"/>
                <w:szCs w:val="24"/>
              </w:rPr>
            </w:pPr>
            <w:r w:rsidRPr="006145F1">
              <w:rPr>
                <w:b/>
                <w:bCs/>
                <w:sz w:val="24"/>
                <w:szCs w:val="24"/>
              </w:rPr>
              <w:t>Reporting Mechanism</w:t>
            </w:r>
          </w:p>
        </w:tc>
      </w:tr>
      <w:tr w14:paraId="35BB4DC8" w14:textId="77777777" w:rsidTr="5379618A">
        <w:tblPrEx>
          <w:tblW w:w="0" w:type="auto"/>
          <w:tblLook w:val="04A0"/>
        </w:tblPrEx>
        <w:trPr>
          <w:trHeight w:val="1472"/>
        </w:trPr>
        <w:tc>
          <w:tcPr>
            <w:tcW w:w="0" w:type="auto"/>
          </w:tcPr>
          <w:p w:rsidR="00CA640F" w:rsidP="00BF2800" w14:paraId="55BF03AF" w14:textId="012B4888">
            <w:pPr>
              <w:rPr>
                <w:iCs/>
                <w:sz w:val="24"/>
                <w:szCs w:val="24"/>
              </w:rPr>
            </w:pPr>
            <w:r w:rsidRPr="00945741">
              <w:rPr>
                <w:sz w:val="24"/>
                <w:szCs w:val="24"/>
                <w:u w:val="single"/>
              </w:rPr>
              <w:t>Required</w:t>
            </w:r>
            <w:r>
              <w:rPr>
                <w:iCs/>
                <w:sz w:val="24"/>
                <w:szCs w:val="24"/>
              </w:rPr>
              <w:t xml:space="preserve">: </w:t>
            </w:r>
            <w:r w:rsidRPr="006145F1" w:rsidR="004B6C59">
              <w:rPr>
                <w:iCs/>
                <w:sz w:val="24"/>
                <w:szCs w:val="24"/>
              </w:rPr>
              <w:t>Total Number of Apprentices Registered in the State</w:t>
            </w:r>
            <w:r w:rsidR="003372F8">
              <w:rPr>
                <w:iCs/>
                <w:sz w:val="24"/>
                <w:szCs w:val="24"/>
              </w:rPr>
              <w:t xml:space="preserve"> </w:t>
            </w:r>
            <w:r>
              <w:rPr>
                <w:iCs/>
                <w:sz w:val="24"/>
                <w:szCs w:val="24"/>
              </w:rPr>
              <w:t>by the End of the POP</w:t>
            </w:r>
          </w:p>
          <w:p w:rsidR="005010C4" w:rsidRPr="006145F1" w:rsidP="00BF2800" w14:paraId="71796A79" w14:textId="6A2627FF">
            <w:pPr>
              <w:rPr>
                <w:iCs/>
                <w:sz w:val="24"/>
                <w:szCs w:val="24"/>
              </w:rPr>
            </w:pPr>
            <w:r>
              <w:rPr>
                <w:iCs/>
                <w:sz w:val="24"/>
                <w:szCs w:val="24"/>
              </w:rPr>
              <w:t>(Proposed by Applicant; as described in Attachment II Section A.1)</w:t>
            </w:r>
            <w:r w:rsidR="00373CCB">
              <w:rPr>
                <w:iCs/>
                <w:sz w:val="24"/>
                <w:szCs w:val="24"/>
              </w:rPr>
              <w:t>.</w:t>
            </w:r>
          </w:p>
        </w:tc>
        <w:tc>
          <w:tcPr>
            <w:tcW w:w="0" w:type="auto"/>
          </w:tcPr>
          <w:p w:rsidR="004B6C59" w:rsidRPr="006145F1" w:rsidP="00BF2800" w14:paraId="6671C5BA" w14:textId="544B391A">
            <w:pPr>
              <w:rPr>
                <w:sz w:val="24"/>
                <w:szCs w:val="24"/>
              </w:rPr>
            </w:pPr>
            <w:r w:rsidRPr="5379618A">
              <w:rPr>
                <w:sz w:val="24"/>
                <w:szCs w:val="24"/>
              </w:rPr>
              <w:t xml:space="preserve">OA will track this through </w:t>
            </w:r>
            <w:r w:rsidRPr="5379618A" w:rsidR="00FD028C">
              <w:rPr>
                <w:sz w:val="24"/>
                <w:szCs w:val="24"/>
              </w:rPr>
              <w:t>R</w:t>
            </w:r>
            <w:r w:rsidRPr="5379618A" w:rsidR="7C21F5BD">
              <w:rPr>
                <w:sz w:val="24"/>
                <w:szCs w:val="24"/>
              </w:rPr>
              <w:t>API</w:t>
            </w:r>
            <w:r w:rsidRPr="5379618A">
              <w:rPr>
                <w:sz w:val="24"/>
                <w:szCs w:val="24"/>
              </w:rPr>
              <w:t>DS (as applicable).</w:t>
            </w:r>
            <w:r>
              <w:rPr>
                <w:sz w:val="24"/>
                <w:szCs w:val="24"/>
                <w:vertAlign w:val="superscript"/>
              </w:rPr>
              <w:footnoteReference w:id="6"/>
            </w:r>
            <w:r w:rsidRPr="5379618A">
              <w:rPr>
                <w:sz w:val="24"/>
                <w:szCs w:val="24"/>
              </w:rPr>
              <w:t xml:space="preserve"> Grantees do not need to report this information.</w:t>
            </w:r>
          </w:p>
        </w:tc>
      </w:tr>
      <w:tr w14:paraId="263DF28B" w14:textId="77777777" w:rsidTr="5379618A">
        <w:tblPrEx>
          <w:tblW w:w="0" w:type="auto"/>
          <w:tblLook w:val="04A0"/>
        </w:tblPrEx>
        <w:trPr>
          <w:trHeight w:val="734"/>
        </w:trPr>
        <w:tc>
          <w:tcPr>
            <w:tcW w:w="0" w:type="auto"/>
          </w:tcPr>
          <w:p w:rsidR="00340899" w:rsidRPr="006145F1" w:rsidP="00BF2800" w14:paraId="74234A3C" w14:textId="54D957DF">
            <w:pPr>
              <w:rPr>
                <w:iCs/>
                <w:sz w:val="24"/>
                <w:szCs w:val="24"/>
              </w:rPr>
            </w:pPr>
            <w:r w:rsidRPr="00945741">
              <w:rPr>
                <w:sz w:val="24"/>
                <w:szCs w:val="24"/>
                <w:u w:val="single"/>
              </w:rPr>
              <w:t>Optional</w:t>
            </w:r>
            <w:r>
              <w:rPr>
                <w:iCs/>
                <w:sz w:val="24"/>
                <w:szCs w:val="24"/>
              </w:rPr>
              <w:t xml:space="preserve">: </w:t>
            </w:r>
            <w:r>
              <w:rPr>
                <w:iCs/>
                <w:sz w:val="24"/>
                <w:szCs w:val="24"/>
              </w:rPr>
              <w:t xml:space="preserve">State specified </w:t>
            </w:r>
            <w:r w:rsidR="003243C1">
              <w:rPr>
                <w:iCs/>
                <w:sz w:val="24"/>
                <w:szCs w:val="24"/>
              </w:rPr>
              <w:t xml:space="preserve">performance measure and target goal </w:t>
            </w:r>
            <w:r w:rsidR="005E0428">
              <w:rPr>
                <w:iCs/>
                <w:sz w:val="24"/>
                <w:szCs w:val="24"/>
              </w:rPr>
              <w:t>to advance apprenticeship growth</w:t>
            </w:r>
            <w:r w:rsidR="00373CCB">
              <w:rPr>
                <w:iCs/>
                <w:sz w:val="24"/>
                <w:szCs w:val="24"/>
              </w:rPr>
              <w:t>.</w:t>
            </w:r>
          </w:p>
        </w:tc>
        <w:tc>
          <w:tcPr>
            <w:tcW w:w="0" w:type="auto"/>
          </w:tcPr>
          <w:p w:rsidR="00340899" w:rsidRPr="006145F1" w:rsidP="00BF2800" w14:paraId="08E3CD0C" w14:textId="564F75F8">
            <w:pPr>
              <w:rPr>
                <w:iCs/>
                <w:sz w:val="24"/>
                <w:szCs w:val="24"/>
              </w:rPr>
            </w:pPr>
            <w:r>
              <w:rPr>
                <w:iCs/>
                <w:sz w:val="24"/>
                <w:szCs w:val="24"/>
              </w:rPr>
              <w:t xml:space="preserve">To be determined by the </w:t>
            </w:r>
            <w:r w:rsidR="00C60036">
              <w:rPr>
                <w:iCs/>
                <w:sz w:val="24"/>
                <w:szCs w:val="24"/>
              </w:rPr>
              <w:t>s</w:t>
            </w:r>
            <w:r>
              <w:rPr>
                <w:iCs/>
                <w:sz w:val="24"/>
                <w:szCs w:val="24"/>
              </w:rPr>
              <w:t>tate upon grant award</w:t>
            </w:r>
            <w:r w:rsidR="00B418A0">
              <w:rPr>
                <w:iCs/>
                <w:sz w:val="24"/>
                <w:szCs w:val="24"/>
              </w:rPr>
              <w:t>, with support from the Department as needed</w:t>
            </w:r>
            <w:r>
              <w:rPr>
                <w:iCs/>
                <w:sz w:val="24"/>
                <w:szCs w:val="24"/>
              </w:rPr>
              <w:t xml:space="preserve">. </w:t>
            </w:r>
          </w:p>
        </w:tc>
      </w:tr>
    </w:tbl>
    <w:p w:rsidR="000F5DE1" w:rsidP="00DB3852" w14:paraId="1BF43A7E" w14:textId="77777777">
      <w:pPr>
        <w:pStyle w:val="BodyText"/>
        <w:spacing w:before="240" w:after="240" w:line="276" w:lineRule="auto"/>
        <w:ind w:right="478"/>
      </w:pPr>
    </w:p>
    <w:p w:rsidR="00493B2C" w:rsidP="00DB3852" w14:paraId="31165583" w14:textId="77777777">
      <w:pPr>
        <w:spacing w:before="240" w:after="240" w:line="276" w:lineRule="auto"/>
        <w:ind w:right="2"/>
        <w:rPr>
          <w:b/>
          <w:sz w:val="24"/>
        </w:rPr>
      </w:pPr>
      <w:bookmarkStart w:id="202" w:name="Grantees_are_required_to_submit_two_repo"/>
      <w:bookmarkStart w:id="203" w:name="_Quarterly_Performance_Report_(QPR)_"/>
      <w:bookmarkStart w:id="204" w:name="_A_quantitative_summary_of_participant_o"/>
      <w:bookmarkStart w:id="205" w:name="_Compiled_from_an_uploaded_data_file_on_"/>
      <w:bookmarkStart w:id="206" w:name="_Quarterly_Narrative_Report_(QNR)_"/>
      <w:bookmarkStart w:id="207" w:name="_A_qualitative_summary_of_grant_activiti"/>
      <w:bookmarkStart w:id="208" w:name="Training_Fund_grantees_will_use_the_Demo"/>
      <w:bookmarkStart w:id="209" w:name="Applicants_are_strongly_encouraged_to_re"/>
      <w:bookmarkStart w:id="210" w:name="The_data_submitted_in_the_data_file_popu"/>
      <w:bookmarkStart w:id="211" w:name="Successful_applicants_will_receive_addit"/>
      <w:bookmarkStart w:id="212" w:name="Definitions_"/>
      <w:bookmarkEnd w:id="202"/>
      <w:bookmarkEnd w:id="203"/>
      <w:bookmarkEnd w:id="204"/>
      <w:bookmarkEnd w:id="205"/>
      <w:bookmarkEnd w:id="206"/>
      <w:bookmarkEnd w:id="207"/>
      <w:bookmarkEnd w:id="208"/>
      <w:bookmarkEnd w:id="209"/>
      <w:bookmarkEnd w:id="210"/>
      <w:bookmarkEnd w:id="211"/>
      <w:bookmarkEnd w:id="212"/>
    </w:p>
    <w:p w:rsidR="0076471B" w:rsidP="00DB3852" w14:paraId="0B229AEA" w14:textId="77777777">
      <w:pPr>
        <w:spacing w:before="240" w:after="240" w:line="276" w:lineRule="auto"/>
        <w:ind w:right="2"/>
        <w:rPr>
          <w:b/>
          <w:sz w:val="24"/>
        </w:rPr>
        <w:sectPr w:rsidSect="00777A92">
          <w:headerReference w:type="default" r:id="rId33"/>
          <w:footerReference w:type="default" r:id="rId34"/>
          <w:pgSz w:w="12240" w:h="15840"/>
          <w:pgMar w:top="1020" w:right="1080" w:bottom="980" w:left="1080" w:header="729" w:footer="784" w:gutter="0"/>
          <w:pgNumType w:start="1" w:chapStyle="1"/>
          <w:cols w:space="720"/>
        </w:sectPr>
      </w:pPr>
    </w:p>
    <w:p w:rsidR="0011592F" w:rsidRPr="00293300" w:rsidP="00293300" w14:paraId="2F4FC054" w14:textId="4CFB1226">
      <w:pPr>
        <w:spacing w:before="240" w:after="240" w:line="276" w:lineRule="auto"/>
        <w:ind w:right="2"/>
        <w:jc w:val="center"/>
        <w:rPr>
          <w:b/>
          <w:sz w:val="24"/>
        </w:rPr>
      </w:pPr>
      <w:r>
        <w:rPr>
          <w:b/>
          <w:sz w:val="24"/>
        </w:rPr>
        <w:t>Application</w:t>
      </w:r>
      <w:r>
        <w:rPr>
          <w:b/>
          <w:spacing w:val="-6"/>
          <w:sz w:val="24"/>
        </w:rPr>
        <w:t xml:space="preserve"> </w:t>
      </w:r>
      <w:r>
        <w:rPr>
          <w:b/>
          <w:sz w:val="24"/>
        </w:rPr>
        <w:t>Requirements,</w:t>
      </w:r>
      <w:r>
        <w:rPr>
          <w:b/>
          <w:spacing w:val="-4"/>
          <w:sz w:val="24"/>
        </w:rPr>
        <w:t xml:space="preserve"> </w:t>
      </w:r>
      <w:r>
        <w:rPr>
          <w:b/>
          <w:sz w:val="24"/>
        </w:rPr>
        <w:t>Review</w:t>
      </w:r>
      <w:r>
        <w:rPr>
          <w:b/>
          <w:spacing w:val="-4"/>
          <w:sz w:val="24"/>
        </w:rPr>
        <w:t xml:space="preserve"> </w:t>
      </w:r>
      <w:r>
        <w:rPr>
          <w:b/>
          <w:sz w:val="24"/>
        </w:rPr>
        <w:t>Process,</w:t>
      </w:r>
      <w:r>
        <w:rPr>
          <w:b/>
          <w:spacing w:val="-3"/>
          <w:sz w:val="24"/>
        </w:rPr>
        <w:t xml:space="preserve"> </w:t>
      </w:r>
      <w:r>
        <w:rPr>
          <w:b/>
          <w:sz w:val="24"/>
        </w:rPr>
        <w:t>and</w:t>
      </w:r>
      <w:r>
        <w:rPr>
          <w:b/>
          <w:spacing w:val="-4"/>
          <w:sz w:val="24"/>
        </w:rPr>
        <w:t xml:space="preserve"> </w:t>
      </w:r>
      <w:r>
        <w:rPr>
          <w:b/>
          <w:sz w:val="24"/>
        </w:rPr>
        <w:t>Award</w:t>
      </w:r>
      <w:r>
        <w:rPr>
          <w:b/>
          <w:spacing w:val="-3"/>
          <w:sz w:val="24"/>
        </w:rPr>
        <w:t xml:space="preserve"> </w:t>
      </w:r>
      <w:r>
        <w:rPr>
          <w:b/>
          <w:spacing w:val="-2"/>
          <w:sz w:val="24"/>
        </w:rPr>
        <w:t>Notices</w:t>
      </w:r>
    </w:p>
    <w:p w:rsidR="00F718AF" w:rsidRPr="00F718AF" w:rsidP="0099664F" w14:paraId="21A30010" w14:textId="0EADB066">
      <w:pPr>
        <w:pStyle w:val="ListParagraph"/>
        <w:numPr>
          <w:ilvl w:val="0"/>
          <w:numId w:val="10"/>
        </w:numPr>
        <w:tabs>
          <w:tab w:val="left" w:pos="1080"/>
        </w:tabs>
        <w:spacing w:line="276" w:lineRule="auto"/>
        <w:rPr>
          <w:sz w:val="24"/>
        </w:rPr>
      </w:pPr>
      <w:r>
        <w:rPr>
          <w:b/>
          <w:sz w:val="24"/>
        </w:rPr>
        <w:t xml:space="preserve">TEGL No. </w:t>
      </w:r>
      <w:r w:rsidR="002637C9">
        <w:rPr>
          <w:b/>
          <w:sz w:val="24"/>
        </w:rPr>
        <w:t xml:space="preserve"> </w:t>
      </w:r>
      <w:r w:rsidRPr="007266F8" w:rsidR="007266F8">
        <w:rPr>
          <w:b/>
          <w:sz w:val="24"/>
          <w:highlight w:val="yellow"/>
        </w:rPr>
        <w:t>________</w:t>
      </w:r>
    </w:p>
    <w:p w:rsidR="00F62529" w:rsidRPr="00293300" w:rsidP="0099664F" w14:paraId="0A2EDE21" w14:textId="22B3F557">
      <w:pPr>
        <w:pStyle w:val="ListParagraph"/>
        <w:tabs>
          <w:tab w:val="left" w:pos="1080"/>
        </w:tabs>
        <w:spacing w:line="276" w:lineRule="auto"/>
        <w:ind w:left="1080" w:firstLine="0"/>
        <w:rPr>
          <w:sz w:val="24"/>
        </w:rPr>
      </w:pPr>
      <w:r w:rsidRPr="00F718AF">
        <w:rPr>
          <w:sz w:val="24"/>
        </w:rPr>
        <w:t>Assistance Listing Number: 17.285</w:t>
      </w:r>
    </w:p>
    <w:p w:rsidR="0011592F" w:rsidP="00DB3852" w14:paraId="21921B87" w14:textId="77777777">
      <w:pPr>
        <w:pStyle w:val="Heading1"/>
        <w:numPr>
          <w:ilvl w:val="0"/>
          <w:numId w:val="10"/>
        </w:numPr>
        <w:tabs>
          <w:tab w:val="left" w:pos="1080"/>
        </w:tabs>
        <w:spacing w:before="240" w:after="240" w:line="276" w:lineRule="auto"/>
      </w:pPr>
      <w:r>
        <w:t>Availability</w:t>
      </w:r>
      <w:r>
        <w:rPr>
          <w:spacing w:val="-3"/>
        </w:rPr>
        <w:t xml:space="preserve"> </w:t>
      </w:r>
      <w:r>
        <w:t>of</w:t>
      </w:r>
      <w:r>
        <w:rPr>
          <w:spacing w:val="-4"/>
        </w:rPr>
        <w:t xml:space="preserve"> </w:t>
      </w:r>
      <w:r>
        <w:t>Funds</w:t>
      </w:r>
      <w:r>
        <w:rPr>
          <w:spacing w:val="-4"/>
        </w:rPr>
        <w:t xml:space="preserve"> </w:t>
      </w:r>
      <w:r>
        <w:t>and Award</w:t>
      </w:r>
      <w:r>
        <w:rPr>
          <w:spacing w:val="-2"/>
        </w:rPr>
        <w:t xml:space="preserve"> Information</w:t>
      </w:r>
    </w:p>
    <w:p w:rsidR="0011592F" w:rsidP="00DB3852" w14:paraId="3DF12D15" w14:textId="5104408A">
      <w:pPr>
        <w:pStyle w:val="BodyText"/>
        <w:spacing w:before="240" w:after="240" w:line="276" w:lineRule="auto"/>
        <w:ind w:left="1080" w:right="415"/>
      </w:pPr>
      <w:r>
        <w:t xml:space="preserve">The Department anticipates the availability of approximately </w:t>
      </w:r>
      <w:r w:rsidRPr="004C08C4">
        <w:t>$85</w:t>
      </w:r>
      <w:r>
        <w:t xml:space="preserve"> million to award </w:t>
      </w:r>
      <w:r w:rsidRPr="004C08C4" w:rsidR="0046360F">
        <w:t>5</w:t>
      </w:r>
      <w:r w:rsidR="0046360F">
        <w:t>3</w:t>
      </w:r>
      <w:r>
        <w:t xml:space="preserve"> grants. Awards made under this TEGL are subject to the availability</w:t>
      </w:r>
      <w:r>
        <w:rPr>
          <w:spacing w:val="-3"/>
        </w:rPr>
        <w:t xml:space="preserve"> </w:t>
      </w:r>
      <w:r>
        <w:t>of</w:t>
      </w:r>
      <w:r>
        <w:rPr>
          <w:spacing w:val="-3"/>
        </w:rPr>
        <w:t xml:space="preserve"> </w:t>
      </w:r>
      <w:r w:rsidR="004777C8">
        <w:t>F</w:t>
      </w:r>
      <w:r>
        <w:t>ederal</w:t>
      </w:r>
      <w:r>
        <w:rPr>
          <w:spacing w:val="-3"/>
        </w:rPr>
        <w:t xml:space="preserve"> </w:t>
      </w:r>
      <w:r>
        <w:t>funds.</w:t>
      </w:r>
      <w:r w:rsidR="00161CAA">
        <w:t xml:space="preserve"> The Department reserves the right to change this amount depending on the quantity and quality of applications submitted.</w:t>
      </w:r>
      <w:r>
        <w:rPr>
          <w:spacing w:val="40"/>
        </w:rPr>
        <w:t xml:space="preserve"> </w:t>
      </w:r>
    </w:p>
    <w:p w:rsidR="0011592F" w:rsidRPr="00293300" w:rsidP="00DB3852" w14:paraId="7BF5489D" w14:textId="0D091CAE">
      <w:pPr>
        <w:pStyle w:val="ListParagraph"/>
        <w:numPr>
          <w:ilvl w:val="0"/>
          <w:numId w:val="10"/>
        </w:numPr>
        <w:tabs>
          <w:tab w:val="left" w:pos="1080"/>
        </w:tabs>
        <w:spacing w:before="240" w:after="240" w:line="276" w:lineRule="auto"/>
        <w:rPr>
          <w:b/>
          <w:sz w:val="24"/>
        </w:rPr>
      </w:pPr>
      <w:r w:rsidRPr="006B58F8">
        <w:rPr>
          <w:b/>
          <w:sz w:val="24"/>
        </w:rPr>
        <w:t>Application</w:t>
      </w:r>
      <w:r w:rsidRPr="006B58F8">
        <w:rPr>
          <w:b/>
          <w:spacing w:val="-10"/>
          <w:sz w:val="24"/>
        </w:rPr>
        <w:t xml:space="preserve"> </w:t>
      </w:r>
      <w:r w:rsidRPr="006B58F8">
        <w:rPr>
          <w:b/>
          <w:sz w:val="24"/>
        </w:rPr>
        <w:t>Submission</w:t>
      </w:r>
      <w:r w:rsidRPr="006B58F8">
        <w:rPr>
          <w:b/>
          <w:spacing w:val="-9"/>
          <w:sz w:val="24"/>
        </w:rPr>
        <w:t xml:space="preserve"> </w:t>
      </w:r>
      <w:r w:rsidRPr="006B58F8">
        <w:rPr>
          <w:b/>
          <w:spacing w:val="-2"/>
          <w:sz w:val="24"/>
        </w:rPr>
        <w:t>Requirements</w:t>
      </w:r>
    </w:p>
    <w:p w:rsidR="0011592F" w:rsidP="008A7217" w14:paraId="0BEFACC5" w14:textId="77777777">
      <w:pPr>
        <w:pStyle w:val="ListParagraph"/>
        <w:numPr>
          <w:ilvl w:val="1"/>
          <w:numId w:val="10"/>
        </w:numPr>
        <w:spacing w:before="240" w:after="240" w:line="276" w:lineRule="auto"/>
        <w:ind w:left="1440" w:hanging="358"/>
        <w:rPr>
          <w:b/>
          <w:sz w:val="24"/>
        </w:rPr>
      </w:pPr>
      <w:r>
        <w:rPr>
          <w:b/>
          <w:sz w:val="24"/>
        </w:rPr>
        <w:t>Unique</w:t>
      </w:r>
      <w:r>
        <w:rPr>
          <w:b/>
          <w:spacing w:val="-3"/>
          <w:sz w:val="24"/>
        </w:rPr>
        <w:t xml:space="preserve"> </w:t>
      </w:r>
      <w:r>
        <w:rPr>
          <w:b/>
          <w:sz w:val="24"/>
        </w:rPr>
        <w:t>Entity</w:t>
      </w:r>
      <w:r>
        <w:rPr>
          <w:b/>
          <w:spacing w:val="-2"/>
          <w:sz w:val="24"/>
        </w:rPr>
        <w:t xml:space="preserve"> </w:t>
      </w:r>
      <w:r>
        <w:rPr>
          <w:b/>
          <w:sz w:val="24"/>
        </w:rPr>
        <w:t>Identifier</w:t>
      </w:r>
      <w:r>
        <w:rPr>
          <w:b/>
          <w:spacing w:val="-2"/>
          <w:sz w:val="24"/>
        </w:rPr>
        <w:t xml:space="preserve"> </w:t>
      </w:r>
      <w:r>
        <w:rPr>
          <w:b/>
          <w:sz w:val="24"/>
        </w:rPr>
        <w:t>and</w:t>
      </w:r>
      <w:r>
        <w:rPr>
          <w:b/>
          <w:spacing w:val="-1"/>
          <w:sz w:val="24"/>
        </w:rPr>
        <w:t xml:space="preserve"> </w:t>
      </w:r>
      <w:r>
        <w:rPr>
          <w:b/>
          <w:sz w:val="24"/>
        </w:rPr>
        <w:t>System for</w:t>
      </w:r>
      <w:r>
        <w:rPr>
          <w:b/>
          <w:spacing w:val="-3"/>
          <w:sz w:val="24"/>
        </w:rPr>
        <w:t xml:space="preserve"> </w:t>
      </w:r>
      <w:r>
        <w:rPr>
          <w:b/>
          <w:sz w:val="24"/>
        </w:rPr>
        <w:t xml:space="preserve">Award </w:t>
      </w:r>
      <w:r>
        <w:rPr>
          <w:b/>
          <w:spacing w:val="-2"/>
          <w:sz w:val="24"/>
        </w:rPr>
        <w:t>Management</w:t>
      </w:r>
    </w:p>
    <w:p w:rsidR="0011592F" w:rsidP="008A7217" w14:paraId="04C3AD41" w14:textId="556E45C2">
      <w:pPr>
        <w:pStyle w:val="BodyText"/>
        <w:spacing w:before="240" w:after="240" w:line="276" w:lineRule="auto"/>
        <w:ind w:left="1440"/>
      </w:pPr>
      <w:r>
        <w:t>All applicants for Federal grant funding must have a Unique Entity Identifier and be registered</w:t>
      </w:r>
      <w:r>
        <w:rPr>
          <w:spacing w:val="-3"/>
        </w:rPr>
        <w:t xml:space="preserve"> </w:t>
      </w:r>
      <w:r>
        <w:t>in</w:t>
      </w:r>
      <w:r>
        <w:rPr>
          <w:spacing w:val="-3"/>
        </w:rPr>
        <w:t xml:space="preserve"> </w:t>
      </w:r>
      <w:r>
        <w:t>the</w:t>
      </w:r>
      <w:r>
        <w:rPr>
          <w:spacing w:val="-5"/>
        </w:rPr>
        <w:t xml:space="preserve"> </w:t>
      </w:r>
      <w:r>
        <w:t>System</w:t>
      </w:r>
      <w:r>
        <w:rPr>
          <w:spacing w:val="-4"/>
        </w:rPr>
        <w:t xml:space="preserve"> </w:t>
      </w:r>
      <w:r>
        <w:t>for</w:t>
      </w:r>
      <w:r>
        <w:rPr>
          <w:spacing w:val="-4"/>
        </w:rPr>
        <w:t xml:space="preserve"> </w:t>
      </w:r>
      <w:r>
        <w:t>Award</w:t>
      </w:r>
      <w:r>
        <w:rPr>
          <w:spacing w:val="-4"/>
        </w:rPr>
        <w:t xml:space="preserve"> </w:t>
      </w:r>
      <w:r>
        <w:t>Management.</w:t>
      </w:r>
      <w:r>
        <w:rPr>
          <w:spacing w:val="40"/>
        </w:rPr>
        <w:t xml:space="preserve"> </w:t>
      </w:r>
    </w:p>
    <w:p w:rsidR="0011592F" w:rsidP="008A7217" w14:paraId="61DA461E" w14:textId="77777777">
      <w:pPr>
        <w:pStyle w:val="Heading1"/>
        <w:numPr>
          <w:ilvl w:val="1"/>
          <w:numId w:val="10"/>
        </w:numPr>
        <w:spacing w:before="240" w:after="240" w:line="276" w:lineRule="auto"/>
        <w:ind w:left="1440" w:hanging="345"/>
      </w:pPr>
      <w:r>
        <w:t>Submission</w:t>
      </w:r>
      <w:r>
        <w:rPr>
          <w:spacing w:val="-8"/>
        </w:rPr>
        <w:t xml:space="preserve"> </w:t>
      </w:r>
      <w:r>
        <w:rPr>
          <w:spacing w:val="-2"/>
        </w:rPr>
        <w:t>Instructions</w:t>
      </w:r>
    </w:p>
    <w:p w:rsidR="0011592F" w:rsidP="008A7217" w14:paraId="3880C7BA" w14:textId="216BF9B2">
      <w:pPr>
        <w:pStyle w:val="BodyText"/>
        <w:spacing w:before="240" w:after="240" w:line="276" w:lineRule="auto"/>
        <w:ind w:left="1440" w:right="375"/>
      </w:pPr>
      <w:r>
        <w:t>Applicants</w:t>
      </w:r>
      <w:r>
        <w:rPr>
          <w:spacing w:val="-5"/>
        </w:rPr>
        <w:t xml:space="preserve"> </w:t>
      </w:r>
      <w:r>
        <w:t>must</w:t>
      </w:r>
      <w:r>
        <w:rPr>
          <w:spacing w:val="-4"/>
        </w:rPr>
        <w:t xml:space="preserve"> </w:t>
      </w:r>
      <w:r>
        <w:t>electronically</w:t>
      </w:r>
      <w:r>
        <w:rPr>
          <w:spacing w:val="-4"/>
        </w:rPr>
        <w:t xml:space="preserve"> </w:t>
      </w:r>
      <w:r>
        <w:t>submit</w:t>
      </w:r>
      <w:r>
        <w:rPr>
          <w:spacing w:val="-4"/>
        </w:rPr>
        <w:t xml:space="preserve"> </w:t>
      </w:r>
      <w:r>
        <w:t>their</w:t>
      </w:r>
      <w:r>
        <w:rPr>
          <w:spacing w:val="-5"/>
        </w:rPr>
        <w:t xml:space="preserve"> </w:t>
      </w:r>
      <w:r>
        <w:t>application</w:t>
      </w:r>
      <w:r>
        <w:rPr>
          <w:spacing w:val="-5"/>
        </w:rPr>
        <w:t xml:space="preserve"> </w:t>
      </w:r>
      <w:r>
        <w:t>through</w:t>
      </w:r>
      <w:r>
        <w:rPr>
          <w:spacing w:val="-1"/>
        </w:rPr>
        <w:t xml:space="preserve"> </w:t>
      </w:r>
      <w:bookmarkStart w:id="213" w:name="Grants.gov"/>
      <w:bookmarkEnd w:id="213"/>
      <w:hyperlink r:id="rId11">
        <w:r>
          <w:rPr>
            <w:color w:val="0000FF"/>
            <w:u w:val="single" w:color="0000FF"/>
          </w:rPr>
          <w:t>Grants.gov</w:t>
        </w:r>
      </w:hyperlink>
      <w:r>
        <w:rPr>
          <w:color w:val="0000FF"/>
          <w:spacing w:val="-1"/>
        </w:rPr>
        <w:t xml:space="preserve"> </w:t>
      </w:r>
      <w:r>
        <w:t>by</w:t>
      </w:r>
      <w:r>
        <w:rPr>
          <w:spacing w:val="-4"/>
        </w:rPr>
        <w:t xml:space="preserve"> </w:t>
      </w:r>
      <w:r>
        <w:t>11:59</w:t>
      </w:r>
      <w:r>
        <w:rPr>
          <w:spacing w:val="-4"/>
        </w:rPr>
        <w:t xml:space="preserve"> </w:t>
      </w:r>
      <w:r>
        <w:t xml:space="preserve">p.m. Eastern Time on </w:t>
      </w:r>
      <w:r w:rsidR="00337528">
        <w:t>May 26, 2026</w:t>
      </w:r>
      <w:r>
        <w:t>.</w:t>
      </w:r>
      <w:r>
        <w:rPr>
          <w:spacing w:val="40"/>
        </w:rPr>
        <w:t xml:space="preserve"> </w:t>
      </w:r>
      <w:r>
        <w:t>ETA will not review applications received after 11:59 p.m. Eastern Time on the closing date.</w:t>
      </w:r>
      <w:r>
        <w:rPr>
          <w:spacing w:val="40"/>
        </w:rPr>
        <w:t xml:space="preserve"> </w:t>
      </w:r>
      <w:r>
        <w:t>ETA will not accept applications sent by hardcopy (mail or hand delivery), e-mail, telegram, or facsimile (FAX).</w:t>
      </w:r>
      <w:r>
        <w:rPr>
          <w:spacing w:val="40"/>
        </w:rPr>
        <w:t xml:space="preserve"> </w:t>
      </w:r>
      <w:r>
        <w:t xml:space="preserve">For a complete statement of this application requirement, see the </w:t>
      </w:r>
      <w:hyperlink r:id="rId22">
        <w:r w:rsidR="00A65AB7">
          <w:rPr>
            <w:color w:val="0000FF"/>
            <w:u w:val="single" w:color="0000FF"/>
          </w:rPr>
          <w:t>2026 Application Guide</w:t>
        </w:r>
        <w:r w:rsidR="00A65AB7">
          <w:t>,</w:t>
        </w:r>
      </w:hyperlink>
      <w:r>
        <w:t xml:space="preserve"> Section V</w:t>
      </w:r>
      <w:r w:rsidR="008D631C">
        <w:t>.</w:t>
      </w:r>
      <w:r w:rsidR="005E4361">
        <w:t xml:space="preserve"> </w:t>
      </w:r>
      <w:r>
        <w:t>C Submission Instructions.</w:t>
      </w:r>
    </w:p>
    <w:p w:rsidR="0011592F" w:rsidP="008A7217" w14:paraId="3F7B0B4E" w14:textId="67F9FBDE">
      <w:pPr>
        <w:pStyle w:val="Heading1"/>
        <w:numPr>
          <w:ilvl w:val="1"/>
          <w:numId w:val="10"/>
        </w:numPr>
        <w:spacing w:before="240" w:after="240" w:line="276" w:lineRule="auto"/>
        <w:ind w:left="1440" w:hanging="358"/>
      </w:pPr>
      <w:r>
        <w:t xml:space="preserve">Intergovernmental </w:t>
      </w:r>
      <w:r>
        <w:rPr>
          <w:spacing w:val="-2"/>
        </w:rPr>
        <w:t>Review</w:t>
      </w:r>
    </w:p>
    <w:p w:rsidR="0011592F" w:rsidP="008A7217" w14:paraId="6E6D75EA" w14:textId="68984122">
      <w:pPr>
        <w:pStyle w:val="BodyText"/>
        <w:spacing w:before="240" w:after="240" w:line="276" w:lineRule="auto"/>
        <w:ind w:left="1440" w:right="415"/>
      </w:pPr>
      <w:r>
        <w:t>This</w:t>
      </w:r>
      <w:r>
        <w:rPr>
          <w:spacing w:val="-5"/>
        </w:rPr>
        <w:t xml:space="preserve"> </w:t>
      </w:r>
      <w:r w:rsidR="00CA2AED">
        <w:t>funding opportunity TEGL</w:t>
      </w:r>
      <w:r>
        <w:rPr>
          <w:spacing w:val="-4"/>
        </w:rPr>
        <w:t xml:space="preserve"> </w:t>
      </w:r>
      <w:r>
        <w:t>is</w:t>
      </w:r>
      <w:r>
        <w:rPr>
          <w:spacing w:val="-5"/>
        </w:rPr>
        <w:t xml:space="preserve"> </w:t>
      </w:r>
      <w:r>
        <w:t>not</w:t>
      </w:r>
      <w:r>
        <w:rPr>
          <w:spacing w:val="-4"/>
        </w:rPr>
        <w:t xml:space="preserve"> </w:t>
      </w:r>
      <w:r>
        <w:t>subject</w:t>
      </w:r>
      <w:r>
        <w:rPr>
          <w:spacing w:val="-4"/>
        </w:rPr>
        <w:t xml:space="preserve"> </w:t>
      </w:r>
      <w:r>
        <w:t>to</w:t>
      </w:r>
      <w:r>
        <w:rPr>
          <w:spacing w:val="-4"/>
        </w:rPr>
        <w:t xml:space="preserve"> </w:t>
      </w:r>
      <w:r>
        <w:t>Executive</w:t>
      </w:r>
      <w:r>
        <w:rPr>
          <w:spacing w:val="-6"/>
        </w:rPr>
        <w:t xml:space="preserve"> </w:t>
      </w:r>
      <w:r>
        <w:t>Order</w:t>
      </w:r>
      <w:r>
        <w:rPr>
          <w:spacing w:val="-5"/>
        </w:rPr>
        <w:t xml:space="preserve"> </w:t>
      </w:r>
      <w:r>
        <w:t>12372,</w:t>
      </w:r>
      <w:r>
        <w:rPr>
          <w:spacing w:val="-1"/>
        </w:rPr>
        <w:t xml:space="preserve"> </w:t>
      </w:r>
      <w:r>
        <w:t>“Intergovernmental Review of Federal Programs.”</w:t>
      </w:r>
    </w:p>
    <w:p w:rsidR="0011592F" w:rsidP="00423CF3" w14:paraId="6CFE2C61" w14:textId="6180CB3F">
      <w:pPr>
        <w:pStyle w:val="Heading1"/>
        <w:numPr>
          <w:ilvl w:val="0"/>
          <w:numId w:val="10"/>
        </w:numPr>
        <w:spacing w:before="240" w:after="240" w:line="276" w:lineRule="auto"/>
        <w:ind w:left="990" w:hanging="814"/>
      </w:pPr>
      <w:r>
        <w:t>Application</w:t>
      </w:r>
      <w:r>
        <w:rPr>
          <w:spacing w:val="-4"/>
        </w:rPr>
        <w:t xml:space="preserve"> </w:t>
      </w:r>
      <w:r>
        <w:t>Content</w:t>
      </w:r>
      <w:r>
        <w:rPr>
          <w:spacing w:val="-4"/>
        </w:rPr>
        <w:t xml:space="preserve"> </w:t>
      </w:r>
      <w:r>
        <w:t>and</w:t>
      </w:r>
      <w:r>
        <w:rPr>
          <w:spacing w:val="-4"/>
        </w:rPr>
        <w:t xml:space="preserve"> </w:t>
      </w:r>
      <w:r>
        <w:rPr>
          <w:spacing w:val="-2"/>
        </w:rPr>
        <w:t>Format</w:t>
      </w:r>
    </w:p>
    <w:p w:rsidR="0011592F" w:rsidRPr="002064EC" w:rsidP="00293300" w14:paraId="14E37B72" w14:textId="4B0B2BC3">
      <w:pPr>
        <w:spacing w:before="240" w:after="240" w:line="276" w:lineRule="auto"/>
        <w:ind w:left="986"/>
        <w:rPr>
          <w:sz w:val="24"/>
          <w:szCs w:val="24"/>
        </w:rPr>
      </w:pPr>
      <w:r w:rsidRPr="002064EC">
        <w:rPr>
          <w:sz w:val="24"/>
          <w:szCs w:val="24"/>
        </w:rPr>
        <w:t xml:space="preserve">ETA will consider only one application from each </w:t>
      </w:r>
      <w:r w:rsidR="00A570C5">
        <w:rPr>
          <w:sz w:val="24"/>
          <w:szCs w:val="24"/>
        </w:rPr>
        <w:t>s</w:t>
      </w:r>
      <w:r w:rsidRPr="002064EC">
        <w:rPr>
          <w:sz w:val="24"/>
          <w:szCs w:val="24"/>
        </w:rPr>
        <w:t>tate or territory</w:t>
      </w:r>
      <w:r w:rsidR="00547D7F">
        <w:rPr>
          <w:sz w:val="24"/>
          <w:szCs w:val="24"/>
        </w:rPr>
        <w:t xml:space="preserve"> that is submitted by a State Agency</w:t>
      </w:r>
      <w:r w:rsidRPr="002064EC">
        <w:rPr>
          <w:sz w:val="24"/>
          <w:szCs w:val="24"/>
        </w:rPr>
        <w:t>. If an organization submits multiple</w:t>
      </w:r>
      <w:r w:rsidRPr="002064EC">
        <w:rPr>
          <w:spacing w:val="-3"/>
          <w:sz w:val="24"/>
          <w:szCs w:val="24"/>
        </w:rPr>
        <w:t xml:space="preserve"> </w:t>
      </w:r>
      <w:r w:rsidRPr="002064EC">
        <w:rPr>
          <w:sz w:val="24"/>
          <w:szCs w:val="24"/>
        </w:rPr>
        <w:t>applications,</w:t>
      </w:r>
      <w:r w:rsidRPr="002064EC">
        <w:rPr>
          <w:spacing w:val="-4"/>
          <w:sz w:val="24"/>
          <w:szCs w:val="24"/>
        </w:rPr>
        <w:t xml:space="preserve"> </w:t>
      </w:r>
      <w:r w:rsidRPr="002064EC">
        <w:rPr>
          <w:sz w:val="24"/>
          <w:szCs w:val="24"/>
        </w:rPr>
        <w:t>only</w:t>
      </w:r>
      <w:r w:rsidRPr="002064EC">
        <w:rPr>
          <w:spacing w:val="-3"/>
          <w:sz w:val="24"/>
          <w:szCs w:val="24"/>
        </w:rPr>
        <w:t xml:space="preserve"> </w:t>
      </w:r>
      <w:r w:rsidRPr="002064EC">
        <w:rPr>
          <w:sz w:val="24"/>
          <w:szCs w:val="24"/>
        </w:rPr>
        <w:t>the</w:t>
      </w:r>
      <w:r w:rsidRPr="002064EC">
        <w:rPr>
          <w:spacing w:val="-4"/>
          <w:sz w:val="24"/>
          <w:szCs w:val="24"/>
        </w:rPr>
        <w:t xml:space="preserve"> </w:t>
      </w:r>
      <w:r w:rsidRPr="002064EC">
        <w:rPr>
          <w:sz w:val="24"/>
          <w:szCs w:val="24"/>
        </w:rPr>
        <w:t>most</w:t>
      </w:r>
      <w:r w:rsidRPr="002064EC">
        <w:rPr>
          <w:spacing w:val="-3"/>
          <w:sz w:val="24"/>
          <w:szCs w:val="24"/>
        </w:rPr>
        <w:t xml:space="preserve"> </w:t>
      </w:r>
      <w:r w:rsidRPr="002064EC">
        <w:rPr>
          <w:sz w:val="24"/>
          <w:szCs w:val="24"/>
        </w:rPr>
        <w:t>recently</w:t>
      </w:r>
      <w:r w:rsidRPr="002064EC">
        <w:rPr>
          <w:spacing w:val="-4"/>
          <w:sz w:val="24"/>
          <w:szCs w:val="24"/>
        </w:rPr>
        <w:t xml:space="preserve"> </w:t>
      </w:r>
      <w:r w:rsidRPr="002064EC">
        <w:rPr>
          <w:sz w:val="24"/>
          <w:szCs w:val="24"/>
        </w:rPr>
        <w:t>received</w:t>
      </w:r>
      <w:r w:rsidRPr="002064EC">
        <w:rPr>
          <w:spacing w:val="-3"/>
          <w:sz w:val="24"/>
          <w:szCs w:val="24"/>
        </w:rPr>
        <w:t xml:space="preserve"> </w:t>
      </w:r>
      <w:r w:rsidRPr="002064EC">
        <w:rPr>
          <w:sz w:val="24"/>
          <w:szCs w:val="24"/>
        </w:rPr>
        <w:t>application</w:t>
      </w:r>
      <w:r w:rsidRPr="002064EC">
        <w:rPr>
          <w:spacing w:val="-4"/>
          <w:sz w:val="24"/>
          <w:szCs w:val="24"/>
        </w:rPr>
        <w:t xml:space="preserve"> </w:t>
      </w:r>
      <w:r w:rsidRPr="002064EC">
        <w:rPr>
          <w:sz w:val="24"/>
          <w:szCs w:val="24"/>
        </w:rPr>
        <w:t>that</w:t>
      </w:r>
      <w:r w:rsidRPr="002064EC">
        <w:rPr>
          <w:spacing w:val="-3"/>
          <w:sz w:val="24"/>
          <w:szCs w:val="24"/>
        </w:rPr>
        <w:t xml:space="preserve"> </w:t>
      </w:r>
      <w:r w:rsidRPr="002064EC">
        <w:rPr>
          <w:sz w:val="24"/>
          <w:szCs w:val="24"/>
        </w:rPr>
        <w:t>meets</w:t>
      </w:r>
      <w:r w:rsidRPr="002064EC">
        <w:rPr>
          <w:spacing w:val="-4"/>
          <w:sz w:val="24"/>
          <w:szCs w:val="24"/>
        </w:rPr>
        <w:t xml:space="preserve"> </w:t>
      </w:r>
      <w:r w:rsidRPr="002064EC">
        <w:rPr>
          <w:sz w:val="24"/>
          <w:szCs w:val="24"/>
        </w:rPr>
        <w:t>the</w:t>
      </w:r>
      <w:r w:rsidRPr="002064EC">
        <w:rPr>
          <w:spacing w:val="-3"/>
          <w:sz w:val="24"/>
          <w:szCs w:val="24"/>
        </w:rPr>
        <w:t xml:space="preserve"> </w:t>
      </w:r>
      <w:r w:rsidRPr="002064EC">
        <w:rPr>
          <w:sz w:val="24"/>
          <w:szCs w:val="24"/>
        </w:rPr>
        <w:t>deadline</w:t>
      </w:r>
      <w:r w:rsidRPr="002064EC">
        <w:rPr>
          <w:spacing w:val="-4"/>
          <w:sz w:val="24"/>
          <w:szCs w:val="24"/>
        </w:rPr>
        <w:t xml:space="preserve"> </w:t>
      </w:r>
      <w:r w:rsidRPr="002064EC">
        <w:rPr>
          <w:sz w:val="24"/>
          <w:szCs w:val="24"/>
        </w:rPr>
        <w:t>will</w:t>
      </w:r>
      <w:r w:rsidRPr="002064EC">
        <w:rPr>
          <w:spacing w:val="-3"/>
          <w:sz w:val="24"/>
          <w:szCs w:val="24"/>
        </w:rPr>
        <w:t xml:space="preserve"> </w:t>
      </w:r>
      <w:r w:rsidRPr="002064EC">
        <w:rPr>
          <w:sz w:val="24"/>
          <w:szCs w:val="24"/>
        </w:rPr>
        <w:t>be considered. If the most recent application is disqualified for any reason, ETA will not replace it with an earlier application.</w:t>
      </w:r>
      <w:bookmarkStart w:id="214" w:name="Applications_submitted_in_response_to_th"/>
      <w:bookmarkEnd w:id="214"/>
    </w:p>
    <w:p w:rsidR="0011592F" w:rsidP="00DB3852" w14:paraId="76036EBF" w14:textId="77777777">
      <w:pPr>
        <w:spacing w:before="240" w:after="240" w:line="276" w:lineRule="auto"/>
        <w:ind w:left="986"/>
        <w:rPr>
          <w:spacing w:val="-2"/>
          <w:sz w:val="24"/>
          <w:szCs w:val="24"/>
        </w:rPr>
      </w:pPr>
      <w:r w:rsidRPr="002064EC">
        <w:rPr>
          <w:sz w:val="24"/>
          <w:szCs w:val="24"/>
        </w:rPr>
        <w:t>Applications</w:t>
      </w:r>
      <w:r w:rsidRPr="002064EC">
        <w:rPr>
          <w:spacing w:val="-4"/>
          <w:sz w:val="24"/>
          <w:szCs w:val="24"/>
        </w:rPr>
        <w:t xml:space="preserve"> </w:t>
      </w:r>
      <w:r w:rsidRPr="002064EC">
        <w:rPr>
          <w:sz w:val="24"/>
          <w:szCs w:val="24"/>
        </w:rPr>
        <w:t>submitted</w:t>
      </w:r>
      <w:r w:rsidRPr="002064EC">
        <w:rPr>
          <w:spacing w:val="-4"/>
          <w:sz w:val="24"/>
          <w:szCs w:val="24"/>
        </w:rPr>
        <w:t xml:space="preserve"> </w:t>
      </w:r>
      <w:r w:rsidRPr="002064EC">
        <w:rPr>
          <w:sz w:val="24"/>
          <w:szCs w:val="24"/>
        </w:rPr>
        <w:t>in</w:t>
      </w:r>
      <w:r w:rsidRPr="002064EC">
        <w:rPr>
          <w:spacing w:val="-4"/>
          <w:sz w:val="24"/>
          <w:szCs w:val="24"/>
        </w:rPr>
        <w:t xml:space="preserve"> </w:t>
      </w:r>
      <w:r w:rsidRPr="002064EC">
        <w:rPr>
          <w:sz w:val="24"/>
          <w:szCs w:val="24"/>
        </w:rPr>
        <w:t>response</w:t>
      </w:r>
      <w:r w:rsidRPr="002064EC">
        <w:rPr>
          <w:spacing w:val="-4"/>
          <w:sz w:val="24"/>
          <w:szCs w:val="24"/>
        </w:rPr>
        <w:t xml:space="preserve"> </w:t>
      </w:r>
      <w:r w:rsidRPr="002064EC">
        <w:rPr>
          <w:sz w:val="24"/>
          <w:szCs w:val="24"/>
        </w:rPr>
        <w:t>to</w:t>
      </w:r>
      <w:r w:rsidRPr="002064EC">
        <w:rPr>
          <w:spacing w:val="-4"/>
          <w:sz w:val="24"/>
          <w:szCs w:val="24"/>
        </w:rPr>
        <w:t xml:space="preserve"> </w:t>
      </w:r>
      <w:r w:rsidRPr="002064EC">
        <w:rPr>
          <w:sz w:val="24"/>
          <w:szCs w:val="24"/>
        </w:rPr>
        <w:t>this</w:t>
      </w:r>
      <w:r w:rsidRPr="002064EC">
        <w:rPr>
          <w:spacing w:val="-4"/>
          <w:sz w:val="24"/>
          <w:szCs w:val="24"/>
        </w:rPr>
        <w:t xml:space="preserve"> </w:t>
      </w:r>
      <w:r w:rsidRPr="002064EC">
        <w:rPr>
          <w:sz w:val="24"/>
          <w:szCs w:val="24"/>
        </w:rPr>
        <w:t>solicitation</w:t>
      </w:r>
      <w:r w:rsidRPr="002064EC">
        <w:rPr>
          <w:spacing w:val="-4"/>
          <w:sz w:val="24"/>
          <w:szCs w:val="24"/>
        </w:rPr>
        <w:t xml:space="preserve"> </w:t>
      </w:r>
      <w:r w:rsidRPr="002064EC">
        <w:rPr>
          <w:sz w:val="24"/>
          <w:szCs w:val="24"/>
        </w:rPr>
        <w:t>must</w:t>
      </w:r>
      <w:r w:rsidRPr="002064EC">
        <w:rPr>
          <w:spacing w:val="-4"/>
          <w:sz w:val="24"/>
          <w:szCs w:val="24"/>
        </w:rPr>
        <w:t xml:space="preserve"> </w:t>
      </w:r>
      <w:r w:rsidRPr="002064EC">
        <w:rPr>
          <w:sz w:val="24"/>
          <w:szCs w:val="24"/>
        </w:rPr>
        <w:t>consist</w:t>
      </w:r>
      <w:r w:rsidRPr="002064EC">
        <w:rPr>
          <w:spacing w:val="-4"/>
          <w:sz w:val="24"/>
          <w:szCs w:val="24"/>
        </w:rPr>
        <w:t xml:space="preserve"> </w:t>
      </w:r>
      <w:r w:rsidRPr="002064EC">
        <w:rPr>
          <w:sz w:val="24"/>
          <w:szCs w:val="24"/>
        </w:rPr>
        <w:t>of</w:t>
      </w:r>
      <w:r w:rsidRPr="002064EC">
        <w:rPr>
          <w:spacing w:val="-4"/>
          <w:sz w:val="24"/>
          <w:szCs w:val="24"/>
        </w:rPr>
        <w:t xml:space="preserve"> </w:t>
      </w:r>
      <w:r w:rsidRPr="002064EC">
        <w:rPr>
          <w:sz w:val="24"/>
          <w:szCs w:val="24"/>
        </w:rPr>
        <w:t>four</w:t>
      </w:r>
      <w:r w:rsidRPr="002064EC">
        <w:rPr>
          <w:spacing w:val="-4"/>
          <w:sz w:val="24"/>
          <w:szCs w:val="24"/>
        </w:rPr>
        <w:t xml:space="preserve"> </w:t>
      </w:r>
      <w:r w:rsidRPr="002064EC">
        <w:rPr>
          <w:sz w:val="24"/>
          <w:szCs w:val="24"/>
        </w:rPr>
        <w:t>separate</w:t>
      </w:r>
      <w:r w:rsidRPr="002064EC">
        <w:rPr>
          <w:spacing w:val="-4"/>
          <w:sz w:val="24"/>
          <w:szCs w:val="24"/>
        </w:rPr>
        <w:t xml:space="preserve"> </w:t>
      </w:r>
      <w:r w:rsidRPr="002064EC">
        <w:rPr>
          <w:sz w:val="24"/>
          <w:szCs w:val="24"/>
        </w:rPr>
        <w:t>and</w:t>
      </w:r>
      <w:r w:rsidRPr="002064EC">
        <w:rPr>
          <w:spacing w:val="-4"/>
          <w:sz w:val="24"/>
          <w:szCs w:val="24"/>
        </w:rPr>
        <w:t xml:space="preserve"> </w:t>
      </w:r>
      <w:r w:rsidRPr="002064EC">
        <w:rPr>
          <w:sz w:val="24"/>
          <w:szCs w:val="24"/>
        </w:rPr>
        <w:t xml:space="preserve">distinct </w:t>
      </w:r>
      <w:r w:rsidRPr="002064EC">
        <w:rPr>
          <w:spacing w:val="-2"/>
          <w:sz w:val="24"/>
          <w:szCs w:val="24"/>
        </w:rPr>
        <w:t>parts:</w:t>
      </w:r>
      <w:bookmarkStart w:id="215" w:name="_SF-424,_“Application_for_Federal_Assist"/>
      <w:bookmarkStart w:id="216" w:name="The_applicant_must_make_sure_that_the_fu"/>
      <w:bookmarkEnd w:id="215"/>
      <w:bookmarkEnd w:id="216"/>
    </w:p>
    <w:p w:rsidR="0011592F" w:rsidRPr="002064EC" w:rsidP="00293300" w14:paraId="7CBC8746" w14:textId="3EB86C69">
      <w:pPr>
        <w:spacing w:line="276" w:lineRule="auto"/>
        <w:ind w:left="979"/>
        <w:rPr>
          <w:spacing w:val="-2"/>
          <w:sz w:val="24"/>
          <w:szCs w:val="24"/>
        </w:rPr>
      </w:pPr>
      <w:r w:rsidRPr="002064EC">
        <w:rPr>
          <w:spacing w:val="-2"/>
          <w:sz w:val="24"/>
          <w:szCs w:val="24"/>
        </w:rPr>
        <w:t>A.</w:t>
      </w:r>
      <w:r w:rsidRPr="002064EC">
        <w:rPr>
          <w:spacing w:val="-2"/>
          <w:sz w:val="24"/>
          <w:szCs w:val="24"/>
        </w:rPr>
        <w:tab/>
        <w:t>SF-424, “Application for Federal Assistance</w:t>
      </w:r>
      <w:r w:rsidR="00B01AF8">
        <w:rPr>
          <w:spacing w:val="-2"/>
          <w:sz w:val="24"/>
          <w:szCs w:val="24"/>
        </w:rPr>
        <w:t>;</w:t>
      </w:r>
      <w:r w:rsidRPr="002064EC">
        <w:rPr>
          <w:spacing w:val="-2"/>
          <w:sz w:val="24"/>
          <w:szCs w:val="24"/>
        </w:rPr>
        <w:t>”</w:t>
      </w:r>
    </w:p>
    <w:p w:rsidR="0011592F" w:rsidRPr="002064EC" w:rsidP="00293300" w14:paraId="679E8C3A" w14:textId="77777777">
      <w:pPr>
        <w:spacing w:line="276" w:lineRule="auto"/>
        <w:ind w:left="979"/>
        <w:rPr>
          <w:spacing w:val="-2"/>
          <w:sz w:val="24"/>
          <w:szCs w:val="24"/>
        </w:rPr>
      </w:pPr>
      <w:r w:rsidRPr="002064EC">
        <w:rPr>
          <w:spacing w:val="-2"/>
          <w:sz w:val="24"/>
          <w:szCs w:val="24"/>
        </w:rPr>
        <w:t>B.</w:t>
      </w:r>
      <w:r w:rsidRPr="002064EC">
        <w:rPr>
          <w:spacing w:val="-2"/>
          <w:sz w:val="24"/>
          <w:szCs w:val="24"/>
        </w:rPr>
        <w:tab/>
        <w:t xml:space="preserve">Project Budget, composed of the SF-424A and Budget </w:t>
      </w:r>
      <w:r w:rsidRPr="002064EC">
        <w:rPr>
          <w:spacing w:val="-2"/>
          <w:sz w:val="24"/>
          <w:szCs w:val="24"/>
        </w:rPr>
        <w:t>Narrative;</w:t>
      </w:r>
    </w:p>
    <w:p w:rsidR="0011592F" w:rsidRPr="002064EC" w:rsidP="00293300" w14:paraId="48767A64" w14:textId="5545E9CB">
      <w:pPr>
        <w:spacing w:line="276" w:lineRule="auto"/>
        <w:ind w:left="979"/>
        <w:rPr>
          <w:spacing w:val="-2"/>
          <w:sz w:val="24"/>
          <w:szCs w:val="24"/>
        </w:rPr>
      </w:pPr>
      <w:r w:rsidRPr="002064EC">
        <w:rPr>
          <w:spacing w:val="-2"/>
          <w:sz w:val="24"/>
          <w:szCs w:val="24"/>
        </w:rPr>
        <w:t>C.</w:t>
      </w:r>
      <w:r w:rsidRPr="002064EC">
        <w:rPr>
          <w:spacing w:val="-2"/>
          <w:sz w:val="24"/>
          <w:szCs w:val="24"/>
        </w:rPr>
        <w:tab/>
        <w:t>Project Narrative</w:t>
      </w:r>
      <w:r w:rsidR="00DD14B2">
        <w:rPr>
          <w:spacing w:val="-2"/>
          <w:sz w:val="24"/>
          <w:szCs w:val="24"/>
        </w:rPr>
        <w:t xml:space="preserve"> (see </w:t>
      </w:r>
      <w:r w:rsidR="00DD14B2">
        <w:rPr>
          <w:b/>
          <w:bCs/>
          <w:spacing w:val="-2"/>
          <w:sz w:val="24"/>
          <w:szCs w:val="24"/>
        </w:rPr>
        <w:t>Attachment II</w:t>
      </w:r>
      <w:r w:rsidR="00DF4C49">
        <w:rPr>
          <w:b/>
          <w:bCs/>
          <w:spacing w:val="-2"/>
          <w:sz w:val="24"/>
          <w:szCs w:val="24"/>
        </w:rPr>
        <w:t xml:space="preserve"> Application Requirements -</w:t>
      </w:r>
      <w:r w:rsidR="00DD14B2">
        <w:rPr>
          <w:b/>
          <w:bCs/>
          <w:spacing w:val="-2"/>
          <w:sz w:val="24"/>
          <w:szCs w:val="24"/>
        </w:rPr>
        <w:t xml:space="preserve"> Project Narrative</w:t>
      </w:r>
      <w:r w:rsidR="00DD14B2">
        <w:rPr>
          <w:spacing w:val="-2"/>
          <w:sz w:val="24"/>
          <w:szCs w:val="24"/>
        </w:rPr>
        <w:t>)</w:t>
      </w:r>
      <w:r w:rsidRPr="002064EC">
        <w:rPr>
          <w:spacing w:val="-2"/>
          <w:sz w:val="24"/>
          <w:szCs w:val="24"/>
        </w:rPr>
        <w:t>; and</w:t>
      </w:r>
    </w:p>
    <w:p w:rsidR="0011592F" w:rsidP="00293300" w14:paraId="791FEA62" w14:textId="486F098D">
      <w:pPr>
        <w:spacing w:line="276" w:lineRule="auto"/>
        <w:ind w:left="979"/>
        <w:rPr>
          <w:spacing w:val="-2"/>
          <w:sz w:val="24"/>
          <w:szCs w:val="24"/>
        </w:rPr>
      </w:pPr>
      <w:r w:rsidRPr="002064EC">
        <w:rPr>
          <w:spacing w:val="-2"/>
          <w:sz w:val="24"/>
          <w:szCs w:val="24"/>
        </w:rPr>
        <w:t>D.</w:t>
      </w:r>
      <w:r w:rsidRPr="002064EC">
        <w:rPr>
          <w:spacing w:val="-2"/>
          <w:sz w:val="24"/>
          <w:szCs w:val="24"/>
        </w:rPr>
        <w:tab/>
        <w:t>Attachments to the Project Narrative.</w:t>
      </w:r>
    </w:p>
    <w:p w:rsidR="0011592F" w:rsidRPr="00293300" w:rsidP="00293300" w14:paraId="5160CDDC" w14:textId="347A36BA">
      <w:pPr>
        <w:spacing w:before="240" w:after="240" w:line="276" w:lineRule="auto"/>
        <w:ind w:left="986"/>
        <w:rPr>
          <w:sz w:val="28"/>
          <w:szCs w:val="28"/>
        </w:rPr>
      </w:pPr>
      <w:r w:rsidRPr="002064EC">
        <w:rPr>
          <w:sz w:val="24"/>
          <w:szCs w:val="24"/>
        </w:rPr>
        <w:t>The</w:t>
      </w:r>
      <w:r w:rsidRPr="002064EC">
        <w:rPr>
          <w:spacing w:val="-5"/>
          <w:sz w:val="24"/>
          <w:szCs w:val="24"/>
        </w:rPr>
        <w:t xml:space="preserve"> </w:t>
      </w:r>
      <w:r w:rsidRPr="002064EC">
        <w:rPr>
          <w:sz w:val="24"/>
          <w:szCs w:val="24"/>
        </w:rPr>
        <w:t>applicant</w:t>
      </w:r>
      <w:r w:rsidRPr="002064EC">
        <w:rPr>
          <w:spacing w:val="-3"/>
          <w:sz w:val="24"/>
          <w:szCs w:val="24"/>
        </w:rPr>
        <w:t xml:space="preserve"> </w:t>
      </w:r>
      <w:r w:rsidRPr="002064EC">
        <w:rPr>
          <w:sz w:val="24"/>
          <w:szCs w:val="24"/>
        </w:rPr>
        <w:t>must</w:t>
      </w:r>
      <w:r w:rsidRPr="002064EC">
        <w:rPr>
          <w:spacing w:val="-2"/>
          <w:sz w:val="24"/>
          <w:szCs w:val="24"/>
        </w:rPr>
        <w:t xml:space="preserve"> </w:t>
      </w:r>
      <w:r w:rsidRPr="002064EC">
        <w:rPr>
          <w:sz w:val="24"/>
          <w:szCs w:val="24"/>
        </w:rPr>
        <w:t>make</w:t>
      </w:r>
      <w:r w:rsidRPr="002064EC">
        <w:rPr>
          <w:spacing w:val="-3"/>
          <w:sz w:val="24"/>
          <w:szCs w:val="24"/>
        </w:rPr>
        <w:t xml:space="preserve"> </w:t>
      </w:r>
      <w:r w:rsidRPr="002064EC">
        <w:rPr>
          <w:sz w:val="24"/>
          <w:szCs w:val="24"/>
        </w:rPr>
        <w:t>sure</w:t>
      </w:r>
      <w:r w:rsidRPr="002064EC">
        <w:rPr>
          <w:spacing w:val="-5"/>
          <w:sz w:val="24"/>
          <w:szCs w:val="24"/>
        </w:rPr>
        <w:t xml:space="preserve"> </w:t>
      </w:r>
      <w:r w:rsidRPr="002064EC">
        <w:rPr>
          <w:sz w:val="24"/>
          <w:szCs w:val="24"/>
        </w:rPr>
        <w:t>that</w:t>
      </w:r>
      <w:r w:rsidRPr="002064EC">
        <w:rPr>
          <w:spacing w:val="-3"/>
          <w:sz w:val="24"/>
          <w:szCs w:val="24"/>
        </w:rPr>
        <w:t xml:space="preserve"> </w:t>
      </w:r>
      <w:r w:rsidRPr="002064EC">
        <w:rPr>
          <w:sz w:val="24"/>
          <w:szCs w:val="24"/>
        </w:rPr>
        <w:t>the</w:t>
      </w:r>
      <w:r w:rsidRPr="002064EC">
        <w:rPr>
          <w:spacing w:val="-3"/>
          <w:sz w:val="24"/>
          <w:szCs w:val="24"/>
        </w:rPr>
        <w:t xml:space="preserve"> </w:t>
      </w:r>
      <w:r w:rsidRPr="002064EC">
        <w:rPr>
          <w:sz w:val="24"/>
          <w:szCs w:val="24"/>
        </w:rPr>
        <w:t>funding</w:t>
      </w:r>
      <w:r w:rsidRPr="002064EC">
        <w:rPr>
          <w:spacing w:val="-3"/>
          <w:sz w:val="24"/>
          <w:szCs w:val="24"/>
        </w:rPr>
        <w:t xml:space="preserve"> </w:t>
      </w:r>
      <w:r w:rsidRPr="002064EC">
        <w:rPr>
          <w:sz w:val="24"/>
          <w:szCs w:val="24"/>
        </w:rPr>
        <w:t>amount</w:t>
      </w:r>
      <w:r w:rsidRPr="002064EC">
        <w:rPr>
          <w:spacing w:val="-3"/>
          <w:sz w:val="24"/>
          <w:szCs w:val="24"/>
        </w:rPr>
        <w:t xml:space="preserve"> </w:t>
      </w:r>
      <w:r w:rsidRPr="002064EC">
        <w:rPr>
          <w:sz w:val="24"/>
          <w:szCs w:val="24"/>
        </w:rPr>
        <w:t>requested</w:t>
      </w:r>
      <w:r w:rsidRPr="002064EC">
        <w:rPr>
          <w:spacing w:val="-3"/>
          <w:sz w:val="24"/>
          <w:szCs w:val="24"/>
        </w:rPr>
        <w:t xml:space="preserve"> </w:t>
      </w:r>
      <w:r w:rsidRPr="002064EC">
        <w:rPr>
          <w:sz w:val="24"/>
          <w:szCs w:val="24"/>
        </w:rPr>
        <w:t>is</w:t>
      </w:r>
      <w:r w:rsidRPr="002064EC">
        <w:rPr>
          <w:spacing w:val="-4"/>
          <w:sz w:val="24"/>
          <w:szCs w:val="24"/>
        </w:rPr>
        <w:t xml:space="preserve"> </w:t>
      </w:r>
      <w:r w:rsidRPr="002064EC">
        <w:rPr>
          <w:sz w:val="24"/>
          <w:szCs w:val="24"/>
        </w:rPr>
        <w:t>consistent</w:t>
      </w:r>
      <w:r w:rsidRPr="002064EC">
        <w:rPr>
          <w:spacing w:val="-3"/>
          <w:sz w:val="24"/>
          <w:szCs w:val="24"/>
        </w:rPr>
        <w:t xml:space="preserve"> </w:t>
      </w:r>
      <w:r w:rsidRPr="002064EC">
        <w:rPr>
          <w:sz w:val="24"/>
          <w:szCs w:val="24"/>
        </w:rPr>
        <w:t>across</w:t>
      </w:r>
      <w:r w:rsidRPr="002064EC">
        <w:rPr>
          <w:spacing w:val="-4"/>
          <w:sz w:val="24"/>
          <w:szCs w:val="24"/>
        </w:rPr>
        <w:t xml:space="preserve"> </w:t>
      </w:r>
      <w:r w:rsidRPr="002064EC">
        <w:rPr>
          <w:sz w:val="24"/>
          <w:szCs w:val="24"/>
        </w:rPr>
        <w:t>all</w:t>
      </w:r>
      <w:r w:rsidRPr="002064EC">
        <w:rPr>
          <w:spacing w:val="-3"/>
          <w:sz w:val="24"/>
          <w:szCs w:val="24"/>
        </w:rPr>
        <w:t xml:space="preserve"> </w:t>
      </w:r>
      <w:r w:rsidRPr="002064EC">
        <w:rPr>
          <w:sz w:val="24"/>
          <w:szCs w:val="24"/>
        </w:rPr>
        <w:t>parts</w:t>
      </w:r>
      <w:r w:rsidRPr="002064EC">
        <w:rPr>
          <w:spacing w:val="-4"/>
          <w:sz w:val="24"/>
          <w:szCs w:val="24"/>
        </w:rPr>
        <w:t xml:space="preserve"> </w:t>
      </w:r>
      <w:r w:rsidRPr="002064EC">
        <w:rPr>
          <w:sz w:val="24"/>
          <w:szCs w:val="24"/>
        </w:rPr>
        <w:t>and sub-parts of the application. The applicant must submit the application in one package. Documents</w:t>
      </w:r>
      <w:r w:rsidRPr="002064EC">
        <w:rPr>
          <w:spacing w:val="-5"/>
          <w:sz w:val="24"/>
          <w:szCs w:val="24"/>
        </w:rPr>
        <w:t xml:space="preserve"> </w:t>
      </w:r>
      <w:r w:rsidRPr="002064EC">
        <w:rPr>
          <w:sz w:val="24"/>
          <w:szCs w:val="24"/>
        </w:rPr>
        <w:t>received</w:t>
      </w:r>
      <w:r w:rsidRPr="002064EC">
        <w:rPr>
          <w:spacing w:val="-4"/>
          <w:sz w:val="24"/>
          <w:szCs w:val="24"/>
        </w:rPr>
        <w:t xml:space="preserve"> </w:t>
      </w:r>
      <w:r w:rsidRPr="002064EC">
        <w:rPr>
          <w:sz w:val="24"/>
          <w:szCs w:val="24"/>
        </w:rPr>
        <w:t>separately</w:t>
      </w:r>
      <w:r w:rsidRPr="002064EC">
        <w:rPr>
          <w:spacing w:val="-4"/>
          <w:sz w:val="24"/>
          <w:szCs w:val="24"/>
        </w:rPr>
        <w:t xml:space="preserve"> </w:t>
      </w:r>
      <w:r w:rsidRPr="002064EC">
        <w:rPr>
          <w:sz w:val="24"/>
          <w:szCs w:val="24"/>
        </w:rPr>
        <w:t>will</w:t>
      </w:r>
      <w:r w:rsidRPr="002064EC">
        <w:rPr>
          <w:spacing w:val="-4"/>
          <w:sz w:val="24"/>
          <w:szCs w:val="24"/>
        </w:rPr>
        <w:t xml:space="preserve"> </w:t>
      </w:r>
      <w:r w:rsidRPr="002064EC">
        <w:rPr>
          <w:sz w:val="24"/>
          <w:szCs w:val="24"/>
        </w:rPr>
        <w:t>be</w:t>
      </w:r>
      <w:r w:rsidRPr="002064EC">
        <w:rPr>
          <w:spacing w:val="-5"/>
          <w:sz w:val="24"/>
          <w:szCs w:val="24"/>
        </w:rPr>
        <w:t xml:space="preserve"> </w:t>
      </w:r>
      <w:r w:rsidRPr="002064EC">
        <w:rPr>
          <w:sz w:val="24"/>
          <w:szCs w:val="24"/>
        </w:rPr>
        <w:t>tracked</w:t>
      </w:r>
      <w:r w:rsidRPr="002064EC">
        <w:rPr>
          <w:spacing w:val="-4"/>
          <w:sz w:val="24"/>
          <w:szCs w:val="24"/>
        </w:rPr>
        <w:t xml:space="preserve"> </w:t>
      </w:r>
      <w:r w:rsidRPr="002064EC">
        <w:rPr>
          <w:sz w:val="24"/>
          <w:szCs w:val="24"/>
        </w:rPr>
        <w:t>separately</w:t>
      </w:r>
      <w:r w:rsidRPr="002064EC">
        <w:rPr>
          <w:spacing w:val="-4"/>
          <w:sz w:val="24"/>
          <w:szCs w:val="24"/>
        </w:rPr>
        <w:t xml:space="preserve"> </w:t>
      </w:r>
      <w:r w:rsidRPr="002064EC">
        <w:rPr>
          <w:sz w:val="24"/>
          <w:szCs w:val="24"/>
        </w:rPr>
        <w:t>and</w:t>
      </w:r>
      <w:r w:rsidRPr="002064EC">
        <w:rPr>
          <w:spacing w:val="-2"/>
          <w:sz w:val="24"/>
          <w:szCs w:val="24"/>
        </w:rPr>
        <w:t xml:space="preserve"> </w:t>
      </w:r>
      <w:r w:rsidRPr="002064EC">
        <w:rPr>
          <w:sz w:val="24"/>
          <w:szCs w:val="24"/>
        </w:rPr>
        <w:t>will</w:t>
      </w:r>
      <w:r w:rsidRPr="002064EC">
        <w:rPr>
          <w:spacing w:val="-4"/>
          <w:sz w:val="24"/>
          <w:szCs w:val="24"/>
        </w:rPr>
        <w:t xml:space="preserve"> </w:t>
      </w:r>
      <w:r w:rsidRPr="002064EC">
        <w:rPr>
          <w:sz w:val="24"/>
          <w:szCs w:val="24"/>
        </w:rPr>
        <w:t>not</w:t>
      </w:r>
      <w:r w:rsidRPr="002064EC">
        <w:rPr>
          <w:spacing w:val="-4"/>
          <w:sz w:val="24"/>
          <w:szCs w:val="24"/>
        </w:rPr>
        <w:t xml:space="preserve"> </w:t>
      </w:r>
      <w:r w:rsidRPr="002064EC">
        <w:rPr>
          <w:sz w:val="24"/>
          <w:szCs w:val="24"/>
        </w:rPr>
        <w:t>be</w:t>
      </w:r>
      <w:r w:rsidRPr="002064EC">
        <w:rPr>
          <w:spacing w:val="-4"/>
          <w:sz w:val="24"/>
          <w:szCs w:val="24"/>
        </w:rPr>
        <w:t xml:space="preserve"> </w:t>
      </w:r>
      <w:r w:rsidRPr="002064EC">
        <w:rPr>
          <w:sz w:val="24"/>
          <w:szCs w:val="24"/>
        </w:rPr>
        <w:t>attached</w:t>
      </w:r>
      <w:r w:rsidRPr="002064EC">
        <w:rPr>
          <w:spacing w:val="-4"/>
          <w:sz w:val="24"/>
          <w:szCs w:val="24"/>
        </w:rPr>
        <w:t xml:space="preserve"> </w:t>
      </w:r>
      <w:r w:rsidRPr="002064EC">
        <w:rPr>
          <w:sz w:val="24"/>
          <w:szCs w:val="24"/>
        </w:rPr>
        <w:t>to the application for review.</w:t>
      </w:r>
    </w:p>
    <w:p w:rsidR="0011592F" w:rsidP="00DB3852" w14:paraId="09C64A64" w14:textId="77777777">
      <w:pPr>
        <w:pStyle w:val="Heading1"/>
        <w:numPr>
          <w:ilvl w:val="0"/>
          <w:numId w:val="4"/>
        </w:numPr>
        <w:tabs>
          <w:tab w:val="left" w:pos="1079"/>
        </w:tabs>
        <w:spacing w:before="240" w:after="240" w:line="276" w:lineRule="auto"/>
        <w:ind w:left="1079" w:hanging="359"/>
      </w:pPr>
      <w:r>
        <w:t>SF-424,</w:t>
      </w:r>
      <w:r>
        <w:rPr>
          <w:spacing w:val="-3"/>
        </w:rPr>
        <w:t xml:space="preserve"> </w:t>
      </w:r>
      <w:r>
        <w:t>Application</w:t>
      </w:r>
      <w:r>
        <w:rPr>
          <w:spacing w:val="-3"/>
        </w:rPr>
        <w:t xml:space="preserve"> </w:t>
      </w:r>
      <w:r>
        <w:t>for</w:t>
      </w:r>
      <w:r>
        <w:rPr>
          <w:spacing w:val="-5"/>
        </w:rPr>
        <w:t xml:space="preserve"> </w:t>
      </w:r>
      <w:r>
        <w:t xml:space="preserve">Federal </w:t>
      </w:r>
      <w:r>
        <w:rPr>
          <w:spacing w:val="-2"/>
        </w:rPr>
        <w:t>Assistance</w:t>
      </w:r>
    </w:p>
    <w:p w:rsidR="0011592F" w:rsidP="00DB3852" w14:paraId="17208D29" w14:textId="77777777">
      <w:pPr>
        <w:pStyle w:val="BodyText"/>
        <w:spacing w:before="240" w:after="240" w:line="276" w:lineRule="auto"/>
        <w:ind w:left="1080"/>
      </w:pPr>
      <w:r>
        <w:t>You</w:t>
      </w:r>
      <w:r>
        <w:rPr>
          <w:spacing w:val="-2"/>
        </w:rPr>
        <w:t xml:space="preserve"> </w:t>
      </w:r>
      <w:r>
        <w:t>must</w:t>
      </w:r>
      <w:r>
        <w:rPr>
          <w:spacing w:val="-1"/>
        </w:rPr>
        <w:t xml:space="preserve"> </w:t>
      </w:r>
      <w:r>
        <w:t>complete</w:t>
      </w:r>
      <w:r>
        <w:rPr>
          <w:spacing w:val="-1"/>
        </w:rPr>
        <w:t xml:space="preserve"> </w:t>
      </w:r>
      <w:r>
        <w:t>the</w:t>
      </w:r>
      <w:r>
        <w:rPr>
          <w:spacing w:val="-2"/>
        </w:rPr>
        <w:t xml:space="preserve"> </w:t>
      </w:r>
      <w:r>
        <w:t>SF-424,</w:t>
      </w:r>
      <w:r>
        <w:rPr>
          <w:spacing w:val="-2"/>
        </w:rPr>
        <w:t xml:space="preserve"> </w:t>
      </w:r>
      <w:r>
        <w:t>“Application</w:t>
      </w:r>
      <w:r>
        <w:rPr>
          <w:spacing w:val="-1"/>
        </w:rPr>
        <w:t xml:space="preserve"> </w:t>
      </w:r>
      <w:r>
        <w:t>for Federal</w:t>
      </w:r>
      <w:r>
        <w:rPr>
          <w:spacing w:val="-1"/>
        </w:rPr>
        <w:t xml:space="preserve"> </w:t>
      </w:r>
      <w:r>
        <w:rPr>
          <w:spacing w:val="-2"/>
        </w:rPr>
        <w:t>Assistance.”</w:t>
      </w:r>
    </w:p>
    <w:p w:rsidR="0011592F" w:rsidP="00293300" w14:paraId="23B07866" w14:textId="4122A9F4">
      <w:pPr>
        <w:pStyle w:val="BodyText"/>
        <w:spacing w:before="240" w:after="240" w:line="276" w:lineRule="auto"/>
        <w:ind w:left="1080" w:right="336"/>
      </w:pPr>
      <w:r>
        <w:t>For</w:t>
      </w:r>
      <w:r>
        <w:rPr>
          <w:spacing w:val="-4"/>
        </w:rPr>
        <w:t xml:space="preserve"> </w:t>
      </w:r>
      <w:r>
        <w:t>a</w:t>
      </w:r>
      <w:r>
        <w:rPr>
          <w:spacing w:val="-4"/>
        </w:rPr>
        <w:t xml:space="preserve"> </w:t>
      </w:r>
      <w:r>
        <w:t>complete</w:t>
      </w:r>
      <w:r>
        <w:rPr>
          <w:spacing w:val="-5"/>
        </w:rPr>
        <w:t xml:space="preserve"> </w:t>
      </w:r>
      <w:r>
        <w:t>description</w:t>
      </w:r>
      <w:r>
        <w:rPr>
          <w:spacing w:val="-3"/>
        </w:rPr>
        <w:t xml:space="preserve"> </w:t>
      </w:r>
      <w:r>
        <w:t>of</w:t>
      </w:r>
      <w:r>
        <w:rPr>
          <w:spacing w:val="-4"/>
        </w:rPr>
        <w:t xml:space="preserve"> </w:t>
      </w:r>
      <w:r>
        <w:t>this</w:t>
      </w:r>
      <w:r>
        <w:rPr>
          <w:spacing w:val="-5"/>
        </w:rPr>
        <w:t xml:space="preserve"> </w:t>
      </w:r>
      <w:r>
        <w:t>application</w:t>
      </w:r>
      <w:r>
        <w:rPr>
          <w:spacing w:val="-4"/>
        </w:rPr>
        <w:t xml:space="preserve"> </w:t>
      </w:r>
      <w:r>
        <w:t>requirement,</w:t>
      </w:r>
      <w:r>
        <w:rPr>
          <w:spacing w:val="-4"/>
        </w:rPr>
        <w:t xml:space="preserve"> </w:t>
      </w:r>
      <w:r>
        <w:t>see</w:t>
      </w:r>
      <w:r>
        <w:rPr>
          <w:spacing w:val="-5"/>
        </w:rPr>
        <w:t xml:space="preserve"> </w:t>
      </w:r>
      <w:r>
        <w:t>the</w:t>
      </w:r>
      <w:r>
        <w:rPr>
          <w:spacing w:val="-4"/>
        </w:rPr>
        <w:t xml:space="preserve"> </w:t>
      </w:r>
      <w:hyperlink r:id="rId22">
        <w:r w:rsidR="00A87803">
          <w:rPr>
            <w:color w:val="0000FF"/>
            <w:u w:val="single" w:color="0000FF"/>
          </w:rPr>
          <w:t>2026 Application</w:t>
        </w:r>
      </w:hyperlink>
      <w:r>
        <w:rPr>
          <w:color w:val="0000FF"/>
        </w:rPr>
        <w:t xml:space="preserve"> </w:t>
      </w:r>
      <w:hyperlink r:id="rId22">
        <w:r>
          <w:rPr>
            <w:color w:val="0000FF"/>
            <w:u w:val="single" w:color="0000FF"/>
          </w:rPr>
          <w:t>Guide</w:t>
        </w:r>
        <w:r>
          <w:t>,</w:t>
        </w:r>
      </w:hyperlink>
      <w:r>
        <w:t xml:space="preserve"> Section IV</w:t>
      </w:r>
      <w:r w:rsidR="00063C5A">
        <w:t xml:space="preserve"> </w:t>
      </w:r>
      <w:r>
        <w:t>A SF-424 Application for Federal Assistance.</w:t>
      </w:r>
    </w:p>
    <w:p w:rsidR="00325B3A" w:rsidRPr="00670019" w:rsidP="00DB3852" w14:paraId="1B982C71" w14:textId="2B22CC6C">
      <w:pPr>
        <w:pStyle w:val="Heading1"/>
        <w:numPr>
          <w:ilvl w:val="0"/>
          <w:numId w:val="4"/>
        </w:numPr>
        <w:tabs>
          <w:tab w:val="left" w:pos="1079"/>
        </w:tabs>
        <w:spacing w:before="240" w:after="240" w:line="276" w:lineRule="auto"/>
        <w:ind w:left="1079" w:hanging="359"/>
      </w:pPr>
      <w:r>
        <w:t>Project</w:t>
      </w:r>
      <w:r>
        <w:rPr>
          <w:spacing w:val="-4"/>
        </w:rPr>
        <w:t xml:space="preserve"> </w:t>
      </w:r>
      <w:r>
        <w:t>Budget,</w:t>
      </w:r>
      <w:r>
        <w:rPr>
          <w:spacing w:val="-2"/>
        </w:rPr>
        <w:t xml:space="preserve"> </w:t>
      </w:r>
      <w:r>
        <w:t>Composed</w:t>
      </w:r>
      <w:r>
        <w:rPr>
          <w:spacing w:val="-2"/>
        </w:rPr>
        <w:t xml:space="preserve"> </w:t>
      </w:r>
      <w:r>
        <w:t>of</w:t>
      </w:r>
      <w:r>
        <w:rPr>
          <w:spacing w:val="-2"/>
        </w:rPr>
        <w:t xml:space="preserve"> </w:t>
      </w:r>
      <w:r>
        <w:t>the</w:t>
      </w:r>
      <w:r>
        <w:rPr>
          <w:spacing w:val="-2"/>
        </w:rPr>
        <w:t xml:space="preserve"> </w:t>
      </w:r>
      <w:r>
        <w:t>SF-424A</w:t>
      </w:r>
      <w:r>
        <w:rPr>
          <w:spacing w:val="-3"/>
        </w:rPr>
        <w:t xml:space="preserve"> </w:t>
      </w:r>
      <w:r>
        <w:t>and</w:t>
      </w:r>
      <w:r>
        <w:rPr>
          <w:spacing w:val="-1"/>
        </w:rPr>
        <w:t xml:space="preserve"> </w:t>
      </w:r>
      <w:r>
        <w:t>Budget</w:t>
      </w:r>
      <w:r>
        <w:rPr>
          <w:spacing w:val="-1"/>
        </w:rPr>
        <w:t xml:space="preserve"> </w:t>
      </w:r>
      <w:r>
        <w:rPr>
          <w:spacing w:val="-2"/>
        </w:rPr>
        <w:t>Narrative</w:t>
      </w:r>
    </w:p>
    <w:p w:rsidR="007053CF" w:rsidRPr="00BF4067" w:rsidP="007053CF" w14:paraId="5CCC9AF5" w14:textId="77777777">
      <w:pPr>
        <w:pStyle w:val="ListParagraph"/>
        <w:spacing w:before="240" w:after="240" w:line="259" w:lineRule="auto"/>
        <w:ind w:left="1080" w:firstLine="0"/>
        <w:rPr>
          <w:sz w:val="24"/>
          <w:szCs w:val="24"/>
        </w:rPr>
      </w:pPr>
      <w:r>
        <w:rPr>
          <w:sz w:val="24"/>
          <w:szCs w:val="24"/>
        </w:rPr>
        <w:t>Applicants</w:t>
      </w:r>
      <w:r w:rsidRPr="00BF4067">
        <w:rPr>
          <w:spacing w:val="-4"/>
          <w:sz w:val="24"/>
          <w:szCs w:val="24"/>
        </w:rPr>
        <w:t xml:space="preserve"> </w:t>
      </w:r>
      <w:r w:rsidRPr="00BF4067">
        <w:rPr>
          <w:sz w:val="24"/>
          <w:szCs w:val="24"/>
        </w:rPr>
        <w:t>must</w:t>
      </w:r>
      <w:r w:rsidRPr="00BF4067">
        <w:rPr>
          <w:spacing w:val="-4"/>
          <w:sz w:val="24"/>
          <w:szCs w:val="24"/>
        </w:rPr>
        <w:t xml:space="preserve"> </w:t>
      </w:r>
      <w:r w:rsidRPr="00BF4067">
        <w:rPr>
          <w:sz w:val="24"/>
          <w:szCs w:val="24"/>
        </w:rPr>
        <w:t>complete</w:t>
      </w:r>
      <w:r w:rsidRPr="00BF4067">
        <w:rPr>
          <w:spacing w:val="-4"/>
          <w:sz w:val="24"/>
          <w:szCs w:val="24"/>
        </w:rPr>
        <w:t xml:space="preserve"> </w:t>
      </w:r>
      <w:r w:rsidRPr="00BF4067">
        <w:rPr>
          <w:sz w:val="24"/>
          <w:szCs w:val="24"/>
        </w:rPr>
        <w:t>the</w:t>
      </w:r>
      <w:r w:rsidRPr="00BF4067">
        <w:rPr>
          <w:spacing w:val="-5"/>
          <w:sz w:val="24"/>
          <w:szCs w:val="24"/>
        </w:rPr>
        <w:t xml:space="preserve"> </w:t>
      </w:r>
      <w:r w:rsidRPr="00BF4067">
        <w:rPr>
          <w:sz w:val="24"/>
          <w:szCs w:val="24"/>
        </w:rPr>
        <w:t>SF-424A</w:t>
      </w:r>
      <w:r w:rsidRPr="00BF4067">
        <w:rPr>
          <w:spacing w:val="-5"/>
          <w:sz w:val="24"/>
          <w:szCs w:val="24"/>
        </w:rPr>
        <w:t xml:space="preserve"> </w:t>
      </w:r>
      <w:r w:rsidRPr="00BF4067">
        <w:rPr>
          <w:sz w:val="24"/>
          <w:szCs w:val="24"/>
        </w:rPr>
        <w:t>Budget</w:t>
      </w:r>
      <w:r w:rsidRPr="00BF4067">
        <w:rPr>
          <w:spacing w:val="-3"/>
          <w:sz w:val="24"/>
          <w:szCs w:val="24"/>
        </w:rPr>
        <w:t xml:space="preserve"> </w:t>
      </w:r>
      <w:r w:rsidRPr="00BF4067">
        <w:rPr>
          <w:sz w:val="24"/>
          <w:szCs w:val="24"/>
        </w:rPr>
        <w:t>Information</w:t>
      </w:r>
      <w:r w:rsidRPr="00BF4067">
        <w:rPr>
          <w:spacing w:val="-4"/>
          <w:sz w:val="24"/>
          <w:szCs w:val="24"/>
        </w:rPr>
        <w:t xml:space="preserve"> </w:t>
      </w:r>
      <w:r w:rsidRPr="00BF4067">
        <w:rPr>
          <w:sz w:val="24"/>
          <w:szCs w:val="24"/>
        </w:rPr>
        <w:t>Form</w:t>
      </w:r>
      <w:r w:rsidRPr="00BF4067">
        <w:rPr>
          <w:spacing w:val="-4"/>
          <w:sz w:val="24"/>
          <w:szCs w:val="24"/>
        </w:rPr>
        <w:t xml:space="preserve"> </w:t>
      </w:r>
      <w:r w:rsidRPr="00BF4067">
        <w:rPr>
          <w:sz w:val="24"/>
          <w:szCs w:val="24"/>
        </w:rPr>
        <w:t>and</w:t>
      </w:r>
      <w:r w:rsidRPr="00BF4067">
        <w:rPr>
          <w:spacing w:val="-4"/>
          <w:sz w:val="24"/>
          <w:szCs w:val="24"/>
        </w:rPr>
        <w:t xml:space="preserve"> </w:t>
      </w:r>
      <w:r w:rsidRPr="00BF4067">
        <w:rPr>
          <w:sz w:val="24"/>
          <w:szCs w:val="24"/>
        </w:rPr>
        <w:t>a</w:t>
      </w:r>
      <w:r w:rsidRPr="00BF4067">
        <w:rPr>
          <w:spacing w:val="-5"/>
          <w:sz w:val="24"/>
          <w:szCs w:val="24"/>
        </w:rPr>
        <w:t xml:space="preserve"> </w:t>
      </w:r>
      <w:r w:rsidRPr="00BF4067">
        <w:rPr>
          <w:sz w:val="24"/>
          <w:szCs w:val="24"/>
        </w:rPr>
        <w:t>Budget</w:t>
      </w:r>
      <w:r w:rsidRPr="00BF4067">
        <w:rPr>
          <w:spacing w:val="-4"/>
          <w:sz w:val="24"/>
          <w:szCs w:val="24"/>
        </w:rPr>
        <w:t xml:space="preserve"> </w:t>
      </w:r>
      <w:r w:rsidRPr="00BF4067">
        <w:rPr>
          <w:sz w:val="24"/>
          <w:szCs w:val="24"/>
        </w:rPr>
        <w:t>Narrative.</w:t>
      </w:r>
      <w:r w:rsidRPr="00BF4067">
        <w:rPr>
          <w:spacing w:val="-4"/>
          <w:sz w:val="24"/>
          <w:szCs w:val="24"/>
        </w:rPr>
        <w:t xml:space="preserve"> </w:t>
      </w:r>
      <w:r w:rsidRPr="00BF4067">
        <w:rPr>
          <w:sz w:val="24"/>
          <w:szCs w:val="24"/>
        </w:rPr>
        <w:t>The Budget and Budget Narrative do not count against the page limit requirements for the Project Narrative.</w:t>
      </w:r>
    </w:p>
    <w:p w:rsidR="00BF4067" w:rsidP="5379618A" w14:paraId="0AD6AA4C" w14:textId="47982B7F">
      <w:pPr>
        <w:spacing w:before="240" w:after="240" w:line="259" w:lineRule="auto"/>
        <w:ind w:left="1079" w:firstLine="1"/>
        <w:rPr>
          <w:rStyle w:val="eop"/>
          <w:color w:val="D13438"/>
        </w:rPr>
      </w:pPr>
      <w:r w:rsidRPr="5379618A">
        <w:rPr>
          <w:sz w:val="24"/>
          <w:szCs w:val="24"/>
          <w:u w:val="single"/>
        </w:rPr>
        <w:t xml:space="preserve">The Budget Narrative should also include a section </w:t>
      </w:r>
      <w:r w:rsidRPr="5379618A" w:rsidR="3DCD45CF">
        <w:rPr>
          <w:sz w:val="24"/>
          <w:szCs w:val="24"/>
          <w:u w:val="single"/>
        </w:rPr>
        <w:t xml:space="preserve">that </w:t>
      </w:r>
      <w:r w:rsidRPr="5379618A">
        <w:rPr>
          <w:sz w:val="24"/>
          <w:szCs w:val="24"/>
          <w:u w:val="single"/>
        </w:rPr>
        <w:t>describ</w:t>
      </w:r>
      <w:r w:rsidRPr="5379618A" w:rsidR="44AD0389">
        <w:rPr>
          <w:sz w:val="24"/>
          <w:szCs w:val="24"/>
          <w:u w:val="single"/>
        </w:rPr>
        <w:t>e</w:t>
      </w:r>
      <w:r w:rsidR="00A1711B">
        <w:rPr>
          <w:sz w:val="24"/>
          <w:szCs w:val="24"/>
          <w:u w:val="single"/>
        </w:rPr>
        <w:t>s</w:t>
      </w:r>
      <w:r w:rsidRPr="5379618A">
        <w:rPr>
          <w:sz w:val="24"/>
          <w:szCs w:val="24"/>
          <w:u w:val="single"/>
        </w:rPr>
        <w:t xml:space="preserve"> </w:t>
      </w:r>
      <w:r w:rsidRPr="5379618A" w:rsidR="63E0204F">
        <w:rPr>
          <w:sz w:val="24"/>
          <w:szCs w:val="24"/>
          <w:u w:val="single"/>
        </w:rPr>
        <w:t>how the</w:t>
      </w:r>
      <w:r w:rsidRPr="5379618A" w:rsidR="2711EBC4">
        <w:rPr>
          <w:sz w:val="24"/>
          <w:szCs w:val="24"/>
          <w:u w:val="single"/>
        </w:rPr>
        <w:t xml:space="preserve"> </w:t>
      </w:r>
      <w:r w:rsidRPr="5379618A" w:rsidR="00555CA8">
        <w:rPr>
          <w:sz w:val="24"/>
          <w:szCs w:val="24"/>
          <w:u w:val="single"/>
        </w:rPr>
        <w:t>required</w:t>
      </w:r>
      <w:r w:rsidRPr="5379618A">
        <w:rPr>
          <w:sz w:val="24"/>
          <w:szCs w:val="24"/>
          <w:u w:val="single"/>
        </w:rPr>
        <w:t xml:space="preserve"> leveraged </w:t>
      </w:r>
      <w:r w:rsidRPr="5379618A" w:rsidR="437B2365">
        <w:rPr>
          <w:sz w:val="24"/>
          <w:szCs w:val="24"/>
          <w:u w:val="single"/>
        </w:rPr>
        <w:t>funds</w:t>
      </w:r>
      <w:r w:rsidRPr="5379618A" w:rsidR="47286CB1">
        <w:rPr>
          <w:sz w:val="24"/>
          <w:szCs w:val="24"/>
          <w:u w:val="single"/>
        </w:rPr>
        <w:t xml:space="preserve"> </w:t>
      </w:r>
      <w:r w:rsidRPr="5379618A" w:rsidR="5ACE58F8">
        <w:rPr>
          <w:sz w:val="24"/>
          <w:szCs w:val="24"/>
          <w:u w:val="single"/>
        </w:rPr>
        <w:t>will be achieved</w:t>
      </w:r>
      <w:r w:rsidRPr="5379618A">
        <w:rPr>
          <w:sz w:val="24"/>
          <w:szCs w:val="24"/>
          <w:u w:val="single"/>
        </w:rPr>
        <w:t xml:space="preserve"> to support grant activities.</w:t>
      </w:r>
      <w:r w:rsidRPr="5379618A">
        <w:rPr>
          <w:sz w:val="24"/>
          <w:szCs w:val="24"/>
        </w:rPr>
        <w:t xml:space="preserve"> </w:t>
      </w:r>
      <w:r w:rsidRPr="5379618A" w:rsidR="6CB28BF0">
        <w:rPr>
          <w:sz w:val="24"/>
          <w:szCs w:val="24"/>
        </w:rPr>
        <w:t>G</w:t>
      </w:r>
      <w:r w:rsidRPr="5379618A" w:rsidR="496F91A2">
        <w:rPr>
          <w:sz w:val="24"/>
          <w:szCs w:val="24"/>
        </w:rPr>
        <w:t>rantees</w:t>
      </w:r>
      <w:r w:rsidR="496F91A2">
        <w:t xml:space="preserve"> </w:t>
      </w:r>
      <w:r w:rsidRPr="5379618A" w:rsidR="496F91A2">
        <w:rPr>
          <w:sz w:val="24"/>
          <w:szCs w:val="24"/>
        </w:rPr>
        <w:t>may have up to 90 days to solidify their strategy of meeting the leveraged funds requirement</w:t>
      </w:r>
      <w:r w:rsidRPr="5379618A" w:rsidR="4F69B4D1">
        <w:rPr>
          <w:sz w:val="24"/>
          <w:szCs w:val="24"/>
        </w:rPr>
        <w:t xml:space="preserve"> </w:t>
      </w:r>
      <w:r w:rsidRPr="00B31B51" w:rsidR="4F69B4D1">
        <w:rPr>
          <w:sz w:val="24"/>
        </w:rPr>
        <w:t>p</w:t>
      </w:r>
      <w:r w:rsidRPr="5379618A" w:rsidR="4F69B4D1">
        <w:rPr>
          <w:sz w:val="24"/>
          <w:szCs w:val="24"/>
        </w:rPr>
        <w:t>ost award</w:t>
      </w:r>
      <w:r w:rsidRPr="5379618A" w:rsidR="496F91A2">
        <w:rPr>
          <w:sz w:val="24"/>
          <w:szCs w:val="24"/>
        </w:rPr>
        <w:t>.</w:t>
      </w:r>
      <w:r w:rsidRPr="5379618A" w:rsidR="694C31F7">
        <w:rPr>
          <w:rStyle w:val="eop"/>
        </w:rPr>
        <w:t xml:space="preserve"> </w:t>
      </w:r>
      <w:r w:rsidRPr="5379618A" w:rsidR="694C31F7">
        <w:rPr>
          <w:rStyle w:val="eop"/>
          <w:sz w:val="24"/>
          <w:szCs w:val="24"/>
        </w:rPr>
        <w:t>Please refer to Attachment II A</w:t>
      </w:r>
      <w:r w:rsidR="00B90E53">
        <w:rPr>
          <w:rStyle w:val="eop"/>
          <w:sz w:val="24"/>
          <w:szCs w:val="24"/>
        </w:rPr>
        <w:t>.</w:t>
      </w:r>
      <w:r w:rsidRPr="5379618A" w:rsidR="694C31F7">
        <w:rPr>
          <w:rStyle w:val="eop"/>
          <w:sz w:val="24"/>
          <w:szCs w:val="24"/>
        </w:rPr>
        <w:t>3 for information about a required commitment for leveraged resources</w:t>
      </w:r>
      <w:r w:rsidRPr="5379618A" w:rsidR="694C31F7">
        <w:rPr>
          <w:rStyle w:val="eop"/>
        </w:rPr>
        <w:t>.</w:t>
      </w:r>
    </w:p>
    <w:p w:rsidR="00BF4067" w:rsidP="00BF4067" w14:paraId="50042227" w14:textId="0A990459">
      <w:pPr>
        <w:spacing w:before="240" w:after="240" w:line="259" w:lineRule="auto"/>
        <w:ind w:left="1079" w:firstLine="1"/>
        <w:rPr>
          <w:sz w:val="24"/>
          <w:szCs w:val="24"/>
        </w:rPr>
      </w:pPr>
      <w:r w:rsidRPr="5379618A">
        <w:rPr>
          <w:sz w:val="24"/>
          <w:szCs w:val="24"/>
        </w:rPr>
        <w:t xml:space="preserve">Leveraged resources are all resources, including cash and in-kind, </w:t>
      </w:r>
      <w:r w:rsidRPr="5379618A">
        <w:rPr>
          <w:sz w:val="24"/>
          <w:szCs w:val="24"/>
        </w:rPr>
        <w:t>in excess of</w:t>
      </w:r>
      <w:r w:rsidRPr="5379618A">
        <w:rPr>
          <w:sz w:val="24"/>
          <w:szCs w:val="24"/>
        </w:rPr>
        <w:t xml:space="preserve"> the award and associated cost sharing (e.g., in-kind contributions that support administrative staff not funded by the grant). Leveraged funds may include personnel, fringe benefits, travel, equipment, supplies, and other costs that help carry out the grant program. </w:t>
      </w:r>
      <w:r w:rsidRPr="002B5577">
        <w:rPr>
          <w:sz w:val="24"/>
          <w:szCs w:val="24"/>
        </w:rPr>
        <w:t>Applicants are encouraged to leverage resources to increase stakeholder investment in the project and broaden the impact of the project itself.</w:t>
      </w:r>
      <w:r w:rsidRPr="5379618A">
        <w:rPr>
          <w:sz w:val="24"/>
          <w:szCs w:val="24"/>
        </w:rPr>
        <w:t> </w:t>
      </w:r>
    </w:p>
    <w:p w:rsidR="00BF4067" w:rsidP="00BF4067" w14:paraId="6B6DCBBA" w14:textId="2AEDA0C1">
      <w:pPr>
        <w:spacing w:before="240" w:after="240" w:line="259" w:lineRule="auto"/>
        <w:ind w:left="1079" w:firstLine="1"/>
        <w:rPr>
          <w:sz w:val="24"/>
          <w:szCs w:val="24"/>
        </w:rPr>
      </w:pPr>
      <w:r w:rsidRPr="5379618A">
        <w:rPr>
          <w:sz w:val="24"/>
          <w:szCs w:val="24"/>
        </w:rPr>
        <w:t>Applicants must ensure that the project narrative, budget narrative, and SF</w:t>
      </w:r>
      <w:r w:rsidR="00E6169B">
        <w:rPr>
          <w:sz w:val="24"/>
          <w:szCs w:val="24"/>
        </w:rPr>
        <w:t>-</w:t>
      </w:r>
      <w:r w:rsidRPr="5379618A">
        <w:rPr>
          <w:sz w:val="24"/>
          <w:szCs w:val="24"/>
        </w:rPr>
        <w:t xml:space="preserve">424A align and reflect the 36-month POP to implement their grant program. States may expend grant funds sooner than the 36-month POP, without penalty. States should not propose a SAEF4 budget that includes potential funds from future rounds of SAEF, as these will have different goals, objectives and allowable activities. Once awarded, grantees are expected to operate their grant concurrently with any SAEF3 funds. </w:t>
      </w:r>
    </w:p>
    <w:p w:rsidR="0011592F" w:rsidP="00293300" w14:paraId="03CED413" w14:textId="02C5D906">
      <w:pPr>
        <w:pStyle w:val="BodyText"/>
        <w:spacing w:before="240" w:after="240" w:line="276" w:lineRule="auto"/>
        <w:ind w:left="1080" w:right="659"/>
      </w:pPr>
      <w:r>
        <w:t xml:space="preserve">For a complete description of this application requirement, see the </w:t>
      </w:r>
      <w:hyperlink r:id="rId22">
        <w:r w:rsidR="00A87803">
          <w:rPr>
            <w:color w:val="0000FF"/>
            <w:u w:val="single" w:color="0000FF"/>
          </w:rPr>
          <w:t>2026 Application</w:t>
        </w:r>
      </w:hyperlink>
      <w:r>
        <w:rPr>
          <w:color w:val="0000FF"/>
        </w:rPr>
        <w:t xml:space="preserve"> </w:t>
      </w:r>
      <w:hyperlink r:id="rId22">
        <w:r>
          <w:rPr>
            <w:color w:val="0000FF"/>
            <w:u w:val="single" w:color="0000FF"/>
          </w:rPr>
          <w:t>Guide</w:t>
        </w:r>
        <w:r>
          <w:t>,</w:t>
        </w:r>
      </w:hyperlink>
      <w:r>
        <w:rPr>
          <w:spacing w:val="-4"/>
        </w:rPr>
        <w:t xml:space="preserve"> </w:t>
      </w:r>
      <w:r>
        <w:t>Section</w:t>
      </w:r>
      <w:r>
        <w:rPr>
          <w:spacing w:val="-2"/>
        </w:rPr>
        <w:t xml:space="preserve"> </w:t>
      </w:r>
      <w:r>
        <w:t>IV</w:t>
      </w:r>
      <w:r w:rsidR="0035486F">
        <w:t xml:space="preserve"> </w:t>
      </w:r>
      <w:r>
        <w:t>B</w:t>
      </w:r>
      <w:r>
        <w:rPr>
          <w:spacing w:val="-4"/>
        </w:rPr>
        <w:t xml:space="preserve"> </w:t>
      </w:r>
      <w:r>
        <w:t>Project</w:t>
      </w:r>
      <w:r>
        <w:rPr>
          <w:spacing w:val="-4"/>
        </w:rPr>
        <w:t xml:space="preserve"> </w:t>
      </w:r>
      <w:r>
        <w:t>Budget,</w:t>
      </w:r>
      <w:r>
        <w:rPr>
          <w:spacing w:val="-4"/>
        </w:rPr>
        <w:t xml:space="preserve"> </w:t>
      </w:r>
      <w:r>
        <w:t>Composed</w:t>
      </w:r>
      <w:r>
        <w:rPr>
          <w:spacing w:val="-4"/>
        </w:rPr>
        <w:t xml:space="preserve"> </w:t>
      </w:r>
      <w:r>
        <w:t>of</w:t>
      </w:r>
      <w:r>
        <w:rPr>
          <w:spacing w:val="-3"/>
        </w:rPr>
        <w:t xml:space="preserve"> </w:t>
      </w:r>
      <w:r>
        <w:t>the</w:t>
      </w:r>
      <w:r>
        <w:rPr>
          <w:spacing w:val="-4"/>
        </w:rPr>
        <w:t xml:space="preserve"> </w:t>
      </w:r>
      <w:r>
        <w:t>SF-424A</w:t>
      </w:r>
      <w:r>
        <w:rPr>
          <w:spacing w:val="-5"/>
        </w:rPr>
        <w:t xml:space="preserve"> </w:t>
      </w:r>
      <w:r>
        <w:t>and</w:t>
      </w:r>
      <w:r>
        <w:rPr>
          <w:spacing w:val="-4"/>
        </w:rPr>
        <w:t xml:space="preserve"> </w:t>
      </w:r>
      <w:r>
        <w:t>Budget</w:t>
      </w:r>
      <w:r>
        <w:rPr>
          <w:spacing w:val="-2"/>
        </w:rPr>
        <w:t xml:space="preserve"> </w:t>
      </w:r>
      <w:r>
        <w:t xml:space="preserve">Narrative. An optional template applicants can use to submit the required budget </w:t>
      </w:r>
      <w:r w:rsidR="007D7215">
        <w:t>narrative portion</w:t>
      </w:r>
      <w:r>
        <w:t xml:space="preserve"> is available on grants.gov; see</w:t>
      </w:r>
      <w:bookmarkStart w:id="217" w:name="https://apply07.grants.gov/apply/opportu"/>
      <w:bookmarkEnd w:id="217"/>
      <w:r w:rsidR="00956003">
        <w:t xml:space="preserve"> </w:t>
      </w:r>
      <w:hyperlink r:id="rId35" w:history="1">
        <w:r w:rsidRPr="00DD41B0" w:rsidR="00CC08E1">
          <w:rPr>
            <w:rStyle w:val="Hyperlink"/>
            <w:spacing w:val="-2"/>
          </w:rPr>
          <w:t>https://apply07.grants.gov/apply/opportunities/instructions/PKG00274055- instructions.pdf</w:t>
        </w:r>
      </w:hyperlink>
      <w:r>
        <w:rPr>
          <w:spacing w:val="-2"/>
        </w:rPr>
        <w:t>.</w:t>
      </w:r>
    </w:p>
    <w:p w:rsidR="0011592F" w:rsidP="00DB3852" w14:paraId="30AA9FAA" w14:textId="77DA9668">
      <w:pPr>
        <w:pStyle w:val="Heading1"/>
        <w:numPr>
          <w:ilvl w:val="0"/>
          <w:numId w:val="4"/>
        </w:numPr>
        <w:tabs>
          <w:tab w:val="left" w:pos="1079"/>
        </w:tabs>
        <w:spacing w:before="240" w:after="240" w:line="276" w:lineRule="auto"/>
        <w:ind w:left="1079" w:hanging="359"/>
      </w:pPr>
      <w:r>
        <w:t>Project</w:t>
      </w:r>
      <w:r>
        <w:rPr>
          <w:spacing w:val="-4"/>
        </w:rPr>
        <w:t xml:space="preserve"> </w:t>
      </w:r>
      <w:r>
        <w:rPr>
          <w:spacing w:val="-2"/>
        </w:rPr>
        <w:t>Narrative</w:t>
      </w:r>
    </w:p>
    <w:p w:rsidR="0011592F" w:rsidP="00D30903" w14:paraId="1CBC1088" w14:textId="0C6B2F52">
      <w:pPr>
        <w:pStyle w:val="BodyText"/>
        <w:spacing w:before="240" w:after="240" w:line="276" w:lineRule="auto"/>
        <w:ind w:left="1080" w:right="375"/>
      </w:pPr>
      <w:r>
        <w:t>To</w:t>
      </w:r>
      <w:r>
        <w:rPr>
          <w:spacing w:val="-3"/>
        </w:rPr>
        <w:t xml:space="preserve"> </w:t>
      </w:r>
      <w:r>
        <w:t>demonstrate</w:t>
      </w:r>
      <w:r>
        <w:rPr>
          <w:spacing w:val="-3"/>
        </w:rPr>
        <w:t xml:space="preserve"> </w:t>
      </w:r>
      <w:r w:rsidR="00C96F00">
        <w:rPr>
          <w:spacing w:val="-3"/>
        </w:rPr>
        <w:t xml:space="preserve">the organization’s </w:t>
      </w:r>
      <w:r>
        <w:t>ability</w:t>
      </w:r>
      <w:r>
        <w:rPr>
          <w:spacing w:val="-3"/>
        </w:rPr>
        <w:t xml:space="preserve"> </w:t>
      </w:r>
      <w:r>
        <w:t>to</w:t>
      </w:r>
      <w:r>
        <w:rPr>
          <w:spacing w:val="-3"/>
        </w:rPr>
        <w:t xml:space="preserve"> </w:t>
      </w:r>
      <w:r w:rsidR="0004000F">
        <w:rPr>
          <w:spacing w:val="-3"/>
        </w:rPr>
        <w:t>achieve the program goals described in</w:t>
      </w:r>
      <w:r w:rsidR="006D198B">
        <w:rPr>
          <w:spacing w:val="-3"/>
        </w:rPr>
        <w:t xml:space="preserve"> </w:t>
      </w:r>
      <w:r w:rsidRPr="008B2129" w:rsidR="006D198B">
        <w:rPr>
          <w:b/>
          <w:bCs/>
          <w:spacing w:val="-3"/>
        </w:rPr>
        <w:t>Attachment I</w:t>
      </w:r>
      <w:r w:rsidR="006D198B">
        <w:rPr>
          <w:spacing w:val="-3"/>
        </w:rPr>
        <w:t xml:space="preserve"> of</w:t>
      </w:r>
      <w:r w:rsidR="0004000F">
        <w:rPr>
          <w:spacing w:val="-3"/>
        </w:rPr>
        <w:t xml:space="preserve"> this funding TEGL and </w:t>
      </w:r>
      <w:r>
        <w:t>implement</w:t>
      </w:r>
      <w:r>
        <w:rPr>
          <w:spacing w:val="-3"/>
        </w:rPr>
        <w:t xml:space="preserve"> </w:t>
      </w:r>
      <w:r>
        <w:t>this</w:t>
      </w:r>
      <w:r>
        <w:rPr>
          <w:spacing w:val="-4"/>
        </w:rPr>
        <w:t xml:space="preserve"> </w:t>
      </w:r>
      <w:r>
        <w:t>grant,</w:t>
      </w:r>
      <w:r>
        <w:rPr>
          <w:spacing w:val="-3"/>
        </w:rPr>
        <w:t xml:space="preserve"> </w:t>
      </w:r>
      <w:r>
        <w:t>a</w:t>
      </w:r>
      <w:r>
        <w:rPr>
          <w:spacing w:val="-5"/>
        </w:rPr>
        <w:t xml:space="preserve"> </w:t>
      </w:r>
      <w:r>
        <w:t>Project</w:t>
      </w:r>
      <w:r>
        <w:rPr>
          <w:spacing w:val="-2"/>
        </w:rPr>
        <w:t xml:space="preserve"> </w:t>
      </w:r>
      <w:r>
        <w:t xml:space="preserve">Narrative </w:t>
      </w:r>
      <w:r w:rsidR="006E4D3C">
        <w:t xml:space="preserve">is required </w:t>
      </w:r>
      <w:r>
        <w:t>with your application</w:t>
      </w:r>
      <w:r w:rsidR="00BB0809">
        <w:t>.</w:t>
      </w:r>
      <w:r w:rsidR="00A11C76">
        <w:t xml:space="preserve"> </w:t>
      </w:r>
      <w:r w:rsidR="00AA1AC0">
        <w:t>The project narrative should be a brief, high-level summary of the proposed project design and must</w:t>
      </w:r>
      <w:r w:rsidR="00A11C76">
        <w:t xml:space="preserve"> be</w:t>
      </w:r>
      <w:r>
        <w:t xml:space="preserve"> responsive to the </w:t>
      </w:r>
      <w:r w:rsidR="00D73C31">
        <w:t>requirements</w:t>
      </w:r>
      <w:r>
        <w:t xml:space="preserve"> described in </w:t>
      </w:r>
      <w:r w:rsidRPr="008B2129">
        <w:rPr>
          <w:b/>
          <w:bCs/>
        </w:rPr>
        <w:t xml:space="preserve">Attachment </w:t>
      </w:r>
      <w:r w:rsidRPr="008B2129" w:rsidR="00393824">
        <w:rPr>
          <w:b/>
          <w:bCs/>
        </w:rPr>
        <w:t>II</w:t>
      </w:r>
      <w:r>
        <w:t xml:space="preserve">. The narrative </w:t>
      </w:r>
      <w:r w:rsidR="00C96F00">
        <w:t>is limited to</w:t>
      </w:r>
      <w:r>
        <w:t xml:space="preserve"> </w:t>
      </w:r>
      <w:r w:rsidR="00B00015">
        <w:t xml:space="preserve">no more </w:t>
      </w:r>
      <w:r w:rsidRPr="001F2888" w:rsidR="00B00015">
        <w:t xml:space="preserve">than </w:t>
      </w:r>
      <w:r w:rsidR="00C42634">
        <w:t xml:space="preserve">10 </w:t>
      </w:r>
      <w:r>
        <w:t xml:space="preserve">pages and </w:t>
      </w:r>
      <w:r w:rsidR="005845A5">
        <w:t xml:space="preserve">must </w:t>
      </w:r>
      <w:r>
        <w:t>meet the following formatting requirements:</w:t>
      </w:r>
    </w:p>
    <w:p w:rsidR="0011592F" w:rsidP="00293300" w14:paraId="75D2E7BA" w14:textId="77777777">
      <w:pPr>
        <w:pStyle w:val="ListParagraph"/>
        <w:numPr>
          <w:ilvl w:val="1"/>
          <w:numId w:val="4"/>
        </w:numPr>
        <w:tabs>
          <w:tab w:val="left" w:pos="1800"/>
        </w:tabs>
        <w:spacing w:line="276" w:lineRule="auto"/>
        <w:rPr>
          <w:rFonts w:ascii="Symbol" w:hAnsi="Symbol"/>
          <w:sz w:val="20"/>
        </w:rPr>
      </w:pPr>
      <w:r>
        <w:rPr>
          <w:spacing w:val="-2"/>
          <w:sz w:val="24"/>
        </w:rPr>
        <w:t>double-spaced</w:t>
      </w:r>
    </w:p>
    <w:p w:rsidR="0011592F" w:rsidP="00293300" w14:paraId="3710BEDC" w14:textId="77777777">
      <w:pPr>
        <w:pStyle w:val="ListParagraph"/>
        <w:numPr>
          <w:ilvl w:val="1"/>
          <w:numId w:val="4"/>
        </w:numPr>
        <w:tabs>
          <w:tab w:val="left" w:pos="1800"/>
        </w:tabs>
        <w:spacing w:line="276" w:lineRule="auto"/>
        <w:rPr>
          <w:rFonts w:ascii="Symbol" w:hAnsi="Symbol"/>
          <w:sz w:val="20"/>
        </w:rPr>
      </w:pPr>
      <w:r>
        <w:rPr>
          <w:spacing w:val="-2"/>
          <w:sz w:val="24"/>
        </w:rPr>
        <w:t>single-sided</w:t>
      </w:r>
    </w:p>
    <w:p w:rsidR="0011592F" w:rsidP="00293300" w14:paraId="1876D42B" w14:textId="77777777">
      <w:pPr>
        <w:pStyle w:val="ListParagraph"/>
        <w:numPr>
          <w:ilvl w:val="1"/>
          <w:numId w:val="4"/>
        </w:numPr>
        <w:tabs>
          <w:tab w:val="left" w:pos="1800"/>
        </w:tabs>
        <w:spacing w:line="276" w:lineRule="auto"/>
        <w:rPr>
          <w:rFonts w:ascii="Symbol" w:hAnsi="Symbol"/>
          <w:sz w:val="24"/>
        </w:rPr>
      </w:pPr>
      <w:r>
        <w:rPr>
          <w:sz w:val="24"/>
        </w:rPr>
        <w:t>page</w:t>
      </w:r>
      <w:r>
        <w:rPr>
          <w:spacing w:val="-1"/>
          <w:sz w:val="24"/>
        </w:rPr>
        <w:t xml:space="preserve"> </w:t>
      </w:r>
      <w:r>
        <w:rPr>
          <w:sz w:val="24"/>
        </w:rPr>
        <w:t>size</w:t>
      </w:r>
      <w:r>
        <w:rPr>
          <w:spacing w:val="-2"/>
          <w:sz w:val="24"/>
        </w:rPr>
        <w:t xml:space="preserve"> </w:t>
      </w:r>
      <w:r>
        <w:rPr>
          <w:sz w:val="24"/>
        </w:rPr>
        <w:t>of 8.5 x 11-</w:t>
      </w:r>
      <w:r>
        <w:rPr>
          <w:spacing w:val="-2"/>
          <w:sz w:val="24"/>
        </w:rPr>
        <w:t>inches</w:t>
      </w:r>
    </w:p>
    <w:p w:rsidR="0011592F" w:rsidP="00293300" w14:paraId="21B62BB9" w14:textId="77777777">
      <w:pPr>
        <w:pStyle w:val="ListParagraph"/>
        <w:numPr>
          <w:ilvl w:val="1"/>
          <w:numId w:val="4"/>
        </w:numPr>
        <w:tabs>
          <w:tab w:val="left" w:pos="1800"/>
        </w:tabs>
        <w:spacing w:line="276" w:lineRule="auto"/>
        <w:rPr>
          <w:rFonts w:ascii="Symbol" w:hAnsi="Symbol"/>
          <w:sz w:val="20"/>
        </w:rPr>
      </w:pPr>
      <w:r>
        <w:rPr>
          <w:sz w:val="24"/>
        </w:rPr>
        <w:t>1-inch</w:t>
      </w:r>
      <w:r>
        <w:rPr>
          <w:spacing w:val="-2"/>
          <w:sz w:val="24"/>
        </w:rPr>
        <w:t xml:space="preserve"> </w:t>
      </w:r>
      <w:r>
        <w:rPr>
          <w:sz w:val="24"/>
        </w:rPr>
        <w:t>page</w:t>
      </w:r>
      <w:r>
        <w:rPr>
          <w:spacing w:val="-2"/>
          <w:sz w:val="24"/>
        </w:rPr>
        <w:t xml:space="preserve"> margins</w:t>
      </w:r>
    </w:p>
    <w:p w:rsidR="0011592F" w:rsidP="00293300" w14:paraId="64B8113A" w14:textId="77777777">
      <w:pPr>
        <w:pStyle w:val="ListParagraph"/>
        <w:numPr>
          <w:ilvl w:val="1"/>
          <w:numId w:val="4"/>
        </w:numPr>
        <w:tabs>
          <w:tab w:val="left" w:pos="1800"/>
        </w:tabs>
        <w:spacing w:line="276" w:lineRule="auto"/>
        <w:rPr>
          <w:rFonts w:ascii="Symbol" w:hAnsi="Symbol"/>
          <w:sz w:val="20"/>
        </w:rPr>
      </w:pPr>
      <w:r>
        <w:rPr>
          <w:sz w:val="24"/>
        </w:rPr>
        <w:t>Times</w:t>
      </w:r>
      <w:r>
        <w:rPr>
          <w:spacing w:val="-3"/>
          <w:sz w:val="24"/>
        </w:rPr>
        <w:t xml:space="preserve"> </w:t>
      </w:r>
      <w:r>
        <w:rPr>
          <w:sz w:val="24"/>
        </w:rPr>
        <w:t>New</w:t>
      </w:r>
      <w:r>
        <w:rPr>
          <w:spacing w:val="-1"/>
          <w:sz w:val="24"/>
        </w:rPr>
        <w:t xml:space="preserve"> </w:t>
      </w:r>
      <w:r>
        <w:rPr>
          <w:sz w:val="24"/>
        </w:rPr>
        <w:t>Roman</w:t>
      </w:r>
      <w:r>
        <w:rPr>
          <w:spacing w:val="-2"/>
          <w:sz w:val="24"/>
        </w:rPr>
        <w:t xml:space="preserve"> </w:t>
      </w:r>
      <w:r>
        <w:rPr>
          <w:sz w:val="24"/>
        </w:rPr>
        <w:t>12-point</w:t>
      </w:r>
      <w:r>
        <w:rPr>
          <w:spacing w:val="-1"/>
          <w:sz w:val="24"/>
        </w:rPr>
        <w:t xml:space="preserve"> </w:t>
      </w:r>
      <w:r>
        <w:rPr>
          <w:spacing w:val="-4"/>
          <w:sz w:val="24"/>
        </w:rPr>
        <w:t>font</w:t>
      </w:r>
    </w:p>
    <w:p w:rsidR="00C96F00" w:rsidRPr="00293300" w:rsidP="00293300" w14:paraId="5EFD1F36" w14:textId="633B3F68">
      <w:pPr>
        <w:pStyle w:val="ListParagraph"/>
        <w:numPr>
          <w:ilvl w:val="1"/>
          <w:numId w:val="4"/>
        </w:numPr>
        <w:tabs>
          <w:tab w:val="left" w:pos="1800"/>
        </w:tabs>
        <w:spacing w:line="276" w:lineRule="auto"/>
        <w:rPr>
          <w:rFonts w:ascii="Symbol" w:hAnsi="Symbol"/>
          <w:sz w:val="24"/>
        </w:rPr>
      </w:pPr>
      <w:r>
        <w:rPr>
          <w:sz w:val="24"/>
        </w:rPr>
        <w:t>includes</w:t>
      </w:r>
      <w:r>
        <w:rPr>
          <w:spacing w:val="-5"/>
          <w:sz w:val="24"/>
        </w:rPr>
        <w:t xml:space="preserve"> </w:t>
      </w:r>
      <w:r>
        <w:rPr>
          <w:sz w:val="24"/>
        </w:rPr>
        <w:t>the</w:t>
      </w:r>
      <w:r>
        <w:rPr>
          <w:spacing w:val="-2"/>
          <w:sz w:val="24"/>
        </w:rPr>
        <w:t xml:space="preserve"> </w:t>
      </w:r>
      <w:r>
        <w:rPr>
          <w:sz w:val="24"/>
        </w:rPr>
        <w:t>section</w:t>
      </w:r>
      <w:r>
        <w:rPr>
          <w:spacing w:val="-1"/>
          <w:sz w:val="24"/>
        </w:rPr>
        <w:t xml:space="preserve"> </w:t>
      </w:r>
      <w:r>
        <w:rPr>
          <w:sz w:val="24"/>
        </w:rPr>
        <w:t>headers</w:t>
      </w:r>
      <w:r>
        <w:rPr>
          <w:spacing w:val="-2"/>
          <w:sz w:val="24"/>
        </w:rPr>
        <w:t xml:space="preserve"> </w:t>
      </w:r>
      <w:r>
        <w:rPr>
          <w:sz w:val="24"/>
        </w:rPr>
        <w:t>listed</w:t>
      </w:r>
      <w:r>
        <w:rPr>
          <w:spacing w:val="-1"/>
          <w:sz w:val="24"/>
        </w:rPr>
        <w:t xml:space="preserve"> </w:t>
      </w:r>
      <w:r>
        <w:rPr>
          <w:sz w:val="24"/>
        </w:rPr>
        <w:t>in</w:t>
      </w:r>
      <w:r>
        <w:rPr>
          <w:spacing w:val="-1"/>
          <w:sz w:val="24"/>
        </w:rPr>
        <w:t xml:space="preserve"> </w:t>
      </w:r>
      <w:r w:rsidR="00FC32CF">
        <w:rPr>
          <w:sz w:val="24"/>
        </w:rPr>
        <w:t>the</w:t>
      </w:r>
      <w:r w:rsidR="00FC32CF">
        <w:rPr>
          <w:spacing w:val="-3"/>
          <w:sz w:val="24"/>
        </w:rPr>
        <w:t xml:space="preserve"> Attachment II </w:t>
      </w:r>
      <w:r w:rsidRPr="00155EA4" w:rsidR="00155EA4">
        <w:rPr>
          <w:spacing w:val="-3"/>
          <w:sz w:val="24"/>
        </w:rPr>
        <w:t>Application Requirements: Project Narrative</w:t>
      </w:r>
      <w:r w:rsidR="00155EA4">
        <w:rPr>
          <w:spacing w:val="-3"/>
          <w:sz w:val="24"/>
        </w:rPr>
        <w:t xml:space="preserve"> </w:t>
      </w:r>
      <w:r w:rsidR="00FC32CF">
        <w:rPr>
          <w:spacing w:val="-3"/>
          <w:sz w:val="24"/>
        </w:rPr>
        <w:t xml:space="preserve">of this </w:t>
      </w:r>
      <w:r w:rsidR="00B00015">
        <w:rPr>
          <w:sz w:val="24"/>
        </w:rPr>
        <w:t>TEGL</w:t>
      </w:r>
      <w:r w:rsidR="00FC32CF">
        <w:rPr>
          <w:sz w:val="24"/>
        </w:rPr>
        <w:t>.</w:t>
      </w:r>
    </w:p>
    <w:p w:rsidR="0011592F" w:rsidP="00293300" w14:paraId="2534E7C4" w14:textId="2C275DE0">
      <w:pPr>
        <w:pStyle w:val="BodyText"/>
        <w:spacing w:before="240" w:after="240" w:line="276" w:lineRule="auto"/>
        <w:ind w:left="1080" w:right="436"/>
      </w:pPr>
      <w:r>
        <w:t>The</w:t>
      </w:r>
      <w:r>
        <w:rPr>
          <w:spacing w:val="-4"/>
        </w:rPr>
        <w:t xml:space="preserve"> </w:t>
      </w:r>
      <w:r>
        <w:t>Department</w:t>
      </w:r>
      <w:r>
        <w:rPr>
          <w:spacing w:val="-3"/>
        </w:rPr>
        <w:t xml:space="preserve"> </w:t>
      </w:r>
      <w:r>
        <w:t>will</w:t>
      </w:r>
      <w:r>
        <w:rPr>
          <w:spacing w:val="-3"/>
        </w:rPr>
        <w:t xml:space="preserve"> </w:t>
      </w:r>
      <w:r>
        <w:t>not</w:t>
      </w:r>
      <w:r>
        <w:rPr>
          <w:spacing w:val="-3"/>
        </w:rPr>
        <w:t xml:space="preserve"> </w:t>
      </w:r>
      <w:r>
        <w:t>read</w:t>
      </w:r>
      <w:r>
        <w:rPr>
          <w:spacing w:val="-3"/>
        </w:rPr>
        <w:t xml:space="preserve"> </w:t>
      </w:r>
      <w:r>
        <w:t>or</w:t>
      </w:r>
      <w:r>
        <w:rPr>
          <w:spacing w:val="-3"/>
        </w:rPr>
        <w:t xml:space="preserve"> </w:t>
      </w:r>
      <w:r>
        <w:t>consider any information or material beyond the specific page limit when reviewing the Project Narrative.</w:t>
      </w:r>
    </w:p>
    <w:p w:rsidR="0011592F" w:rsidP="00DB3852" w14:paraId="79AC2011" w14:textId="77777777">
      <w:pPr>
        <w:pStyle w:val="Heading1"/>
        <w:numPr>
          <w:ilvl w:val="0"/>
          <w:numId w:val="4"/>
        </w:numPr>
        <w:tabs>
          <w:tab w:val="left" w:pos="1013"/>
        </w:tabs>
        <w:spacing w:before="240" w:after="240" w:line="276" w:lineRule="auto"/>
        <w:ind w:left="1013" w:hanging="293"/>
      </w:pPr>
      <w:r>
        <w:t>Attachments</w:t>
      </w:r>
      <w:r>
        <w:rPr>
          <w:spacing w:val="-3"/>
        </w:rPr>
        <w:t xml:space="preserve"> </w:t>
      </w:r>
      <w:r>
        <w:t>to</w:t>
      </w:r>
      <w:r>
        <w:rPr>
          <w:spacing w:val="-2"/>
        </w:rPr>
        <w:t xml:space="preserve"> </w:t>
      </w:r>
      <w:r>
        <w:t>the</w:t>
      </w:r>
      <w:r>
        <w:rPr>
          <w:spacing w:val="-2"/>
        </w:rPr>
        <w:t xml:space="preserve"> </w:t>
      </w:r>
      <w:r>
        <w:t>Project</w:t>
      </w:r>
      <w:r>
        <w:rPr>
          <w:spacing w:val="-2"/>
        </w:rPr>
        <w:t xml:space="preserve"> Narrative</w:t>
      </w:r>
    </w:p>
    <w:p w:rsidR="0011592F" w:rsidP="00DB3852" w14:paraId="5B573285" w14:textId="77777777">
      <w:pPr>
        <w:pStyle w:val="BodyText"/>
        <w:spacing w:before="240" w:after="240" w:line="276" w:lineRule="auto"/>
        <w:ind w:left="1080" w:right="415"/>
      </w:pPr>
      <w:r>
        <w:t>In</w:t>
      </w:r>
      <w:r>
        <w:rPr>
          <w:spacing w:val="-2"/>
        </w:rPr>
        <w:t xml:space="preserve"> </w:t>
      </w:r>
      <w:r>
        <w:t>addition</w:t>
      </w:r>
      <w:r>
        <w:rPr>
          <w:spacing w:val="-4"/>
        </w:rPr>
        <w:t xml:space="preserve"> </w:t>
      </w:r>
      <w:r>
        <w:t>to</w:t>
      </w:r>
      <w:r>
        <w:rPr>
          <w:spacing w:val="-4"/>
        </w:rPr>
        <w:t xml:space="preserve"> </w:t>
      </w:r>
      <w:r>
        <w:t>the</w:t>
      </w:r>
      <w:r>
        <w:rPr>
          <w:spacing w:val="-4"/>
        </w:rPr>
        <w:t xml:space="preserve"> </w:t>
      </w:r>
      <w:r>
        <w:t>Project</w:t>
      </w:r>
      <w:r>
        <w:rPr>
          <w:spacing w:val="-3"/>
        </w:rPr>
        <w:t xml:space="preserve"> </w:t>
      </w:r>
      <w:r>
        <w:t>Narrative,</w:t>
      </w:r>
      <w:r>
        <w:rPr>
          <w:spacing w:val="-4"/>
        </w:rPr>
        <w:t xml:space="preserve"> </w:t>
      </w:r>
      <w:r>
        <w:t>the</w:t>
      </w:r>
      <w:r>
        <w:rPr>
          <w:spacing w:val="-4"/>
        </w:rPr>
        <w:t xml:space="preserve"> </w:t>
      </w:r>
      <w:r>
        <w:t>application</w:t>
      </w:r>
      <w:r>
        <w:rPr>
          <w:spacing w:val="-2"/>
        </w:rPr>
        <w:t xml:space="preserve"> </w:t>
      </w:r>
      <w:r>
        <w:t>also</w:t>
      </w:r>
      <w:r>
        <w:rPr>
          <w:spacing w:val="-4"/>
        </w:rPr>
        <w:t xml:space="preserve"> </w:t>
      </w:r>
      <w:r>
        <w:t>includes</w:t>
      </w:r>
      <w:r>
        <w:rPr>
          <w:spacing w:val="-5"/>
        </w:rPr>
        <w:t xml:space="preserve"> </w:t>
      </w:r>
      <w:r>
        <w:t>required</w:t>
      </w:r>
      <w:r>
        <w:rPr>
          <w:spacing w:val="-4"/>
        </w:rPr>
        <w:t xml:space="preserve"> </w:t>
      </w:r>
      <w:r>
        <w:t>attachments</w:t>
      </w:r>
      <w:r>
        <w:rPr>
          <w:spacing w:val="-5"/>
        </w:rPr>
        <w:t xml:space="preserve"> </w:t>
      </w:r>
      <w:r>
        <w:t>as explained</w:t>
      </w:r>
      <w:r>
        <w:rPr>
          <w:spacing w:val="-2"/>
        </w:rPr>
        <w:t xml:space="preserve"> </w:t>
      </w:r>
      <w:r>
        <w:t>below.</w:t>
      </w:r>
      <w:r>
        <w:rPr>
          <w:spacing w:val="-2"/>
        </w:rPr>
        <w:t xml:space="preserve"> </w:t>
      </w:r>
      <w:r>
        <w:t>These</w:t>
      </w:r>
      <w:r>
        <w:rPr>
          <w:spacing w:val="-3"/>
        </w:rPr>
        <w:t xml:space="preserve"> </w:t>
      </w:r>
      <w:r>
        <w:t>attachments</w:t>
      </w:r>
      <w:r>
        <w:rPr>
          <w:spacing w:val="-3"/>
        </w:rPr>
        <w:t xml:space="preserve"> </w:t>
      </w:r>
      <w:r>
        <w:t>must</w:t>
      </w:r>
      <w:r>
        <w:rPr>
          <w:spacing w:val="-2"/>
        </w:rPr>
        <w:t xml:space="preserve"> </w:t>
      </w:r>
      <w:r>
        <w:t>be</w:t>
      </w:r>
      <w:r>
        <w:rPr>
          <w:spacing w:val="-2"/>
        </w:rPr>
        <w:t xml:space="preserve"> </w:t>
      </w:r>
      <w:r>
        <w:t>clearly</w:t>
      </w:r>
      <w:r>
        <w:rPr>
          <w:spacing w:val="-2"/>
        </w:rPr>
        <w:t xml:space="preserve"> </w:t>
      </w:r>
      <w:r>
        <w:t>labeled</w:t>
      </w:r>
      <w:r>
        <w:rPr>
          <w:spacing w:val="-2"/>
        </w:rPr>
        <w:t xml:space="preserve"> </w:t>
      </w:r>
      <w:r>
        <w:t>and</w:t>
      </w:r>
      <w:r>
        <w:rPr>
          <w:spacing w:val="-2"/>
        </w:rPr>
        <w:t xml:space="preserve"> </w:t>
      </w:r>
      <w:r>
        <w:t>do</w:t>
      </w:r>
      <w:r>
        <w:rPr>
          <w:spacing w:val="-2"/>
        </w:rPr>
        <w:t xml:space="preserve"> </w:t>
      </w:r>
      <w:r>
        <w:t>not</w:t>
      </w:r>
      <w:r>
        <w:rPr>
          <w:spacing w:val="-2"/>
        </w:rPr>
        <w:t xml:space="preserve"> </w:t>
      </w:r>
      <w:r>
        <w:t>count</w:t>
      </w:r>
      <w:r>
        <w:rPr>
          <w:spacing w:val="-2"/>
        </w:rPr>
        <w:t xml:space="preserve"> </w:t>
      </w:r>
      <w:r>
        <w:t>toward</w:t>
      </w:r>
      <w:r>
        <w:rPr>
          <w:spacing w:val="-2"/>
        </w:rPr>
        <w:t xml:space="preserve"> </w:t>
      </w:r>
      <w:r>
        <w:t>the Project Narrative page limit. Any other attachments included beyond those listed below will not be reviewed in the scoring of the application.</w:t>
      </w:r>
    </w:p>
    <w:p w:rsidR="0011592F" w:rsidP="00DB3852" w14:paraId="3B3A0C62" w14:textId="3CD09B98">
      <w:pPr>
        <w:pStyle w:val="BodyText"/>
        <w:spacing w:before="240" w:after="240" w:line="276" w:lineRule="auto"/>
        <w:ind w:left="1080" w:right="415"/>
      </w:pPr>
      <w:r>
        <w:t>Applicants</w:t>
      </w:r>
      <w:r>
        <w:rPr>
          <w:spacing w:val="-3"/>
        </w:rPr>
        <w:t xml:space="preserve"> </w:t>
      </w:r>
      <w:r>
        <w:t>are</w:t>
      </w:r>
      <w:r>
        <w:rPr>
          <w:spacing w:val="-3"/>
        </w:rPr>
        <w:t xml:space="preserve"> </w:t>
      </w:r>
      <w:r>
        <w:t>encouraged</w:t>
      </w:r>
      <w:r>
        <w:rPr>
          <w:spacing w:val="-2"/>
        </w:rPr>
        <w:t xml:space="preserve"> </w:t>
      </w:r>
      <w:r>
        <w:t>to</w:t>
      </w:r>
      <w:r>
        <w:rPr>
          <w:spacing w:val="-3"/>
        </w:rPr>
        <w:t xml:space="preserve"> </w:t>
      </w:r>
      <w:r>
        <w:t>name</w:t>
      </w:r>
      <w:r>
        <w:rPr>
          <w:spacing w:val="-4"/>
        </w:rPr>
        <w:t xml:space="preserve"> </w:t>
      </w:r>
      <w:r>
        <w:t>the</w:t>
      </w:r>
      <w:r>
        <w:rPr>
          <w:spacing w:val="-3"/>
        </w:rPr>
        <w:t xml:space="preserve"> </w:t>
      </w:r>
      <w:r>
        <w:t>files</w:t>
      </w:r>
      <w:r>
        <w:rPr>
          <w:spacing w:val="-4"/>
        </w:rPr>
        <w:t xml:space="preserve"> </w:t>
      </w:r>
      <w:r>
        <w:t>using</w:t>
      </w:r>
      <w:r>
        <w:rPr>
          <w:spacing w:val="-3"/>
        </w:rPr>
        <w:t xml:space="preserve"> </w:t>
      </w:r>
      <w:r>
        <w:t>the</w:t>
      </w:r>
      <w:r>
        <w:rPr>
          <w:spacing w:val="-3"/>
        </w:rPr>
        <w:t xml:space="preserve"> </w:t>
      </w:r>
      <w:r>
        <w:t>document</w:t>
      </w:r>
      <w:r>
        <w:rPr>
          <w:spacing w:val="-3"/>
        </w:rPr>
        <w:t xml:space="preserve"> </w:t>
      </w:r>
      <w:r>
        <w:t>names</w:t>
      </w:r>
      <w:r>
        <w:rPr>
          <w:spacing w:val="-4"/>
        </w:rPr>
        <w:t xml:space="preserve"> </w:t>
      </w:r>
      <w:r>
        <w:t>listed</w:t>
      </w:r>
      <w:r>
        <w:rPr>
          <w:spacing w:val="-3"/>
        </w:rPr>
        <w:t xml:space="preserve"> </w:t>
      </w:r>
      <w:r w:rsidRPr="004B641F">
        <w:t>below.</w:t>
      </w:r>
      <w:r w:rsidRPr="004B641F">
        <w:rPr>
          <w:spacing w:val="40"/>
        </w:rPr>
        <w:t xml:space="preserve"> </w:t>
      </w:r>
      <w:r w:rsidRPr="004B641F">
        <w:t>Do not include special characters (e.g.</w:t>
      </w:r>
      <w:r w:rsidRPr="004B641F" w:rsidR="00657D41">
        <w:t xml:space="preserve"> </w:t>
      </w:r>
      <w:r w:rsidRPr="004B641F">
        <w:t>&amp;,–</w:t>
      </w:r>
      <w:r w:rsidRPr="004B641F">
        <w:t>,</w:t>
      </w:r>
      <w:r w:rsidRPr="004B641F">
        <w:t>*,</w:t>
      </w:r>
      <w:r w:rsidRPr="004B641F">
        <w:t>%</w:t>
      </w:r>
      <w:r w:rsidRPr="004B641F">
        <w:t>,</w:t>
      </w:r>
      <w:r w:rsidRPr="004B641F">
        <w:t>/,#</w:t>
      </w:r>
      <w:r w:rsidRPr="004B641F">
        <w:t xml:space="preserve">). However, underscores (for example: </w:t>
      </w:r>
      <w:r>
        <w:t>My_Attached_File.pdf) to separate a file name are acceptable.</w:t>
      </w:r>
    </w:p>
    <w:p w:rsidR="0011592F" w:rsidP="00DB3852" w14:paraId="3CF9CCF1" w14:textId="77777777">
      <w:pPr>
        <w:pStyle w:val="Heading1"/>
        <w:numPr>
          <w:ilvl w:val="0"/>
          <w:numId w:val="3"/>
        </w:numPr>
        <w:tabs>
          <w:tab w:val="left" w:pos="1320"/>
        </w:tabs>
        <w:spacing w:before="240" w:after="240" w:line="276" w:lineRule="auto"/>
      </w:pPr>
      <w:r>
        <w:t>Required</w:t>
      </w:r>
      <w:r>
        <w:rPr>
          <w:spacing w:val="-4"/>
        </w:rPr>
        <w:t xml:space="preserve"> </w:t>
      </w:r>
      <w:r>
        <w:rPr>
          <w:spacing w:val="-2"/>
        </w:rPr>
        <w:t>Attachments</w:t>
      </w:r>
    </w:p>
    <w:p w:rsidR="0011592F" w:rsidP="00DB3852" w14:paraId="5637FC03" w14:textId="77777777">
      <w:pPr>
        <w:pStyle w:val="ListParagraph"/>
        <w:numPr>
          <w:ilvl w:val="1"/>
          <w:numId w:val="3"/>
        </w:numPr>
        <w:tabs>
          <w:tab w:val="left" w:pos="1800"/>
        </w:tabs>
        <w:spacing w:before="240" w:after="240" w:line="276" w:lineRule="auto"/>
        <w:rPr>
          <w:b/>
          <w:sz w:val="24"/>
        </w:rPr>
      </w:pPr>
      <w:r>
        <w:rPr>
          <w:b/>
          <w:spacing w:val="-2"/>
          <w:sz w:val="24"/>
        </w:rPr>
        <w:t>Abstract</w:t>
      </w:r>
    </w:p>
    <w:p w:rsidR="0011592F" w:rsidP="00D30903" w14:paraId="3CCBDD5A" w14:textId="735B2357">
      <w:pPr>
        <w:pStyle w:val="BodyText"/>
        <w:spacing w:before="240" w:after="240" w:line="276" w:lineRule="auto"/>
        <w:ind w:left="1440" w:right="478"/>
      </w:pPr>
      <w:r>
        <w:t>Applicants must submit a 1-</w:t>
      </w:r>
      <w:r w:rsidR="00776D26">
        <w:t xml:space="preserve"> to </w:t>
      </w:r>
      <w:r>
        <w:t>2</w:t>
      </w:r>
      <w:r w:rsidR="00776D26">
        <w:t>-</w:t>
      </w:r>
      <w:r>
        <w:t xml:space="preserve">page abstract summarizing the proposed project. </w:t>
      </w:r>
      <w:r w:rsidR="00680DEF">
        <w:t xml:space="preserve">Applicants </w:t>
      </w:r>
      <w:r w:rsidR="000B1982">
        <w:t>are</w:t>
      </w:r>
      <w:r w:rsidR="00680DEF">
        <w:t xml:space="preserve"> encouraged </w:t>
      </w:r>
      <w:r w:rsidR="000B1982">
        <w:t xml:space="preserve">to use the </w:t>
      </w:r>
      <w:r w:rsidR="00680DEF">
        <w:t xml:space="preserve">Abstract </w:t>
      </w:r>
      <w:r>
        <w:t>template</w:t>
      </w:r>
      <w:r w:rsidR="00680DEF">
        <w:t>,</w:t>
      </w:r>
      <w:r>
        <w:t xml:space="preserve"> available in </w:t>
      </w:r>
      <w:r>
        <w:rPr>
          <w:b/>
        </w:rPr>
        <w:t>Attachment V</w:t>
      </w:r>
      <w:r>
        <w:t xml:space="preserve">. </w:t>
      </w:r>
      <w:r w:rsidR="00680DEF">
        <w:t>The</w:t>
      </w:r>
      <w:r w:rsidR="00680DEF">
        <w:rPr>
          <w:spacing w:val="-4"/>
        </w:rPr>
        <w:t xml:space="preserve"> </w:t>
      </w:r>
      <w:r>
        <w:t>information</w:t>
      </w:r>
      <w:r>
        <w:rPr>
          <w:spacing w:val="-3"/>
        </w:rPr>
        <w:t xml:space="preserve"> </w:t>
      </w:r>
      <w:r>
        <w:t>provided</w:t>
      </w:r>
      <w:r>
        <w:rPr>
          <w:spacing w:val="-3"/>
        </w:rPr>
        <w:t xml:space="preserve"> </w:t>
      </w:r>
      <w:r>
        <w:t>in</w:t>
      </w:r>
      <w:r>
        <w:rPr>
          <w:spacing w:val="-3"/>
        </w:rPr>
        <w:t xml:space="preserve"> </w:t>
      </w:r>
      <w:r>
        <w:t>your</w:t>
      </w:r>
      <w:r>
        <w:rPr>
          <w:spacing w:val="-4"/>
        </w:rPr>
        <w:t xml:space="preserve"> </w:t>
      </w:r>
      <w:r>
        <w:t>abstract</w:t>
      </w:r>
      <w:r>
        <w:rPr>
          <w:spacing w:val="-3"/>
        </w:rPr>
        <w:t xml:space="preserve"> </w:t>
      </w:r>
      <w:r>
        <w:t>may</w:t>
      </w:r>
      <w:r>
        <w:rPr>
          <w:spacing w:val="-3"/>
        </w:rPr>
        <w:t xml:space="preserve"> </w:t>
      </w:r>
      <w:r>
        <w:t>be</w:t>
      </w:r>
      <w:r>
        <w:rPr>
          <w:spacing w:val="-4"/>
        </w:rPr>
        <w:t xml:space="preserve"> </w:t>
      </w:r>
      <w:r>
        <w:t>published</w:t>
      </w:r>
      <w:r>
        <w:rPr>
          <w:spacing w:val="-3"/>
        </w:rPr>
        <w:t xml:space="preserve"> </w:t>
      </w:r>
      <w:r>
        <w:t xml:space="preserve">to a public facing website as a summary of your project. The abstract must include the </w:t>
      </w:r>
      <w:r>
        <w:rPr>
          <w:spacing w:val="-2"/>
        </w:rPr>
        <w:t>following:</w:t>
      </w:r>
    </w:p>
    <w:p w:rsidR="0011592F" w:rsidP="00293300" w14:paraId="73F78C80" w14:textId="0942FE03">
      <w:pPr>
        <w:pStyle w:val="ListParagraph"/>
        <w:numPr>
          <w:ilvl w:val="0"/>
          <w:numId w:val="2"/>
        </w:numPr>
        <w:tabs>
          <w:tab w:val="left" w:pos="1800"/>
        </w:tabs>
        <w:spacing w:line="276" w:lineRule="auto"/>
        <w:rPr>
          <w:sz w:val="24"/>
        </w:rPr>
      </w:pPr>
      <w:r>
        <w:rPr>
          <w:sz w:val="24"/>
        </w:rPr>
        <w:t>A</w:t>
      </w:r>
      <w:r>
        <w:rPr>
          <w:sz w:val="24"/>
        </w:rPr>
        <w:t>pplicant</w:t>
      </w:r>
      <w:r>
        <w:rPr>
          <w:sz w:val="24"/>
        </w:rPr>
        <w:t>’s State</w:t>
      </w:r>
      <w:r>
        <w:rPr>
          <w:spacing w:val="-3"/>
          <w:sz w:val="24"/>
        </w:rPr>
        <w:t xml:space="preserve"> </w:t>
      </w:r>
      <w:r>
        <w:rPr>
          <w:sz w:val="24"/>
        </w:rPr>
        <w:t>agency</w:t>
      </w:r>
      <w:r>
        <w:rPr>
          <w:spacing w:val="-2"/>
          <w:sz w:val="24"/>
        </w:rPr>
        <w:t xml:space="preserve"> </w:t>
      </w:r>
      <w:r>
        <w:rPr>
          <w:spacing w:val="-4"/>
          <w:sz w:val="24"/>
        </w:rPr>
        <w:t>name</w:t>
      </w:r>
    </w:p>
    <w:p w:rsidR="0011592F" w:rsidRPr="00435B11" w:rsidP="00293300" w14:paraId="7AD5FD49" w14:textId="729348A4">
      <w:pPr>
        <w:pStyle w:val="ListParagraph"/>
        <w:numPr>
          <w:ilvl w:val="0"/>
          <w:numId w:val="2"/>
        </w:numPr>
        <w:tabs>
          <w:tab w:val="left" w:pos="1800"/>
        </w:tabs>
        <w:spacing w:line="276" w:lineRule="auto"/>
        <w:rPr>
          <w:sz w:val="24"/>
        </w:rPr>
      </w:pPr>
      <w:r>
        <w:rPr>
          <w:sz w:val="24"/>
        </w:rPr>
        <w:t>Applicant</w:t>
      </w:r>
      <w:r>
        <w:rPr>
          <w:spacing w:val="-3"/>
          <w:sz w:val="24"/>
        </w:rPr>
        <w:t xml:space="preserve"> </w:t>
      </w:r>
      <w:r>
        <w:rPr>
          <w:sz w:val="24"/>
        </w:rPr>
        <w:t>location</w:t>
      </w:r>
      <w:r>
        <w:rPr>
          <w:spacing w:val="-2"/>
          <w:sz w:val="24"/>
        </w:rPr>
        <w:t xml:space="preserve"> (</w:t>
      </w:r>
      <w:r w:rsidR="001D69ED">
        <w:rPr>
          <w:spacing w:val="-2"/>
          <w:sz w:val="24"/>
        </w:rPr>
        <w:t>S</w:t>
      </w:r>
      <w:r>
        <w:rPr>
          <w:spacing w:val="-2"/>
          <w:sz w:val="24"/>
        </w:rPr>
        <w:t>tate)</w:t>
      </w:r>
    </w:p>
    <w:p w:rsidR="00711665" w:rsidRPr="00222D99" w:rsidP="00293300" w14:paraId="67AEE19B" w14:textId="04D87000">
      <w:pPr>
        <w:pStyle w:val="ListParagraph"/>
        <w:numPr>
          <w:ilvl w:val="0"/>
          <w:numId w:val="2"/>
        </w:numPr>
        <w:tabs>
          <w:tab w:val="left" w:pos="1800"/>
        </w:tabs>
        <w:spacing w:line="276" w:lineRule="auto"/>
        <w:rPr>
          <w:sz w:val="24"/>
        </w:rPr>
      </w:pPr>
      <w:r>
        <w:rPr>
          <w:spacing w:val="-2"/>
          <w:sz w:val="24"/>
        </w:rPr>
        <w:t>Funding Amount</w:t>
      </w:r>
    </w:p>
    <w:p w:rsidR="00424710" w:rsidRPr="00222D99" w:rsidP="00293300" w14:paraId="52B28DB4" w14:textId="472D9ACF">
      <w:pPr>
        <w:pStyle w:val="ListParagraph"/>
        <w:numPr>
          <w:ilvl w:val="0"/>
          <w:numId w:val="2"/>
        </w:numPr>
        <w:tabs>
          <w:tab w:val="left" w:pos="1800"/>
        </w:tabs>
        <w:spacing w:line="276" w:lineRule="auto"/>
        <w:rPr>
          <w:sz w:val="28"/>
          <w:szCs w:val="24"/>
        </w:rPr>
      </w:pPr>
      <w:r w:rsidRPr="00222D99">
        <w:rPr>
          <w:sz w:val="24"/>
          <w:szCs w:val="24"/>
        </w:rPr>
        <w:t xml:space="preserve">Confirm the State </w:t>
      </w:r>
      <w:r w:rsidR="00A77932">
        <w:rPr>
          <w:sz w:val="24"/>
          <w:szCs w:val="24"/>
        </w:rPr>
        <w:t>is interested in and</w:t>
      </w:r>
      <w:r w:rsidRPr="00222D99">
        <w:rPr>
          <w:sz w:val="24"/>
          <w:szCs w:val="24"/>
        </w:rPr>
        <w:t xml:space="preserve"> has sufficient capacity to receive additional funding </w:t>
      </w:r>
      <w:r w:rsidR="00A77932">
        <w:rPr>
          <w:sz w:val="24"/>
          <w:szCs w:val="24"/>
        </w:rPr>
        <w:t>(</w:t>
      </w:r>
      <w:r w:rsidR="000A36B3">
        <w:rPr>
          <w:sz w:val="24"/>
          <w:szCs w:val="24"/>
        </w:rPr>
        <w:t>on top of the</w:t>
      </w:r>
      <w:r w:rsidR="00A77932">
        <w:rPr>
          <w:sz w:val="24"/>
          <w:szCs w:val="24"/>
        </w:rPr>
        <w:t xml:space="preserve"> base funding amount)</w:t>
      </w:r>
      <w:r w:rsidRPr="00222D99">
        <w:rPr>
          <w:sz w:val="24"/>
          <w:szCs w:val="24"/>
        </w:rPr>
        <w:t xml:space="preserve"> if it becomes available</w:t>
      </w:r>
      <w:r w:rsidRPr="00222D99" w:rsidR="00222D99">
        <w:rPr>
          <w:sz w:val="24"/>
          <w:szCs w:val="24"/>
        </w:rPr>
        <w:t>: Yes / No</w:t>
      </w:r>
    </w:p>
    <w:p w:rsidR="00711665" w:rsidRPr="002B0F23" w:rsidP="00293300" w14:paraId="343C9900" w14:textId="1478E45B">
      <w:pPr>
        <w:pStyle w:val="ListParagraph"/>
        <w:numPr>
          <w:ilvl w:val="0"/>
          <w:numId w:val="2"/>
        </w:numPr>
        <w:tabs>
          <w:tab w:val="left" w:pos="1800"/>
        </w:tabs>
        <w:spacing w:line="276" w:lineRule="auto"/>
        <w:rPr>
          <w:sz w:val="24"/>
          <w:szCs w:val="24"/>
        </w:rPr>
      </w:pPr>
      <w:r>
        <w:rPr>
          <w:spacing w:val="-2"/>
          <w:sz w:val="24"/>
          <w:szCs w:val="24"/>
        </w:rPr>
        <w:t>Cost Sharing</w:t>
      </w:r>
      <w:r w:rsidRPr="5B2BCC48">
        <w:rPr>
          <w:spacing w:val="-2"/>
          <w:sz w:val="24"/>
          <w:szCs w:val="24"/>
        </w:rPr>
        <w:t xml:space="preserve"> Amount</w:t>
      </w:r>
      <w:r w:rsidRPr="002B0F23" w:rsidR="2F8C6C1E">
        <w:rPr>
          <w:spacing w:val="-2"/>
          <w:sz w:val="24"/>
          <w:szCs w:val="24"/>
        </w:rPr>
        <w:t>, if applicable</w:t>
      </w:r>
      <w:r w:rsidRPr="002B0F23">
        <w:rPr>
          <w:spacing w:val="-2"/>
          <w:sz w:val="24"/>
          <w:szCs w:val="24"/>
        </w:rPr>
        <w:t xml:space="preserve"> </w:t>
      </w:r>
    </w:p>
    <w:p w:rsidR="0011592F" w:rsidP="00293300" w14:paraId="7E62E435" w14:textId="1756A588">
      <w:pPr>
        <w:pStyle w:val="ListParagraph"/>
        <w:numPr>
          <w:ilvl w:val="0"/>
          <w:numId w:val="2"/>
        </w:numPr>
        <w:tabs>
          <w:tab w:val="left" w:pos="1800"/>
        </w:tabs>
        <w:spacing w:line="276" w:lineRule="auto"/>
        <w:rPr>
          <w:sz w:val="24"/>
        </w:rPr>
      </w:pPr>
      <w:r>
        <w:rPr>
          <w:sz w:val="24"/>
        </w:rPr>
        <w:t>Service</w:t>
      </w:r>
      <w:r>
        <w:rPr>
          <w:spacing w:val="-3"/>
          <w:sz w:val="24"/>
        </w:rPr>
        <w:t xml:space="preserve"> </w:t>
      </w:r>
      <w:r>
        <w:rPr>
          <w:sz w:val="24"/>
        </w:rPr>
        <w:t>area</w:t>
      </w:r>
      <w:r>
        <w:rPr>
          <w:spacing w:val="-1"/>
          <w:sz w:val="24"/>
        </w:rPr>
        <w:t xml:space="preserve"> </w:t>
      </w:r>
      <w:r>
        <w:rPr>
          <w:sz w:val="24"/>
        </w:rPr>
        <w:t>(the</w:t>
      </w:r>
      <w:r>
        <w:rPr>
          <w:spacing w:val="-1"/>
          <w:sz w:val="24"/>
        </w:rPr>
        <w:t xml:space="preserve"> </w:t>
      </w:r>
      <w:r>
        <w:rPr>
          <w:sz w:val="24"/>
        </w:rPr>
        <w:t>local/regional</w:t>
      </w:r>
      <w:r>
        <w:rPr>
          <w:spacing w:val="-1"/>
          <w:sz w:val="24"/>
        </w:rPr>
        <w:t xml:space="preserve"> </w:t>
      </w:r>
      <w:r>
        <w:rPr>
          <w:sz w:val="24"/>
        </w:rPr>
        <w:t>service</w:t>
      </w:r>
      <w:r>
        <w:rPr>
          <w:spacing w:val="-1"/>
          <w:sz w:val="24"/>
        </w:rPr>
        <w:t xml:space="preserve"> </w:t>
      </w:r>
      <w:r>
        <w:rPr>
          <w:sz w:val="24"/>
        </w:rPr>
        <w:t>area</w:t>
      </w:r>
      <w:r>
        <w:rPr>
          <w:spacing w:val="-1"/>
          <w:sz w:val="24"/>
        </w:rPr>
        <w:t xml:space="preserve"> </w:t>
      </w:r>
      <w:r>
        <w:rPr>
          <w:sz w:val="24"/>
        </w:rPr>
        <w:t>if</w:t>
      </w:r>
      <w:r>
        <w:rPr>
          <w:spacing w:val="-1"/>
          <w:sz w:val="24"/>
        </w:rPr>
        <w:t xml:space="preserve"> </w:t>
      </w:r>
      <w:r>
        <w:rPr>
          <w:sz w:val="24"/>
        </w:rPr>
        <w:t>other</w:t>
      </w:r>
      <w:r>
        <w:rPr>
          <w:spacing w:val="-1"/>
          <w:sz w:val="24"/>
        </w:rPr>
        <w:t xml:space="preserve"> </w:t>
      </w:r>
      <w:r>
        <w:rPr>
          <w:sz w:val="24"/>
        </w:rPr>
        <w:t>than</w:t>
      </w:r>
      <w:r>
        <w:rPr>
          <w:spacing w:val="-1"/>
          <w:sz w:val="24"/>
        </w:rPr>
        <w:t xml:space="preserve"> </w:t>
      </w:r>
      <w:r w:rsidR="001D69ED">
        <w:rPr>
          <w:spacing w:val="-2"/>
          <w:sz w:val="24"/>
        </w:rPr>
        <w:t>S</w:t>
      </w:r>
      <w:r>
        <w:rPr>
          <w:spacing w:val="-2"/>
          <w:sz w:val="24"/>
        </w:rPr>
        <w:t>tatewide)</w:t>
      </w:r>
    </w:p>
    <w:p w:rsidR="0011592F" w:rsidP="00293300" w14:paraId="32D9CDD9" w14:textId="53AA21FC">
      <w:pPr>
        <w:pStyle w:val="ListParagraph"/>
        <w:numPr>
          <w:ilvl w:val="0"/>
          <w:numId w:val="2"/>
        </w:numPr>
        <w:tabs>
          <w:tab w:val="left" w:pos="1800"/>
        </w:tabs>
        <w:spacing w:line="276" w:lineRule="auto"/>
        <w:rPr>
          <w:sz w:val="24"/>
        </w:rPr>
      </w:pPr>
      <w:r>
        <w:rPr>
          <w:sz w:val="24"/>
        </w:rPr>
        <w:t>P</w:t>
      </w:r>
      <w:r>
        <w:rPr>
          <w:sz w:val="24"/>
        </w:rPr>
        <w:t>roject</w:t>
      </w:r>
      <w:r>
        <w:rPr>
          <w:spacing w:val="-2"/>
          <w:sz w:val="24"/>
        </w:rPr>
        <w:t xml:space="preserve"> title</w:t>
      </w:r>
    </w:p>
    <w:p w:rsidR="0011592F" w:rsidP="00293300" w14:paraId="68BADCC4" w14:textId="3195A613">
      <w:pPr>
        <w:pStyle w:val="ListParagraph"/>
        <w:numPr>
          <w:ilvl w:val="0"/>
          <w:numId w:val="2"/>
        </w:numPr>
        <w:tabs>
          <w:tab w:val="left" w:pos="1800"/>
        </w:tabs>
        <w:spacing w:line="276" w:lineRule="auto"/>
        <w:rPr>
          <w:sz w:val="24"/>
        </w:rPr>
      </w:pPr>
      <w:r>
        <w:rPr>
          <w:sz w:val="24"/>
        </w:rPr>
        <w:t>P</w:t>
      </w:r>
      <w:r>
        <w:rPr>
          <w:sz w:val="24"/>
        </w:rPr>
        <w:t>roject</w:t>
      </w:r>
      <w:r>
        <w:rPr>
          <w:spacing w:val="-1"/>
          <w:sz w:val="24"/>
        </w:rPr>
        <w:t xml:space="preserve"> </w:t>
      </w:r>
      <w:r>
        <w:rPr>
          <w:sz w:val="24"/>
        </w:rPr>
        <w:t>purpose and</w:t>
      </w:r>
      <w:r>
        <w:rPr>
          <w:spacing w:val="-1"/>
          <w:sz w:val="24"/>
        </w:rPr>
        <w:t xml:space="preserve"> </w:t>
      </w:r>
      <w:r>
        <w:rPr>
          <w:sz w:val="24"/>
        </w:rPr>
        <w:t xml:space="preserve">key </w:t>
      </w:r>
      <w:r>
        <w:rPr>
          <w:spacing w:val="-2"/>
          <w:sz w:val="24"/>
        </w:rPr>
        <w:t>activities</w:t>
      </w:r>
    </w:p>
    <w:p w:rsidR="0011592F" w:rsidP="00293300" w14:paraId="63B42A5C" w14:textId="541B3F59">
      <w:pPr>
        <w:pStyle w:val="ListParagraph"/>
        <w:numPr>
          <w:ilvl w:val="0"/>
          <w:numId w:val="2"/>
        </w:numPr>
        <w:tabs>
          <w:tab w:val="left" w:pos="1800"/>
        </w:tabs>
        <w:spacing w:line="276" w:lineRule="auto"/>
        <w:rPr>
          <w:sz w:val="24"/>
          <w:szCs w:val="24"/>
        </w:rPr>
      </w:pPr>
      <w:r w:rsidRPr="7691C701">
        <w:rPr>
          <w:sz w:val="24"/>
          <w:szCs w:val="24"/>
        </w:rPr>
        <w:t>D</w:t>
      </w:r>
      <w:r w:rsidRPr="7691C701">
        <w:rPr>
          <w:sz w:val="24"/>
          <w:szCs w:val="24"/>
        </w:rPr>
        <w:t>escription</w:t>
      </w:r>
      <w:r w:rsidRPr="7691C701">
        <w:rPr>
          <w:spacing w:val="-1"/>
          <w:sz w:val="24"/>
          <w:szCs w:val="24"/>
        </w:rPr>
        <w:t xml:space="preserve"> </w:t>
      </w:r>
      <w:r w:rsidRPr="7691C701">
        <w:rPr>
          <w:sz w:val="24"/>
          <w:szCs w:val="24"/>
        </w:rPr>
        <w:t>of</w:t>
      </w:r>
      <w:r w:rsidRPr="7691C701">
        <w:rPr>
          <w:spacing w:val="-1"/>
          <w:sz w:val="24"/>
          <w:szCs w:val="24"/>
        </w:rPr>
        <w:t xml:space="preserve"> </w:t>
      </w:r>
      <w:r w:rsidRPr="7691C701">
        <w:rPr>
          <w:sz w:val="24"/>
          <w:szCs w:val="24"/>
        </w:rPr>
        <w:t>the</w:t>
      </w:r>
      <w:r w:rsidRPr="7691C701">
        <w:rPr>
          <w:spacing w:val="-3"/>
          <w:sz w:val="24"/>
          <w:szCs w:val="24"/>
        </w:rPr>
        <w:t xml:space="preserve"> </w:t>
      </w:r>
      <w:r w:rsidRPr="7691C701">
        <w:rPr>
          <w:sz w:val="24"/>
          <w:szCs w:val="24"/>
        </w:rPr>
        <w:t>key</w:t>
      </w:r>
      <w:r w:rsidRPr="7691C701">
        <w:rPr>
          <w:spacing w:val="-1"/>
          <w:sz w:val="24"/>
          <w:szCs w:val="24"/>
        </w:rPr>
        <w:t xml:space="preserve"> </w:t>
      </w:r>
      <w:r w:rsidRPr="7691C701">
        <w:rPr>
          <w:sz w:val="24"/>
          <w:szCs w:val="24"/>
        </w:rPr>
        <w:t>industry(</w:t>
      </w:r>
      <w:r w:rsidRPr="7691C701">
        <w:rPr>
          <w:sz w:val="24"/>
          <w:szCs w:val="24"/>
        </w:rPr>
        <w:t>ies</w:t>
      </w:r>
      <w:r w:rsidRPr="7691C701">
        <w:rPr>
          <w:sz w:val="24"/>
          <w:szCs w:val="24"/>
        </w:rPr>
        <w:t xml:space="preserve">) </w:t>
      </w:r>
      <w:r w:rsidRPr="7691C701" w:rsidR="00711665">
        <w:rPr>
          <w:sz w:val="24"/>
          <w:szCs w:val="24"/>
        </w:rPr>
        <w:t xml:space="preserve">and occupations </w:t>
      </w:r>
      <w:r w:rsidRPr="7691C701">
        <w:rPr>
          <w:spacing w:val="-2"/>
          <w:sz w:val="24"/>
          <w:szCs w:val="24"/>
        </w:rPr>
        <w:t>targeted</w:t>
      </w:r>
    </w:p>
    <w:p w:rsidR="00AF216B" w:rsidP="00293300" w14:paraId="59D87B77" w14:textId="5BFFD5FC">
      <w:pPr>
        <w:pStyle w:val="ListParagraph"/>
        <w:numPr>
          <w:ilvl w:val="0"/>
          <w:numId w:val="2"/>
        </w:numPr>
        <w:tabs>
          <w:tab w:val="left" w:pos="1800"/>
        </w:tabs>
        <w:spacing w:line="276" w:lineRule="auto"/>
        <w:rPr>
          <w:sz w:val="24"/>
        </w:rPr>
      </w:pPr>
      <w:r>
        <w:rPr>
          <w:spacing w:val="-2"/>
          <w:sz w:val="24"/>
        </w:rPr>
        <w:t>R</w:t>
      </w:r>
      <w:r>
        <w:rPr>
          <w:spacing w:val="-2"/>
          <w:sz w:val="24"/>
        </w:rPr>
        <w:t>e</w:t>
      </w:r>
      <w:r w:rsidR="00F34210">
        <w:rPr>
          <w:spacing w:val="-2"/>
          <w:sz w:val="24"/>
        </w:rPr>
        <w:t>quired and/or optional partners, if applicable</w:t>
      </w:r>
    </w:p>
    <w:p w:rsidR="0011592F" w:rsidRPr="00293300" w:rsidP="00293300" w14:paraId="2875CFD6" w14:textId="26B5F1D5">
      <w:pPr>
        <w:pStyle w:val="ListParagraph"/>
        <w:numPr>
          <w:ilvl w:val="0"/>
          <w:numId w:val="2"/>
        </w:numPr>
        <w:tabs>
          <w:tab w:val="left" w:pos="1800"/>
        </w:tabs>
        <w:spacing w:line="276" w:lineRule="auto"/>
        <w:rPr>
          <w:sz w:val="24"/>
        </w:rPr>
      </w:pPr>
      <w:r>
        <w:rPr>
          <w:sz w:val="24"/>
        </w:rPr>
        <w:t>Public</w:t>
      </w:r>
      <w:r>
        <w:rPr>
          <w:spacing w:val="-3"/>
          <w:sz w:val="24"/>
        </w:rPr>
        <w:t xml:space="preserve"> </w:t>
      </w:r>
      <w:r>
        <w:rPr>
          <w:sz w:val="24"/>
        </w:rPr>
        <w:t>contact</w:t>
      </w:r>
      <w:r>
        <w:rPr>
          <w:spacing w:val="-1"/>
          <w:sz w:val="24"/>
        </w:rPr>
        <w:t xml:space="preserve"> </w:t>
      </w:r>
      <w:r>
        <w:rPr>
          <w:spacing w:val="-2"/>
          <w:sz w:val="24"/>
        </w:rPr>
        <w:t>information</w:t>
      </w:r>
    </w:p>
    <w:p w:rsidR="0011592F" w:rsidRPr="00E231A1" w:rsidP="00DB3852" w14:paraId="4AB31F08" w14:textId="638B39DC">
      <w:pPr>
        <w:pStyle w:val="BodyText"/>
        <w:numPr>
          <w:ilvl w:val="1"/>
          <w:numId w:val="3"/>
        </w:numPr>
        <w:spacing w:before="240" w:after="240" w:line="276" w:lineRule="auto"/>
        <w:rPr>
          <w:b/>
        </w:rPr>
      </w:pPr>
      <w:r w:rsidRPr="00E231A1">
        <w:rPr>
          <w:b/>
        </w:rPr>
        <w:t>Governor</w:t>
      </w:r>
      <w:r w:rsidR="009B2C65">
        <w:rPr>
          <w:b/>
        </w:rPr>
        <w:t>’</w:t>
      </w:r>
      <w:r w:rsidRPr="00E231A1">
        <w:rPr>
          <w:b/>
        </w:rPr>
        <w:t>s</w:t>
      </w:r>
      <w:r w:rsidRPr="00E231A1">
        <w:rPr>
          <w:b/>
        </w:rPr>
        <w:t xml:space="preserve"> Letter</w:t>
      </w:r>
    </w:p>
    <w:p w:rsidR="0011592F" w:rsidRPr="00E01DDA" w:rsidP="00DB3852" w14:paraId="54BA4B06" w14:textId="770D0E2C">
      <w:pPr>
        <w:pStyle w:val="BodyText"/>
        <w:spacing w:before="240" w:after="240" w:line="276" w:lineRule="auto"/>
        <w:ind w:left="1800"/>
      </w:pPr>
      <w:r w:rsidRPr="00E01DDA">
        <w:t xml:space="preserve">A letter from the Governor must be included in the application to designate the Agency authorized to submit the State’s application(s). This letter must also demonstrate the State’s commitment to this </w:t>
      </w:r>
      <w:r w:rsidRPr="00E01DDA">
        <w:t>grant</w:t>
      </w:r>
      <w:r w:rsidRPr="00E01DDA">
        <w:t xml:space="preserve"> effort. Specifically, the letter must: </w:t>
      </w:r>
    </w:p>
    <w:p w:rsidR="0011592F" w:rsidRPr="00E01DDA" w:rsidP="00DB3852" w14:paraId="09DD0C36" w14:textId="2DC88296">
      <w:pPr>
        <w:pStyle w:val="BodyText"/>
        <w:numPr>
          <w:ilvl w:val="2"/>
          <w:numId w:val="3"/>
        </w:numPr>
        <w:spacing w:before="240" w:after="240" w:line="276" w:lineRule="auto"/>
      </w:pPr>
      <w:r w:rsidRPr="00E01DDA">
        <w:t xml:space="preserve">Describe specifically how the Governor or chief elected official plans to support the expansion </w:t>
      </w:r>
      <w:r w:rsidR="00E64481">
        <w:t>Registered Apprenticeship</w:t>
      </w:r>
      <w:r w:rsidR="00B35487">
        <w:t xml:space="preserve"> program</w:t>
      </w:r>
      <w:r w:rsidRPr="00E01DDA">
        <w:t xml:space="preserve">s </w:t>
      </w:r>
      <w:r w:rsidR="589DB20A">
        <w:t>within the State</w:t>
      </w:r>
      <w:r w:rsidRPr="00E01DDA">
        <w:t xml:space="preserve">. </w:t>
      </w:r>
    </w:p>
    <w:p w:rsidR="00B73623" w:rsidRPr="00293300" w:rsidP="00293300" w14:paraId="61BBCBEE" w14:textId="13F9BDF6">
      <w:pPr>
        <w:pStyle w:val="BodyText"/>
        <w:numPr>
          <w:ilvl w:val="2"/>
          <w:numId w:val="3"/>
        </w:numPr>
        <w:spacing w:before="240" w:after="240" w:line="276" w:lineRule="auto"/>
      </w:pPr>
      <w:r w:rsidRPr="00E01DDA">
        <w:t xml:space="preserve">Designate the State agency to be the recipient of the award(s). For </w:t>
      </w:r>
      <w:r w:rsidR="00954E4E">
        <w:t>s</w:t>
      </w:r>
      <w:r w:rsidRPr="00E01DDA" w:rsidR="00954E4E">
        <w:t xml:space="preserve">tates </w:t>
      </w:r>
      <w:r w:rsidRPr="00E01DDA">
        <w:t xml:space="preserve">with federally recognized SAAs, the SAA must be included as a partner if the </w:t>
      </w:r>
      <w:r w:rsidR="00954E4E">
        <w:t>s</w:t>
      </w:r>
      <w:r w:rsidRPr="00E01DDA" w:rsidR="00954E4E">
        <w:t xml:space="preserve">tate </w:t>
      </w:r>
      <w:r w:rsidRPr="00E01DDA">
        <w:t xml:space="preserve">agency applicant is not the SAA. For </w:t>
      </w:r>
      <w:r w:rsidR="00954E4E">
        <w:t>s</w:t>
      </w:r>
      <w:r w:rsidRPr="00E01DDA" w:rsidR="00954E4E">
        <w:t xml:space="preserve">tates </w:t>
      </w:r>
      <w:r w:rsidRPr="00E01DDA">
        <w:t xml:space="preserve">that do not have a federally recognized SAA, the </w:t>
      </w:r>
      <w:r w:rsidR="00954E4E">
        <w:t>s</w:t>
      </w:r>
      <w:r w:rsidRPr="00E01DDA" w:rsidR="00954E4E">
        <w:t xml:space="preserve">tate </w:t>
      </w:r>
      <w:r w:rsidRPr="00E01DDA">
        <w:t xml:space="preserve">must commit to work in partnership with the federal Office of Apprenticeship within the </w:t>
      </w:r>
      <w:r w:rsidR="00954E4E">
        <w:t>s</w:t>
      </w:r>
      <w:r w:rsidRPr="00E01DDA" w:rsidR="00954E4E">
        <w:t>tate</w:t>
      </w:r>
      <w:r w:rsidRPr="00E01DDA">
        <w:t xml:space="preserve">. </w:t>
      </w:r>
    </w:p>
    <w:p w:rsidR="00B73623" w:rsidRPr="00B73623" w:rsidP="00DB3852" w14:paraId="2B65162F" w14:textId="62264D85">
      <w:pPr>
        <w:pStyle w:val="BodyText"/>
        <w:numPr>
          <w:ilvl w:val="0"/>
          <w:numId w:val="3"/>
        </w:numPr>
        <w:spacing w:before="240" w:after="240" w:line="276" w:lineRule="auto"/>
        <w:rPr>
          <w:b/>
          <w:bCs/>
        </w:rPr>
      </w:pPr>
      <w:r w:rsidRPr="00B73623">
        <w:rPr>
          <w:b/>
          <w:bCs/>
        </w:rPr>
        <w:t>Optional</w:t>
      </w:r>
      <w:r w:rsidRPr="00B73623">
        <w:rPr>
          <w:b/>
          <w:bCs/>
        </w:rPr>
        <w:t xml:space="preserve"> Attachments</w:t>
      </w:r>
      <w:r w:rsidRPr="00B73623">
        <w:rPr>
          <w:b/>
          <w:bCs/>
        </w:rPr>
        <w:t xml:space="preserve"> </w:t>
      </w:r>
    </w:p>
    <w:p w:rsidR="00430061" w:rsidP="00DB3852" w14:paraId="1C69D622" w14:textId="0BCE1782">
      <w:pPr>
        <w:pStyle w:val="Heading1"/>
        <w:numPr>
          <w:ilvl w:val="1"/>
          <w:numId w:val="3"/>
        </w:numPr>
        <w:tabs>
          <w:tab w:val="left" w:pos="1798"/>
        </w:tabs>
        <w:spacing w:before="240" w:after="240" w:line="276" w:lineRule="auto"/>
        <w:ind w:left="1798" w:hanging="358"/>
      </w:pPr>
      <w:r>
        <w:t xml:space="preserve">Work Plan – </w:t>
      </w:r>
      <w:r w:rsidR="00691F3C">
        <w:t>POP</w:t>
      </w:r>
      <w:r w:rsidR="006F0BB4">
        <w:t xml:space="preserve"> </w:t>
      </w:r>
      <w:r w:rsidR="002F118F">
        <w:t>36</w:t>
      </w:r>
      <w:r w:rsidR="00192698">
        <w:t xml:space="preserve"> </w:t>
      </w:r>
      <w:r>
        <w:t>months</w:t>
      </w:r>
    </w:p>
    <w:p w:rsidR="00864A86" w:rsidP="00293300" w14:paraId="68A62A7D" w14:textId="54FC1720">
      <w:pPr>
        <w:pStyle w:val="Heading1"/>
        <w:tabs>
          <w:tab w:val="left" w:pos="1798"/>
        </w:tabs>
        <w:spacing w:before="240" w:after="240" w:line="276" w:lineRule="auto"/>
        <w:ind w:left="1798"/>
        <w:rPr>
          <w:b w:val="0"/>
          <w:bCs w:val="0"/>
        </w:rPr>
      </w:pPr>
      <w:r w:rsidRPr="004C08C4">
        <w:rPr>
          <w:b w:val="0"/>
          <w:bCs w:val="0"/>
        </w:rPr>
        <w:t xml:space="preserve">Applicants </w:t>
      </w:r>
      <w:r w:rsidR="00EA5C89">
        <w:rPr>
          <w:b w:val="0"/>
          <w:bCs w:val="0"/>
        </w:rPr>
        <w:t>are encouraged to</w:t>
      </w:r>
      <w:r>
        <w:rPr>
          <w:b w:val="0"/>
          <w:bCs w:val="0"/>
        </w:rPr>
        <w:t xml:space="preserve"> submit a Work Plan that describes the project goals, milestones and key </w:t>
      </w:r>
      <w:r>
        <w:rPr>
          <w:b w:val="0"/>
          <w:bCs w:val="0"/>
        </w:rPr>
        <w:t>deliverables</w:t>
      </w:r>
      <w:r>
        <w:rPr>
          <w:b w:val="0"/>
          <w:bCs w:val="0"/>
        </w:rPr>
        <w:t xml:space="preserve"> that will be achieved throughout the grant’s </w:t>
      </w:r>
      <w:r w:rsidRPr="00776D26" w:rsidR="00776D26">
        <w:rPr>
          <w:b w:val="0"/>
          <w:bCs w:val="0"/>
        </w:rPr>
        <w:t>P</w:t>
      </w:r>
      <w:r w:rsidR="00067FE0">
        <w:rPr>
          <w:b w:val="0"/>
          <w:bCs w:val="0"/>
        </w:rPr>
        <w:t>O</w:t>
      </w:r>
      <w:r w:rsidR="00612473">
        <w:rPr>
          <w:b w:val="0"/>
          <w:bCs w:val="0"/>
        </w:rPr>
        <w:t>P</w:t>
      </w:r>
      <w:r w:rsidR="00F631DC">
        <w:rPr>
          <w:b w:val="0"/>
          <w:bCs w:val="0"/>
        </w:rPr>
        <w:t xml:space="preserve"> and </w:t>
      </w:r>
      <w:r w:rsidR="000839DF">
        <w:rPr>
          <w:b w:val="0"/>
          <w:bCs w:val="0"/>
        </w:rPr>
        <w:t>this timeframe must be reflected in the</w:t>
      </w:r>
      <w:r w:rsidR="002B7C20">
        <w:rPr>
          <w:b w:val="0"/>
          <w:bCs w:val="0"/>
        </w:rPr>
        <w:t xml:space="preserve"> work plan</w:t>
      </w:r>
      <w:r w:rsidR="00612473">
        <w:rPr>
          <w:b w:val="0"/>
          <w:bCs w:val="0"/>
        </w:rPr>
        <w:t>.</w:t>
      </w:r>
      <w:r w:rsidR="0043055D">
        <w:rPr>
          <w:b w:val="0"/>
          <w:bCs w:val="0"/>
        </w:rPr>
        <w:t xml:space="preserve"> </w:t>
      </w:r>
      <w:r w:rsidR="00BC06EF">
        <w:rPr>
          <w:b w:val="0"/>
          <w:bCs w:val="0"/>
        </w:rPr>
        <w:t xml:space="preserve">Grantees have the flexibility to </w:t>
      </w:r>
      <w:r w:rsidR="00BC06EF">
        <w:rPr>
          <w:b w:val="0"/>
          <w:bCs w:val="0"/>
        </w:rPr>
        <w:t>spend down</w:t>
      </w:r>
      <w:r w:rsidR="00BC06EF">
        <w:rPr>
          <w:b w:val="0"/>
          <w:bCs w:val="0"/>
        </w:rPr>
        <w:t xml:space="preserve"> funds before the end of the POP and may adjust the activities proposed in the work plan during the POP.</w:t>
      </w:r>
    </w:p>
    <w:p w:rsidR="0011592F" w:rsidRPr="00293300" w:rsidP="00293300" w14:paraId="60504262" w14:textId="71174FE0">
      <w:pPr>
        <w:pStyle w:val="Heading1"/>
        <w:tabs>
          <w:tab w:val="left" w:pos="1798"/>
        </w:tabs>
        <w:spacing w:before="240" w:after="240" w:line="276" w:lineRule="auto"/>
        <w:ind w:left="1798"/>
        <w:rPr>
          <w:b w:val="0"/>
          <w:bCs w:val="0"/>
        </w:rPr>
      </w:pPr>
      <w:r>
        <w:rPr>
          <w:b w:val="0"/>
          <w:bCs w:val="0"/>
        </w:rPr>
        <w:t xml:space="preserve">Applicants that choose to submit a Work Plan are </w:t>
      </w:r>
      <w:r w:rsidRPr="004C08C4">
        <w:rPr>
          <w:b w:val="0"/>
          <w:bCs w:val="0"/>
        </w:rPr>
        <w:t xml:space="preserve">encouraged </w:t>
      </w:r>
      <w:r>
        <w:rPr>
          <w:b w:val="0"/>
          <w:bCs w:val="0"/>
        </w:rPr>
        <w:t xml:space="preserve">to use the </w:t>
      </w:r>
      <w:r w:rsidRPr="004C08C4">
        <w:rPr>
          <w:b w:val="0"/>
          <w:bCs w:val="0"/>
        </w:rPr>
        <w:t>Work Plan templat</w:t>
      </w:r>
      <w:r>
        <w:rPr>
          <w:b w:val="0"/>
          <w:bCs w:val="0"/>
        </w:rPr>
        <w:t xml:space="preserve">e, </w:t>
      </w:r>
      <w:r w:rsidRPr="004C08C4">
        <w:rPr>
          <w:b w:val="0"/>
          <w:bCs w:val="0"/>
        </w:rPr>
        <w:t xml:space="preserve">available in </w:t>
      </w:r>
      <w:r w:rsidRPr="008B2129">
        <w:t>Attachment VI</w:t>
      </w:r>
      <w:r w:rsidRPr="00680DEF">
        <w:rPr>
          <w:b w:val="0"/>
          <w:bCs w:val="0"/>
        </w:rPr>
        <w:t>.</w:t>
      </w:r>
      <w:r w:rsidRPr="00680DEF">
        <w:t xml:space="preserve"> </w:t>
      </w:r>
    </w:p>
    <w:p w:rsidR="0011592F" w:rsidP="00DB3852" w14:paraId="020FA41D" w14:textId="4FF7DBEA">
      <w:pPr>
        <w:pStyle w:val="Heading1"/>
        <w:numPr>
          <w:ilvl w:val="0"/>
          <w:numId w:val="10"/>
        </w:numPr>
        <w:tabs>
          <w:tab w:val="left" w:pos="1080"/>
        </w:tabs>
        <w:spacing w:before="240" w:after="240" w:line="276" w:lineRule="auto"/>
      </w:pPr>
      <w:r>
        <w:t>Application</w:t>
      </w:r>
      <w:r>
        <w:rPr>
          <w:spacing w:val="-6"/>
        </w:rPr>
        <w:t xml:space="preserve"> </w:t>
      </w:r>
      <w:r w:rsidR="00C95F32">
        <w:rPr>
          <w:spacing w:val="-6"/>
        </w:rPr>
        <w:t xml:space="preserve">Checklist </w:t>
      </w:r>
    </w:p>
    <w:p w:rsidR="0011592F" w:rsidRPr="00293300" w:rsidP="00293300" w14:paraId="51F989C3" w14:textId="3FF9B782">
      <w:pPr>
        <w:pStyle w:val="BodyText"/>
        <w:spacing w:before="240" w:after="240" w:line="276" w:lineRule="auto"/>
        <w:ind w:left="1080" w:right="415"/>
      </w:pPr>
      <w:bookmarkStart w:id="218" w:name="Application_Screening_Criteria_"/>
      <w:bookmarkEnd w:id="218"/>
      <w:r>
        <w:t>Use</w:t>
      </w:r>
      <w:r>
        <w:rPr>
          <w:spacing w:val="-5"/>
        </w:rPr>
        <w:t xml:space="preserve"> </w:t>
      </w:r>
      <w:r>
        <w:t>the</w:t>
      </w:r>
      <w:r>
        <w:rPr>
          <w:spacing w:val="-3"/>
        </w:rPr>
        <w:t xml:space="preserve"> </w:t>
      </w:r>
      <w:r>
        <w:t>checklist</w:t>
      </w:r>
      <w:r>
        <w:rPr>
          <w:spacing w:val="-3"/>
        </w:rPr>
        <w:t xml:space="preserve"> </w:t>
      </w:r>
      <w:r>
        <w:t>below</w:t>
      </w:r>
      <w:r>
        <w:rPr>
          <w:spacing w:val="-4"/>
        </w:rPr>
        <w:t xml:space="preserve"> </w:t>
      </w:r>
      <w:r>
        <w:t>as</w:t>
      </w:r>
      <w:r>
        <w:rPr>
          <w:spacing w:val="-4"/>
        </w:rPr>
        <w:t xml:space="preserve"> </w:t>
      </w:r>
      <w:r>
        <w:t>a</w:t>
      </w:r>
      <w:r>
        <w:rPr>
          <w:spacing w:val="-4"/>
        </w:rPr>
        <w:t xml:space="preserve"> </w:t>
      </w:r>
      <w:r>
        <w:t>guide</w:t>
      </w:r>
      <w:r>
        <w:rPr>
          <w:spacing w:val="-3"/>
        </w:rPr>
        <w:t xml:space="preserve"> </w:t>
      </w:r>
      <w:r>
        <w:t>when</w:t>
      </w:r>
      <w:r>
        <w:rPr>
          <w:spacing w:val="-3"/>
        </w:rPr>
        <w:t xml:space="preserve"> </w:t>
      </w:r>
      <w:r>
        <w:t>preparing</w:t>
      </w:r>
      <w:r>
        <w:rPr>
          <w:spacing w:val="-3"/>
        </w:rPr>
        <w:t xml:space="preserve"> </w:t>
      </w:r>
      <w:r>
        <w:t>your</w:t>
      </w:r>
      <w:r>
        <w:rPr>
          <w:spacing w:val="-2"/>
        </w:rPr>
        <w:t xml:space="preserve"> </w:t>
      </w:r>
      <w:r>
        <w:t>application</w:t>
      </w:r>
      <w:r>
        <w:rPr>
          <w:spacing w:val="-3"/>
        </w:rPr>
        <w:t xml:space="preserve"> </w:t>
      </w:r>
      <w:r>
        <w:t>package</w:t>
      </w:r>
      <w:r>
        <w:rPr>
          <w:spacing w:val="-4"/>
        </w:rPr>
        <w:t xml:space="preserve"> </w:t>
      </w:r>
      <w:r>
        <w:t>to</w:t>
      </w:r>
      <w:r>
        <w:rPr>
          <w:spacing w:val="-3"/>
        </w:rPr>
        <w:t xml:space="preserve"> </w:t>
      </w:r>
      <w:r>
        <w:t xml:space="preserve">ensure </w:t>
      </w:r>
      <w:r>
        <w:t>your application</w:t>
      </w:r>
      <w:r w:rsidR="00194EF7">
        <w:t xml:space="preserve"> </w:t>
      </w:r>
      <w:r>
        <w:t>contains all required items.</w:t>
      </w:r>
      <w:r w:rsidR="00194EF7">
        <w:t xml:space="preserve"> </w:t>
      </w:r>
      <w:r>
        <w:t>Applicants</w:t>
      </w:r>
      <w:r>
        <w:rPr>
          <w:spacing w:val="-4"/>
        </w:rPr>
        <w:t xml:space="preserve"> </w:t>
      </w:r>
      <w:r>
        <w:t>should</w:t>
      </w:r>
      <w:r>
        <w:rPr>
          <w:spacing w:val="-4"/>
        </w:rPr>
        <w:t xml:space="preserve"> </w:t>
      </w:r>
      <w:r>
        <w:t>not</w:t>
      </w:r>
      <w:r>
        <w:rPr>
          <w:spacing w:val="-4"/>
        </w:rPr>
        <w:t xml:space="preserve"> </w:t>
      </w:r>
      <w:r>
        <w:t>include</w:t>
      </w:r>
      <w:r>
        <w:rPr>
          <w:spacing w:val="-4"/>
        </w:rPr>
        <w:t xml:space="preserve"> </w:t>
      </w:r>
      <w:r>
        <w:t>the</w:t>
      </w:r>
      <w:r>
        <w:rPr>
          <w:spacing w:val="-4"/>
        </w:rPr>
        <w:t xml:space="preserve"> </w:t>
      </w:r>
      <w:r>
        <w:t>checklist</w:t>
      </w:r>
      <w:r>
        <w:rPr>
          <w:spacing w:val="-4"/>
        </w:rPr>
        <w:t xml:space="preserve"> </w:t>
      </w:r>
      <w:r>
        <w:t>in</w:t>
      </w:r>
      <w:r>
        <w:rPr>
          <w:spacing w:val="-4"/>
        </w:rPr>
        <w:t xml:space="preserve"> </w:t>
      </w:r>
      <w:r>
        <w:t>the</w:t>
      </w:r>
      <w:r>
        <w:rPr>
          <w:spacing w:val="-4"/>
        </w:rPr>
        <w:t xml:space="preserve"> </w:t>
      </w:r>
      <w:r>
        <w:t>application</w:t>
      </w:r>
      <w:r>
        <w:rPr>
          <w:spacing w:val="-4"/>
        </w:rPr>
        <w:t xml:space="preserve"> </w:t>
      </w:r>
      <w:r>
        <w:t>package.</w:t>
      </w:r>
    </w:p>
    <w:tbl>
      <w:tblPr>
        <w:tblW w:w="0" w:type="auto"/>
        <w:tblInd w:w="1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5486"/>
        <w:gridCol w:w="1978"/>
        <w:gridCol w:w="1177"/>
      </w:tblGrid>
      <w:tr w14:paraId="03340D49" w14:textId="77777777" w:rsidTr="007D6C06">
        <w:tblPrEx>
          <w:tblW w:w="0" w:type="auto"/>
          <w:tblInd w:w="1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trHeight w:val="353"/>
        </w:trPr>
        <w:tc>
          <w:tcPr>
            <w:tcW w:w="5486" w:type="dxa"/>
            <w:shd w:val="clear" w:color="auto" w:fill="999999"/>
          </w:tcPr>
          <w:p w:rsidR="0011592F" w:rsidP="00577924" w14:paraId="6D26EDA1" w14:textId="60223BFE">
            <w:pPr>
              <w:pStyle w:val="TableParagraph"/>
              <w:spacing w:line="276" w:lineRule="auto"/>
              <w:ind w:left="1612"/>
              <w:rPr>
                <w:b/>
                <w:sz w:val="24"/>
              </w:rPr>
            </w:pPr>
            <w:r>
              <w:rPr>
                <w:b/>
                <w:sz w:val="24"/>
              </w:rPr>
              <w:t>Application</w:t>
            </w:r>
            <w:r>
              <w:rPr>
                <w:b/>
                <w:spacing w:val="-6"/>
                <w:sz w:val="24"/>
              </w:rPr>
              <w:t xml:space="preserve"> </w:t>
            </w:r>
            <w:r>
              <w:rPr>
                <w:b/>
                <w:spacing w:val="-2"/>
                <w:sz w:val="24"/>
              </w:rPr>
              <w:t>Requirement</w:t>
            </w:r>
          </w:p>
        </w:tc>
        <w:tc>
          <w:tcPr>
            <w:tcW w:w="1978" w:type="dxa"/>
            <w:shd w:val="clear" w:color="auto" w:fill="999999"/>
          </w:tcPr>
          <w:p w:rsidR="0011592F" w:rsidP="00577924" w14:paraId="097739FE" w14:textId="77777777">
            <w:pPr>
              <w:pStyle w:val="TableParagraph"/>
              <w:spacing w:line="276" w:lineRule="auto"/>
              <w:ind w:left="350"/>
              <w:rPr>
                <w:b/>
                <w:sz w:val="24"/>
              </w:rPr>
            </w:pPr>
            <w:bookmarkStart w:id="219" w:name="Instructions_"/>
            <w:bookmarkEnd w:id="219"/>
            <w:r>
              <w:rPr>
                <w:b/>
                <w:spacing w:val="-2"/>
                <w:sz w:val="24"/>
              </w:rPr>
              <w:t>Instructions</w:t>
            </w:r>
          </w:p>
        </w:tc>
        <w:tc>
          <w:tcPr>
            <w:tcW w:w="1177" w:type="dxa"/>
            <w:shd w:val="clear" w:color="auto" w:fill="999999"/>
          </w:tcPr>
          <w:p w:rsidR="0011592F" w:rsidP="00577924" w14:paraId="3DF88C88" w14:textId="77777777">
            <w:pPr>
              <w:pStyle w:val="TableParagraph"/>
              <w:spacing w:line="276" w:lineRule="auto"/>
              <w:ind w:left="19"/>
              <w:rPr>
                <w:b/>
                <w:sz w:val="24"/>
              </w:rPr>
            </w:pPr>
            <w:bookmarkStart w:id="220" w:name="Complete?_"/>
            <w:bookmarkEnd w:id="220"/>
            <w:r>
              <w:rPr>
                <w:b/>
                <w:spacing w:val="-2"/>
                <w:sz w:val="24"/>
              </w:rPr>
              <w:t>Complete?</w:t>
            </w:r>
          </w:p>
        </w:tc>
      </w:tr>
      <w:tr w14:paraId="2C398FC6" w14:textId="77777777" w:rsidTr="007D6C06">
        <w:tblPrEx>
          <w:tblW w:w="0" w:type="auto"/>
          <w:tblInd w:w="1086" w:type="dxa"/>
          <w:tblLayout w:type="fixed"/>
          <w:tblCellMar>
            <w:left w:w="0" w:type="dxa"/>
            <w:right w:w="0" w:type="dxa"/>
          </w:tblCellMar>
          <w:tblLook w:val="01E0"/>
        </w:tblPrEx>
        <w:trPr>
          <w:trHeight w:val="333"/>
        </w:trPr>
        <w:tc>
          <w:tcPr>
            <w:tcW w:w="5486" w:type="dxa"/>
            <w:shd w:val="clear" w:color="auto" w:fill="FFF7D4"/>
          </w:tcPr>
          <w:p w:rsidR="00D0272F" w:rsidP="00577924" w14:paraId="65B7130B" w14:textId="0F7F3F6B">
            <w:pPr>
              <w:pStyle w:val="TableParagraph"/>
              <w:spacing w:line="276" w:lineRule="auto"/>
              <w:rPr>
                <w:sz w:val="24"/>
              </w:rPr>
            </w:pPr>
            <w:r>
              <w:rPr>
                <w:sz w:val="24"/>
              </w:rPr>
              <w:t>Project Abstract</w:t>
            </w:r>
          </w:p>
        </w:tc>
        <w:tc>
          <w:tcPr>
            <w:tcW w:w="1978" w:type="dxa"/>
            <w:shd w:val="clear" w:color="auto" w:fill="FFF7D4"/>
          </w:tcPr>
          <w:p w:rsidR="00D0272F" w:rsidRPr="00E62097" w:rsidP="00577924" w14:paraId="3B628721" w14:textId="00B6193A">
            <w:pPr>
              <w:pStyle w:val="TableParagraph"/>
              <w:spacing w:line="276" w:lineRule="auto"/>
              <w:ind w:left="19" w:right="409"/>
              <w:rPr>
                <w:sz w:val="24"/>
                <w:szCs w:val="24"/>
              </w:rPr>
            </w:pPr>
            <w:r w:rsidRPr="008B2129">
              <w:rPr>
                <w:bCs/>
                <w:sz w:val="24"/>
                <w:szCs w:val="24"/>
              </w:rPr>
              <w:t>Attachment VI</w:t>
            </w:r>
          </w:p>
        </w:tc>
        <w:tc>
          <w:tcPr>
            <w:tcW w:w="1177" w:type="dxa"/>
            <w:shd w:val="clear" w:color="auto" w:fill="FFF7D4"/>
          </w:tcPr>
          <w:p w:rsidR="00D0272F" w:rsidP="00577924" w14:paraId="4DE6D9AD" w14:textId="77777777">
            <w:pPr>
              <w:pStyle w:val="TableParagraph"/>
              <w:spacing w:line="276" w:lineRule="auto"/>
              <w:ind w:left="0"/>
              <w:rPr>
                <w:sz w:val="24"/>
              </w:rPr>
            </w:pPr>
          </w:p>
        </w:tc>
      </w:tr>
      <w:tr w14:paraId="347B1639" w14:textId="77777777" w:rsidTr="00577924">
        <w:tblPrEx>
          <w:tblW w:w="0" w:type="auto"/>
          <w:tblInd w:w="1086" w:type="dxa"/>
          <w:tblLayout w:type="fixed"/>
          <w:tblCellMar>
            <w:left w:w="0" w:type="dxa"/>
            <w:right w:w="0" w:type="dxa"/>
          </w:tblCellMar>
          <w:tblLook w:val="01E0"/>
        </w:tblPrEx>
        <w:trPr>
          <w:trHeight w:val="338"/>
        </w:trPr>
        <w:tc>
          <w:tcPr>
            <w:tcW w:w="5486" w:type="dxa"/>
            <w:shd w:val="clear" w:color="auto" w:fill="FFF7D4"/>
          </w:tcPr>
          <w:p w:rsidR="0011592F" w:rsidP="00577924" w14:paraId="7EEE4EC1" w14:textId="77777777">
            <w:pPr>
              <w:pStyle w:val="TableParagraph"/>
              <w:spacing w:line="276" w:lineRule="auto"/>
              <w:rPr>
                <w:sz w:val="24"/>
                <w:szCs w:val="24"/>
              </w:rPr>
            </w:pPr>
            <w:bookmarkStart w:id="221" w:name="Submission_requirements_are_met_"/>
            <w:bookmarkEnd w:id="221"/>
            <w:r w:rsidRPr="0302B22D">
              <w:rPr>
                <w:sz w:val="24"/>
                <w:szCs w:val="24"/>
              </w:rPr>
              <w:t>Submission</w:t>
            </w:r>
            <w:r w:rsidRPr="0302B22D">
              <w:rPr>
                <w:spacing w:val="-4"/>
                <w:sz w:val="24"/>
                <w:szCs w:val="24"/>
              </w:rPr>
              <w:t xml:space="preserve"> </w:t>
            </w:r>
            <w:r w:rsidRPr="0302B22D">
              <w:rPr>
                <w:sz w:val="24"/>
                <w:szCs w:val="24"/>
              </w:rPr>
              <w:t>requirements</w:t>
            </w:r>
            <w:r w:rsidRPr="0302B22D">
              <w:rPr>
                <w:spacing w:val="-4"/>
                <w:sz w:val="24"/>
                <w:szCs w:val="24"/>
              </w:rPr>
              <w:t xml:space="preserve"> </w:t>
            </w:r>
            <w:r w:rsidRPr="0302B22D">
              <w:rPr>
                <w:sz w:val="24"/>
                <w:szCs w:val="24"/>
              </w:rPr>
              <w:t>are</w:t>
            </w:r>
            <w:r w:rsidRPr="0302B22D">
              <w:rPr>
                <w:spacing w:val="-4"/>
                <w:sz w:val="24"/>
                <w:szCs w:val="24"/>
              </w:rPr>
              <w:t xml:space="preserve"> </w:t>
            </w:r>
            <w:r w:rsidRPr="0302B22D">
              <w:rPr>
                <w:spacing w:val="-5"/>
                <w:sz w:val="24"/>
                <w:szCs w:val="24"/>
              </w:rPr>
              <w:t>met</w:t>
            </w:r>
          </w:p>
        </w:tc>
        <w:tc>
          <w:tcPr>
            <w:tcW w:w="1978" w:type="dxa"/>
            <w:shd w:val="clear" w:color="auto" w:fill="FFF7D4"/>
          </w:tcPr>
          <w:p w:rsidR="0011592F" w:rsidP="00577924" w14:paraId="17504CE3" w14:textId="7A1D8C2C">
            <w:pPr>
              <w:pStyle w:val="TableParagraph"/>
              <w:spacing w:line="276" w:lineRule="auto"/>
              <w:ind w:left="19" w:right="409"/>
              <w:rPr>
                <w:sz w:val="24"/>
                <w:szCs w:val="24"/>
              </w:rPr>
            </w:pPr>
            <w:r w:rsidRPr="1D961D3E">
              <w:rPr>
                <w:sz w:val="24"/>
                <w:szCs w:val="24"/>
              </w:rPr>
              <w:t xml:space="preserve">Attachment </w:t>
            </w:r>
            <w:r w:rsidRPr="1D961D3E" w:rsidR="009A1928">
              <w:rPr>
                <w:sz w:val="24"/>
                <w:szCs w:val="24"/>
              </w:rPr>
              <w:t>I</w:t>
            </w:r>
            <w:r w:rsidRPr="1D961D3E">
              <w:rPr>
                <w:sz w:val="24"/>
                <w:szCs w:val="24"/>
              </w:rPr>
              <w:t>V</w:t>
            </w:r>
          </w:p>
        </w:tc>
        <w:tc>
          <w:tcPr>
            <w:tcW w:w="1177" w:type="dxa"/>
            <w:shd w:val="clear" w:color="auto" w:fill="FFF7D4"/>
          </w:tcPr>
          <w:p w:rsidR="0011592F" w:rsidP="00577924" w14:paraId="7EA253F0" w14:textId="77777777">
            <w:pPr>
              <w:pStyle w:val="TableParagraph"/>
              <w:spacing w:line="276" w:lineRule="auto"/>
              <w:ind w:left="0"/>
              <w:rPr>
                <w:sz w:val="24"/>
              </w:rPr>
            </w:pPr>
          </w:p>
        </w:tc>
      </w:tr>
      <w:tr w14:paraId="14B50745" w14:textId="77777777" w:rsidTr="0083024B">
        <w:tblPrEx>
          <w:tblW w:w="0" w:type="auto"/>
          <w:tblInd w:w="1086" w:type="dxa"/>
          <w:tblLayout w:type="fixed"/>
          <w:tblCellMar>
            <w:left w:w="0" w:type="dxa"/>
            <w:right w:w="0" w:type="dxa"/>
          </w:tblCellMar>
          <w:tblLook w:val="01E0"/>
        </w:tblPrEx>
        <w:trPr>
          <w:trHeight w:val="383"/>
        </w:trPr>
        <w:tc>
          <w:tcPr>
            <w:tcW w:w="5486" w:type="dxa"/>
            <w:shd w:val="clear" w:color="auto" w:fill="FFF7D4"/>
          </w:tcPr>
          <w:p w:rsidR="0011592F" w:rsidP="00577924" w14:paraId="7110623E" w14:textId="77777777">
            <w:pPr>
              <w:pStyle w:val="TableParagraph"/>
              <w:spacing w:line="276" w:lineRule="auto"/>
              <w:rPr>
                <w:sz w:val="24"/>
              </w:rPr>
            </w:pPr>
            <w:bookmarkStart w:id="222" w:name="Eligibility_criteria_are_met_"/>
            <w:bookmarkEnd w:id="222"/>
            <w:r>
              <w:rPr>
                <w:sz w:val="24"/>
              </w:rPr>
              <w:t>Eligibility</w:t>
            </w:r>
            <w:r>
              <w:rPr>
                <w:spacing w:val="-1"/>
                <w:sz w:val="24"/>
              </w:rPr>
              <w:t xml:space="preserve"> </w:t>
            </w:r>
            <w:r>
              <w:rPr>
                <w:sz w:val="24"/>
              </w:rPr>
              <w:t>criteria</w:t>
            </w:r>
            <w:r>
              <w:rPr>
                <w:spacing w:val="-3"/>
                <w:sz w:val="24"/>
              </w:rPr>
              <w:t xml:space="preserve"> </w:t>
            </w:r>
            <w:r>
              <w:rPr>
                <w:sz w:val="24"/>
              </w:rPr>
              <w:t>are</w:t>
            </w:r>
            <w:r>
              <w:rPr>
                <w:spacing w:val="-2"/>
                <w:sz w:val="24"/>
              </w:rPr>
              <w:t xml:space="preserve"> </w:t>
            </w:r>
            <w:r>
              <w:rPr>
                <w:spacing w:val="-5"/>
                <w:sz w:val="24"/>
              </w:rPr>
              <w:t>met</w:t>
            </w:r>
          </w:p>
        </w:tc>
        <w:tc>
          <w:tcPr>
            <w:tcW w:w="1978" w:type="dxa"/>
            <w:shd w:val="clear" w:color="auto" w:fill="FFF7D4"/>
          </w:tcPr>
          <w:p w:rsidR="0011592F" w:rsidP="00577924" w14:paraId="1C95E70D" w14:textId="5A9777EF">
            <w:pPr>
              <w:pStyle w:val="TableParagraph"/>
              <w:spacing w:line="276" w:lineRule="auto"/>
              <w:ind w:left="19" w:right="489"/>
              <w:rPr>
                <w:sz w:val="24"/>
                <w:szCs w:val="24"/>
              </w:rPr>
            </w:pPr>
            <w:bookmarkStart w:id="223" w:name="Section_II.A_(Attachment_I)_"/>
            <w:bookmarkEnd w:id="223"/>
            <w:r w:rsidRPr="1D961D3E">
              <w:rPr>
                <w:sz w:val="24"/>
                <w:szCs w:val="24"/>
              </w:rPr>
              <w:t>Attachment</w:t>
            </w:r>
            <w:r w:rsidRPr="1D961D3E">
              <w:rPr>
                <w:spacing w:val="-15"/>
                <w:sz w:val="24"/>
                <w:szCs w:val="24"/>
              </w:rPr>
              <w:t xml:space="preserve"> </w:t>
            </w:r>
            <w:r w:rsidRPr="1D961D3E">
              <w:rPr>
                <w:sz w:val="24"/>
                <w:szCs w:val="24"/>
              </w:rPr>
              <w:t>I</w:t>
            </w:r>
          </w:p>
        </w:tc>
        <w:tc>
          <w:tcPr>
            <w:tcW w:w="1177" w:type="dxa"/>
            <w:shd w:val="clear" w:color="auto" w:fill="FFF7D4"/>
          </w:tcPr>
          <w:p w:rsidR="0011592F" w:rsidP="00577924" w14:paraId="3DCDA162" w14:textId="77777777">
            <w:pPr>
              <w:pStyle w:val="TableParagraph"/>
              <w:spacing w:line="276" w:lineRule="auto"/>
              <w:ind w:left="0"/>
              <w:rPr>
                <w:sz w:val="24"/>
              </w:rPr>
            </w:pPr>
          </w:p>
        </w:tc>
      </w:tr>
      <w:tr w14:paraId="27E3A776" w14:textId="77777777" w:rsidTr="007D6C06">
        <w:tblPrEx>
          <w:tblW w:w="0" w:type="auto"/>
          <w:tblInd w:w="1086" w:type="dxa"/>
          <w:tblLayout w:type="fixed"/>
          <w:tblCellMar>
            <w:left w:w="0" w:type="dxa"/>
            <w:right w:w="0" w:type="dxa"/>
          </w:tblCellMar>
          <w:tblLook w:val="01E0"/>
        </w:tblPrEx>
        <w:trPr>
          <w:trHeight w:val="1297"/>
        </w:trPr>
        <w:tc>
          <w:tcPr>
            <w:tcW w:w="5486" w:type="dxa"/>
            <w:shd w:val="clear" w:color="auto" w:fill="FFF7D4"/>
          </w:tcPr>
          <w:p w:rsidR="0011592F" w:rsidP="00577924" w14:paraId="7FE48D4C" w14:textId="77777777">
            <w:pPr>
              <w:pStyle w:val="TableParagraph"/>
              <w:spacing w:line="276" w:lineRule="auto"/>
              <w:ind w:right="12"/>
              <w:rPr>
                <w:sz w:val="24"/>
              </w:rPr>
            </w:pPr>
            <w:bookmarkStart w:id="224" w:name="Components_of_the_application_are_saved_"/>
            <w:bookmarkEnd w:id="224"/>
            <w:r>
              <w:rPr>
                <w:sz w:val="24"/>
              </w:rPr>
              <w:t>Components of the application are saved in one of the specified</w:t>
            </w:r>
            <w:r>
              <w:rPr>
                <w:spacing w:val="-5"/>
                <w:sz w:val="24"/>
              </w:rPr>
              <w:t xml:space="preserve"> </w:t>
            </w:r>
            <w:r>
              <w:rPr>
                <w:sz w:val="24"/>
              </w:rPr>
              <w:t>formats</w:t>
            </w:r>
            <w:r>
              <w:rPr>
                <w:spacing w:val="-6"/>
                <w:sz w:val="24"/>
              </w:rPr>
              <w:t xml:space="preserve"> </w:t>
            </w:r>
            <w:r>
              <w:rPr>
                <w:sz w:val="24"/>
              </w:rPr>
              <w:t>and</w:t>
            </w:r>
            <w:r>
              <w:rPr>
                <w:spacing w:val="-5"/>
                <w:sz w:val="24"/>
              </w:rPr>
              <w:t xml:space="preserve"> </w:t>
            </w:r>
            <w:r>
              <w:rPr>
                <w:sz w:val="24"/>
              </w:rPr>
              <w:t>are</w:t>
            </w:r>
            <w:r>
              <w:rPr>
                <w:spacing w:val="-5"/>
                <w:sz w:val="24"/>
              </w:rPr>
              <w:t xml:space="preserve"> </w:t>
            </w:r>
            <w:r>
              <w:rPr>
                <w:sz w:val="24"/>
              </w:rPr>
              <w:t>not</w:t>
            </w:r>
            <w:r>
              <w:rPr>
                <w:spacing w:val="-5"/>
                <w:sz w:val="24"/>
              </w:rPr>
              <w:t xml:space="preserve"> </w:t>
            </w:r>
            <w:r>
              <w:rPr>
                <w:sz w:val="24"/>
              </w:rPr>
              <w:t>corrupt.</w:t>
            </w:r>
            <w:r>
              <w:rPr>
                <w:spacing w:val="40"/>
                <w:sz w:val="24"/>
              </w:rPr>
              <w:t xml:space="preserve"> </w:t>
            </w:r>
            <w:r>
              <w:rPr>
                <w:sz w:val="24"/>
              </w:rPr>
              <w:t>(</w:t>
            </w:r>
            <w:r>
              <w:rPr>
                <w:i/>
                <w:sz w:val="24"/>
              </w:rPr>
              <w:t>We</w:t>
            </w:r>
            <w:r>
              <w:rPr>
                <w:i/>
                <w:spacing w:val="-6"/>
                <w:sz w:val="24"/>
              </w:rPr>
              <w:t xml:space="preserve"> </w:t>
            </w:r>
            <w:r>
              <w:rPr>
                <w:i/>
                <w:sz w:val="24"/>
              </w:rPr>
              <w:t>will</w:t>
            </w:r>
            <w:r>
              <w:rPr>
                <w:i/>
                <w:spacing w:val="-5"/>
                <w:sz w:val="24"/>
              </w:rPr>
              <w:t xml:space="preserve"> </w:t>
            </w:r>
            <w:r>
              <w:rPr>
                <w:i/>
                <w:sz w:val="24"/>
              </w:rPr>
              <w:t>attempt to open the document but will not take any additional measures in the event of problems with opening</w:t>
            </w:r>
            <w:r>
              <w:rPr>
                <w:sz w:val="24"/>
              </w:rPr>
              <w:t>.)</w:t>
            </w:r>
          </w:p>
        </w:tc>
        <w:tc>
          <w:tcPr>
            <w:tcW w:w="1978" w:type="dxa"/>
            <w:shd w:val="clear" w:color="auto" w:fill="FFF7D4"/>
          </w:tcPr>
          <w:p w:rsidR="00A75AC9" w:rsidP="00577924" w14:paraId="6A291609" w14:textId="10632F9A">
            <w:pPr>
              <w:pStyle w:val="TableParagraph"/>
              <w:spacing w:line="276" w:lineRule="auto"/>
              <w:ind w:left="19" w:right="409"/>
              <w:rPr>
                <w:sz w:val="24"/>
                <w:szCs w:val="24"/>
              </w:rPr>
            </w:pPr>
            <w:r w:rsidRPr="7691C701">
              <w:rPr>
                <w:sz w:val="24"/>
                <w:szCs w:val="24"/>
              </w:rPr>
              <w:t xml:space="preserve">Attachment </w:t>
            </w:r>
            <w:r w:rsidRPr="7691C701" w:rsidR="009A1928">
              <w:rPr>
                <w:sz w:val="24"/>
                <w:szCs w:val="24"/>
              </w:rPr>
              <w:t>I</w:t>
            </w:r>
            <w:r w:rsidRPr="7691C701">
              <w:rPr>
                <w:sz w:val="24"/>
                <w:szCs w:val="24"/>
              </w:rPr>
              <w:t>V</w:t>
            </w:r>
          </w:p>
        </w:tc>
        <w:tc>
          <w:tcPr>
            <w:tcW w:w="1177" w:type="dxa"/>
            <w:shd w:val="clear" w:color="auto" w:fill="FFF7D4"/>
          </w:tcPr>
          <w:p w:rsidR="0011592F" w:rsidP="00577924" w14:paraId="453F4916" w14:textId="77777777">
            <w:pPr>
              <w:pStyle w:val="TableParagraph"/>
              <w:spacing w:line="276" w:lineRule="auto"/>
              <w:ind w:left="0"/>
              <w:rPr>
                <w:sz w:val="24"/>
              </w:rPr>
            </w:pPr>
          </w:p>
        </w:tc>
      </w:tr>
      <w:tr w14:paraId="5DC89E10" w14:textId="77777777" w:rsidTr="0083024B">
        <w:tblPrEx>
          <w:tblW w:w="0" w:type="auto"/>
          <w:tblInd w:w="1086" w:type="dxa"/>
          <w:tblLayout w:type="fixed"/>
          <w:tblCellMar>
            <w:left w:w="0" w:type="dxa"/>
            <w:right w:w="0" w:type="dxa"/>
          </w:tblCellMar>
          <w:tblLook w:val="01E0"/>
        </w:tblPrEx>
        <w:trPr>
          <w:trHeight w:val="392"/>
        </w:trPr>
        <w:tc>
          <w:tcPr>
            <w:tcW w:w="5486" w:type="dxa"/>
            <w:shd w:val="clear" w:color="auto" w:fill="FFF7D4"/>
          </w:tcPr>
          <w:p w:rsidR="0011592F" w:rsidP="00577924" w14:paraId="639C24DE" w14:textId="77777777">
            <w:pPr>
              <w:pStyle w:val="TableParagraph"/>
              <w:spacing w:line="276" w:lineRule="auto"/>
              <w:rPr>
                <w:sz w:val="24"/>
              </w:rPr>
            </w:pPr>
            <w:bookmarkStart w:id="225" w:name="SAM_Registration_"/>
            <w:bookmarkEnd w:id="225"/>
            <w:r>
              <w:rPr>
                <w:sz w:val="24"/>
              </w:rPr>
              <w:t>SAM</w:t>
            </w:r>
            <w:r>
              <w:rPr>
                <w:spacing w:val="-2"/>
                <w:sz w:val="24"/>
              </w:rPr>
              <w:t xml:space="preserve"> Registration</w:t>
            </w:r>
          </w:p>
        </w:tc>
        <w:tc>
          <w:tcPr>
            <w:tcW w:w="1978" w:type="dxa"/>
            <w:shd w:val="clear" w:color="auto" w:fill="FFF7D4"/>
          </w:tcPr>
          <w:p w:rsidR="0011592F" w:rsidP="00577924" w14:paraId="783F5207" w14:textId="0D230A0E">
            <w:pPr>
              <w:pStyle w:val="TableParagraph"/>
              <w:spacing w:line="276" w:lineRule="auto"/>
              <w:ind w:left="19" w:right="409"/>
              <w:rPr>
                <w:sz w:val="24"/>
              </w:rPr>
            </w:pPr>
            <w:r>
              <w:rPr>
                <w:sz w:val="24"/>
              </w:rPr>
              <w:t xml:space="preserve">Attachment </w:t>
            </w:r>
            <w:r w:rsidR="009A1928">
              <w:rPr>
                <w:sz w:val="24"/>
              </w:rPr>
              <w:t>I</w:t>
            </w:r>
            <w:r>
              <w:rPr>
                <w:sz w:val="24"/>
              </w:rPr>
              <w:t xml:space="preserve">V </w:t>
            </w:r>
          </w:p>
        </w:tc>
        <w:tc>
          <w:tcPr>
            <w:tcW w:w="1177" w:type="dxa"/>
            <w:shd w:val="clear" w:color="auto" w:fill="FFF7D4"/>
          </w:tcPr>
          <w:p w:rsidR="0011592F" w:rsidP="00577924" w14:paraId="303AE0A3" w14:textId="77777777">
            <w:pPr>
              <w:pStyle w:val="TableParagraph"/>
              <w:spacing w:line="276" w:lineRule="auto"/>
              <w:ind w:left="0"/>
              <w:rPr>
                <w:sz w:val="24"/>
              </w:rPr>
            </w:pPr>
          </w:p>
        </w:tc>
      </w:tr>
      <w:tr w14:paraId="09B93EB9" w14:textId="77777777" w:rsidTr="007D6C06">
        <w:tblPrEx>
          <w:tblW w:w="0" w:type="auto"/>
          <w:tblInd w:w="1086" w:type="dxa"/>
          <w:tblLayout w:type="fixed"/>
          <w:tblCellMar>
            <w:left w:w="0" w:type="dxa"/>
            <w:right w:w="0" w:type="dxa"/>
          </w:tblCellMar>
          <w:tblLook w:val="01E0"/>
        </w:tblPrEx>
        <w:trPr>
          <w:trHeight w:val="711"/>
        </w:trPr>
        <w:tc>
          <w:tcPr>
            <w:tcW w:w="5486" w:type="dxa"/>
            <w:shd w:val="clear" w:color="auto" w:fill="FFF7D4"/>
          </w:tcPr>
          <w:p w:rsidR="0011592F" w:rsidP="00577924" w14:paraId="7464A546" w14:textId="4D69E97E">
            <w:pPr>
              <w:pStyle w:val="TableParagraph"/>
              <w:spacing w:line="276" w:lineRule="auto"/>
              <w:ind w:right="12"/>
              <w:rPr>
                <w:sz w:val="24"/>
              </w:rPr>
            </w:pPr>
            <w:bookmarkStart w:id="226" w:name="SF-424_includes_a_Unique_Entity_Identifi"/>
            <w:bookmarkEnd w:id="226"/>
            <w:r>
              <w:rPr>
                <w:sz w:val="24"/>
              </w:rPr>
              <w:t>SF-424</w:t>
            </w:r>
            <w:r>
              <w:rPr>
                <w:spacing w:val="-6"/>
                <w:sz w:val="24"/>
              </w:rPr>
              <w:t xml:space="preserve"> </w:t>
            </w:r>
            <w:r>
              <w:rPr>
                <w:sz w:val="24"/>
              </w:rPr>
              <w:t>includes</w:t>
            </w:r>
            <w:r>
              <w:rPr>
                <w:spacing w:val="-7"/>
                <w:sz w:val="24"/>
              </w:rPr>
              <w:t xml:space="preserve"> </w:t>
            </w:r>
            <w:r>
              <w:rPr>
                <w:sz w:val="24"/>
              </w:rPr>
              <w:t>a</w:t>
            </w:r>
            <w:r>
              <w:rPr>
                <w:spacing w:val="-7"/>
                <w:sz w:val="24"/>
              </w:rPr>
              <w:t xml:space="preserve"> </w:t>
            </w:r>
            <w:r>
              <w:rPr>
                <w:sz w:val="24"/>
              </w:rPr>
              <w:t>Unique</w:t>
            </w:r>
            <w:r>
              <w:rPr>
                <w:spacing w:val="-7"/>
                <w:sz w:val="24"/>
              </w:rPr>
              <w:t xml:space="preserve"> </w:t>
            </w:r>
            <w:r>
              <w:rPr>
                <w:sz w:val="24"/>
              </w:rPr>
              <w:t>Entity</w:t>
            </w:r>
            <w:r>
              <w:rPr>
                <w:spacing w:val="-6"/>
                <w:sz w:val="24"/>
              </w:rPr>
              <w:t xml:space="preserve"> </w:t>
            </w:r>
            <w:r>
              <w:rPr>
                <w:sz w:val="24"/>
              </w:rPr>
              <w:t>Identifier</w:t>
            </w:r>
            <w:r>
              <w:rPr>
                <w:spacing w:val="-6"/>
                <w:sz w:val="24"/>
              </w:rPr>
              <w:t xml:space="preserve"> </w:t>
            </w:r>
            <w:r>
              <w:rPr>
                <w:sz w:val="24"/>
              </w:rPr>
              <w:t>(UEI)</w:t>
            </w:r>
            <w:r>
              <w:rPr>
                <w:spacing w:val="-5"/>
                <w:sz w:val="24"/>
              </w:rPr>
              <w:t xml:space="preserve"> </w:t>
            </w:r>
            <w:r>
              <w:rPr>
                <w:sz w:val="24"/>
              </w:rPr>
              <w:t xml:space="preserve">and line 18a. </w:t>
            </w:r>
            <w:r w:rsidR="00260BA5">
              <w:rPr>
                <w:sz w:val="24"/>
              </w:rPr>
              <w:t xml:space="preserve">aligns with </w:t>
            </w:r>
            <w:r w:rsidR="008859C3">
              <w:rPr>
                <w:sz w:val="24"/>
              </w:rPr>
              <w:t>the amount spe</w:t>
            </w:r>
            <w:r w:rsidR="000C473D">
              <w:rPr>
                <w:sz w:val="24"/>
              </w:rPr>
              <w:t xml:space="preserve">cified in Attachment </w:t>
            </w:r>
            <w:r w:rsidR="004B380C">
              <w:rPr>
                <w:sz w:val="24"/>
              </w:rPr>
              <w:t>VII</w:t>
            </w:r>
            <w:r w:rsidR="001D41FA">
              <w:rPr>
                <w:sz w:val="24"/>
              </w:rPr>
              <w:t>.</w:t>
            </w:r>
          </w:p>
        </w:tc>
        <w:tc>
          <w:tcPr>
            <w:tcW w:w="1978" w:type="dxa"/>
            <w:shd w:val="clear" w:color="auto" w:fill="FFF7D4"/>
          </w:tcPr>
          <w:p w:rsidR="0011592F" w:rsidP="00577924" w14:paraId="542569FC" w14:textId="4212CE4A">
            <w:pPr>
              <w:pStyle w:val="TableParagraph"/>
              <w:spacing w:line="276" w:lineRule="auto"/>
              <w:ind w:left="19" w:right="409"/>
              <w:rPr>
                <w:sz w:val="24"/>
              </w:rPr>
            </w:pPr>
            <w:bookmarkStart w:id="227" w:name="Section_I.A__"/>
            <w:bookmarkEnd w:id="227"/>
            <w:r>
              <w:rPr>
                <w:sz w:val="24"/>
              </w:rPr>
              <w:t xml:space="preserve">Attachment </w:t>
            </w:r>
            <w:r w:rsidR="009A1928">
              <w:rPr>
                <w:sz w:val="24"/>
              </w:rPr>
              <w:t>I</w:t>
            </w:r>
            <w:r>
              <w:rPr>
                <w:sz w:val="24"/>
              </w:rPr>
              <w:t xml:space="preserve">V </w:t>
            </w:r>
          </w:p>
        </w:tc>
        <w:tc>
          <w:tcPr>
            <w:tcW w:w="1177" w:type="dxa"/>
            <w:shd w:val="clear" w:color="auto" w:fill="FFF7D4"/>
          </w:tcPr>
          <w:p w:rsidR="0011592F" w:rsidP="00577924" w14:paraId="3A5FD69E" w14:textId="77777777">
            <w:pPr>
              <w:pStyle w:val="TableParagraph"/>
              <w:spacing w:line="276" w:lineRule="auto"/>
              <w:ind w:left="0"/>
              <w:rPr>
                <w:sz w:val="24"/>
              </w:rPr>
            </w:pPr>
          </w:p>
        </w:tc>
      </w:tr>
      <w:tr w14:paraId="58E82F65" w14:textId="77777777" w:rsidTr="0083024B">
        <w:tblPrEx>
          <w:tblW w:w="0" w:type="auto"/>
          <w:tblInd w:w="1086" w:type="dxa"/>
          <w:tblLayout w:type="fixed"/>
          <w:tblCellMar>
            <w:left w:w="0" w:type="dxa"/>
            <w:right w:w="0" w:type="dxa"/>
          </w:tblCellMar>
          <w:tblLook w:val="01E0"/>
        </w:tblPrEx>
        <w:trPr>
          <w:trHeight w:val="374"/>
        </w:trPr>
        <w:tc>
          <w:tcPr>
            <w:tcW w:w="5486" w:type="dxa"/>
            <w:shd w:val="clear" w:color="auto" w:fill="FFF7D4"/>
          </w:tcPr>
          <w:p w:rsidR="0011592F" w:rsidP="00577924" w14:paraId="22A7F216" w14:textId="7EADF993">
            <w:pPr>
              <w:pStyle w:val="TableParagraph"/>
              <w:spacing w:line="276" w:lineRule="auto"/>
              <w:rPr>
                <w:sz w:val="24"/>
              </w:rPr>
            </w:pPr>
            <w:bookmarkStart w:id="228" w:name="SF-424A,_Budget_Information_Form_"/>
            <w:bookmarkEnd w:id="228"/>
            <w:r>
              <w:rPr>
                <w:sz w:val="24"/>
              </w:rPr>
              <w:t>SF-424A</w:t>
            </w:r>
            <w:r>
              <w:rPr>
                <w:spacing w:val="-3"/>
                <w:sz w:val="24"/>
              </w:rPr>
              <w:t xml:space="preserve"> </w:t>
            </w:r>
            <w:r>
              <w:rPr>
                <w:sz w:val="24"/>
              </w:rPr>
              <w:t>Budget</w:t>
            </w:r>
            <w:r>
              <w:rPr>
                <w:spacing w:val="-2"/>
                <w:sz w:val="24"/>
              </w:rPr>
              <w:t xml:space="preserve"> </w:t>
            </w:r>
            <w:r>
              <w:rPr>
                <w:sz w:val="24"/>
              </w:rPr>
              <w:t>Information</w:t>
            </w:r>
            <w:r>
              <w:rPr>
                <w:spacing w:val="-2"/>
                <w:sz w:val="24"/>
              </w:rPr>
              <w:t xml:space="preserve"> </w:t>
            </w:r>
            <w:r>
              <w:rPr>
                <w:spacing w:val="-4"/>
                <w:sz w:val="24"/>
              </w:rPr>
              <w:t>Form</w:t>
            </w:r>
          </w:p>
        </w:tc>
        <w:tc>
          <w:tcPr>
            <w:tcW w:w="1978" w:type="dxa"/>
            <w:shd w:val="clear" w:color="auto" w:fill="FFF7D4"/>
          </w:tcPr>
          <w:p w:rsidR="0011592F" w:rsidP="00577924" w14:paraId="1FFEF648" w14:textId="4E842144">
            <w:pPr>
              <w:pStyle w:val="TableParagraph"/>
              <w:spacing w:line="276" w:lineRule="auto"/>
              <w:ind w:left="19" w:right="409"/>
              <w:rPr>
                <w:sz w:val="24"/>
              </w:rPr>
            </w:pPr>
            <w:r>
              <w:rPr>
                <w:sz w:val="24"/>
              </w:rPr>
              <w:t xml:space="preserve">Attachment </w:t>
            </w:r>
            <w:r w:rsidR="009A1928">
              <w:rPr>
                <w:sz w:val="24"/>
              </w:rPr>
              <w:t>I</w:t>
            </w:r>
            <w:r>
              <w:rPr>
                <w:sz w:val="24"/>
              </w:rPr>
              <w:t xml:space="preserve">V </w:t>
            </w:r>
          </w:p>
        </w:tc>
        <w:tc>
          <w:tcPr>
            <w:tcW w:w="1177" w:type="dxa"/>
            <w:shd w:val="clear" w:color="auto" w:fill="FFF7D4"/>
          </w:tcPr>
          <w:p w:rsidR="0011592F" w:rsidP="00577924" w14:paraId="133AFC27" w14:textId="77777777">
            <w:pPr>
              <w:pStyle w:val="TableParagraph"/>
              <w:spacing w:line="276" w:lineRule="auto"/>
              <w:ind w:left="0"/>
              <w:rPr>
                <w:sz w:val="24"/>
              </w:rPr>
            </w:pPr>
          </w:p>
        </w:tc>
      </w:tr>
      <w:tr w14:paraId="0B9DAF61" w14:textId="77777777" w:rsidTr="0083024B">
        <w:tblPrEx>
          <w:tblW w:w="0" w:type="auto"/>
          <w:tblInd w:w="1086" w:type="dxa"/>
          <w:tblLayout w:type="fixed"/>
          <w:tblCellMar>
            <w:left w:w="0" w:type="dxa"/>
            <w:right w:w="0" w:type="dxa"/>
          </w:tblCellMar>
          <w:tblLook w:val="01E0"/>
        </w:tblPrEx>
        <w:trPr>
          <w:trHeight w:val="374"/>
        </w:trPr>
        <w:tc>
          <w:tcPr>
            <w:tcW w:w="5486" w:type="dxa"/>
            <w:shd w:val="clear" w:color="auto" w:fill="FFF7D4"/>
          </w:tcPr>
          <w:p w:rsidR="0011592F" w:rsidP="00577924" w14:paraId="5E6F1D9E" w14:textId="77777777">
            <w:pPr>
              <w:pStyle w:val="TableParagraph"/>
              <w:spacing w:line="276" w:lineRule="auto"/>
              <w:rPr>
                <w:sz w:val="24"/>
              </w:rPr>
            </w:pPr>
            <w:bookmarkStart w:id="229" w:name="Budget_Narrative_"/>
            <w:bookmarkEnd w:id="229"/>
            <w:r>
              <w:rPr>
                <w:sz w:val="24"/>
              </w:rPr>
              <w:t>Budget</w:t>
            </w:r>
            <w:r>
              <w:rPr>
                <w:spacing w:val="-3"/>
                <w:sz w:val="24"/>
              </w:rPr>
              <w:t xml:space="preserve"> </w:t>
            </w:r>
            <w:r>
              <w:rPr>
                <w:spacing w:val="-2"/>
                <w:sz w:val="24"/>
              </w:rPr>
              <w:t>Narrative</w:t>
            </w:r>
          </w:p>
        </w:tc>
        <w:tc>
          <w:tcPr>
            <w:tcW w:w="1978" w:type="dxa"/>
            <w:shd w:val="clear" w:color="auto" w:fill="FFF7D4"/>
          </w:tcPr>
          <w:p w:rsidR="0011592F" w:rsidP="00577924" w14:paraId="67D00DC3" w14:textId="02AAE693">
            <w:pPr>
              <w:pStyle w:val="TableParagraph"/>
              <w:spacing w:line="276" w:lineRule="auto"/>
              <w:ind w:left="19" w:right="409"/>
              <w:rPr>
                <w:sz w:val="24"/>
              </w:rPr>
            </w:pPr>
            <w:bookmarkStart w:id="230" w:name="Section_II.B__"/>
            <w:bookmarkEnd w:id="230"/>
            <w:r>
              <w:rPr>
                <w:sz w:val="24"/>
              </w:rPr>
              <w:t xml:space="preserve">Attachment </w:t>
            </w:r>
            <w:r w:rsidR="009A1928">
              <w:rPr>
                <w:sz w:val="24"/>
              </w:rPr>
              <w:t>I</w:t>
            </w:r>
            <w:r>
              <w:rPr>
                <w:sz w:val="24"/>
              </w:rPr>
              <w:t xml:space="preserve">V </w:t>
            </w:r>
          </w:p>
        </w:tc>
        <w:tc>
          <w:tcPr>
            <w:tcW w:w="1177" w:type="dxa"/>
            <w:shd w:val="clear" w:color="auto" w:fill="FFF7D4"/>
          </w:tcPr>
          <w:p w:rsidR="0011592F" w:rsidP="00577924" w14:paraId="33ACEA1A" w14:textId="77777777">
            <w:pPr>
              <w:pStyle w:val="TableParagraph"/>
              <w:spacing w:line="276" w:lineRule="auto"/>
              <w:ind w:left="0"/>
              <w:rPr>
                <w:sz w:val="24"/>
              </w:rPr>
            </w:pPr>
          </w:p>
        </w:tc>
      </w:tr>
      <w:tr w14:paraId="0A5A691C" w14:textId="77777777" w:rsidTr="007D6C06">
        <w:tblPrEx>
          <w:tblW w:w="0" w:type="auto"/>
          <w:tblInd w:w="1086" w:type="dxa"/>
          <w:tblLayout w:type="fixed"/>
          <w:tblCellMar>
            <w:left w:w="0" w:type="dxa"/>
            <w:right w:w="0" w:type="dxa"/>
          </w:tblCellMar>
          <w:tblLook w:val="01E0"/>
        </w:tblPrEx>
        <w:trPr>
          <w:trHeight w:val="692"/>
        </w:trPr>
        <w:tc>
          <w:tcPr>
            <w:tcW w:w="5486" w:type="dxa"/>
            <w:shd w:val="clear" w:color="auto" w:fill="FFF7D4"/>
          </w:tcPr>
          <w:p w:rsidR="0011592F" w:rsidP="00577924" w14:paraId="3B5DDE1A" w14:textId="40E37E12">
            <w:pPr>
              <w:pStyle w:val="TableParagraph"/>
              <w:spacing w:line="276" w:lineRule="auto"/>
              <w:rPr>
                <w:sz w:val="24"/>
              </w:rPr>
            </w:pPr>
            <w:bookmarkStart w:id="231" w:name="Project_Narrative_"/>
            <w:bookmarkEnd w:id="231"/>
            <w:r>
              <w:rPr>
                <w:sz w:val="24"/>
              </w:rPr>
              <w:t>Project</w:t>
            </w:r>
            <w:r>
              <w:rPr>
                <w:spacing w:val="-5"/>
                <w:sz w:val="24"/>
              </w:rPr>
              <w:t xml:space="preserve"> </w:t>
            </w:r>
            <w:r>
              <w:rPr>
                <w:spacing w:val="-2"/>
                <w:sz w:val="24"/>
              </w:rPr>
              <w:t>Narrative</w:t>
            </w:r>
            <w:r w:rsidR="00153471">
              <w:rPr>
                <w:spacing w:val="-2"/>
                <w:sz w:val="24"/>
              </w:rPr>
              <w:t xml:space="preserve"> </w:t>
            </w:r>
            <w:r w:rsidR="002A4954">
              <w:rPr>
                <w:spacing w:val="-2"/>
                <w:sz w:val="24"/>
              </w:rPr>
              <w:t>(</w:t>
            </w:r>
            <w:r w:rsidRPr="008C21B9" w:rsidR="002A4954">
              <w:rPr>
                <w:spacing w:val="-2"/>
                <w:sz w:val="24"/>
                <w:szCs w:val="24"/>
              </w:rPr>
              <w:t>Parts A</w:t>
            </w:r>
            <w:r w:rsidR="001C3D34">
              <w:rPr>
                <w:spacing w:val="-2"/>
                <w:sz w:val="24"/>
                <w:szCs w:val="24"/>
              </w:rPr>
              <w:t xml:space="preserve"> and </w:t>
            </w:r>
            <w:r w:rsidRPr="008C21B9" w:rsidR="002A4954">
              <w:rPr>
                <w:spacing w:val="-2"/>
                <w:sz w:val="24"/>
                <w:szCs w:val="24"/>
              </w:rPr>
              <w:t>B, and as applicable, Part C</w:t>
            </w:r>
            <w:r w:rsidR="002A4954">
              <w:rPr>
                <w:spacing w:val="-2"/>
                <w:sz w:val="24"/>
                <w:szCs w:val="24"/>
              </w:rPr>
              <w:t>)</w:t>
            </w:r>
          </w:p>
        </w:tc>
        <w:tc>
          <w:tcPr>
            <w:tcW w:w="1978" w:type="dxa"/>
            <w:shd w:val="clear" w:color="auto" w:fill="FFF7D4"/>
          </w:tcPr>
          <w:p w:rsidR="0011592F" w:rsidP="00577924" w14:paraId="1B1E5853" w14:textId="50B86404">
            <w:pPr>
              <w:pStyle w:val="TableParagraph"/>
              <w:spacing w:line="276" w:lineRule="auto"/>
              <w:ind w:left="19" w:right="409"/>
              <w:rPr>
                <w:sz w:val="24"/>
              </w:rPr>
            </w:pPr>
            <w:bookmarkStart w:id="232" w:name="Section_II.C__"/>
            <w:bookmarkStart w:id="233" w:name="(Attachment_II)_"/>
            <w:bookmarkEnd w:id="232"/>
            <w:bookmarkEnd w:id="233"/>
            <w:r>
              <w:rPr>
                <w:sz w:val="24"/>
              </w:rPr>
              <w:t>Attachment</w:t>
            </w:r>
            <w:r>
              <w:rPr>
                <w:spacing w:val="-15"/>
                <w:sz w:val="24"/>
              </w:rPr>
              <w:t xml:space="preserve"> </w:t>
            </w:r>
            <w:r>
              <w:rPr>
                <w:sz w:val="24"/>
              </w:rPr>
              <w:t>II</w:t>
            </w:r>
          </w:p>
        </w:tc>
        <w:tc>
          <w:tcPr>
            <w:tcW w:w="1177" w:type="dxa"/>
            <w:shd w:val="clear" w:color="auto" w:fill="FFF7D4"/>
          </w:tcPr>
          <w:p w:rsidR="0011592F" w:rsidP="00577924" w14:paraId="762F2990" w14:textId="77777777">
            <w:pPr>
              <w:pStyle w:val="TableParagraph"/>
              <w:spacing w:line="276" w:lineRule="auto"/>
              <w:ind w:left="0"/>
              <w:rPr>
                <w:sz w:val="24"/>
              </w:rPr>
            </w:pPr>
          </w:p>
        </w:tc>
      </w:tr>
      <w:tr w14:paraId="21FD61A8" w14:textId="77777777" w:rsidTr="0083024B">
        <w:tblPrEx>
          <w:tblW w:w="0" w:type="auto"/>
          <w:tblInd w:w="1086" w:type="dxa"/>
          <w:tblLayout w:type="fixed"/>
          <w:tblCellMar>
            <w:left w:w="0" w:type="dxa"/>
            <w:right w:w="0" w:type="dxa"/>
          </w:tblCellMar>
          <w:tblLook w:val="01E0"/>
        </w:tblPrEx>
        <w:trPr>
          <w:trHeight w:val="338"/>
        </w:trPr>
        <w:tc>
          <w:tcPr>
            <w:tcW w:w="5486" w:type="dxa"/>
            <w:shd w:val="clear" w:color="auto" w:fill="FFF7D4"/>
          </w:tcPr>
          <w:p w:rsidR="0083024B" w:rsidP="00577924" w14:paraId="497F0AF2" w14:textId="7043CFE1">
            <w:pPr>
              <w:pStyle w:val="TableParagraph"/>
              <w:spacing w:line="276" w:lineRule="auto"/>
              <w:rPr>
                <w:sz w:val="24"/>
              </w:rPr>
            </w:pPr>
            <w:r>
              <w:rPr>
                <w:sz w:val="24"/>
              </w:rPr>
              <w:t>Governor’s Letter</w:t>
            </w:r>
          </w:p>
        </w:tc>
        <w:tc>
          <w:tcPr>
            <w:tcW w:w="1978" w:type="dxa"/>
            <w:shd w:val="clear" w:color="auto" w:fill="FFF7D4"/>
          </w:tcPr>
          <w:p w:rsidR="0011592F" w:rsidP="00577924" w14:paraId="29D3D376" w14:textId="3FF3193C">
            <w:pPr>
              <w:pStyle w:val="TableParagraph"/>
              <w:spacing w:line="276" w:lineRule="auto"/>
              <w:ind w:left="19" w:right="409"/>
              <w:rPr>
                <w:sz w:val="24"/>
              </w:rPr>
            </w:pPr>
            <w:r>
              <w:rPr>
                <w:sz w:val="24"/>
              </w:rPr>
              <w:t>Attachment IV</w:t>
            </w:r>
          </w:p>
        </w:tc>
        <w:tc>
          <w:tcPr>
            <w:tcW w:w="1177" w:type="dxa"/>
            <w:shd w:val="clear" w:color="auto" w:fill="FFF7D4"/>
          </w:tcPr>
          <w:p w:rsidR="0011592F" w:rsidP="00577924" w14:paraId="3E641EC6" w14:textId="77777777">
            <w:pPr>
              <w:pStyle w:val="TableParagraph"/>
              <w:spacing w:line="276" w:lineRule="auto"/>
              <w:ind w:left="0"/>
              <w:rPr>
                <w:sz w:val="24"/>
              </w:rPr>
            </w:pPr>
          </w:p>
        </w:tc>
      </w:tr>
    </w:tbl>
    <w:p w:rsidR="0011592F" w:rsidP="00DB3852" w14:paraId="2AE3FAB8" w14:textId="77777777">
      <w:pPr>
        <w:pStyle w:val="Heading1"/>
        <w:numPr>
          <w:ilvl w:val="0"/>
          <w:numId w:val="10"/>
        </w:numPr>
        <w:tabs>
          <w:tab w:val="left" w:pos="1080"/>
        </w:tabs>
        <w:spacing w:before="240" w:after="240" w:line="276" w:lineRule="auto"/>
        <w:ind w:left="360"/>
      </w:pPr>
      <w:bookmarkStart w:id="234" w:name="B."/>
      <w:bookmarkStart w:id="235" w:name="_Merit_Review_"/>
      <w:bookmarkStart w:id="236" w:name="A_technical_merit_review_panel_will_care"/>
      <w:bookmarkStart w:id="237" w:name="Up_to_64_points_may_be_awarded_to_an_app"/>
      <w:bookmarkStart w:id="238" w:name="The_government_may_elect_to_award_the_gr"/>
      <w:bookmarkStart w:id="239" w:name="IV."/>
      <w:bookmarkStart w:id="240" w:name="_Other_Review_Criteria,_Selection_Proces"/>
      <w:bookmarkEnd w:id="234"/>
      <w:bookmarkEnd w:id="235"/>
      <w:bookmarkEnd w:id="236"/>
      <w:bookmarkEnd w:id="237"/>
      <w:bookmarkEnd w:id="238"/>
      <w:bookmarkEnd w:id="239"/>
      <w:bookmarkEnd w:id="240"/>
      <w:r>
        <w:t>Other</w:t>
      </w:r>
      <w:r>
        <w:rPr>
          <w:spacing w:val="-6"/>
        </w:rPr>
        <w:t xml:space="preserve"> </w:t>
      </w:r>
      <w:r>
        <w:t>Review</w:t>
      </w:r>
      <w:r>
        <w:rPr>
          <w:spacing w:val="-4"/>
        </w:rPr>
        <w:t xml:space="preserve"> </w:t>
      </w:r>
      <w:r>
        <w:t>Criteria,</w:t>
      </w:r>
      <w:r>
        <w:rPr>
          <w:spacing w:val="-1"/>
        </w:rPr>
        <w:t xml:space="preserve"> </w:t>
      </w:r>
      <w:r>
        <w:t>Selection</w:t>
      </w:r>
      <w:r>
        <w:rPr>
          <w:spacing w:val="-2"/>
        </w:rPr>
        <w:t xml:space="preserve"> </w:t>
      </w:r>
      <w:r>
        <w:t>Process</w:t>
      </w:r>
      <w:r>
        <w:rPr>
          <w:spacing w:val="-4"/>
        </w:rPr>
        <w:t xml:space="preserve"> </w:t>
      </w:r>
      <w:r>
        <w:t>and</w:t>
      </w:r>
      <w:r>
        <w:rPr>
          <w:spacing w:val="-3"/>
        </w:rPr>
        <w:t xml:space="preserve"> </w:t>
      </w:r>
      <w:r>
        <w:t>Award</w:t>
      </w:r>
      <w:r>
        <w:rPr>
          <w:spacing w:val="-2"/>
        </w:rPr>
        <w:t xml:space="preserve"> Information</w:t>
      </w:r>
    </w:p>
    <w:p w:rsidR="44010671" w:rsidP="00293300" w14:paraId="01E0F6A0" w14:textId="382A7721">
      <w:pPr>
        <w:pStyle w:val="BodyText"/>
        <w:spacing w:before="240" w:after="240" w:line="276" w:lineRule="auto"/>
        <w:ind w:left="360" w:right="336"/>
      </w:pPr>
      <w:r>
        <w:t xml:space="preserve">Prior to issuance, and annually thereafter, awards will be subject to review in accordance </w:t>
      </w:r>
      <w:r w:rsidR="00E336C4">
        <w:t>with</w:t>
      </w:r>
      <w:r>
        <w:t xml:space="preserve"> the process described in Executive Order 14332, Improving Oversight of Federal Grantmaking.</w:t>
      </w:r>
    </w:p>
    <w:p w:rsidR="007B7692" w:rsidP="00293300" w14:paraId="3521006D" w14:textId="2330968F">
      <w:pPr>
        <w:pStyle w:val="BodyText"/>
        <w:spacing w:before="240" w:after="240" w:line="276" w:lineRule="auto"/>
        <w:ind w:left="360" w:right="336"/>
      </w:pPr>
      <w:r>
        <w:t>The government may elect to award the grant(s) with or without discussion with the applicant. If a grant is awarded without discussion, the award will be based on the applicant’s</w:t>
      </w:r>
      <w:r>
        <w:rPr>
          <w:spacing w:val="-5"/>
        </w:rPr>
        <w:t xml:space="preserve"> </w:t>
      </w:r>
      <w:r>
        <w:t>signature</w:t>
      </w:r>
      <w:r>
        <w:rPr>
          <w:spacing w:val="-6"/>
        </w:rPr>
        <w:t xml:space="preserve"> </w:t>
      </w:r>
      <w:r>
        <w:t>on</w:t>
      </w:r>
      <w:r>
        <w:rPr>
          <w:spacing w:val="-4"/>
        </w:rPr>
        <w:t xml:space="preserve"> </w:t>
      </w:r>
      <w:r>
        <w:t>the</w:t>
      </w:r>
      <w:r>
        <w:rPr>
          <w:spacing w:val="-5"/>
        </w:rPr>
        <w:t xml:space="preserve"> </w:t>
      </w:r>
      <w:r>
        <w:t>SF-424,</w:t>
      </w:r>
      <w:r>
        <w:rPr>
          <w:spacing w:val="-4"/>
        </w:rPr>
        <w:t xml:space="preserve"> </w:t>
      </w:r>
      <w:r>
        <w:t>including</w:t>
      </w:r>
      <w:r>
        <w:rPr>
          <w:spacing w:val="-4"/>
        </w:rPr>
        <w:t xml:space="preserve"> </w:t>
      </w:r>
      <w:r>
        <w:t>electronic</w:t>
      </w:r>
      <w:r>
        <w:rPr>
          <w:spacing w:val="-5"/>
        </w:rPr>
        <w:t xml:space="preserve"> </w:t>
      </w:r>
      <w:r>
        <w:t>signature</w:t>
      </w:r>
      <w:r>
        <w:rPr>
          <w:spacing w:val="-6"/>
        </w:rPr>
        <w:t xml:space="preserve"> </w:t>
      </w:r>
      <w:r>
        <w:t>via</w:t>
      </w:r>
      <w:r>
        <w:rPr>
          <w:spacing w:val="-3"/>
        </w:rPr>
        <w:t xml:space="preserve"> </w:t>
      </w:r>
      <w:r>
        <w:t>E-Authentication on https:/</w:t>
      </w:r>
      <w:hyperlink r:id="rId36">
        <w:r>
          <w:t>/www.grants.gov,</w:t>
        </w:r>
      </w:hyperlink>
      <w:r>
        <w:t xml:space="preserve"> which constitutes a binding offer by the applicant.</w:t>
      </w:r>
    </w:p>
    <w:p w:rsidR="00EB3F54" w:rsidP="00CC08E1" w14:paraId="1A4E4759" w14:textId="0A8B94CD">
      <w:pPr>
        <w:pStyle w:val="Heading1"/>
        <w:spacing w:before="240" w:after="240" w:line="276" w:lineRule="auto"/>
        <w:ind w:left="360"/>
        <w:sectPr w:rsidSect="00777A92">
          <w:headerReference w:type="default" r:id="rId37"/>
          <w:footerReference w:type="default" r:id="rId38"/>
          <w:pgSz w:w="12240" w:h="15840"/>
          <w:pgMar w:top="1020" w:right="1080" w:bottom="980" w:left="1080" w:header="729" w:footer="784" w:gutter="0"/>
          <w:pgNumType w:start="1" w:chapStyle="1"/>
          <w:cols w:space="720"/>
        </w:sectPr>
      </w:pPr>
      <w:r>
        <w:t xml:space="preserve">See the </w:t>
      </w:r>
      <w:hyperlink r:id="rId22">
        <w:r w:rsidR="005B3F5C">
          <w:rPr>
            <w:color w:val="0000FF"/>
            <w:u w:val="single" w:color="0000FF"/>
          </w:rPr>
          <w:t>2026 DOL Application Guide</w:t>
        </w:r>
      </w:hyperlink>
      <w:r w:rsidR="00AC4ECE">
        <w:t>,</w:t>
      </w:r>
      <w:r w:rsidR="00623244">
        <w:t xml:space="preserve"> </w:t>
      </w:r>
      <w:r w:rsidR="007623B0">
        <w:rPr>
          <w:spacing w:val="-4"/>
        </w:rPr>
        <w:t>S</w:t>
      </w:r>
      <w:r w:rsidR="007D39AE">
        <w:rPr>
          <w:spacing w:val="-4"/>
        </w:rPr>
        <w:t>ection VII A</w:t>
      </w:r>
      <w:r w:rsidR="0011592F">
        <w:t>ward</w:t>
      </w:r>
      <w:r w:rsidR="0011592F">
        <w:rPr>
          <w:spacing w:val="-4"/>
        </w:rPr>
        <w:t xml:space="preserve"> </w:t>
      </w:r>
      <w:r w:rsidR="007D39AE">
        <w:rPr>
          <w:spacing w:val="-4"/>
        </w:rPr>
        <w:t>N</w:t>
      </w:r>
      <w:r w:rsidR="0011592F">
        <w:t>otices,</w:t>
      </w:r>
      <w:r w:rsidR="0011592F">
        <w:rPr>
          <w:spacing w:val="-2"/>
        </w:rPr>
        <w:t xml:space="preserve"> </w:t>
      </w:r>
      <w:r w:rsidR="0011592F">
        <w:t xml:space="preserve">and </w:t>
      </w:r>
      <w:r w:rsidR="00DD1B93">
        <w:t>Section</w:t>
      </w:r>
      <w:r w:rsidR="00AC4ECE">
        <w:t xml:space="preserve"> VIII P</w:t>
      </w:r>
      <w:r w:rsidR="0011592F">
        <w:t xml:space="preserve">ost-award </w:t>
      </w:r>
      <w:r w:rsidR="00AC4ECE">
        <w:t>R</w:t>
      </w:r>
      <w:r w:rsidR="0011592F">
        <w:t xml:space="preserve">equirements and </w:t>
      </w:r>
      <w:r w:rsidR="00AC4ECE">
        <w:t>A</w:t>
      </w:r>
      <w:r w:rsidR="0011592F">
        <w:t>dministration</w:t>
      </w:r>
      <w:r w:rsidR="00A0423F">
        <w:t xml:space="preserve"> for a complete understanding o</w:t>
      </w:r>
      <w:r w:rsidR="008E31AB">
        <w:t xml:space="preserve">f </w:t>
      </w:r>
      <w:r w:rsidR="00CE2B73">
        <w:t>the application requirement</w:t>
      </w:r>
      <w:bookmarkStart w:id="241" w:name="2025_Application_Guide"/>
      <w:bookmarkEnd w:id="241"/>
      <w:r w:rsidR="000E4DD1">
        <w:t>.</w:t>
      </w:r>
    </w:p>
    <w:p w:rsidR="00D03E4C" w:rsidRPr="00293300" w:rsidP="00293300" w14:paraId="6822EF1F" w14:textId="13114583">
      <w:pPr>
        <w:pStyle w:val="Heading1"/>
        <w:spacing w:before="240" w:after="240" w:line="276" w:lineRule="auto"/>
        <w:ind w:left="0"/>
        <w:jc w:val="center"/>
        <w:rPr>
          <w:spacing w:val="-2"/>
        </w:rPr>
      </w:pPr>
      <w:bookmarkStart w:id="242" w:name="Customized_Training:_Training_that_is_de"/>
      <w:bookmarkStart w:id="243" w:name="_"/>
      <w:bookmarkStart w:id="244" w:name="Abstract_Template_"/>
      <w:bookmarkEnd w:id="242"/>
      <w:bookmarkEnd w:id="243"/>
      <w:bookmarkEnd w:id="244"/>
      <w:r>
        <w:t xml:space="preserve">Suggested </w:t>
      </w:r>
      <w:r w:rsidR="00984006">
        <w:t>Abstract</w:t>
      </w:r>
      <w:r w:rsidR="00984006">
        <w:rPr>
          <w:spacing w:val="-2"/>
        </w:rPr>
        <w:t xml:space="preserve"> Template</w:t>
      </w:r>
    </w:p>
    <w:p w:rsidR="00297C8D" w:rsidP="00293300" w14:paraId="6C802D0B" w14:textId="13367755">
      <w:pPr>
        <w:pStyle w:val="BodyText"/>
        <w:spacing w:before="240" w:after="240" w:line="276" w:lineRule="auto"/>
        <w:ind w:left="360" w:right="331"/>
      </w:pPr>
      <w:bookmarkStart w:id="245" w:name="Applicants_are_strongly_encouraged_to_us"/>
      <w:bookmarkEnd w:id="245"/>
      <w:r>
        <w:t xml:space="preserve">Applicants are strongly encouraged to use the </w:t>
      </w:r>
      <w:r w:rsidR="00275BED">
        <w:t xml:space="preserve">suggested </w:t>
      </w:r>
      <w:r>
        <w:t>abstract template</w:t>
      </w:r>
      <w:r w:rsidR="00275BED">
        <w:t xml:space="preserve"> provided below</w:t>
      </w:r>
      <w:r>
        <w:t>.</w:t>
      </w:r>
      <w:r>
        <w:rPr>
          <w:spacing w:val="40"/>
        </w:rPr>
        <w:t xml:space="preserve"> </w:t>
      </w:r>
      <w:r>
        <w:t>If this template is not used,</w:t>
      </w:r>
      <w:r>
        <w:rPr>
          <w:spacing w:val="-1"/>
        </w:rPr>
        <w:t xml:space="preserve"> </w:t>
      </w:r>
      <w:r>
        <w:t>the</w:t>
      </w:r>
      <w:r>
        <w:rPr>
          <w:spacing w:val="-1"/>
        </w:rPr>
        <w:t xml:space="preserve"> </w:t>
      </w:r>
      <w:r>
        <w:t>abstract</w:t>
      </w:r>
      <w:r>
        <w:rPr>
          <w:spacing w:val="-1"/>
        </w:rPr>
        <w:t xml:space="preserve"> </w:t>
      </w:r>
      <w:r>
        <w:t>submitted</w:t>
      </w:r>
      <w:r>
        <w:rPr>
          <w:spacing w:val="-1"/>
        </w:rPr>
        <w:t xml:space="preserve"> </w:t>
      </w:r>
      <w:r>
        <w:t>with</w:t>
      </w:r>
      <w:r>
        <w:rPr>
          <w:spacing w:val="-1"/>
        </w:rPr>
        <w:t xml:space="preserve"> </w:t>
      </w:r>
      <w:r>
        <w:t>the</w:t>
      </w:r>
      <w:r>
        <w:rPr>
          <w:spacing w:val="-1"/>
        </w:rPr>
        <w:t xml:space="preserve"> </w:t>
      </w:r>
      <w:r>
        <w:t>grant</w:t>
      </w:r>
      <w:r>
        <w:rPr>
          <w:spacing w:val="-1"/>
        </w:rPr>
        <w:t xml:space="preserve"> </w:t>
      </w:r>
      <w:r>
        <w:t>application must include</w:t>
      </w:r>
      <w:r>
        <w:rPr>
          <w:spacing w:val="-2"/>
        </w:rPr>
        <w:t xml:space="preserve"> </w:t>
      </w:r>
      <w:r>
        <w:t>the</w:t>
      </w:r>
      <w:r>
        <w:rPr>
          <w:spacing w:val="-1"/>
        </w:rPr>
        <w:t xml:space="preserve"> </w:t>
      </w:r>
      <w:r>
        <w:t>information</w:t>
      </w:r>
      <w:r>
        <w:rPr>
          <w:spacing w:val="-1"/>
        </w:rPr>
        <w:t xml:space="preserve"> </w:t>
      </w:r>
      <w:r>
        <w:t>below.</w:t>
      </w:r>
      <w:r>
        <w:rPr>
          <w:spacing w:val="-1"/>
        </w:rPr>
        <w:t xml:space="preserve"> </w:t>
      </w:r>
    </w:p>
    <w:tbl>
      <w:tblPr>
        <w:tblStyle w:val="TableGrid"/>
        <w:tblW w:w="0" w:type="auto"/>
        <w:tblInd w:w="360" w:type="dxa"/>
        <w:tblLayout w:type="fixed"/>
        <w:tblLook w:val="06A0"/>
      </w:tblPr>
      <w:tblGrid>
        <w:gridCol w:w="4680"/>
        <w:gridCol w:w="4680"/>
      </w:tblGrid>
      <w:tr w14:paraId="0E4B8B05" w14:textId="77777777" w:rsidTr="5379618A">
        <w:tblPrEx>
          <w:tblW w:w="0" w:type="auto"/>
          <w:tblInd w:w="360" w:type="dxa"/>
          <w:tblLayout w:type="fixed"/>
          <w:tblLook w:val="06A0"/>
        </w:tblPrEx>
        <w:trPr>
          <w:trHeight w:val="300"/>
        </w:trPr>
        <w:tc>
          <w:tcPr>
            <w:tcW w:w="9360" w:type="dxa"/>
            <w:gridSpan w:val="2"/>
          </w:tcPr>
          <w:p w:rsidR="29405F9A" w:rsidRPr="00F170B0" w:rsidP="00293300" w14:paraId="06B98B06" w14:textId="05E7F368">
            <w:pPr>
              <w:pStyle w:val="BodyText"/>
              <w:spacing w:line="276" w:lineRule="auto"/>
              <w:rPr>
                <w:b/>
                <w:bCs/>
              </w:rPr>
            </w:pPr>
            <w:r w:rsidRPr="00FF5F96">
              <w:rPr>
                <w:b/>
                <w:bCs/>
              </w:rPr>
              <w:t xml:space="preserve">State Apprenticeship Expansion Formula, Round </w:t>
            </w:r>
            <w:r w:rsidR="00AA6E26">
              <w:rPr>
                <w:b/>
                <w:bCs/>
              </w:rPr>
              <w:t>4</w:t>
            </w:r>
            <w:r w:rsidRPr="00FF5F96" w:rsidR="00AA6E26">
              <w:rPr>
                <w:b/>
                <w:bCs/>
              </w:rPr>
              <w:t xml:space="preserve"> </w:t>
            </w:r>
            <w:r w:rsidRPr="00FF5F96">
              <w:rPr>
                <w:b/>
                <w:bCs/>
              </w:rPr>
              <w:t>(</w:t>
            </w:r>
            <w:r w:rsidRPr="00FF5F96" w:rsidR="00AA6E26">
              <w:rPr>
                <w:b/>
                <w:bCs/>
              </w:rPr>
              <w:t>SAEF</w:t>
            </w:r>
            <w:r w:rsidR="00AA6E26">
              <w:rPr>
                <w:b/>
                <w:bCs/>
              </w:rPr>
              <w:t>4</w:t>
            </w:r>
            <w:r w:rsidRPr="00FF5F96">
              <w:rPr>
                <w:b/>
                <w:bCs/>
              </w:rPr>
              <w:t>) Abstract</w:t>
            </w:r>
          </w:p>
        </w:tc>
      </w:tr>
      <w:tr w14:paraId="7D91395E" w14:textId="77777777" w:rsidTr="5379618A">
        <w:tblPrEx>
          <w:tblW w:w="0" w:type="auto"/>
          <w:tblInd w:w="360" w:type="dxa"/>
          <w:tblLayout w:type="fixed"/>
          <w:tblLook w:val="06A0"/>
        </w:tblPrEx>
        <w:trPr>
          <w:trHeight w:val="300"/>
        </w:trPr>
        <w:tc>
          <w:tcPr>
            <w:tcW w:w="9360" w:type="dxa"/>
            <w:gridSpan w:val="2"/>
          </w:tcPr>
          <w:p w:rsidR="29405F9A" w:rsidRPr="00F170B0" w:rsidP="00293300" w14:paraId="46135510" w14:textId="221A2B8B">
            <w:pPr>
              <w:pStyle w:val="BodyText"/>
              <w:spacing w:line="276" w:lineRule="auto"/>
              <w:rPr>
                <w:b/>
                <w:bCs/>
              </w:rPr>
            </w:pPr>
            <w:r w:rsidRPr="00FF5F96">
              <w:rPr>
                <w:b/>
                <w:bCs/>
              </w:rPr>
              <w:t>Applicant / Organization Name:</w:t>
            </w:r>
          </w:p>
        </w:tc>
      </w:tr>
      <w:tr w14:paraId="37E55FD8" w14:textId="77777777" w:rsidTr="5379618A">
        <w:tblPrEx>
          <w:tblW w:w="0" w:type="auto"/>
          <w:tblInd w:w="360" w:type="dxa"/>
          <w:tblLayout w:type="fixed"/>
          <w:tblLook w:val="06A0"/>
        </w:tblPrEx>
        <w:trPr>
          <w:trHeight w:val="300"/>
        </w:trPr>
        <w:tc>
          <w:tcPr>
            <w:tcW w:w="9360" w:type="dxa"/>
            <w:gridSpan w:val="2"/>
          </w:tcPr>
          <w:p w:rsidR="3FA414E9" w:rsidP="00293300" w14:paraId="3E098414" w14:textId="489DF9FA">
            <w:pPr>
              <w:pStyle w:val="BodyText"/>
              <w:spacing w:line="276" w:lineRule="auto"/>
              <w:rPr>
                <w:b/>
                <w:bCs/>
              </w:rPr>
            </w:pPr>
            <w:r w:rsidRPr="00FF5F96">
              <w:rPr>
                <w:b/>
                <w:bCs/>
              </w:rPr>
              <w:t>Applicant City and State:</w:t>
            </w:r>
          </w:p>
        </w:tc>
      </w:tr>
      <w:tr w14:paraId="51A48147" w14:textId="77777777" w:rsidTr="5379618A">
        <w:tblPrEx>
          <w:tblW w:w="0" w:type="auto"/>
          <w:tblInd w:w="360" w:type="dxa"/>
          <w:tblLayout w:type="fixed"/>
          <w:tblLook w:val="06A0"/>
        </w:tblPrEx>
        <w:trPr>
          <w:trHeight w:val="300"/>
        </w:trPr>
        <w:tc>
          <w:tcPr>
            <w:tcW w:w="9360" w:type="dxa"/>
            <w:gridSpan w:val="2"/>
          </w:tcPr>
          <w:p w:rsidR="3FA414E9" w:rsidP="00293300" w14:paraId="7E9D122A" w14:textId="2AFACF37">
            <w:pPr>
              <w:pStyle w:val="BodyText"/>
              <w:spacing w:line="276" w:lineRule="auto"/>
              <w:rPr>
                <w:b/>
                <w:bCs/>
              </w:rPr>
            </w:pPr>
            <w:r w:rsidRPr="00FF5F96">
              <w:rPr>
                <w:b/>
                <w:bCs/>
              </w:rPr>
              <w:t>Project Title:</w:t>
            </w:r>
          </w:p>
        </w:tc>
      </w:tr>
      <w:tr w14:paraId="0ED7F135" w14:textId="77777777" w:rsidTr="5379618A">
        <w:tblPrEx>
          <w:tblW w:w="0" w:type="auto"/>
          <w:tblInd w:w="360" w:type="dxa"/>
          <w:tblLayout w:type="fixed"/>
          <w:tblLook w:val="06A0"/>
        </w:tblPrEx>
        <w:trPr>
          <w:trHeight w:val="300"/>
        </w:trPr>
        <w:tc>
          <w:tcPr>
            <w:tcW w:w="9360" w:type="dxa"/>
            <w:gridSpan w:val="2"/>
          </w:tcPr>
          <w:p w:rsidR="00F170B0" w:rsidP="00293300" w14:paraId="7AEED0A3" w14:textId="717F7DE1">
            <w:pPr>
              <w:pStyle w:val="BodyText"/>
              <w:spacing w:line="276" w:lineRule="auto"/>
              <w:rPr>
                <w:b/>
                <w:bCs/>
              </w:rPr>
            </w:pPr>
            <w:r>
              <w:rPr>
                <w:b/>
                <w:bCs/>
              </w:rPr>
              <w:t>Formula Funding Amount:</w:t>
            </w:r>
          </w:p>
        </w:tc>
      </w:tr>
      <w:tr w14:paraId="0BED41D3" w14:textId="77777777" w:rsidTr="5379618A">
        <w:tblPrEx>
          <w:tblW w:w="0" w:type="auto"/>
          <w:tblInd w:w="360" w:type="dxa"/>
          <w:tblLayout w:type="fixed"/>
          <w:tblLook w:val="06A0"/>
        </w:tblPrEx>
        <w:trPr>
          <w:trHeight w:val="300"/>
        </w:trPr>
        <w:tc>
          <w:tcPr>
            <w:tcW w:w="9360" w:type="dxa"/>
            <w:gridSpan w:val="2"/>
          </w:tcPr>
          <w:p w:rsidR="00A77932" w:rsidP="00293300" w14:paraId="10FDC08D" w14:textId="7A0D884B">
            <w:pPr>
              <w:pStyle w:val="BodyText"/>
              <w:spacing w:line="276" w:lineRule="auto"/>
            </w:pPr>
            <w:r>
              <w:t xml:space="preserve">Confirm the State </w:t>
            </w:r>
            <w:r>
              <w:t xml:space="preserve">is interested in and </w:t>
            </w:r>
            <w:r>
              <w:t xml:space="preserve">has sufficient capacity to receive additional funding </w:t>
            </w:r>
            <w:r>
              <w:t xml:space="preserve">(on top of </w:t>
            </w:r>
            <w:r w:rsidR="49E633A2">
              <w:t xml:space="preserve">the </w:t>
            </w:r>
            <w:r>
              <w:t>base funding</w:t>
            </w:r>
            <w:r w:rsidR="49E633A2">
              <w:t xml:space="preserve"> amount</w:t>
            </w:r>
            <w:r>
              <w:t xml:space="preserve">) </w:t>
            </w:r>
            <w:r>
              <w:t xml:space="preserve">if available: </w:t>
            </w:r>
          </w:p>
          <w:p w:rsidR="004B0A63" w:rsidP="00293300" w14:paraId="413E3E6A" w14:textId="6AE291BC">
            <w:pPr>
              <w:pStyle w:val="BodyText"/>
              <w:spacing w:line="276" w:lineRule="auto"/>
              <w:rPr>
                <w:b/>
                <w:bCs/>
              </w:rPr>
            </w:pPr>
            <w:r w:rsidRPr="00424710">
              <w:rPr>
                <w:b/>
                <w:bCs/>
              </w:rPr>
              <w:t>Yes</w:t>
            </w:r>
            <w:r>
              <w:t xml:space="preserve"> or </w:t>
            </w:r>
            <w:r w:rsidRPr="00424710">
              <w:rPr>
                <w:b/>
                <w:bCs/>
              </w:rPr>
              <w:t>No</w:t>
            </w:r>
          </w:p>
        </w:tc>
      </w:tr>
      <w:tr w14:paraId="3721C3A8" w14:textId="77777777" w:rsidTr="5379618A">
        <w:tblPrEx>
          <w:tblW w:w="0" w:type="auto"/>
          <w:tblInd w:w="360" w:type="dxa"/>
          <w:tblLayout w:type="fixed"/>
          <w:tblLook w:val="06A0"/>
        </w:tblPrEx>
        <w:trPr>
          <w:trHeight w:val="300"/>
        </w:trPr>
        <w:tc>
          <w:tcPr>
            <w:tcW w:w="9360" w:type="dxa"/>
            <w:gridSpan w:val="2"/>
          </w:tcPr>
          <w:p w:rsidR="00593576" w:rsidP="00293300" w14:paraId="4D93B8B5" w14:textId="3A5DC715">
            <w:pPr>
              <w:pStyle w:val="BodyText"/>
              <w:spacing w:line="276" w:lineRule="auto"/>
            </w:pPr>
            <w:r>
              <w:rPr>
                <w:b/>
                <w:bCs/>
              </w:rPr>
              <w:t xml:space="preserve">Cost Sharing </w:t>
            </w:r>
            <w:r>
              <w:rPr>
                <w:b/>
                <w:bCs/>
              </w:rPr>
              <w:t>Amount</w:t>
            </w:r>
            <w:r w:rsidRPr="5B2BCC48" w:rsidR="4454AFBF">
              <w:rPr>
                <w:b/>
                <w:bCs/>
              </w:rPr>
              <w:t>, if applicable</w:t>
            </w:r>
            <w:r>
              <w:rPr>
                <w:b/>
                <w:bCs/>
              </w:rPr>
              <w:t>:</w:t>
            </w:r>
          </w:p>
        </w:tc>
      </w:tr>
      <w:tr w14:paraId="22A9ECA5" w14:textId="77777777" w:rsidTr="5379618A">
        <w:tblPrEx>
          <w:tblW w:w="0" w:type="auto"/>
          <w:tblInd w:w="360" w:type="dxa"/>
          <w:tblLayout w:type="fixed"/>
          <w:tblLook w:val="06A0"/>
        </w:tblPrEx>
        <w:trPr>
          <w:trHeight w:val="300"/>
        </w:trPr>
        <w:tc>
          <w:tcPr>
            <w:tcW w:w="9360" w:type="dxa"/>
            <w:gridSpan w:val="2"/>
          </w:tcPr>
          <w:p w:rsidR="3FA414E9" w:rsidP="00293300" w14:paraId="69814FF3" w14:textId="1C5A2FF9">
            <w:pPr>
              <w:pStyle w:val="BodyText"/>
              <w:spacing w:line="276" w:lineRule="auto"/>
            </w:pPr>
            <w:r>
              <w:t xml:space="preserve">List the name of the </w:t>
            </w:r>
            <w:r w:rsidRPr="00FF5F96">
              <w:rPr>
                <w:b/>
                <w:bCs/>
              </w:rPr>
              <w:t>Required Partner</w:t>
            </w:r>
            <w:r w:rsidRPr="29405F9A">
              <w:rPr>
                <w:b/>
                <w:bCs/>
              </w:rPr>
              <w:t xml:space="preserve"> </w:t>
            </w:r>
            <w:r>
              <w:t>(</w:t>
            </w:r>
            <w:r w:rsidRPr="00FF5F96">
              <w:rPr>
                <w:i/>
                <w:iCs/>
              </w:rPr>
              <w:t xml:space="preserve">for </w:t>
            </w:r>
            <w:r w:rsidR="00954E4E">
              <w:rPr>
                <w:i/>
                <w:iCs/>
              </w:rPr>
              <w:t>s</w:t>
            </w:r>
            <w:r w:rsidRPr="00FF5F96" w:rsidR="00954E4E">
              <w:rPr>
                <w:i/>
                <w:iCs/>
              </w:rPr>
              <w:t xml:space="preserve">tates </w:t>
            </w:r>
            <w:r w:rsidRPr="00FF5F96">
              <w:rPr>
                <w:i/>
                <w:iCs/>
              </w:rPr>
              <w:t xml:space="preserve">with </w:t>
            </w:r>
            <w:r w:rsidRPr="00FF5F96" w:rsidR="00BD0204">
              <w:rPr>
                <w:i/>
                <w:iCs/>
              </w:rPr>
              <w:t>federally recognized</w:t>
            </w:r>
            <w:r w:rsidRPr="00FF5F96">
              <w:rPr>
                <w:i/>
                <w:iCs/>
              </w:rPr>
              <w:t xml:space="preserve"> SAAs</w:t>
            </w:r>
            <w:r w:rsidR="00481AD0">
              <w:rPr>
                <w:i/>
                <w:iCs/>
              </w:rPr>
              <w:t xml:space="preserve"> where the SAA is not the applicant</w:t>
            </w:r>
            <w:r>
              <w:t>):</w:t>
            </w:r>
          </w:p>
        </w:tc>
      </w:tr>
      <w:tr w14:paraId="6C7D70FB" w14:textId="77777777" w:rsidTr="5379618A">
        <w:tblPrEx>
          <w:tblW w:w="0" w:type="auto"/>
          <w:tblInd w:w="360" w:type="dxa"/>
          <w:tblLayout w:type="fixed"/>
          <w:tblLook w:val="06A0"/>
        </w:tblPrEx>
        <w:trPr>
          <w:trHeight w:val="300"/>
        </w:trPr>
        <w:tc>
          <w:tcPr>
            <w:tcW w:w="9360" w:type="dxa"/>
            <w:gridSpan w:val="2"/>
          </w:tcPr>
          <w:p w:rsidR="3FA414E9" w:rsidP="00293300" w14:paraId="6077A2D3" w14:textId="43AD38C5">
            <w:pPr>
              <w:pStyle w:val="BodyText"/>
              <w:spacing w:line="276" w:lineRule="auto"/>
            </w:pPr>
            <w:r w:rsidRPr="00FF5F96">
              <w:t xml:space="preserve">List the name(s) of </w:t>
            </w:r>
            <w:r w:rsidRPr="29405F9A">
              <w:rPr>
                <w:b/>
                <w:bCs/>
              </w:rPr>
              <w:t>Optional Partners</w:t>
            </w:r>
            <w:r w:rsidRPr="00FF5F96">
              <w:t>, as applicable:</w:t>
            </w:r>
          </w:p>
        </w:tc>
      </w:tr>
      <w:tr w14:paraId="280BB0CE" w14:textId="77777777" w:rsidTr="5379618A">
        <w:tblPrEx>
          <w:tblW w:w="0" w:type="auto"/>
          <w:tblInd w:w="360" w:type="dxa"/>
          <w:tblLayout w:type="fixed"/>
          <w:tblLook w:val="06A0"/>
        </w:tblPrEx>
        <w:trPr>
          <w:trHeight w:val="300"/>
        </w:trPr>
        <w:tc>
          <w:tcPr>
            <w:tcW w:w="4680" w:type="dxa"/>
          </w:tcPr>
          <w:p w:rsidR="3FA414E9" w:rsidRPr="00FF5F96" w:rsidP="00293300" w14:paraId="4963C681" w14:textId="7C520CB6">
            <w:pPr>
              <w:pStyle w:val="BodyText"/>
              <w:spacing w:line="276" w:lineRule="auto"/>
              <w:rPr>
                <w:i/>
                <w:iCs/>
              </w:rPr>
            </w:pPr>
            <w:r w:rsidRPr="00FF5F96">
              <w:rPr>
                <w:i/>
                <w:iCs/>
              </w:rPr>
              <w:t>Insert name(s)</w:t>
            </w:r>
          </w:p>
        </w:tc>
        <w:tc>
          <w:tcPr>
            <w:tcW w:w="4680" w:type="dxa"/>
          </w:tcPr>
          <w:p w:rsidR="3FA414E9" w:rsidRPr="00FF5F96" w:rsidP="00293300" w14:paraId="15E323A3" w14:textId="06B3653A">
            <w:pPr>
              <w:pStyle w:val="BodyText"/>
              <w:spacing w:line="276" w:lineRule="auto"/>
              <w:rPr>
                <w:i/>
                <w:iCs/>
              </w:rPr>
            </w:pPr>
            <w:r w:rsidRPr="00FF5F96">
              <w:rPr>
                <w:i/>
                <w:iCs/>
              </w:rPr>
              <w:t>Insert type of organization</w:t>
            </w:r>
          </w:p>
        </w:tc>
      </w:tr>
      <w:tr w14:paraId="6973AB5A" w14:textId="77777777" w:rsidTr="5379618A">
        <w:tblPrEx>
          <w:tblW w:w="0" w:type="auto"/>
          <w:tblInd w:w="360" w:type="dxa"/>
          <w:tblLayout w:type="fixed"/>
          <w:tblLook w:val="06A0"/>
        </w:tblPrEx>
        <w:trPr>
          <w:trHeight w:val="300"/>
        </w:trPr>
        <w:tc>
          <w:tcPr>
            <w:tcW w:w="4680" w:type="dxa"/>
          </w:tcPr>
          <w:p w:rsidR="3FA414E9" w:rsidP="00293300" w14:paraId="4608F9DE" w14:textId="54491050">
            <w:pPr>
              <w:pStyle w:val="BodyText"/>
              <w:spacing w:line="276" w:lineRule="auto"/>
            </w:pPr>
            <w:r>
              <w:t>[</w:t>
            </w:r>
            <w:r w:rsidRPr="00FF5F96">
              <w:rPr>
                <w:i/>
                <w:iCs/>
              </w:rPr>
              <w:t>add additional lines as needed</w:t>
            </w:r>
            <w:r>
              <w:t>]</w:t>
            </w:r>
          </w:p>
        </w:tc>
        <w:tc>
          <w:tcPr>
            <w:tcW w:w="4680" w:type="dxa"/>
          </w:tcPr>
          <w:p w:rsidR="29405F9A" w:rsidP="00293300" w14:paraId="0E542791" w14:textId="5079924C">
            <w:pPr>
              <w:pStyle w:val="BodyText"/>
              <w:spacing w:line="276" w:lineRule="auto"/>
            </w:pPr>
          </w:p>
        </w:tc>
      </w:tr>
      <w:tr w14:paraId="0D0EC099" w14:textId="77777777" w:rsidTr="5379618A">
        <w:tblPrEx>
          <w:tblW w:w="0" w:type="auto"/>
          <w:tblInd w:w="360" w:type="dxa"/>
          <w:tblLayout w:type="fixed"/>
          <w:tblLook w:val="06A0"/>
        </w:tblPrEx>
        <w:trPr>
          <w:trHeight w:val="300"/>
        </w:trPr>
        <w:tc>
          <w:tcPr>
            <w:tcW w:w="9360" w:type="dxa"/>
            <w:gridSpan w:val="2"/>
          </w:tcPr>
          <w:p w:rsidR="3FA414E9" w:rsidRPr="00FF5F96" w:rsidP="00293300" w14:paraId="25E27F55" w14:textId="34B53A17">
            <w:pPr>
              <w:pStyle w:val="BodyText"/>
              <w:spacing w:line="276" w:lineRule="auto"/>
              <w:rPr>
                <w:b/>
                <w:bCs/>
              </w:rPr>
            </w:pPr>
            <w:r w:rsidRPr="00FF5F96">
              <w:rPr>
                <w:b/>
                <w:bCs/>
              </w:rPr>
              <w:t>Targeted Industry(</w:t>
            </w:r>
            <w:r w:rsidRPr="00FF5F96">
              <w:rPr>
                <w:b/>
                <w:bCs/>
              </w:rPr>
              <w:t>ies</w:t>
            </w:r>
            <w:r w:rsidRPr="00FF5F96">
              <w:rPr>
                <w:b/>
                <w:bCs/>
              </w:rPr>
              <w:t>) and/or Occupation(s):</w:t>
            </w:r>
          </w:p>
        </w:tc>
      </w:tr>
      <w:tr w14:paraId="617B6208" w14:textId="77777777" w:rsidTr="5379618A">
        <w:tblPrEx>
          <w:tblW w:w="0" w:type="auto"/>
          <w:tblInd w:w="360" w:type="dxa"/>
          <w:tblLayout w:type="fixed"/>
          <w:tblLook w:val="06A0"/>
        </w:tblPrEx>
        <w:trPr>
          <w:trHeight w:val="300"/>
        </w:trPr>
        <w:tc>
          <w:tcPr>
            <w:tcW w:w="9360" w:type="dxa"/>
            <w:gridSpan w:val="2"/>
          </w:tcPr>
          <w:p w:rsidR="00593576" w:rsidRPr="00593576" w:rsidP="00293300" w14:paraId="22A2FAC7" w14:textId="6C65F368">
            <w:pPr>
              <w:pStyle w:val="BodyText"/>
              <w:spacing w:line="276" w:lineRule="auto"/>
            </w:pPr>
            <w:r w:rsidRPr="008B2129">
              <w:rPr>
                <w:b/>
                <w:bCs/>
              </w:rPr>
              <w:t>Service Area</w:t>
            </w:r>
            <w:r>
              <w:t xml:space="preserve"> </w:t>
            </w:r>
            <w:r w:rsidRPr="008B2129">
              <w:rPr>
                <w:i/>
                <w:iCs/>
              </w:rPr>
              <w:t xml:space="preserve">(the local/regional service area if other than </w:t>
            </w:r>
            <w:r w:rsidR="001D69ED">
              <w:rPr>
                <w:i/>
                <w:iCs/>
              </w:rPr>
              <w:t>S</w:t>
            </w:r>
            <w:r w:rsidRPr="008B2129">
              <w:rPr>
                <w:i/>
                <w:iCs/>
              </w:rPr>
              <w:t>tatewide)</w:t>
            </w:r>
            <w:r>
              <w:t>:</w:t>
            </w:r>
          </w:p>
        </w:tc>
      </w:tr>
      <w:tr w14:paraId="091CCCDB" w14:textId="77777777" w:rsidTr="5379618A">
        <w:tblPrEx>
          <w:tblW w:w="0" w:type="auto"/>
          <w:tblInd w:w="360" w:type="dxa"/>
          <w:tblLayout w:type="fixed"/>
          <w:tblLook w:val="06A0"/>
        </w:tblPrEx>
        <w:trPr>
          <w:trHeight w:val="300"/>
        </w:trPr>
        <w:tc>
          <w:tcPr>
            <w:tcW w:w="9360" w:type="dxa"/>
            <w:gridSpan w:val="2"/>
          </w:tcPr>
          <w:p w:rsidR="3FA414E9" w:rsidP="00293300" w14:paraId="1BA2D993" w14:textId="04F2A9B2">
            <w:pPr>
              <w:pStyle w:val="BodyText"/>
              <w:spacing w:line="276" w:lineRule="auto"/>
            </w:pPr>
            <w:r w:rsidRPr="0082789C">
              <w:rPr>
                <w:b/>
                <w:bCs/>
              </w:rPr>
              <w:t>Summary of program activities</w:t>
            </w:r>
            <w:r w:rsidR="00593576">
              <w:t xml:space="preserve"> (</w:t>
            </w:r>
            <w:r w:rsidRPr="008B2129" w:rsidR="00593576">
              <w:rPr>
                <w:i/>
                <w:iCs/>
              </w:rPr>
              <w:t xml:space="preserve">including </w:t>
            </w:r>
            <w:r w:rsidRPr="008B2129" w:rsidR="00A66968">
              <w:rPr>
                <w:i/>
                <w:iCs/>
              </w:rPr>
              <w:t>project purpose and key activities</w:t>
            </w:r>
            <w:r w:rsidR="00A66968">
              <w:t>)</w:t>
            </w:r>
            <w:r>
              <w:t>:</w:t>
            </w:r>
          </w:p>
        </w:tc>
      </w:tr>
      <w:tr w14:paraId="51462827" w14:textId="77777777" w:rsidTr="5379618A">
        <w:tblPrEx>
          <w:tblW w:w="0" w:type="auto"/>
          <w:tblInd w:w="360" w:type="dxa"/>
          <w:tblLayout w:type="fixed"/>
          <w:tblLook w:val="06A0"/>
        </w:tblPrEx>
        <w:trPr>
          <w:trHeight w:val="300"/>
        </w:trPr>
        <w:tc>
          <w:tcPr>
            <w:tcW w:w="9360" w:type="dxa"/>
            <w:gridSpan w:val="2"/>
          </w:tcPr>
          <w:p w:rsidR="00950CFA" w:rsidRPr="006024CA" w:rsidP="5379618A" w14:paraId="6C3B2704" w14:textId="77777777">
            <w:pPr>
              <w:pStyle w:val="Default"/>
              <w:spacing w:line="276" w:lineRule="auto"/>
              <w:rPr>
                <w:rFonts w:ascii="Times New Roman" w:hAnsi="Times New Roman"/>
              </w:rPr>
            </w:pPr>
            <w:r w:rsidRPr="006024CA">
              <w:rPr>
                <w:rFonts w:ascii="Times New Roman" w:hAnsi="Times New Roman"/>
                <w:b/>
              </w:rPr>
              <w:t xml:space="preserve">Public Contact Information </w:t>
            </w:r>
          </w:p>
          <w:p w:rsidR="00950CFA" w:rsidRPr="006024CA" w:rsidP="5379618A" w14:paraId="3454C1CF" w14:textId="77777777">
            <w:pPr>
              <w:pStyle w:val="Default"/>
              <w:spacing w:line="276" w:lineRule="auto"/>
              <w:rPr>
                <w:rFonts w:ascii="Times New Roman" w:hAnsi="Times New Roman"/>
              </w:rPr>
            </w:pPr>
            <w:r w:rsidRPr="006024CA">
              <w:rPr>
                <w:rFonts w:ascii="Times New Roman" w:hAnsi="Times New Roman"/>
              </w:rPr>
              <w:t xml:space="preserve">Name: </w:t>
            </w:r>
          </w:p>
          <w:p w:rsidR="00950CFA" w:rsidRPr="006024CA" w:rsidP="5379618A" w14:paraId="329BF7B2" w14:textId="77777777">
            <w:pPr>
              <w:pStyle w:val="Default"/>
              <w:spacing w:line="276" w:lineRule="auto"/>
              <w:rPr>
                <w:rFonts w:ascii="Times New Roman" w:hAnsi="Times New Roman"/>
              </w:rPr>
            </w:pPr>
            <w:r w:rsidRPr="006024CA">
              <w:rPr>
                <w:rFonts w:ascii="Times New Roman" w:hAnsi="Times New Roman"/>
              </w:rPr>
              <w:t xml:space="preserve">Title: </w:t>
            </w:r>
          </w:p>
          <w:p w:rsidR="00950CFA" w:rsidRPr="006024CA" w:rsidP="5379618A" w14:paraId="247A24CF" w14:textId="77777777">
            <w:pPr>
              <w:pStyle w:val="Default"/>
              <w:spacing w:line="276" w:lineRule="auto"/>
              <w:rPr>
                <w:rFonts w:ascii="Times New Roman" w:hAnsi="Times New Roman"/>
              </w:rPr>
            </w:pPr>
            <w:r w:rsidRPr="006024CA">
              <w:rPr>
                <w:rFonts w:ascii="Times New Roman" w:hAnsi="Times New Roman"/>
              </w:rPr>
              <w:t xml:space="preserve">Address: </w:t>
            </w:r>
          </w:p>
          <w:p w:rsidR="00950CFA" w:rsidRPr="006024CA" w:rsidP="5379618A" w14:paraId="0F3A7925" w14:textId="7CE2D510">
            <w:pPr>
              <w:pStyle w:val="Default"/>
              <w:spacing w:line="276" w:lineRule="auto"/>
              <w:rPr>
                <w:rFonts w:ascii="Times New Roman" w:hAnsi="Times New Roman"/>
                <w:b/>
              </w:rPr>
            </w:pPr>
            <w:r w:rsidRPr="006024CA">
              <w:rPr>
                <w:rFonts w:ascii="Times New Roman" w:hAnsi="Times New Roman"/>
              </w:rPr>
              <w:t xml:space="preserve">Phone Number: </w:t>
            </w:r>
          </w:p>
        </w:tc>
      </w:tr>
    </w:tbl>
    <w:p w:rsidR="00604C76" w:rsidP="00DB3852" w14:paraId="0416BA32" w14:textId="77777777">
      <w:pPr>
        <w:pStyle w:val="BodyText"/>
        <w:spacing w:before="240" w:after="240" w:line="276" w:lineRule="auto"/>
        <w:rPr>
          <w:sz w:val="12"/>
        </w:rPr>
      </w:pPr>
    </w:p>
    <w:p w:rsidR="006432CF" w:rsidP="00DB3852" w14:paraId="2C418865" w14:textId="2D6B8562">
      <w:pPr>
        <w:spacing w:before="240" w:after="240" w:line="276" w:lineRule="auto"/>
      </w:pPr>
      <w:bookmarkStart w:id="246" w:name="Category_"/>
      <w:bookmarkEnd w:id="246"/>
    </w:p>
    <w:p w:rsidR="00422457" w:rsidP="00DB3852" w14:paraId="2E127C02" w14:textId="77777777">
      <w:pPr>
        <w:spacing w:before="240" w:after="240" w:line="276" w:lineRule="auto"/>
      </w:pPr>
    </w:p>
    <w:p w:rsidR="00C03EB3" w:rsidP="00DB3852" w14:paraId="4A25E5C6" w14:textId="77777777">
      <w:pPr>
        <w:spacing w:before="240" w:after="240" w:line="276" w:lineRule="auto"/>
        <w:sectPr w:rsidSect="008A245E">
          <w:headerReference w:type="default" r:id="rId39"/>
          <w:footerReference w:type="default" r:id="rId40"/>
          <w:pgSz w:w="12240" w:h="15840"/>
          <w:pgMar w:top="1020" w:right="1080" w:bottom="980" w:left="1080" w:header="729" w:footer="784" w:gutter="0"/>
          <w:pgNumType w:start="1"/>
          <w:cols w:space="720"/>
        </w:sectPr>
      </w:pPr>
    </w:p>
    <w:p w:rsidR="00297C8D" w:rsidP="00293300" w14:paraId="0827856C" w14:textId="141A7E9F">
      <w:pPr>
        <w:spacing w:before="240" w:after="240" w:line="276" w:lineRule="auto"/>
        <w:jc w:val="center"/>
        <w:rPr>
          <w:b/>
          <w:bCs/>
          <w:sz w:val="24"/>
          <w:szCs w:val="24"/>
        </w:rPr>
      </w:pPr>
      <w:r w:rsidRPr="0015686F">
        <w:rPr>
          <w:b/>
          <w:bCs/>
          <w:sz w:val="24"/>
          <w:szCs w:val="24"/>
        </w:rPr>
        <w:t xml:space="preserve">Suggested </w:t>
      </w:r>
      <w:r w:rsidR="00A82E7B">
        <w:rPr>
          <w:b/>
          <w:bCs/>
          <w:sz w:val="24"/>
          <w:szCs w:val="24"/>
        </w:rPr>
        <w:t xml:space="preserve">SAEF4 </w:t>
      </w:r>
      <w:r w:rsidRPr="0015686F">
        <w:rPr>
          <w:b/>
          <w:bCs/>
          <w:sz w:val="24"/>
          <w:szCs w:val="24"/>
        </w:rPr>
        <w:t>Work Plan Template</w:t>
      </w:r>
    </w:p>
    <w:p w:rsidR="00304459" w:rsidRPr="00293300" w:rsidP="00DB3852" w14:paraId="237229CF" w14:textId="2F92E94E">
      <w:pPr>
        <w:spacing w:before="240" w:after="240" w:line="276" w:lineRule="auto"/>
        <w:rPr>
          <w:sz w:val="24"/>
          <w:szCs w:val="24"/>
        </w:rPr>
      </w:pPr>
      <w:r>
        <w:rPr>
          <w:sz w:val="24"/>
          <w:szCs w:val="24"/>
        </w:rPr>
        <w:t>States</w:t>
      </w:r>
      <w:r w:rsidR="004B657A">
        <w:rPr>
          <w:sz w:val="24"/>
          <w:szCs w:val="24"/>
        </w:rPr>
        <w:t xml:space="preserve"> are </w:t>
      </w:r>
      <w:r w:rsidRPr="004B657A" w:rsidR="004B657A">
        <w:rPr>
          <w:sz w:val="24"/>
          <w:szCs w:val="24"/>
        </w:rPr>
        <w:t>encouraged to develop and implement</w:t>
      </w:r>
      <w:r>
        <w:rPr>
          <w:sz w:val="24"/>
          <w:szCs w:val="24"/>
        </w:rPr>
        <w:t xml:space="preserve"> </w:t>
      </w:r>
      <w:r w:rsidRPr="00744C16" w:rsidR="00744C16">
        <w:rPr>
          <w:sz w:val="24"/>
          <w:szCs w:val="24"/>
        </w:rPr>
        <w:t xml:space="preserve">a </w:t>
      </w:r>
      <w:r w:rsidR="00EA5C89">
        <w:rPr>
          <w:sz w:val="24"/>
          <w:szCs w:val="24"/>
        </w:rPr>
        <w:t>W</w:t>
      </w:r>
      <w:r w:rsidRPr="00744C16" w:rsidR="00744C16">
        <w:rPr>
          <w:sz w:val="24"/>
          <w:szCs w:val="24"/>
        </w:rPr>
        <w:t xml:space="preserve">ork </w:t>
      </w:r>
      <w:r w:rsidR="00EA5C89">
        <w:rPr>
          <w:sz w:val="24"/>
          <w:szCs w:val="24"/>
        </w:rPr>
        <w:t>P</w:t>
      </w:r>
      <w:r w:rsidRPr="00744C16" w:rsidR="00744C16">
        <w:rPr>
          <w:sz w:val="24"/>
          <w:szCs w:val="24"/>
        </w:rPr>
        <w:t>lan</w:t>
      </w:r>
      <w:r w:rsidR="00E11739">
        <w:rPr>
          <w:sz w:val="24"/>
          <w:szCs w:val="24"/>
        </w:rPr>
        <w:t xml:space="preserve"> that re</w:t>
      </w:r>
      <w:r w:rsidR="00B966EE">
        <w:rPr>
          <w:sz w:val="24"/>
          <w:szCs w:val="24"/>
        </w:rPr>
        <w:t>f</w:t>
      </w:r>
      <w:r w:rsidR="00E11739">
        <w:rPr>
          <w:sz w:val="24"/>
          <w:szCs w:val="24"/>
        </w:rPr>
        <w:t>lects</w:t>
      </w:r>
      <w:r>
        <w:rPr>
          <w:sz w:val="24"/>
          <w:szCs w:val="24"/>
        </w:rPr>
        <w:t xml:space="preserve"> </w:t>
      </w:r>
      <w:r w:rsidR="00E11739">
        <w:rPr>
          <w:sz w:val="24"/>
          <w:szCs w:val="24"/>
        </w:rPr>
        <w:t xml:space="preserve">specific </w:t>
      </w:r>
      <w:r w:rsidR="00B966EE">
        <w:rPr>
          <w:sz w:val="24"/>
          <w:szCs w:val="24"/>
        </w:rPr>
        <w:t>goals</w:t>
      </w:r>
      <w:r w:rsidR="00CF06E0">
        <w:rPr>
          <w:sz w:val="24"/>
          <w:szCs w:val="24"/>
        </w:rPr>
        <w:t xml:space="preserve"> and</w:t>
      </w:r>
      <w:r w:rsidR="00B966EE">
        <w:rPr>
          <w:sz w:val="24"/>
          <w:szCs w:val="24"/>
        </w:rPr>
        <w:t xml:space="preserve"> activities</w:t>
      </w:r>
      <w:r w:rsidR="00CF06E0">
        <w:rPr>
          <w:sz w:val="24"/>
          <w:szCs w:val="24"/>
        </w:rPr>
        <w:t xml:space="preserve"> </w:t>
      </w:r>
      <w:r>
        <w:rPr>
          <w:sz w:val="24"/>
          <w:szCs w:val="24"/>
        </w:rPr>
        <w:t xml:space="preserve">supported </w:t>
      </w:r>
      <w:r w:rsidR="00E11739">
        <w:rPr>
          <w:sz w:val="24"/>
          <w:szCs w:val="24"/>
        </w:rPr>
        <w:t>by</w:t>
      </w:r>
      <w:r>
        <w:rPr>
          <w:sz w:val="24"/>
          <w:szCs w:val="24"/>
        </w:rPr>
        <w:t xml:space="preserve"> SAEF4</w:t>
      </w:r>
      <w:r w:rsidR="0045286A">
        <w:rPr>
          <w:sz w:val="24"/>
          <w:szCs w:val="24"/>
        </w:rPr>
        <w:t xml:space="preserve"> </w:t>
      </w:r>
      <w:r w:rsidR="00E11739">
        <w:rPr>
          <w:sz w:val="24"/>
          <w:szCs w:val="24"/>
        </w:rPr>
        <w:t xml:space="preserve">formula </w:t>
      </w:r>
      <w:r w:rsidR="0045286A">
        <w:rPr>
          <w:sz w:val="24"/>
          <w:szCs w:val="24"/>
        </w:rPr>
        <w:t>f</w:t>
      </w:r>
      <w:r w:rsidR="00E11739">
        <w:rPr>
          <w:sz w:val="24"/>
          <w:szCs w:val="24"/>
        </w:rPr>
        <w:t>unds</w:t>
      </w:r>
      <w:r w:rsidR="00C40BA0">
        <w:rPr>
          <w:sz w:val="24"/>
          <w:szCs w:val="24"/>
        </w:rPr>
        <w:t xml:space="preserve"> within the</w:t>
      </w:r>
      <w:r w:rsidR="001F4650">
        <w:rPr>
          <w:sz w:val="24"/>
          <w:szCs w:val="24"/>
        </w:rPr>
        <w:t xml:space="preserve"> </w:t>
      </w:r>
      <w:r w:rsidR="002A4EE5">
        <w:rPr>
          <w:sz w:val="24"/>
          <w:szCs w:val="24"/>
        </w:rPr>
        <w:t>P</w:t>
      </w:r>
      <w:r w:rsidRPr="238FB3C2" w:rsidR="3ECD4E9B">
        <w:rPr>
          <w:sz w:val="24"/>
          <w:szCs w:val="24"/>
        </w:rPr>
        <w:t xml:space="preserve">eriod of </w:t>
      </w:r>
      <w:r w:rsidR="002A4EE5">
        <w:rPr>
          <w:sz w:val="24"/>
          <w:szCs w:val="24"/>
        </w:rPr>
        <w:t>P</w:t>
      </w:r>
      <w:r w:rsidRPr="67C3C17B" w:rsidR="3ECD4E9B">
        <w:rPr>
          <w:sz w:val="24"/>
          <w:szCs w:val="24"/>
        </w:rPr>
        <w:t>erformance (</w:t>
      </w:r>
      <w:r w:rsidRPr="67C3C17B" w:rsidR="47CEF911">
        <w:rPr>
          <w:sz w:val="24"/>
          <w:szCs w:val="24"/>
        </w:rPr>
        <w:t>POP</w:t>
      </w:r>
      <w:r w:rsidRPr="2564F2C2" w:rsidR="2BBBECD2">
        <w:rPr>
          <w:sz w:val="24"/>
          <w:szCs w:val="24"/>
        </w:rPr>
        <w:t>)</w:t>
      </w:r>
      <w:r w:rsidRPr="2564F2C2" w:rsidR="1C2EB647">
        <w:rPr>
          <w:sz w:val="24"/>
          <w:szCs w:val="24"/>
        </w:rPr>
        <w:t>.</w:t>
      </w:r>
      <w:r w:rsidR="001D00A4">
        <w:rPr>
          <w:sz w:val="24"/>
          <w:szCs w:val="24"/>
        </w:rPr>
        <w:t xml:space="preserve"> The Work Plan</w:t>
      </w:r>
      <w:r w:rsidR="00CF06E0">
        <w:rPr>
          <w:sz w:val="24"/>
          <w:szCs w:val="24"/>
        </w:rPr>
        <w:t xml:space="preserve"> </w:t>
      </w:r>
      <w:r w:rsidR="001D00A4">
        <w:rPr>
          <w:sz w:val="24"/>
          <w:szCs w:val="24"/>
        </w:rPr>
        <w:t>should include</w:t>
      </w:r>
      <w:r w:rsidR="00CF06E0">
        <w:rPr>
          <w:sz w:val="24"/>
          <w:szCs w:val="24"/>
        </w:rPr>
        <w:t xml:space="preserve"> </w:t>
      </w:r>
      <w:r w:rsidRPr="00744C16" w:rsidR="00CF06E0">
        <w:rPr>
          <w:sz w:val="24"/>
          <w:szCs w:val="24"/>
        </w:rPr>
        <w:t xml:space="preserve">the name of the lead or supporting institution </w:t>
      </w:r>
      <w:r w:rsidR="00EB51AD">
        <w:rPr>
          <w:sz w:val="24"/>
          <w:szCs w:val="24"/>
        </w:rPr>
        <w:t xml:space="preserve">or partner organization </w:t>
      </w:r>
      <w:r w:rsidR="00E17487">
        <w:rPr>
          <w:sz w:val="24"/>
          <w:szCs w:val="24"/>
        </w:rPr>
        <w:t>responsible for achieving the proposed</w:t>
      </w:r>
      <w:r w:rsidRPr="00744C16" w:rsidR="00CF06E0">
        <w:rPr>
          <w:sz w:val="24"/>
          <w:szCs w:val="24"/>
        </w:rPr>
        <w:t xml:space="preserve"> </w:t>
      </w:r>
      <w:r w:rsidRPr="00744C16" w:rsidR="00E17487">
        <w:rPr>
          <w:sz w:val="24"/>
          <w:szCs w:val="24"/>
        </w:rPr>
        <w:t>activit</w:t>
      </w:r>
      <w:r w:rsidR="00E17487">
        <w:rPr>
          <w:sz w:val="24"/>
          <w:szCs w:val="24"/>
        </w:rPr>
        <w:t>ies</w:t>
      </w:r>
      <w:r w:rsidRPr="00744C16" w:rsidR="00E17487">
        <w:rPr>
          <w:sz w:val="24"/>
          <w:szCs w:val="24"/>
        </w:rPr>
        <w:t xml:space="preserve"> </w:t>
      </w:r>
      <w:r w:rsidRPr="00744C16" w:rsidR="00CF06E0">
        <w:rPr>
          <w:sz w:val="24"/>
          <w:szCs w:val="24"/>
        </w:rPr>
        <w:t>or producing</w:t>
      </w:r>
      <w:r w:rsidR="000E0A41">
        <w:rPr>
          <w:sz w:val="24"/>
          <w:szCs w:val="24"/>
        </w:rPr>
        <w:t xml:space="preserve"> </w:t>
      </w:r>
      <w:r w:rsidR="00E17487">
        <w:rPr>
          <w:sz w:val="24"/>
          <w:szCs w:val="24"/>
        </w:rPr>
        <w:t xml:space="preserve">specific </w:t>
      </w:r>
      <w:r w:rsidRPr="00744C16" w:rsidR="009B4004">
        <w:rPr>
          <w:sz w:val="24"/>
          <w:szCs w:val="24"/>
        </w:rPr>
        <w:t>deliverabl</w:t>
      </w:r>
      <w:r w:rsidR="009B4004">
        <w:rPr>
          <w:sz w:val="24"/>
          <w:szCs w:val="24"/>
        </w:rPr>
        <w:t>e</w:t>
      </w:r>
      <w:r w:rsidR="00E17487">
        <w:rPr>
          <w:sz w:val="24"/>
          <w:szCs w:val="24"/>
        </w:rPr>
        <w:t>s</w:t>
      </w:r>
      <w:r w:rsidR="001D00A4">
        <w:rPr>
          <w:sz w:val="24"/>
          <w:szCs w:val="24"/>
        </w:rPr>
        <w:t>.</w:t>
      </w:r>
      <w:r w:rsidR="00E533B8">
        <w:rPr>
          <w:sz w:val="24"/>
          <w:szCs w:val="24"/>
        </w:rPr>
        <w:t xml:space="preserve"> </w:t>
      </w:r>
      <w:r w:rsidR="00B966EE">
        <w:rPr>
          <w:sz w:val="24"/>
          <w:szCs w:val="24"/>
        </w:rPr>
        <w:t>State</w:t>
      </w:r>
      <w:r w:rsidR="00AB799A">
        <w:rPr>
          <w:sz w:val="24"/>
          <w:szCs w:val="24"/>
        </w:rPr>
        <w:t>s</w:t>
      </w:r>
      <w:r w:rsidR="00B966EE">
        <w:rPr>
          <w:sz w:val="24"/>
          <w:szCs w:val="24"/>
        </w:rPr>
        <w:t xml:space="preserve"> are encouraged to align with and leverage their SAEF3 </w:t>
      </w:r>
      <w:r w:rsidR="009B4004">
        <w:rPr>
          <w:sz w:val="24"/>
          <w:szCs w:val="24"/>
        </w:rPr>
        <w:t>W</w:t>
      </w:r>
      <w:r w:rsidR="00B966EE">
        <w:rPr>
          <w:sz w:val="24"/>
          <w:szCs w:val="24"/>
        </w:rPr>
        <w:t xml:space="preserve">ork </w:t>
      </w:r>
      <w:r w:rsidR="009B4004">
        <w:rPr>
          <w:sz w:val="24"/>
          <w:szCs w:val="24"/>
        </w:rPr>
        <w:t>P</w:t>
      </w:r>
      <w:r w:rsidR="00B966EE">
        <w:rPr>
          <w:sz w:val="24"/>
          <w:szCs w:val="24"/>
        </w:rPr>
        <w:t>lan in this effort</w:t>
      </w:r>
      <w:r w:rsidR="0037628D">
        <w:rPr>
          <w:sz w:val="24"/>
          <w:szCs w:val="24"/>
        </w:rPr>
        <w:t>, as appropriate</w:t>
      </w:r>
      <w:r w:rsidR="00B966EE">
        <w:rPr>
          <w:sz w:val="24"/>
          <w:szCs w:val="24"/>
        </w:rPr>
        <w:t xml:space="preserve">. </w:t>
      </w:r>
      <w:r w:rsidRPr="00744C16" w:rsidR="00B966EE">
        <w:rPr>
          <w:sz w:val="24"/>
          <w:szCs w:val="24"/>
        </w:rPr>
        <w:t xml:space="preserve"> </w:t>
      </w:r>
      <w:r w:rsidR="00EB3AA6">
        <w:rPr>
          <w:sz w:val="24"/>
          <w:szCs w:val="24"/>
        </w:rPr>
        <w:t xml:space="preserve">A suggested </w:t>
      </w:r>
      <w:r w:rsidR="00EA5C89">
        <w:rPr>
          <w:sz w:val="24"/>
          <w:szCs w:val="24"/>
        </w:rPr>
        <w:t>W</w:t>
      </w:r>
      <w:r w:rsidR="00EB3AA6">
        <w:rPr>
          <w:sz w:val="24"/>
          <w:szCs w:val="24"/>
        </w:rPr>
        <w:t xml:space="preserve">ork </w:t>
      </w:r>
      <w:r w:rsidR="00EA5C89">
        <w:rPr>
          <w:sz w:val="24"/>
          <w:szCs w:val="24"/>
        </w:rPr>
        <w:t>P</w:t>
      </w:r>
      <w:r w:rsidR="00EB3AA6">
        <w:rPr>
          <w:sz w:val="24"/>
          <w:szCs w:val="24"/>
        </w:rPr>
        <w:t xml:space="preserve">lan template is provided </w:t>
      </w:r>
      <w:r w:rsidR="00B966EE">
        <w:rPr>
          <w:sz w:val="24"/>
          <w:szCs w:val="24"/>
        </w:rPr>
        <w:t>below,</w:t>
      </w:r>
      <w:r w:rsidR="00EB3AA6">
        <w:rPr>
          <w:sz w:val="24"/>
          <w:szCs w:val="24"/>
        </w:rPr>
        <w:t xml:space="preserve"> or states may use their own</w:t>
      </w:r>
      <w:r w:rsidR="00E527E3">
        <w:rPr>
          <w:sz w:val="24"/>
          <w:szCs w:val="24"/>
        </w:rPr>
        <w:t xml:space="preserve"> </w:t>
      </w:r>
      <w:r w:rsidR="00EA5C89">
        <w:rPr>
          <w:sz w:val="24"/>
          <w:szCs w:val="24"/>
        </w:rPr>
        <w:t>W</w:t>
      </w:r>
      <w:r w:rsidR="00E527E3">
        <w:rPr>
          <w:sz w:val="24"/>
          <w:szCs w:val="24"/>
        </w:rPr>
        <w:t xml:space="preserve">ork </w:t>
      </w:r>
      <w:r w:rsidR="00EA5C89">
        <w:rPr>
          <w:sz w:val="24"/>
          <w:szCs w:val="24"/>
        </w:rPr>
        <w:t>P</w:t>
      </w:r>
      <w:r w:rsidR="00E527E3">
        <w:rPr>
          <w:sz w:val="24"/>
          <w:szCs w:val="24"/>
        </w:rPr>
        <w:t>lan template.</w:t>
      </w:r>
      <w:r w:rsidR="00EB3AA6">
        <w:rPr>
          <w:sz w:val="24"/>
          <w:szCs w:val="24"/>
        </w:rPr>
        <w:t xml:space="preserve"> </w:t>
      </w:r>
    </w:p>
    <w:tbl>
      <w:tblPr>
        <w:tblStyle w:val="PlainTable2"/>
        <w:tblW w:w="10278" w:type="dxa"/>
        <w:tblLayout w:type="fixed"/>
        <w:tblLook w:val="0000"/>
      </w:tblPr>
      <w:tblGrid>
        <w:gridCol w:w="5139"/>
        <w:gridCol w:w="5139"/>
      </w:tblGrid>
      <w:tr w14:paraId="1696D335" w14:textId="77777777" w:rsidTr="00293300">
        <w:tblPrEx>
          <w:tblW w:w="10278" w:type="dxa"/>
          <w:tblLayout w:type="fixed"/>
          <w:tblLook w:val="0000"/>
        </w:tblPrEx>
        <w:trPr>
          <w:trHeight w:val="154"/>
        </w:trPr>
        <w:tc>
          <w:tcPr>
            <w:tcW w:w="10278" w:type="dxa"/>
            <w:gridSpan w:val="2"/>
          </w:tcPr>
          <w:p w:rsidR="00DD2A48" w:rsidRPr="00CC3066" w:rsidP="00293300" w14:paraId="58823778" w14:textId="77777777">
            <w:pPr>
              <w:spacing w:line="276" w:lineRule="auto"/>
              <w:rPr>
                <w:i/>
                <w:iCs/>
                <w:sz w:val="24"/>
                <w:szCs w:val="24"/>
              </w:rPr>
            </w:pPr>
            <w:r w:rsidRPr="00CC3066">
              <w:rPr>
                <w:b/>
                <w:bCs/>
                <w:i/>
                <w:iCs/>
                <w:sz w:val="24"/>
                <w:szCs w:val="24"/>
              </w:rPr>
              <w:t xml:space="preserve">Year # Quarter # </w:t>
            </w:r>
          </w:p>
        </w:tc>
      </w:tr>
      <w:tr w14:paraId="137A9D46" w14:textId="77777777" w:rsidTr="00293300">
        <w:tblPrEx>
          <w:tblW w:w="10278" w:type="dxa"/>
          <w:tblLayout w:type="fixed"/>
          <w:tblLook w:val="0000"/>
        </w:tblPrEx>
        <w:trPr>
          <w:trHeight w:val="154"/>
        </w:trPr>
        <w:tc>
          <w:tcPr>
            <w:tcW w:w="5139" w:type="dxa"/>
          </w:tcPr>
          <w:p w:rsidR="00DD2A48" w:rsidRPr="00DD2A48" w:rsidP="00293300" w14:paraId="33315F36" w14:textId="77777777">
            <w:pPr>
              <w:spacing w:line="276" w:lineRule="auto"/>
              <w:rPr>
                <w:sz w:val="24"/>
                <w:szCs w:val="24"/>
              </w:rPr>
            </w:pPr>
            <w:r w:rsidRPr="00DD2A48">
              <w:rPr>
                <w:b/>
                <w:bCs/>
                <w:i/>
                <w:iCs/>
                <w:sz w:val="24"/>
                <w:szCs w:val="24"/>
              </w:rPr>
              <w:t xml:space="preserve">GOAL # </w:t>
            </w:r>
          </w:p>
        </w:tc>
        <w:tc>
          <w:tcPr>
            <w:tcW w:w="5139" w:type="dxa"/>
          </w:tcPr>
          <w:p w:rsidR="00DD2A48" w:rsidRPr="00DD2A48" w:rsidP="00293300" w14:paraId="081E74FC" w14:textId="77777777">
            <w:pPr>
              <w:spacing w:line="276" w:lineRule="auto"/>
              <w:rPr>
                <w:sz w:val="24"/>
                <w:szCs w:val="24"/>
              </w:rPr>
            </w:pPr>
            <w:r w:rsidRPr="00DD2A48">
              <w:rPr>
                <w:i/>
                <w:iCs/>
                <w:sz w:val="24"/>
                <w:szCs w:val="24"/>
              </w:rPr>
              <w:t xml:space="preserve">Insert goal </w:t>
            </w:r>
          </w:p>
        </w:tc>
      </w:tr>
      <w:tr w14:paraId="719258CC" w14:textId="77777777" w:rsidTr="00293300">
        <w:tblPrEx>
          <w:tblW w:w="10278" w:type="dxa"/>
          <w:tblLayout w:type="fixed"/>
          <w:tblLook w:val="0000"/>
        </w:tblPrEx>
        <w:trPr>
          <w:trHeight w:val="339"/>
        </w:trPr>
        <w:tc>
          <w:tcPr>
            <w:tcW w:w="5139" w:type="dxa"/>
          </w:tcPr>
          <w:p w:rsidR="00DD2A48" w:rsidRPr="00DD2A48" w:rsidP="00293300" w14:paraId="61F042F8" w14:textId="4E6A4436">
            <w:pPr>
              <w:spacing w:line="276" w:lineRule="auto"/>
              <w:rPr>
                <w:sz w:val="24"/>
                <w:szCs w:val="24"/>
              </w:rPr>
            </w:pPr>
            <w:r w:rsidRPr="00DD2A48">
              <w:rPr>
                <w:b/>
                <w:bCs/>
                <w:i/>
                <w:iCs/>
                <w:sz w:val="24"/>
                <w:szCs w:val="24"/>
              </w:rPr>
              <w:t>Activity(</w:t>
            </w:r>
            <w:r w:rsidRPr="00DD2A48">
              <w:rPr>
                <w:b/>
                <w:bCs/>
                <w:i/>
                <w:iCs/>
                <w:sz w:val="24"/>
                <w:szCs w:val="24"/>
              </w:rPr>
              <w:t>ies</w:t>
            </w:r>
            <w:r w:rsidRPr="00DD2A48">
              <w:rPr>
                <w:b/>
                <w:bCs/>
                <w:i/>
                <w:iCs/>
                <w:sz w:val="24"/>
                <w:szCs w:val="24"/>
              </w:rPr>
              <w:t xml:space="preserve">): </w:t>
            </w:r>
            <w:r w:rsidRPr="00DD2A48">
              <w:rPr>
                <w:i/>
                <w:iCs/>
                <w:sz w:val="24"/>
                <w:szCs w:val="24"/>
              </w:rPr>
              <w:t>Insert activity(</w:t>
            </w:r>
            <w:r w:rsidRPr="00DD2A48">
              <w:rPr>
                <w:i/>
                <w:iCs/>
                <w:sz w:val="24"/>
                <w:szCs w:val="24"/>
              </w:rPr>
              <w:t>ies</w:t>
            </w:r>
            <w:r w:rsidRPr="00DD2A48">
              <w:rPr>
                <w:i/>
                <w:iCs/>
                <w:sz w:val="24"/>
                <w:szCs w:val="24"/>
              </w:rPr>
              <w:t xml:space="preserve">) </w:t>
            </w:r>
          </w:p>
        </w:tc>
        <w:tc>
          <w:tcPr>
            <w:tcW w:w="5139" w:type="dxa"/>
          </w:tcPr>
          <w:p w:rsidR="00DD2A48" w:rsidRPr="00DD2A48" w:rsidP="00293300" w14:paraId="59461B4E" w14:textId="77777777">
            <w:pPr>
              <w:spacing w:line="276" w:lineRule="auto"/>
              <w:rPr>
                <w:sz w:val="24"/>
                <w:szCs w:val="24"/>
              </w:rPr>
            </w:pPr>
            <w:r w:rsidRPr="00DD2A48">
              <w:rPr>
                <w:i/>
                <w:iCs/>
                <w:sz w:val="24"/>
                <w:szCs w:val="24"/>
              </w:rPr>
              <w:t xml:space="preserve">Insert description(s) (if applicable) </w:t>
            </w:r>
          </w:p>
        </w:tc>
      </w:tr>
      <w:tr w14:paraId="6F507055" w14:textId="77777777" w:rsidTr="00293300">
        <w:tblPrEx>
          <w:tblW w:w="10278" w:type="dxa"/>
          <w:tblLayout w:type="fixed"/>
          <w:tblLook w:val="0000"/>
        </w:tblPrEx>
        <w:trPr>
          <w:trHeight w:val="292"/>
        </w:trPr>
        <w:tc>
          <w:tcPr>
            <w:tcW w:w="5139" w:type="dxa"/>
          </w:tcPr>
          <w:p w:rsidR="00DD2A48" w:rsidRPr="00DD2A48" w:rsidP="00293300" w14:paraId="166585AB" w14:textId="77777777">
            <w:pPr>
              <w:spacing w:line="276" w:lineRule="auto"/>
              <w:rPr>
                <w:sz w:val="24"/>
                <w:szCs w:val="24"/>
              </w:rPr>
            </w:pPr>
            <w:r w:rsidRPr="00DD2A48">
              <w:rPr>
                <w:b/>
                <w:bCs/>
                <w:i/>
                <w:iCs/>
                <w:sz w:val="24"/>
                <w:szCs w:val="24"/>
              </w:rPr>
              <w:t xml:space="preserve">Lead/Support Implementer (s) </w:t>
            </w:r>
          </w:p>
        </w:tc>
        <w:tc>
          <w:tcPr>
            <w:tcW w:w="5139" w:type="dxa"/>
          </w:tcPr>
          <w:p w:rsidR="00DD2A48" w:rsidRPr="00DD2A48" w:rsidP="00293300" w14:paraId="4FC5B8D4" w14:textId="77777777">
            <w:pPr>
              <w:spacing w:line="276" w:lineRule="auto"/>
              <w:rPr>
                <w:sz w:val="24"/>
                <w:szCs w:val="24"/>
              </w:rPr>
            </w:pPr>
            <w:r w:rsidRPr="00DD2A48">
              <w:rPr>
                <w:i/>
                <w:iCs/>
                <w:sz w:val="24"/>
                <w:szCs w:val="24"/>
              </w:rPr>
              <w:t xml:space="preserve">Insert lead or supporting organization that will implement proposed activity </w:t>
            </w:r>
          </w:p>
        </w:tc>
      </w:tr>
      <w:tr w14:paraId="7B2F442E" w14:textId="77777777" w:rsidTr="00293300">
        <w:tblPrEx>
          <w:tblW w:w="10278" w:type="dxa"/>
          <w:tblLayout w:type="fixed"/>
          <w:tblLook w:val="0000"/>
        </w:tblPrEx>
        <w:trPr>
          <w:trHeight w:val="154"/>
        </w:trPr>
        <w:tc>
          <w:tcPr>
            <w:tcW w:w="5139" w:type="dxa"/>
          </w:tcPr>
          <w:p w:rsidR="00DD2A48" w:rsidRPr="00DD2A48" w:rsidP="00293300" w14:paraId="7BF26C7A" w14:textId="570BE427">
            <w:pPr>
              <w:spacing w:line="276" w:lineRule="auto"/>
              <w:rPr>
                <w:sz w:val="24"/>
                <w:szCs w:val="24"/>
              </w:rPr>
            </w:pPr>
            <w:r w:rsidRPr="00DD2A48">
              <w:rPr>
                <w:b/>
                <w:bCs/>
                <w:i/>
                <w:iCs/>
                <w:sz w:val="24"/>
                <w:szCs w:val="24"/>
              </w:rPr>
              <w:t>Deliverable(s):</w:t>
            </w:r>
            <w:r w:rsidR="00605706">
              <w:rPr>
                <w:b/>
                <w:bCs/>
                <w:i/>
                <w:iCs/>
                <w:sz w:val="24"/>
                <w:szCs w:val="24"/>
              </w:rPr>
              <w:t xml:space="preserve"> </w:t>
            </w:r>
            <w:r w:rsidRPr="00DD2A48">
              <w:rPr>
                <w:i/>
                <w:iCs/>
                <w:sz w:val="24"/>
                <w:szCs w:val="24"/>
              </w:rPr>
              <w:t xml:space="preserve">Insert deliverable(s) </w:t>
            </w:r>
          </w:p>
        </w:tc>
        <w:tc>
          <w:tcPr>
            <w:tcW w:w="5139" w:type="dxa"/>
          </w:tcPr>
          <w:p w:rsidR="00DD2A48" w:rsidRPr="00DD2A48" w:rsidP="00293300" w14:paraId="1E38916A" w14:textId="77777777">
            <w:pPr>
              <w:spacing w:line="276" w:lineRule="auto"/>
              <w:rPr>
                <w:sz w:val="24"/>
                <w:szCs w:val="24"/>
              </w:rPr>
            </w:pPr>
            <w:r w:rsidRPr="00DD2A48">
              <w:rPr>
                <w:i/>
                <w:iCs/>
                <w:sz w:val="24"/>
                <w:szCs w:val="24"/>
              </w:rPr>
              <w:t xml:space="preserve">Insert description (if applicable) </w:t>
            </w:r>
          </w:p>
        </w:tc>
      </w:tr>
      <w:tr w14:paraId="64ED2D81" w14:textId="77777777" w:rsidTr="00293300">
        <w:tblPrEx>
          <w:tblW w:w="10278" w:type="dxa"/>
          <w:tblLayout w:type="fixed"/>
          <w:tblLook w:val="0000"/>
        </w:tblPrEx>
        <w:trPr>
          <w:trHeight w:val="154"/>
        </w:trPr>
        <w:tc>
          <w:tcPr>
            <w:tcW w:w="5139" w:type="dxa"/>
          </w:tcPr>
          <w:p w:rsidR="00DD2A48" w:rsidRPr="00DD2A48" w:rsidP="00293300" w14:paraId="5F578D26" w14:textId="77777777">
            <w:pPr>
              <w:spacing w:line="276" w:lineRule="auto"/>
              <w:rPr>
                <w:sz w:val="24"/>
                <w:szCs w:val="24"/>
              </w:rPr>
            </w:pPr>
            <w:r w:rsidRPr="00DD2A48">
              <w:rPr>
                <w:b/>
                <w:bCs/>
                <w:i/>
                <w:iCs/>
                <w:sz w:val="24"/>
                <w:szCs w:val="24"/>
              </w:rPr>
              <w:t xml:space="preserve">Milestones </w:t>
            </w:r>
          </w:p>
        </w:tc>
        <w:tc>
          <w:tcPr>
            <w:tcW w:w="5139" w:type="dxa"/>
          </w:tcPr>
          <w:p w:rsidR="00DD2A48" w:rsidRPr="00DD2A48" w:rsidP="00293300" w14:paraId="3CCECF22" w14:textId="77777777">
            <w:pPr>
              <w:spacing w:line="276" w:lineRule="auto"/>
              <w:rPr>
                <w:sz w:val="24"/>
                <w:szCs w:val="24"/>
              </w:rPr>
            </w:pPr>
            <w:r w:rsidRPr="00DD2A48">
              <w:rPr>
                <w:i/>
                <w:iCs/>
                <w:sz w:val="24"/>
                <w:szCs w:val="24"/>
              </w:rPr>
              <w:t xml:space="preserve">Insert milestone </w:t>
            </w:r>
          </w:p>
        </w:tc>
      </w:tr>
      <w:tr w14:paraId="10DC6223" w14:textId="77777777" w:rsidTr="00293300">
        <w:tblPrEx>
          <w:tblW w:w="10278" w:type="dxa"/>
          <w:tblLayout w:type="fixed"/>
          <w:tblLook w:val="0000"/>
        </w:tblPrEx>
        <w:trPr>
          <w:trHeight w:val="755"/>
        </w:trPr>
        <w:tc>
          <w:tcPr>
            <w:tcW w:w="5139" w:type="dxa"/>
          </w:tcPr>
          <w:p w:rsidR="00DD2A48" w:rsidRPr="00DD2A48" w:rsidP="00293300" w14:paraId="79F7AC1D" w14:textId="77777777">
            <w:pPr>
              <w:spacing w:line="276" w:lineRule="auto"/>
              <w:rPr>
                <w:sz w:val="24"/>
                <w:szCs w:val="24"/>
              </w:rPr>
            </w:pPr>
            <w:r w:rsidRPr="00DD2A48">
              <w:rPr>
                <w:b/>
                <w:bCs/>
                <w:i/>
                <w:iCs/>
                <w:sz w:val="24"/>
                <w:szCs w:val="24"/>
              </w:rPr>
              <w:t xml:space="preserve">Time frame </w:t>
            </w:r>
          </w:p>
        </w:tc>
        <w:tc>
          <w:tcPr>
            <w:tcW w:w="5139" w:type="dxa"/>
          </w:tcPr>
          <w:p w:rsidR="00DD2A48" w:rsidRPr="00DD2A48" w:rsidP="00293300" w14:paraId="2D92D736" w14:textId="77777777">
            <w:pPr>
              <w:spacing w:line="276" w:lineRule="auto"/>
              <w:rPr>
                <w:sz w:val="24"/>
                <w:szCs w:val="24"/>
              </w:rPr>
            </w:pPr>
            <w:r w:rsidRPr="00DD2A48">
              <w:rPr>
                <w:i/>
                <w:iCs/>
                <w:sz w:val="24"/>
                <w:szCs w:val="24"/>
              </w:rPr>
              <w:t xml:space="preserve">Insert time frame for deliverable </w:t>
            </w:r>
          </w:p>
          <w:p w:rsidR="00DD2A48" w:rsidRPr="00DD2A48" w:rsidP="00293300" w14:paraId="75570410" w14:textId="77777777">
            <w:pPr>
              <w:spacing w:line="276" w:lineRule="auto"/>
              <w:rPr>
                <w:sz w:val="24"/>
                <w:szCs w:val="24"/>
              </w:rPr>
            </w:pPr>
            <w:r w:rsidRPr="00DD2A48">
              <w:rPr>
                <w:b/>
                <w:bCs/>
                <w:i/>
                <w:iCs/>
                <w:sz w:val="24"/>
                <w:szCs w:val="24"/>
              </w:rPr>
              <w:t xml:space="preserve">Start: </w:t>
            </w:r>
          </w:p>
          <w:p w:rsidR="00DD2A48" w:rsidRPr="00DD2A48" w:rsidP="00293300" w14:paraId="2643C4AA" w14:textId="77777777">
            <w:pPr>
              <w:spacing w:line="276" w:lineRule="auto"/>
              <w:rPr>
                <w:sz w:val="24"/>
                <w:szCs w:val="24"/>
              </w:rPr>
            </w:pPr>
            <w:r w:rsidRPr="00DD2A48">
              <w:rPr>
                <w:b/>
                <w:bCs/>
                <w:i/>
                <w:iCs/>
                <w:sz w:val="24"/>
                <w:szCs w:val="24"/>
              </w:rPr>
              <w:t xml:space="preserve">End: </w:t>
            </w:r>
          </w:p>
        </w:tc>
      </w:tr>
      <w:tr w14:paraId="7279C447" w14:textId="77777777" w:rsidTr="00293300">
        <w:tblPrEx>
          <w:tblW w:w="10278" w:type="dxa"/>
          <w:tblLayout w:type="fixed"/>
          <w:tblLook w:val="0000"/>
        </w:tblPrEx>
        <w:trPr>
          <w:trHeight w:val="154"/>
        </w:trPr>
        <w:tc>
          <w:tcPr>
            <w:tcW w:w="5139" w:type="dxa"/>
          </w:tcPr>
          <w:p w:rsidR="00DD2A48" w:rsidRPr="00DD2A48" w:rsidP="00293300" w14:paraId="71AD8AEA" w14:textId="77777777">
            <w:pPr>
              <w:spacing w:line="276" w:lineRule="auto"/>
              <w:rPr>
                <w:sz w:val="24"/>
                <w:szCs w:val="24"/>
              </w:rPr>
            </w:pPr>
            <w:r w:rsidRPr="00DD2A48">
              <w:rPr>
                <w:b/>
                <w:bCs/>
                <w:i/>
                <w:iCs/>
                <w:sz w:val="24"/>
                <w:szCs w:val="24"/>
              </w:rPr>
              <w:t xml:space="preserve">Cost </w:t>
            </w:r>
          </w:p>
        </w:tc>
        <w:tc>
          <w:tcPr>
            <w:tcW w:w="5139" w:type="dxa"/>
          </w:tcPr>
          <w:p w:rsidR="00DD2A48" w:rsidRPr="00DD2A48" w:rsidP="00293300" w14:paraId="29B727AC" w14:textId="77777777">
            <w:pPr>
              <w:spacing w:line="276" w:lineRule="auto"/>
              <w:rPr>
                <w:sz w:val="24"/>
                <w:szCs w:val="24"/>
              </w:rPr>
            </w:pPr>
            <w:r w:rsidRPr="00DD2A48">
              <w:rPr>
                <w:b/>
                <w:bCs/>
                <w:i/>
                <w:iCs/>
                <w:sz w:val="24"/>
                <w:szCs w:val="24"/>
              </w:rPr>
              <w:t xml:space="preserve">$ </w:t>
            </w:r>
            <w:r w:rsidRPr="00DD2A48">
              <w:rPr>
                <w:i/>
                <w:iCs/>
                <w:sz w:val="24"/>
                <w:szCs w:val="24"/>
              </w:rPr>
              <w:t xml:space="preserve">Insert costs </w:t>
            </w:r>
          </w:p>
        </w:tc>
      </w:tr>
      <w:tr w14:paraId="76A39651" w14:textId="77777777" w:rsidTr="00293300">
        <w:tblPrEx>
          <w:tblW w:w="10278" w:type="dxa"/>
          <w:tblLayout w:type="fixed"/>
          <w:tblLook w:val="0000"/>
        </w:tblPrEx>
        <w:trPr>
          <w:trHeight w:val="154"/>
        </w:trPr>
        <w:tc>
          <w:tcPr>
            <w:tcW w:w="10278" w:type="dxa"/>
            <w:gridSpan w:val="2"/>
          </w:tcPr>
          <w:p w:rsidR="00DD2A48" w:rsidRPr="00DD2A48" w:rsidP="00293300" w14:paraId="446BCCFB" w14:textId="77777777">
            <w:pPr>
              <w:spacing w:line="276" w:lineRule="auto"/>
              <w:rPr>
                <w:sz w:val="24"/>
                <w:szCs w:val="24"/>
              </w:rPr>
            </w:pPr>
            <w:r w:rsidRPr="00DD2A48">
              <w:rPr>
                <w:b/>
                <w:bCs/>
                <w:i/>
                <w:iCs/>
                <w:sz w:val="24"/>
                <w:szCs w:val="24"/>
              </w:rPr>
              <w:t xml:space="preserve">Year # Quarter # </w:t>
            </w:r>
          </w:p>
        </w:tc>
      </w:tr>
      <w:tr w14:paraId="79515374" w14:textId="77777777" w:rsidTr="00293300">
        <w:tblPrEx>
          <w:tblW w:w="10278" w:type="dxa"/>
          <w:tblLayout w:type="fixed"/>
          <w:tblLook w:val="0000"/>
        </w:tblPrEx>
        <w:trPr>
          <w:trHeight w:val="154"/>
        </w:trPr>
        <w:tc>
          <w:tcPr>
            <w:tcW w:w="5139" w:type="dxa"/>
          </w:tcPr>
          <w:p w:rsidR="00DD2A48" w:rsidRPr="00DD2A48" w:rsidP="00293300" w14:paraId="7CCA9928" w14:textId="77777777">
            <w:pPr>
              <w:spacing w:line="276" w:lineRule="auto"/>
              <w:rPr>
                <w:sz w:val="24"/>
                <w:szCs w:val="24"/>
              </w:rPr>
            </w:pPr>
            <w:r w:rsidRPr="00DD2A48">
              <w:rPr>
                <w:b/>
                <w:bCs/>
                <w:i/>
                <w:iCs/>
                <w:sz w:val="24"/>
                <w:szCs w:val="24"/>
              </w:rPr>
              <w:t xml:space="preserve">GOAL # </w:t>
            </w:r>
          </w:p>
        </w:tc>
        <w:tc>
          <w:tcPr>
            <w:tcW w:w="5139" w:type="dxa"/>
          </w:tcPr>
          <w:p w:rsidR="00DD2A48" w:rsidRPr="00DD2A48" w:rsidP="00293300" w14:paraId="03629DEE" w14:textId="77777777">
            <w:pPr>
              <w:spacing w:line="276" w:lineRule="auto"/>
              <w:rPr>
                <w:sz w:val="24"/>
                <w:szCs w:val="24"/>
              </w:rPr>
            </w:pPr>
            <w:r w:rsidRPr="00DD2A48">
              <w:rPr>
                <w:i/>
                <w:iCs/>
                <w:sz w:val="24"/>
                <w:szCs w:val="24"/>
              </w:rPr>
              <w:t xml:space="preserve">Insert goal </w:t>
            </w:r>
          </w:p>
        </w:tc>
      </w:tr>
      <w:tr w14:paraId="0B840950" w14:textId="77777777" w:rsidTr="00293300">
        <w:tblPrEx>
          <w:tblW w:w="10278" w:type="dxa"/>
          <w:tblLayout w:type="fixed"/>
          <w:tblLook w:val="0000"/>
        </w:tblPrEx>
        <w:trPr>
          <w:trHeight w:val="570"/>
        </w:trPr>
        <w:tc>
          <w:tcPr>
            <w:tcW w:w="5139" w:type="dxa"/>
          </w:tcPr>
          <w:p w:rsidR="00DD2A48" w:rsidRPr="00DD2A48" w:rsidP="00293300" w14:paraId="3FFB787C" w14:textId="77777777">
            <w:pPr>
              <w:spacing w:line="276" w:lineRule="auto"/>
              <w:rPr>
                <w:sz w:val="24"/>
                <w:szCs w:val="24"/>
              </w:rPr>
            </w:pPr>
            <w:r w:rsidRPr="00DD2A48">
              <w:rPr>
                <w:b/>
                <w:bCs/>
                <w:i/>
                <w:iCs/>
                <w:sz w:val="24"/>
                <w:szCs w:val="24"/>
              </w:rPr>
              <w:t>Activity(</w:t>
            </w:r>
            <w:r w:rsidRPr="00DD2A48">
              <w:rPr>
                <w:b/>
                <w:bCs/>
                <w:i/>
                <w:iCs/>
                <w:sz w:val="24"/>
                <w:szCs w:val="24"/>
              </w:rPr>
              <w:t>ies</w:t>
            </w:r>
            <w:r w:rsidRPr="00DD2A48">
              <w:rPr>
                <w:b/>
                <w:bCs/>
                <w:i/>
                <w:iCs/>
                <w:sz w:val="24"/>
                <w:szCs w:val="24"/>
              </w:rPr>
              <w:t xml:space="preserve">): </w:t>
            </w:r>
            <w:r w:rsidRPr="00DD2A48">
              <w:rPr>
                <w:i/>
                <w:iCs/>
                <w:sz w:val="24"/>
                <w:szCs w:val="24"/>
              </w:rPr>
              <w:t>Insert activity(</w:t>
            </w:r>
            <w:r w:rsidRPr="00DD2A48">
              <w:rPr>
                <w:i/>
                <w:iCs/>
                <w:sz w:val="24"/>
                <w:szCs w:val="24"/>
              </w:rPr>
              <w:t>ies</w:t>
            </w:r>
            <w:r w:rsidRPr="00DD2A48">
              <w:rPr>
                <w:i/>
                <w:iCs/>
                <w:sz w:val="24"/>
                <w:szCs w:val="24"/>
              </w:rPr>
              <w:t xml:space="preserve">) </w:t>
            </w:r>
          </w:p>
        </w:tc>
        <w:tc>
          <w:tcPr>
            <w:tcW w:w="5139" w:type="dxa"/>
          </w:tcPr>
          <w:p w:rsidR="00DD2A48" w:rsidRPr="00DD2A48" w:rsidP="00293300" w14:paraId="2D4A03E4" w14:textId="77777777">
            <w:pPr>
              <w:spacing w:line="276" w:lineRule="auto"/>
              <w:rPr>
                <w:sz w:val="24"/>
                <w:szCs w:val="24"/>
              </w:rPr>
            </w:pPr>
            <w:r w:rsidRPr="00DD2A48">
              <w:rPr>
                <w:i/>
                <w:iCs/>
                <w:sz w:val="24"/>
                <w:szCs w:val="24"/>
              </w:rPr>
              <w:t xml:space="preserve">Insert description(s) (if applicable) </w:t>
            </w:r>
          </w:p>
        </w:tc>
      </w:tr>
      <w:tr w14:paraId="6F479C42" w14:textId="77777777" w:rsidTr="00293300">
        <w:tblPrEx>
          <w:tblW w:w="10278" w:type="dxa"/>
          <w:tblLayout w:type="fixed"/>
          <w:tblLook w:val="0000"/>
        </w:tblPrEx>
        <w:trPr>
          <w:trHeight w:val="292"/>
        </w:trPr>
        <w:tc>
          <w:tcPr>
            <w:tcW w:w="5139" w:type="dxa"/>
          </w:tcPr>
          <w:p w:rsidR="00DD2A48" w:rsidRPr="00DD2A48" w:rsidP="00293300" w14:paraId="6366007A" w14:textId="77777777">
            <w:pPr>
              <w:spacing w:line="276" w:lineRule="auto"/>
              <w:rPr>
                <w:sz w:val="24"/>
                <w:szCs w:val="24"/>
              </w:rPr>
            </w:pPr>
            <w:r w:rsidRPr="00DD2A48">
              <w:rPr>
                <w:b/>
                <w:bCs/>
                <w:i/>
                <w:iCs/>
                <w:sz w:val="24"/>
                <w:szCs w:val="24"/>
              </w:rPr>
              <w:t xml:space="preserve">Lead/Support Implementer (s) </w:t>
            </w:r>
          </w:p>
        </w:tc>
        <w:tc>
          <w:tcPr>
            <w:tcW w:w="5139" w:type="dxa"/>
          </w:tcPr>
          <w:p w:rsidR="00DD2A48" w:rsidRPr="00DD2A48" w:rsidP="00293300" w14:paraId="5B2D2DEC" w14:textId="77777777">
            <w:pPr>
              <w:spacing w:line="276" w:lineRule="auto"/>
              <w:rPr>
                <w:sz w:val="24"/>
                <w:szCs w:val="24"/>
              </w:rPr>
            </w:pPr>
            <w:r w:rsidRPr="00DD2A48">
              <w:rPr>
                <w:i/>
                <w:iCs/>
                <w:sz w:val="24"/>
                <w:szCs w:val="24"/>
              </w:rPr>
              <w:t xml:space="preserve">Insert lead or supporting organization that will implement proposed activity </w:t>
            </w:r>
          </w:p>
        </w:tc>
      </w:tr>
      <w:tr w14:paraId="7B3585D7" w14:textId="77777777" w:rsidTr="00293300">
        <w:tblPrEx>
          <w:tblW w:w="10278" w:type="dxa"/>
          <w:tblLayout w:type="fixed"/>
          <w:tblLook w:val="0000"/>
        </w:tblPrEx>
        <w:trPr>
          <w:trHeight w:val="660"/>
        </w:trPr>
        <w:tc>
          <w:tcPr>
            <w:tcW w:w="5139" w:type="dxa"/>
          </w:tcPr>
          <w:p w:rsidR="00DD2A48" w:rsidRPr="00DD2A48" w:rsidP="00293300" w14:paraId="294294E7" w14:textId="77777777">
            <w:pPr>
              <w:spacing w:line="276" w:lineRule="auto"/>
              <w:rPr>
                <w:sz w:val="24"/>
                <w:szCs w:val="24"/>
              </w:rPr>
            </w:pPr>
            <w:r w:rsidRPr="00DD2A48">
              <w:rPr>
                <w:b/>
                <w:bCs/>
                <w:i/>
                <w:iCs/>
                <w:sz w:val="24"/>
                <w:szCs w:val="24"/>
              </w:rPr>
              <w:t xml:space="preserve">Deliverable(s): </w:t>
            </w:r>
            <w:r w:rsidRPr="00DD2A48">
              <w:rPr>
                <w:i/>
                <w:iCs/>
                <w:sz w:val="24"/>
                <w:szCs w:val="24"/>
              </w:rPr>
              <w:t xml:space="preserve">Insert deliverable(s) </w:t>
            </w:r>
          </w:p>
        </w:tc>
        <w:tc>
          <w:tcPr>
            <w:tcW w:w="5139" w:type="dxa"/>
          </w:tcPr>
          <w:p w:rsidR="00DD2A48" w:rsidRPr="00DD2A48" w:rsidP="00293300" w14:paraId="7A571E62" w14:textId="77777777">
            <w:pPr>
              <w:spacing w:line="276" w:lineRule="auto"/>
              <w:rPr>
                <w:sz w:val="24"/>
                <w:szCs w:val="24"/>
              </w:rPr>
            </w:pPr>
            <w:r w:rsidRPr="00DD2A48">
              <w:rPr>
                <w:i/>
                <w:iCs/>
                <w:sz w:val="24"/>
                <w:szCs w:val="24"/>
              </w:rPr>
              <w:t xml:space="preserve">Insert description (if applicable) </w:t>
            </w:r>
          </w:p>
        </w:tc>
      </w:tr>
      <w:tr w14:paraId="5A1D1116" w14:textId="77777777" w:rsidTr="00293300">
        <w:tblPrEx>
          <w:tblW w:w="10278" w:type="dxa"/>
          <w:tblLayout w:type="fixed"/>
          <w:tblLook w:val="0000"/>
        </w:tblPrEx>
        <w:trPr>
          <w:trHeight w:val="543"/>
        </w:trPr>
        <w:tc>
          <w:tcPr>
            <w:tcW w:w="5139" w:type="dxa"/>
          </w:tcPr>
          <w:p w:rsidR="00DD2A48" w:rsidRPr="00DD2A48" w:rsidP="00293300" w14:paraId="4F5C8D34" w14:textId="77777777">
            <w:pPr>
              <w:spacing w:line="276" w:lineRule="auto"/>
              <w:rPr>
                <w:sz w:val="24"/>
                <w:szCs w:val="24"/>
              </w:rPr>
            </w:pPr>
            <w:r w:rsidRPr="00DD2A48">
              <w:rPr>
                <w:b/>
                <w:bCs/>
                <w:i/>
                <w:iCs/>
                <w:sz w:val="24"/>
                <w:szCs w:val="24"/>
              </w:rPr>
              <w:t xml:space="preserve">Milestones </w:t>
            </w:r>
          </w:p>
        </w:tc>
        <w:tc>
          <w:tcPr>
            <w:tcW w:w="5139" w:type="dxa"/>
          </w:tcPr>
          <w:p w:rsidR="00DD2A48" w:rsidRPr="00DD2A48" w:rsidP="00293300" w14:paraId="2CA1E6B9" w14:textId="77777777">
            <w:pPr>
              <w:spacing w:line="276" w:lineRule="auto"/>
              <w:rPr>
                <w:sz w:val="24"/>
                <w:szCs w:val="24"/>
              </w:rPr>
            </w:pPr>
            <w:r w:rsidRPr="00DD2A48">
              <w:rPr>
                <w:i/>
                <w:iCs/>
                <w:sz w:val="24"/>
                <w:szCs w:val="24"/>
              </w:rPr>
              <w:t xml:space="preserve">Insert milestone </w:t>
            </w:r>
          </w:p>
        </w:tc>
      </w:tr>
      <w:tr w14:paraId="73AAB20A" w14:textId="77777777" w:rsidTr="00293300">
        <w:tblPrEx>
          <w:tblW w:w="10278" w:type="dxa"/>
          <w:tblLayout w:type="fixed"/>
          <w:tblLook w:val="0000"/>
        </w:tblPrEx>
        <w:trPr>
          <w:trHeight w:val="755"/>
        </w:trPr>
        <w:tc>
          <w:tcPr>
            <w:tcW w:w="5139" w:type="dxa"/>
          </w:tcPr>
          <w:p w:rsidR="00DD2A48" w:rsidRPr="00DD2A48" w:rsidP="00293300" w14:paraId="28255694" w14:textId="77777777">
            <w:pPr>
              <w:spacing w:line="276" w:lineRule="auto"/>
              <w:rPr>
                <w:sz w:val="24"/>
                <w:szCs w:val="24"/>
              </w:rPr>
            </w:pPr>
            <w:r w:rsidRPr="00DD2A48">
              <w:rPr>
                <w:b/>
                <w:bCs/>
                <w:i/>
                <w:iCs/>
                <w:sz w:val="24"/>
                <w:szCs w:val="24"/>
              </w:rPr>
              <w:t xml:space="preserve">Time frame </w:t>
            </w:r>
          </w:p>
        </w:tc>
        <w:tc>
          <w:tcPr>
            <w:tcW w:w="5139" w:type="dxa"/>
          </w:tcPr>
          <w:p w:rsidR="00DD2A48" w:rsidRPr="00DD2A48" w:rsidP="00293300" w14:paraId="3B774096" w14:textId="77777777">
            <w:pPr>
              <w:spacing w:line="276" w:lineRule="auto"/>
              <w:rPr>
                <w:sz w:val="24"/>
                <w:szCs w:val="24"/>
              </w:rPr>
            </w:pPr>
            <w:r w:rsidRPr="00DD2A48">
              <w:rPr>
                <w:i/>
                <w:iCs/>
                <w:sz w:val="24"/>
                <w:szCs w:val="24"/>
              </w:rPr>
              <w:t xml:space="preserve">Insert time frame for deliverable </w:t>
            </w:r>
          </w:p>
          <w:p w:rsidR="00DD2A48" w:rsidRPr="00DD2A48" w:rsidP="00293300" w14:paraId="68F585A5" w14:textId="77777777">
            <w:pPr>
              <w:spacing w:line="276" w:lineRule="auto"/>
              <w:rPr>
                <w:sz w:val="24"/>
                <w:szCs w:val="24"/>
              </w:rPr>
            </w:pPr>
            <w:r w:rsidRPr="00DD2A48">
              <w:rPr>
                <w:b/>
                <w:bCs/>
                <w:i/>
                <w:iCs/>
                <w:sz w:val="24"/>
                <w:szCs w:val="24"/>
              </w:rPr>
              <w:t xml:space="preserve">Start: </w:t>
            </w:r>
          </w:p>
          <w:p w:rsidR="00DD2A48" w:rsidRPr="00DD2A48" w:rsidP="00293300" w14:paraId="2E14EBE6" w14:textId="77777777">
            <w:pPr>
              <w:spacing w:line="276" w:lineRule="auto"/>
              <w:rPr>
                <w:sz w:val="24"/>
                <w:szCs w:val="24"/>
              </w:rPr>
            </w:pPr>
            <w:r w:rsidRPr="00DD2A48">
              <w:rPr>
                <w:b/>
                <w:bCs/>
                <w:i/>
                <w:iCs/>
                <w:sz w:val="24"/>
                <w:szCs w:val="24"/>
              </w:rPr>
              <w:t xml:space="preserve">End: </w:t>
            </w:r>
          </w:p>
        </w:tc>
      </w:tr>
      <w:tr w14:paraId="5A1F7A1B" w14:textId="77777777" w:rsidTr="00293300">
        <w:tblPrEx>
          <w:tblW w:w="10278" w:type="dxa"/>
          <w:tblLayout w:type="fixed"/>
          <w:tblLook w:val="0000"/>
        </w:tblPrEx>
        <w:trPr>
          <w:trHeight w:val="723"/>
        </w:trPr>
        <w:tc>
          <w:tcPr>
            <w:tcW w:w="5139" w:type="dxa"/>
          </w:tcPr>
          <w:p w:rsidR="00DD2A48" w:rsidRPr="00DD2A48" w:rsidP="00293300" w14:paraId="767D2184" w14:textId="77777777">
            <w:pPr>
              <w:spacing w:line="276" w:lineRule="auto"/>
              <w:rPr>
                <w:sz w:val="24"/>
                <w:szCs w:val="24"/>
              </w:rPr>
            </w:pPr>
            <w:r w:rsidRPr="00DD2A48">
              <w:rPr>
                <w:b/>
                <w:bCs/>
                <w:i/>
                <w:iCs/>
                <w:sz w:val="24"/>
                <w:szCs w:val="24"/>
              </w:rPr>
              <w:t xml:space="preserve">Cost </w:t>
            </w:r>
          </w:p>
        </w:tc>
        <w:tc>
          <w:tcPr>
            <w:tcW w:w="5139" w:type="dxa"/>
          </w:tcPr>
          <w:p w:rsidR="00DD2A48" w:rsidRPr="00DD2A48" w:rsidP="00293300" w14:paraId="397BB6C5" w14:textId="18B46D6B">
            <w:pPr>
              <w:spacing w:line="276" w:lineRule="auto"/>
              <w:rPr>
                <w:sz w:val="24"/>
                <w:szCs w:val="24"/>
              </w:rPr>
            </w:pPr>
            <w:r w:rsidRPr="00DD2A48">
              <w:rPr>
                <w:b/>
                <w:bCs/>
                <w:i/>
                <w:iCs/>
                <w:sz w:val="24"/>
                <w:szCs w:val="24"/>
              </w:rPr>
              <w:t xml:space="preserve">$ </w:t>
            </w:r>
            <w:r w:rsidRPr="00DD2A48">
              <w:rPr>
                <w:i/>
                <w:iCs/>
                <w:sz w:val="24"/>
                <w:szCs w:val="24"/>
              </w:rPr>
              <w:t xml:space="preserve">Insert costs </w:t>
            </w:r>
          </w:p>
        </w:tc>
      </w:tr>
      <w:tr w14:paraId="016FC5AA" w14:textId="77777777" w:rsidTr="00293300">
        <w:tblPrEx>
          <w:tblW w:w="10278" w:type="dxa"/>
          <w:tblLayout w:type="fixed"/>
          <w:tblLook w:val="0000"/>
        </w:tblPrEx>
        <w:trPr>
          <w:trHeight w:val="723"/>
        </w:trPr>
        <w:tc>
          <w:tcPr>
            <w:tcW w:w="5139" w:type="dxa"/>
          </w:tcPr>
          <w:p w:rsidR="00396459" w:rsidRPr="00DD2A48" w:rsidP="00293300" w14:paraId="502F7B11" w14:textId="5594DC70">
            <w:pPr>
              <w:spacing w:line="276" w:lineRule="auto"/>
              <w:rPr>
                <w:b/>
                <w:bCs/>
                <w:i/>
                <w:iCs/>
                <w:sz w:val="24"/>
                <w:szCs w:val="24"/>
              </w:rPr>
            </w:pPr>
            <w:r>
              <w:rPr>
                <w:b/>
                <w:bCs/>
                <w:i/>
                <w:iCs/>
                <w:sz w:val="24"/>
                <w:szCs w:val="24"/>
              </w:rPr>
              <w:t>Cost Sharing Amount</w:t>
            </w:r>
          </w:p>
        </w:tc>
        <w:tc>
          <w:tcPr>
            <w:tcW w:w="5139" w:type="dxa"/>
          </w:tcPr>
          <w:p w:rsidR="00396459" w:rsidRPr="00DD2A48" w:rsidP="00293300" w14:paraId="489118C3" w14:textId="77777777">
            <w:pPr>
              <w:spacing w:line="276" w:lineRule="auto"/>
              <w:rPr>
                <w:b/>
                <w:bCs/>
                <w:i/>
                <w:iCs/>
                <w:sz w:val="24"/>
                <w:szCs w:val="24"/>
              </w:rPr>
            </w:pPr>
          </w:p>
        </w:tc>
      </w:tr>
    </w:tbl>
    <w:p w:rsidR="00CB7BB6" w:rsidP="00DB3852" w14:paraId="7DFC62BD" w14:textId="77777777">
      <w:pPr>
        <w:spacing w:before="240" w:after="240"/>
        <w:sectPr w:rsidSect="008A245E">
          <w:headerReference w:type="default" r:id="rId41"/>
          <w:footerReference w:type="default" r:id="rId42"/>
          <w:pgSz w:w="12240" w:h="15840"/>
          <w:pgMar w:top="1020" w:right="1080" w:bottom="980" w:left="1080" w:header="729" w:footer="784" w:gutter="0"/>
          <w:pgNumType w:start="1"/>
          <w:cols w:space="720"/>
        </w:sectPr>
      </w:pPr>
    </w:p>
    <w:p w:rsidR="00114BAB" w:rsidRPr="00293300" w:rsidP="00D30903" w14:paraId="2C500691" w14:textId="0173C3A6">
      <w:pPr>
        <w:spacing w:before="240" w:after="240" w:line="276" w:lineRule="auto"/>
        <w:jc w:val="center"/>
        <w:rPr>
          <w:b/>
          <w:bCs/>
          <w:sz w:val="24"/>
          <w:szCs w:val="24"/>
        </w:rPr>
      </w:pPr>
      <w:r w:rsidRPr="00CB7BB6">
        <w:rPr>
          <w:b/>
          <w:bCs/>
          <w:sz w:val="24"/>
          <w:szCs w:val="24"/>
        </w:rPr>
        <w:t>Formula Allocations and Methodology</w:t>
      </w:r>
    </w:p>
    <w:p w:rsidR="002E7627" w:rsidRPr="00293300" w:rsidP="00D30903" w14:paraId="2F9B7F42" w14:textId="6A3F6C20">
      <w:pPr>
        <w:pStyle w:val="paragraph"/>
        <w:spacing w:before="240" w:beforeAutospacing="0" w:after="240" w:afterAutospacing="0" w:line="276" w:lineRule="auto"/>
        <w:textAlignment w:val="baseline"/>
        <w:rPr>
          <w:color w:val="000000" w:themeColor="text1"/>
        </w:rPr>
      </w:pPr>
      <w:r w:rsidRPr="00D61745">
        <w:rPr>
          <w:rStyle w:val="normaltextrun"/>
          <w:color w:val="000000" w:themeColor="text1"/>
        </w:rPr>
        <w:t>ETA will award</w:t>
      </w:r>
      <w:r w:rsidRPr="00D61745" w:rsidR="00B90B75">
        <w:rPr>
          <w:rStyle w:val="normaltextrun"/>
          <w:color w:val="FF0000"/>
        </w:rPr>
        <w:t xml:space="preserve"> </w:t>
      </w:r>
      <w:r w:rsidRPr="00D61745" w:rsidR="00DF7700">
        <w:rPr>
          <w:rStyle w:val="normaltextrun"/>
        </w:rPr>
        <w:t>$85 million</w:t>
      </w:r>
      <w:r w:rsidRPr="00D61745">
        <w:rPr>
          <w:rStyle w:val="normaltextrun"/>
        </w:rPr>
        <w:t xml:space="preserve"> </w:t>
      </w:r>
      <w:r w:rsidRPr="00D61745">
        <w:rPr>
          <w:rStyle w:val="normaltextrun"/>
          <w:color w:val="000000" w:themeColor="text1"/>
        </w:rPr>
        <w:t xml:space="preserve">overall to States </w:t>
      </w:r>
      <w:r w:rsidRPr="00D61745" w:rsidR="00BC086E">
        <w:rPr>
          <w:rStyle w:val="normaltextrun"/>
          <w:color w:val="000000" w:themeColor="text1"/>
        </w:rPr>
        <w:t xml:space="preserve">and territories </w:t>
      </w:r>
      <w:r w:rsidRPr="00D61745">
        <w:rPr>
          <w:rStyle w:val="normaltextrun"/>
          <w:color w:val="000000" w:themeColor="text1"/>
        </w:rPr>
        <w:t xml:space="preserve">reflecting the formula described below. States may apply for an amount up to the Base Funding amount determined by the formula described below. </w:t>
      </w:r>
    </w:p>
    <w:p w:rsidR="000821CB" w:rsidRPr="00D61745" w:rsidP="00D30903" w14:paraId="2340ECF2" w14:textId="01FB84E7">
      <w:pPr>
        <w:pStyle w:val="paragraph"/>
        <w:spacing w:before="0" w:beforeAutospacing="0" w:after="0" w:afterAutospacing="0" w:line="276" w:lineRule="auto"/>
        <w:jc w:val="both"/>
        <w:textAlignment w:val="baseline"/>
        <w:rPr>
          <w:rStyle w:val="eop"/>
          <w:color w:val="000000"/>
        </w:rPr>
      </w:pPr>
      <w:r w:rsidRPr="00D61745">
        <w:rPr>
          <w:rStyle w:val="normaltextrun"/>
          <w:color w:val="000000" w:themeColor="text1"/>
        </w:rPr>
        <w:t xml:space="preserve">The funding for </w:t>
      </w:r>
      <w:r w:rsidRPr="00D61745" w:rsidR="00AF2A3F">
        <w:rPr>
          <w:rStyle w:val="normaltextrun"/>
          <w:color w:val="000000" w:themeColor="text1"/>
        </w:rPr>
        <w:t xml:space="preserve">states </w:t>
      </w:r>
      <w:r w:rsidRPr="00D61745" w:rsidR="00646E87">
        <w:rPr>
          <w:rStyle w:val="normaltextrun"/>
          <w:color w:val="000000" w:themeColor="text1"/>
        </w:rPr>
        <w:t>and territo</w:t>
      </w:r>
      <w:r w:rsidRPr="00D61745" w:rsidR="001563E9">
        <w:rPr>
          <w:rStyle w:val="normaltextrun"/>
          <w:color w:val="000000" w:themeColor="text1"/>
        </w:rPr>
        <w:t>ries</w:t>
      </w:r>
      <w:r w:rsidRPr="00D61745">
        <w:rPr>
          <w:rStyle w:val="normaltextrun"/>
          <w:color w:val="000000" w:themeColor="text1"/>
        </w:rPr>
        <w:t xml:space="preserve"> that have 100 or more registered apprentices is allocated by the following formula:</w:t>
      </w:r>
    </w:p>
    <w:p w:rsidR="009018B4" w:rsidRPr="00D61745" w:rsidP="00D30903" w14:paraId="34290E10" w14:textId="2B71378A">
      <w:pPr>
        <w:pStyle w:val="paragraph"/>
        <w:spacing w:before="0" w:beforeAutospacing="0" w:after="0" w:afterAutospacing="0" w:line="276" w:lineRule="auto"/>
        <w:ind w:left="720"/>
        <w:jc w:val="both"/>
        <w:textAlignment w:val="baseline"/>
        <w:rPr>
          <w:color w:val="000000"/>
        </w:rPr>
      </w:pPr>
      <w:r w:rsidRPr="00D61745">
        <w:rPr>
          <w:color w:val="000000" w:themeColor="text1"/>
        </w:rPr>
        <w:t xml:space="preserve">• A base allocation </w:t>
      </w:r>
      <w:r w:rsidRPr="00D61745" w:rsidR="006C2E00">
        <w:rPr>
          <w:color w:val="000000" w:themeColor="text1"/>
        </w:rPr>
        <w:t xml:space="preserve">of </w:t>
      </w:r>
      <w:r w:rsidRPr="00D61745" w:rsidR="00570B76">
        <w:rPr>
          <w:color w:val="000000" w:themeColor="text1"/>
        </w:rPr>
        <w:t>$500</w:t>
      </w:r>
      <w:r w:rsidRPr="00D61745" w:rsidR="002D6C7B">
        <w:rPr>
          <w:color w:val="000000" w:themeColor="text1"/>
        </w:rPr>
        <w:t>k</w:t>
      </w:r>
      <w:r w:rsidRPr="00D61745">
        <w:rPr>
          <w:color w:val="000000" w:themeColor="text1"/>
        </w:rPr>
        <w:t>.</w:t>
      </w:r>
    </w:p>
    <w:p w:rsidR="009E376D" w:rsidRPr="00D61745" w:rsidP="00D30903" w14:paraId="449DBA38" w14:textId="6A4AD8D8">
      <w:pPr>
        <w:pStyle w:val="paragraph"/>
        <w:spacing w:before="0" w:beforeAutospacing="0" w:after="0" w:afterAutospacing="0" w:line="276" w:lineRule="auto"/>
        <w:ind w:left="720"/>
        <w:jc w:val="both"/>
        <w:textAlignment w:val="baseline"/>
        <w:rPr>
          <w:color w:val="000000"/>
        </w:rPr>
      </w:pPr>
      <w:r w:rsidRPr="00D61745">
        <w:rPr>
          <w:color w:val="000000" w:themeColor="text1"/>
        </w:rPr>
        <w:t xml:space="preserve">• </w:t>
      </w:r>
      <w:r w:rsidRPr="00D61745" w:rsidR="008A57A9">
        <w:rPr>
          <w:color w:val="000000" w:themeColor="text1"/>
        </w:rPr>
        <w:t>R</w:t>
      </w:r>
      <w:r w:rsidRPr="00D61745">
        <w:rPr>
          <w:color w:val="000000" w:themeColor="text1"/>
        </w:rPr>
        <w:t xml:space="preserve">emaining </w:t>
      </w:r>
      <w:r w:rsidRPr="00D61745" w:rsidR="008A57A9">
        <w:rPr>
          <w:color w:val="000000" w:themeColor="text1"/>
        </w:rPr>
        <w:t>a</w:t>
      </w:r>
      <w:r w:rsidRPr="00D61745">
        <w:rPr>
          <w:color w:val="000000" w:themeColor="text1"/>
        </w:rPr>
        <w:t>llocation</w:t>
      </w:r>
      <w:r w:rsidRPr="00D61745" w:rsidR="00D76E0D">
        <w:rPr>
          <w:color w:val="000000" w:themeColor="text1"/>
        </w:rPr>
        <w:t xml:space="preserve"> wi</w:t>
      </w:r>
      <w:r w:rsidRPr="00D61745" w:rsidR="00A569F7">
        <w:rPr>
          <w:color w:val="000000" w:themeColor="text1"/>
        </w:rPr>
        <w:t>ll</w:t>
      </w:r>
      <w:r w:rsidRPr="00D61745" w:rsidR="00D76E0D">
        <w:rPr>
          <w:color w:val="000000" w:themeColor="text1"/>
        </w:rPr>
        <w:t xml:space="preserve"> be </w:t>
      </w:r>
      <w:r w:rsidRPr="00D61745" w:rsidR="001F6C5D">
        <w:rPr>
          <w:color w:val="000000" w:themeColor="text1"/>
        </w:rPr>
        <w:t>distributed as follows</w:t>
      </w:r>
      <w:r w:rsidRPr="00D61745" w:rsidR="00A83EBD">
        <w:rPr>
          <w:color w:val="000000" w:themeColor="text1"/>
        </w:rPr>
        <w:t>:</w:t>
      </w:r>
    </w:p>
    <w:p w:rsidR="00EB1E5C" w:rsidRPr="00D61745" w:rsidP="5379618A" w14:paraId="2D172D56" w14:textId="768A473D">
      <w:pPr>
        <w:pStyle w:val="paragraph"/>
        <w:numPr>
          <w:ilvl w:val="0"/>
          <w:numId w:val="35"/>
        </w:numPr>
        <w:spacing w:before="0" w:beforeAutospacing="0" w:after="0" w:afterAutospacing="0" w:line="276" w:lineRule="auto"/>
        <w:jc w:val="both"/>
        <w:textAlignment w:val="baseline"/>
        <w:rPr>
          <w:color w:val="000000"/>
        </w:rPr>
      </w:pPr>
      <w:r w:rsidRPr="5379618A">
        <w:rPr>
          <w:color w:val="000000" w:themeColor="text1"/>
        </w:rPr>
        <w:t>50</w:t>
      </w:r>
      <w:r w:rsidRPr="5379618A" w:rsidR="6C11A8E8">
        <w:rPr>
          <w:color w:val="000000" w:themeColor="text1"/>
        </w:rPr>
        <w:t xml:space="preserve"> </w:t>
      </w:r>
      <w:r w:rsidRPr="5379618A" w:rsidR="004C2536">
        <w:rPr>
          <w:color w:val="000000" w:themeColor="text1"/>
        </w:rPr>
        <w:t>percent</w:t>
      </w:r>
      <w:r w:rsidRPr="5379618A">
        <w:rPr>
          <w:color w:val="000000" w:themeColor="text1"/>
        </w:rPr>
        <w:t xml:space="preserve"> Active apprentices in FY25: </w:t>
      </w:r>
      <w:r w:rsidR="00E336C4">
        <w:rPr>
          <w:color w:val="000000" w:themeColor="text1"/>
        </w:rPr>
        <w:t>The number of active apprentices in each State divided by the total</w:t>
      </w:r>
      <w:r w:rsidRPr="5379618A">
        <w:rPr>
          <w:color w:val="000000" w:themeColor="text1"/>
        </w:rPr>
        <w:t xml:space="preserve"> number of active apprentices in the country to get the </w:t>
      </w:r>
      <w:r w:rsidRPr="5379618A" w:rsidR="001D69ED">
        <w:rPr>
          <w:color w:val="000000" w:themeColor="text1"/>
        </w:rPr>
        <w:t>S</w:t>
      </w:r>
      <w:r w:rsidRPr="5379618A">
        <w:rPr>
          <w:color w:val="000000" w:themeColor="text1"/>
        </w:rPr>
        <w:t xml:space="preserve">tate </w:t>
      </w:r>
      <w:r w:rsidRPr="5379618A" w:rsidR="00332C08">
        <w:rPr>
          <w:color w:val="000000" w:themeColor="text1"/>
        </w:rPr>
        <w:t>share.</w:t>
      </w:r>
    </w:p>
    <w:p w:rsidR="00522634" w:rsidRPr="009953D5" w:rsidP="00D30903" w14:paraId="2B47B4CE" w14:textId="245E853E">
      <w:pPr>
        <w:pStyle w:val="ListParagraph"/>
        <w:widowControl/>
        <w:numPr>
          <w:ilvl w:val="0"/>
          <w:numId w:val="35"/>
        </w:numPr>
        <w:autoSpaceDE/>
        <w:autoSpaceDN/>
        <w:spacing w:line="276" w:lineRule="auto"/>
        <w:rPr>
          <w:sz w:val="24"/>
          <w:szCs w:val="24"/>
        </w:rPr>
      </w:pPr>
      <w:r w:rsidRPr="5379618A">
        <w:rPr>
          <w:sz w:val="24"/>
          <w:szCs w:val="24"/>
        </w:rPr>
        <w:t>50</w:t>
      </w:r>
      <w:r w:rsidRPr="5379618A" w:rsidR="6C111F55">
        <w:rPr>
          <w:sz w:val="24"/>
          <w:szCs w:val="24"/>
        </w:rPr>
        <w:t xml:space="preserve"> </w:t>
      </w:r>
      <w:r w:rsidRPr="5379618A" w:rsidR="004C2536">
        <w:rPr>
          <w:sz w:val="24"/>
          <w:szCs w:val="24"/>
        </w:rPr>
        <w:t>percent</w:t>
      </w:r>
      <w:r w:rsidRPr="5379618A">
        <w:rPr>
          <w:sz w:val="24"/>
          <w:szCs w:val="24"/>
        </w:rPr>
        <w:t xml:space="preserve"> New apprentices </w:t>
      </w:r>
      <w:r w:rsidRPr="5379618A" w:rsidR="001D69ED">
        <w:rPr>
          <w:sz w:val="24"/>
          <w:szCs w:val="24"/>
        </w:rPr>
        <w:t>S</w:t>
      </w:r>
      <w:r w:rsidRPr="5379618A">
        <w:rPr>
          <w:sz w:val="24"/>
          <w:szCs w:val="24"/>
        </w:rPr>
        <w:t xml:space="preserve">tate share: Average of a </w:t>
      </w:r>
      <w:r w:rsidRPr="5379618A" w:rsidR="001D69ED">
        <w:rPr>
          <w:sz w:val="24"/>
          <w:szCs w:val="24"/>
        </w:rPr>
        <w:t>S</w:t>
      </w:r>
      <w:r w:rsidRPr="5379618A">
        <w:rPr>
          <w:sz w:val="24"/>
          <w:szCs w:val="24"/>
        </w:rPr>
        <w:t xml:space="preserve">tate’s share of new apprentices in FY23, FY24, and FY25. </w:t>
      </w:r>
    </w:p>
    <w:p w:rsidR="00C85757" w:rsidRPr="00293300" w:rsidP="00D30903" w14:paraId="672C15BD" w14:textId="47E5042B">
      <w:pPr>
        <w:pStyle w:val="ListParagraph"/>
        <w:widowControl/>
        <w:numPr>
          <w:ilvl w:val="1"/>
          <w:numId w:val="35"/>
        </w:numPr>
        <w:autoSpaceDE/>
        <w:autoSpaceDN/>
        <w:spacing w:line="276" w:lineRule="auto"/>
        <w:rPr>
          <w:sz w:val="24"/>
          <w:szCs w:val="24"/>
        </w:rPr>
      </w:pPr>
      <w:r w:rsidRPr="009953D5">
        <w:rPr>
          <w:sz w:val="24"/>
          <w:szCs w:val="24"/>
        </w:rPr>
        <w:t xml:space="preserve">A </w:t>
      </w:r>
      <w:r w:rsidRPr="009953D5" w:rsidR="001D69ED">
        <w:rPr>
          <w:sz w:val="24"/>
          <w:szCs w:val="24"/>
        </w:rPr>
        <w:t>S</w:t>
      </w:r>
      <w:r w:rsidRPr="009953D5">
        <w:rPr>
          <w:sz w:val="24"/>
          <w:szCs w:val="24"/>
        </w:rPr>
        <w:t xml:space="preserve">tate’s new apprentice share for a specific year is the number of new apprentices in each </w:t>
      </w:r>
      <w:r w:rsidRPr="009953D5" w:rsidR="001D69ED">
        <w:rPr>
          <w:sz w:val="24"/>
          <w:szCs w:val="24"/>
        </w:rPr>
        <w:t>S</w:t>
      </w:r>
      <w:r w:rsidRPr="009953D5">
        <w:rPr>
          <w:sz w:val="24"/>
          <w:szCs w:val="24"/>
        </w:rPr>
        <w:t>tate divided by total number of new apprentices.</w:t>
      </w:r>
    </w:p>
    <w:p w:rsidR="007472D7" w:rsidP="00293300" w14:paraId="3025D53E" w14:textId="1597095E">
      <w:pPr>
        <w:widowControl/>
        <w:autoSpaceDE/>
        <w:autoSpaceDN/>
        <w:spacing w:before="240" w:after="240"/>
        <w:jc w:val="center"/>
        <w:textAlignment w:val="baseline"/>
        <w:rPr>
          <w:b/>
          <w:bCs/>
          <w:sz w:val="24"/>
          <w:szCs w:val="24"/>
        </w:rPr>
      </w:pPr>
      <w:r w:rsidRPr="5E42A166">
        <w:rPr>
          <w:b/>
          <w:bCs/>
          <w:sz w:val="24"/>
          <w:szCs w:val="24"/>
        </w:rPr>
        <w:t>SAEF 4 State Allotments</w:t>
      </w:r>
    </w:p>
    <w:tbl>
      <w:tblPr>
        <w:tblW w:w="7497"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052"/>
        <w:gridCol w:w="2430"/>
        <w:gridCol w:w="3015"/>
      </w:tblGrid>
      <w:tr w14:paraId="58D4FC0A" w14:textId="77777777" w:rsidTr="00ED0B8A">
        <w:tblPrEx>
          <w:tblW w:w="7497"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jc w:val="center"/>
        </w:trPr>
        <w:tc>
          <w:tcPr>
            <w:tcW w:w="2052" w:type="dxa"/>
            <w:tcBorders>
              <w:top w:val="single" w:sz="6" w:space="0" w:color="auto"/>
              <w:left w:val="single" w:sz="6" w:space="0" w:color="auto"/>
              <w:bottom w:val="single" w:sz="6" w:space="0" w:color="auto"/>
              <w:right w:val="single" w:sz="6" w:space="0" w:color="auto"/>
            </w:tcBorders>
            <w:hideMark/>
          </w:tcPr>
          <w:p w:rsidR="000C6B34" w:rsidRPr="0016634E" w14:paraId="7669B8D0" w14:textId="77777777">
            <w:pPr>
              <w:rPr>
                <w:sz w:val="24"/>
                <w:szCs w:val="24"/>
              </w:rPr>
            </w:pPr>
            <w:r w:rsidRPr="0016634E">
              <w:rPr>
                <w:b/>
                <w:bCs/>
                <w:sz w:val="24"/>
                <w:szCs w:val="24"/>
              </w:rPr>
              <w:t>State Abbreviation</w:t>
            </w:r>
            <w:r w:rsidRPr="0016634E">
              <w:rPr>
                <w:sz w:val="24"/>
                <w:szCs w:val="24"/>
              </w:rPr>
              <w:t>  </w:t>
            </w:r>
          </w:p>
        </w:tc>
        <w:tc>
          <w:tcPr>
            <w:tcW w:w="2430" w:type="dxa"/>
            <w:tcBorders>
              <w:top w:val="single" w:sz="6" w:space="0" w:color="auto"/>
              <w:left w:val="single" w:sz="6" w:space="0" w:color="auto"/>
              <w:bottom w:val="single" w:sz="6" w:space="0" w:color="auto"/>
              <w:right w:val="single" w:sz="6" w:space="0" w:color="auto"/>
            </w:tcBorders>
            <w:hideMark/>
          </w:tcPr>
          <w:p w:rsidR="000C6B34" w:rsidRPr="0016634E" w14:paraId="50E4021E" w14:textId="77777777">
            <w:pPr>
              <w:rPr>
                <w:sz w:val="24"/>
                <w:szCs w:val="24"/>
              </w:rPr>
            </w:pPr>
            <w:r w:rsidRPr="0016634E">
              <w:rPr>
                <w:b/>
                <w:bCs/>
                <w:sz w:val="24"/>
                <w:szCs w:val="24"/>
              </w:rPr>
              <w:t>State Title</w:t>
            </w:r>
            <w:r w:rsidRPr="0016634E">
              <w:rPr>
                <w:sz w:val="24"/>
                <w:szCs w:val="24"/>
              </w:rPr>
              <w:t>  </w:t>
            </w:r>
          </w:p>
        </w:tc>
        <w:tc>
          <w:tcPr>
            <w:tcW w:w="3015" w:type="dxa"/>
            <w:tcBorders>
              <w:top w:val="single" w:sz="6" w:space="0" w:color="auto"/>
              <w:left w:val="single" w:sz="6" w:space="0" w:color="auto"/>
              <w:bottom w:val="single" w:sz="6" w:space="0" w:color="auto"/>
              <w:right w:val="single" w:sz="6" w:space="0" w:color="auto"/>
            </w:tcBorders>
            <w:hideMark/>
          </w:tcPr>
          <w:p w:rsidR="000C6B34" w:rsidRPr="0016634E" w14:paraId="56320ACB" w14:textId="77777777">
            <w:pPr>
              <w:rPr>
                <w:sz w:val="24"/>
                <w:szCs w:val="24"/>
              </w:rPr>
            </w:pPr>
            <w:r w:rsidRPr="0016634E">
              <w:rPr>
                <w:b/>
                <w:bCs/>
                <w:sz w:val="24"/>
                <w:szCs w:val="24"/>
              </w:rPr>
              <w:t>SAEF4 Allotments</w:t>
            </w:r>
            <w:r w:rsidRPr="0016634E">
              <w:rPr>
                <w:sz w:val="24"/>
                <w:szCs w:val="24"/>
              </w:rPr>
              <w:t>  </w:t>
            </w:r>
          </w:p>
        </w:tc>
      </w:tr>
      <w:tr w14:paraId="44050AF4" w14:textId="77777777" w:rsidTr="00ED0B8A">
        <w:tblPrEx>
          <w:tblW w:w="7497" w:type="dxa"/>
          <w:jc w:val="center"/>
          <w:tblCellMar>
            <w:left w:w="0" w:type="dxa"/>
            <w:right w:w="0" w:type="dxa"/>
          </w:tblCellMar>
          <w:tblLook w:val="04A0"/>
        </w:tblPrEx>
        <w:trPr>
          <w:trHeight w:val="300"/>
          <w:jc w:val="center"/>
        </w:trPr>
        <w:tc>
          <w:tcPr>
            <w:tcW w:w="2052" w:type="dxa"/>
            <w:tcBorders>
              <w:top w:val="single" w:sz="6" w:space="0" w:color="auto"/>
              <w:left w:val="single" w:sz="6" w:space="0" w:color="auto"/>
              <w:bottom w:val="single" w:sz="6" w:space="0" w:color="auto"/>
              <w:right w:val="single" w:sz="6" w:space="0" w:color="auto"/>
            </w:tcBorders>
            <w:hideMark/>
          </w:tcPr>
          <w:p w:rsidR="00191C86" w:rsidRPr="0016634E" w14:paraId="111DB649" w14:textId="77777777">
            <w:pPr>
              <w:rPr>
                <w:sz w:val="24"/>
                <w:szCs w:val="24"/>
              </w:rPr>
            </w:pPr>
            <w:r w:rsidRPr="0016634E">
              <w:rPr>
                <w:sz w:val="24"/>
                <w:szCs w:val="24"/>
              </w:rPr>
              <w:t>AL   </w:t>
            </w:r>
          </w:p>
        </w:tc>
        <w:tc>
          <w:tcPr>
            <w:tcW w:w="2430" w:type="dxa"/>
            <w:tcBorders>
              <w:top w:val="single" w:sz="6" w:space="0" w:color="auto"/>
              <w:left w:val="single" w:sz="6" w:space="0" w:color="auto"/>
              <w:bottom w:val="single" w:sz="6" w:space="0" w:color="auto"/>
              <w:right w:val="single" w:sz="6" w:space="0" w:color="auto"/>
            </w:tcBorders>
            <w:hideMark/>
          </w:tcPr>
          <w:p w:rsidR="00191C86" w:rsidRPr="0016634E" w14:paraId="3BE6CA50" w14:textId="77777777">
            <w:pPr>
              <w:rPr>
                <w:sz w:val="24"/>
                <w:szCs w:val="24"/>
              </w:rPr>
            </w:pPr>
            <w:r w:rsidRPr="0016634E">
              <w:rPr>
                <w:sz w:val="24"/>
                <w:szCs w:val="24"/>
              </w:rPr>
              <w:t>Alabama   </w:t>
            </w:r>
          </w:p>
        </w:tc>
        <w:tc>
          <w:tcPr>
            <w:tcW w:w="3015" w:type="dxa"/>
            <w:tcBorders>
              <w:top w:val="single" w:sz="6" w:space="0" w:color="auto"/>
              <w:left w:val="single" w:sz="6" w:space="0" w:color="auto"/>
              <w:bottom w:val="single" w:sz="6" w:space="0" w:color="auto"/>
              <w:right w:val="single" w:sz="6" w:space="0" w:color="auto"/>
            </w:tcBorders>
            <w:hideMark/>
          </w:tcPr>
          <w:p w:rsidR="00191C86" w:rsidRPr="0016634E" w14:paraId="1FEC36F5" w14:textId="77777777">
            <w:pPr>
              <w:rPr>
                <w:sz w:val="24"/>
                <w:szCs w:val="24"/>
              </w:rPr>
            </w:pPr>
            <w:r w:rsidRPr="0016634E">
              <w:rPr>
                <w:sz w:val="24"/>
                <w:szCs w:val="24"/>
              </w:rPr>
              <w:t> $961,213.28    </w:t>
            </w:r>
          </w:p>
        </w:tc>
      </w:tr>
      <w:tr w14:paraId="2E9E25A3" w14:textId="77777777" w:rsidTr="00ED0B8A">
        <w:tblPrEx>
          <w:tblW w:w="7497" w:type="dxa"/>
          <w:jc w:val="center"/>
          <w:tblCellMar>
            <w:left w:w="0" w:type="dxa"/>
            <w:right w:w="0" w:type="dxa"/>
          </w:tblCellMar>
          <w:tblLook w:val="04A0"/>
        </w:tblPrEx>
        <w:trPr>
          <w:trHeight w:val="300"/>
          <w:jc w:val="center"/>
        </w:trPr>
        <w:tc>
          <w:tcPr>
            <w:tcW w:w="2052" w:type="dxa"/>
            <w:tcBorders>
              <w:top w:val="single" w:sz="6" w:space="0" w:color="auto"/>
              <w:left w:val="single" w:sz="6" w:space="0" w:color="auto"/>
              <w:bottom w:val="single" w:sz="6" w:space="0" w:color="auto"/>
              <w:right w:val="single" w:sz="6" w:space="0" w:color="auto"/>
            </w:tcBorders>
            <w:hideMark/>
          </w:tcPr>
          <w:p w:rsidR="000C6B34" w:rsidRPr="0016634E" w14:paraId="7DD5F3DB" w14:textId="77777777">
            <w:pPr>
              <w:rPr>
                <w:sz w:val="24"/>
                <w:szCs w:val="24"/>
              </w:rPr>
            </w:pPr>
            <w:r w:rsidRPr="0016634E">
              <w:rPr>
                <w:sz w:val="24"/>
                <w:szCs w:val="24"/>
              </w:rPr>
              <w:t>AK   </w:t>
            </w:r>
          </w:p>
        </w:tc>
        <w:tc>
          <w:tcPr>
            <w:tcW w:w="2430" w:type="dxa"/>
            <w:tcBorders>
              <w:top w:val="single" w:sz="6" w:space="0" w:color="auto"/>
              <w:left w:val="single" w:sz="6" w:space="0" w:color="auto"/>
              <w:bottom w:val="single" w:sz="6" w:space="0" w:color="auto"/>
              <w:right w:val="single" w:sz="6" w:space="0" w:color="auto"/>
            </w:tcBorders>
            <w:hideMark/>
          </w:tcPr>
          <w:p w:rsidR="000C6B34" w:rsidRPr="0016634E" w14:paraId="13F90BCD" w14:textId="77777777">
            <w:pPr>
              <w:rPr>
                <w:sz w:val="24"/>
                <w:szCs w:val="24"/>
              </w:rPr>
            </w:pPr>
            <w:r w:rsidRPr="0016634E">
              <w:rPr>
                <w:sz w:val="24"/>
                <w:szCs w:val="24"/>
              </w:rPr>
              <w:t>Alaska   </w:t>
            </w:r>
          </w:p>
        </w:tc>
        <w:tc>
          <w:tcPr>
            <w:tcW w:w="3015" w:type="dxa"/>
            <w:tcBorders>
              <w:top w:val="single" w:sz="6" w:space="0" w:color="auto"/>
              <w:left w:val="single" w:sz="6" w:space="0" w:color="auto"/>
              <w:bottom w:val="single" w:sz="6" w:space="0" w:color="auto"/>
              <w:right w:val="single" w:sz="6" w:space="0" w:color="auto"/>
            </w:tcBorders>
            <w:hideMark/>
          </w:tcPr>
          <w:p w:rsidR="000C6B34" w:rsidRPr="0016634E" w14:paraId="54467909" w14:textId="77777777">
            <w:pPr>
              <w:rPr>
                <w:sz w:val="24"/>
                <w:szCs w:val="24"/>
              </w:rPr>
            </w:pPr>
            <w:r w:rsidRPr="0016634E">
              <w:rPr>
                <w:sz w:val="24"/>
                <w:szCs w:val="24"/>
              </w:rPr>
              <w:t> $743,279.92    </w:t>
            </w:r>
          </w:p>
        </w:tc>
      </w:tr>
      <w:tr w14:paraId="654BE905" w14:textId="77777777" w:rsidTr="00ED0B8A">
        <w:tblPrEx>
          <w:tblW w:w="7497" w:type="dxa"/>
          <w:jc w:val="center"/>
          <w:tblCellMar>
            <w:left w:w="0" w:type="dxa"/>
            <w:right w:w="0" w:type="dxa"/>
          </w:tblCellMar>
          <w:tblLook w:val="04A0"/>
        </w:tblPrEx>
        <w:trPr>
          <w:trHeight w:val="300"/>
          <w:jc w:val="center"/>
        </w:trPr>
        <w:tc>
          <w:tcPr>
            <w:tcW w:w="2052" w:type="dxa"/>
            <w:tcBorders>
              <w:top w:val="single" w:sz="6" w:space="0" w:color="auto"/>
              <w:left w:val="single" w:sz="6" w:space="0" w:color="auto"/>
              <w:bottom w:val="single" w:sz="6" w:space="0" w:color="auto"/>
              <w:right w:val="single" w:sz="6" w:space="0" w:color="auto"/>
            </w:tcBorders>
            <w:hideMark/>
          </w:tcPr>
          <w:p w:rsidR="00E43C88" w:rsidRPr="0016634E" w14:paraId="66FBFA96" w14:textId="77777777">
            <w:pPr>
              <w:rPr>
                <w:sz w:val="24"/>
                <w:szCs w:val="24"/>
              </w:rPr>
            </w:pPr>
            <w:r w:rsidRPr="0016634E">
              <w:rPr>
                <w:sz w:val="24"/>
                <w:szCs w:val="24"/>
              </w:rPr>
              <w:t>AZ   </w:t>
            </w:r>
          </w:p>
        </w:tc>
        <w:tc>
          <w:tcPr>
            <w:tcW w:w="2430" w:type="dxa"/>
            <w:tcBorders>
              <w:top w:val="single" w:sz="6" w:space="0" w:color="auto"/>
              <w:left w:val="single" w:sz="6" w:space="0" w:color="auto"/>
              <w:bottom w:val="single" w:sz="6" w:space="0" w:color="auto"/>
              <w:right w:val="single" w:sz="6" w:space="0" w:color="auto"/>
            </w:tcBorders>
            <w:hideMark/>
          </w:tcPr>
          <w:p w:rsidR="00E43C88" w:rsidRPr="0016634E" w14:paraId="6BC93AB6" w14:textId="77777777">
            <w:pPr>
              <w:rPr>
                <w:sz w:val="24"/>
                <w:szCs w:val="24"/>
              </w:rPr>
            </w:pPr>
            <w:r w:rsidRPr="0016634E">
              <w:rPr>
                <w:sz w:val="24"/>
                <w:szCs w:val="24"/>
              </w:rPr>
              <w:t>Arizona   </w:t>
            </w:r>
          </w:p>
        </w:tc>
        <w:tc>
          <w:tcPr>
            <w:tcW w:w="3015" w:type="dxa"/>
            <w:tcBorders>
              <w:top w:val="single" w:sz="6" w:space="0" w:color="auto"/>
              <w:left w:val="single" w:sz="6" w:space="0" w:color="auto"/>
              <w:bottom w:val="single" w:sz="6" w:space="0" w:color="auto"/>
              <w:right w:val="single" w:sz="6" w:space="0" w:color="auto"/>
            </w:tcBorders>
            <w:hideMark/>
          </w:tcPr>
          <w:p w:rsidR="00E43C88" w:rsidRPr="0016634E" w14:paraId="21DE3960" w14:textId="77777777">
            <w:pPr>
              <w:rPr>
                <w:sz w:val="24"/>
                <w:szCs w:val="24"/>
              </w:rPr>
            </w:pPr>
            <w:r w:rsidRPr="0016634E">
              <w:rPr>
                <w:sz w:val="24"/>
                <w:szCs w:val="24"/>
              </w:rPr>
              <w:t> $1,456,541.13    </w:t>
            </w:r>
          </w:p>
        </w:tc>
      </w:tr>
      <w:tr w14:paraId="69BCD612" w14:textId="77777777" w:rsidTr="00ED0B8A">
        <w:tblPrEx>
          <w:tblW w:w="7497" w:type="dxa"/>
          <w:jc w:val="center"/>
          <w:tblCellMar>
            <w:left w:w="0" w:type="dxa"/>
            <w:right w:w="0" w:type="dxa"/>
          </w:tblCellMar>
          <w:tblLook w:val="04A0"/>
        </w:tblPrEx>
        <w:trPr>
          <w:trHeight w:val="300"/>
          <w:jc w:val="center"/>
        </w:trPr>
        <w:tc>
          <w:tcPr>
            <w:tcW w:w="2052" w:type="dxa"/>
            <w:tcBorders>
              <w:top w:val="single" w:sz="6" w:space="0" w:color="auto"/>
              <w:left w:val="single" w:sz="6" w:space="0" w:color="auto"/>
              <w:bottom w:val="single" w:sz="6" w:space="0" w:color="auto"/>
              <w:right w:val="single" w:sz="6" w:space="0" w:color="auto"/>
            </w:tcBorders>
            <w:hideMark/>
          </w:tcPr>
          <w:p w:rsidR="000C6B34" w:rsidRPr="0016634E" w14:paraId="3517E6E3" w14:textId="77777777">
            <w:pPr>
              <w:rPr>
                <w:sz w:val="24"/>
                <w:szCs w:val="24"/>
              </w:rPr>
            </w:pPr>
            <w:r w:rsidRPr="0016634E">
              <w:rPr>
                <w:sz w:val="24"/>
                <w:szCs w:val="24"/>
              </w:rPr>
              <w:t>AR   </w:t>
            </w:r>
          </w:p>
        </w:tc>
        <w:tc>
          <w:tcPr>
            <w:tcW w:w="2430" w:type="dxa"/>
            <w:tcBorders>
              <w:top w:val="single" w:sz="6" w:space="0" w:color="auto"/>
              <w:left w:val="single" w:sz="6" w:space="0" w:color="auto"/>
              <w:bottom w:val="single" w:sz="6" w:space="0" w:color="auto"/>
              <w:right w:val="single" w:sz="6" w:space="0" w:color="auto"/>
            </w:tcBorders>
            <w:hideMark/>
          </w:tcPr>
          <w:p w:rsidR="000C6B34" w:rsidRPr="0016634E" w14:paraId="710157C5" w14:textId="77777777">
            <w:pPr>
              <w:rPr>
                <w:sz w:val="24"/>
                <w:szCs w:val="24"/>
              </w:rPr>
            </w:pPr>
            <w:r w:rsidRPr="0016634E">
              <w:rPr>
                <w:sz w:val="24"/>
                <w:szCs w:val="24"/>
              </w:rPr>
              <w:t>Arkansas   </w:t>
            </w:r>
          </w:p>
        </w:tc>
        <w:tc>
          <w:tcPr>
            <w:tcW w:w="3015" w:type="dxa"/>
            <w:tcBorders>
              <w:top w:val="single" w:sz="6" w:space="0" w:color="auto"/>
              <w:left w:val="single" w:sz="6" w:space="0" w:color="auto"/>
              <w:bottom w:val="single" w:sz="6" w:space="0" w:color="auto"/>
              <w:right w:val="single" w:sz="6" w:space="0" w:color="auto"/>
            </w:tcBorders>
            <w:hideMark/>
          </w:tcPr>
          <w:p w:rsidR="000C6B34" w:rsidRPr="0016634E" w14:paraId="5B912171" w14:textId="77777777">
            <w:pPr>
              <w:rPr>
                <w:sz w:val="24"/>
                <w:szCs w:val="24"/>
              </w:rPr>
            </w:pPr>
            <w:r w:rsidRPr="0016634E">
              <w:rPr>
                <w:sz w:val="24"/>
                <w:szCs w:val="24"/>
              </w:rPr>
              <w:t> $1,468,101.40    </w:t>
            </w:r>
          </w:p>
        </w:tc>
      </w:tr>
      <w:tr w14:paraId="2EADCD5A" w14:textId="77777777" w:rsidTr="00ED0B8A">
        <w:tblPrEx>
          <w:tblW w:w="7497" w:type="dxa"/>
          <w:jc w:val="center"/>
          <w:tblCellMar>
            <w:left w:w="0" w:type="dxa"/>
            <w:right w:w="0" w:type="dxa"/>
          </w:tblCellMar>
          <w:tblLook w:val="04A0"/>
        </w:tblPrEx>
        <w:trPr>
          <w:trHeight w:val="300"/>
          <w:jc w:val="center"/>
        </w:trPr>
        <w:tc>
          <w:tcPr>
            <w:tcW w:w="2052" w:type="dxa"/>
            <w:tcBorders>
              <w:top w:val="single" w:sz="6" w:space="0" w:color="auto"/>
              <w:left w:val="single" w:sz="6" w:space="0" w:color="auto"/>
              <w:bottom w:val="single" w:sz="6" w:space="0" w:color="auto"/>
              <w:right w:val="single" w:sz="6" w:space="0" w:color="auto"/>
            </w:tcBorders>
            <w:hideMark/>
          </w:tcPr>
          <w:p w:rsidR="000C6B34" w:rsidRPr="0016634E" w14:paraId="5DB30CF3" w14:textId="77777777">
            <w:pPr>
              <w:rPr>
                <w:sz w:val="24"/>
                <w:szCs w:val="24"/>
              </w:rPr>
            </w:pPr>
            <w:r w:rsidRPr="0016634E">
              <w:rPr>
                <w:sz w:val="24"/>
                <w:szCs w:val="24"/>
              </w:rPr>
              <w:t>CA   </w:t>
            </w:r>
          </w:p>
        </w:tc>
        <w:tc>
          <w:tcPr>
            <w:tcW w:w="2430" w:type="dxa"/>
            <w:tcBorders>
              <w:top w:val="single" w:sz="6" w:space="0" w:color="auto"/>
              <w:left w:val="single" w:sz="6" w:space="0" w:color="auto"/>
              <w:bottom w:val="single" w:sz="6" w:space="0" w:color="auto"/>
              <w:right w:val="single" w:sz="6" w:space="0" w:color="auto"/>
            </w:tcBorders>
            <w:hideMark/>
          </w:tcPr>
          <w:p w:rsidR="000C6B34" w:rsidRPr="0016634E" w14:paraId="39049CBF" w14:textId="77777777">
            <w:pPr>
              <w:rPr>
                <w:sz w:val="24"/>
                <w:szCs w:val="24"/>
              </w:rPr>
            </w:pPr>
            <w:r w:rsidRPr="0016634E">
              <w:rPr>
                <w:sz w:val="24"/>
                <w:szCs w:val="24"/>
              </w:rPr>
              <w:t>California   </w:t>
            </w:r>
          </w:p>
        </w:tc>
        <w:tc>
          <w:tcPr>
            <w:tcW w:w="3015" w:type="dxa"/>
            <w:tcBorders>
              <w:top w:val="single" w:sz="6" w:space="0" w:color="auto"/>
              <w:left w:val="single" w:sz="6" w:space="0" w:color="auto"/>
              <w:bottom w:val="single" w:sz="6" w:space="0" w:color="auto"/>
              <w:right w:val="single" w:sz="6" w:space="0" w:color="auto"/>
            </w:tcBorders>
            <w:hideMark/>
          </w:tcPr>
          <w:p w:rsidR="000C6B34" w:rsidRPr="0016634E" w14:paraId="00FE1665" w14:textId="77777777">
            <w:pPr>
              <w:rPr>
                <w:sz w:val="24"/>
                <w:szCs w:val="24"/>
              </w:rPr>
            </w:pPr>
            <w:r w:rsidRPr="0016634E">
              <w:rPr>
                <w:sz w:val="24"/>
                <w:szCs w:val="24"/>
              </w:rPr>
              <w:t> $8,287,067.98    </w:t>
            </w:r>
          </w:p>
        </w:tc>
      </w:tr>
      <w:tr w14:paraId="13865282" w14:textId="77777777" w:rsidTr="00ED0B8A">
        <w:tblPrEx>
          <w:tblW w:w="7497" w:type="dxa"/>
          <w:jc w:val="center"/>
          <w:tblCellMar>
            <w:left w:w="0" w:type="dxa"/>
            <w:right w:w="0" w:type="dxa"/>
          </w:tblCellMar>
          <w:tblLook w:val="04A0"/>
        </w:tblPrEx>
        <w:trPr>
          <w:trHeight w:val="300"/>
          <w:jc w:val="center"/>
        </w:trPr>
        <w:tc>
          <w:tcPr>
            <w:tcW w:w="2052" w:type="dxa"/>
            <w:tcBorders>
              <w:top w:val="single" w:sz="6" w:space="0" w:color="auto"/>
              <w:left w:val="single" w:sz="6" w:space="0" w:color="auto"/>
              <w:bottom w:val="single" w:sz="6" w:space="0" w:color="auto"/>
              <w:right w:val="single" w:sz="6" w:space="0" w:color="auto"/>
            </w:tcBorders>
            <w:hideMark/>
          </w:tcPr>
          <w:p w:rsidR="000C6B34" w:rsidRPr="0016634E" w14:paraId="5CABB310" w14:textId="77777777">
            <w:pPr>
              <w:rPr>
                <w:sz w:val="24"/>
                <w:szCs w:val="24"/>
              </w:rPr>
            </w:pPr>
            <w:r w:rsidRPr="0016634E">
              <w:rPr>
                <w:sz w:val="24"/>
                <w:szCs w:val="24"/>
              </w:rPr>
              <w:t>CO   </w:t>
            </w:r>
          </w:p>
        </w:tc>
        <w:tc>
          <w:tcPr>
            <w:tcW w:w="2430" w:type="dxa"/>
            <w:tcBorders>
              <w:top w:val="single" w:sz="6" w:space="0" w:color="auto"/>
              <w:left w:val="single" w:sz="6" w:space="0" w:color="auto"/>
              <w:bottom w:val="single" w:sz="6" w:space="0" w:color="auto"/>
              <w:right w:val="single" w:sz="6" w:space="0" w:color="auto"/>
            </w:tcBorders>
            <w:hideMark/>
          </w:tcPr>
          <w:p w:rsidR="000C6B34" w:rsidRPr="0016634E" w14:paraId="42014916" w14:textId="77777777">
            <w:pPr>
              <w:rPr>
                <w:sz w:val="24"/>
                <w:szCs w:val="24"/>
              </w:rPr>
            </w:pPr>
            <w:r w:rsidRPr="0016634E">
              <w:rPr>
                <w:sz w:val="24"/>
                <w:szCs w:val="24"/>
              </w:rPr>
              <w:t>Colorado   </w:t>
            </w:r>
          </w:p>
        </w:tc>
        <w:tc>
          <w:tcPr>
            <w:tcW w:w="3015" w:type="dxa"/>
            <w:tcBorders>
              <w:top w:val="single" w:sz="6" w:space="0" w:color="auto"/>
              <w:left w:val="single" w:sz="6" w:space="0" w:color="auto"/>
              <w:bottom w:val="single" w:sz="6" w:space="0" w:color="auto"/>
              <w:right w:val="single" w:sz="6" w:space="0" w:color="auto"/>
            </w:tcBorders>
            <w:hideMark/>
          </w:tcPr>
          <w:p w:rsidR="000C6B34" w:rsidRPr="0016634E" w14:paraId="465DB219" w14:textId="77777777">
            <w:pPr>
              <w:rPr>
                <w:sz w:val="24"/>
                <w:szCs w:val="24"/>
              </w:rPr>
            </w:pPr>
            <w:r w:rsidRPr="0016634E">
              <w:rPr>
                <w:sz w:val="24"/>
                <w:szCs w:val="24"/>
              </w:rPr>
              <w:t> $1,520,992.76    </w:t>
            </w:r>
          </w:p>
        </w:tc>
      </w:tr>
      <w:tr w14:paraId="6C0CE21E" w14:textId="77777777" w:rsidTr="00ED0B8A">
        <w:tblPrEx>
          <w:tblW w:w="7497" w:type="dxa"/>
          <w:jc w:val="center"/>
          <w:tblCellMar>
            <w:left w:w="0" w:type="dxa"/>
            <w:right w:w="0" w:type="dxa"/>
          </w:tblCellMar>
          <w:tblLook w:val="04A0"/>
        </w:tblPrEx>
        <w:trPr>
          <w:trHeight w:val="300"/>
          <w:jc w:val="center"/>
        </w:trPr>
        <w:tc>
          <w:tcPr>
            <w:tcW w:w="2052" w:type="dxa"/>
            <w:tcBorders>
              <w:top w:val="single" w:sz="6" w:space="0" w:color="auto"/>
              <w:left w:val="single" w:sz="6" w:space="0" w:color="auto"/>
              <w:bottom w:val="single" w:sz="6" w:space="0" w:color="auto"/>
              <w:right w:val="single" w:sz="6" w:space="0" w:color="auto"/>
            </w:tcBorders>
            <w:hideMark/>
          </w:tcPr>
          <w:p w:rsidR="000C6B34" w:rsidRPr="0016634E" w14:paraId="23180E82" w14:textId="77777777">
            <w:pPr>
              <w:rPr>
                <w:sz w:val="24"/>
                <w:szCs w:val="24"/>
              </w:rPr>
            </w:pPr>
            <w:r w:rsidRPr="0016634E">
              <w:rPr>
                <w:sz w:val="24"/>
                <w:szCs w:val="24"/>
              </w:rPr>
              <w:t>CT   </w:t>
            </w:r>
          </w:p>
        </w:tc>
        <w:tc>
          <w:tcPr>
            <w:tcW w:w="2430" w:type="dxa"/>
            <w:tcBorders>
              <w:top w:val="single" w:sz="6" w:space="0" w:color="auto"/>
              <w:left w:val="single" w:sz="6" w:space="0" w:color="auto"/>
              <w:bottom w:val="single" w:sz="6" w:space="0" w:color="auto"/>
              <w:right w:val="single" w:sz="6" w:space="0" w:color="auto"/>
            </w:tcBorders>
            <w:hideMark/>
          </w:tcPr>
          <w:p w:rsidR="000C6B34" w:rsidRPr="0016634E" w14:paraId="6CF15D6D" w14:textId="77777777">
            <w:pPr>
              <w:rPr>
                <w:sz w:val="24"/>
                <w:szCs w:val="24"/>
              </w:rPr>
            </w:pPr>
            <w:r w:rsidRPr="0016634E">
              <w:rPr>
                <w:sz w:val="24"/>
                <w:szCs w:val="24"/>
              </w:rPr>
              <w:t>Connecticut   </w:t>
            </w:r>
          </w:p>
        </w:tc>
        <w:tc>
          <w:tcPr>
            <w:tcW w:w="3015" w:type="dxa"/>
            <w:tcBorders>
              <w:top w:val="single" w:sz="6" w:space="0" w:color="auto"/>
              <w:left w:val="single" w:sz="6" w:space="0" w:color="auto"/>
              <w:bottom w:val="single" w:sz="6" w:space="0" w:color="auto"/>
              <w:right w:val="single" w:sz="6" w:space="0" w:color="auto"/>
            </w:tcBorders>
            <w:hideMark/>
          </w:tcPr>
          <w:p w:rsidR="000C6B34" w:rsidRPr="0016634E" w14:paraId="029A1464" w14:textId="77777777">
            <w:pPr>
              <w:rPr>
                <w:sz w:val="24"/>
                <w:szCs w:val="24"/>
              </w:rPr>
            </w:pPr>
            <w:r w:rsidRPr="0016634E">
              <w:rPr>
                <w:sz w:val="24"/>
                <w:szCs w:val="24"/>
              </w:rPr>
              <w:t> $1,219,144.89    </w:t>
            </w:r>
          </w:p>
        </w:tc>
      </w:tr>
      <w:tr w14:paraId="2947DC01" w14:textId="77777777" w:rsidTr="00ED0B8A">
        <w:tblPrEx>
          <w:tblW w:w="7497" w:type="dxa"/>
          <w:jc w:val="center"/>
          <w:tblCellMar>
            <w:left w:w="0" w:type="dxa"/>
            <w:right w:w="0" w:type="dxa"/>
          </w:tblCellMar>
          <w:tblLook w:val="04A0"/>
        </w:tblPrEx>
        <w:trPr>
          <w:trHeight w:val="300"/>
          <w:jc w:val="center"/>
        </w:trPr>
        <w:tc>
          <w:tcPr>
            <w:tcW w:w="2052" w:type="dxa"/>
            <w:tcBorders>
              <w:top w:val="single" w:sz="6" w:space="0" w:color="auto"/>
              <w:left w:val="single" w:sz="6" w:space="0" w:color="auto"/>
              <w:bottom w:val="single" w:sz="6" w:space="0" w:color="auto"/>
              <w:right w:val="single" w:sz="6" w:space="0" w:color="auto"/>
            </w:tcBorders>
            <w:hideMark/>
          </w:tcPr>
          <w:p w:rsidR="000320CD" w:rsidRPr="0016634E" w14:paraId="7ECEC67E" w14:textId="77777777">
            <w:pPr>
              <w:rPr>
                <w:sz w:val="24"/>
                <w:szCs w:val="24"/>
              </w:rPr>
            </w:pPr>
            <w:r w:rsidRPr="0016634E">
              <w:rPr>
                <w:sz w:val="24"/>
                <w:szCs w:val="24"/>
              </w:rPr>
              <w:t>DE   </w:t>
            </w:r>
          </w:p>
        </w:tc>
        <w:tc>
          <w:tcPr>
            <w:tcW w:w="2430" w:type="dxa"/>
            <w:tcBorders>
              <w:top w:val="single" w:sz="6" w:space="0" w:color="auto"/>
              <w:left w:val="single" w:sz="6" w:space="0" w:color="auto"/>
              <w:bottom w:val="single" w:sz="6" w:space="0" w:color="auto"/>
              <w:right w:val="single" w:sz="6" w:space="0" w:color="auto"/>
            </w:tcBorders>
            <w:hideMark/>
          </w:tcPr>
          <w:p w:rsidR="000320CD" w:rsidRPr="0016634E" w14:paraId="5DA1BCB8" w14:textId="77777777">
            <w:pPr>
              <w:rPr>
                <w:sz w:val="24"/>
                <w:szCs w:val="24"/>
              </w:rPr>
            </w:pPr>
            <w:r w:rsidRPr="0016634E">
              <w:rPr>
                <w:sz w:val="24"/>
                <w:szCs w:val="24"/>
              </w:rPr>
              <w:t>Delaware   </w:t>
            </w:r>
          </w:p>
        </w:tc>
        <w:tc>
          <w:tcPr>
            <w:tcW w:w="3015" w:type="dxa"/>
            <w:tcBorders>
              <w:top w:val="single" w:sz="6" w:space="0" w:color="auto"/>
              <w:left w:val="single" w:sz="6" w:space="0" w:color="auto"/>
              <w:bottom w:val="single" w:sz="6" w:space="0" w:color="auto"/>
              <w:right w:val="single" w:sz="6" w:space="0" w:color="auto"/>
            </w:tcBorders>
            <w:hideMark/>
          </w:tcPr>
          <w:p w:rsidR="000320CD" w:rsidRPr="0016634E" w14:paraId="20D1BCE2" w14:textId="77777777">
            <w:pPr>
              <w:rPr>
                <w:sz w:val="24"/>
                <w:szCs w:val="24"/>
              </w:rPr>
            </w:pPr>
            <w:r w:rsidRPr="0016634E">
              <w:rPr>
                <w:sz w:val="24"/>
                <w:szCs w:val="24"/>
              </w:rPr>
              <w:t> $669,928.29    </w:t>
            </w:r>
          </w:p>
        </w:tc>
      </w:tr>
      <w:tr w14:paraId="4E30171E" w14:textId="77777777" w:rsidTr="00ED0B8A">
        <w:tblPrEx>
          <w:tblW w:w="7497" w:type="dxa"/>
          <w:jc w:val="center"/>
          <w:tblCellMar>
            <w:left w:w="0" w:type="dxa"/>
            <w:right w:w="0" w:type="dxa"/>
          </w:tblCellMar>
          <w:tblLook w:val="04A0"/>
        </w:tblPrEx>
        <w:trPr>
          <w:trHeight w:val="300"/>
          <w:jc w:val="center"/>
        </w:trPr>
        <w:tc>
          <w:tcPr>
            <w:tcW w:w="2052" w:type="dxa"/>
            <w:tcBorders>
              <w:top w:val="single" w:sz="6" w:space="0" w:color="auto"/>
              <w:left w:val="single" w:sz="6" w:space="0" w:color="auto"/>
              <w:bottom w:val="single" w:sz="6" w:space="0" w:color="auto"/>
              <w:right w:val="single" w:sz="6" w:space="0" w:color="auto"/>
            </w:tcBorders>
            <w:hideMark/>
          </w:tcPr>
          <w:p w:rsidR="000C6B34" w:rsidRPr="0016634E" w14:paraId="454B9608" w14:textId="77777777">
            <w:pPr>
              <w:rPr>
                <w:sz w:val="24"/>
                <w:szCs w:val="24"/>
              </w:rPr>
            </w:pPr>
            <w:r w:rsidRPr="0016634E">
              <w:rPr>
                <w:sz w:val="24"/>
                <w:szCs w:val="24"/>
              </w:rPr>
              <w:t>DC   </w:t>
            </w:r>
          </w:p>
        </w:tc>
        <w:tc>
          <w:tcPr>
            <w:tcW w:w="2430" w:type="dxa"/>
            <w:tcBorders>
              <w:top w:val="single" w:sz="6" w:space="0" w:color="auto"/>
              <w:left w:val="single" w:sz="6" w:space="0" w:color="auto"/>
              <w:bottom w:val="single" w:sz="6" w:space="0" w:color="auto"/>
              <w:right w:val="single" w:sz="6" w:space="0" w:color="auto"/>
            </w:tcBorders>
            <w:hideMark/>
          </w:tcPr>
          <w:p w:rsidR="000C6B34" w:rsidRPr="0016634E" w14:paraId="7FC7887E" w14:textId="77777777">
            <w:pPr>
              <w:rPr>
                <w:sz w:val="24"/>
                <w:szCs w:val="24"/>
              </w:rPr>
            </w:pPr>
            <w:r w:rsidRPr="0016634E">
              <w:rPr>
                <w:sz w:val="24"/>
                <w:szCs w:val="24"/>
              </w:rPr>
              <w:t>District of Columbia   </w:t>
            </w:r>
          </w:p>
        </w:tc>
        <w:tc>
          <w:tcPr>
            <w:tcW w:w="3015" w:type="dxa"/>
            <w:tcBorders>
              <w:top w:val="single" w:sz="6" w:space="0" w:color="auto"/>
              <w:left w:val="single" w:sz="6" w:space="0" w:color="auto"/>
              <w:bottom w:val="single" w:sz="6" w:space="0" w:color="auto"/>
              <w:right w:val="single" w:sz="6" w:space="0" w:color="auto"/>
            </w:tcBorders>
            <w:hideMark/>
          </w:tcPr>
          <w:p w:rsidR="000C6B34" w:rsidRPr="0016634E" w14:paraId="24CC56F1" w14:textId="77777777">
            <w:pPr>
              <w:rPr>
                <w:sz w:val="24"/>
                <w:szCs w:val="24"/>
              </w:rPr>
            </w:pPr>
            <w:r w:rsidRPr="0016634E">
              <w:rPr>
                <w:sz w:val="24"/>
                <w:szCs w:val="24"/>
              </w:rPr>
              <w:t> $722,537.31    </w:t>
            </w:r>
          </w:p>
        </w:tc>
      </w:tr>
      <w:tr w14:paraId="009211FF" w14:textId="77777777" w:rsidTr="00ED0B8A">
        <w:tblPrEx>
          <w:tblW w:w="7497" w:type="dxa"/>
          <w:jc w:val="center"/>
          <w:tblCellMar>
            <w:left w:w="0" w:type="dxa"/>
            <w:right w:w="0" w:type="dxa"/>
          </w:tblCellMar>
          <w:tblLook w:val="04A0"/>
        </w:tblPrEx>
        <w:trPr>
          <w:trHeight w:val="300"/>
          <w:jc w:val="center"/>
        </w:trPr>
        <w:tc>
          <w:tcPr>
            <w:tcW w:w="2052" w:type="dxa"/>
            <w:tcBorders>
              <w:top w:val="single" w:sz="6" w:space="0" w:color="auto"/>
              <w:left w:val="single" w:sz="6" w:space="0" w:color="auto"/>
              <w:bottom w:val="single" w:sz="6" w:space="0" w:color="auto"/>
              <w:right w:val="single" w:sz="6" w:space="0" w:color="auto"/>
            </w:tcBorders>
            <w:hideMark/>
          </w:tcPr>
          <w:p w:rsidR="000C6B34" w:rsidRPr="0016634E" w14:paraId="13C93C62" w14:textId="77777777">
            <w:pPr>
              <w:rPr>
                <w:sz w:val="24"/>
                <w:szCs w:val="24"/>
              </w:rPr>
            </w:pPr>
            <w:r w:rsidRPr="0016634E">
              <w:rPr>
                <w:sz w:val="24"/>
                <w:szCs w:val="24"/>
              </w:rPr>
              <w:t>FL   </w:t>
            </w:r>
          </w:p>
        </w:tc>
        <w:tc>
          <w:tcPr>
            <w:tcW w:w="2430" w:type="dxa"/>
            <w:tcBorders>
              <w:top w:val="single" w:sz="6" w:space="0" w:color="auto"/>
              <w:left w:val="single" w:sz="6" w:space="0" w:color="auto"/>
              <w:bottom w:val="single" w:sz="6" w:space="0" w:color="auto"/>
              <w:right w:val="single" w:sz="6" w:space="0" w:color="auto"/>
            </w:tcBorders>
            <w:hideMark/>
          </w:tcPr>
          <w:p w:rsidR="000C6B34" w:rsidRPr="0016634E" w14:paraId="2A1E409D" w14:textId="77777777">
            <w:pPr>
              <w:rPr>
                <w:sz w:val="24"/>
                <w:szCs w:val="24"/>
              </w:rPr>
            </w:pPr>
            <w:r w:rsidRPr="0016634E">
              <w:rPr>
                <w:sz w:val="24"/>
                <w:szCs w:val="24"/>
              </w:rPr>
              <w:t>Florida   </w:t>
            </w:r>
          </w:p>
        </w:tc>
        <w:tc>
          <w:tcPr>
            <w:tcW w:w="3015" w:type="dxa"/>
            <w:tcBorders>
              <w:top w:val="single" w:sz="6" w:space="0" w:color="auto"/>
              <w:left w:val="single" w:sz="6" w:space="0" w:color="auto"/>
              <w:bottom w:val="single" w:sz="6" w:space="0" w:color="auto"/>
              <w:right w:val="single" w:sz="6" w:space="0" w:color="auto"/>
            </w:tcBorders>
            <w:hideMark/>
          </w:tcPr>
          <w:p w:rsidR="000C6B34" w:rsidRPr="0016634E" w14:paraId="65A185AC" w14:textId="77777777">
            <w:pPr>
              <w:rPr>
                <w:sz w:val="24"/>
                <w:szCs w:val="24"/>
              </w:rPr>
            </w:pPr>
            <w:r w:rsidRPr="0016634E">
              <w:rPr>
                <w:sz w:val="24"/>
                <w:szCs w:val="24"/>
              </w:rPr>
              <w:t> $2,579,598.26    </w:t>
            </w:r>
          </w:p>
        </w:tc>
      </w:tr>
      <w:tr w14:paraId="371F114C" w14:textId="77777777" w:rsidTr="00ED0B8A">
        <w:tblPrEx>
          <w:tblW w:w="7497" w:type="dxa"/>
          <w:jc w:val="center"/>
          <w:tblCellMar>
            <w:left w:w="0" w:type="dxa"/>
            <w:right w:w="0" w:type="dxa"/>
          </w:tblCellMar>
          <w:tblLook w:val="04A0"/>
        </w:tblPrEx>
        <w:trPr>
          <w:trHeight w:val="300"/>
          <w:jc w:val="center"/>
        </w:trPr>
        <w:tc>
          <w:tcPr>
            <w:tcW w:w="2052" w:type="dxa"/>
            <w:tcBorders>
              <w:top w:val="single" w:sz="6" w:space="0" w:color="auto"/>
              <w:left w:val="single" w:sz="6" w:space="0" w:color="auto"/>
              <w:bottom w:val="single" w:sz="6" w:space="0" w:color="auto"/>
              <w:right w:val="single" w:sz="6" w:space="0" w:color="auto"/>
            </w:tcBorders>
            <w:hideMark/>
          </w:tcPr>
          <w:p w:rsidR="000C6B34" w:rsidRPr="0016634E" w14:paraId="7EC9166F" w14:textId="77777777">
            <w:pPr>
              <w:rPr>
                <w:sz w:val="24"/>
                <w:szCs w:val="24"/>
              </w:rPr>
            </w:pPr>
            <w:r w:rsidRPr="0016634E">
              <w:rPr>
                <w:sz w:val="24"/>
                <w:szCs w:val="24"/>
              </w:rPr>
              <w:t>GA   </w:t>
            </w:r>
          </w:p>
        </w:tc>
        <w:tc>
          <w:tcPr>
            <w:tcW w:w="2430" w:type="dxa"/>
            <w:tcBorders>
              <w:top w:val="single" w:sz="6" w:space="0" w:color="auto"/>
              <w:left w:val="single" w:sz="6" w:space="0" w:color="auto"/>
              <w:bottom w:val="single" w:sz="6" w:space="0" w:color="auto"/>
              <w:right w:val="single" w:sz="6" w:space="0" w:color="auto"/>
            </w:tcBorders>
            <w:hideMark/>
          </w:tcPr>
          <w:p w:rsidR="000C6B34" w:rsidRPr="0016634E" w14:paraId="036EA660" w14:textId="77777777">
            <w:pPr>
              <w:rPr>
                <w:sz w:val="24"/>
                <w:szCs w:val="24"/>
              </w:rPr>
            </w:pPr>
            <w:r w:rsidRPr="0016634E">
              <w:rPr>
                <w:sz w:val="24"/>
                <w:szCs w:val="24"/>
              </w:rPr>
              <w:t>Georgia   </w:t>
            </w:r>
          </w:p>
        </w:tc>
        <w:tc>
          <w:tcPr>
            <w:tcW w:w="3015" w:type="dxa"/>
            <w:tcBorders>
              <w:top w:val="single" w:sz="6" w:space="0" w:color="auto"/>
              <w:left w:val="single" w:sz="6" w:space="0" w:color="auto"/>
              <w:bottom w:val="single" w:sz="6" w:space="0" w:color="auto"/>
              <w:right w:val="single" w:sz="6" w:space="0" w:color="auto"/>
            </w:tcBorders>
            <w:hideMark/>
          </w:tcPr>
          <w:p w:rsidR="000C6B34" w:rsidRPr="0016634E" w14:paraId="46F16E3E" w14:textId="77777777">
            <w:pPr>
              <w:rPr>
                <w:sz w:val="24"/>
                <w:szCs w:val="24"/>
              </w:rPr>
            </w:pPr>
            <w:r w:rsidRPr="0016634E">
              <w:rPr>
                <w:sz w:val="24"/>
                <w:szCs w:val="24"/>
              </w:rPr>
              <w:t> $1,527,058.15    </w:t>
            </w:r>
          </w:p>
        </w:tc>
      </w:tr>
      <w:tr w14:paraId="346E740D" w14:textId="77777777" w:rsidTr="00ED0B8A">
        <w:tblPrEx>
          <w:tblW w:w="7497" w:type="dxa"/>
          <w:jc w:val="center"/>
          <w:tblCellMar>
            <w:left w:w="0" w:type="dxa"/>
            <w:right w:w="0" w:type="dxa"/>
          </w:tblCellMar>
          <w:tblLook w:val="04A0"/>
        </w:tblPrEx>
        <w:trPr>
          <w:trHeight w:val="300"/>
          <w:jc w:val="center"/>
        </w:trPr>
        <w:tc>
          <w:tcPr>
            <w:tcW w:w="2052" w:type="dxa"/>
            <w:tcBorders>
              <w:top w:val="single" w:sz="6" w:space="0" w:color="auto"/>
              <w:left w:val="single" w:sz="6" w:space="0" w:color="auto"/>
              <w:bottom w:val="single" w:sz="6" w:space="0" w:color="auto"/>
              <w:right w:val="single" w:sz="6" w:space="0" w:color="auto"/>
            </w:tcBorders>
            <w:hideMark/>
          </w:tcPr>
          <w:p w:rsidR="000C6B34" w:rsidRPr="0016634E" w14:paraId="3DE7631B" w14:textId="77777777">
            <w:pPr>
              <w:rPr>
                <w:sz w:val="24"/>
                <w:szCs w:val="24"/>
              </w:rPr>
            </w:pPr>
            <w:r w:rsidRPr="0016634E">
              <w:rPr>
                <w:sz w:val="24"/>
                <w:szCs w:val="24"/>
              </w:rPr>
              <w:t>GU   </w:t>
            </w:r>
          </w:p>
        </w:tc>
        <w:tc>
          <w:tcPr>
            <w:tcW w:w="2430" w:type="dxa"/>
            <w:tcBorders>
              <w:top w:val="single" w:sz="6" w:space="0" w:color="auto"/>
              <w:left w:val="single" w:sz="6" w:space="0" w:color="auto"/>
              <w:bottom w:val="single" w:sz="6" w:space="0" w:color="auto"/>
              <w:right w:val="single" w:sz="6" w:space="0" w:color="auto"/>
            </w:tcBorders>
            <w:hideMark/>
          </w:tcPr>
          <w:p w:rsidR="000C6B34" w:rsidRPr="0016634E" w14:paraId="70D1DC1F" w14:textId="77777777">
            <w:pPr>
              <w:rPr>
                <w:sz w:val="24"/>
                <w:szCs w:val="24"/>
              </w:rPr>
            </w:pPr>
            <w:r w:rsidRPr="0016634E">
              <w:rPr>
                <w:sz w:val="24"/>
                <w:szCs w:val="24"/>
              </w:rPr>
              <w:t>Guam   </w:t>
            </w:r>
          </w:p>
        </w:tc>
        <w:tc>
          <w:tcPr>
            <w:tcW w:w="3015" w:type="dxa"/>
            <w:tcBorders>
              <w:top w:val="single" w:sz="6" w:space="0" w:color="auto"/>
              <w:left w:val="single" w:sz="6" w:space="0" w:color="auto"/>
              <w:bottom w:val="single" w:sz="6" w:space="0" w:color="auto"/>
              <w:right w:val="single" w:sz="6" w:space="0" w:color="auto"/>
            </w:tcBorders>
            <w:hideMark/>
          </w:tcPr>
          <w:p w:rsidR="000C6B34" w:rsidRPr="0016634E" w14:paraId="3DF67EE2" w14:textId="77777777">
            <w:pPr>
              <w:rPr>
                <w:sz w:val="24"/>
                <w:szCs w:val="24"/>
              </w:rPr>
            </w:pPr>
            <w:r w:rsidRPr="0016634E">
              <w:rPr>
                <w:sz w:val="24"/>
                <w:szCs w:val="24"/>
              </w:rPr>
              <w:t> $583,045.72    </w:t>
            </w:r>
          </w:p>
        </w:tc>
      </w:tr>
      <w:tr w14:paraId="46E60ABF" w14:textId="77777777" w:rsidTr="00ED0B8A">
        <w:tblPrEx>
          <w:tblW w:w="7497" w:type="dxa"/>
          <w:jc w:val="center"/>
          <w:tblCellMar>
            <w:left w:w="0" w:type="dxa"/>
            <w:right w:w="0" w:type="dxa"/>
          </w:tblCellMar>
          <w:tblLook w:val="04A0"/>
        </w:tblPrEx>
        <w:trPr>
          <w:trHeight w:val="300"/>
          <w:jc w:val="center"/>
        </w:trPr>
        <w:tc>
          <w:tcPr>
            <w:tcW w:w="2052" w:type="dxa"/>
            <w:tcBorders>
              <w:top w:val="single" w:sz="6" w:space="0" w:color="auto"/>
              <w:left w:val="single" w:sz="6" w:space="0" w:color="auto"/>
              <w:bottom w:val="single" w:sz="6" w:space="0" w:color="auto"/>
              <w:right w:val="single" w:sz="6" w:space="0" w:color="auto"/>
            </w:tcBorders>
            <w:hideMark/>
          </w:tcPr>
          <w:p w:rsidR="000C6B34" w:rsidRPr="0016634E" w14:paraId="0C66E94C" w14:textId="77777777">
            <w:pPr>
              <w:rPr>
                <w:sz w:val="24"/>
                <w:szCs w:val="24"/>
              </w:rPr>
            </w:pPr>
            <w:r w:rsidRPr="0016634E">
              <w:rPr>
                <w:sz w:val="24"/>
                <w:szCs w:val="24"/>
              </w:rPr>
              <w:t>HI   </w:t>
            </w:r>
          </w:p>
        </w:tc>
        <w:tc>
          <w:tcPr>
            <w:tcW w:w="2430" w:type="dxa"/>
            <w:tcBorders>
              <w:top w:val="single" w:sz="6" w:space="0" w:color="auto"/>
              <w:left w:val="single" w:sz="6" w:space="0" w:color="auto"/>
              <w:bottom w:val="single" w:sz="6" w:space="0" w:color="auto"/>
              <w:right w:val="single" w:sz="6" w:space="0" w:color="auto"/>
            </w:tcBorders>
            <w:hideMark/>
          </w:tcPr>
          <w:p w:rsidR="000C6B34" w:rsidRPr="0016634E" w14:paraId="6310C287" w14:textId="77777777">
            <w:pPr>
              <w:rPr>
                <w:sz w:val="24"/>
                <w:szCs w:val="24"/>
              </w:rPr>
            </w:pPr>
            <w:r w:rsidRPr="0016634E">
              <w:rPr>
                <w:sz w:val="24"/>
                <w:szCs w:val="24"/>
              </w:rPr>
              <w:t>Hawaii   </w:t>
            </w:r>
          </w:p>
        </w:tc>
        <w:tc>
          <w:tcPr>
            <w:tcW w:w="3015" w:type="dxa"/>
            <w:tcBorders>
              <w:top w:val="single" w:sz="6" w:space="0" w:color="auto"/>
              <w:left w:val="single" w:sz="6" w:space="0" w:color="auto"/>
              <w:bottom w:val="single" w:sz="6" w:space="0" w:color="auto"/>
              <w:right w:val="single" w:sz="6" w:space="0" w:color="auto"/>
            </w:tcBorders>
            <w:hideMark/>
          </w:tcPr>
          <w:p w:rsidR="000C6B34" w:rsidRPr="0016634E" w14:paraId="15039E8C" w14:textId="77777777">
            <w:pPr>
              <w:rPr>
                <w:sz w:val="24"/>
                <w:szCs w:val="24"/>
              </w:rPr>
            </w:pPr>
            <w:r w:rsidRPr="0016634E">
              <w:rPr>
                <w:sz w:val="24"/>
                <w:szCs w:val="24"/>
              </w:rPr>
              <w:t> $992,925.87    </w:t>
            </w:r>
          </w:p>
        </w:tc>
      </w:tr>
      <w:tr w14:paraId="189773B0" w14:textId="77777777" w:rsidTr="00ED0B8A">
        <w:tblPrEx>
          <w:tblW w:w="7497" w:type="dxa"/>
          <w:jc w:val="center"/>
          <w:tblCellMar>
            <w:left w:w="0" w:type="dxa"/>
            <w:right w:w="0" w:type="dxa"/>
          </w:tblCellMar>
          <w:tblLook w:val="04A0"/>
        </w:tblPrEx>
        <w:trPr>
          <w:trHeight w:val="300"/>
          <w:jc w:val="center"/>
        </w:trPr>
        <w:tc>
          <w:tcPr>
            <w:tcW w:w="2052" w:type="dxa"/>
            <w:tcBorders>
              <w:top w:val="single" w:sz="6" w:space="0" w:color="auto"/>
              <w:left w:val="single" w:sz="6" w:space="0" w:color="auto"/>
              <w:bottom w:val="single" w:sz="6" w:space="0" w:color="auto"/>
              <w:right w:val="single" w:sz="6" w:space="0" w:color="auto"/>
            </w:tcBorders>
            <w:hideMark/>
          </w:tcPr>
          <w:p w:rsidR="00986257" w:rsidRPr="0016634E" w14:paraId="437A31A0" w14:textId="77777777">
            <w:pPr>
              <w:rPr>
                <w:sz w:val="24"/>
                <w:szCs w:val="24"/>
              </w:rPr>
            </w:pPr>
            <w:r w:rsidRPr="0016634E">
              <w:rPr>
                <w:sz w:val="24"/>
                <w:szCs w:val="24"/>
              </w:rPr>
              <w:t>ID   </w:t>
            </w:r>
          </w:p>
        </w:tc>
        <w:tc>
          <w:tcPr>
            <w:tcW w:w="2430" w:type="dxa"/>
            <w:tcBorders>
              <w:top w:val="single" w:sz="6" w:space="0" w:color="auto"/>
              <w:left w:val="single" w:sz="6" w:space="0" w:color="auto"/>
              <w:bottom w:val="single" w:sz="6" w:space="0" w:color="auto"/>
              <w:right w:val="single" w:sz="6" w:space="0" w:color="auto"/>
            </w:tcBorders>
            <w:hideMark/>
          </w:tcPr>
          <w:p w:rsidR="00986257" w:rsidRPr="0016634E" w14:paraId="41CEA529" w14:textId="77777777">
            <w:pPr>
              <w:rPr>
                <w:sz w:val="24"/>
                <w:szCs w:val="24"/>
              </w:rPr>
            </w:pPr>
            <w:r w:rsidRPr="0016634E">
              <w:rPr>
                <w:sz w:val="24"/>
                <w:szCs w:val="24"/>
              </w:rPr>
              <w:t>Idaho   </w:t>
            </w:r>
          </w:p>
        </w:tc>
        <w:tc>
          <w:tcPr>
            <w:tcW w:w="3015" w:type="dxa"/>
            <w:tcBorders>
              <w:top w:val="single" w:sz="6" w:space="0" w:color="auto"/>
              <w:left w:val="single" w:sz="6" w:space="0" w:color="auto"/>
              <w:bottom w:val="single" w:sz="6" w:space="0" w:color="auto"/>
              <w:right w:val="single" w:sz="6" w:space="0" w:color="auto"/>
            </w:tcBorders>
            <w:hideMark/>
          </w:tcPr>
          <w:p w:rsidR="00986257" w:rsidRPr="0016634E" w14:paraId="2FA2EE29" w14:textId="77777777">
            <w:pPr>
              <w:rPr>
                <w:sz w:val="24"/>
                <w:szCs w:val="24"/>
              </w:rPr>
            </w:pPr>
            <w:r w:rsidRPr="0016634E">
              <w:rPr>
                <w:sz w:val="24"/>
                <w:szCs w:val="24"/>
              </w:rPr>
              <w:t> $942,097.14    </w:t>
            </w:r>
          </w:p>
        </w:tc>
      </w:tr>
      <w:tr w14:paraId="5CA67904" w14:textId="77777777" w:rsidTr="00ED0B8A">
        <w:tblPrEx>
          <w:tblW w:w="7497" w:type="dxa"/>
          <w:jc w:val="center"/>
          <w:tblCellMar>
            <w:left w:w="0" w:type="dxa"/>
            <w:right w:w="0" w:type="dxa"/>
          </w:tblCellMar>
          <w:tblLook w:val="04A0"/>
        </w:tblPrEx>
        <w:trPr>
          <w:trHeight w:val="300"/>
          <w:jc w:val="center"/>
        </w:trPr>
        <w:tc>
          <w:tcPr>
            <w:tcW w:w="2052" w:type="dxa"/>
            <w:tcBorders>
              <w:top w:val="single" w:sz="6" w:space="0" w:color="auto"/>
              <w:left w:val="single" w:sz="6" w:space="0" w:color="auto"/>
              <w:bottom w:val="single" w:sz="6" w:space="0" w:color="auto"/>
              <w:right w:val="single" w:sz="6" w:space="0" w:color="auto"/>
            </w:tcBorders>
            <w:hideMark/>
          </w:tcPr>
          <w:p w:rsidR="00986257" w:rsidRPr="0016634E" w14:paraId="053DE3C8" w14:textId="77777777">
            <w:pPr>
              <w:rPr>
                <w:sz w:val="24"/>
                <w:szCs w:val="24"/>
              </w:rPr>
            </w:pPr>
            <w:r w:rsidRPr="0016634E">
              <w:rPr>
                <w:sz w:val="24"/>
                <w:szCs w:val="24"/>
              </w:rPr>
              <w:t>IL   </w:t>
            </w:r>
          </w:p>
        </w:tc>
        <w:tc>
          <w:tcPr>
            <w:tcW w:w="2430" w:type="dxa"/>
            <w:tcBorders>
              <w:top w:val="single" w:sz="6" w:space="0" w:color="auto"/>
              <w:left w:val="single" w:sz="6" w:space="0" w:color="auto"/>
              <w:bottom w:val="single" w:sz="6" w:space="0" w:color="auto"/>
              <w:right w:val="single" w:sz="6" w:space="0" w:color="auto"/>
            </w:tcBorders>
            <w:hideMark/>
          </w:tcPr>
          <w:p w:rsidR="00986257" w:rsidRPr="0016634E" w14:paraId="32583604" w14:textId="77777777">
            <w:pPr>
              <w:rPr>
                <w:sz w:val="24"/>
                <w:szCs w:val="24"/>
              </w:rPr>
            </w:pPr>
            <w:r w:rsidRPr="0016634E">
              <w:rPr>
                <w:sz w:val="24"/>
                <w:szCs w:val="24"/>
              </w:rPr>
              <w:t>Illinois   </w:t>
            </w:r>
          </w:p>
        </w:tc>
        <w:tc>
          <w:tcPr>
            <w:tcW w:w="3015" w:type="dxa"/>
            <w:tcBorders>
              <w:top w:val="single" w:sz="6" w:space="0" w:color="auto"/>
              <w:left w:val="single" w:sz="6" w:space="0" w:color="auto"/>
              <w:bottom w:val="single" w:sz="6" w:space="0" w:color="auto"/>
              <w:right w:val="single" w:sz="6" w:space="0" w:color="auto"/>
            </w:tcBorders>
            <w:hideMark/>
          </w:tcPr>
          <w:p w:rsidR="00986257" w:rsidRPr="0016634E" w14:paraId="7D1D006E" w14:textId="77777777">
            <w:pPr>
              <w:rPr>
                <w:sz w:val="24"/>
                <w:szCs w:val="24"/>
              </w:rPr>
            </w:pPr>
            <w:r w:rsidRPr="0016634E">
              <w:rPr>
                <w:sz w:val="24"/>
                <w:szCs w:val="24"/>
              </w:rPr>
              <w:t> $2,703,317.06    </w:t>
            </w:r>
          </w:p>
        </w:tc>
      </w:tr>
      <w:tr w14:paraId="375D8DB1" w14:textId="77777777" w:rsidTr="00ED0B8A">
        <w:tblPrEx>
          <w:tblW w:w="7497" w:type="dxa"/>
          <w:jc w:val="center"/>
          <w:tblCellMar>
            <w:left w:w="0" w:type="dxa"/>
            <w:right w:w="0" w:type="dxa"/>
          </w:tblCellMar>
          <w:tblLook w:val="04A0"/>
        </w:tblPrEx>
        <w:trPr>
          <w:trHeight w:val="300"/>
          <w:jc w:val="center"/>
        </w:trPr>
        <w:tc>
          <w:tcPr>
            <w:tcW w:w="2052" w:type="dxa"/>
            <w:tcBorders>
              <w:top w:val="single" w:sz="6" w:space="0" w:color="auto"/>
              <w:left w:val="single" w:sz="6" w:space="0" w:color="auto"/>
              <w:bottom w:val="single" w:sz="6" w:space="0" w:color="auto"/>
              <w:right w:val="single" w:sz="6" w:space="0" w:color="auto"/>
            </w:tcBorders>
            <w:hideMark/>
          </w:tcPr>
          <w:p w:rsidR="00986257" w:rsidRPr="0016634E" w14:paraId="797D6E6F" w14:textId="77777777">
            <w:pPr>
              <w:rPr>
                <w:sz w:val="24"/>
                <w:szCs w:val="24"/>
              </w:rPr>
            </w:pPr>
            <w:r w:rsidRPr="0016634E">
              <w:rPr>
                <w:sz w:val="24"/>
                <w:szCs w:val="24"/>
              </w:rPr>
              <w:t>IN   </w:t>
            </w:r>
          </w:p>
        </w:tc>
        <w:tc>
          <w:tcPr>
            <w:tcW w:w="2430" w:type="dxa"/>
            <w:tcBorders>
              <w:top w:val="single" w:sz="6" w:space="0" w:color="auto"/>
              <w:left w:val="single" w:sz="6" w:space="0" w:color="auto"/>
              <w:bottom w:val="single" w:sz="6" w:space="0" w:color="auto"/>
              <w:right w:val="single" w:sz="6" w:space="0" w:color="auto"/>
            </w:tcBorders>
            <w:hideMark/>
          </w:tcPr>
          <w:p w:rsidR="00986257" w:rsidRPr="0016634E" w14:paraId="5C028C50" w14:textId="77777777">
            <w:pPr>
              <w:rPr>
                <w:sz w:val="24"/>
                <w:szCs w:val="24"/>
              </w:rPr>
            </w:pPr>
            <w:r w:rsidRPr="0016634E">
              <w:rPr>
                <w:sz w:val="24"/>
                <w:szCs w:val="24"/>
              </w:rPr>
              <w:t>Indiana   </w:t>
            </w:r>
          </w:p>
        </w:tc>
        <w:tc>
          <w:tcPr>
            <w:tcW w:w="3015" w:type="dxa"/>
            <w:tcBorders>
              <w:top w:val="single" w:sz="6" w:space="0" w:color="auto"/>
              <w:left w:val="single" w:sz="6" w:space="0" w:color="auto"/>
              <w:bottom w:val="single" w:sz="6" w:space="0" w:color="auto"/>
              <w:right w:val="single" w:sz="6" w:space="0" w:color="auto"/>
            </w:tcBorders>
            <w:hideMark/>
          </w:tcPr>
          <w:p w:rsidR="00986257" w:rsidRPr="0016634E" w14:paraId="68CDB9CB" w14:textId="77777777">
            <w:pPr>
              <w:rPr>
                <w:sz w:val="24"/>
                <w:szCs w:val="24"/>
              </w:rPr>
            </w:pPr>
            <w:r w:rsidRPr="0016634E">
              <w:rPr>
                <w:sz w:val="24"/>
                <w:szCs w:val="24"/>
              </w:rPr>
              <w:t> $3,083,345.40    </w:t>
            </w:r>
          </w:p>
        </w:tc>
      </w:tr>
      <w:tr w14:paraId="09ADEAAF" w14:textId="77777777" w:rsidTr="00ED0B8A">
        <w:tblPrEx>
          <w:tblW w:w="7497" w:type="dxa"/>
          <w:jc w:val="center"/>
          <w:tblCellMar>
            <w:left w:w="0" w:type="dxa"/>
            <w:right w:w="0" w:type="dxa"/>
          </w:tblCellMar>
          <w:tblLook w:val="04A0"/>
        </w:tblPrEx>
        <w:trPr>
          <w:trHeight w:val="300"/>
          <w:jc w:val="center"/>
        </w:trPr>
        <w:tc>
          <w:tcPr>
            <w:tcW w:w="2052" w:type="dxa"/>
            <w:tcBorders>
              <w:top w:val="single" w:sz="6" w:space="0" w:color="auto"/>
              <w:left w:val="single" w:sz="6" w:space="0" w:color="auto"/>
              <w:bottom w:val="single" w:sz="6" w:space="0" w:color="auto"/>
              <w:right w:val="single" w:sz="6" w:space="0" w:color="auto"/>
            </w:tcBorders>
            <w:hideMark/>
          </w:tcPr>
          <w:p w:rsidR="000C6B34" w:rsidRPr="0016634E" w14:paraId="02370979" w14:textId="77777777">
            <w:pPr>
              <w:rPr>
                <w:sz w:val="24"/>
                <w:szCs w:val="24"/>
              </w:rPr>
            </w:pPr>
            <w:r w:rsidRPr="0016634E">
              <w:rPr>
                <w:sz w:val="24"/>
                <w:szCs w:val="24"/>
              </w:rPr>
              <w:t>IA   </w:t>
            </w:r>
          </w:p>
        </w:tc>
        <w:tc>
          <w:tcPr>
            <w:tcW w:w="2430" w:type="dxa"/>
            <w:tcBorders>
              <w:top w:val="single" w:sz="6" w:space="0" w:color="auto"/>
              <w:left w:val="single" w:sz="6" w:space="0" w:color="auto"/>
              <w:bottom w:val="single" w:sz="6" w:space="0" w:color="auto"/>
              <w:right w:val="single" w:sz="6" w:space="0" w:color="auto"/>
            </w:tcBorders>
            <w:hideMark/>
          </w:tcPr>
          <w:p w:rsidR="000C6B34" w:rsidRPr="0016634E" w14:paraId="14731065" w14:textId="77777777">
            <w:pPr>
              <w:rPr>
                <w:sz w:val="24"/>
                <w:szCs w:val="24"/>
              </w:rPr>
            </w:pPr>
            <w:r w:rsidRPr="0016634E">
              <w:rPr>
                <w:sz w:val="24"/>
                <w:szCs w:val="24"/>
              </w:rPr>
              <w:t>Iowa   </w:t>
            </w:r>
          </w:p>
        </w:tc>
        <w:tc>
          <w:tcPr>
            <w:tcW w:w="3015" w:type="dxa"/>
            <w:tcBorders>
              <w:top w:val="single" w:sz="6" w:space="0" w:color="auto"/>
              <w:left w:val="single" w:sz="6" w:space="0" w:color="auto"/>
              <w:bottom w:val="single" w:sz="6" w:space="0" w:color="auto"/>
              <w:right w:val="single" w:sz="6" w:space="0" w:color="auto"/>
            </w:tcBorders>
            <w:hideMark/>
          </w:tcPr>
          <w:p w:rsidR="000C6B34" w:rsidRPr="0016634E" w14:paraId="1D48B755" w14:textId="77777777">
            <w:pPr>
              <w:rPr>
                <w:sz w:val="24"/>
                <w:szCs w:val="24"/>
              </w:rPr>
            </w:pPr>
            <w:r w:rsidRPr="0016634E">
              <w:rPr>
                <w:sz w:val="24"/>
                <w:szCs w:val="24"/>
              </w:rPr>
              <w:t> $1,533,171.53    </w:t>
            </w:r>
          </w:p>
        </w:tc>
      </w:tr>
      <w:tr w14:paraId="1215AC9C" w14:textId="77777777" w:rsidTr="00ED0B8A">
        <w:tblPrEx>
          <w:tblW w:w="7497" w:type="dxa"/>
          <w:jc w:val="center"/>
          <w:tblCellMar>
            <w:left w:w="0" w:type="dxa"/>
            <w:right w:w="0" w:type="dxa"/>
          </w:tblCellMar>
          <w:tblLook w:val="04A0"/>
        </w:tblPrEx>
        <w:trPr>
          <w:trHeight w:val="300"/>
          <w:jc w:val="center"/>
        </w:trPr>
        <w:tc>
          <w:tcPr>
            <w:tcW w:w="2052" w:type="dxa"/>
            <w:tcBorders>
              <w:top w:val="single" w:sz="6" w:space="0" w:color="auto"/>
              <w:left w:val="single" w:sz="6" w:space="0" w:color="auto"/>
              <w:bottom w:val="single" w:sz="6" w:space="0" w:color="auto"/>
              <w:right w:val="single" w:sz="6" w:space="0" w:color="auto"/>
            </w:tcBorders>
            <w:hideMark/>
          </w:tcPr>
          <w:p w:rsidR="000C6B34" w:rsidRPr="0016634E" w14:paraId="659A77F2" w14:textId="77777777">
            <w:pPr>
              <w:rPr>
                <w:sz w:val="24"/>
                <w:szCs w:val="24"/>
              </w:rPr>
            </w:pPr>
            <w:r w:rsidRPr="0016634E">
              <w:rPr>
                <w:sz w:val="24"/>
                <w:szCs w:val="24"/>
              </w:rPr>
              <w:t>KS   </w:t>
            </w:r>
          </w:p>
        </w:tc>
        <w:tc>
          <w:tcPr>
            <w:tcW w:w="2430" w:type="dxa"/>
            <w:tcBorders>
              <w:top w:val="single" w:sz="6" w:space="0" w:color="auto"/>
              <w:left w:val="single" w:sz="6" w:space="0" w:color="auto"/>
              <w:bottom w:val="single" w:sz="6" w:space="0" w:color="auto"/>
              <w:right w:val="single" w:sz="6" w:space="0" w:color="auto"/>
            </w:tcBorders>
            <w:hideMark/>
          </w:tcPr>
          <w:p w:rsidR="000C6B34" w:rsidRPr="0016634E" w14:paraId="71F870A7" w14:textId="77777777">
            <w:pPr>
              <w:rPr>
                <w:sz w:val="24"/>
                <w:szCs w:val="24"/>
              </w:rPr>
            </w:pPr>
            <w:r w:rsidRPr="0016634E">
              <w:rPr>
                <w:sz w:val="24"/>
                <w:szCs w:val="24"/>
              </w:rPr>
              <w:t>Kansas   </w:t>
            </w:r>
          </w:p>
        </w:tc>
        <w:tc>
          <w:tcPr>
            <w:tcW w:w="3015" w:type="dxa"/>
            <w:tcBorders>
              <w:top w:val="single" w:sz="6" w:space="0" w:color="auto"/>
              <w:left w:val="single" w:sz="6" w:space="0" w:color="auto"/>
              <w:bottom w:val="single" w:sz="6" w:space="0" w:color="auto"/>
              <w:right w:val="single" w:sz="6" w:space="0" w:color="auto"/>
            </w:tcBorders>
            <w:hideMark/>
          </w:tcPr>
          <w:p w:rsidR="000C6B34" w:rsidRPr="0016634E" w14:paraId="6306AC87" w14:textId="77777777">
            <w:pPr>
              <w:rPr>
                <w:sz w:val="24"/>
                <w:szCs w:val="24"/>
              </w:rPr>
            </w:pPr>
            <w:r w:rsidRPr="0016634E">
              <w:rPr>
                <w:sz w:val="24"/>
                <w:szCs w:val="24"/>
              </w:rPr>
              <w:t> $879,740.59    </w:t>
            </w:r>
          </w:p>
        </w:tc>
      </w:tr>
      <w:tr w14:paraId="62F1CBBB" w14:textId="77777777" w:rsidTr="00ED0B8A">
        <w:tblPrEx>
          <w:tblW w:w="7497" w:type="dxa"/>
          <w:jc w:val="center"/>
          <w:tblCellMar>
            <w:left w:w="0" w:type="dxa"/>
            <w:right w:w="0" w:type="dxa"/>
          </w:tblCellMar>
          <w:tblLook w:val="04A0"/>
        </w:tblPrEx>
        <w:trPr>
          <w:trHeight w:val="300"/>
          <w:jc w:val="center"/>
        </w:trPr>
        <w:tc>
          <w:tcPr>
            <w:tcW w:w="2052" w:type="dxa"/>
            <w:tcBorders>
              <w:top w:val="single" w:sz="6" w:space="0" w:color="auto"/>
              <w:left w:val="single" w:sz="6" w:space="0" w:color="auto"/>
              <w:bottom w:val="single" w:sz="6" w:space="0" w:color="auto"/>
              <w:right w:val="single" w:sz="6" w:space="0" w:color="auto"/>
            </w:tcBorders>
            <w:hideMark/>
          </w:tcPr>
          <w:p w:rsidR="000C6B34" w:rsidRPr="0016634E" w14:paraId="648B8FEC" w14:textId="77777777">
            <w:pPr>
              <w:rPr>
                <w:sz w:val="24"/>
                <w:szCs w:val="24"/>
              </w:rPr>
            </w:pPr>
            <w:r w:rsidRPr="0016634E">
              <w:rPr>
                <w:sz w:val="24"/>
                <w:szCs w:val="24"/>
              </w:rPr>
              <w:t>KY   </w:t>
            </w:r>
          </w:p>
        </w:tc>
        <w:tc>
          <w:tcPr>
            <w:tcW w:w="2430" w:type="dxa"/>
            <w:tcBorders>
              <w:top w:val="single" w:sz="6" w:space="0" w:color="auto"/>
              <w:left w:val="single" w:sz="6" w:space="0" w:color="auto"/>
              <w:bottom w:val="single" w:sz="6" w:space="0" w:color="auto"/>
              <w:right w:val="single" w:sz="6" w:space="0" w:color="auto"/>
            </w:tcBorders>
            <w:hideMark/>
          </w:tcPr>
          <w:p w:rsidR="000C6B34" w:rsidRPr="0016634E" w14:paraId="591D33DD" w14:textId="77777777">
            <w:pPr>
              <w:rPr>
                <w:sz w:val="24"/>
                <w:szCs w:val="24"/>
              </w:rPr>
            </w:pPr>
            <w:r w:rsidRPr="0016634E">
              <w:rPr>
                <w:sz w:val="24"/>
                <w:szCs w:val="24"/>
              </w:rPr>
              <w:t>Kentucky   </w:t>
            </w:r>
          </w:p>
        </w:tc>
        <w:tc>
          <w:tcPr>
            <w:tcW w:w="3015" w:type="dxa"/>
            <w:tcBorders>
              <w:top w:val="single" w:sz="6" w:space="0" w:color="auto"/>
              <w:left w:val="single" w:sz="6" w:space="0" w:color="auto"/>
              <w:bottom w:val="single" w:sz="6" w:space="0" w:color="auto"/>
              <w:right w:val="single" w:sz="6" w:space="0" w:color="auto"/>
            </w:tcBorders>
            <w:hideMark/>
          </w:tcPr>
          <w:p w:rsidR="000C6B34" w:rsidRPr="0016634E" w14:paraId="505B8B09" w14:textId="77777777">
            <w:pPr>
              <w:rPr>
                <w:sz w:val="24"/>
                <w:szCs w:val="24"/>
              </w:rPr>
            </w:pPr>
            <w:r w:rsidRPr="0016634E">
              <w:rPr>
                <w:sz w:val="24"/>
                <w:szCs w:val="24"/>
              </w:rPr>
              <w:t> $1,259,817.10    </w:t>
            </w:r>
          </w:p>
        </w:tc>
      </w:tr>
      <w:tr w14:paraId="72B2939F" w14:textId="77777777" w:rsidTr="00ED0B8A">
        <w:tblPrEx>
          <w:tblW w:w="7497" w:type="dxa"/>
          <w:jc w:val="center"/>
          <w:tblCellMar>
            <w:left w:w="0" w:type="dxa"/>
            <w:right w:w="0" w:type="dxa"/>
          </w:tblCellMar>
          <w:tblLook w:val="04A0"/>
        </w:tblPrEx>
        <w:trPr>
          <w:trHeight w:val="300"/>
          <w:jc w:val="center"/>
        </w:trPr>
        <w:tc>
          <w:tcPr>
            <w:tcW w:w="2052" w:type="dxa"/>
            <w:tcBorders>
              <w:top w:val="single" w:sz="6" w:space="0" w:color="auto"/>
              <w:left w:val="single" w:sz="6" w:space="0" w:color="auto"/>
              <w:bottom w:val="single" w:sz="6" w:space="0" w:color="auto"/>
              <w:right w:val="single" w:sz="6" w:space="0" w:color="auto"/>
            </w:tcBorders>
            <w:hideMark/>
          </w:tcPr>
          <w:p w:rsidR="000C6B34" w:rsidRPr="0016634E" w14:paraId="7121C19D" w14:textId="77777777">
            <w:pPr>
              <w:rPr>
                <w:sz w:val="24"/>
                <w:szCs w:val="24"/>
              </w:rPr>
            </w:pPr>
            <w:r w:rsidRPr="0016634E">
              <w:rPr>
                <w:sz w:val="24"/>
                <w:szCs w:val="24"/>
              </w:rPr>
              <w:t>LA   </w:t>
            </w:r>
          </w:p>
        </w:tc>
        <w:tc>
          <w:tcPr>
            <w:tcW w:w="2430" w:type="dxa"/>
            <w:tcBorders>
              <w:top w:val="single" w:sz="6" w:space="0" w:color="auto"/>
              <w:left w:val="single" w:sz="6" w:space="0" w:color="auto"/>
              <w:bottom w:val="single" w:sz="6" w:space="0" w:color="auto"/>
              <w:right w:val="single" w:sz="6" w:space="0" w:color="auto"/>
            </w:tcBorders>
            <w:hideMark/>
          </w:tcPr>
          <w:p w:rsidR="000C6B34" w:rsidRPr="0016634E" w14:paraId="370D8777" w14:textId="77777777">
            <w:pPr>
              <w:rPr>
                <w:sz w:val="24"/>
                <w:szCs w:val="24"/>
              </w:rPr>
            </w:pPr>
            <w:r w:rsidRPr="0016634E">
              <w:rPr>
                <w:sz w:val="24"/>
                <w:szCs w:val="24"/>
              </w:rPr>
              <w:t>Louisiana   </w:t>
            </w:r>
          </w:p>
        </w:tc>
        <w:tc>
          <w:tcPr>
            <w:tcW w:w="3015" w:type="dxa"/>
            <w:tcBorders>
              <w:top w:val="single" w:sz="6" w:space="0" w:color="auto"/>
              <w:left w:val="single" w:sz="6" w:space="0" w:color="auto"/>
              <w:bottom w:val="single" w:sz="6" w:space="0" w:color="auto"/>
              <w:right w:val="single" w:sz="6" w:space="0" w:color="auto"/>
            </w:tcBorders>
            <w:hideMark/>
          </w:tcPr>
          <w:p w:rsidR="000C6B34" w:rsidRPr="0016634E" w14:paraId="1D12BB92" w14:textId="77777777">
            <w:pPr>
              <w:rPr>
                <w:sz w:val="24"/>
                <w:szCs w:val="24"/>
              </w:rPr>
            </w:pPr>
            <w:r w:rsidRPr="0016634E">
              <w:rPr>
                <w:sz w:val="24"/>
                <w:szCs w:val="24"/>
              </w:rPr>
              <w:t> $931,798.38    </w:t>
            </w:r>
          </w:p>
        </w:tc>
      </w:tr>
      <w:tr w14:paraId="227E96E9" w14:textId="77777777" w:rsidTr="00ED0B8A">
        <w:tblPrEx>
          <w:tblW w:w="7497" w:type="dxa"/>
          <w:jc w:val="center"/>
          <w:tblCellMar>
            <w:left w:w="0" w:type="dxa"/>
            <w:right w:w="0" w:type="dxa"/>
          </w:tblCellMar>
          <w:tblLook w:val="04A0"/>
        </w:tblPrEx>
        <w:trPr>
          <w:trHeight w:val="300"/>
          <w:jc w:val="center"/>
        </w:trPr>
        <w:tc>
          <w:tcPr>
            <w:tcW w:w="2052" w:type="dxa"/>
            <w:tcBorders>
              <w:top w:val="single" w:sz="6" w:space="0" w:color="auto"/>
              <w:left w:val="single" w:sz="6" w:space="0" w:color="auto"/>
              <w:bottom w:val="single" w:sz="6" w:space="0" w:color="auto"/>
              <w:right w:val="single" w:sz="6" w:space="0" w:color="auto"/>
            </w:tcBorders>
            <w:hideMark/>
          </w:tcPr>
          <w:p w:rsidR="00756B8E" w:rsidRPr="0016634E" w14:paraId="2A471028" w14:textId="77777777">
            <w:pPr>
              <w:rPr>
                <w:sz w:val="24"/>
                <w:szCs w:val="24"/>
              </w:rPr>
            </w:pPr>
            <w:r w:rsidRPr="0016634E">
              <w:rPr>
                <w:sz w:val="24"/>
                <w:szCs w:val="24"/>
              </w:rPr>
              <w:t>ME   </w:t>
            </w:r>
          </w:p>
        </w:tc>
        <w:tc>
          <w:tcPr>
            <w:tcW w:w="2430" w:type="dxa"/>
            <w:tcBorders>
              <w:top w:val="single" w:sz="6" w:space="0" w:color="auto"/>
              <w:left w:val="single" w:sz="6" w:space="0" w:color="auto"/>
              <w:bottom w:val="single" w:sz="6" w:space="0" w:color="auto"/>
              <w:right w:val="single" w:sz="6" w:space="0" w:color="auto"/>
            </w:tcBorders>
            <w:hideMark/>
          </w:tcPr>
          <w:p w:rsidR="00756B8E" w:rsidRPr="0016634E" w14:paraId="034390C6" w14:textId="77777777">
            <w:pPr>
              <w:rPr>
                <w:sz w:val="24"/>
                <w:szCs w:val="24"/>
              </w:rPr>
            </w:pPr>
            <w:r w:rsidRPr="0016634E">
              <w:rPr>
                <w:sz w:val="24"/>
                <w:szCs w:val="24"/>
              </w:rPr>
              <w:t>Maine   </w:t>
            </w:r>
          </w:p>
        </w:tc>
        <w:tc>
          <w:tcPr>
            <w:tcW w:w="3015" w:type="dxa"/>
            <w:tcBorders>
              <w:top w:val="single" w:sz="6" w:space="0" w:color="auto"/>
              <w:left w:val="single" w:sz="6" w:space="0" w:color="auto"/>
              <w:bottom w:val="single" w:sz="6" w:space="0" w:color="auto"/>
              <w:right w:val="single" w:sz="6" w:space="0" w:color="auto"/>
            </w:tcBorders>
            <w:hideMark/>
          </w:tcPr>
          <w:p w:rsidR="00756B8E" w:rsidRPr="0016634E" w14:paraId="52159EEC" w14:textId="77777777">
            <w:pPr>
              <w:rPr>
                <w:sz w:val="24"/>
                <w:szCs w:val="24"/>
              </w:rPr>
            </w:pPr>
            <w:r w:rsidRPr="0016634E">
              <w:rPr>
                <w:sz w:val="24"/>
                <w:szCs w:val="24"/>
              </w:rPr>
              <w:t> $686,076.82    </w:t>
            </w:r>
          </w:p>
        </w:tc>
      </w:tr>
      <w:tr w14:paraId="3BE69E86" w14:textId="77777777" w:rsidTr="00ED0B8A">
        <w:tblPrEx>
          <w:tblW w:w="7497" w:type="dxa"/>
          <w:jc w:val="center"/>
          <w:tblCellMar>
            <w:left w:w="0" w:type="dxa"/>
            <w:right w:w="0" w:type="dxa"/>
          </w:tblCellMar>
          <w:tblLook w:val="04A0"/>
        </w:tblPrEx>
        <w:trPr>
          <w:trHeight w:val="300"/>
          <w:jc w:val="center"/>
        </w:trPr>
        <w:tc>
          <w:tcPr>
            <w:tcW w:w="2052" w:type="dxa"/>
            <w:tcBorders>
              <w:top w:val="single" w:sz="6" w:space="0" w:color="auto"/>
              <w:left w:val="single" w:sz="6" w:space="0" w:color="auto"/>
              <w:bottom w:val="single" w:sz="6" w:space="0" w:color="auto"/>
              <w:right w:val="single" w:sz="6" w:space="0" w:color="auto"/>
            </w:tcBorders>
            <w:hideMark/>
          </w:tcPr>
          <w:p w:rsidR="00F1030E" w:rsidRPr="0016634E" w14:paraId="787E1F33" w14:textId="77777777">
            <w:pPr>
              <w:rPr>
                <w:sz w:val="24"/>
                <w:szCs w:val="24"/>
              </w:rPr>
            </w:pPr>
            <w:r w:rsidRPr="0016634E">
              <w:rPr>
                <w:sz w:val="24"/>
                <w:szCs w:val="24"/>
              </w:rPr>
              <w:t>MD   </w:t>
            </w:r>
          </w:p>
        </w:tc>
        <w:tc>
          <w:tcPr>
            <w:tcW w:w="2430" w:type="dxa"/>
            <w:tcBorders>
              <w:top w:val="single" w:sz="6" w:space="0" w:color="auto"/>
              <w:left w:val="single" w:sz="6" w:space="0" w:color="auto"/>
              <w:bottom w:val="single" w:sz="6" w:space="0" w:color="auto"/>
              <w:right w:val="single" w:sz="6" w:space="0" w:color="auto"/>
            </w:tcBorders>
            <w:hideMark/>
          </w:tcPr>
          <w:p w:rsidR="00F1030E" w:rsidRPr="0016634E" w14:paraId="197FCE68" w14:textId="77777777">
            <w:pPr>
              <w:rPr>
                <w:sz w:val="24"/>
                <w:szCs w:val="24"/>
              </w:rPr>
            </w:pPr>
            <w:r w:rsidRPr="0016634E">
              <w:rPr>
                <w:sz w:val="24"/>
                <w:szCs w:val="24"/>
              </w:rPr>
              <w:t>Maryland   </w:t>
            </w:r>
          </w:p>
        </w:tc>
        <w:tc>
          <w:tcPr>
            <w:tcW w:w="3015" w:type="dxa"/>
            <w:tcBorders>
              <w:top w:val="single" w:sz="6" w:space="0" w:color="auto"/>
              <w:left w:val="single" w:sz="6" w:space="0" w:color="auto"/>
              <w:bottom w:val="single" w:sz="6" w:space="0" w:color="auto"/>
              <w:right w:val="single" w:sz="6" w:space="0" w:color="auto"/>
            </w:tcBorders>
            <w:hideMark/>
          </w:tcPr>
          <w:p w:rsidR="00F1030E" w:rsidRPr="0016634E" w14:paraId="571E2E64" w14:textId="77777777">
            <w:pPr>
              <w:rPr>
                <w:sz w:val="24"/>
                <w:szCs w:val="24"/>
              </w:rPr>
            </w:pPr>
            <w:r w:rsidRPr="0016634E">
              <w:rPr>
                <w:sz w:val="24"/>
                <w:szCs w:val="24"/>
              </w:rPr>
              <w:t> $2,313,042.36    </w:t>
            </w:r>
          </w:p>
        </w:tc>
      </w:tr>
      <w:tr w14:paraId="28D713B1" w14:textId="77777777" w:rsidTr="00ED0B8A">
        <w:tblPrEx>
          <w:tblW w:w="7497" w:type="dxa"/>
          <w:jc w:val="center"/>
          <w:tblCellMar>
            <w:left w:w="0" w:type="dxa"/>
            <w:right w:w="0" w:type="dxa"/>
          </w:tblCellMar>
          <w:tblLook w:val="04A0"/>
        </w:tblPrEx>
        <w:trPr>
          <w:trHeight w:val="300"/>
          <w:jc w:val="center"/>
        </w:trPr>
        <w:tc>
          <w:tcPr>
            <w:tcW w:w="2052" w:type="dxa"/>
            <w:tcBorders>
              <w:top w:val="single" w:sz="6" w:space="0" w:color="auto"/>
              <w:left w:val="single" w:sz="6" w:space="0" w:color="auto"/>
              <w:bottom w:val="single" w:sz="6" w:space="0" w:color="auto"/>
              <w:right w:val="single" w:sz="6" w:space="0" w:color="auto"/>
            </w:tcBorders>
            <w:hideMark/>
          </w:tcPr>
          <w:p w:rsidR="000C6B34" w:rsidRPr="0016634E" w14:paraId="47D634D2" w14:textId="77777777">
            <w:pPr>
              <w:rPr>
                <w:sz w:val="24"/>
                <w:szCs w:val="24"/>
              </w:rPr>
            </w:pPr>
            <w:r w:rsidRPr="0016634E">
              <w:rPr>
                <w:sz w:val="24"/>
                <w:szCs w:val="24"/>
              </w:rPr>
              <w:t>MA   </w:t>
            </w:r>
          </w:p>
        </w:tc>
        <w:tc>
          <w:tcPr>
            <w:tcW w:w="2430" w:type="dxa"/>
            <w:tcBorders>
              <w:top w:val="single" w:sz="6" w:space="0" w:color="auto"/>
              <w:left w:val="single" w:sz="6" w:space="0" w:color="auto"/>
              <w:bottom w:val="single" w:sz="6" w:space="0" w:color="auto"/>
              <w:right w:val="single" w:sz="6" w:space="0" w:color="auto"/>
            </w:tcBorders>
            <w:hideMark/>
          </w:tcPr>
          <w:p w:rsidR="000C6B34" w:rsidRPr="0016634E" w14:paraId="7FB53214" w14:textId="77777777">
            <w:pPr>
              <w:rPr>
                <w:sz w:val="24"/>
                <w:szCs w:val="24"/>
              </w:rPr>
            </w:pPr>
            <w:r w:rsidRPr="0016634E">
              <w:rPr>
                <w:sz w:val="24"/>
                <w:szCs w:val="24"/>
              </w:rPr>
              <w:t>Massachusetts   </w:t>
            </w:r>
          </w:p>
        </w:tc>
        <w:tc>
          <w:tcPr>
            <w:tcW w:w="3015" w:type="dxa"/>
            <w:tcBorders>
              <w:top w:val="single" w:sz="6" w:space="0" w:color="auto"/>
              <w:left w:val="single" w:sz="6" w:space="0" w:color="auto"/>
              <w:bottom w:val="single" w:sz="6" w:space="0" w:color="auto"/>
              <w:right w:val="single" w:sz="6" w:space="0" w:color="auto"/>
            </w:tcBorders>
            <w:hideMark/>
          </w:tcPr>
          <w:p w:rsidR="000C6B34" w:rsidRPr="0016634E" w14:paraId="654F28A4" w14:textId="77777777">
            <w:pPr>
              <w:rPr>
                <w:sz w:val="24"/>
                <w:szCs w:val="24"/>
              </w:rPr>
            </w:pPr>
            <w:r w:rsidRPr="0016634E">
              <w:rPr>
                <w:sz w:val="24"/>
                <w:szCs w:val="24"/>
              </w:rPr>
              <w:t> $1,279,410.52    </w:t>
            </w:r>
          </w:p>
        </w:tc>
      </w:tr>
      <w:tr w14:paraId="0E7347B8" w14:textId="77777777" w:rsidTr="00ED0B8A">
        <w:tblPrEx>
          <w:tblW w:w="7497" w:type="dxa"/>
          <w:jc w:val="center"/>
          <w:tblCellMar>
            <w:left w:w="0" w:type="dxa"/>
            <w:right w:w="0" w:type="dxa"/>
          </w:tblCellMar>
          <w:tblLook w:val="04A0"/>
        </w:tblPrEx>
        <w:trPr>
          <w:trHeight w:val="300"/>
          <w:jc w:val="center"/>
        </w:trPr>
        <w:tc>
          <w:tcPr>
            <w:tcW w:w="2052" w:type="dxa"/>
            <w:tcBorders>
              <w:top w:val="single" w:sz="6" w:space="0" w:color="auto"/>
              <w:left w:val="single" w:sz="6" w:space="0" w:color="auto"/>
              <w:bottom w:val="single" w:sz="6" w:space="0" w:color="auto"/>
              <w:right w:val="single" w:sz="6" w:space="0" w:color="auto"/>
            </w:tcBorders>
            <w:hideMark/>
          </w:tcPr>
          <w:p w:rsidR="000C6B34" w:rsidRPr="0016634E" w14:paraId="468361FD" w14:textId="77777777">
            <w:pPr>
              <w:rPr>
                <w:sz w:val="24"/>
                <w:szCs w:val="24"/>
              </w:rPr>
            </w:pPr>
            <w:r w:rsidRPr="0016634E">
              <w:rPr>
                <w:sz w:val="24"/>
                <w:szCs w:val="24"/>
              </w:rPr>
              <w:t>MI   </w:t>
            </w:r>
          </w:p>
        </w:tc>
        <w:tc>
          <w:tcPr>
            <w:tcW w:w="2430" w:type="dxa"/>
            <w:tcBorders>
              <w:top w:val="single" w:sz="6" w:space="0" w:color="auto"/>
              <w:left w:val="single" w:sz="6" w:space="0" w:color="auto"/>
              <w:bottom w:val="single" w:sz="6" w:space="0" w:color="auto"/>
              <w:right w:val="single" w:sz="6" w:space="0" w:color="auto"/>
            </w:tcBorders>
            <w:hideMark/>
          </w:tcPr>
          <w:p w:rsidR="000C6B34" w:rsidRPr="0016634E" w14:paraId="3952FB35" w14:textId="77777777">
            <w:pPr>
              <w:rPr>
                <w:sz w:val="24"/>
                <w:szCs w:val="24"/>
              </w:rPr>
            </w:pPr>
            <w:r w:rsidRPr="0016634E">
              <w:rPr>
                <w:sz w:val="24"/>
                <w:szCs w:val="24"/>
              </w:rPr>
              <w:t>Michigan   </w:t>
            </w:r>
          </w:p>
        </w:tc>
        <w:tc>
          <w:tcPr>
            <w:tcW w:w="3015" w:type="dxa"/>
            <w:tcBorders>
              <w:top w:val="single" w:sz="6" w:space="0" w:color="auto"/>
              <w:left w:val="single" w:sz="6" w:space="0" w:color="auto"/>
              <w:bottom w:val="single" w:sz="6" w:space="0" w:color="auto"/>
              <w:right w:val="single" w:sz="6" w:space="0" w:color="auto"/>
            </w:tcBorders>
            <w:hideMark/>
          </w:tcPr>
          <w:p w:rsidR="000C6B34" w:rsidRPr="0016634E" w14:paraId="3F7BE0FE" w14:textId="77777777">
            <w:pPr>
              <w:rPr>
                <w:sz w:val="24"/>
                <w:szCs w:val="24"/>
              </w:rPr>
            </w:pPr>
            <w:r w:rsidRPr="0016634E">
              <w:rPr>
                <w:sz w:val="24"/>
                <w:szCs w:val="24"/>
              </w:rPr>
              <w:t> $2,606,920.95    </w:t>
            </w:r>
          </w:p>
        </w:tc>
      </w:tr>
      <w:tr w14:paraId="054D6F71" w14:textId="77777777" w:rsidTr="00ED0B8A">
        <w:tblPrEx>
          <w:tblW w:w="7497" w:type="dxa"/>
          <w:jc w:val="center"/>
          <w:tblCellMar>
            <w:left w:w="0" w:type="dxa"/>
            <w:right w:w="0" w:type="dxa"/>
          </w:tblCellMar>
          <w:tblLook w:val="04A0"/>
        </w:tblPrEx>
        <w:trPr>
          <w:trHeight w:val="300"/>
          <w:jc w:val="center"/>
        </w:trPr>
        <w:tc>
          <w:tcPr>
            <w:tcW w:w="2052" w:type="dxa"/>
            <w:tcBorders>
              <w:top w:val="single" w:sz="6" w:space="0" w:color="auto"/>
              <w:left w:val="single" w:sz="6" w:space="0" w:color="auto"/>
              <w:bottom w:val="single" w:sz="6" w:space="0" w:color="auto"/>
              <w:right w:val="single" w:sz="6" w:space="0" w:color="auto"/>
            </w:tcBorders>
            <w:hideMark/>
          </w:tcPr>
          <w:p w:rsidR="000C6B34" w:rsidRPr="0016634E" w14:paraId="77931058" w14:textId="77777777">
            <w:pPr>
              <w:rPr>
                <w:sz w:val="24"/>
                <w:szCs w:val="24"/>
              </w:rPr>
            </w:pPr>
            <w:r w:rsidRPr="0016634E">
              <w:rPr>
                <w:sz w:val="24"/>
                <w:szCs w:val="24"/>
              </w:rPr>
              <w:t>MN   </w:t>
            </w:r>
          </w:p>
        </w:tc>
        <w:tc>
          <w:tcPr>
            <w:tcW w:w="2430" w:type="dxa"/>
            <w:tcBorders>
              <w:top w:val="single" w:sz="6" w:space="0" w:color="auto"/>
              <w:left w:val="single" w:sz="6" w:space="0" w:color="auto"/>
              <w:bottom w:val="single" w:sz="6" w:space="0" w:color="auto"/>
              <w:right w:val="single" w:sz="6" w:space="0" w:color="auto"/>
            </w:tcBorders>
            <w:hideMark/>
          </w:tcPr>
          <w:p w:rsidR="000C6B34" w:rsidRPr="0016634E" w14:paraId="5FE6EA24" w14:textId="77777777">
            <w:pPr>
              <w:rPr>
                <w:sz w:val="24"/>
                <w:szCs w:val="24"/>
              </w:rPr>
            </w:pPr>
            <w:r w:rsidRPr="0016634E">
              <w:rPr>
                <w:sz w:val="24"/>
                <w:szCs w:val="24"/>
              </w:rPr>
              <w:t>Minnesota   </w:t>
            </w:r>
          </w:p>
        </w:tc>
        <w:tc>
          <w:tcPr>
            <w:tcW w:w="3015" w:type="dxa"/>
            <w:tcBorders>
              <w:top w:val="single" w:sz="6" w:space="0" w:color="auto"/>
              <w:left w:val="single" w:sz="6" w:space="0" w:color="auto"/>
              <w:bottom w:val="single" w:sz="6" w:space="0" w:color="auto"/>
              <w:right w:val="single" w:sz="6" w:space="0" w:color="auto"/>
            </w:tcBorders>
            <w:hideMark/>
          </w:tcPr>
          <w:p w:rsidR="000C6B34" w:rsidRPr="0016634E" w14:paraId="38B14FC1" w14:textId="77777777">
            <w:pPr>
              <w:rPr>
                <w:sz w:val="24"/>
                <w:szCs w:val="24"/>
              </w:rPr>
            </w:pPr>
            <w:r w:rsidRPr="0016634E">
              <w:rPr>
                <w:sz w:val="24"/>
                <w:szCs w:val="24"/>
              </w:rPr>
              <w:t> $1,675,439.18    </w:t>
            </w:r>
          </w:p>
        </w:tc>
      </w:tr>
      <w:tr w14:paraId="703AE156" w14:textId="77777777" w:rsidTr="00ED0B8A">
        <w:tblPrEx>
          <w:tblW w:w="7497" w:type="dxa"/>
          <w:jc w:val="center"/>
          <w:tblCellMar>
            <w:left w:w="0" w:type="dxa"/>
            <w:right w:w="0" w:type="dxa"/>
          </w:tblCellMar>
          <w:tblLook w:val="04A0"/>
        </w:tblPrEx>
        <w:trPr>
          <w:trHeight w:val="300"/>
          <w:jc w:val="center"/>
        </w:trPr>
        <w:tc>
          <w:tcPr>
            <w:tcW w:w="2052" w:type="dxa"/>
            <w:tcBorders>
              <w:top w:val="single" w:sz="6" w:space="0" w:color="auto"/>
              <w:left w:val="single" w:sz="6" w:space="0" w:color="auto"/>
              <w:bottom w:val="single" w:sz="6" w:space="0" w:color="auto"/>
              <w:right w:val="single" w:sz="6" w:space="0" w:color="auto"/>
            </w:tcBorders>
            <w:hideMark/>
          </w:tcPr>
          <w:p w:rsidR="006C77E5" w:rsidRPr="0016634E" w14:paraId="4A109B6B" w14:textId="77777777">
            <w:pPr>
              <w:rPr>
                <w:sz w:val="24"/>
                <w:szCs w:val="24"/>
              </w:rPr>
            </w:pPr>
            <w:r w:rsidRPr="0016634E">
              <w:rPr>
                <w:sz w:val="24"/>
                <w:szCs w:val="24"/>
              </w:rPr>
              <w:t>MS   </w:t>
            </w:r>
          </w:p>
        </w:tc>
        <w:tc>
          <w:tcPr>
            <w:tcW w:w="2430" w:type="dxa"/>
            <w:tcBorders>
              <w:top w:val="single" w:sz="6" w:space="0" w:color="auto"/>
              <w:left w:val="single" w:sz="6" w:space="0" w:color="auto"/>
              <w:bottom w:val="single" w:sz="6" w:space="0" w:color="auto"/>
              <w:right w:val="single" w:sz="6" w:space="0" w:color="auto"/>
            </w:tcBorders>
            <w:hideMark/>
          </w:tcPr>
          <w:p w:rsidR="006C77E5" w:rsidRPr="0016634E" w14:paraId="7A2741D1" w14:textId="77777777">
            <w:pPr>
              <w:rPr>
                <w:sz w:val="24"/>
                <w:szCs w:val="24"/>
              </w:rPr>
            </w:pPr>
            <w:r w:rsidRPr="0016634E">
              <w:rPr>
                <w:sz w:val="24"/>
                <w:szCs w:val="24"/>
              </w:rPr>
              <w:t>Mississippi   </w:t>
            </w:r>
          </w:p>
        </w:tc>
        <w:tc>
          <w:tcPr>
            <w:tcW w:w="3015" w:type="dxa"/>
            <w:tcBorders>
              <w:top w:val="single" w:sz="6" w:space="0" w:color="auto"/>
              <w:left w:val="single" w:sz="6" w:space="0" w:color="auto"/>
              <w:bottom w:val="single" w:sz="6" w:space="0" w:color="auto"/>
              <w:right w:val="single" w:sz="6" w:space="0" w:color="auto"/>
            </w:tcBorders>
            <w:hideMark/>
          </w:tcPr>
          <w:p w:rsidR="006C77E5" w:rsidRPr="0016634E" w14:paraId="4F14E8FC" w14:textId="77777777">
            <w:pPr>
              <w:rPr>
                <w:sz w:val="24"/>
                <w:szCs w:val="24"/>
              </w:rPr>
            </w:pPr>
            <w:r w:rsidRPr="0016634E">
              <w:rPr>
                <w:sz w:val="24"/>
                <w:szCs w:val="24"/>
              </w:rPr>
              <w:t> $1,070,585.39    </w:t>
            </w:r>
          </w:p>
        </w:tc>
      </w:tr>
      <w:tr w14:paraId="4EF3621D" w14:textId="77777777" w:rsidTr="00ED0B8A">
        <w:tblPrEx>
          <w:tblW w:w="7497" w:type="dxa"/>
          <w:jc w:val="center"/>
          <w:tblCellMar>
            <w:left w:w="0" w:type="dxa"/>
            <w:right w:w="0" w:type="dxa"/>
          </w:tblCellMar>
          <w:tblLook w:val="04A0"/>
        </w:tblPrEx>
        <w:trPr>
          <w:trHeight w:val="300"/>
          <w:jc w:val="center"/>
        </w:trPr>
        <w:tc>
          <w:tcPr>
            <w:tcW w:w="2052" w:type="dxa"/>
            <w:tcBorders>
              <w:top w:val="single" w:sz="6" w:space="0" w:color="auto"/>
              <w:left w:val="single" w:sz="6" w:space="0" w:color="auto"/>
              <w:bottom w:val="single" w:sz="6" w:space="0" w:color="auto"/>
              <w:right w:val="single" w:sz="6" w:space="0" w:color="auto"/>
            </w:tcBorders>
            <w:hideMark/>
          </w:tcPr>
          <w:p w:rsidR="000C6B34" w:rsidRPr="0016634E" w14:paraId="06B8EABE" w14:textId="77777777">
            <w:pPr>
              <w:rPr>
                <w:sz w:val="24"/>
                <w:szCs w:val="24"/>
              </w:rPr>
            </w:pPr>
            <w:r w:rsidRPr="0016634E">
              <w:rPr>
                <w:sz w:val="24"/>
                <w:szCs w:val="24"/>
              </w:rPr>
              <w:t>MO   </w:t>
            </w:r>
          </w:p>
        </w:tc>
        <w:tc>
          <w:tcPr>
            <w:tcW w:w="2430" w:type="dxa"/>
            <w:tcBorders>
              <w:top w:val="single" w:sz="6" w:space="0" w:color="auto"/>
              <w:left w:val="single" w:sz="6" w:space="0" w:color="auto"/>
              <w:bottom w:val="single" w:sz="6" w:space="0" w:color="auto"/>
              <w:right w:val="single" w:sz="6" w:space="0" w:color="auto"/>
            </w:tcBorders>
            <w:hideMark/>
          </w:tcPr>
          <w:p w:rsidR="000C6B34" w:rsidRPr="0016634E" w14:paraId="7F122056" w14:textId="77777777">
            <w:pPr>
              <w:rPr>
                <w:sz w:val="24"/>
                <w:szCs w:val="24"/>
              </w:rPr>
            </w:pPr>
            <w:r w:rsidRPr="0016634E">
              <w:rPr>
                <w:sz w:val="24"/>
                <w:szCs w:val="24"/>
              </w:rPr>
              <w:t>Missouri   </w:t>
            </w:r>
          </w:p>
        </w:tc>
        <w:tc>
          <w:tcPr>
            <w:tcW w:w="3015" w:type="dxa"/>
            <w:tcBorders>
              <w:top w:val="single" w:sz="6" w:space="0" w:color="auto"/>
              <w:left w:val="single" w:sz="6" w:space="0" w:color="auto"/>
              <w:bottom w:val="single" w:sz="6" w:space="0" w:color="auto"/>
              <w:right w:val="single" w:sz="6" w:space="0" w:color="auto"/>
            </w:tcBorders>
            <w:hideMark/>
          </w:tcPr>
          <w:p w:rsidR="000C6B34" w:rsidRPr="0016634E" w14:paraId="756F6E9D" w14:textId="77777777">
            <w:pPr>
              <w:rPr>
                <w:sz w:val="24"/>
                <w:szCs w:val="24"/>
              </w:rPr>
            </w:pPr>
            <w:r w:rsidRPr="0016634E">
              <w:rPr>
                <w:sz w:val="24"/>
                <w:szCs w:val="24"/>
              </w:rPr>
              <w:t> $3,078,854.46    </w:t>
            </w:r>
          </w:p>
        </w:tc>
      </w:tr>
      <w:tr w14:paraId="52585A4D" w14:textId="77777777" w:rsidTr="00ED0B8A">
        <w:tblPrEx>
          <w:tblW w:w="7497" w:type="dxa"/>
          <w:jc w:val="center"/>
          <w:tblCellMar>
            <w:left w:w="0" w:type="dxa"/>
            <w:right w:w="0" w:type="dxa"/>
          </w:tblCellMar>
          <w:tblLook w:val="04A0"/>
        </w:tblPrEx>
        <w:trPr>
          <w:trHeight w:val="300"/>
          <w:jc w:val="center"/>
        </w:trPr>
        <w:tc>
          <w:tcPr>
            <w:tcW w:w="2052" w:type="dxa"/>
            <w:tcBorders>
              <w:top w:val="single" w:sz="6" w:space="0" w:color="auto"/>
              <w:left w:val="single" w:sz="6" w:space="0" w:color="auto"/>
              <w:bottom w:val="single" w:sz="6" w:space="0" w:color="auto"/>
              <w:right w:val="single" w:sz="6" w:space="0" w:color="auto"/>
            </w:tcBorders>
            <w:hideMark/>
          </w:tcPr>
          <w:p w:rsidR="000C6B34" w:rsidRPr="0016634E" w14:paraId="073BEDDE" w14:textId="77777777">
            <w:pPr>
              <w:rPr>
                <w:sz w:val="24"/>
                <w:szCs w:val="24"/>
              </w:rPr>
            </w:pPr>
            <w:r w:rsidRPr="0016634E">
              <w:rPr>
                <w:sz w:val="24"/>
                <w:szCs w:val="24"/>
              </w:rPr>
              <w:t>MT   </w:t>
            </w:r>
          </w:p>
        </w:tc>
        <w:tc>
          <w:tcPr>
            <w:tcW w:w="2430" w:type="dxa"/>
            <w:tcBorders>
              <w:top w:val="single" w:sz="6" w:space="0" w:color="auto"/>
              <w:left w:val="single" w:sz="6" w:space="0" w:color="auto"/>
              <w:bottom w:val="single" w:sz="6" w:space="0" w:color="auto"/>
              <w:right w:val="single" w:sz="6" w:space="0" w:color="auto"/>
            </w:tcBorders>
            <w:hideMark/>
          </w:tcPr>
          <w:p w:rsidR="000C6B34" w:rsidRPr="0016634E" w14:paraId="21211DF0" w14:textId="77777777">
            <w:pPr>
              <w:rPr>
                <w:sz w:val="24"/>
                <w:szCs w:val="24"/>
              </w:rPr>
            </w:pPr>
            <w:r w:rsidRPr="0016634E">
              <w:rPr>
                <w:sz w:val="24"/>
                <w:szCs w:val="24"/>
              </w:rPr>
              <w:t>Montana   </w:t>
            </w:r>
          </w:p>
        </w:tc>
        <w:tc>
          <w:tcPr>
            <w:tcW w:w="3015" w:type="dxa"/>
            <w:tcBorders>
              <w:top w:val="single" w:sz="6" w:space="0" w:color="auto"/>
              <w:left w:val="single" w:sz="6" w:space="0" w:color="auto"/>
              <w:bottom w:val="single" w:sz="6" w:space="0" w:color="auto"/>
              <w:right w:val="single" w:sz="6" w:space="0" w:color="auto"/>
            </w:tcBorders>
            <w:hideMark/>
          </w:tcPr>
          <w:p w:rsidR="000C6B34" w:rsidRPr="0016634E" w14:paraId="0E86542F" w14:textId="77777777">
            <w:pPr>
              <w:rPr>
                <w:sz w:val="24"/>
                <w:szCs w:val="24"/>
              </w:rPr>
            </w:pPr>
            <w:r w:rsidRPr="0016634E">
              <w:rPr>
                <w:sz w:val="24"/>
                <w:szCs w:val="24"/>
              </w:rPr>
              <w:t> $730,385.99    </w:t>
            </w:r>
          </w:p>
        </w:tc>
      </w:tr>
      <w:tr w14:paraId="7086C056" w14:textId="77777777" w:rsidTr="00ED0B8A">
        <w:tblPrEx>
          <w:tblW w:w="7497" w:type="dxa"/>
          <w:jc w:val="center"/>
          <w:tblCellMar>
            <w:left w:w="0" w:type="dxa"/>
            <w:right w:w="0" w:type="dxa"/>
          </w:tblCellMar>
          <w:tblLook w:val="04A0"/>
        </w:tblPrEx>
        <w:trPr>
          <w:trHeight w:val="300"/>
          <w:jc w:val="center"/>
        </w:trPr>
        <w:tc>
          <w:tcPr>
            <w:tcW w:w="2052" w:type="dxa"/>
            <w:tcBorders>
              <w:top w:val="single" w:sz="6" w:space="0" w:color="auto"/>
              <w:left w:val="single" w:sz="6" w:space="0" w:color="auto"/>
              <w:bottom w:val="single" w:sz="6" w:space="0" w:color="auto"/>
              <w:right w:val="single" w:sz="6" w:space="0" w:color="auto"/>
            </w:tcBorders>
            <w:hideMark/>
          </w:tcPr>
          <w:p w:rsidR="00171F14" w:rsidRPr="0016634E" w14:paraId="6416E807" w14:textId="77777777">
            <w:pPr>
              <w:rPr>
                <w:sz w:val="24"/>
                <w:szCs w:val="24"/>
              </w:rPr>
            </w:pPr>
            <w:r w:rsidRPr="0016634E">
              <w:rPr>
                <w:sz w:val="24"/>
                <w:szCs w:val="24"/>
              </w:rPr>
              <w:t>NE   </w:t>
            </w:r>
          </w:p>
        </w:tc>
        <w:tc>
          <w:tcPr>
            <w:tcW w:w="2430" w:type="dxa"/>
            <w:tcBorders>
              <w:top w:val="single" w:sz="6" w:space="0" w:color="auto"/>
              <w:left w:val="single" w:sz="6" w:space="0" w:color="auto"/>
              <w:bottom w:val="single" w:sz="6" w:space="0" w:color="auto"/>
              <w:right w:val="single" w:sz="6" w:space="0" w:color="auto"/>
            </w:tcBorders>
            <w:hideMark/>
          </w:tcPr>
          <w:p w:rsidR="00171F14" w:rsidRPr="0016634E" w14:paraId="5DD0363F" w14:textId="77777777">
            <w:pPr>
              <w:rPr>
                <w:sz w:val="24"/>
                <w:szCs w:val="24"/>
              </w:rPr>
            </w:pPr>
            <w:r w:rsidRPr="0016634E">
              <w:rPr>
                <w:sz w:val="24"/>
                <w:szCs w:val="24"/>
              </w:rPr>
              <w:t>Nebraska   </w:t>
            </w:r>
          </w:p>
        </w:tc>
        <w:tc>
          <w:tcPr>
            <w:tcW w:w="3015" w:type="dxa"/>
            <w:tcBorders>
              <w:top w:val="single" w:sz="6" w:space="0" w:color="auto"/>
              <w:left w:val="single" w:sz="6" w:space="0" w:color="auto"/>
              <w:bottom w:val="single" w:sz="6" w:space="0" w:color="auto"/>
              <w:right w:val="single" w:sz="6" w:space="0" w:color="auto"/>
            </w:tcBorders>
            <w:hideMark/>
          </w:tcPr>
          <w:p w:rsidR="00171F14" w:rsidRPr="0016634E" w14:paraId="17BE09B2" w14:textId="77777777">
            <w:pPr>
              <w:rPr>
                <w:sz w:val="24"/>
                <w:szCs w:val="24"/>
              </w:rPr>
            </w:pPr>
            <w:r w:rsidRPr="0016634E">
              <w:rPr>
                <w:sz w:val="24"/>
                <w:szCs w:val="24"/>
              </w:rPr>
              <w:t> $1,168,048.48    </w:t>
            </w:r>
          </w:p>
        </w:tc>
      </w:tr>
      <w:tr w14:paraId="72D574E1" w14:textId="77777777" w:rsidTr="00ED0B8A">
        <w:tblPrEx>
          <w:tblW w:w="7497" w:type="dxa"/>
          <w:jc w:val="center"/>
          <w:tblCellMar>
            <w:left w:w="0" w:type="dxa"/>
            <w:right w:w="0" w:type="dxa"/>
          </w:tblCellMar>
          <w:tblLook w:val="04A0"/>
        </w:tblPrEx>
        <w:trPr>
          <w:trHeight w:val="300"/>
          <w:jc w:val="center"/>
        </w:trPr>
        <w:tc>
          <w:tcPr>
            <w:tcW w:w="2052" w:type="dxa"/>
            <w:tcBorders>
              <w:top w:val="single" w:sz="6" w:space="0" w:color="auto"/>
              <w:left w:val="single" w:sz="6" w:space="0" w:color="auto"/>
              <w:bottom w:val="single" w:sz="6" w:space="0" w:color="auto"/>
              <w:right w:val="single" w:sz="6" w:space="0" w:color="auto"/>
            </w:tcBorders>
            <w:hideMark/>
          </w:tcPr>
          <w:p w:rsidR="00171F14" w:rsidRPr="0016634E" w14:paraId="6F484524" w14:textId="77777777">
            <w:pPr>
              <w:rPr>
                <w:sz w:val="24"/>
                <w:szCs w:val="24"/>
              </w:rPr>
            </w:pPr>
            <w:r w:rsidRPr="0016634E">
              <w:rPr>
                <w:sz w:val="24"/>
                <w:szCs w:val="24"/>
              </w:rPr>
              <w:t>NV   </w:t>
            </w:r>
          </w:p>
        </w:tc>
        <w:tc>
          <w:tcPr>
            <w:tcW w:w="2430" w:type="dxa"/>
            <w:tcBorders>
              <w:top w:val="single" w:sz="6" w:space="0" w:color="auto"/>
              <w:left w:val="single" w:sz="6" w:space="0" w:color="auto"/>
              <w:bottom w:val="single" w:sz="6" w:space="0" w:color="auto"/>
              <w:right w:val="single" w:sz="6" w:space="0" w:color="auto"/>
            </w:tcBorders>
            <w:hideMark/>
          </w:tcPr>
          <w:p w:rsidR="00171F14" w:rsidRPr="0016634E" w14:paraId="42917934" w14:textId="77777777">
            <w:pPr>
              <w:rPr>
                <w:sz w:val="24"/>
                <w:szCs w:val="24"/>
              </w:rPr>
            </w:pPr>
            <w:r w:rsidRPr="0016634E">
              <w:rPr>
                <w:sz w:val="24"/>
                <w:szCs w:val="24"/>
              </w:rPr>
              <w:t>Nevada   </w:t>
            </w:r>
          </w:p>
        </w:tc>
        <w:tc>
          <w:tcPr>
            <w:tcW w:w="3015" w:type="dxa"/>
            <w:tcBorders>
              <w:top w:val="single" w:sz="6" w:space="0" w:color="auto"/>
              <w:left w:val="single" w:sz="6" w:space="0" w:color="auto"/>
              <w:bottom w:val="single" w:sz="6" w:space="0" w:color="auto"/>
              <w:right w:val="single" w:sz="6" w:space="0" w:color="auto"/>
            </w:tcBorders>
            <w:hideMark/>
          </w:tcPr>
          <w:p w:rsidR="00171F14" w:rsidRPr="0016634E" w14:paraId="61E394EF" w14:textId="77777777">
            <w:pPr>
              <w:rPr>
                <w:sz w:val="24"/>
                <w:szCs w:val="24"/>
              </w:rPr>
            </w:pPr>
            <w:r w:rsidRPr="0016634E">
              <w:rPr>
                <w:sz w:val="24"/>
                <w:szCs w:val="24"/>
              </w:rPr>
              <w:t> $1,287,414.95    </w:t>
            </w:r>
          </w:p>
        </w:tc>
      </w:tr>
      <w:tr w14:paraId="65D92284" w14:textId="77777777" w:rsidTr="00ED0B8A">
        <w:tblPrEx>
          <w:tblW w:w="7497" w:type="dxa"/>
          <w:jc w:val="center"/>
          <w:tblCellMar>
            <w:left w:w="0" w:type="dxa"/>
            <w:right w:w="0" w:type="dxa"/>
          </w:tblCellMar>
          <w:tblLook w:val="04A0"/>
        </w:tblPrEx>
        <w:trPr>
          <w:trHeight w:val="300"/>
          <w:jc w:val="center"/>
        </w:trPr>
        <w:tc>
          <w:tcPr>
            <w:tcW w:w="2052" w:type="dxa"/>
            <w:tcBorders>
              <w:top w:val="single" w:sz="6" w:space="0" w:color="auto"/>
              <w:left w:val="single" w:sz="6" w:space="0" w:color="auto"/>
              <w:bottom w:val="single" w:sz="6" w:space="0" w:color="auto"/>
              <w:right w:val="single" w:sz="6" w:space="0" w:color="auto"/>
            </w:tcBorders>
            <w:hideMark/>
          </w:tcPr>
          <w:p w:rsidR="00171F14" w:rsidRPr="0016634E" w14:paraId="728F76EF" w14:textId="77777777">
            <w:pPr>
              <w:rPr>
                <w:sz w:val="24"/>
                <w:szCs w:val="24"/>
              </w:rPr>
            </w:pPr>
            <w:r w:rsidRPr="0016634E">
              <w:rPr>
                <w:sz w:val="24"/>
                <w:szCs w:val="24"/>
              </w:rPr>
              <w:t>NH   </w:t>
            </w:r>
          </w:p>
        </w:tc>
        <w:tc>
          <w:tcPr>
            <w:tcW w:w="2430" w:type="dxa"/>
            <w:tcBorders>
              <w:top w:val="single" w:sz="6" w:space="0" w:color="auto"/>
              <w:left w:val="single" w:sz="6" w:space="0" w:color="auto"/>
              <w:bottom w:val="single" w:sz="6" w:space="0" w:color="auto"/>
              <w:right w:val="single" w:sz="6" w:space="0" w:color="auto"/>
            </w:tcBorders>
            <w:hideMark/>
          </w:tcPr>
          <w:p w:rsidR="00171F14" w:rsidRPr="0016634E" w14:paraId="04D2A7FD" w14:textId="77777777">
            <w:pPr>
              <w:rPr>
                <w:sz w:val="24"/>
                <w:szCs w:val="24"/>
              </w:rPr>
            </w:pPr>
            <w:r w:rsidRPr="0016634E">
              <w:rPr>
                <w:sz w:val="24"/>
                <w:szCs w:val="24"/>
              </w:rPr>
              <w:t>New Hampshire   </w:t>
            </w:r>
          </w:p>
        </w:tc>
        <w:tc>
          <w:tcPr>
            <w:tcW w:w="3015" w:type="dxa"/>
            <w:tcBorders>
              <w:top w:val="single" w:sz="6" w:space="0" w:color="auto"/>
              <w:left w:val="single" w:sz="6" w:space="0" w:color="auto"/>
              <w:bottom w:val="single" w:sz="6" w:space="0" w:color="auto"/>
              <w:right w:val="single" w:sz="6" w:space="0" w:color="auto"/>
            </w:tcBorders>
            <w:hideMark/>
          </w:tcPr>
          <w:p w:rsidR="00171F14" w:rsidRPr="0016634E" w14:paraId="20833D73" w14:textId="77777777">
            <w:pPr>
              <w:rPr>
                <w:sz w:val="24"/>
                <w:szCs w:val="24"/>
              </w:rPr>
            </w:pPr>
            <w:r w:rsidRPr="0016634E">
              <w:rPr>
                <w:sz w:val="24"/>
                <w:szCs w:val="24"/>
              </w:rPr>
              <w:t> $846,555.83    </w:t>
            </w:r>
          </w:p>
        </w:tc>
      </w:tr>
      <w:tr w14:paraId="6C068464" w14:textId="77777777" w:rsidTr="00ED0B8A">
        <w:tblPrEx>
          <w:tblW w:w="7497" w:type="dxa"/>
          <w:jc w:val="center"/>
          <w:tblCellMar>
            <w:left w:w="0" w:type="dxa"/>
            <w:right w:w="0" w:type="dxa"/>
          </w:tblCellMar>
          <w:tblLook w:val="04A0"/>
        </w:tblPrEx>
        <w:trPr>
          <w:trHeight w:val="300"/>
          <w:jc w:val="center"/>
        </w:trPr>
        <w:tc>
          <w:tcPr>
            <w:tcW w:w="2052" w:type="dxa"/>
            <w:tcBorders>
              <w:top w:val="single" w:sz="6" w:space="0" w:color="auto"/>
              <w:left w:val="single" w:sz="6" w:space="0" w:color="auto"/>
              <w:bottom w:val="single" w:sz="6" w:space="0" w:color="auto"/>
              <w:right w:val="single" w:sz="6" w:space="0" w:color="auto"/>
            </w:tcBorders>
            <w:hideMark/>
          </w:tcPr>
          <w:p w:rsidR="00171F14" w:rsidRPr="0016634E" w14:paraId="560E1591" w14:textId="77777777">
            <w:pPr>
              <w:rPr>
                <w:sz w:val="24"/>
                <w:szCs w:val="24"/>
              </w:rPr>
            </w:pPr>
            <w:r w:rsidRPr="0016634E">
              <w:rPr>
                <w:sz w:val="24"/>
                <w:szCs w:val="24"/>
              </w:rPr>
              <w:t>NJ   </w:t>
            </w:r>
          </w:p>
        </w:tc>
        <w:tc>
          <w:tcPr>
            <w:tcW w:w="2430" w:type="dxa"/>
            <w:tcBorders>
              <w:top w:val="single" w:sz="6" w:space="0" w:color="auto"/>
              <w:left w:val="single" w:sz="6" w:space="0" w:color="auto"/>
              <w:bottom w:val="single" w:sz="6" w:space="0" w:color="auto"/>
              <w:right w:val="single" w:sz="6" w:space="0" w:color="auto"/>
            </w:tcBorders>
            <w:hideMark/>
          </w:tcPr>
          <w:p w:rsidR="00171F14" w:rsidRPr="0016634E" w14:paraId="755E3FED" w14:textId="77777777">
            <w:pPr>
              <w:rPr>
                <w:sz w:val="24"/>
                <w:szCs w:val="24"/>
              </w:rPr>
            </w:pPr>
            <w:r w:rsidRPr="0016634E">
              <w:rPr>
                <w:sz w:val="24"/>
                <w:szCs w:val="24"/>
              </w:rPr>
              <w:t>New Jersey   </w:t>
            </w:r>
          </w:p>
        </w:tc>
        <w:tc>
          <w:tcPr>
            <w:tcW w:w="3015" w:type="dxa"/>
            <w:tcBorders>
              <w:top w:val="single" w:sz="6" w:space="0" w:color="auto"/>
              <w:left w:val="single" w:sz="6" w:space="0" w:color="auto"/>
              <w:bottom w:val="single" w:sz="6" w:space="0" w:color="auto"/>
              <w:right w:val="single" w:sz="6" w:space="0" w:color="auto"/>
            </w:tcBorders>
            <w:hideMark/>
          </w:tcPr>
          <w:p w:rsidR="00171F14" w:rsidRPr="0016634E" w14:paraId="3BC768A6" w14:textId="77777777">
            <w:pPr>
              <w:rPr>
                <w:sz w:val="24"/>
                <w:szCs w:val="24"/>
              </w:rPr>
            </w:pPr>
            <w:r w:rsidRPr="0016634E">
              <w:rPr>
                <w:sz w:val="24"/>
                <w:szCs w:val="24"/>
              </w:rPr>
              <w:t> $1,604,070.60    </w:t>
            </w:r>
          </w:p>
        </w:tc>
      </w:tr>
      <w:tr w14:paraId="05FAAEFB" w14:textId="77777777" w:rsidTr="00ED0B8A">
        <w:tblPrEx>
          <w:tblW w:w="7497" w:type="dxa"/>
          <w:jc w:val="center"/>
          <w:tblCellMar>
            <w:left w:w="0" w:type="dxa"/>
            <w:right w:w="0" w:type="dxa"/>
          </w:tblCellMar>
          <w:tblLook w:val="04A0"/>
        </w:tblPrEx>
        <w:trPr>
          <w:trHeight w:val="300"/>
          <w:jc w:val="center"/>
        </w:trPr>
        <w:tc>
          <w:tcPr>
            <w:tcW w:w="2052" w:type="dxa"/>
            <w:tcBorders>
              <w:top w:val="single" w:sz="6" w:space="0" w:color="auto"/>
              <w:left w:val="single" w:sz="6" w:space="0" w:color="auto"/>
              <w:bottom w:val="single" w:sz="6" w:space="0" w:color="auto"/>
              <w:right w:val="single" w:sz="6" w:space="0" w:color="auto"/>
            </w:tcBorders>
            <w:hideMark/>
          </w:tcPr>
          <w:p w:rsidR="00171F14" w:rsidRPr="0016634E" w14:paraId="5111D33C" w14:textId="77777777">
            <w:pPr>
              <w:rPr>
                <w:sz w:val="24"/>
                <w:szCs w:val="24"/>
              </w:rPr>
            </w:pPr>
            <w:r w:rsidRPr="0016634E">
              <w:rPr>
                <w:sz w:val="24"/>
                <w:szCs w:val="24"/>
              </w:rPr>
              <w:t>NM   </w:t>
            </w:r>
          </w:p>
        </w:tc>
        <w:tc>
          <w:tcPr>
            <w:tcW w:w="2430" w:type="dxa"/>
            <w:tcBorders>
              <w:top w:val="single" w:sz="6" w:space="0" w:color="auto"/>
              <w:left w:val="single" w:sz="6" w:space="0" w:color="auto"/>
              <w:bottom w:val="single" w:sz="6" w:space="0" w:color="auto"/>
              <w:right w:val="single" w:sz="6" w:space="0" w:color="auto"/>
            </w:tcBorders>
            <w:hideMark/>
          </w:tcPr>
          <w:p w:rsidR="00171F14" w:rsidRPr="0016634E" w14:paraId="33E175A5" w14:textId="77777777">
            <w:pPr>
              <w:rPr>
                <w:sz w:val="24"/>
                <w:szCs w:val="24"/>
              </w:rPr>
            </w:pPr>
            <w:r w:rsidRPr="0016634E">
              <w:rPr>
                <w:sz w:val="24"/>
                <w:szCs w:val="24"/>
              </w:rPr>
              <w:t>New Mexico   </w:t>
            </w:r>
          </w:p>
        </w:tc>
        <w:tc>
          <w:tcPr>
            <w:tcW w:w="3015" w:type="dxa"/>
            <w:tcBorders>
              <w:top w:val="single" w:sz="6" w:space="0" w:color="auto"/>
              <w:left w:val="single" w:sz="6" w:space="0" w:color="auto"/>
              <w:bottom w:val="single" w:sz="6" w:space="0" w:color="auto"/>
              <w:right w:val="single" w:sz="6" w:space="0" w:color="auto"/>
            </w:tcBorders>
            <w:hideMark/>
          </w:tcPr>
          <w:p w:rsidR="00171F14" w:rsidRPr="0016634E" w14:paraId="6B6B1467" w14:textId="77777777">
            <w:pPr>
              <w:rPr>
                <w:sz w:val="24"/>
                <w:szCs w:val="24"/>
              </w:rPr>
            </w:pPr>
            <w:r w:rsidRPr="0016634E">
              <w:rPr>
                <w:sz w:val="24"/>
                <w:szCs w:val="24"/>
              </w:rPr>
              <w:t> $816,177.52    </w:t>
            </w:r>
          </w:p>
        </w:tc>
      </w:tr>
      <w:tr w14:paraId="44FCD31F" w14:textId="77777777" w:rsidTr="00ED0B8A">
        <w:tblPrEx>
          <w:tblW w:w="7497" w:type="dxa"/>
          <w:jc w:val="center"/>
          <w:tblCellMar>
            <w:left w:w="0" w:type="dxa"/>
            <w:right w:w="0" w:type="dxa"/>
          </w:tblCellMar>
          <w:tblLook w:val="04A0"/>
        </w:tblPrEx>
        <w:trPr>
          <w:trHeight w:val="300"/>
          <w:jc w:val="center"/>
        </w:trPr>
        <w:tc>
          <w:tcPr>
            <w:tcW w:w="2052" w:type="dxa"/>
            <w:tcBorders>
              <w:top w:val="single" w:sz="6" w:space="0" w:color="auto"/>
              <w:left w:val="single" w:sz="6" w:space="0" w:color="auto"/>
              <w:bottom w:val="single" w:sz="6" w:space="0" w:color="auto"/>
              <w:right w:val="single" w:sz="6" w:space="0" w:color="auto"/>
            </w:tcBorders>
            <w:hideMark/>
          </w:tcPr>
          <w:p w:rsidR="00171F14" w:rsidRPr="0016634E" w14:paraId="754BA685" w14:textId="77777777">
            <w:pPr>
              <w:rPr>
                <w:sz w:val="24"/>
                <w:szCs w:val="24"/>
              </w:rPr>
            </w:pPr>
            <w:r w:rsidRPr="0016634E">
              <w:rPr>
                <w:sz w:val="24"/>
                <w:szCs w:val="24"/>
              </w:rPr>
              <w:t>NY   </w:t>
            </w:r>
          </w:p>
        </w:tc>
        <w:tc>
          <w:tcPr>
            <w:tcW w:w="2430" w:type="dxa"/>
            <w:tcBorders>
              <w:top w:val="single" w:sz="6" w:space="0" w:color="auto"/>
              <w:left w:val="single" w:sz="6" w:space="0" w:color="auto"/>
              <w:bottom w:val="single" w:sz="6" w:space="0" w:color="auto"/>
              <w:right w:val="single" w:sz="6" w:space="0" w:color="auto"/>
            </w:tcBorders>
            <w:hideMark/>
          </w:tcPr>
          <w:p w:rsidR="00171F14" w:rsidRPr="0016634E" w14:paraId="72403BEB" w14:textId="77777777">
            <w:pPr>
              <w:rPr>
                <w:sz w:val="24"/>
                <w:szCs w:val="24"/>
              </w:rPr>
            </w:pPr>
            <w:r w:rsidRPr="0016634E">
              <w:rPr>
                <w:sz w:val="24"/>
                <w:szCs w:val="24"/>
              </w:rPr>
              <w:t>New York   </w:t>
            </w:r>
          </w:p>
        </w:tc>
        <w:tc>
          <w:tcPr>
            <w:tcW w:w="3015" w:type="dxa"/>
            <w:tcBorders>
              <w:top w:val="single" w:sz="6" w:space="0" w:color="auto"/>
              <w:left w:val="single" w:sz="6" w:space="0" w:color="auto"/>
              <w:bottom w:val="single" w:sz="6" w:space="0" w:color="auto"/>
              <w:right w:val="single" w:sz="6" w:space="0" w:color="auto"/>
            </w:tcBorders>
            <w:hideMark/>
          </w:tcPr>
          <w:p w:rsidR="00171F14" w:rsidRPr="0016634E" w14:paraId="25478D1A" w14:textId="77777777">
            <w:pPr>
              <w:rPr>
                <w:sz w:val="24"/>
                <w:szCs w:val="24"/>
              </w:rPr>
            </w:pPr>
            <w:r w:rsidRPr="0016634E">
              <w:rPr>
                <w:sz w:val="24"/>
                <w:szCs w:val="24"/>
              </w:rPr>
              <w:t> $2,212,843.73    </w:t>
            </w:r>
          </w:p>
        </w:tc>
      </w:tr>
      <w:tr w14:paraId="62740EC8" w14:textId="77777777" w:rsidTr="00ED0B8A">
        <w:tblPrEx>
          <w:tblW w:w="7497" w:type="dxa"/>
          <w:jc w:val="center"/>
          <w:tblCellMar>
            <w:left w:w="0" w:type="dxa"/>
            <w:right w:w="0" w:type="dxa"/>
          </w:tblCellMar>
          <w:tblLook w:val="04A0"/>
        </w:tblPrEx>
        <w:trPr>
          <w:trHeight w:val="300"/>
          <w:jc w:val="center"/>
        </w:trPr>
        <w:tc>
          <w:tcPr>
            <w:tcW w:w="2052" w:type="dxa"/>
            <w:tcBorders>
              <w:top w:val="single" w:sz="6" w:space="0" w:color="auto"/>
              <w:left w:val="single" w:sz="6" w:space="0" w:color="auto"/>
              <w:bottom w:val="single" w:sz="6" w:space="0" w:color="auto"/>
              <w:right w:val="single" w:sz="6" w:space="0" w:color="auto"/>
            </w:tcBorders>
            <w:hideMark/>
          </w:tcPr>
          <w:p w:rsidR="000C6B34" w:rsidRPr="0016634E" w14:paraId="228D23E6" w14:textId="77777777">
            <w:pPr>
              <w:rPr>
                <w:sz w:val="24"/>
                <w:szCs w:val="24"/>
              </w:rPr>
            </w:pPr>
            <w:r w:rsidRPr="0016634E">
              <w:rPr>
                <w:sz w:val="24"/>
                <w:szCs w:val="24"/>
              </w:rPr>
              <w:t>NC   </w:t>
            </w:r>
          </w:p>
        </w:tc>
        <w:tc>
          <w:tcPr>
            <w:tcW w:w="2430" w:type="dxa"/>
            <w:tcBorders>
              <w:top w:val="single" w:sz="6" w:space="0" w:color="auto"/>
              <w:left w:val="single" w:sz="6" w:space="0" w:color="auto"/>
              <w:bottom w:val="single" w:sz="6" w:space="0" w:color="auto"/>
              <w:right w:val="single" w:sz="6" w:space="0" w:color="auto"/>
            </w:tcBorders>
            <w:hideMark/>
          </w:tcPr>
          <w:p w:rsidR="000C6B34" w:rsidRPr="0016634E" w14:paraId="1BA705EC" w14:textId="77777777">
            <w:pPr>
              <w:rPr>
                <w:sz w:val="24"/>
                <w:szCs w:val="24"/>
              </w:rPr>
            </w:pPr>
            <w:r w:rsidRPr="0016634E">
              <w:rPr>
                <w:sz w:val="24"/>
                <w:szCs w:val="24"/>
              </w:rPr>
              <w:t>North Carolina   </w:t>
            </w:r>
          </w:p>
        </w:tc>
        <w:tc>
          <w:tcPr>
            <w:tcW w:w="3015" w:type="dxa"/>
            <w:tcBorders>
              <w:top w:val="single" w:sz="6" w:space="0" w:color="auto"/>
              <w:left w:val="single" w:sz="6" w:space="0" w:color="auto"/>
              <w:bottom w:val="single" w:sz="6" w:space="0" w:color="auto"/>
              <w:right w:val="single" w:sz="6" w:space="0" w:color="auto"/>
            </w:tcBorders>
            <w:hideMark/>
          </w:tcPr>
          <w:p w:rsidR="000C6B34" w:rsidRPr="0016634E" w14:paraId="719B00A1" w14:textId="77777777">
            <w:pPr>
              <w:rPr>
                <w:sz w:val="24"/>
                <w:szCs w:val="24"/>
              </w:rPr>
            </w:pPr>
            <w:r w:rsidRPr="0016634E">
              <w:rPr>
                <w:sz w:val="24"/>
                <w:szCs w:val="24"/>
              </w:rPr>
              <w:t> $1,809,290.60    </w:t>
            </w:r>
          </w:p>
        </w:tc>
      </w:tr>
      <w:tr w14:paraId="10C12504" w14:textId="77777777" w:rsidTr="00ED0B8A">
        <w:tblPrEx>
          <w:tblW w:w="7497" w:type="dxa"/>
          <w:jc w:val="center"/>
          <w:tblCellMar>
            <w:left w:w="0" w:type="dxa"/>
            <w:right w:w="0" w:type="dxa"/>
          </w:tblCellMar>
          <w:tblLook w:val="04A0"/>
        </w:tblPrEx>
        <w:trPr>
          <w:trHeight w:val="300"/>
          <w:jc w:val="center"/>
        </w:trPr>
        <w:tc>
          <w:tcPr>
            <w:tcW w:w="2052" w:type="dxa"/>
            <w:tcBorders>
              <w:top w:val="single" w:sz="6" w:space="0" w:color="auto"/>
              <w:left w:val="single" w:sz="6" w:space="0" w:color="auto"/>
              <w:bottom w:val="single" w:sz="6" w:space="0" w:color="auto"/>
              <w:right w:val="single" w:sz="6" w:space="0" w:color="auto"/>
            </w:tcBorders>
            <w:hideMark/>
          </w:tcPr>
          <w:p w:rsidR="000C6B34" w:rsidRPr="0016634E" w14:paraId="1967F6E2" w14:textId="77777777">
            <w:pPr>
              <w:rPr>
                <w:sz w:val="24"/>
                <w:szCs w:val="24"/>
              </w:rPr>
            </w:pPr>
            <w:r w:rsidRPr="0016634E">
              <w:rPr>
                <w:sz w:val="24"/>
                <w:szCs w:val="24"/>
              </w:rPr>
              <w:t>ND   </w:t>
            </w:r>
          </w:p>
        </w:tc>
        <w:tc>
          <w:tcPr>
            <w:tcW w:w="2430" w:type="dxa"/>
            <w:tcBorders>
              <w:top w:val="single" w:sz="6" w:space="0" w:color="auto"/>
              <w:left w:val="single" w:sz="6" w:space="0" w:color="auto"/>
              <w:bottom w:val="single" w:sz="6" w:space="0" w:color="auto"/>
              <w:right w:val="single" w:sz="6" w:space="0" w:color="auto"/>
            </w:tcBorders>
            <w:hideMark/>
          </w:tcPr>
          <w:p w:rsidR="000C6B34" w:rsidRPr="0016634E" w14:paraId="447708FA" w14:textId="77777777">
            <w:pPr>
              <w:rPr>
                <w:sz w:val="24"/>
                <w:szCs w:val="24"/>
              </w:rPr>
            </w:pPr>
            <w:r w:rsidRPr="0016634E">
              <w:rPr>
                <w:sz w:val="24"/>
                <w:szCs w:val="24"/>
              </w:rPr>
              <w:t>North Dakota   </w:t>
            </w:r>
          </w:p>
        </w:tc>
        <w:tc>
          <w:tcPr>
            <w:tcW w:w="3015" w:type="dxa"/>
            <w:tcBorders>
              <w:top w:val="single" w:sz="6" w:space="0" w:color="auto"/>
              <w:left w:val="single" w:sz="6" w:space="0" w:color="auto"/>
              <w:bottom w:val="single" w:sz="6" w:space="0" w:color="auto"/>
              <w:right w:val="single" w:sz="6" w:space="0" w:color="auto"/>
            </w:tcBorders>
            <w:hideMark/>
          </w:tcPr>
          <w:p w:rsidR="000C6B34" w:rsidRPr="0016634E" w14:paraId="25A04699" w14:textId="77777777">
            <w:pPr>
              <w:rPr>
                <w:sz w:val="24"/>
                <w:szCs w:val="24"/>
              </w:rPr>
            </w:pPr>
            <w:r w:rsidRPr="0016634E">
              <w:rPr>
                <w:sz w:val="24"/>
                <w:szCs w:val="24"/>
              </w:rPr>
              <w:t> $698,869.05    </w:t>
            </w:r>
          </w:p>
        </w:tc>
      </w:tr>
      <w:tr w14:paraId="7493AE62" w14:textId="77777777" w:rsidTr="00ED0B8A">
        <w:tblPrEx>
          <w:tblW w:w="7497" w:type="dxa"/>
          <w:jc w:val="center"/>
          <w:tblCellMar>
            <w:left w:w="0" w:type="dxa"/>
            <w:right w:w="0" w:type="dxa"/>
          </w:tblCellMar>
          <w:tblLook w:val="04A0"/>
        </w:tblPrEx>
        <w:trPr>
          <w:trHeight w:val="300"/>
          <w:jc w:val="center"/>
        </w:trPr>
        <w:tc>
          <w:tcPr>
            <w:tcW w:w="2052" w:type="dxa"/>
            <w:tcBorders>
              <w:top w:val="single" w:sz="6" w:space="0" w:color="auto"/>
              <w:left w:val="single" w:sz="6" w:space="0" w:color="auto"/>
              <w:bottom w:val="single" w:sz="6" w:space="0" w:color="auto"/>
              <w:right w:val="single" w:sz="6" w:space="0" w:color="auto"/>
            </w:tcBorders>
            <w:hideMark/>
          </w:tcPr>
          <w:p w:rsidR="000C6B34" w:rsidRPr="0016634E" w14:paraId="4C78A917" w14:textId="77777777">
            <w:pPr>
              <w:rPr>
                <w:sz w:val="24"/>
                <w:szCs w:val="24"/>
              </w:rPr>
            </w:pPr>
            <w:r w:rsidRPr="0016634E">
              <w:rPr>
                <w:sz w:val="24"/>
                <w:szCs w:val="24"/>
              </w:rPr>
              <w:t>OH   </w:t>
            </w:r>
          </w:p>
        </w:tc>
        <w:tc>
          <w:tcPr>
            <w:tcW w:w="2430" w:type="dxa"/>
            <w:tcBorders>
              <w:top w:val="single" w:sz="6" w:space="0" w:color="auto"/>
              <w:left w:val="single" w:sz="6" w:space="0" w:color="auto"/>
              <w:bottom w:val="single" w:sz="6" w:space="0" w:color="auto"/>
              <w:right w:val="single" w:sz="6" w:space="0" w:color="auto"/>
            </w:tcBorders>
            <w:hideMark/>
          </w:tcPr>
          <w:p w:rsidR="000C6B34" w:rsidRPr="0016634E" w14:paraId="4BFBB730" w14:textId="77777777">
            <w:pPr>
              <w:rPr>
                <w:sz w:val="24"/>
                <w:szCs w:val="24"/>
              </w:rPr>
            </w:pPr>
            <w:r w:rsidRPr="0016634E">
              <w:rPr>
                <w:sz w:val="24"/>
                <w:szCs w:val="24"/>
              </w:rPr>
              <w:t>Ohio   </w:t>
            </w:r>
          </w:p>
        </w:tc>
        <w:tc>
          <w:tcPr>
            <w:tcW w:w="3015" w:type="dxa"/>
            <w:tcBorders>
              <w:top w:val="single" w:sz="6" w:space="0" w:color="auto"/>
              <w:left w:val="single" w:sz="6" w:space="0" w:color="auto"/>
              <w:bottom w:val="single" w:sz="6" w:space="0" w:color="auto"/>
              <w:right w:val="single" w:sz="6" w:space="0" w:color="auto"/>
            </w:tcBorders>
            <w:hideMark/>
          </w:tcPr>
          <w:p w:rsidR="000C6B34" w:rsidRPr="0016634E" w14:paraId="12AF927E" w14:textId="77777777">
            <w:pPr>
              <w:rPr>
                <w:sz w:val="24"/>
                <w:szCs w:val="24"/>
              </w:rPr>
            </w:pPr>
            <w:r w:rsidRPr="0016634E">
              <w:rPr>
                <w:sz w:val="24"/>
                <w:szCs w:val="24"/>
              </w:rPr>
              <w:t> $3,248,282.01    </w:t>
            </w:r>
          </w:p>
        </w:tc>
      </w:tr>
      <w:tr w14:paraId="74D602A2" w14:textId="77777777" w:rsidTr="00ED0B8A">
        <w:tblPrEx>
          <w:tblW w:w="7497" w:type="dxa"/>
          <w:jc w:val="center"/>
          <w:tblCellMar>
            <w:left w:w="0" w:type="dxa"/>
            <w:right w:w="0" w:type="dxa"/>
          </w:tblCellMar>
          <w:tblLook w:val="04A0"/>
        </w:tblPrEx>
        <w:trPr>
          <w:trHeight w:val="300"/>
          <w:jc w:val="center"/>
        </w:trPr>
        <w:tc>
          <w:tcPr>
            <w:tcW w:w="2052" w:type="dxa"/>
            <w:tcBorders>
              <w:top w:val="single" w:sz="6" w:space="0" w:color="auto"/>
              <w:left w:val="single" w:sz="6" w:space="0" w:color="auto"/>
              <w:bottom w:val="single" w:sz="6" w:space="0" w:color="auto"/>
              <w:right w:val="single" w:sz="6" w:space="0" w:color="auto"/>
            </w:tcBorders>
            <w:hideMark/>
          </w:tcPr>
          <w:p w:rsidR="000C6B34" w:rsidRPr="0016634E" w14:paraId="6095D1CC" w14:textId="77777777">
            <w:pPr>
              <w:rPr>
                <w:sz w:val="24"/>
                <w:szCs w:val="24"/>
              </w:rPr>
            </w:pPr>
            <w:r w:rsidRPr="0016634E">
              <w:rPr>
                <w:sz w:val="24"/>
                <w:szCs w:val="24"/>
              </w:rPr>
              <w:t>OK   </w:t>
            </w:r>
          </w:p>
        </w:tc>
        <w:tc>
          <w:tcPr>
            <w:tcW w:w="2430" w:type="dxa"/>
            <w:tcBorders>
              <w:top w:val="single" w:sz="6" w:space="0" w:color="auto"/>
              <w:left w:val="single" w:sz="6" w:space="0" w:color="auto"/>
              <w:bottom w:val="single" w:sz="6" w:space="0" w:color="auto"/>
              <w:right w:val="single" w:sz="6" w:space="0" w:color="auto"/>
            </w:tcBorders>
            <w:hideMark/>
          </w:tcPr>
          <w:p w:rsidR="000C6B34" w:rsidRPr="0016634E" w14:paraId="6E9E6409" w14:textId="77777777">
            <w:pPr>
              <w:rPr>
                <w:sz w:val="24"/>
                <w:szCs w:val="24"/>
              </w:rPr>
            </w:pPr>
            <w:r w:rsidRPr="0016634E">
              <w:rPr>
                <w:sz w:val="24"/>
                <w:szCs w:val="24"/>
              </w:rPr>
              <w:t>Oklahoma   </w:t>
            </w:r>
          </w:p>
        </w:tc>
        <w:tc>
          <w:tcPr>
            <w:tcW w:w="3015" w:type="dxa"/>
            <w:tcBorders>
              <w:top w:val="single" w:sz="6" w:space="0" w:color="auto"/>
              <w:left w:val="single" w:sz="6" w:space="0" w:color="auto"/>
              <w:bottom w:val="single" w:sz="6" w:space="0" w:color="auto"/>
              <w:right w:val="single" w:sz="6" w:space="0" w:color="auto"/>
            </w:tcBorders>
            <w:hideMark/>
          </w:tcPr>
          <w:p w:rsidR="000C6B34" w:rsidRPr="0016634E" w14:paraId="4D70A0CF" w14:textId="77777777">
            <w:pPr>
              <w:rPr>
                <w:sz w:val="24"/>
                <w:szCs w:val="24"/>
              </w:rPr>
            </w:pPr>
            <w:r w:rsidRPr="0016634E">
              <w:rPr>
                <w:sz w:val="24"/>
                <w:szCs w:val="24"/>
              </w:rPr>
              <w:t> $746,701.53    </w:t>
            </w:r>
          </w:p>
        </w:tc>
      </w:tr>
      <w:tr w14:paraId="0D9BC15C" w14:textId="77777777" w:rsidTr="00ED0B8A">
        <w:tblPrEx>
          <w:tblW w:w="7497" w:type="dxa"/>
          <w:jc w:val="center"/>
          <w:tblCellMar>
            <w:left w:w="0" w:type="dxa"/>
            <w:right w:w="0" w:type="dxa"/>
          </w:tblCellMar>
          <w:tblLook w:val="04A0"/>
        </w:tblPrEx>
        <w:trPr>
          <w:trHeight w:val="300"/>
          <w:jc w:val="center"/>
        </w:trPr>
        <w:tc>
          <w:tcPr>
            <w:tcW w:w="2052" w:type="dxa"/>
            <w:tcBorders>
              <w:top w:val="single" w:sz="6" w:space="0" w:color="auto"/>
              <w:left w:val="single" w:sz="6" w:space="0" w:color="auto"/>
              <w:bottom w:val="single" w:sz="6" w:space="0" w:color="auto"/>
              <w:right w:val="single" w:sz="6" w:space="0" w:color="auto"/>
            </w:tcBorders>
            <w:hideMark/>
          </w:tcPr>
          <w:p w:rsidR="000C6B34" w:rsidRPr="0016634E" w14:paraId="512FEE19" w14:textId="77777777">
            <w:pPr>
              <w:rPr>
                <w:sz w:val="24"/>
                <w:szCs w:val="24"/>
              </w:rPr>
            </w:pPr>
            <w:r w:rsidRPr="0016634E">
              <w:rPr>
                <w:sz w:val="24"/>
                <w:szCs w:val="24"/>
              </w:rPr>
              <w:t>OR   </w:t>
            </w:r>
          </w:p>
        </w:tc>
        <w:tc>
          <w:tcPr>
            <w:tcW w:w="2430" w:type="dxa"/>
            <w:tcBorders>
              <w:top w:val="single" w:sz="6" w:space="0" w:color="auto"/>
              <w:left w:val="single" w:sz="6" w:space="0" w:color="auto"/>
              <w:bottom w:val="single" w:sz="6" w:space="0" w:color="auto"/>
              <w:right w:val="single" w:sz="6" w:space="0" w:color="auto"/>
            </w:tcBorders>
            <w:hideMark/>
          </w:tcPr>
          <w:p w:rsidR="000C6B34" w:rsidRPr="0016634E" w14:paraId="36CE08A1" w14:textId="77777777">
            <w:pPr>
              <w:rPr>
                <w:sz w:val="24"/>
                <w:szCs w:val="24"/>
              </w:rPr>
            </w:pPr>
            <w:r w:rsidRPr="0016634E">
              <w:rPr>
                <w:sz w:val="24"/>
                <w:szCs w:val="24"/>
              </w:rPr>
              <w:t>Oregon   </w:t>
            </w:r>
          </w:p>
        </w:tc>
        <w:tc>
          <w:tcPr>
            <w:tcW w:w="3015" w:type="dxa"/>
            <w:tcBorders>
              <w:top w:val="single" w:sz="6" w:space="0" w:color="auto"/>
              <w:left w:val="single" w:sz="6" w:space="0" w:color="auto"/>
              <w:bottom w:val="single" w:sz="6" w:space="0" w:color="auto"/>
              <w:right w:val="single" w:sz="6" w:space="0" w:color="auto"/>
            </w:tcBorders>
            <w:hideMark/>
          </w:tcPr>
          <w:p w:rsidR="000C6B34" w:rsidRPr="0016634E" w14:paraId="192DD046" w14:textId="77777777">
            <w:pPr>
              <w:rPr>
                <w:sz w:val="24"/>
                <w:szCs w:val="24"/>
              </w:rPr>
            </w:pPr>
            <w:r w:rsidRPr="0016634E">
              <w:rPr>
                <w:sz w:val="24"/>
                <w:szCs w:val="24"/>
              </w:rPr>
              <w:t> $1,406,900.40    </w:t>
            </w:r>
          </w:p>
        </w:tc>
      </w:tr>
      <w:tr w14:paraId="5FDF3051" w14:textId="77777777" w:rsidTr="00ED0B8A">
        <w:tblPrEx>
          <w:tblW w:w="7497" w:type="dxa"/>
          <w:jc w:val="center"/>
          <w:tblCellMar>
            <w:left w:w="0" w:type="dxa"/>
            <w:right w:w="0" w:type="dxa"/>
          </w:tblCellMar>
          <w:tblLook w:val="04A0"/>
        </w:tblPrEx>
        <w:trPr>
          <w:trHeight w:val="300"/>
          <w:jc w:val="center"/>
        </w:trPr>
        <w:tc>
          <w:tcPr>
            <w:tcW w:w="2052" w:type="dxa"/>
            <w:tcBorders>
              <w:top w:val="single" w:sz="6" w:space="0" w:color="auto"/>
              <w:left w:val="single" w:sz="6" w:space="0" w:color="auto"/>
              <w:bottom w:val="single" w:sz="6" w:space="0" w:color="auto"/>
              <w:right w:val="single" w:sz="6" w:space="0" w:color="auto"/>
            </w:tcBorders>
            <w:hideMark/>
          </w:tcPr>
          <w:p w:rsidR="000C6B34" w:rsidRPr="0016634E" w14:paraId="2B55952E" w14:textId="77777777">
            <w:pPr>
              <w:rPr>
                <w:sz w:val="24"/>
                <w:szCs w:val="24"/>
              </w:rPr>
            </w:pPr>
            <w:r w:rsidRPr="0016634E">
              <w:rPr>
                <w:sz w:val="24"/>
                <w:szCs w:val="24"/>
              </w:rPr>
              <w:t>PA   </w:t>
            </w:r>
          </w:p>
        </w:tc>
        <w:tc>
          <w:tcPr>
            <w:tcW w:w="2430" w:type="dxa"/>
            <w:tcBorders>
              <w:top w:val="single" w:sz="6" w:space="0" w:color="auto"/>
              <w:left w:val="single" w:sz="6" w:space="0" w:color="auto"/>
              <w:bottom w:val="single" w:sz="6" w:space="0" w:color="auto"/>
              <w:right w:val="single" w:sz="6" w:space="0" w:color="auto"/>
            </w:tcBorders>
            <w:hideMark/>
          </w:tcPr>
          <w:p w:rsidR="000C6B34" w:rsidRPr="0016634E" w14:paraId="0D48C661" w14:textId="77777777">
            <w:pPr>
              <w:rPr>
                <w:sz w:val="24"/>
                <w:szCs w:val="24"/>
              </w:rPr>
            </w:pPr>
            <w:r w:rsidRPr="0016634E">
              <w:rPr>
                <w:sz w:val="24"/>
                <w:szCs w:val="24"/>
              </w:rPr>
              <w:t>Pennsylvania   </w:t>
            </w:r>
          </w:p>
        </w:tc>
        <w:tc>
          <w:tcPr>
            <w:tcW w:w="3015" w:type="dxa"/>
            <w:tcBorders>
              <w:top w:val="single" w:sz="6" w:space="0" w:color="auto"/>
              <w:left w:val="single" w:sz="6" w:space="0" w:color="auto"/>
              <w:bottom w:val="single" w:sz="6" w:space="0" w:color="auto"/>
              <w:right w:val="single" w:sz="6" w:space="0" w:color="auto"/>
            </w:tcBorders>
            <w:hideMark/>
          </w:tcPr>
          <w:p w:rsidR="000C6B34" w:rsidRPr="0016634E" w14:paraId="3BEF2159" w14:textId="77777777">
            <w:pPr>
              <w:rPr>
                <w:sz w:val="24"/>
                <w:szCs w:val="24"/>
              </w:rPr>
            </w:pPr>
            <w:r w:rsidRPr="0016634E">
              <w:rPr>
                <w:sz w:val="24"/>
                <w:szCs w:val="24"/>
              </w:rPr>
              <w:t> $2,022,125.92    </w:t>
            </w:r>
          </w:p>
        </w:tc>
      </w:tr>
      <w:tr w14:paraId="2298391F" w14:textId="77777777" w:rsidTr="00ED0B8A">
        <w:tblPrEx>
          <w:tblW w:w="7497" w:type="dxa"/>
          <w:jc w:val="center"/>
          <w:tblCellMar>
            <w:left w:w="0" w:type="dxa"/>
            <w:right w:w="0" w:type="dxa"/>
          </w:tblCellMar>
          <w:tblLook w:val="04A0"/>
        </w:tblPrEx>
        <w:trPr>
          <w:trHeight w:val="300"/>
          <w:jc w:val="center"/>
        </w:trPr>
        <w:tc>
          <w:tcPr>
            <w:tcW w:w="2052" w:type="dxa"/>
            <w:tcBorders>
              <w:top w:val="single" w:sz="6" w:space="0" w:color="auto"/>
              <w:left w:val="single" w:sz="6" w:space="0" w:color="auto"/>
              <w:bottom w:val="single" w:sz="6" w:space="0" w:color="auto"/>
              <w:right w:val="single" w:sz="6" w:space="0" w:color="auto"/>
            </w:tcBorders>
            <w:hideMark/>
          </w:tcPr>
          <w:p w:rsidR="000C6B34" w:rsidRPr="0016634E" w14:paraId="104D7D3A" w14:textId="77777777">
            <w:pPr>
              <w:rPr>
                <w:sz w:val="24"/>
                <w:szCs w:val="24"/>
              </w:rPr>
            </w:pPr>
            <w:r w:rsidRPr="0016634E">
              <w:rPr>
                <w:sz w:val="24"/>
                <w:szCs w:val="24"/>
              </w:rPr>
              <w:t>PR   </w:t>
            </w:r>
          </w:p>
        </w:tc>
        <w:tc>
          <w:tcPr>
            <w:tcW w:w="2430" w:type="dxa"/>
            <w:tcBorders>
              <w:top w:val="single" w:sz="6" w:space="0" w:color="auto"/>
              <w:left w:val="single" w:sz="6" w:space="0" w:color="auto"/>
              <w:bottom w:val="single" w:sz="6" w:space="0" w:color="auto"/>
              <w:right w:val="single" w:sz="6" w:space="0" w:color="auto"/>
            </w:tcBorders>
            <w:hideMark/>
          </w:tcPr>
          <w:p w:rsidR="000C6B34" w:rsidRPr="0016634E" w14:paraId="07C9DFD5" w14:textId="77777777">
            <w:pPr>
              <w:rPr>
                <w:sz w:val="24"/>
                <w:szCs w:val="24"/>
              </w:rPr>
            </w:pPr>
            <w:r w:rsidRPr="0016634E">
              <w:rPr>
                <w:sz w:val="24"/>
                <w:szCs w:val="24"/>
              </w:rPr>
              <w:t>Puerto Rico   </w:t>
            </w:r>
          </w:p>
        </w:tc>
        <w:tc>
          <w:tcPr>
            <w:tcW w:w="3015" w:type="dxa"/>
            <w:tcBorders>
              <w:top w:val="single" w:sz="6" w:space="0" w:color="auto"/>
              <w:left w:val="single" w:sz="6" w:space="0" w:color="auto"/>
              <w:bottom w:val="single" w:sz="6" w:space="0" w:color="auto"/>
              <w:right w:val="single" w:sz="6" w:space="0" w:color="auto"/>
            </w:tcBorders>
            <w:hideMark/>
          </w:tcPr>
          <w:p w:rsidR="000C6B34" w:rsidRPr="0016634E" w14:paraId="669CA5F9" w14:textId="77777777">
            <w:pPr>
              <w:rPr>
                <w:sz w:val="24"/>
                <w:szCs w:val="24"/>
              </w:rPr>
            </w:pPr>
            <w:r w:rsidRPr="0016634E">
              <w:rPr>
                <w:sz w:val="24"/>
                <w:szCs w:val="24"/>
              </w:rPr>
              <w:t> $713,573.85    </w:t>
            </w:r>
          </w:p>
        </w:tc>
      </w:tr>
      <w:tr w14:paraId="0F0D009C" w14:textId="77777777" w:rsidTr="00ED0B8A">
        <w:tblPrEx>
          <w:tblW w:w="7497" w:type="dxa"/>
          <w:jc w:val="center"/>
          <w:tblCellMar>
            <w:left w:w="0" w:type="dxa"/>
            <w:right w:w="0" w:type="dxa"/>
          </w:tblCellMar>
          <w:tblLook w:val="04A0"/>
        </w:tblPrEx>
        <w:trPr>
          <w:trHeight w:val="300"/>
          <w:jc w:val="center"/>
        </w:trPr>
        <w:tc>
          <w:tcPr>
            <w:tcW w:w="2052" w:type="dxa"/>
            <w:tcBorders>
              <w:top w:val="single" w:sz="6" w:space="0" w:color="auto"/>
              <w:left w:val="single" w:sz="6" w:space="0" w:color="auto"/>
              <w:bottom w:val="single" w:sz="6" w:space="0" w:color="auto"/>
              <w:right w:val="single" w:sz="6" w:space="0" w:color="auto"/>
            </w:tcBorders>
            <w:hideMark/>
          </w:tcPr>
          <w:p w:rsidR="000C6B34" w:rsidRPr="0016634E" w14:paraId="44D410CF" w14:textId="77777777">
            <w:pPr>
              <w:rPr>
                <w:sz w:val="24"/>
                <w:szCs w:val="24"/>
              </w:rPr>
            </w:pPr>
            <w:r w:rsidRPr="0016634E">
              <w:rPr>
                <w:sz w:val="24"/>
                <w:szCs w:val="24"/>
              </w:rPr>
              <w:t>RI   </w:t>
            </w:r>
          </w:p>
        </w:tc>
        <w:tc>
          <w:tcPr>
            <w:tcW w:w="2430" w:type="dxa"/>
            <w:tcBorders>
              <w:top w:val="single" w:sz="6" w:space="0" w:color="auto"/>
              <w:left w:val="single" w:sz="6" w:space="0" w:color="auto"/>
              <w:bottom w:val="single" w:sz="6" w:space="0" w:color="auto"/>
              <w:right w:val="single" w:sz="6" w:space="0" w:color="auto"/>
            </w:tcBorders>
            <w:hideMark/>
          </w:tcPr>
          <w:p w:rsidR="000C6B34" w:rsidRPr="0016634E" w14:paraId="1695B808" w14:textId="77777777">
            <w:pPr>
              <w:rPr>
                <w:sz w:val="24"/>
                <w:szCs w:val="24"/>
              </w:rPr>
            </w:pPr>
            <w:r w:rsidRPr="0016634E">
              <w:rPr>
                <w:sz w:val="24"/>
                <w:szCs w:val="24"/>
              </w:rPr>
              <w:t>Rhode Island   </w:t>
            </w:r>
          </w:p>
        </w:tc>
        <w:tc>
          <w:tcPr>
            <w:tcW w:w="3015" w:type="dxa"/>
            <w:tcBorders>
              <w:top w:val="single" w:sz="6" w:space="0" w:color="auto"/>
              <w:left w:val="single" w:sz="6" w:space="0" w:color="auto"/>
              <w:bottom w:val="single" w:sz="6" w:space="0" w:color="auto"/>
              <w:right w:val="single" w:sz="6" w:space="0" w:color="auto"/>
            </w:tcBorders>
            <w:hideMark/>
          </w:tcPr>
          <w:p w:rsidR="000C6B34" w:rsidRPr="0016634E" w14:paraId="08C1D4CA" w14:textId="77777777">
            <w:pPr>
              <w:rPr>
                <w:sz w:val="24"/>
                <w:szCs w:val="24"/>
              </w:rPr>
            </w:pPr>
            <w:r w:rsidRPr="0016634E">
              <w:rPr>
                <w:sz w:val="24"/>
                <w:szCs w:val="24"/>
              </w:rPr>
              <w:t> $734,123.31    </w:t>
            </w:r>
          </w:p>
        </w:tc>
      </w:tr>
      <w:tr w14:paraId="18955E39" w14:textId="77777777" w:rsidTr="00ED0B8A">
        <w:tblPrEx>
          <w:tblW w:w="7497" w:type="dxa"/>
          <w:jc w:val="center"/>
          <w:tblCellMar>
            <w:left w:w="0" w:type="dxa"/>
            <w:right w:w="0" w:type="dxa"/>
          </w:tblCellMar>
          <w:tblLook w:val="04A0"/>
        </w:tblPrEx>
        <w:trPr>
          <w:trHeight w:val="300"/>
          <w:jc w:val="center"/>
        </w:trPr>
        <w:tc>
          <w:tcPr>
            <w:tcW w:w="2052" w:type="dxa"/>
            <w:tcBorders>
              <w:top w:val="single" w:sz="6" w:space="0" w:color="auto"/>
              <w:left w:val="single" w:sz="6" w:space="0" w:color="auto"/>
              <w:bottom w:val="single" w:sz="6" w:space="0" w:color="auto"/>
              <w:right w:val="single" w:sz="6" w:space="0" w:color="auto"/>
            </w:tcBorders>
            <w:hideMark/>
          </w:tcPr>
          <w:p w:rsidR="000C6B34" w:rsidRPr="0016634E" w14:paraId="00DD0F22" w14:textId="77777777">
            <w:pPr>
              <w:rPr>
                <w:sz w:val="24"/>
                <w:szCs w:val="24"/>
              </w:rPr>
            </w:pPr>
            <w:r w:rsidRPr="0016634E">
              <w:rPr>
                <w:sz w:val="24"/>
                <w:szCs w:val="24"/>
              </w:rPr>
              <w:t>SC   </w:t>
            </w:r>
          </w:p>
        </w:tc>
        <w:tc>
          <w:tcPr>
            <w:tcW w:w="2430" w:type="dxa"/>
            <w:tcBorders>
              <w:top w:val="single" w:sz="6" w:space="0" w:color="auto"/>
              <w:left w:val="single" w:sz="6" w:space="0" w:color="auto"/>
              <w:bottom w:val="single" w:sz="6" w:space="0" w:color="auto"/>
              <w:right w:val="single" w:sz="6" w:space="0" w:color="auto"/>
            </w:tcBorders>
            <w:hideMark/>
          </w:tcPr>
          <w:p w:rsidR="000C6B34" w:rsidRPr="0016634E" w14:paraId="3B9A3024" w14:textId="77777777">
            <w:pPr>
              <w:rPr>
                <w:sz w:val="24"/>
                <w:szCs w:val="24"/>
              </w:rPr>
            </w:pPr>
            <w:r w:rsidRPr="0016634E">
              <w:rPr>
                <w:sz w:val="24"/>
                <w:szCs w:val="24"/>
              </w:rPr>
              <w:t>South Carolina   </w:t>
            </w:r>
          </w:p>
        </w:tc>
        <w:tc>
          <w:tcPr>
            <w:tcW w:w="3015" w:type="dxa"/>
            <w:tcBorders>
              <w:top w:val="single" w:sz="6" w:space="0" w:color="auto"/>
              <w:left w:val="single" w:sz="6" w:space="0" w:color="auto"/>
              <w:bottom w:val="single" w:sz="6" w:space="0" w:color="auto"/>
              <w:right w:val="single" w:sz="6" w:space="0" w:color="auto"/>
            </w:tcBorders>
            <w:hideMark/>
          </w:tcPr>
          <w:p w:rsidR="000C6B34" w:rsidRPr="0016634E" w14:paraId="2535B60A" w14:textId="77777777">
            <w:pPr>
              <w:rPr>
                <w:sz w:val="24"/>
                <w:szCs w:val="24"/>
              </w:rPr>
            </w:pPr>
            <w:r w:rsidRPr="0016634E">
              <w:rPr>
                <w:sz w:val="24"/>
                <w:szCs w:val="24"/>
              </w:rPr>
              <w:t> $1,371,727.67    </w:t>
            </w:r>
          </w:p>
        </w:tc>
      </w:tr>
      <w:tr w14:paraId="1F510422" w14:textId="77777777" w:rsidTr="00ED0B8A">
        <w:tblPrEx>
          <w:tblW w:w="7497" w:type="dxa"/>
          <w:jc w:val="center"/>
          <w:tblCellMar>
            <w:left w:w="0" w:type="dxa"/>
            <w:right w:w="0" w:type="dxa"/>
          </w:tblCellMar>
          <w:tblLook w:val="04A0"/>
        </w:tblPrEx>
        <w:trPr>
          <w:trHeight w:val="300"/>
          <w:jc w:val="center"/>
        </w:trPr>
        <w:tc>
          <w:tcPr>
            <w:tcW w:w="2052" w:type="dxa"/>
            <w:tcBorders>
              <w:top w:val="single" w:sz="6" w:space="0" w:color="auto"/>
              <w:left w:val="single" w:sz="6" w:space="0" w:color="auto"/>
              <w:bottom w:val="single" w:sz="6" w:space="0" w:color="auto"/>
              <w:right w:val="single" w:sz="6" w:space="0" w:color="auto"/>
            </w:tcBorders>
            <w:hideMark/>
          </w:tcPr>
          <w:p w:rsidR="000C6B34" w:rsidRPr="0016634E" w14:paraId="354C7A36" w14:textId="77777777">
            <w:pPr>
              <w:rPr>
                <w:sz w:val="24"/>
                <w:szCs w:val="24"/>
              </w:rPr>
            </w:pPr>
            <w:r w:rsidRPr="0016634E">
              <w:rPr>
                <w:sz w:val="24"/>
                <w:szCs w:val="24"/>
              </w:rPr>
              <w:t>SD   </w:t>
            </w:r>
          </w:p>
        </w:tc>
        <w:tc>
          <w:tcPr>
            <w:tcW w:w="2430" w:type="dxa"/>
            <w:tcBorders>
              <w:top w:val="single" w:sz="6" w:space="0" w:color="auto"/>
              <w:left w:val="single" w:sz="6" w:space="0" w:color="auto"/>
              <w:bottom w:val="single" w:sz="6" w:space="0" w:color="auto"/>
              <w:right w:val="single" w:sz="6" w:space="0" w:color="auto"/>
            </w:tcBorders>
            <w:hideMark/>
          </w:tcPr>
          <w:p w:rsidR="000C6B34" w:rsidRPr="0016634E" w14:paraId="51F94AB9" w14:textId="77777777">
            <w:pPr>
              <w:rPr>
                <w:sz w:val="24"/>
                <w:szCs w:val="24"/>
              </w:rPr>
            </w:pPr>
            <w:r w:rsidRPr="0016634E">
              <w:rPr>
                <w:sz w:val="24"/>
                <w:szCs w:val="24"/>
              </w:rPr>
              <w:t>South Dakota   </w:t>
            </w:r>
          </w:p>
        </w:tc>
        <w:tc>
          <w:tcPr>
            <w:tcW w:w="3015" w:type="dxa"/>
            <w:tcBorders>
              <w:top w:val="single" w:sz="6" w:space="0" w:color="auto"/>
              <w:left w:val="single" w:sz="6" w:space="0" w:color="auto"/>
              <w:bottom w:val="single" w:sz="6" w:space="0" w:color="auto"/>
              <w:right w:val="single" w:sz="6" w:space="0" w:color="auto"/>
            </w:tcBorders>
            <w:hideMark/>
          </w:tcPr>
          <w:p w:rsidR="000C6B34" w:rsidRPr="0016634E" w14:paraId="63B484A1" w14:textId="77777777">
            <w:pPr>
              <w:rPr>
                <w:sz w:val="24"/>
                <w:szCs w:val="24"/>
              </w:rPr>
            </w:pPr>
            <w:r w:rsidRPr="0016634E">
              <w:rPr>
                <w:sz w:val="24"/>
                <w:szCs w:val="24"/>
              </w:rPr>
              <w:t> $688,714.95    </w:t>
            </w:r>
          </w:p>
        </w:tc>
      </w:tr>
      <w:tr w14:paraId="1E9F94A9" w14:textId="77777777" w:rsidTr="00ED0B8A">
        <w:tblPrEx>
          <w:tblW w:w="7497" w:type="dxa"/>
          <w:jc w:val="center"/>
          <w:tblCellMar>
            <w:left w:w="0" w:type="dxa"/>
            <w:right w:w="0" w:type="dxa"/>
          </w:tblCellMar>
          <w:tblLook w:val="04A0"/>
        </w:tblPrEx>
        <w:trPr>
          <w:trHeight w:val="300"/>
          <w:jc w:val="center"/>
        </w:trPr>
        <w:tc>
          <w:tcPr>
            <w:tcW w:w="2052" w:type="dxa"/>
            <w:tcBorders>
              <w:top w:val="single" w:sz="6" w:space="0" w:color="auto"/>
              <w:left w:val="single" w:sz="6" w:space="0" w:color="auto"/>
              <w:bottom w:val="single" w:sz="6" w:space="0" w:color="auto"/>
              <w:right w:val="single" w:sz="6" w:space="0" w:color="auto"/>
            </w:tcBorders>
            <w:hideMark/>
          </w:tcPr>
          <w:p w:rsidR="000C6B34" w:rsidRPr="0016634E" w14:paraId="0218588F" w14:textId="77777777">
            <w:pPr>
              <w:rPr>
                <w:sz w:val="24"/>
                <w:szCs w:val="24"/>
              </w:rPr>
            </w:pPr>
            <w:r w:rsidRPr="0016634E">
              <w:rPr>
                <w:sz w:val="24"/>
                <w:szCs w:val="24"/>
              </w:rPr>
              <w:t>TN   </w:t>
            </w:r>
          </w:p>
        </w:tc>
        <w:tc>
          <w:tcPr>
            <w:tcW w:w="2430" w:type="dxa"/>
            <w:tcBorders>
              <w:top w:val="single" w:sz="6" w:space="0" w:color="auto"/>
              <w:left w:val="single" w:sz="6" w:space="0" w:color="auto"/>
              <w:bottom w:val="single" w:sz="6" w:space="0" w:color="auto"/>
              <w:right w:val="single" w:sz="6" w:space="0" w:color="auto"/>
            </w:tcBorders>
            <w:hideMark/>
          </w:tcPr>
          <w:p w:rsidR="000C6B34" w:rsidRPr="0016634E" w14:paraId="7B0A0F02" w14:textId="77777777">
            <w:pPr>
              <w:rPr>
                <w:sz w:val="24"/>
                <w:szCs w:val="24"/>
              </w:rPr>
            </w:pPr>
            <w:r w:rsidRPr="0016634E">
              <w:rPr>
                <w:sz w:val="24"/>
                <w:szCs w:val="24"/>
              </w:rPr>
              <w:t>Tennessee   </w:t>
            </w:r>
          </w:p>
        </w:tc>
        <w:tc>
          <w:tcPr>
            <w:tcW w:w="3015" w:type="dxa"/>
            <w:tcBorders>
              <w:top w:val="single" w:sz="6" w:space="0" w:color="auto"/>
              <w:left w:val="single" w:sz="6" w:space="0" w:color="auto"/>
              <w:bottom w:val="single" w:sz="6" w:space="0" w:color="auto"/>
              <w:right w:val="single" w:sz="6" w:space="0" w:color="auto"/>
            </w:tcBorders>
            <w:hideMark/>
          </w:tcPr>
          <w:p w:rsidR="000C6B34" w:rsidRPr="0016634E" w14:paraId="4BEEAE3F" w14:textId="77777777">
            <w:pPr>
              <w:rPr>
                <w:sz w:val="24"/>
                <w:szCs w:val="24"/>
              </w:rPr>
            </w:pPr>
            <w:r w:rsidRPr="0016634E">
              <w:rPr>
                <w:sz w:val="24"/>
                <w:szCs w:val="24"/>
              </w:rPr>
              <w:t> $1,728,343.06    </w:t>
            </w:r>
          </w:p>
        </w:tc>
      </w:tr>
      <w:tr w14:paraId="14B9E493" w14:textId="77777777" w:rsidTr="00ED0B8A">
        <w:tblPrEx>
          <w:tblW w:w="7497" w:type="dxa"/>
          <w:jc w:val="center"/>
          <w:tblCellMar>
            <w:left w:w="0" w:type="dxa"/>
            <w:right w:w="0" w:type="dxa"/>
          </w:tblCellMar>
          <w:tblLook w:val="04A0"/>
        </w:tblPrEx>
        <w:trPr>
          <w:trHeight w:val="300"/>
          <w:jc w:val="center"/>
        </w:trPr>
        <w:tc>
          <w:tcPr>
            <w:tcW w:w="2052" w:type="dxa"/>
            <w:tcBorders>
              <w:top w:val="single" w:sz="6" w:space="0" w:color="auto"/>
              <w:left w:val="single" w:sz="6" w:space="0" w:color="auto"/>
              <w:bottom w:val="single" w:sz="6" w:space="0" w:color="auto"/>
              <w:right w:val="single" w:sz="6" w:space="0" w:color="auto"/>
            </w:tcBorders>
            <w:hideMark/>
          </w:tcPr>
          <w:p w:rsidR="000C6B34" w:rsidRPr="0016634E" w14:paraId="6B16CED7" w14:textId="77777777">
            <w:pPr>
              <w:rPr>
                <w:sz w:val="24"/>
                <w:szCs w:val="24"/>
              </w:rPr>
            </w:pPr>
            <w:r w:rsidRPr="0016634E">
              <w:rPr>
                <w:sz w:val="24"/>
                <w:szCs w:val="24"/>
              </w:rPr>
              <w:t>TX   </w:t>
            </w:r>
          </w:p>
        </w:tc>
        <w:tc>
          <w:tcPr>
            <w:tcW w:w="2430" w:type="dxa"/>
            <w:tcBorders>
              <w:top w:val="single" w:sz="6" w:space="0" w:color="auto"/>
              <w:left w:val="single" w:sz="6" w:space="0" w:color="auto"/>
              <w:bottom w:val="single" w:sz="6" w:space="0" w:color="auto"/>
              <w:right w:val="single" w:sz="6" w:space="0" w:color="auto"/>
            </w:tcBorders>
            <w:hideMark/>
          </w:tcPr>
          <w:p w:rsidR="000C6B34" w:rsidRPr="0016634E" w14:paraId="6509F7D4" w14:textId="77777777">
            <w:pPr>
              <w:rPr>
                <w:sz w:val="24"/>
                <w:szCs w:val="24"/>
              </w:rPr>
            </w:pPr>
            <w:r w:rsidRPr="0016634E">
              <w:rPr>
                <w:sz w:val="24"/>
                <w:szCs w:val="24"/>
              </w:rPr>
              <w:t>Texas   </w:t>
            </w:r>
          </w:p>
        </w:tc>
        <w:tc>
          <w:tcPr>
            <w:tcW w:w="3015" w:type="dxa"/>
            <w:tcBorders>
              <w:top w:val="single" w:sz="6" w:space="0" w:color="auto"/>
              <w:left w:val="single" w:sz="6" w:space="0" w:color="auto"/>
              <w:bottom w:val="single" w:sz="6" w:space="0" w:color="auto"/>
              <w:right w:val="single" w:sz="6" w:space="0" w:color="auto"/>
            </w:tcBorders>
            <w:hideMark/>
          </w:tcPr>
          <w:p w:rsidR="000C6B34" w:rsidRPr="0016634E" w14:paraId="4A75653E" w14:textId="77777777">
            <w:pPr>
              <w:rPr>
                <w:sz w:val="24"/>
                <w:szCs w:val="24"/>
              </w:rPr>
            </w:pPr>
            <w:r w:rsidRPr="0016634E">
              <w:rPr>
                <w:sz w:val="24"/>
                <w:szCs w:val="24"/>
              </w:rPr>
              <w:t> $4,930,995.77    </w:t>
            </w:r>
          </w:p>
        </w:tc>
      </w:tr>
      <w:tr w14:paraId="248EB288" w14:textId="77777777" w:rsidTr="00ED0B8A">
        <w:tblPrEx>
          <w:tblW w:w="7497" w:type="dxa"/>
          <w:jc w:val="center"/>
          <w:tblCellMar>
            <w:left w:w="0" w:type="dxa"/>
            <w:right w:w="0" w:type="dxa"/>
          </w:tblCellMar>
          <w:tblLook w:val="04A0"/>
        </w:tblPrEx>
        <w:trPr>
          <w:trHeight w:val="300"/>
          <w:jc w:val="center"/>
        </w:trPr>
        <w:tc>
          <w:tcPr>
            <w:tcW w:w="2052" w:type="dxa"/>
            <w:tcBorders>
              <w:top w:val="single" w:sz="6" w:space="0" w:color="auto"/>
              <w:left w:val="single" w:sz="6" w:space="0" w:color="auto"/>
              <w:bottom w:val="single" w:sz="6" w:space="0" w:color="auto"/>
              <w:right w:val="single" w:sz="6" w:space="0" w:color="auto"/>
            </w:tcBorders>
            <w:hideMark/>
          </w:tcPr>
          <w:p w:rsidR="000C6B34" w:rsidRPr="0016634E" w14:paraId="3A82A834" w14:textId="77777777">
            <w:pPr>
              <w:rPr>
                <w:sz w:val="24"/>
                <w:szCs w:val="24"/>
              </w:rPr>
            </w:pPr>
            <w:r w:rsidRPr="0016634E">
              <w:rPr>
                <w:sz w:val="24"/>
                <w:szCs w:val="24"/>
              </w:rPr>
              <w:t>UT   </w:t>
            </w:r>
          </w:p>
        </w:tc>
        <w:tc>
          <w:tcPr>
            <w:tcW w:w="2430" w:type="dxa"/>
            <w:tcBorders>
              <w:top w:val="single" w:sz="6" w:space="0" w:color="auto"/>
              <w:left w:val="single" w:sz="6" w:space="0" w:color="auto"/>
              <w:bottom w:val="single" w:sz="6" w:space="0" w:color="auto"/>
              <w:right w:val="single" w:sz="6" w:space="0" w:color="auto"/>
            </w:tcBorders>
            <w:hideMark/>
          </w:tcPr>
          <w:p w:rsidR="000C6B34" w:rsidRPr="0016634E" w14:paraId="417BB3B3" w14:textId="77777777">
            <w:pPr>
              <w:rPr>
                <w:sz w:val="24"/>
                <w:szCs w:val="24"/>
              </w:rPr>
            </w:pPr>
            <w:r w:rsidRPr="0016634E">
              <w:rPr>
                <w:sz w:val="24"/>
                <w:szCs w:val="24"/>
              </w:rPr>
              <w:t>Utah   </w:t>
            </w:r>
          </w:p>
        </w:tc>
        <w:tc>
          <w:tcPr>
            <w:tcW w:w="3015" w:type="dxa"/>
            <w:tcBorders>
              <w:top w:val="single" w:sz="6" w:space="0" w:color="auto"/>
              <w:left w:val="single" w:sz="6" w:space="0" w:color="auto"/>
              <w:bottom w:val="single" w:sz="6" w:space="0" w:color="auto"/>
              <w:right w:val="single" w:sz="6" w:space="0" w:color="auto"/>
            </w:tcBorders>
            <w:hideMark/>
          </w:tcPr>
          <w:p w:rsidR="000C6B34" w:rsidRPr="0016634E" w14:paraId="41A9A794" w14:textId="77777777">
            <w:pPr>
              <w:rPr>
                <w:sz w:val="24"/>
                <w:szCs w:val="24"/>
              </w:rPr>
            </w:pPr>
            <w:r w:rsidRPr="0016634E">
              <w:rPr>
                <w:sz w:val="24"/>
                <w:szCs w:val="24"/>
              </w:rPr>
              <w:t> $1,015,826.64    </w:t>
            </w:r>
          </w:p>
        </w:tc>
      </w:tr>
      <w:tr w14:paraId="28485B73" w14:textId="77777777" w:rsidTr="00ED0B8A">
        <w:tblPrEx>
          <w:tblW w:w="7497" w:type="dxa"/>
          <w:jc w:val="center"/>
          <w:tblCellMar>
            <w:left w:w="0" w:type="dxa"/>
            <w:right w:w="0" w:type="dxa"/>
          </w:tblCellMar>
          <w:tblLook w:val="04A0"/>
        </w:tblPrEx>
        <w:trPr>
          <w:trHeight w:val="300"/>
          <w:jc w:val="center"/>
        </w:trPr>
        <w:tc>
          <w:tcPr>
            <w:tcW w:w="2052" w:type="dxa"/>
            <w:tcBorders>
              <w:top w:val="single" w:sz="6" w:space="0" w:color="auto"/>
              <w:left w:val="single" w:sz="6" w:space="0" w:color="auto"/>
              <w:bottom w:val="single" w:sz="6" w:space="0" w:color="auto"/>
              <w:right w:val="single" w:sz="6" w:space="0" w:color="auto"/>
            </w:tcBorders>
            <w:hideMark/>
          </w:tcPr>
          <w:p w:rsidR="00F30834" w:rsidRPr="0016634E" w14:paraId="7D1A1CED" w14:textId="77777777">
            <w:pPr>
              <w:rPr>
                <w:sz w:val="24"/>
                <w:szCs w:val="24"/>
              </w:rPr>
            </w:pPr>
            <w:r w:rsidRPr="0016634E">
              <w:rPr>
                <w:sz w:val="24"/>
                <w:szCs w:val="24"/>
              </w:rPr>
              <w:t>VT   </w:t>
            </w:r>
          </w:p>
        </w:tc>
        <w:tc>
          <w:tcPr>
            <w:tcW w:w="2430" w:type="dxa"/>
            <w:tcBorders>
              <w:top w:val="single" w:sz="6" w:space="0" w:color="auto"/>
              <w:left w:val="single" w:sz="6" w:space="0" w:color="auto"/>
              <w:bottom w:val="single" w:sz="6" w:space="0" w:color="auto"/>
              <w:right w:val="single" w:sz="6" w:space="0" w:color="auto"/>
            </w:tcBorders>
            <w:hideMark/>
          </w:tcPr>
          <w:p w:rsidR="00F30834" w:rsidRPr="0016634E" w14:paraId="6DD4B385" w14:textId="77777777">
            <w:pPr>
              <w:rPr>
                <w:sz w:val="24"/>
                <w:szCs w:val="24"/>
              </w:rPr>
            </w:pPr>
            <w:r w:rsidRPr="0016634E">
              <w:rPr>
                <w:sz w:val="24"/>
                <w:szCs w:val="24"/>
              </w:rPr>
              <w:t>Vermont   </w:t>
            </w:r>
          </w:p>
        </w:tc>
        <w:tc>
          <w:tcPr>
            <w:tcW w:w="3015" w:type="dxa"/>
            <w:tcBorders>
              <w:top w:val="single" w:sz="6" w:space="0" w:color="auto"/>
              <w:left w:val="single" w:sz="6" w:space="0" w:color="auto"/>
              <w:bottom w:val="single" w:sz="6" w:space="0" w:color="auto"/>
              <w:right w:val="single" w:sz="6" w:space="0" w:color="auto"/>
            </w:tcBorders>
            <w:hideMark/>
          </w:tcPr>
          <w:p w:rsidR="00F30834" w:rsidRPr="0016634E" w14:paraId="13F7E63D" w14:textId="77777777">
            <w:pPr>
              <w:rPr>
                <w:sz w:val="24"/>
                <w:szCs w:val="24"/>
              </w:rPr>
            </w:pPr>
            <w:r w:rsidRPr="0016634E">
              <w:rPr>
                <w:sz w:val="24"/>
                <w:szCs w:val="24"/>
              </w:rPr>
              <w:t> $669,751.55    </w:t>
            </w:r>
          </w:p>
        </w:tc>
      </w:tr>
      <w:tr w14:paraId="04EFA4E0" w14:textId="77777777" w:rsidTr="00ED0B8A">
        <w:tblPrEx>
          <w:tblW w:w="7497" w:type="dxa"/>
          <w:jc w:val="center"/>
          <w:tblCellMar>
            <w:left w:w="0" w:type="dxa"/>
            <w:right w:w="0" w:type="dxa"/>
          </w:tblCellMar>
          <w:tblLook w:val="04A0"/>
        </w:tblPrEx>
        <w:trPr>
          <w:trHeight w:val="300"/>
          <w:jc w:val="center"/>
        </w:trPr>
        <w:tc>
          <w:tcPr>
            <w:tcW w:w="2052" w:type="dxa"/>
            <w:tcBorders>
              <w:top w:val="single" w:sz="6" w:space="0" w:color="auto"/>
              <w:left w:val="single" w:sz="6" w:space="0" w:color="auto"/>
              <w:bottom w:val="single" w:sz="6" w:space="0" w:color="auto"/>
              <w:right w:val="single" w:sz="6" w:space="0" w:color="auto"/>
            </w:tcBorders>
            <w:hideMark/>
          </w:tcPr>
          <w:p w:rsidR="000C6B34" w:rsidRPr="0016634E" w14:paraId="1163D61D" w14:textId="77777777">
            <w:pPr>
              <w:rPr>
                <w:sz w:val="24"/>
                <w:szCs w:val="24"/>
              </w:rPr>
            </w:pPr>
            <w:r w:rsidRPr="0016634E">
              <w:rPr>
                <w:sz w:val="24"/>
                <w:szCs w:val="24"/>
              </w:rPr>
              <w:t>VA   </w:t>
            </w:r>
          </w:p>
        </w:tc>
        <w:tc>
          <w:tcPr>
            <w:tcW w:w="2430" w:type="dxa"/>
            <w:tcBorders>
              <w:top w:val="single" w:sz="6" w:space="0" w:color="auto"/>
              <w:left w:val="single" w:sz="6" w:space="0" w:color="auto"/>
              <w:bottom w:val="single" w:sz="6" w:space="0" w:color="auto"/>
              <w:right w:val="single" w:sz="6" w:space="0" w:color="auto"/>
            </w:tcBorders>
            <w:hideMark/>
          </w:tcPr>
          <w:p w:rsidR="000C6B34" w:rsidRPr="0016634E" w14:paraId="3E19CDAF" w14:textId="77777777">
            <w:pPr>
              <w:rPr>
                <w:sz w:val="24"/>
                <w:szCs w:val="24"/>
              </w:rPr>
            </w:pPr>
            <w:r w:rsidRPr="0016634E">
              <w:rPr>
                <w:sz w:val="24"/>
                <w:szCs w:val="24"/>
              </w:rPr>
              <w:t>Virginia   </w:t>
            </w:r>
          </w:p>
        </w:tc>
        <w:tc>
          <w:tcPr>
            <w:tcW w:w="3015" w:type="dxa"/>
            <w:tcBorders>
              <w:top w:val="single" w:sz="6" w:space="0" w:color="auto"/>
              <w:left w:val="single" w:sz="6" w:space="0" w:color="auto"/>
              <w:bottom w:val="single" w:sz="6" w:space="0" w:color="auto"/>
              <w:right w:val="single" w:sz="6" w:space="0" w:color="auto"/>
            </w:tcBorders>
            <w:hideMark/>
          </w:tcPr>
          <w:p w:rsidR="000C6B34" w:rsidRPr="0016634E" w14:paraId="7EF4806C" w14:textId="77777777">
            <w:pPr>
              <w:rPr>
                <w:sz w:val="24"/>
                <w:szCs w:val="24"/>
              </w:rPr>
            </w:pPr>
            <w:r w:rsidRPr="0016634E">
              <w:rPr>
                <w:sz w:val="24"/>
                <w:szCs w:val="24"/>
              </w:rPr>
              <w:t> $1,820,270.72    </w:t>
            </w:r>
          </w:p>
        </w:tc>
      </w:tr>
      <w:tr w14:paraId="03041648" w14:textId="77777777" w:rsidTr="00ED0B8A">
        <w:tblPrEx>
          <w:tblW w:w="7497" w:type="dxa"/>
          <w:jc w:val="center"/>
          <w:tblCellMar>
            <w:left w:w="0" w:type="dxa"/>
            <w:right w:w="0" w:type="dxa"/>
          </w:tblCellMar>
          <w:tblLook w:val="04A0"/>
        </w:tblPrEx>
        <w:trPr>
          <w:trHeight w:val="300"/>
          <w:jc w:val="center"/>
        </w:trPr>
        <w:tc>
          <w:tcPr>
            <w:tcW w:w="2052" w:type="dxa"/>
            <w:tcBorders>
              <w:top w:val="single" w:sz="6" w:space="0" w:color="auto"/>
              <w:left w:val="single" w:sz="6" w:space="0" w:color="auto"/>
              <w:bottom w:val="single" w:sz="6" w:space="0" w:color="auto"/>
              <w:right w:val="single" w:sz="6" w:space="0" w:color="auto"/>
            </w:tcBorders>
            <w:hideMark/>
          </w:tcPr>
          <w:p w:rsidR="000C6B34" w:rsidRPr="0016634E" w14:paraId="2BB35F68" w14:textId="77777777">
            <w:pPr>
              <w:rPr>
                <w:sz w:val="24"/>
                <w:szCs w:val="24"/>
              </w:rPr>
            </w:pPr>
            <w:r w:rsidRPr="0016634E">
              <w:rPr>
                <w:sz w:val="24"/>
                <w:szCs w:val="24"/>
              </w:rPr>
              <w:t>WA   </w:t>
            </w:r>
          </w:p>
        </w:tc>
        <w:tc>
          <w:tcPr>
            <w:tcW w:w="2430" w:type="dxa"/>
            <w:tcBorders>
              <w:top w:val="single" w:sz="6" w:space="0" w:color="auto"/>
              <w:left w:val="single" w:sz="6" w:space="0" w:color="auto"/>
              <w:bottom w:val="single" w:sz="6" w:space="0" w:color="auto"/>
              <w:right w:val="single" w:sz="6" w:space="0" w:color="auto"/>
            </w:tcBorders>
            <w:hideMark/>
          </w:tcPr>
          <w:p w:rsidR="000C6B34" w:rsidRPr="0016634E" w14:paraId="1B5FF2EC" w14:textId="77777777">
            <w:pPr>
              <w:rPr>
                <w:sz w:val="24"/>
                <w:szCs w:val="24"/>
              </w:rPr>
            </w:pPr>
            <w:r w:rsidRPr="0016634E">
              <w:rPr>
                <w:sz w:val="24"/>
                <w:szCs w:val="24"/>
              </w:rPr>
              <w:t>Washington   </w:t>
            </w:r>
          </w:p>
        </w:tc>
        <w:tc>
          <w:tcPr>
            <w:tcW w:w="3015" w:type="dxa"/>
            <w:tcBorders>
              <w:top w:val="single" w:sz="6" w:space="0" w:color="auto"/>
              <w:left w:val="single" w:sz="6" w:space="0" w:color="auto"/>
              <w:bottom w:val="single" w:sz="6" w:space="0" w:color="auto"/>
              <w:right w:val="single" w:sz="6" w:space="0" w:color="auto"/>
            </w:tcBorders>
            <w:hideMark/>
          </w:tcPr>
          <w:p w:rsidR="000C6B34" w:rsidRPr="0016634E" w14:paraId="4AF70EEA" w14:textId="77777777">
            <w:pPr>
              <w:rPr>
                <w:sz w:val="24"/>
                <w:szCs w:val="24"/>
              </w:rPr>
            </w:pPr>
            <w:r w:rsidRPr="0016634E">
              <w:rPr>
                <w:sz w:val="24"/>
                <w:szCs w:val="24"/>
              </w:rPr>
              <w:t> $2,618,458.44    </w:t>
            </w:r>
          </w:p>
        </w:tc>
      </w:tr>
      <w:tr w14:paraId="0DF79BC0" w14:textId="77777777" w:rsidTr="00ED0B8A">
        <w:tblPrEx>
          <w:tblW w:w="7497" w:type="dxa"/>
          <w:jc w:val="center"/>
          <w:tblCellMar>
            <w:left w:w="0" w:type="dxa"/>
            <w:right w:w="0" w:type="dxa"/>
          </w:tblCellMar>
          <w:tblLook w:val="04A0"/>
        </w:tblPrEx>
        <w:trPr>
          <w:trHeight w:val="300"/>
          <w:jc w:val="center"/>
        </w:trPr>
        <w:tc>
          <w:tcPr>
            <w:tcW w:w="2052" w:type="dxa"/>
            <w:tcBorders>
              <w:top w:val="single" w:sz="6" w:space="0" w:color="auto"/>
              <w:left w:val="single" w:sz="6" w:space="0" w:color="auto"/>
              <w:bottom w:val="single" w:sz="6" w:space="0" w:color="auto"/>
              <w:right w:val="single" w:sz="6" w:space="0" w:color="auto"/>
            </w:tcBorders>
            <w:hideMark/>
          </w:tcPr>
          <w:p w:rsidR="00F30834" w:rsidRPr="0016634E" w14:paraId="17F3BFA0" w14:textId="77777777">
            <w:pPr>
              <w:rPr>
                <w:sz w:val="24"/>
                <w:szCs w:val="24"/>
              </w:rPr>
            </w:pPr>
            <w:r w:rsidRPr="0016634E">
              <w:rPr>
                <w:sz w:val="24"/>
                <w:szCs w:val="24"/>
              </w:rPr>
              <w:t>WV   </w:t>
            </w:r>
          </w:p>
        </w:tc>
        <w:tc>
          <w:tcPr>
            <w:tcW w:w="2430" w:type="dxa"/>
            <w:tcBorders>
              <w:top w:val="single" w:sz="6" w:space="0" w:color="auto"/>
              <w:left w:val="single" w:sz="6" w:space="0" w:color="auto"/>
              <w:bottom w:val="single" w:sz="6" w:space="0" w:color="auto"/>
              <w:right w:val="single" w:sz="6" w:space="0" w:color="auto"/>
            </w:tcBorders>
            <w:hideMark/>
          </w:tcPr>
          <w:p w:rsidR="00F30834" w:rsidRPr="0016634E" w14:paraId="7D0B0881" w14:textId="77777777">
            <w:pPr>
              <w:rPr>
                <w:sz w:val="24"/>
                <w:szCs w:val="24"/>
              </w:rPr>
            </w:pPr>
            <w:r w:rsidRPr="0016634E">
              <w:rPr>
                <w:sz w:val="24"/>
                <w:szCs w:val="24"/>
              </w:rPr>
              <w:t>West Virginia   </w:t>
            </w:r>
          </w:p>
        </w:tc>
        <w:tc>
          <w:tcPr>
            <w:tcW w:w="3015" w:type="dxa"/>
            <w:tcBorders>
              <w:top w:val="single" w:sz="6" w:space="0" w:color="auto"/>
              <w:left w:val="single" w:sz="6" w:space="0" w:color="auto"/>
              <w:bottom w:val="single" w:sz="6" w:space="0" w:color="auto"/>
              <w:right w:val="single" w:sz="6" w:space="0" w:color="auto"/>
            </w:tcBorders>
            <w:hideMark/>
          </w:tcPr>
          <w:p w:rsidR="00F30834" w:rsidRPr="0016634E" w14:paraId="2B524396" w14:textId="77777777">
            <w:pPr>
              <w:rPr>
                <w:sz w:val="24"/>
                <w:szCs w:val="24"/>
              </w:rPr>
            </w:pPr>
            <w:r w:rsidRPr="0016634E">
              <w:rPr>
                <w:sz w:val="24"/>
                <w:szCs w:val="24"/>
              </w:rPr>
              <w:t> $912,825.10    </w:t>
            </w:r>
          </w:p>
        </w:tc>
      </w:tr>
      <w:tr w14:paraId="7DB362AF" w14:textId="77777777" w:rsidTr="00ED0B8A">
        <w:tblPrEx>
          <w:tblW w:w="7497" w:type="dxa"/>
          <w:jc w:val="center"/>
          <w:tblCellMar>
            <w:left w:w="0" w:type="dxa"/>
            <w:right w:w="0" w:type="dxa"/>
          </w:tblCellMar>
          <w:tblLook w:val="04A0"/>
        </w:tblPrEx>
        <w:trPr>
          <w:trHeight w:val="300"/>
          <w:jc w:val="center"/>
        </w:trPr>
        <w:tc>
          <w:tcPr>
            <w:tcW w:w="2052" w:type="dxa"/>
            <w:tcBorders>
              <w:top w:val="single" w:sz="6" w:space="0" w:color="auto"/>
              <w:left w:val="single" w:sz="6" w:space="0" w:color="auto"/>
              <w:bottom w:val="single" w:sz="6" w:space="0" w:color="auto"/>
              <w:right w:val="single" w:sz="6" w:space="0" w:color="auto"/>
            </w:tcBorders>
            <w:hideMark/>
          </w:tcPr>
          <w:p w:rsidR="000C6B34" w:rsidRPr="0016634E" w14:paraId="4ED77184" w14:textId="77777777">
            <w:pPr>
              <w:rPr>
                <w:sz w:val="24"/>
                <w:szCs w:val="24"/>
              </w:rPr>
            </w:pPr>
            <w:r w:rsidRPr="0016634E">
              <w:rPr>
                <w:sz w:val="24"/>
                <w:szCs w:val="24"/>
              </w:rPr>
              <w:t>WI   </w:t>
            </w:r>
          </w:p>
        </w:tc>
        <w:tc>
          <w:tcPr>
            <w:tcW w:w="2430" w:type="dxa"/>
            <w:tcBorders>
              <w:top w:val="single" w:sz="6" w:space="0" w:color="auto"/>
              <w:left w:val="single" w:sz="6" w:space="0" w:color="auto"/>
              <w:bottom w:val="single" w:sz="6" w:space="0" w:color="auto"/>
              <w:right w:val="single" w:sz="6" w:space="0" w:color="auto"/>
            </w:tcBorders>
            <w:hideMark/>
          </w:tcPr>
          <w:p w:rsidR="000C6B34" w:rsidRPr="0016634E" w14:paraId="3A2AB8FC" w14:textId="77777777">
            <w:pPr>
              <w:rPr>
                <w:sz w:val="24"/>
                <w:szCs w:val="24"/>
              </w:rPr>
            </w:pPr>
            <w:r w:rsidRPr="0016634E">
              <w:rPr>
                <w:sz w:val="24"/>
                <w:szCs w:val="24"/>
              </w:rPr>
              <w:t>Wisconsin   </w:t>
            </w:r>
          </w:p>
        </w:tc>
        <w:tc>
          <w:tcPr>
            <w:tcW w:w="3015" w:type="dxa"/>
            <w:tcBorders>
              <w:top w:val="single" w:sz="6" w:space="0" w:color="auto"/>
              <w:left w:val="single" w:sz="6" w:space="0" w:color="auto"/>
              <w:bottom w:val="single" w:sz="6" w:space="0" w:color="auto"/>
              <w:right w:val="single" w:sz="6" w:space="0" w:color="auto"/>
            </w:tcBorders>
            <w:hideMark/>
          </w:tcPr>
          <w:p w:rsidR="000C6B34" w:rsidRPr="0016634E" w14:paraId="140778D6" w14:textId="77777777">
            <w:pPr>
              <w:rPr>
                <w:sz w:val="24"/>
                <w:szCs w:val="24"/>
              </w:rPr>
            </w:pPr>
            <w:r w:rsidRPr="0016634E">
              <w:rPr>
                <w:sz w:val="24"/>
                <w:szCs w:val="24"/>
              </w:rPr>
              <w:t> $1,860,909.56    </w:t>
            </w:r>
          </w:p>
        </w:tc>
      </w:tr>
      <w:tr w14:paraId="7089EC09" w14:textId="77777777" w:rsidTr="00ED0B8A">
        <w:tblPrEx>
          <w:tblW w:w="7497" w:type="dxa"/>
          <w:jc w:val="center"/>
          <w:tblCellMar>
            <w:left w:w="0" w:type="dxa"/>
            <w:right w:w="0" w:type="dxa"/>
          </w:tblCellMar>
          <w:tblLook w:val="04A0"/>
        </w:tblPrEx>
        <w:trPr>
          <w:trHeight w:val="300"/>
          <w:jc w:val="center"/>
        </w:trPr>
        <w:tc>
          <w:tcPr>
            <w:tcW w:w="2052" w:type="dxa"/>
            <w:tcBorders>
              <w:top w:val="single" w:sz="6" w:space="0" w:color="auto"/>
              <w:left w:val="single" w:sz="6" w:space="0" w:color="auto"/>
              <w:bottom w:val="single" w:sz="6" w:space="0" w:color="auto"/>
              <w:right w:val="single" w:sz="6" w:space="0" w:color="auto"/>
            </w:tcBorders>
            <w:hideMark/>
          </w:tcPr>
          <w:p w:rsidR="000C6B34" w:rsidRPr="0016634E" w14:paraId="3163C639" w14:textId="77777777">
            <w:pPr>
              <w:rPr>
                <w:sz w:val="24"/>
                <w:szCs w:val="24"/>
              </w:rPr>
            </w:pPr>
            <w:r w:rsidRPr="0016634E">
              <w:rPr>
                <w:sz w:val="24"/>
                <w:szCs w:val="24"/>
              </w:rPr>
              <w:t>WY   </w:t>
            </w:r>
          </w:p>
        </w:tc>
        <w:tc>
          <w:tcPr>
            <w:tcW w:w="2430" w:type="dxa"/>
            <w:tcBorders>
              <w:top w:val="single" w:sz="6" w:space="0" w:color="auto"/>
              <w:left w:val="single" w:sz="6" w:space="0" w:color="auto"/>
              <w:bottom w:val="single" w:sz="6" w:space="0" w:color="auto"/>
              <w:right w:val="single" w:sz="6" w:space="0" w:color="auto"/>
            </w:tcBorders>
            <w:hideMark/>
          </w:tcPr>
          <w:p w:rsidR="000C6B34" w:rsidRPr="0016634E" w14:paraId="5BB8455B" w14:textId="77777777">
            <w:pPr>
              <w:rPr>
                <w:sz w:val="24"/>
                <w:szCs w:val="24"/>
              </w:rPr>
            </w:pPr>
            <w:r w:rsidRPr="0016634E">
              <w:rPr>
                <w:sz w:val="24"/>
                <w:szCs w:val="24"/>
              </w:rPr>
              <w:t>Wyoming   </w:t>
            </w:r>
          </w:p>
        </w:tc>
        <w:tc>
          <w:tcPr>
            <w:tcW w:w="3015" w:type="dxa"/>
            <w:tcBorders>
              <w:top w:val="single" w:sz="6" w:space="0" w:color="auto"/>
              <w:left w:val="single" w:sz="6" w:space="0" w:color="auto"/>
              <w:bottom w:val="single" w:sz="6" w:space="0" w:color="auto"/>
              <w:right w:val="single" w:sz="6" w:space="0" w:color="auto"/>
            </w:tcBorders>
            <w:hideMark/>
          </w:tcPr>
          <w:p w:rsidR="000C6B34" w:rsidRPr="0016634E" w14:paraId="4749AD4B" w14:textId="77777777">
            <w:pPr>
              <w:rPr>
                <w:sz w:val="24"/>
                <w:szCs w:val="24"/>
              </w:rPr>
            </w:pPr>
            <w:r w:rsidRPr="0016634E">
              <w:rPr>
                <w:sz w:val="24"/>
                <w:szCs w:val="24"/>
              </w:rPr>
              <w:t> $561,760.92    </w:t>
            </w:r>
          </w:p>
        </w:tc>
      </w:tr>
    </w:tbl>
    <w:p w:rsidR="532B315B" w:rsidP="00B97608" w14:paraId="7FDD78E9" w14:textId="22C4A5AF">
      <w:pPr>
        <w:widowControl/>
        <w:autoSpaceDE/>
        <w:autoSpaceDN/>
        <w:spacing w:before="240" w:after="240"/>
        <w:textAlignment w:val="baseline"/>
        <w:rPr>
          <w:b/>
          <w:bCs/>
        </w:rPr>
      </w:pPr>
    </w:p>
    <w:sectPr w:rsidSect="003D210E">
      <w:headerReference w:type="default" r:id="rId43"/>
      <w:footerReference w:type="default" r:id="rId44"/>
      <w:pgSz w:w="12240" w:h="15840"/>
      <w:pgMar w:top="1020" w:right="1080" w:bottom="980" w:left="1080" w:header="729" w:footer="784"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iberation Serif">
    <w:altName w:val="Times New Roman"/>
    <w:charset w:val="00"/>
    <w:family w:val="auto"/>
    <w:pitch w:val="default"/>
    <w:sig w:usb0="00000000"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3A6A" w14:paraId="41F86527" w14:textId="089E2C0F"/>
  <w:p w:rsidR="004A6B66" w14:paraId="71C6924A" w14:textId="77777777"/>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3082107"/>
      <w:docPartObj>
        <w:docPartGallery w:val="Page Numbers (Bottom of Page)"/>
        <w:docPartUnique/>
      </w:docPartObj>
    </w:sdtPr>
    <w:sdtEndPr>
      <w:rPr>
        <w:noProof/>
      </w:rPr>
    </w:sdtEndPr>
    <w:sdtContent>
      <w:p w:rsidR="0056340D" w14:paraId="4155FD06" w14:textId="031B6A8A">
        <w:pPr>
          <w:pStyle w:val="Footer"/>
          <w:jc w:val="center"/>
        </w:pPr>
        <w:r>
          <w:t>VII-</w:t>
        </w:r>
        <w:r>
          <w:fldChar w:fldCharType="begin"/>
        </w:r>
        <w:r>
          <w:instrText xml:space="preserve"> PAGE   \* MERGEFORMAT </w:instrText>
        </w:r>
        <w:r>
          <w:fldChar w:fldCharType="separate"/>
        </w:r>
        <w:r>
          <w:rPr>
            <w:noProof/>
          </w:rPr>
          <w:t>2</w:t>
        </w:r>
        <w:r>
          <w:rPr>
            <w:noProof/>
          </w:rPr>
          <w:fldChar w:fldCharType="end"/>
        </w:r>
      </w:p>
    </w:sdtContent>
  </w:sdt>
  <w:p w:rsidR="00A13FED" w14:paraId="1AD89D6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68248740"/>
      <w:docPartObj>
        <w:docPartGallery w:val="Page Numbers (Bottom of Page)"/>
        <w:docPartUnique/>
      </w:docPartObj>
    </w:sdtPr>
    <w:sdtEndPr>
      <w:rPr>
        <w:noProof/>
      </w:rPr>
    </w:sdtEndPr>
    <w:sdtContent>
      <w:p w:rsidR="00493B2C" w:rsidP="00F51001" w14:paraId="7622671A" w14:textId="73A29A2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611541" w14:paraId="2C2E61B7" w14:textId="1F67E69D">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27CF" w14:paraId="7087A15E" w14:textId="1571FF37">
    <w:pPr>
      <w:pStyle w:val="Footer"/>
    </w:pPr>
    <w:r>
      <w:tab/>
    </w:r>
  </w:p>
  <w:tbl>
    <w:tblPr>
      <w:tblW w:w="0" w:type="auto"/>
      <w:tblInd w:w="144" w:type="dxa"/>
      <w:tblLayout w:type="fixed"/>
      <w:tblCellMar>
        <w:left w:w="144" w:type="dxa"/>
        <w:right w:w="144" w:type="dxa"/>
      </w:tblCellMar>
      <w:tblLook w:val="0000"/>
    </w:tblPr>
    <w:tblGrid>
      <w:gridCol w:w="5428"/>
      <w:gridCol w:w="3932"/>
    </w:tblGrid>
    <w:tr w14:paraId="6C9A87E2" w14:textId="77777777">
      <w:tblPrEx>
        <w:tblW w:w="0" w:type="auto"/>
        <w:tblInd w:w="144" w:type="dxa"/>
        <w:tblLayout w:type="fixed"/>
        <w:tblCellMar>
          <w:left w:w="144" w:type="dxa"/>
          <w:right w:w="144" w:type="dxa"/>
        </w:tblCellMar>
        <w:tblLook w:val="0000"/>
      </w:tblPrEx>
      <w:tc>
        <w:tcPr>
          <w:tcW w:w="5428" w:type="dxa"/>
          <w:tcBorders>
            <w:top w:val="double" w:sz="7" w:space="0" w:color="000000"/>
            <w:left w:val="single" w:sz="7" w:space="0" w:color="000000"/>
            <w:bottom w:val="single" w:sz="7" w:space="0" w:color="000000"/>
            <w:right w:val="single" w:sz="6" w:space="0" w:color="FFFFFF"/>
          </w:tcBorders>
        </w:tcPr>
        <w:p w:rsidR="008D2118" w:rsidRPr="008D2118" w:rsidP="008D2118" w14:paraId="26B797B5" w14:textId="77777777">
          <w:pPr>
            <w:adjustRightInd w:val="0"/>
            <w:spacing w:line="116" w:lineRule="exact"/>
            <w:rPr>
              <w:rFonts w:ascii="Lucida Console" w:hAnsi="Lucida Console" w:cs="Courier New"/>
              <w:sz w:val="20"/>
              <w:szCs w:val="20"/>
            </w:rPr>
          </w:pPr>
        </w:p>
        <w:p w:rsidR="008D2118" w:rsidRPr="008D2118" w:rsidP="008D2118" w14:paraId="6C43C11C" w14:textId="77777777">
          <w:pPr>
            <w:adjustRightInd w:val="0"/>
            <w:rPr>
              <w:rFonts w:ascii="Lucida Console" w:hAnsi="Lucida Console"/>
              <w:b/>
              <w:bCs/>
              <w:sz w:val="20"/>
              <w:szCs w:val="20"/>
            </w:rPr>
          </w:pPr>
          <w:r w:rsidRPr="008D2118">
            <w:rPr>
              <w:rFonts w:ascii="Lucida Console" w:hAnsi="Lucida Console"/>
              <w:b/>
              <w:bCs/>
              <w:sz w:val="20"/>
              <w:szCs w:val="20"/>
            </w:rPr>
            <w:t>RESCISSIONS</w:t>
          </w:r>
        </w:p>
        <w:p w:rsidR="008D2118" w:rsidRPr="008D2118" w:rsidP="008D2118" w14:paraId="7E543E83" w14:textId="5AF547F7">
          <w:pPr>
            <w:adjustRightInd w:val="0"/>
            <w:spacing w:after="38"/>
            <w:rPr>
              <w:bCs/>
            </w:rPr>
          </w:pPr>
          <w:r>
            <w:rPr>
              <w:bCs/>
            </w:rPr>
            <w:t>None</w:t>
          </w:r>
        </w:p>
      </w:tc>
      <w:tc>
        <w:tcPr>
          <w:tcW w:w="3932" w:type="dxa"/>
          <w:tcBorders>
            <w:top w:val="double" w:sz="7" w:space="0" w:color="000000"/>
            <w:left w:val="single" w:sz="7" w:space="0" w:color="000000"/>
            <w:bottom w:val="single" w:sz="7" w:space="0" w:color="000000"/>
            <w:right w:val="single" w:sz="7" w:space="0" w:color="000000"/>
          </w:tcBorders>
        </w:tcPr>
        <w:p w:rsidR="008D2118" w:rsidRPr="008D2118" w:rsidP="008D2118" w14:paraId="00EF24CD" w14:textId="77777777">
          <w:pPr>
            <w:adjustRightInd w:val="0"/>
            <w:spacing w:line="116" w:lineRule="exact"/>
            <w:rPr>
              <w:rFonts w:ascii="Lucida Console" w:hAnsi="Lucida Console"/>
              <w:b/>
              <w:bCs/>
              <w:sz w:val="20"/>
              <w:szCs w:val="20"/>
            </w:rPr>
          </w:pPr>
        </w:p>
        <w:p w:rsidR="008D2118" w:rsidRPr="008D2118" w:rsidP="008D2118" w14:paraId="71636DAA" w14:textId="77777777">
          <w:pPr>
            <w:adjustRightInd w:val="0"/>
            <w:rPr>
              <w:rFonts w:ascii="Lucida Console" w:hAnsi="Lucida Console"/>
              <w:b/>
              <w:bCs/>
              <w:sz w:val="20"/>
              <w:szCs w:val="20"/>
            </w:rPr>
          </w:pPr>
          <w:r w:rsidRPr="008D2118">
            <w:rPr>
              <w:rFonts w:ascii="Lucida Console" w:hAnsi="Lucida Console"/>
              <w:b/>
              <w:bCs/>
              <w:sz w:val="20"/>
              <w:szCs w:val="20"/>
            </w:rPr>
            <w:t>EXPIRATION DATE</w:t>
          </w:r>
        </w:p>
        <w:p w:rsidR="008D2118" w:rsidRPr="008D2118" w:rsidP="008D2118" w14:paraId="0E72FE82" w14:textId="3B7644D6">
          <w:pPr>
            <w:adjustRightInd w:val="0"/>
            <w:spacing w:after="38"/>
            <w:rPr>
              <w:bCs/>
            </w:rPr>
          </w:pPr>
          <w:r>
            <w:rPr>
              <w:bCs/>
            </w:rPr>
            <w:t>C</w:t>
          </w:r>
          <w:r w:rsidRPr="00957C35">
            <w:rPr>
              <w:bCs/>
            </w:rPr>
            <w:t>ontinuing</w:t>
          </w:r>
        </w:p>
      </w:tc>
    </w:tr>
  </w:tbl>
  <w:p w:rsidR="003A27CF" w14:paraId="1E468BDC"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70133284"/>
      <w:docPartObj>
        <w:docPartGallery w:val="Page Numbers (Bottom of Page)"/>
        <w:docPartUnique/>
      </w:docPartObj>
    </w:sdtPr>
    <w:sdtEndPr>
      <w:rPr>
        <w:noProof/>
      </w:rPr>
    </w:sdtEndPr>
    <w:sdtContent>
      <w:p w:rsidR="00260215" w:rsidP="00F51001" w14:paraId="43879768" w14:textId="49E0A9A6">
        <w:pPr>
          <w:pStyle w:val="Footer"/>
          <w:jc w:val="center"/>
        </w:pPr>
        <w:r>
          <w:t>I</w:t>
        </w:r>
        <w:r>
          <w:t>-</w:t>
        </w:r>
        <w:r>
          <w:fldChar w:fldCharType="begin"/>
        </w:r>
        <w:r>
          <w:instrText xml:space="preserve"> PAGE   \* MERGEFORMAT </w:instrText>
        </w:r>
        <w:r>
          <w:fldChar w:fldCharType="separate"/>
        </w:r>
        <w:r>
          <w:rPr>
            <w:noProof/>
          </w:rPr>
          <w:t>2</w:t>
        </w:r>
        <w:r>
          <w:rPr>
            <w:noProof/>
          </w:rPr>
          <w:fldChar w:fldCharType="end"/>
        </w:r>
      </w:p>
    </w:sdtContent>
  </w:sdt>
  <w:p w:rsidR="00260215" w14:paraId="43C84A52"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52960655"/>
      <w:docPartObj>
        <w:docPartGallery w:val="Page Numbers (Bottom of Page)"/>
        <w:docPartUnique/>
      </w:docPartObj>
    </w:sdtPr>
    <w:sdtEndPr>
      <w:rPr>
        <w:noProof/>
      </w:rPr>
    </w:sdtEndPr>
    <w:sdtContent>
      <w:p w:rsidR="00DC4409" w:rsidP="00F51001" w14:paraId="3C908CE2" w14:textId="77777777">
        <w:pPr>
          <w:pStyle w:val="Footer"/>
          <w:jc w:val="center"/>
        </w:pPr>
        <w:r>
          <w:t>II-</w:t>
        </w:r>
        <w:r>
          <w:fldChar w:fldCharType="begin"/>
        </w:r>
        <w:r>
          <w:instrText xml:space="preserve"> PAGE   \* MERGEFORMAT </w:instrText>
        </w:r>
        <w:r>
          <w:fldChar w:fldCharType="separate"/>
        </w:r>
        <w:r>
          <w:rPr>
            <w:noProof/>
          </w:rPr>
          <w:t>2</w:t>
        </w:r>
        <w:r>
          <w:rPr>
            <w:noProof/>
          </w:rPr>
          <w:fldChar w:fldCharType="end"/>
        </w:r>
      </w:p>
    </w:sdtContent>
  </w:sdt>
  <w:p w:rsidR="00DC4409" w14:paraId="10798D20"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12597755"/>
      <w:docPartObj>
        <w:docPartGallery w:val="Page Numbers (Bottom of Page)"/>
        <w:docPartUnique/>
      </w:docPartObj>
    </w:sdtPr>
    <w:sdtEndPr>
      <w:rPr>
        <w:noProof/>
      </w:rPr>
    </w:sdtEndPr>
    <w:sdtContent>
      <w:p w:rsidR="00260215" w:rsidP="00F51001" w14:paraId="7B4910BC" w14:textId="0295FF73">
        <w:pPr>
          <w:pStyle w:val="Footer"/>
          <w:jc w:val="center"/>
        </w:pPr>
        <w:r>
          <w:t>III-</w:t>
        </w:r>
        <w:r>
          <w:fldChar w:fldCharType="begin"/>
        </w:r>
        <w:r>
          <w:instrText xml:space="preserve"> PAGE   \* MERGEFORMAT </w:instrText>
        </w:r>
        <w:r>
          <w:fldChar w:fldCharType="separate"/>
        </w:r>
        <w:r>
          <w:rPr>
            <w:noProof/>
          </w:rPr>
          <w:t>2</w:t>
        </w:r>
        <w:r>
          <w:rPr>
            <w:noProof/>
          </w:rPr>
          <w:fldChar w:fldCharType="end"/>
        </w:r>
      </w:p>
    </w:sdtContent>
  </w:sdt>
  <w:p w:rsidR="00260215" w14:paraId="3D13FD66"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62836249"/>
      <w:docPartObj>
        <w:docPartGallery w:val="Page Numbers (Bottom of Page)"/>
        <w:docPartUnique/>
      </w:docPartObj>
    </w:sdtPr>
    <w:sdtEndPr>
      <w:rPr>
        <w:noProof/>
      </w:rPr>
    </w:sdtEndPr>
    <w:sdtContent>
      <w:p w:rsidR="00260215" w:rsidP="00F51001" w14:paraId="77A27F7C" w14:textId="17653A6A">
        <w:pPr>
          <w:pStyle w:val="Footer"/>
          <w:jc w:val="center"/>
        </w:pPr>
        <w:r>
          <w:t>IV-</w:t>
        </w:r>
        <w:r>
          <w:fldChar w:fldCharType="begin"/>
        </w:r>
        <w:r>
          <w:instrText xml:space="preserve"> PAGE   \* MERGEFORMAT </w:instrText>
        </w:r>
        <w:r>
          <w:fldChar w:fldCharType="separate"/>
        </w:r>
        <w:r>
          <w:rPr>
            <w:noProof/>
          </w:rPr>
          <w:t>2</w:t>
        </w:r>
        <w:r>
          <w:rPr>
            <w:noProof/>
          </w:rPr>
          <w:fldChar w:fldCharType="end"/>
        </w:r>
      </w:p>
    </w:sdtContent>
  </w:sdt>
  <w:p w:rsidR="00260215" w14:paraId="3001B002"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99091033"/>
      <w:docPartObj>
        <w:docPartGallery w:val="Page Numbers (Bottom of Page)"/>
        <w:docPartUnique/>
      </w:docPartObj>
    </w:sdtPr>
    <w:sdtEndPr>
      <w:rPr>
        <w:noProof/>
      </w:rPr>
    </w:sdtEndPr>
    <w:sdtContent>
      <w:p w:rsidR="00493B2C" w:rsidP="00F51001" w14:paraId="08C53077" w14:textId="718763DB">
        <w:pPr>
          <w:pStyle w:val="Footer"/>
          <w:jc w:val="center"/>
        </w:pPr>
        <w:r>
          <w:t>V-</w:t>
        </w:r>
        <w:r>
          <w:fldChar w:fldCharType="begin"/>
        </w:r>
        <w:r>
          <w:instrText xml:space="preserve"> PAGE   \* MERGEFORMAT </w:instrText>
        </w:r>
        <w:r>
          <w:fldChar w:fldCharType="separate"/>
        </w:r>
        <w:r>
          <w:rPr>
            <w:noProof/>
          </w:rPr>
          <w:t>2</w:t>
        </w:r>
        <w:r>
          <w:rPr>
            <w:noProof/>
          </w:rPr>
          <w:fldChar w:fldCharType="end"/>
        </w:r>
      </w:p>
    </w:sdtContent>
  </w:sdt>
  <w:p w:rsidR="008A245E" w14:paraId="344587E7" w14:textId="2BD0EE58">
    <w:pPr>
      <w:pStyle w:val="BodyText"/>
      <w:spacing w:line="14" w:lineRule="auto"/>
      <w:rPr>
        <w:sz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75364527"/>
      <w:docPartObj>
        <w:docPartGallery w:val="Page Numbers (Bottom of Page)"/>
        <w:docPartUnique/>
      </w:docPartObj>
    </w:sdtPr>
    <w:sdtEndPr>
      <w:rPr>
        <w:noProof/>
      </w:rPr>
    </w:sdtEndPr>
    <w:sdtContent>
      <w:p w:rsidR="00493B2C" w:rsidP="00BF2800" w14:paraId="69B27F40" w14:textId="7CF64F52">
        <w:pPr>
          <w:pStyle w:val="Footer"/>
          <w:jc w:val="center"/>
        </w:pPr>
        <w:r>
          <w:t>VI-</w:t>
        </w:r>
        <w:r>
          <w:fldChar w:fldCharType="begin"/>
        </w:r>
        <w:r>
          <w:instrText xml:space="preserve"> PAGE   \* MERGEFORMAT </w:instrText>
        </w:r>
        <w:r>
          <w:fldChar w:fldCharType="separate"/>
        </w:r>
        <w:r>
          <w:rPr>
            <w:noProof/>
          </w:rPr>
          <w:t>2</w:t>
        </w:r>
        <w:r>
          <w:rPr>
            <w:noProof/>
          </w:rPr>
          <w:fldChar w:fldCharType="end"/>
        </w:r>
      </w:p>
    </w:sdtContent>
  </w:sdt>
  <w:p w:rsidR="00D03E4C" w14:paraId="5BDDAF69" w14:textId="0C9972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B21F5" w14:paraId="7CB824E9" w14:textId="77777777">
      <w:r>
        <w:separator/>
      </w:r>
    </w:p>
  </w:footnote>
  <w:footnote w:type="continuationSeparator" w:id="1">
    <w:p w:rsidR="00DB21F5" w14:paraId="52D5C406" w14:textId="77777777">
      <w:r>
        <w:continuationSeparator/>
      </w:r>
    </w:p>
  </w:footnote>
  <w:footnote w:id="2">
    <w:p w:rsidR="00BF71BC" w14:paraId="7AE5145F" w14:textId="23678FFF">
      <w:pPr>
        <w:pStyle w:val="FootnoteText"/>
      </w:pPr>
      <w:r>
        <w:rPr>
          <w:rStyle w:val="FootnoteReference"/>
        </w:rPr>
        <w:footnoteRef/>
      </w:r>
      <w:r>
        <w:t xml:space="preserve"> </w:t>
      </w:r>
      <w:r w:rsidRPr="00F94BA2">
        <w:t>An expanded Registered Apprenticeship program can only be counted once during the grant’s period of performance, regardless of method</w:t>
      </w:r>
      <w:r w:rsidRPr="00BF71BC">
        <w:t>.</w:t>
      </w:r>
      <w:r w:rsidR="00036DC9">
        <w:t xml:space="preserve"> Any apprentice </w:t>
      </w:r>
      <w:r w:rsidR="00D34870">
        <w:t xml:space="preserve">who does not directly receive a </w:t>
      </w:r>
      <w:r w:rsidR="00203213">
        <w:t xml:space="preserve">direct, grant-funded </w:t>
      </w:r>
      <w:r w:rsidR="006A7B9F">
        <w:t>services but is</w:t>
      </w:r>
      <w:r w:rsidR="00D34870">
        <w:t xml:space="preserve"> </w:t>
      </w:r>
      <w:r w:rsidR="00036DC9">
        <w:t xml:space="preserve">enrolled in a </w:t>
      </w:r>
      <w:r w:rsidR="00440C65">
        <w:t xml:space="preserve">Registered Apprenticeship </w:t>
      </w:r>
      <w:r w:rsidR="00036DC9">
        <w:t xml:space="preserve">program that is developed or expanded using grant funds are reportable individuals for this grant.  </w:t>
      </w:r>
    </w:p>
  </w:footnote>
  <w:footnote w:id="3">
    <w:p w:rsidR="00DF6898" w:rsidP="00DF6898" w14:paraId="4E1135B0" w14:textId="77777777">
      <w:pPr>
        <w:pStyle w:val="FootnoteText"/>
      </w:pPr>
      <w:r>
        <w:rPr>
          <w:rStyle w:val="FootnoteReference"/>
        </w:rPr>
        <w:footnoteRef/>
      </w:r>
      <w:r>
        <w:t xml:space="preserve"> In SAA states, some Registered Apprenticeship programs may be recognized by OA for federal purposes in a State but have not received recognition for State purposes from the SAA. For example, programs utilizing National Program Standard (NPS) operating in a SAA state may only be registered with OA and not the SAA. Such Registered Apprenticeship programs must be eligible to receive funds under the tax credit or state-funded grant to receive funding. </w:t>
      </w:r>
    </w:p>
  </w:footnote>
  <w:footnote w:id="4">
    <w:p w:rsidR="00CE13D3" w14:paraId="7AB8A78F" w14:textId="44D29897">
      <w:pPr>
        <w:pStyle w:val="FootnoteText"/>
      </w:pPr>
      <w:r>
        <w:rPr>
          <w:rStyle w:val="FootnoteReference"/>
        </w:rPr>
        <w:footnoteRef/>
      </w:r>
      <w:r>
        <w:t xml:space="preserve"> </w:t>
      </w:r>
      <w:r w:rsidRPr="00345104">
        <w:t xml:space="preserve">An expanded Registered Apprenticeship program can only be counted once during the grant’s </w:t>
      </w:r>
      <w:r w:rsidR="0017489B">
        <w:t>POP</w:t>
      </w:r>
      <w:r w:rsidRPr="00345104">
        <w:t>, regardless of method</w:t>
      </w:r>
      <w:r w:rsidRPr="00BF71BC">
        <w:t>.</w:t>
      </w:r>
      <w:r>
        <w:t xml:space="preserve"> Any apprentice </w:t>
      </w:r>
      <w:r w:rsidR="00F27B44">
        <w:t xml:space="preserve">who does not directly receive a direct, grant-funded services but is </w:t>
      </w:r>
      <w:r>
        <w:t xml:space="preserve">enrolled in a Registered Apprenticeship program that is developed or expanded using grant funds are reportable individuals for this grant.  </w:t>
      </w:r>
    </w:p>
  </w:footnote>
  <w:footnote w:id="5">
    <w:p w:rsidR="00BD3996" w14:paraId="75B4392F" w14:textId="452630F9">
      <w:pPr>
        <w:pStyle w:val="FootnoteText"/>
      </w:pPr>
      <w:r>
        <w:rPr>
          <w:rStyle w:val="FootnoteReference"/>
        </w:rPr>
        <w:footnoteRef/>
      </w:r>
      <w:r>
        <w:t xml:space="preserve"> </w:t>
      </w:r>
      <w:r w:rsidRPr="00345104">
        <w:t xml:space="preserve">An expanded Registered Apprenticeship program can only be counted once during the grant’s </w:t>
      </w:r>
      <w:r>
        <w:t>POP</w:t>
      </w:r>
      <w:r w:rsidRPr="00345104">
        <w:t>, regardless of method</w:t>
      </w:r>
      <w:r w:rsidRPr="00BF71BC">
        <w:t>.</w:t>
      </w:r>
      <w:r>
        <w:t xml:space="preserve"> Any apprentice who does not directly receive a direct, grant-funded services but is enrolled in a Registered Apprenticeship program that is developed or expanded using grant funds are reportable individuals for this grant.  </w:t>
      </w:r>
    </w:p>
  </w:footnote>
  <w:footnote w:id="6">
    <w:p w:rsidR="004B6C59" w:rsidP="000F5DE1" w14:paraId="3F891B65" w14:textId="77777777">
      <w:pPr>
        <w:pStyle w:val="FootnoteText"/>
      </w:pPr>
      <w:r>
        <w:rPr>
          <w:rStyle w:val="FootnoteReference"/>
        </w:rPr>
        <w:footnoteRef/>
      </w:r>
      <w:r>
        <w:t xml:space="preserve"> Grantees can see the count of apprentices in the state through the “Apprentices by Program Location” tab of the “Apprentices by State” dashboard on apprenticeship.gov at: </w:t>
      </w:r>
      <w:hyperlink r:id="rId1" w:history="1">
        <w:r>
          <w:rPr>
            <w:rStyle w:val="Hyperlink"/>
            <w:rFonts w:eastAsiaTheme="majorEastAsia"/>
          </w:rPr>
          <w:t>https://www.apprenticeship.gov/data-and-statistics/apprentices-by-state-dashboard</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77F5" w14:paraId="07218836" w14:textId="77777777">
    <w:pPr>
      <w:pStyle w:val="Header"/>
    </w:pPr>
  </w:p>
  <w:p w:rsidR="00D23A6A" w14:paraId="0E845E47"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6387" w:rsidRPr="00EA212C" w:rsidP="006F1803" w14:paraId="2C2B5621" w14:textId="77777777">
    <w:pPr>
      <w:pStyle w:val="Header"/>
      <w:jc w:val="right"/>
      <w:rPr>
        <w:b/>
        <w:bCs/>
      </w:rPr>
    </w:pPr>
  </w:p>
  <w:p w:rsidR="00A85405" w:rsidP="00A85405" w14:paraId="1593ED22" w14:textId="77777777">
    <w:pPr>
      <w:pStyle w:val="BodyText"/>
      <w:spacing w:line="14" w:lineRule="auto"/>
      <w:jc w:val="right"/>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07DB" w:rsidP="006024CA" w14:paraId="5D434338" w14:textId="6A8C1103">
    <w:pPr>
      <w:pStyle w:val="Header"/>
      <w:ind w:left="7200" w:firstLine="720"/>
      <w:rPr>
        <w:b/>
        <w:bCs/>
      </w:rPr>
    </w:pPr>
    <w:r w:rsidRPr="00A85405">
      <w:rPr>
        <w:b/>
        <w:bCs/>
      </w:rPr>
      <w:t xml:space="preserve">ATTACHMENT </w:t>
    </w:r>
    <w:r w:rsidR="00E86F9C">
      <w:rPr>
        <w:b/>
        <w:bCs/>
      </w:rPr>
      <w:t>I</w:t>
    </w:r>
  </w:p>
  <w:p w:rsidR="00786A49" w:rsidRPr="00301848" w:rsidP="006024CA" w14:paraId="33E925E5" w14:textId="3AEAD03B">
    <w:pPr>
      <w:pStyle w:val="Header"/>
      <w:ind w:left="7200" w:firstLine="720"/>
      <w:rPr>
        <w:b/>
        <w:bCs/>
      </w:rPr>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6F9C" w:rsidP="006024CA" w14:paraId="363CD141" w14:textId="1C047966">
    <w:pPr>
      <w:pStyle w:val="Header"/>
      <w:ind w:left="7200" w:firstLine="720"/>
      <w:rPr>
        <w:b/>
        <w:bCs/>
      </w:rPr>
    </w:pPr>
    <w:r w:rsidRPr="00A85405">
      <w:rPr>
        <w:b/>
        <w:bCs/>
      </w:rPr>
      <w:t xml:space="preserve">ATTACHMENT </w:t>
    </w:r>
    <w:r>
      <w:rPr>
        <w:b/>
        <w:bCs/>
      </w:rPr>
      <w:t>II</w:t>
    </w:r>
  </w:p>
  <w:p w:rsidR="00E86F9C" w:rsidRPr="00301848" w:rsidP="006024CA" w14:paraId="5634686E" w14:textId="77777777">
    <w:pPr>
      <w:pStyle w:val="Header"/>
      <w:ind w:left="7200" w:firstLine="720"/>
      <w:rPr>
        <w:b/>
        <w:bCs/>
      </w:rPr>
    </w:pP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5405" w:rsidP="6D387D53" w14:paraId="472E3BB3" w14:textId="784AC91C">
    <w:pPr>
      <w:pStyle w:val="Header"/>
      <w:ind w:left="6480" w:firstLine="720"/>
      <w:jc w:val="right"/>
      <w:rPr>
        <w:b/>
        <w:bCs/>
      </w:rPr>
    </w:pPr>
    <w:r w:rsidRPr="00A85405">
      <w:rPr>
        <w:b/>
        <w:bCs/>
      </w:rPr>
      <w:t xml:space="preserve">ATTACHMENT </w:t>
    </w:r>
    <w:r w:rsidR="00ED09B9">
      <w:rPr>
        <w:b/>
        <w:bCs/>
      </w:rPr>
      <w:t>III</w:t>
    </w:r>
  </w:p>
  <w:p w:rsidR="00A658DC" w:rsidRPr="00A85405" w:rsidP="6D387D53" w14:paraId="26D353B8" w14:textId="77777777">
    <w:pPr>
      <w:pStyle w:val="Header"/>
      <w:ind w:left="6480" w:firstLine="720"/>
      <w:jc w:val="right"/>
    </w:pPr>
  </w:p>
  <w:p w:rsidR="00AA065E" w14:paraId="53B52B9A" w14:textId="77777777">
    <w:pPr>
      <w:pStyle w:val="BodyText"/>
      <w:spacing w:line="14" w:lineRule="auto"/>
      <w:rPr>
        <w:sz w:val="20"/>
      </w:rPr>
    </w:pPr>
  </w:p>
  <w:p w:rsidR="00A658DC" w14:paraId="58E46EA9" w14:textId="77777777">
    <w:pPr>
      <w:pStyle w:val="BodyText"/>
      <w:spacing w:line="14" w:lineRule="auto"/>
      <w:rPr>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471B" w:rsidP="6D387D53" w14:paraId="02C2886A" w14:textId="40D71A60">
    <w:pPr>
      <w:pStyle w:val="Header"/>
      <w:ind w:left="6480" w:firstLine="720"/>
      <w:jc w:val="right"/>
      <w:rPr>
        <w:b/>
        <w:bCs/>
      </w:rPr>
    </w:pPr>
    <w:r w:rsidRPr="00A85405">
      <w:rPr>
        <w:b/>
        <w:bCs/>
      </w:rPr>
      <w:t xml:space="preserve">ATTACHMENT </w:t>
    </w:r>
    <w:r>
      <w:rPr>
        <w:b/>
        <w:bCs/>
      </w:rPr>
      <w:t>IV</w:t>
    </w:r>
  </w:p>
  <w:p w:rsidR="00187CBE" w:rsidRPr="00A85405" w:rsidP="6D387D53" w14:paraId="616EAD1D" w14:textId="77777777">
    <w:pPr>
      <w:pStyle w:val="Header"/>
      <w:ind w:left="6480" w:firstLine="720"/>
      <w:jc w:val="right"/>
    </w:pPr>
  </w:p>
  <w:p w:rsidR="0076471B" w14:paraId="7BF7F597" w14:textId="77777777">
    <w:pPr>
      <w:pStyle w:val="BodyText"/>
      <w:spacing w:line="14" w:lineRule="auto"/>
      <w:rPr>
        <w:sz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2938" w:rsidRPr="00A85405" w:rsidP="006024CA" w14:paraId="1F22460B" w14:textId="5CBDAF93">
    <w:pPr>
      <w:pStyle w:val="Header"/>
      <w:tabs>
        <w:tab w:val="clear" w:pos="9360"/>
        <w:tab w:val="right" w:pos="10080"/>
      </w:tabs>
      <w:ind w:left="7920"/>
      <w:rPr>
        <w:b/>
        <w:bCs/>
      </w:rPr>
    </w:pPr>
    <w:r w:rsidRPr="00A85405">
      <w:rPr>
        <w:b/>
        <w:bCs/>
      </w:rPr>
      <w:t>ATTACHMENT V</w:t>
    </w:r>
  </w:p>
  <w:p w:rsidR="00065298" w14:paraId="7C339418" w14:textId="125769C9">
    <w:pPr>
      <w:pStyle w:val="BodyText"/>
      <w:spacing w:line="14" w:lineRule="auto"/>
      <w:rPr>
        <w:sz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5405" w:rsidRPr="00CB7BB6" w:rsidP="006024CA" w14:paraId="6CD835AD" w14:textId="314F27E8">
    <w:pPr>
      <w:pStyle w:val="Header"/>
      <w:ind w:left="7200" w:firstLine="720"/>
      <w:rPr>
        <w:b/>
        <w:bCs/>
      </w:rPr>
    </w:pPr>
    <w:r w:rsidRPr="00CB7BB6">
      <w:rPr>
        <w:b/>
        <w:bCs/>
      </w:rPr>
      <w:t>ATTACHMENT VI</w:t>
    </w:r>
  </w:p>
  <w:p w:rsidR="00D03E4C" w14:paraId="63847C7C"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0C02" w:rsidP="00F51001" w14:paraId="3C042175" w14:textId="4D7C1063">
    <w:pPr>
      <w:pStyle w:val="Header"/>
      <w:jc w:val="right"/>
    </w:pPr>
    <w:r>
      <w:t>ATTACHMENT VII</w:t>
    </w:r>
  </w:p>
  <w:p w:rsidR="00B97608" w:rsidP="00F51001" w14:paraId="2EE0E71E"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7D5E32"/>
    <w:multiLevelType w:val="multilevel"/>
    <w:tmpl w:val="D20CC060"/>
    <w:lvl w:ilvl="0">
      <w:start w:val="3"/>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
    <w:nsid w:val="04BF4D77"/>
    <w:multiLevelType w:val="hybridMultilevel"/>
    <w:tmpl w:val="C4A8DD3E"/>
    <w:lvl w:ilvl="0">
      <w:start w:val="1"/>
      <w:numFmt w:val="bullet"/>
      <w:lvlText w:val="o"/>
      <w:lvlJc w:val="left"/>
      <w:pPr>
        <w:ind w:left="1440" w:hanging="360"/>
      </w:pPr>
      <w:rPr>
        <w:rFonts w:ascii="Courier New" w:hAnsi="Courier New" w:cs="Courier New" w:hint="default"/>
      </w:rPr>
    </w:lvl>
    <w:lvl w:ilvl="1">
      <w:start w:val="0"/>
      <w:numFmt w:val="bullet"/>
      <w:lvlText w:val="•"/>
      <w:lvlJc w:val="left"/>
      <w:pPr>
        <w:ind w:left="2160" w:hanging="360"/>
      </w:pPr>
      <w:rPr>
        <w:rFonts w:hint="default"/>
        <w:lang w:val="en-US" w:eastAsia="en-US" w:bidi="ar-SA"/>
      </w:r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0CBD65D4"/>
    <w:multiLevelType w:val="multilevel"/>
    <w:tmpl w:val="8A602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1A47C2D"/>
    <w:multiLevelType w:val="hybridMultilevel"/>
    <w:tmpl w:val="5946285A"/>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4">
    <w:nsid w:val="121E31A5"/>
    <w:multiLevelType w:val="multilevel"/>
    <w:tmpl w:val="88DA7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1823E3"/>
    <w:multiLevelType w:val="multilevel"/>
    <w:tmpl w:val="EFCCF27E"/>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6">
    <w:nsid w:val="154D64EB"/>
    <w:multiLevelType w:val="hybridMultilevel"/>
    <w:tmpl w:val="B1465D18"/>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7">
    <w:nsid w:val="155E745A"/>
    <w:multiLevelType w:val="hybridMultilevel"/>
    <w:tmpl w:val="C0A05B4A"/>
    <w:lvl w:ilvl="0">
      <w:start w:val="1"/>
      <w:numFmt w:val="upperLetter"/>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6DC2EF9"/>
    <w:multiLevelType w:val="hybridMultilevel"/>
    <w:tmpl w:val="A00A15E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17804E33"/>
    <w:multiLevelType w:val="hybridMultilevel"/>
    <w:tmpl w:val="61125C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9562F51"/>
    <w:multiLevelType w:val="hybridMultilevel"/>
    <w:tmpl w:val="DDCC7A98"/>
    <w:lvl w:ilvl="0">
      <w:start w:val="1"/>
      <w:numFmt w:val="upperRoman"/>
      <w:lvlText w:val="%1."/>
      <w:lvlJc w:val="left"/>
      <w:pPr>
        <w:ind w:left="1080" w:hanging="720"/>
      </w:pPr>
      <w:rPr>
        <w:rFonts w:ascii="Times New Roman" w:hAnsi="Times New Roman" w:hint="default"/>
        <w:b/>
        <w:bCs/>
        <w:i w:val="0"/>
        <w:iCs w:val="0"/>
        <w:spacing w:val="0"/>
        <w:w w:val="100"/>
        <w:sz w:val="24"/>
        <w:szCs w:val="24"/>
        <w:lang w:val="en-US" w:eastAsia="en-US" w:bidi="ar-SA"/>
      </w:rPr>
    </w:lvl>
    <w:lvl w:ilvl="1">
      <w:start w:val="0"/>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78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380" w:hanging="360"/>
      </w:pPr>
      <w:rPr>
        <w:rFonts w:hint="default"/>
        <w:lang w:val="en-US" w:eastAsia="en-US" w:bidi="ar-SA"/>
      </w:rPr>
    </w:lvl>
    <w:lvl w:ilvl="8">
      <w:start w:val="0"/>
      <w:numFmt w:val="bullet"/>
      <w:lvlText w:val="•"/>
      <w:lvlJc w:val="left"/>
      <w:pPr>
        <w:ind w:left="8280" w:hanging="360"/>
      </w:pPr>
      <w:rPr>
        <w:rFonts w:hint="default"/>
        <w:lang w:val="en-US" w:eastAsia="en-US" w:bidi="ar-SA"/>
      </w:rPr>
    </w:lvl>
  </w:abstractNum>
  <w:abstractNum w:abstractNumId="11">
    <w:nsid w:val="1B997A4D"/>
    <w:multiLevelType w:val="multilevel"/>
    <w:tmpl w:val="6C1AB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E1960C7"/>
    <w:multiLevelType w:val="hybridMultilevel"/>
    <w:tmpl w:val="F2D0A102"/>
    <w:lvl w:ilvl="0">
      <w:start w:val="1"/>
      <w:numFmt w:val="decimal"/>
      <w:lvlText w:val="%1."/>
      <w:lvlJc w:val="left"/>
      <w:pPr>
        <w:ind w:left="1080" w:hanging="360"/>
      </w:pPr>
      <w:rPr>
        <w:rFonts w:ascii="Times New Roman" w:eastAsia="Times New Roman" w:hAnsi="Times New Roman" w:cs="Times New Roman" w:hint="default"/>
        <w:b/>
        <w:bCs/>
        <w:i w:val="0"/>
        <w:iCs w:val="0"/>
        <w:spacing w:val="0"/>
        <w:w w:val="100"/>
        <w:sz w:val="24"/>
        <w:szCs w:val="24"/>
        <w:lang w:val="en-US" w:eastAsia="en-US" w:bidi="ar-SA"/>
      </w:rPr>
    </w:lvl>
    <w:lvl w:ilvl="1">
      <w:start w:val="0"/>
      <w:numFmt w:val="bullet"/>
      <w:lvlText w:val=""/>
      <w:lvlJc w:val="left"/>
      <w:pPr>
        <w:ind w:left="1080" w:hanging="360"/>
      </w:pPr>
      <w:rPr>
        <w:rFonts w:ascii="Symbol" w:eastAsia="Symbol" w:hAnsi="Symbol" w:cs="Symbol" w:hint="default"/>
        <w:spacing w:val="0"/>
        <w:w w:val="100"/>
        <w:lang w:val="en-US" w:eastAsia="en-US" w:bidi="ar-SA"/>
      </w:rPr>
    </w:lvl>
    <w:lvl w:ilvl="2">
      <w:start w:val="0"/>
      <w:numFmt w:val="bullet"/>
      <w:lvlText w:val="o"/>
      <w:lvlJc w:val="left"/>
      <w:pPr>
        <w:ind w:left="1800" w:hanging="360"/>
      </w:pPr>
      <w:rPr>
        <w:rFonts w:ascii="Courier New" w:eastAsia="Courier New" w:hAnsi="Courier New" w:cs="Courier New" w:hint="default"/>
        <w:b w:val="0"/>
        <w:bCs w:val="0"/>
        <w:i w:val="0"/>
        <w:iCs w:val="0"/>
        <w:spacing w:val="0"/>
        <w:w w:val="100"/>
        <w:sz w:val="24"/>
        <w:szCs w:val="24"/>
        <w:lang w:val="en-US" w:eastAsia="en-US" w:bidi="ar-SA"/>
      </w:rPr>
    </w:lvl>
    <w:lvl w:ilvl="3">
      <w:start w:val="0"/>
      <w:numFmt w:val="bullet"/>
      <w:lvlText w:val=""/>
      <w:lvlJc w:val="left"/>
      <w:pPr>
        <w:ind w:left="2520" w:hanging="360"/>
      </w:pPr>
      <w:rPr>
        <w:rFonts w:ascii="Wingdings" w:eastAsia="Wingdings" w:hAnsi="Wingdings" w:cs="Wingdings" w:hint="default"/>
        <w:b w:val="0"/>
        <w:bCs w:val="0"/>
        <w:i w:val="0"/>
        <w:iCs w:val="0"/>
        <w:spacing w:val="0"/>
        <w:w w:val="100"/>
        <w:sz w:val="24"/>
        <w:szCs w:val="24"/>
        <w:lang w:val="en-US" w:eastAsia="en-US" w:bidi="ar-SA"/>
      </w:rPr>
    </w:lvl>
    <w:lvl w:ilvl="4">
      <w:start w:val="0"/>
      <w:numFmt w:val="bullet"/>
      <w:lvlText w:val="•"/>
      <w:lvlJc w:val="left"/>
      <w:pPr>
        <w:ind w:left="4410" w:hanging="360"/>
      </w:pPr>
      <w:rPr>
        <w:rFonts w:hint="default"/>
        <w:lang w:val="en-US" w:eastAsia="en-US" w:bidi="ar-SA"/>
      </w:rPr>
    </w:lvl>
    <w:lvl w:ilvl="5">
      <w:start w:val="0"/>
      <w:numFmt w:val="bullet"/>
      <w:lvlText w:val="•"/>
      <w:lvlJc w:val="left"/>
      <w:pPr>
        <w:ind w:left="5355" w:hanging="360"/>
      </w:pPr>
      <w:rPr>
        <w:rFonts w:hint="default"/>
        <w:lang w:val="en-US" w:eastAsia="en-US" w:bidi="ar-SA"/>
      </w:rPr>
    </w:lvl>
    <w:lvl w:ilvl="6">
      <w:start w:val="0"/>
      <w:numFmt w:val="bullet"/>
      <w:lvlText w:val="•"/>
      <w:lvlJc w:val="left"/>
      <w:pPr>
        <w:ind w:left="6300" w:hanging="360"/>
      </w:pPr>
      <w:rPr>
        <w:rFonts w:hint="default"/>
        <w:lang w:val="en-US" w:eastAsia="en-US" w:bidi="ar-SA"/>
      </w:rPr>
    </w:lvl>
    <w:lvl w:ilvl="7">
      <w:start w:val="0"/>
      <w:numFmt w:val="bullet"/>
      <w:lvlText w:val="•"/>
      <w:lvlJc w:val="left"/>
      <w:pPr>
        <w:ind w:left="7245" w:hanging="360"/>
      </w:pPr>
      <w:rPr>
        <w:rFonts w:hint="default"/>
        <w:lang w:val="en-US" w:eastAsia="en-US" w:bidi="ar-SA"/>
      </w:rPr>
    </w:lvl>
    <w:lvl w:ilvl="8">
      <w:start w:val="0"/>
      <w:numFmt w:val="bullet"/>
      <w:lvlText w:val="•"/>
      <w:lvlJc w:val="left"/>
      <w:pPr>
        <w:ind w:left="8190" w:hanging="360"/>
      </w:pPr>
      <w:rPr>
        <w:rFonts w:hint="default"/>
        <w:lang w:val="en-US" w:eastAsia="en-US" w:bidi="ar-SA"/>
      </w:rPr>
    </w:lvl>
  </w:abstractNum>
  <w:abstractNum w:abstractNumId="13">
    <w:nsid w:val="21DB0B35"/>
    <w:multiLevelType w:val="multilevel"/>
    <w:tmpl w:val="1DD03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5112BB1"/>
    <w:multiLevelType w:val="hybridMultilevel"/>
    <w:tmpl w:val="741A94BC"/>
    <w:lvl w:ilvl="0">
      <w:start w:val="1"/>
      <w:numFmt w:val="decimal"/>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28E20E45"/>
    <w:multiLevelType w:val="hybridMultilevel"/>
    <w:tmpl w:val="589CDE80"/>
    <w:lvl w:ilvl="0">
      <w:start w:val="1"/>
      <w:numFmt w:val="bullet"/>
      <w:lvlText w:val=""/>
      <w:lvlJc w:val="left"/>
      <w:pPr>
        <w:ind w:left="2516" w:hanging="360"/>
      </w:pPr>
      <w:rPr>
        <w:rFonts w:ascii="Symbol" w:hAnsi="Symbol" w:hint="default"/>
        <w:b/>
        <w:bCs/>
        <w:i w:val="0"/>
        <w:iCs w:val="0"/>
        <w:spacing w:val="-1"/>
        <w:w w:val="100"/>
        <w:sz w:val="24"/>
        <w:szCs w:val="24"/>
        <w:lang w:val="en-US" w:eastAsia="en-US" w:bidi="ar-SA"/>
      </w:rPr>
    </w:lvl>
    <w:lvl w:ilvl="1">
      <w:start w:val="0"/>
      <w:numFmt w:val="bullet"/>
      <w:lvlText w:val=""/>
      <w:lvlJc w:val="left"/>
      <w:pPr>
        <w:ind w:left="3236" w:hanging="360"/>
      </w:pPr>
      <w:rPr>
        <w:rFonts w:ascii="Symbol" w:eastAsia="Symbol" w:hAnsi="Symbol" w:cs="Symbol" w:hint="default"/>
        <w:b w:val="0"/>
        <w:bCs w:val="0"/>
        <w:i w:val="0"/>
        <w:iCs w:val="0"/>
        <w:spacing w:val="0"/>
        <w:w w:val="100"/>
        <w:sz w:val="24"/>
        <w:szCs w:val="24"/>
        <w:lang w:val="en-US" w:eastAsia="en-US" w:bidi="ar-SA"/>
      </w:rPr>
    </w:lvl>
    <w:lvl w:ilvl="2">
      <w:start w:val="0"/>
      <w:numFmt w:val="bullet"/>
      <w:lvlText w:val="•"/>
      <w:lvlJc w:val="left"/>
      <w:pPr>
        <w:ind w:left="4156" w:hanging="360"/>
      </w:pPr>
      <w:rPr>
        <w:rFonts w:hint="default"/>
        <w:lang w:val="en-US" w:eastAsia="en-US" w:bidi="ar-SA"/>
      </w:rPr>
    </w:lvl>
    <w:lvl w:ilvl="3">
      <w:start w:val="0"/>
      <w:numFmt w:val="bullet"/>
      <w:lvlText w:val="•"/>
      <w:lvlJc w:val="left"/>
      <w:pPr>
        <w:ind w:left="5076" w:hanging="360"/>
      </w:pPr>
      <w:rPr>
        <w:rFonts w:hint="default"/>
        <w:lang w:val="en-US" w:eastAsia="en-US" w:bidi="ar-SA"/>
      </w:rPr>
    </w:lvl>
    <w:lvl w:ilvl="4">
      <w:start w:val="0"/>
      <w:numFmt w:val="bullet"/>
      <w:lvlText w:val="•"/>
      <w:lvlJc w:val="left"/>
      <w:pPr>
        <w:ind w:left="5996" w:hanging="360"/>
      </w:pPr>
      <w:rPr>
        <w:rFonts w:hint="default"/>
        <w:lang w:val="en-US" w:eastAsia="en-US" w:bidi="ar-SA"/>
      </w:rPr>
    </w:lvl>
    <w:lvl w:ilvl="5">
      <w:start w:val="0"/>
      <w:numFmt w:val="bullet"/>
      <w:lvlText w:val="•"/>
      <w:lvlJc w:val="left"/>
      <w:pPr>
        <w:ind w:left="6916" w:hanging="360"/>
      </w:pPr>
      <w:rPr>
        <w:rFonts w:hint="default"/>
        <w:lang w:val="en-US" w:eastAsia="en-US" w:bidi="ar-SA"/>
      </w:rPr>
    </w:lvl>
    <w:lvl w:ilvl="6">
      <w:start w:val="0"/>
      <w:numFmt w:val="bullet"/>
      <w:lvlText w:val="•"/>
      <w:lvlJc w:val="left"/>
      <w:pPr>
        <w:ind w:left="7836" w:hanging="360"/>
      </w:pPr>
      <w:rPr>
        <w:rFonts w:hint="default"/>
        <w:lang w:val="en-US" w:eastAsia="en-US" w:bidi="ar-SA"/>
      </w:rPr>
    </w:lvl>
    <w:lvl w:ilvl="7">
      <w:start w:val="0"/>
      <w:numFmt w:val="bullet"/>
      <w:lvlText w:val="•"/>
      <w:lvlJc w:val="left"/>
      <w:pPr>
        <w:ind w:left="8756" w:hanging="360"/>
      </w:pPr>
      <w:rPr>
        <w:rFonts w:hint="default"/>
        <w:lang w:val="en-US" w:eastAsia="en-US" w:bidi="ar-SA"/>
      </w:rPr>
    </w:lvl>
    <w:lvl w:ilvl="8">
      <w:start w:val="0"/>
      <w:numFmt w:val="bullet"/>
      <w:lvlText w:val="•"/>
      <w:lvlJc w:val="left"/>
      <w:pPr>
        <w:ind w:left="9676" w:hanging="360"/>
      </w:pPr>
      <w:rPr>
        <w:rFonts w:hint="default"/>
        <w:lang w:val="en-US" w:eastAsia="en-US" w:bidi="ar-SA"/>
      </w:rPr>
    </w:lvl>
  </w:abstractNum>
  <w:abstractNum w:abstractNumId="16">
    <w:nsid w:val="33EF1FA3"/>
    <w:multiLevelType w:val="hybridMultilevel"/>
    <w:tmpl w:val="F7704520"/>
    <w:lvl w:ilvl="0">
      <w:start w:val="1"/>
      <w:numFmt w:val="decimal"/>
      <w:lvlText w:val="%1."/>
      <w:lvlJc w:val="left"/>
      <w:pPr>
        <w:ind w:left="720" w:hanging="360"/>
      </w:pPr>
      <w:rPr>
        <w:rFonts w:eastAsia="Times New Roman" w:hint="default"/>
        <w:b/>
        <w:color w:val="auto"/>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642359B"/>
    <w:multiLevelType w:val="hybridMultilevel"/>
    <w:tmpl w:val="675A70C0"/>
    <w:lvl w:ilvl="0">
      <w:start w:val="1"/>
      <w:numFmt w:val="bullet"/>
      <w:lvlText w:val=""/>
      <w:lvlJc w:val="left"/>
      <w:pPr>
        <w:ind w:left="2520" w:hanging="360"/>
      </w:pPr>
      <w:rPr>
        <w:rFonts w:ascii="Wingdings" w:hAnsi="Wingdings"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18">
    <w:nsid w:val="36B03A47"/>
    <w:multiLevelType w:val="hybridMultilevel"/>
    <w:tmpl w:val="9FAAAB4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397E663A"/>
    <w:multiLevelType w:val="hybridMultilevel"/>
    <w:tmpl w:val="DDCC7A98"/>
    <w:lvl w:ilvl="0">
      <w:start w:val="1"/>
      <w:numFmt w:val="upperRoman"/>
      <w:lvlText w:val="%1."/>
      <w:lvlJc w:val="left"/>
      <w:pPr>
        <w:ind w:left="1080" w:hanging="720"/>
      </w:pPr>
      <w:rPr>
        <w:rFonts w:ascii="Times New Roman" w:eastAsia="Times New Roman" w:hAnsi="Times New Roman" w:cs="Times New Roman" w:hint="default"/>
        <w:b/>
        <w:bCs/>
        <w:i w:val="0"/>
        <w:iCs w:val="0"/>
        <w:spacing w:val="0"/>
        <w:w w:val="100"/>
        <w:sz w:val="24"/>
        <w:szCs w:val="24"/>
        <w:lang w:val="en-US" w:eastAsia="en-US" w:bidi="ar-SA"/>
      </w:rPr>
    </w:lvl>
    <w:lvl w:ilvl="1">
      <w:start w:val="0"/>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78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380" w:hanging="360"/>
      </w:pPr>
      <w:rPr>
        <w:rFonts w:hint="default"/>
        <w:lang w:val="en-US" w:eastAsia="en-US" w:bidi="ar-SA"/>
      </w:rPr>
    </w:lvl>
    <w:lvl w:ilvl="8">
      <w:start w:val="0"/>
      <w:numFmt w:val="bullet"/>
      <w:lvlText w:val="•"/>
      <w:lvlJc w:val="left"/>
      <w:pPr>
        <w:ind w:left="8280" w:hanging="360"/>
      </w:pPr>
      <w:rPr>
        <w:rFonts w:hint="default"/>
        <w:lang w:val="en-US" w:eastAsia="en-US" w:bidi="ar-SA"/>
      </w:rPr>
    </w:lvl>
  </w:abstractNum>
  <w:abstractNum w:abstractNumId="20">
    <w:nsid w:val="3C511CF7"/>
    <w:multiLevelType w:val="hybridMultilevel"/>
    <w:tmpl w:val="8E6C6FFA"/>
    <w:lvl w:ilvl="0">
      <w:start w:val="1"/>
      <w:numFmt w:val="decimal"/>
      <w:lvlText w:val="%1."/>
      <w:lvlJc w:val="left"/>
      <w:pPr>
        <w:ind w:left="1320" w:hanging="24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bullet"/>
      <w:lvlText w:val=""/>
      <w:lvlJc w:val="left"/>
      <w:pPr>
        <w:ind w:left="1800" w:hanging="360"/>
      </w:pPr>
      <w:rPr>
        <w:rFonts w:ascii="Symbol" w:hAnsi="Symbol" w:hint="default"/>
      </w:rPr>
    </w:lvl>
    <w:lvl w:ilvl="2">
      <w:start w:val="0"/>
      <w:numFmt w:val="bullet"/>
      <w:lvlText w:val="•"/>
      <w:lvlJc w:val="left"/>
      <w:pPr>
        <w:ind w:left="2720" w:hanging="360"/>
      </w:pPr>
      <w:rPr>
        <w:rFonts w:hint="default"/>
        <w:lang w:val="en-US" w:eastAsia="en-US" w:bidi="ar-SA"/>
      </w:rPr>
    </w:lvl>
    <w:lvl w:ilvl="3">
      <w:start w:val="0"/>
      <w:numFmt w:val="bullet"/>
      <w:lvlText w:val="•"/>
      <w:lvlJc w:val="left"/>
      <w:pPr>
        <w:ind w:left="3640" w:hanging="360"/>
      </w:pPr>
      <w:rPr>
        <w:rFonts w:hint="default"/>
        <w:lang w:val="en-US" w:eastAsia="en-US" w:bidi="ar-SA"/>
      </w:rPr>
    </w:lvl>
    <w:lvl w:ilvl="4">
      <w:start w:val="0"/>
      <w:numFmt w:val="bullet"/>
      <w:lvlText w:val="•"/>
      <w:lvlJc w:val="left"/>
      <w:pPr>
        <w:ind w:left="4560" w:hanging="360"/>
      </w:pPr>
      <w:rPr>
        <w:rFonts w:hint="default"/>
        <w:lang w:val="en-US" w:eastAsia="en-US" w:bidi="ar-SA"/>
      </w:rPr>
    </w:lvl>
    <w:lvl w:ilvl="5">
      <w:start w:val="0"/>
      <w:numFmt w:val="bullet"/>
      <w:lvlText w:val="•"/>
      <w:lvlJc w:val="left"/>
      <w:pPr>
        <w:ind w:left="5480" w:hanging="360"/>
      </w:pPr>
      <w:rPr>
        <w:rFonts w:hint="default"/>
        <w:lang w:val="en-US" w:eastAsia="en-US" w:bidi="ar-SA"/>
      </w:rPr>
    </w:lvl>
    <w:lvl w:ilvl="6">
      <w:start w:val="0"/>
      <w:numFmt w:val="bullet"/>
      <w:lvlText w:val="•"/>
      <w:lvlJc w:val="left"/>
      <w:pPr>
        <w:ind w:left="6400" w:hanging="360"/>
      </w:pPr>
      <w:rPr>
        <w:rFonts w:hint="default"/>
        <w:lang w:val="en-US" w:eastAsia="en-US" w:bidi="ar-SA"/>
      </w:rPr>
    </w:lvl>
    <w:lvl w:ilvl="7">
      <w:start w:val="0"/>
      <w:numFmt w:val="bullet"/>
      <w:lvlText w:val="•"/>
      <w:lvlJc w:val="left"/>
      <w:pPr>
        <w:ind w:left="7320" w:hanging="360"/>
      </w:pPr>
      <w:rPr>
        <w:rFonts w:hint="default"/>
        <w:lang w:val="en-US" w:eastAsia="en-US" w:bidi="ar-SA"/>
      </w:rPr>
    </w:lvl>
    <w:lvl w:ilvl="8">
      <w:start w:val="0"/>
      <w:numFmt w:val="bullet"/>
      <w:lvlText w:val="•"/>
      <w:lvlJc w:val="left"/>
      <w:pPr>
        <w:ind w:left="8240" w:hanging="360"/>
      </w:pPr>
      <w:rPr>
        <w:rFonts w:hint="default"/>
        <w:lang w:val="en-US" w:eastAsia="en-US" w:bidi="ar-SA"/>
      </w:rPr>
    </w:lvl>
  </w:abstractNum>
  <w:abstractNum w:abstractNumId="21">
    <w:nsid w:val="3DD85621"/>
    <w:multiLevelType w:val="hybridMultilevel"/>
    <w:tmpl w:val="A00A15E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nsid w:val="42CF3714"/>
    <w:multiLevelType w:val="hybridMultilevel"/>
    <w:tmpl w:val="27B82C2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4540709A"/>
    <w:multiLevelType w:val="hybridMultilevel"/>
    <w:tmpl w:val="11065CA2"/>
    <w:lvl w:ilvl="0">
      <w:start w:val="0"/>
      <w:numFmt w:val="bullet"/>
      <w:lvlText w:val=""/>
      <w:lvlJc w:val="left"/>
      <w:pPr>
        <w:ind w:left="180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2628" w:hanging="360"/>
      </w:pPr>
      <w:rPr>
        <w:rFonts w:hint="default"/>
        <w:lang w:val="en-US" w:eastAsia="en-US" w:bidi="ar-SA"/>
      </w:rPr>
    </w:lvl>
    <w:lvl w:ilvl="2">
      <w:start w:val="0"/>
      <w:numFmt w:val="bullet"/>
      <w:lvlText w:val="•"/>
      <w:lvlJc w:val="left"/>
      <w:pPr>
        <w:ind w:left="3456" w:hanging="360"/>
      </w:pPr>
      <w:rPr>
        <w:rFonts w:hint="default"/>
        <w:lang w:val="en-US" w:eastAsia="en-US" w:bidi="ar-SA"/>
      </w:rPr>
    </w:lvl>
    <w:lvl w:ilvl="3">
      <w:start w:val="0"/>
      <w:numFmt w:val="bullet"/>
      <w:lvlText w:val="•"/>
      <w:lvlJc w:val="left"/>
      <w:pPr>
        <w:ind w:left="4284" w:hanging="360"/>
      </w:pPr>
      <w:rPr>
        <w:rFonts w:hint="default"/>
        <w:lang w:val="en-US" w:eastAsia="en-US" w:bidi="ar-SA"/>
      </w:rPr>
    </w:lvl>
    <w:lvl w:ilvl="4">
      <w:start w:val="0"/>
      <w:numFmt w:val="bullet"/>
      <w:lvlText w:val="•"/>
      <w:lvlJc w:val="left"/>
      <w:pPr>
        <w:ind w:left="5112" w:hanging="360"/>
      </w:pPr>
      <w:rPr>
        <w:rFonts w:hint="default"/>
        <w:lang w:val="en-US" w:eastAsia="en-US" w:bidi="ar-SA"/>
      </w:rPr>
    </w:lvl>
    <w:lvl w:ilvl="5">
      <w:start w:val="0"/>
      <w:numFmt w:val="bullet"/>
      <w:lvlText w:val="•"/>
      <w:lvlJc w:val="left"/>
      <w:pPr>
        <w:ind w:left="5940" w:hanging="360"/>
      </w:pPr>
      <w:rPr>
        <w:rFonts w:hint="default"/>
        <w:lang w:val="en-US" w:eastAsia="en-US" w:bidi="ar-SA"/>
      </w:rPr>
    </w:lvl>
    <w:lvl w:ilvl="6">
      <w:start w:val="0"/>
      <w:numFmt w:val="bullet"/>
      <w:lvlText w:val="•"/>
      <w:lvlJc w:val="left"/>
      <w:pPr>
        <w:ind w:left="6768" w:hanging="360"/>
      </w:pPr>
      <w:rPr>
        <w:rFonts w:hint="default"/>
        <w:lang w:val="en-US" w:eastAsia="en-US" w:bidi="ar-SA"/>
      </w:rPr>
    </w:lvl>
    <w:lvl w:ilvl="7">
      <w:start w:val="0"/>
      <w:numFmt w:val="bullet"/>
      <w:lvlText w:val="•"/>
      <w:lvlJc w:val="left"/>
      <w:pPr>
        <w:ind w:left="7596" w:hanging="360"/>
      </w:pPr>
      <w:rPr>
        <w:rFonts w:hint="default"/>
        <w:lang w:val="en-US" w:eastAsia="en-US" w:bidi="ar-SA"/>
      </w:rPr>
    </w:lvl>
    <w:lvl w:ilvl="8">
      <w:start w:val="0"/>
      <w:numFmt w:val="bullet"/>
      <w:lvlText w:val="•"/>
      <w:lvlJc w:val="left"/>
      <w:pPr>
        <w:ind w:left="8424" w:hanging="360"/>
      </w:pPr>
      <w:rPr>
        <w:rFonts w:hint="default"/>
        <w:lang w:val="en-US" w:eastAsia="en-US" w:bidi="ar-SA"/>
      </w:rPr>
    </w:lvl>
  </w:abstractNum>
  <w:abstractNum w:abstractNumId="24">
    <w:nsid w:val="48EB19CD"/>
    <w:multiLevelType w:val="hybridMultilevel"/>
    <w:tmpl w:val="CC988EA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A962FF3"/>
    <w:multiLevelType w:val="hybridMultilevel"/>
    <w:tmpl w:val="97B20E20"/>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6">
    <w:nsid w:val="4CDA1F07"/>
    <w:multiLevelType w:val="hybridMultilevel"/>
    <w:tmpl w:val="1354D844"/>
    <w:lvl w:ilvl="0">
      <w:start w:val="1"/>
      <w:numFmt w:val="decimal"/>
      <w:lvlText w:val="%1."/>
      <w:lvlJc w:val="left"/>
      <w:pPr>
        <w:ind w:left="1320" w:hanging="24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lowerLetter"/>
      <w:lvlText w:val="%2."/>
      <w:lvlJc w:val="left"/>
      <w:pPr>
        <w:ind w:left="1800"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0"/>
      <w:numFmt w:val="bullet"/>
      <w:lvlText w:val="•"/>
      <w:lvlJc w:val="left"/>
      <w:pPr>
        <w:ind w:left="2720" w:hanging="360"/>
      </w:pPr>
      <w:rPr>
        <w:rFonts w:hint="default"/>
        <w:lang w:val="en-US" w:eastAsia="en-US" w:bidi="ar-SA"/>
      </w:rPr>
    </w:lvl>
    <w:lvl w:ilvl="3">
      <w:start w:val="0"/>
      <w:numFmt w:val="bullet"/>
      <w:lvlText w:val="•"/>
      <w:lvlJc w:val="left"/>
      <w:pPr>
        <w:ind w:left="3640" w:hanging="360"/>
      </w:pPr>
      <w:rPr>
        <w:rFonts w:hint="default"/>
        <w:lang w:val="en-US" w:eastAsia="en-US" w:bidi="ar-SA"/>
      </w:rPr>
    </w:lvl>
    <w:lvl w:ilvl="4">
      <w:start w:val="0"/>
      <w:numFmt w:val="bullet"/>
      <w:lvlText w:val="•"/>
      <w:lvlJc w:val="left"/>
      <w:pPr>
        <w:ind w:left="4560" w:hanging="360"/>
      </w:pPr>
      <w:rPr>
        <w:rFonts w:hint="default"/>
        <w:lang w:val="en-US" w:eastAsia="en-US" w:bidi="ar-SA"/>
      </w:rPr>
    </w:lvl>
    <w:lvl w:ilvl="5">
      <w:start w:val="0"/>
      <w:numFmt w:val="bullet"/>
      <w:lvlText w:val="•"/>
      <w:lvlJc w:val="left"/>
      <w:pPr>
        <w:ind w:left="5480" w:hanging="360"/>
      </w:pPr>
      <w:rPr>
        <w:rFonts w:hint="default"/>
        <w:lang w:val="en-US" w:eastAsia="en-US" w:bidi="ar-SA"/>
      </w:rPr>
    </w:lvl>
    <w:lvl w:ilvl="6">
      <w:start w:val="0"/>
      <w:numFmt w:val="bullet"/>
      <w:lvlText w:val="•"/>
      <w:lvlJc w:val="left"/>
      <w:pPr>
        <w:ind w:left="6400" w:hanging="360"/>
      </w:pPr>
      <w:rPr>
        <w:rFonts w:hint="default"/>
        <w:lang w:val="en-US" w:eastAsia="en-US" w:bidi="ar-SA"/>
      </w:rPr>
    </w:lvl>
    <w:lvl w:ilvl="7">
      <w:start w:val="0"/>
      <w:numFmt w:val="bullet"/>
      <w:lvlText w:val="•"/>
      <w:lvlJc w:val="left"/>
      <w:pPr>
        <w:ind w:left="7320" w:hanging="360"/>
      </w:pPr>
      <w:rPr>
        <w:rFonts w:hint="default"/>
        <w:lang w:val="en-US" w:eastAsia="en-US" w:bidi="ar-SA"/>
      </w:rPr>
    </w:lvl>
    <w:lvl w:ilvl="8">
      <w:start w:val="0"/>
      <w:numFmt w:val="bullet"/>
      <w:lvlText w:val="•"/>
      <w:lvlJc w:val="left"/>
      <w:pPr>
        <w:ind w:left="8240" w:hanging="360"/>
      </w:pPr>
      <w:rPr>
        <w:rFonts w:hint="default"/>
        <w:lang w:val="en-US" w:eastAsia="en-US" w:bidi="ar-SA"/>
      </w:rPr>
    </w:lvl>
  </w:abstractNum>
  <w:abstractNum w:abstractNumId="27">
    <w:nsid w:val="4EA25518"/>
    <w:multiLevelType w:val="hybridMultilevel"/>
    <w:tmpl w:val="74C63A5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4EDE594C"/>
    <w:multiLevelType w:val="hybridMultilevel"/>
    <w:tmpl w:val="C7129416"/>
    <w:lvl w:ilvl="0">
      <w:start w:val="1"/>
      <w:numFmt w:val="upperLetter"/>
      <w:lvlText w:val="%1."/>
      <w:lvlJc w:val="left"/>
      <w:pPr>
        <w:ind w:left="1080" w:hanging="360"/>
      </w:pPr>
      <w:rPr>
        <w:rFonts w:ascii="Times New Roman" w:eastAsia="Times New Roman" w:hAnsi="Times New Roman" w:cs="Times New Roman" w:hint="default"/>
        <w:b/>
        <w:bCs/>
        <w:i w:val="0"/>
        <w:iCs w:val="0"/>
        <w:spacing w:val="0"/>
        <w:w w:val="100"/>
        <w:sz w:val="24"/>
        <w:szCs w:val="24"/>
        <w:lang w:val="en-US" w:eastAsia="en-US" w:bidi="ar-SA"/>
      </w:rPr>
    </w:lvl>
    <w:lvl w:ilvl="1">
      <w:start w:val="0"/>
      <w:numFmt w:val="bullet"/>
      <w:lvlText w:val=""/>
      <w:lvlJc w:val="left"/>
      <w:pPr>
        <w:ind w:left="1800" w:hanging="360"/>
      </w:pPr>
      <w:rPr>
        <w:rFonts w:ascii="Symbol" w:eastAsia="Symbol" w:hAnsi="Symbol" w:cs="Symbol" w:hint="default"/>
        <w:spacing w:val="0"/>
        <w:w w:val="99"/>
        <w:sz w:val="24"/>
        <w:szCs w:val="24"/>
        <w:lang w:val="en-US" w:eastAsia="en-US" w:bidi="ar-SA"/>
      </w:rPr>
    </w:lvl>
    <w:lvl w:ilvl="2">
      <w:start w:val="0"/>
      <w:numFmt w:val="bullet"/>
      <w:lvlText w:val="•"/>
      <w:lvlJc w:val="left"/>
      <w:pPr>
        <w:ind w:left="2720" w:hanging="360"/>
      </w:pPr>
      <w:rPr>
        <w:rFonts w:hint="default"/>
        <w:lang w:val="en-US" w:eastAsia="en-US" w:bidi="ar-SA"/>
      </w:rPr>
    </w:lvl>
    <w:lvl w:ilvl="3">
      <w:start w:val="0"/>
      <w:numFmt w:val="bullet"/>
      <w:lvlText w:val="•"/>
      <w:lvlJc w:val="left"/>
      <w:pPr>
        <w:ind w:left="3640" w:hanging="360"/>
      </w:pPr>
      <w:rPr>
        <w:rFonts w:hint="default"/>
        <w:lang w:val="en-US" w:eastAsia="en-US" w:bidi="ar-SA"/>
      </w:rPr>
    </w:lvl>
    <w:lvl w:ilvl="4">
      <w:start w:val="0"/>
      <w:numFmt w:val="bullet"/>
      <w:lvlText w:val="•"/>
      <w:lvlJc w:val="left"/>
      <w:pPr>
        <w:ind w:left="4560" w:hanging="360"/>
      </w:pPr>
      <w:rPr>
        <w:rFonts w:hint="default"/>
        <w:lang w:val="en-US" w:eastAsia="en-US" w:bidi="ar-SA"/>
      </w:rPr>
    </w:lvl>
    <w:lvl w:ilvl="5">
      <w:start w:val="0"/>
      <w:numFmt w:val="bullet"/>
      <w:lvlText w:val="•"/>
      <w:lvlJc w:val="left"/>
      <w:pPr>
        <w:ind w:left="5480" w:hanging="360"/>
      </w:pPr>
      <w:rPr>
        <w:rFonts w:hint="default"/>
        <w:lang w:val="en-US" w:eastAsia="en-US" w:bidi="ar-SA"/>
      </w:rPr>
    </w:lvl>
    <w:lvl w:ilvl="6">
      <w:start w:val="0"/>
      <w:numFmt w:val="bullet"/>
      <w:lvlText w:val="•"/>
      <w:lvlJc w:val="left"/>
      <w:pPr>
        <w:ind w:left="6400" w:hanging="360"/>
      </w:pPr>
      <w:rPr>
        <w:rFonts w:hint="default"/>
        <w:lang w:val="en-US" w:eastAsia="en-US" w:bidi="ar-SA"/>
      </w:rPr>
    </w:lvl>
    <w:lvl w:ilvl="7">
      <w:start w:val="0"/>
      <w:numFmt w:val="bullet"/>
      <w:lvlText w:val="•"/>
      <w:lvlJc w:val="left"/>
      <w:pPr>
        <w:ind w:left="7320" w:hanging="360"/>
      </w:pPr>
      <w:rPr>
        <w:rFonts w:hint="default"/>
        <w:lang w:val="en-US" w:eastAsia="en-US" w:bidi="ar-SA"/>
      </w:rPr>
    </w:lvl>
    <w:lvl w:ilvl="8">
      <w:start w:val="0"/>
      <w:numFmt w:val="bullet"/>
      <w:lvlText w:val="•"/>
      <w:lvlJc w:val="left"/>
      <w:pPr>
        <w:ind w:left="8240" w:hanging="360"/>
      </w:pPr>
      <w:rPr>
        <w:rFonts w:hint="default"/>
        <w:lang w:val="en-US" w:eastAsia="en-US" w:bidi="ar-SA"/>
      </w:rPr>
    </w:lvl>
  </w:abstractNum>
  <w:abstractNum w:abstractNumId="29">
    <w:nsid w:val="505462B3"/>
    <w:multiLevelType w:val="multilevel"/>
    <w:tmpl w:val="6A304ED2"/>
    <w:lvl w:ilvl="0">
      <w:start w:val="5"/>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0">
    <w:nsid w:val="50894DA0"/>
    <w:multiLevelType w:val="hybridMultilevel"/>
    <w:tmpl w:val="06F06B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1C06F15"/>
    <w:multiLevelType w:val="hybridMultilevel"/>
    <w:tmpl w:val="9E245E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52CE01E0"/>
    <w:multiLevelType w:val="hybridMultilevel"/>
    <w:tmpl w:val="FD9A9F7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3">
    <w:nsid w:val="56135BEB"/>
    <w:multiLevelType w:val="multilevel"/>
    <w:tmpl w:val="0CA22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581741BB"/>
    <w:multiLevelType w:val="hybridMultilevel"/>
    <w:tmpl w:val="356CE32C"/>
    <w:lvl w:ilvl="0">
      <w:start w:val="1"/>
      <w:numFmt w:val="bullet"/>
      <w:lvlText w:val=""/>
      <w:lvlJc w:val="left"/>
      <w:pPr>
        <w:ind w:left="1440" w:hanging="360"/>
      </w:pPr>
      <w:rPr>
        <w:rFonts w:ascii="Symbol" w:hAnsi="Symbol"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5">
    <w:nsid w:val="59322918"/>
    <w:multiLevelType w:val="hybridMultilevel"/>
    <w:tmpl w:val="87E4CB4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6">
    <w:nsid w:val="59432083"/>
    <w:multiLevelType w:val="hybridMultilevel"/>
    <w:tmpl w:val="609CBA6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7">
    <w:nsid w:val="5F602689"/>
    <w:multiLevelType w:val="hybridMultilevel"/>
    <w:tmpl w:val="2B2C994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8">
    <w:nsid w:val="657D3B78"/>
    <w:multiLevelType w:val="multilevel"/>
    <w:tmpl w:val="61BCDA32"/>
    <w:lvl w:ilvl="0">
      <w:start w:val="2"/>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9">
    <w:nsid w:val="6774128C"/>
    <w:multiLevelType w:val="multilevel"/>
    <w:tmpl w:val="7532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6AE81A8E"/>
    <w:multiLevelType w:val="multilevel"/>
    <w:tmpl w:val="C2E43F22"/>
    <w:lvl w:ilvl="0">
      <w:start w:val="4"/>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1">
    <w:nsid w:val="6C5301CE"/>
    <w:multiLevelType w:val="hybridMultilevel"/>
    <w:tmpl w:val="F7D4416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2">
    <w:nsid w:val="78385D05"/>
    <w:multiLevelType w:val="hybridMultilevel"/>
    <w:tmpl w:val="7602B6C6"/>
    <w:lvl w:ilvl="0">
      <w:start w:val="1"/>
      <w:numFmt w:val="upperLetter"/>
      <w:lvlText w:val="%1."/>
      <w:lvlJc w:val="left"/>
      <w:pPr>
        <w:ind w:left="2516" w:hanging="360"/>
      </w:pPr>
      <w:rPr>
        <w:rFonts w:ascii="Times New Roman" w:eastAsia="Times New Roman" w:hAnsi="Times New Roman" w:cs="Times New Roman" w:hint="default"/>
        <w:b/>
        <w:bCs/>
        <w:i w:val="0"/>
        <w:iCs w:val="0"/>
        <w:spacing w:val="-1"/>
        <w:w w:val="100"/>
        <w:sz w:val="24"/>
        <w:szCs w:val="24"/>
        <w:lang w:val="en-US" w:eastAsia="en-US" w:bidi="ar-SA"/>
      </w:rPr>
    </w:lvl>
    <w:lvl w:ilvl="1">
      <w:start w:val="0"/>
      <w:numFmt w:val="bullet"/>
      <w:lvlText w:val=""/>
      <w:lvlJc w:val="left"/>
      <w:pPr>
        <w:ind w:left="3236" w:hanging="360"/>
      </w:pPr>
      <w:rPr>
        <w:rFonts w:ascii="Symbol" w:eastAsia="Symbol" w:hAnsi="Symbol" w:cs="Symbol" w:hint="default"/>
        <w:b w:val="0"/>
        <w:bCs w:val="0"/>
        <w:i w:val="0"/>
        <w:iCs w:val="0"/>
        <w:spacing w:val="0"/>
        <w:w w:val="100"/>
        <w:sz w:val="24"/>
        <w:szCs w:val="24"/>
        <w:lang w:val="en-US" w:eastAsia="en-US" w:bidi="ar-SA"/>
      </w:rPr>
    </w:lvl>
    <w:lvl w:ilvl="2">
      <w:start w:val="0"/>
      <w:numFmt w:val="bullet"/>
      <w:lvlText w:val="•"/>
      <w:lvlJc w:val="left"/>
      <w:pPr>
        <w:ind w:left="4156" w:hanging="360"/>
      </w:pPr>
      <w:rPr>
        <w:rFonts w:hint="default"/>
        <w:lang w:val="en-US" w:eastAsia="en-US" w:bidi="ar-SA"/>
      </w:rPr>
    </w:lvl>
    <w:lvl w:ilvl="3">
      <w:start w:val="0"/>
      <w:numFmt w:val="bullet"/>
      <w:lvlText w:val="•"/>
      <w:lvlJc w:val="left"/>
      <w:pPr>
        <w:ind w:left="5076" w:hanging="360"/>
      </w:pPr>
      <w:rPr>
        <w:rFonts w:hint="default"/>
        <w:lang w:val="en-US" w:eastAsia="en-US" w:bidi="ar-SA"/>
      </w:rPr>
    </w:lvl>
    <w:lvl w:ilvl="4">
      <w:start w:val="0"/>
      <w:numFmt w:val="bullet"/>
      <w:lvlText w:val="•"/>
      <w:lvlJc w:val="left"/>
      <w:pPr>
        <w:ind w:left="5996" w:hanging="360"/>
      </w:pPr>
      <w:rPr>
        <w:rFonts w:hint="default"/>
        <w:lang w:val="en-US" w:eastAsia="en-US" w:bidi="ar-SA"/>
      </w:rPr>
    </w:lvl>
    <w:lvl w:ilvl="5">
      <w:start w:val="0"/>
      <w:numFmt w:val="bullet"/>
      <w:lvlText w:val="•"/>
      <w:lvlJc w:val="left"/>
      <w:pPr>
        <w:ind w:left="6916" w:hanging="360"/>
      </w:pPr>
      <w:rPr>
        <w:rFonts w:hint="default"/>
        <w:lang w:val="en-US" w:eastAsia="en-US" w:bidi="ar-SA"/>
      </w:rPr>
    </w:lvl>
    <w:lvl w:ilvl="6">
      <w:start w:val="0"/>
      <w:numFmt w:val="bullet"/>
      <w:lvlText w:val="•"/>
      <w:lvlJc w:val="left"/>
      <w:pPr>
        <w:ind w:left="7836" w:hanging="360"/>
      </w:pPr>
      <w:rPr>
        <w:rFonts w:hint="default"/>
        <w:lang w:val="en-US" w:eastAsia="en-US" w:bidi="ar-SA"/>
      </w:rPr>
    </w:lvl>
    <w:lvl w:ilvl="7">
      <w:start w:val="0"/>
      <w:numFmt w:val="bullet"/>
      <w:lvlText w:val="•"/>
      <w:lvlJc w:val="left"/>
      <w:pPr>
        <w:ind w:left="8756" w:hanging="360"/>
      </w:pPr>
      <w:rPr>
        <w:rFonts w:hint="default"/>
        <w:lang w:val="en-US" w:eastAsia="en-US" w:bidi="ar-SA"/>
      </w:rPr>
    </w:lvl>
    <w:lvl w:ilvl="8">
      <w:start w:val="0"/>
      <w:numFmt w:val="bullet"/>
      <w:lvlText w:val="•"/>
      <w:lvlJc w:val="left"/>
      <w:pPr>
        <w:ind w:left="9676" w:hanging="360"/>
      </w:pPr>
      <w:rPr>
        <w:rFonts w:hint="default"/>
        <w:lang w:val="en-US" w:eastAsia="en-US" w:bidi="ar-SA"/>
      </w:rPr>
    </w:lvl>
  </w:abstractNum>
  <w:abstractNum w:abstractNumId="43">
    <w:nsid w:val="7ADB6EE2"/>
    <w:multiLevelType w:val="hybridMultilevel"/>
    <w:tmpl w:val="55EA83FC"/>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16cid:durableId="2131779444">
    <w:abstractNumId w:val="12"/>
  </w:num>
  <w:num w:numId="2" w16cid:durableId="1244989819">
    <w:abstractNumId w:val="23"/>
  </w:num>
  <w:num w:numId="3" w16cid:durableId="1991209747">
    <w:abstractNumId w:val="26"/>
  </w:num>
  <w:num w:numId="4" w16cid:durableId="701051042">
    <w:abstractNumId w:val="28"/>
  </w:num>
  <w:num w:numId="5" w16cid:durableId="1900897298">
    <w:abstractNumId w:val="42"/>
  </w:num>
  <w:num w:numId="6" w16cid:durableId="742876376">
    <w:abstractNumId w:val="10"/>
  </w:num>
  <w:num w:numId="7" w16cid:durableId="1451782427">
    <w:abstractNumId w:val="37"/>
  </w:num>
  <w:num w:numId="8" w16cid:durableId="648293013">
    <w:abstractNumId w:val="32"/>
  </w:num>
  <w:num w:numId="9" w16cid:durableId="340931451">
    <w:abstractNumId w:val="14"/>
  </w:num>
  <w:num w:numId="10" w16cid:durableId="2114324056">
    <w:abstractNumId w:val="19"/>
  </w:num>
  <w:num w:numId="11" w16cid:durableId="290592973">
    <w:abstractNumId w:val="15"/>
  </w:num>
  <w:num w:numId="12" w16cid:durableId="852232614">
    <w:abstractNumId w:val="7"/>
  </w:num>
  <w:num w:numId="13" w16cid:durableId="1043140667">
    <w:abstractNumId w:val="41"/>
  </w:num>
  <w:num w:numId="14" w16cid:durableId="2143110650">
    <w:abstractNumId w:val="36"/>
  </w:num>
  <w:num w:numId="15" w16cid:durableId="583883925">
    <w:abstractNumId w:val="8"/>
  </w:num>
  <w:num w:numId="16" w16cid:durableId="1995523708">
    <w:abstractNumId w:val="13"/>
  </w:num>
  <w:num w:numId="17" w16cid:durableId="792596237">
    <w:abstractNumId w:val="33"/>
  </w:num>
  <w:num w:numId="18" w16cid:durableId="310410781">
    <w:abstractNumId w:val="11"/>
  </w:num>
  <w:num w:numId="19" w16cid:durableId="1558512903">
    <w:abstractNumId w:val="39"/>
  </w:num>
  <w:num w:numId="20" w16cid:durableId="928537821">
    <w:abstractNumId w:val="5"/>
  </w:num>
  <w:num w:numId="21" w16cid:durableId="927687876">
    <w:abstractNumId w:val="38"/>
  </w:num>
  <w:num w:numId="22" w16cid:durableId="1774203262">
    <w:abstractNumId w:val="0"/>
  </w:num>
  <w:num w:numId="23" w16cid:durableId="620841026">
    <w:abstractNumId w:val="40"/>
  </w:num>
  <w:num w:numId="24" w16cid:durableId="496580131">
    <w:abstractNumId w:val="29"/>
  </w:num>
  <w:num w:numId="25" w16cid:durableId="753864011">
    <w:abstractNumId w:val="17"/>
  </w:num>
  <w:num w:numId="26" w16cid:durableId="47918251">
    <w:abstractNumId w:val="25"/>
  </w:num>
  <w:num w:numId="27" w16cid:durableId="944994734">
    <w:abstractNumId w:val="30"/>
  </w:num>
  <w:num w:numId="28" w16cid:durableId="1022241610">
    <w:abstractNumId w:val="43"/>
  </w:num>
  <w:num w:numId="29" w16cid:durableId="1149178337">
    <w:abstractNumId w:val="31"/>
  </w:num>
  <w:num w:numId="30" w16cid:durableId="640159732">
    <w:abstractNumId w:val="6"/>
  </w:num>
  <w:num w:numId="31" w16cid:durableId="738793116">
    <w:abstractNumId w:val="3"/>
  </w:num>
  <w:num w:numId="32" w16cid:durableId="2005813608">
    <w:abstractNumId w:val="24"/>
  </w:num>
  <w:num w:numId="33" w16cid:durableId="1985045022">
    <w:abstractNumId w:val="21"/>
  </w:num>
  <w:num w:numId="34" w16cid:durableId="1563640720">
    <w:abstractNumId w:val="34"/>
  </w:num>
  <w:num w:numId="35" w16cid:durableId="647592214">
    <w:abstractNumId w:val="1"/>
  </w:num>
  <w:num w:numId="36" w16cid:durableId="562258807">
    <w:abstractNumId w:val="9"/>
  </w:num>
  <w:num w:numId="37" w16cid:durableId="2104765108">
    <w:abstractNumId w:val="9"/>
  </w:num>
  <w:num w:numId="38" w16cid:durableId="668823784">
    <w:abstractNumId w:val="4"/>
  </w:num>
  <w:num w:numId="39" w16cid:durableId="67853400">
    <w:abstractNumId w:val="16"/>
  </w:num>
  <w:num w:numId="40" w16cid:durableId="1057585376">
    <w:abstractNumId w:val="27"/>
  </w:num>
  <w:num w:numId="41" w16cid:durableId="608663625">
    <w:abstractNumId w:val="35"/>
  </w:num>
  <w:num w:numId="42" w16cid:durableId="1643388860">
    <w:abstractNumId w:val="18"/>
  </w:num>
  <w:num w:numId="43" w16cid:durableId="1275987462">
    <w:abstractNumId w:val="22"/>
  </w:num>
  <w:num w:numId="44" w16cid:durableId="1458455190">
    <w:abstractNumId w:val="2"/>
  </w:num>
  <w:num w:numId="45" w16cid:durableId="1804689395">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0"/>
    <w:footnote w:id="1"/>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C76"/>
    <w:rsid w:val="00000354"/>
    <w:rsid w:val="00000678"/>
    <w:rsid w:val="0000074D"/>
    <w:rsid w:val="00000969"/>
    <w:rsid w:val="00000BF9"/>
    <w:rsid w:val="00000C55"/>
    <w:rsid w:val="00001152"/>
    <w:rsid w:val="000012B5"/>
    <w:rsid w:val="00001328"/>
    <w:rsid w:val="00001566"/>
    <w:rsid w:val="00001604"/>
    <w:rsid w:val="00001894"/>
    <w:rsid w:val="00001958"/>
    <w:rsid w:val="00001D05"/>
    <w:rsid w:val="00001E7E"/>
    <w:rsid w:val="000020CC"/>
    <w:rsid w:val="000020DF"/>
    <w:rsid w:val="000021D7"/>
    <w:rsid w:val="0000229F"/>
    <w:rsid w:val="000025FD"/>
    <w:rsid w:val="00002855"/>
    <w:rsid w:val="00002939"/>
    <w:rsid w:val="000029EE"/>
    <w:rsid w:val="00002AE0"/>
    <w:rsid w:val="00002B17"/>
    <w:rsid w:val="00002C75"/>
    <w:rsid w:val="00003179"/>
    <w:rsid w:val="00003389"/>
    <w:rsid w:val="000033E7"/>
    <w:rsid w:val="00003504"/>
    <w:rsid w:val="000035AE"/>
    <w:rsid w:val="00003B24"/>
    <w:rsid w:val="00003CC6"/>
    <w:rsid w:val="00003F6F"/>
    <w:rsid w:val="00003FCF"/>
    <w:rsid w:val="00004096"/>
    <w:rsid w:val="000040E8"/>
    <w:rsid w:val="00004138"/>
    <w:rsid w:val="0000414F"/>
    <w:rsid w:val="000044FB"/>
    <w:rsid w:val="000046D2"/>
    <w:rsid w:val="0000500A"/>
    <w:rsid w:val="0000510C"/>
    <w:rsid w:val="000052B5"/>
    <w:rsid w:val="0000549F"/>
    <w:rsid w:val="000054ED"/>
    <w:rsid w:val="000056A6"/>
    <w:rsid w:val="000056FA"/>
    <w:rsid w:val="00005749"/>
    <w:rsid w:val="000057A0"/>
    <w:rsid w:val="00005ABB"/>
    <w:rsid w:val="00005AED"/>
    <w:rsid w:val="00005C58"/>
    <w:rsid w:val="00005DB2"/>
    <w:rsid w:val="00005E7B"/>
    <w:rsid w:val="00006085"/>
    <w:rsid w:val="0000624E"/>
    <w:rsid w:val="000062E9"/>
    <w:rsid w:val="00006300"/>
    <w:rsid w:val="00006436"/>
    <w:rsid w:val="0000686F"/>
    <w:rsid w:val="000068A2"/>
    <w:rsid w:val="000069A4"/>
    <w:rsid w:val="00006B42"/>
    <w:rsid w:val="00006FFC"/>
    <w:rsid w:val="0000716A"/>
    <w:rsid w:val="00007243"/>
    <w:rsid w:val="00007390"/>
    <w:rsid w:val="000077F1"/>
    <w:rsid w:val="00007F3E"/>
    <w:rsid w:val="00007FC1"/>
    <w:rsid w:val="00010222"/>
    <w:rsid w:val="0001043B"/>
    <w:rsid w:val="00010654"/>
    <w:rsid w:val="00010776"/>
    <w:rsid w:val="00010A65"/>
    <w:rsid w:val="00010A67"/>
    <w:rsid w:val="00010CDA"/>
    <w:rsid w:val="00010D8F"/>
    <w:rsid w:val="00010E81"/>
    <w:rsid w:val="00010F4F"/>
    <w:rsid w:val="00010FDE"/>
    <w:rsid w:val="0001111E"/>
    <w:rsid w:val="000113C1"/>
    <w:rsid w:val="00011577"/>
    <w:rsid w:val="0001165C"/>
    <w:rsid w:val="00011705"/>
    <w:rsid w:val="000117DF"/>
    <w:rsid w:val="000118CB"/>
    <w:rsid w:val="00011943"/>
    <w:rsid w:val="0001199D"/>
    <w:rsid w:val="00011D23"/>
    <w:rsid w:val="00011E00"/>
    <w:rsid w:val="000123A8"/>
    <w:rsid w:val="000125CC"/>
    <w:rsid w:val="00012724"/>
    <w:rsid w:val="00012776"/>
    <w:rsid w:val="00012BCF"/>
    <w:rsid w:val="00012FF2"/>
    <w:rsid w:val="00013006"/>
    <w:rsid w:val="0001305F"/>
    <w:rsid w:val="00013212"/>
    <w:rsid w:val="0001321E"/>
    <w:rsid w:val="0001323B"/>
    <w:rsid w:val="00013537"/>
    <w:rsid w:val="00013D04"/>
    <w:rsid w:val="00013F49"/>
    <w:rsid w:val="00014167"/>
    <w:rsid w:val="000143EF"/>
    <w:rsid w:val="0001442D"/>
    <w:rsid w:val="000148B9"/>
    <w:rsid w:val="00014950"/>
    <w:rsid w:val="00014A01"/>
    <w:rsid w:val="00014BE8"/>
    <w:rsid w:val="00014CE0"/>
    <w:rsid w:val="00014CEB"/>
    <w:rsid w:val="00014F25"/>
    <w:rsid w:val="000152CE"/>
    <w:rsid w:val="00015356"/>
    <w:rsid w:val="00015563"/>
    <w:rsid w:val="000155D1"/>
    <w:rsid w:val="000157FB"/>
    <w:rsid w:val="00015801"/>
    <w:rsid w:val="00015B00"/>
    <w:rsid w:val="00015B57"/>
    <w:rsid w:val="00015E90"/>
    <w:rsid w:val="00015FDF"/>
    <w:rsid w:val="000161EB"/>
    <w:rsid w:val="00016930"/>
    <w:rsid w:val="00016A31"/>
    <w:rsid w:val="00016A87"/>
    <w:rsid w:val="00016C76"/>
    <w:rsid w:val="00016D1F"/>
    <w:rsid w:val="00016D54"/>
    <w:rsid w:val="00016D8E"/>
    <w:rsid w:val="00016DE3"/>
    <w:rsid w:val="00016FAE"/>
    <w:rsid w:val="00017440"/>
    <w:rsid w:val="00017477"/>
    <w:rsid w:val="0001776C"/>
    <w:rsid w:val="00017876"/>
    <w:rsid w:val="00017B27"/>
    <w:rsid w:val="0002021C"/>
    <w:rsid w:val="0002038E"/>
    <w:rsid w:val="000204A5"/>
    <w:rsid w:val="000207E3"/>
    <w:rsid w:val="000207ED"/>
    <w:rsid w:val="00020895"/>
    <w:rsid w:val="0002095A"/>
    <w:rsid w:val="00020C02"/>
    <w:rsid w:val="000211C3"/>
    <w:rsid w:val="000211E6"/>
    <w:rsid w:val="0002154F"/>
    <w:rsid w:val="00021748"/>
    <w:rsid w:val="00021A89"/>
    <w:rsid w:val="00021B75"/>
    <w:rsid w:val="00021C34"/>
    <w:rsid w:val="00021C77"/>
    <w:rsid w:val="00021D8B"/>
    <w:rsid w:val="00021E38"/>
    <w:rsid w:val="00022070"/>
    <w:rsid w:val="0002254A"/>
    <w:rsid w:val="0002255A"/>
    <w:rsid w:val="00022718"/>
    <w:rsid w:val="00022AD2"/>
    <w:rsid w:val="00022B4A"/>
    <w:rsid w:val="00022D4E"/>
    <w:rsid w:val="00022E77"/>
    <w:rsid w:val="00022EBB"/>
    <w:rsid w:val="00022F9A"/>
    <w:rsid w:val="0002311A"/>
    <w:rsid w:val="00023288"/>
    <w:rsid w:val="000237B7"/>
    <w:rsid w:val="000239C3"/>
    <w:rsid w:val="00023B97"/>
    <w:rsid w:val="00023C03"/>
    <w:rsid w:val="00023CE7"/>
    <w:rsid w:val="00023F5B"/>
    <w:rsid w:val="00023F7A"/>
    <w:rsid w:val="000247C6"/>
    <w:rsid w:val="000248EE"/>
    <w:rsid w:val="00024A97"/>
    <w:rsid w:val="00024E05"/>
    <w:rsid w:val="00024F09"/>
    <w:rsid w:val="00024FA3"/>
    <w:rsid w:val="00025265"/>
    <w:rsid w:val="000253D0"/>
    <w:rsid w:val="00025442"/>
    <w:rsid w:val="00025479"/>
    <w:rsid w:val="000258F7"/>
    <w:rsid w:val="00025DDE"/>
    <w:rsid w:val="0002603A"/>
    <w:rsid w:val="00026204"/>
    <w:rsid w:val="000265E0"/>
    <w:rsid w:val="00026D0C"/>
    <w:rsid w:val="00026DBD"/>
    <w:rsid w:val="00026DFC"/>
    <w:rsid w:val="00026E17"/>
    <w:rsid w:val="00026FA4"/>
    <w:rsid w:val="000271D7"/>
    <w:rsid w:val="00027496"/>
    <w:rsid w:val="000275DC"/>
    <w:rsid w:val="00027901"/>
    <w:rsid w:val="0002792E"/>
    <w:rsid w:val="00027B2B"/>
    <w:rsid w:val="00027BA9"/>
    <w:rsid w:val="00027BED"/>
    <w:rsid w:val="00027CE2"/>
    <w:rsid w:val="00027D43"/>
    <w:rsid w:val="000301E1"/>
    <w:rsid w:val="000306F5"/>
    <w:rsid w:val="00030797"/>
    <w:rsid w:val="00030862"/>
    <w:rsid w:val="000309FF"/>
    <w:rsid w:val="00030DBB"/>
    <w:rsid w:val="00030ED8"/>
    <w:rsid w:val="00031012"/>
    <w:rsid w:val="000311AE"/>
    <w:rsid w:val="00031351"/>
    <w:rsid w:val="0003138B"/>
    <w:rsid w:val="000313BE"/>
    <w:rsid w:val="0003157A"/>
    <w:rsid w:val="000315E4"/>
    <w:rsid w:val="000315E8"/>
    <w:rsid w:val="00031732"/>
    <w:rsid w:val="00031832"/>
    <w:rsid w:val="000319A1"/>
    <w:rsid w:val="00031A15"/>
    <w:rsid w:val="00031C90"/>
    <w:rsid w:val="000320CD"/>
    <w:rsid w:val="0003211E"/>
    <w:rsid w:val="0003232F"/>
    <w:rsid w:val="00032397"/>
    <w:rsid w:val="000325CC"/>
    <w:rsid w:val="000329F1"/>
    <w:rsid w:val="00032A8A"/>
    <w:rsid w:val="00032B0A"/>
    <w:rsid w:val="00032BD6"/>
    <w:rsid w:val="00032C47"/>
    <w:rsid w:val="00032DA4"/>
    <w:rsid w:val="0003323E"/>
    <w:rsid w:val="000336F4"/>
    <w:rsid w:val="00033CE6"/>
    <w:rsid w:val="00033EB2"/>
    <w:rsid w:val="00033FD6"/>
    <w:rsid w:val="00034029"/>
    <w:rsid w:val="000340F4"/>
    <w:rsid w:val="00034133"/>
    <w:rsid w:val="00034159"/>
    <w:rsid w:val="000345B6"/>
    <w:rsid w:val="0003463F"/>
    <w:rsid w:val="0003474C"/>
    <w:rsid w:val="0003476D"/>
    <w:rsid w:val="000347C2"/>
    <w:rsid w:val="00034B46"/>
    <w:rsid w:val="00034D81"/>
    <w:rsid w:val="00035779"/>
    <w:rsid w:val="00035B5B"/>
    <w:rsid w:val="00035DA0"/>
    <w:rsid w:val="00035F4D"/>
    <w:rsid w:val="00036164"/>
    <w:rsid w:val="00036654"/>
    <w:rsid w:val="0003668F"/>
    <w:rsid w:val="000367F0"/>
    <w:rsid w:val="0003685A"/>
    <w:rsid w:val="000369C8"/>
    <w:rsid w:val="00036BCF"/>
    <w:rsid w:val="00036C4B"/>
    <w:rsid w:val="00036C80"/>
    <w:rsid w:val="00036DBD"/>
    <w:rsid w:val="00036DC9"/>
    <w:rsid w:val="00036E77"/>
    <w:rsid w:val="00036FFB"/>
    <w:rsid w:val="000373BF"/>
    <w:rsid w:val="0003741D"/>
    <w:rsid w:val="00037568"/>
    <w:rsid w:val="0003779C"/>
    <w:rsid w:val="00037A18"/>
    <w:rsid w:val="00037A95"/>
    <w:rsid w:val="00037B1A"/>
    <w:rsid w:val="00037B1C"/>
    <w:rsid w:val="00037FB9"/>
    <w:rsid w:val="0004000F"/>
    <w:rsid w:val="0004006F"/>
    <w:rsid w:val="000400E4"/>
    <w:rsid w:val="0004023F"/>
    <w:rsid w:val="00040397"/>
    <w:rsid w:val="00040521"/>
    <w:rsid w:val="000406CD"/>
    <w:rsid w:val="0004076D"/>
    <w:rsid w:val="000408D2"/>
    <w:rsid w:val="000409CA"/>
    <w:rsid w:val="00040ADE"/>
    <w:rsid w:val="00040B42"/>
    <w:rsid w:val="00040C0A"/>
    <w:rsid w:val="00040D81"/>
    <w:rsid w:val="00040DC8"/>
    <w:rsid w:val="00040E08"/>
    <w:rsid w:val="00040E22"/>
    <w:rsid w:val="0004104B"/>
    <w:rsid w:val="00041167"/>
    <w:rsid w:val="000413DA"/>
    <w:rsid w:val="0004154A"/>
    <w:rsid w:val="00041671"/>
    <w:rsid w:val="000416DC"/>
    <w:rsid w:val="0004175D"/>
    <w:rsid w:val="000418FF"/>
    <w:rsid w:val="00041AA6"/>
    <w:rsid w:val="00041C05"/>
    <w:rsid w:val="0004223B"/>
    <w:rsid w:val="000424F9"/>
    <w:rsid w:val="00042A6E"/>
    <w:rsid w:val="00042DC8"/>
    <w:rsid w:val="00042F68"/>
    <w:rsid w:val="00043167"/>
    <w:rsid w:val="00043238"/>
    <w:rsid w:val="0004338C"/>
    <w:rsid w:val="000434CA"/>
    <w:rsid w:val="00043528"/>
    <w:rsid w:val="000435B8"/>
    <w:rsid w:val="00043604"/>
    <w:rsid w:val="000436BE"/>
    <w:rsid w:val="000438E6"/>
    <w:rsid w:val="0004397C"/>
    <w:rsid w:val="00043AD5"/>
    <w:rsid w:val="00043C81"/>
    <w:rsid w:val="00043D48"/>
    <w:rsid w:val="00043D73"/>
    <w:rsid w:val="00043D8A"/>
    <w:rsid w:val="00043EED"/>
    <w:rsid w:val="000440AF"/>
    <w:rsid w:val="0004468B"/>
    <w:rsid w:val="000447EE"/>
    <w:rsid w:val="00044ADC"/>
    <w:rsid w:val="00044B26"/>
    <w:rsid w:val="00044BC3"/>
    <w:rsid w:val="00044C6D"/>
    <w:rsid w:val="00044C88"/>
    <w:rsid w:val="00044D5A"/>
    <w:rsid w:val="00044FEE"/>
    <w:rsid w:val="00044FF2"/>
    <w:rsid w:val="00045205"/>
    <w:rsid w:val="000454EB"/>
    <w:rsid w:val="000456EA"/>
    <w:rsid w:val="0004590B"/>
    <w:rsid w:val="00045B52"/>
    <w:rsid w:val="00045B67"/>
    <w:rsid w:val="00045C5D"/>
    <w:rsid w:val="00045CA2"/>
    <w:rsid w:val="00045D17"/>
    <w:rsid w:val="00045DF7"/>
    <w:rsid w:val="00045DF8"/>
    <w:rsid w:val="00045DFC"/>
    <w:rsid w:val="0004618F"/>
    <w:rsid w:val="00046275"/>
    <w:rsid w:val="000462E4"/>
    <w:rsid w:val="00046367"/>
    <w:rsid w:val="0004637E"/>
    <w:rsid w:val="00046728"/>
    <w:rsid w:val="00047015"/>
    <w:rsid w:val="00047111"/>
    <w:rsid w:val="000471E9"/>
    <w:rsid w:val="00047328"/>
    <w:rsid w:val="00047423"/>
    <w:rsid w:val="000475D8"/>
    <w:rsid w:val="000476F0"/>
    <w:rsid w:val="000477A2"/>
    <w:rsid w:val="00047B90"/>
    <w:rsid w:val="00047BFB"/>
    <w:rsid w:val="000500A2"/>
    <w:rsid w:val="0005010C"/>
    <w:rsid w:val="00050349"/>
    <w:rsid w:val="0005056F"/>
    <w:rsid w:val="000505CF"/>
    <w:rsid w:val="00050604"/>
    <w:rsid w:val="00050BF3"/>
    <w:rsid w:val="00050C56"/>
    <w:rsid w:val="00051198"/>
    <w:rsid w:val="00051709"/>
    <w:rsid w:val="000517FD"/>
    <w:rsid w:val="0005180A"/>
    <w:rsid w:val="00051A21"/>
    <w:rsid w:val="00051AA7"/>
    <w:rsid w:val="00051E1F"/>
    <w:rsid w:val="00051F46"/>
    <w:rsid w:val="000520B7"/>
    <w:rsid w:val="00052119"/>
    <w:rsid w:val="0005211A"/>
    <w:rsid w:val="0005226A"/>
    <w:rsid w:val="000522B5"/>
    <w:rsid w:val="000524E6"/>
    <w:rsid w:val="0005254B"/>
    <w:rsid w:val="00052573"/>
    <w:rsid w:val="0005265A"/>
    <w:rsid w:val="000529FE"/>
    <w:rsid w:val="00052ABB"/>
    <w:rsid w:val="00052ACE"/>
    <w:rsid w:val="00052B14"/>
    <w:rsid w:val="00052C2D"/>
    <w:rsid w:val="00052DF3"/>
    <w:rsid w:val="000531E3"/>
    <w:rsid w:val="000537F6"/>
    <w:rsid w:val="0005386A"/>
    <w:rsid w:val="00053A0D"/>
    <w:rsid w:val="00053A93"/>
    <w:rsid w:val="00053B0D"/>
    <w:rsid w:val="00053B8E"/>
    <w:rsid w:val="00053DDB"/>
    <w:rsid w:val="00054095"/>
    <w:rsid w:val="000541CE"/>
    <w:rsid w:val="00054220"/>
    <w:rsid w:val="00054684"/>
    <w:rsid w:val="000547E6"/>
    <w:rsid w:val="00054890"/>
    <w:rsid w:val="000548E0"/>
    <w:rsid w:val="00054966"/>
    <w:rsid w:val="00054CF0"/>
    <w:rsid w:val="00054FA7"/>
    <w:rsid w:val="00054FF9"/>
    <w:rsid w:val="00055496"/>
    <w:rsid w:val="000554BE"/>
    <w:rsid w:val="000557E8"/>
    <w:rsid w:val="00055A78"/>
    <w:rsid w:val="00055A79"/>
    <w:rsid w:val="00055BB7"/>
    <w:rsid w:val="00055DA2"/>
    <w:rsid w:val="000560C1"/>
    <w:rsid w:val="00056106"/>
    <w:rsid w:val="00056132"/>
    <w:rsid w:val="00056203"/>
    <w:rsid w:val="0005633D"/>
    <w:rsid w:val="00056671"/>
    <w:rsid w:val="00056AA1"/>
    <w:rsid w:val="00056B09"/>
    <w:rsid w:val="00056B77"/>
    <w:rsid w:val="00056C1A"/>
    <w:rsid w:val="00056D76"/>
    <w:rsid w:val="00056FDF"/>
    <w:rsid w:val="00057314"/>
    <w:rsid w:val="00057401"/>
    <w:rsid w:val="0005755B"/>
    <w:rsid w:val="00057883"/>
    <w:rsid w:val="00057E6E"/>
    <w:rsid w:val="00057E97"/>
    <w:rsid w:val="00057FEE"/>
    <w:rsid w:val="00060097"/>
    <w:rsid w:val="0006012F"/>
    <w:rsid w:val="00060161"/>
    <w:rsid w:val="00060335"/>
    <w:rsid w:val="00060698"/>
    <w:rsid w:val="00060A5F"/>
    <w:rsid w:val="00060C19"/>
    <w:rsid w:val="00060C77"/>
    <w:rsid w:val="00060CAC"/>
    <w:rsid w:val="00060E3E"/>
    <w:rsid w:val="00060EB0"/>
    <w:rsid w:val="000610EA"/>
    <w:rsid w:val="00061360"/>
    <w:rsid w:val="0006141F"/>
    <w:rsid w:val="0006154A"/>
    <w:rsid w:val="0006177F"/>
    <w:rsid w:val="00061B92"/>
    <w:rsid w:val="00061DAE"/>
    <w:rsid w:val="00061ECE"/>
    <w:rsid w:val="00062093"/>
    <w:rsid w:val="000622F9"/>
    <w:rsid w:val="000623A7"/>
    <w:rsid w:val="000623BF"/>
    <w:rsid w:val="000623FD"/>
    <w:rsid w:val="000624B5"/>
    <w:rsid w:val="0006260A"/>
    <w:rsid w:val="0006265D"/>
    <w:rsid w:val="000627DA"/>
    <w:rsid w:val="00062A7F"/>
    <w:rsid w:val="00062AD5"/>
    <w:rsid w:val="00062B57"/>
    <w:rsid w:val="00062C27"/>
    <w:rsid w:val="00062CC9"/>
    <w:rsid w:val="00062E43"/>
    <w:rsid w:val="00062EC8"/>
    <w:rsid w:val="00062FAD"/>
    <w:rsid w:val="0006303F"/>
    <w:rsid w:val="00063072"/>
    <w:rsid w:val="0006345E"/>
    <w:rsid w:val="00063798"/>
    <w:rsid w:val="000637FF"/>
    <w:rsid w:val="0006386F"/>
    <w:rsid w:val="00063987"/>
    <w:rsid w:val="00063BCE"/>
    <w:rsid w:val="00063C5A"/>
    <w:rsid w:val="00063EC4"/>
    <w:rsid w:val="00064158"/>
    <w:rsid w:val="000642C0"/>
    <w:rsid w:val="00064439"/>
    <w:rsid w:val="0006482C"/>
    <w:rsid w:val="0006494C"/>
    <w:rsid w:val="00064C24"/>
    <w:rsid w:val="00064E17"/>
    <w:rsid w:val="00064E82"/>
    <w:rsid w:val="00064FDA"/>
    <w:rsid w:val="000650B2"/>
    <w:rsid w:val="00065298"/>
    <w:rsid w:val="000657B0"/>
    <w:rsid w:val="000658A4"/>
    <w:rsid w:val="000658FD"/>
    <w:rsid w:val="000659B2"/>
    <w:rsid w:val="00065BA9"/>
    <w:rsid w:val="00065D8A"/>
    <w:rsid w:val="00065DC6"/>
    <w:rsid w:val="00065EB8"/>
    <w:rsid w:val="00065FE7"/>
    <w:rsid w:val="000660E0"/>
    <w:rsid w:val="0006619D"/>
    <w:rsid w:val="000661FB"/>
    <w:rsid w:val="000662D7"/>
    <w:rsid w:val="00066672"/>
    <w:rsid w:val="00066787"/>
    <w:rsid w:val="000667C2"/>
    <w:rsid w:val="000667F2"/>
    <w:rsid w:val="00066A4E"/>
    <w:rsid w:val="00066AEB"/>
    <w:rsid w:val="00066DEE"/>
    <w:rsid w:val="00067608"/>
    <w:rsid w:val="0006765C"/>
    <w:rsid w:val="000679FD"/>
    <w:rsid w:val="00067AFB"/>
    <w:rsid w:val="00067FE0"/>
    <w:rsid w:val="00070299"/>
    <w:rsid w:val="00070639"/>
    <w:rsid w:val="0007072D"/>
    <w:rsid w:val="00070CC8"/>
    <w:rsid w:val="00070D5A"/>
    <w:rsid w:val="000710B9"/>
    <w:rsid w:val="000711ED"/>
    <w:rsid w:val="00071298"/>
    <w:rsid w:val="0007149E"/>
    <w:rsid w:val="000715CC"/>
    <w:rsid w:val="00071610"/>
    <w:rsid w:val="00071BF1"/>
    <w:rsid w:val="00071C7C"/>
    <w:rsid w:val="00071CD3"/>
    <w:rsid w:val="00071EC8"/>
    <w:rsid w:val="00072100"/>
    <w:rsid w:val="0007217D"/>
    <w:rsid w:val="000724A6"/>
    <w:rsid w:val="0007253F"/>
    <w:rsid w:val="000726DE"/>
    <w:rsid w:val="0007279B"/>
    <w:rsid w:val="0007288A"/>
    <w:rsid w:val="00072919"/>
    <w:rsid w:val="000729A4"/>
    <w:rsid w:val="00072A76"/>
    <w:rsid w:val="00072BE6"/>
    <w:rsid w:val="00072D45"/>
    <w:rsid w:val="00072DD8"/>
    <w:rsid w:val="00072FFC"/>
    <w:rsid w:val="000734C2"/>
    <w:rsid w:val="00073521"/>
    <w:rsid w:val="00073AE4"/>
    <w:rsid w:val="00073B52"/>
    <w:rsid w:val="00073CF8"/>
    <w:rsid w:val="00073E53"/>
    <w:rsid w:val="00073F43"/>
    <w:rsid w:val="000744C8"/>
    <w:rsid w:val="00074671"/>
    <w:rsid w:val="00074672"/>
    <w:rsid w:val="0007489A"/>
    <w:rsid w:val="000748A5"/>
    <w:rsid w:val="00074B86"/>
    <w:rsid w:val="00074D64"/>
    <w:rsid w:val="00074E03"/>
    <w:rsid w:val="00074F66"/>
    <w:rsid w:val="00074FA6"/>
    <w:rsid w:val="0007505C"/>
    <w:rsid w:val="00075065"/>
    <w:rsid w:val="00075265"/>
    <w:rsid w:val="00075417"/>
    <w:rsid w:val="000754CF"/>
    <w:rsid w:val="00075A11"/>
    <w:rsid w:val="00075CFA"/>
    <w:rsid w:val="00075DE3"/>
    <w:rsid w:val="00075F9D"/>
    <w:rsid w:val="000760E1"/>
    <w:rsid w:val="00076203"/>
    <w:rsid w:val="00076236"/>
    <w:rsid w:val="0007639C"/>
    <w:rsid w:val="00076406"/>
    <w:rsid w:val="000764F7"/>
    <w:rsid w:val="00076739"/>
    <w:rsid w:val="000767AB"/>
    <w:rsid w:val="00076FE3"/>
    <w:rsid w:val="00076FF5"/>
    <w:rsid w:val="000770D9"/>
    <w:rsid w:val="0007763B"/>
    <w:rsid w:val="00077BAA"/>
    <w:rsid w:val="00077CD2"/>
    <w:rsid w:val="00077F34"/>
    <w:rsid w:val="000800A9"/>
    <w:rsid w:val="000805B3"/>
    <w:rsid w:val="000806E9"/>
    <w:rsid w:val="000807A4"/>
    <w:rsid w:val="000807F0"/>
    <w:rsid w:val="00080BF8"/>
    <w:rsid w:val="00080C64"/>
    <w:rsid w:val="00080D68"/>
    <w:rsid w:val="00080EA5"/>
    <w:rsid w:val="00080FD5"/>
    <w:rsid w:val="00081061"/>
    <w:rsid w:val="000810AB"/>
    <w:rsid w:val="000810CE"/>
    <w:rsid w:val="00081248"/>
    <w:rsid w:val="000813D1"/>
    <w:rsid w:val="00081435"/>
    <w:rsid w:val="0008145B"/>
    <w:rsid w:val="00081549"/>
    <w:rsid w:val="000818FF"/>
    <w:rsid w:val="00081A65"/>
    <w:rsid w:val="00081CC6"/>
    <w:rsid w:val="00081EEA"/>
    <w:rsid w:val="0008203A"/>
    <w:rsid w:val="000820B9"/>
    <w:rsid w:val="000821CB"/>
    <w:rsid w:val="0008279D"/>
    <w:rsid w:val="000827EF"/>
    <w:rsid w:val="00082B03"/>
    <w:rsid w:val="00082C30"/>
    <w:rsid w:val="00082C54"/>
    <w:rsid w:val="00082F36"/>
    <w:rsid w:val="00082F40"/>
    <w:rsid w:val="0008307A"/>
    <w:rsid w:val="00083099"/>
    <w:rsid w:val="00083190"/>
    <w:rsid w:val="000832B7"/>
    <w:rsid w:val="000834A0"/>
    <w:rsid w:val="0008358B"/>
    <w:rsid w:val="00083633"/>
    <w:rsid w:val="00083717"/>
    <w:rsid w:val="00083901"/>
    <w:rsid w:val="000839DF"/>
    <w:rsid w:val="00083C69"/>
    <w:rsid w:val="00083CF6"/>
    <w:rsid w:val="00083CFE"/>
    <w:rsid w:val="00083F26"/>
    <w:rsid w:val="00084050"/>
    <w:rsid w:val="000840BE"/>
    <w:rsid w:val="00084288"/>
    <w:rsid w:val="000844B9"/>
    <w:rsid w:val="0008472D"/>
    <w:rsid w:val="00084751"/>
    <w:rsid w:val="0008478C"/>
    <w:rsid w:val="0008496B"/>
    <w:rsid w:val="00084A67"/>
    <w:rsid w:val="00084D92"/>
    <w:rsid w:val="00084E9D"/>
    <w:rsid w:val="0008501E"/>
    <w:rsid w:val="00085168"/>
    <w:rsid w:val="00085186"/>
    <w:rsid w:val="00085272"/>
    <w:rsid w:val="000857BE"/>
    <w:rsid w:val="00085AB9"/>
    <w:rsid w:val="00085B7B"/>
    <w:rsid w:val="00086184"/>
    <w:rsid w:val="0008621D"/>
    <w:rsid w:val="0008655C"/>
    <w:rsid w:val="00086588"/>
    <w:rsid w:val="0008659D"/>
    <w:rsid w:val="0008677F"/>
    <w:rsid w:val="00086795"/>
    <w:rsid w:val="00086FEC"/>
    <w:rsid w:val="000873E6"/>
    <w:rsid w:val="00087448"/>
    <w:rsid w:val="000876BE"/>
    <w:rsid w:val="0008775B"/>
    <w:rsid w:val="000879B3"/>
    <w:rsid w:val="00087A1F"/>
    <w:rsid w:val="00087A98"/>
    <w:rsid w:val="00087C67"/>
    <w:rsid w:val="00087E34"/>
    <w:rsid w:val="00087F2A"/>
    <w:rsid w:val="00087F63"/>
    <w:rsid w:val="00087FA3"/>
    <w:rsid w:val="000900BE"/>
    <w:rsid w:val="00090519"/>
    <w:rsid w:val="000907AD"/>
    <w:rsid w:val="0009111E"/>
    <w:rsid w:val="00091263"/>
    <w:rsid w:val="00091468"/>
    <w:rsid w:val="000914EF"/>
    <w:rsid w:val="00091704"/>
    <w:rsid w:val="00091877"/>
    <w:rsid w:val="00091C4A"/>
    <w:rsid w:val="00092064"/>
    <w:rsid w:val="00092075"/>
    <w:rsid w:val="00092138"/>
    <w:rsid w:val="000921FB"/>
    <w:rsid w:val="00092256"/>
    <w:rsid w:val="00092507"/>
    <w:rsid w:val="00092579"/>
    <w:rsid w:val="000928BD"/>
    <w:rsid w:val="00092968"/>
    <w:rsid w:val="00092A9B"/>
    <w:rsid w:val="00092AE2"/>
    <w:rsid w:val="00092BE6"/>
    <w:rsid w:val="00092C50"/>
    <w:rsid w:val="00092F12"/>
    <w:rsid w:val="00093006"/>
    <w:rsid w:val="00093596"/>
    <w:rsid w:val="0009379A"/>
    <w:rsid w:val="0009398D"/>
    <w:rsid w:val="00093AAE"/>
    <w:rsid w:val="00093D10"/>
    <w:rsid w:val="00094147"/>
    <w:rsid w:val="000941C8"/>
    <w:rsid w:val="00094782"/>
    <w:rsid w:val="00094A14"/>
    <w:rsid w:val="00094B70"/>
    <w:rsid w:val="00094E34"/>
    <w:rsid w:val="00094E69"/>
    <w:rsid w:val="000954AF"/>
    <w:rsid w:val="000959E7"/>
    <w:rsid w:val="00095B09"/>
    <w:rsid w:val="00095B54"/>
    <w:rsid w:val="00095DE0"/>
    <w:rsid w:val="00095E8F"/>
    <w:rsid w:val="00095EDA"/>
    <w:rsid w:val="00095FE9"/>
    <w:rsid w:val="00096016"/>
    <w:rsid w:val="000960A3"/>
    <w:rsid w:val="0009638D"/>
    <w:rsid w:val="0009697F"/>
    <w:rsid w:val="0009698B"/>
    <w:rsid w:val="000969CA"/>
    <w:rsid w:val="000969DC"/>
    <w:rsid w:val="00096D2C"/>
    <w:rsid w:val="000970E1"/>
    <w:rsid w:val="000971F7"/>
    <w:rsid w:val="00097343"/>
    <w:rsid w:val="00097481"/>
    <w:rsid w:val="0009766D"/>
    <w:rsid w:val="00097AC9"/>
    <w:rsid w:val="00097B33"/>
    <w:rsid w:val="00097E45"/>
    <w:rsid w:val="000A0B6B"/>
    <w:rsid w:val="000A1072"/>
    <w:rsid w:val="000A1079"/>
    <w:rsid w:val="000A12FD"/>
    <w:rsid w:val="000A131E"/>
    <w:rsid w:val="000A1449"/>
    <w:rsid w:val="000A150B"/>
    <w:rsid w:val="000A196B"/>
    <w:rsid w:val="000A1FBE"/>
    <w:rsid w:val="000A2003"/>
    <w:rsid w:val="000A236D"/>
    <w:rsid w:val="000A2445"/>
    <w:rsid w:val="000A2526"/>
    <w:rsid w:val="000A2C49"/>
    <w:rsid w:val="000A2D39"/>
    <w:rsid w:val="000A2F1E"/>
    <w:rsid w:val="000A314F"/>
    <w:rsid w:val="000A31FA"/>
    <w:rsid w:val="000A321F"/>
    <w:rsid w:val="000A3239"/>
    <w:rsid w:val="000A36B3"/>
    <w:rsid w:val="000A37B7"/>
    <w:rsid w:val="000A3887"/>
    <w:rsid w:val="000A394A"/>
    <w:rsid w:val="000A3A04"/>
    <w:rsid w:val="000A3B76"/>
    <w:rsid w:val="000A3B8C"/>
    <w:rsid w:val="000A3D67"/>
    <w:rsid w:val="000A3DA9"/>
    <w:rsid w:val="000A3E5C"/>
    <w:rsid w:val="000A3F3C"/>
    <w:rsid w:val="000A40BD"/>
    <w:rsid w:val="000A46D3"/>
    <w:rsid w:val="000A47A1"/>
    <w:rsid w:val="000A48D3"/>
    <w:rsid w:val="000A4A4B"/>
    <w:rsid w:val="000A4DEC"/>
    <w:rsid w:val="000A4DED"/>
    <w:rsid w:val="000A4F0A"/>
    <w:rsid w:val="000A51CF"/>
    <w:rsid w:val="000A51D0"/>
    <w:rsid w:val="000A5231"/>
    <w:rsid w:val="000A5238"/>
    <w:rsid w:val="000A531D"/>
    <w:rsid w:val="000A54AB"/>
    <w:rsid w:val="000A55D4"/>
    <w:rsid w:val="000A5854"/>
    <w:rsid w:val="000A5942"/>
    <w:rsid w:val="000A6113"/>
    <w:rsid w:val="000A630C"/>
    <w:rsid w:val="000A65C0"/>
    <w:rsid w:val="000A66BA"/>
    <w:rsid w:val="000A6C4C"/>
    <w:rsid w:val="000A6D5C"/>
    <w:rsid w:val="000A6DAB"/>
    <w:rsid w:val="000A6EF8"/>
    <w:rsid w:val="000A7223"/>
    <w:rsid w:val="000A724B"/>
    <w:rsid w:val="000A753B"/>
    <w:rsid w:val="000A765C"/>
    <w:rsid w:val="000A77E3"/>
    <w:rsid w:val="000A78AC"/>
    <w:rsid w:val="000A7B67"/>
    <w:rsid w:val="000A7B88"/>
    <w:rsid w:val="000A7D5B"/>
    <w:rsid w:val="000A7E88"/>
    <w:rsid w:val="000B025F"/>
    <w:rsid w:val="000B0625"/>
    <w:rsid w:val="000B078E"/>
    <w:rsid w:val="000B0C81"/>
    <w:rsid w:val="000B0F3C"/>
    <w:rsid w:val="000B108F"/>
    <w:rsid w:val="000B111D"/>
    <w:rsid w:val="000B1665"/>
    <w:rsid w:val="000B16FB"/>
    <w:rsid w:val="000B1982"/>
    <w:rsid w:val="000B1BD7"/>
    <w:rsid w:val="000B1D20"/>
    <w:rsid w:val="000B1D58"/>
    <w:rsid w:val="000B20DA"/>
    <w:rsid w:val="000B22B6"/>
    <w:rsid w:val="000B2425"/>
    <w:rsid w:val="000B242D"/>
    <w:rsid w:val="000B273B"/>
    <w:rsid w:val="000B27A6"/>
    <w:rsid w:val="000B2ED1"/>
    <w:rsid w:val="000B2FF9"/>
    <w:rsid w:val="000B334C"/>
    <w:rsid w:val="000B33EF"/>
    <w:rsid w:val="000B3427"/>
    <w:rsid w:val="000B3472"/>
    <w:rsid w:val="000B3523"/>
    <w:rsid w:val="000B36AC"/>
    <w:rsid w:val="000B3915"/>
    <w:rsid w:val="000B3A26"/>
    <w:rsid w:val="000B3E20"/>
    <w:rsid w:val="000B43CA"/>
    <w:rsid w:val="000B4441"/>
    <w:rsid w:val="000B4443"/>
    <w:rsid w:val="000B4530"/>
    <w:rsid w:val="000B492E"/>
    <w:rsid w:val="000B4CAC"/>
    <w:rsid w:val="000B4DFD"/>
    <w:rsid w:val="000B4E11"/>
    <w:rsid w:val="000B4FAA"/>
    <w:rsid w:val="000B4FD5"/>
    <w:rsid w:val="000B5079"/>
    <w:rsid w:val="000B5154"/>
    <w:rsid w:val="000B549A"/>
    <w:rsid w:val="000B5553"/>
    <w:rsid w:val="000B56B7"/>
    <w:rsid w:val="000B573B"/>
    <w:rsid w:val="000B5EE5"/>
    <w:rsid w:val="000B6043"/>
    <w:rsid w:val="000B6562"/>
    <w:rsid w:val="000B65B3"/>
    <w:rsid w:val="000B67D5"/>
    <w:rsid w:val="000B6864"/>
    <w:rsid w:val="000B68C3"/>
    <w:rsid w:val="000B6A01"/>
    <w:rsid w:val="000B6A99"/>
    <w:rsid w:val="000B6DF0"/>
    <w:rsid w:val="000B6FDA"/>
    <w:rsid w:val="000B71C4"/>
    <w:rsid w:val="000B7210"/>
    <w:rsid w:val="000B72A6"/>
    <w:rsid w:val="000B72B6"/>
    <w:rsid w:val="000B72CB"/>
    <w:rsid w:val="000B731C"/>
    <w:rsid w:val="000B7328"/>
    <w:rsid w:val="000B7926"/>
    <w:rsid w:val="000B7DE5"/>
    <w:rsid w:val="000B7FF9"/>
    <w:rsid w:val="000C0847"/>
    <w:rsid w:val="000C0856"/>
    <w:rsid w:val="000C0968"/>
    <w:rsid w:val="000C0BB0"/>
    <w:rsid w:val="000C0BDE"/>
    <w:rsid w:val="000C0BF9"/>
    <w:rsid w:val="000C0DF7"/>
    <w:rsid w:val="000C0EB7"/>
    <w:rsid w:val="000C110F"/>
    <w:rsid w:val="000C15B1"/>
    <w:rsid w:val="000C15DD"/>
    <w:rsid w:val="000C171E"/>
    <w:rsid w:val="000C172A"/>
    <w:rsid w:val="000C1978"/>
    <w:rsid w:val="000C19BB"/>
    <w:rsid w:val="000C1B9E"/>
    <w:rsid w:val="000C1D0F"/>
    <w:rsid w:val="000C1E10"/>
    <w:rsid w:val="000C234C"/>
    <w:rsid w:val="000C258D"/>
    <w:rsid w:val="000C265A"/>
    <w:rsid w:val="000C2E8F"/>
    <w:rsid w:val="000C3169"/>
    <w:rsid w:val="000C3253"/>
    <w:rsid w:val="000C3580"/>
    <w:rsid w:val="000C37E9"/>
    <w:rsid w:val="000C383F"/>
    <w:rsid w:val="000C3FE3"/>
    <w:rsid w:val="000C424C"/>
    <w:rsid w:val="000C473D"/>
    <w:rsid w:val="000C4844"/>
    <w:rsid w:val="000C492E"/>
    <w:rsid w:val="000C492F"/>
    <w:rsid w:val="000C4BC7"/>
    <w:rsid w:val="000C4D25"/>
    <w:rsid w:val="000C4D69"/>
    <w:rsid w:val="000C4E81"/>
    <w:rsid w:val="000C4E8F"/>
    <w:rsid w:val="000C4EBB"/>
    <w:rsid w:val="000C5254"/>
    <w:rsid w:val="000C5255"/>
    <w:rsid w:val="000C55B5"/>
    <w:rsid w:val="000C5663"/>
    <w:rsid w:val="000C58D0"/>
    <w:rsid w:val="000C59BE"/>
    <w:rsid w:val="000C5B26"/>
    <w:rsid w:val="000C5E59"/>
    <w:rsid w:val="000C62FE"/>
    <w:rsid w:val="000C63AA"/>
    <w:rsid w:val="000C697D"/>
    <w:rsid w:val="000C6B24"/>
    <w:rsid w:val="000C6B34"/>
    <w:rsid w:val="000C6C8D"/>
    <w:rsid w:val="000C6CA3"/>
    <w:rsid w:val="000C6F45"/>
    <w:rsid w:val="000C718D"/>
    <w:rsid w:val="000C76FB"/>
    <w:rsid w:val="000C77C0"/>
    <w:rsid w:val="000C77C7"/>
    <w:rsid w:val="000C7831"/>
    <w:rsid w:val="000C7C6F"/>
    <w:rsid w:val="000C7D94"/>
    <w:rsid w:val="000C7F16"/>
    <w:rsid w:val="000D018B"/>
    <w:rsid w:val="000D029B"/>
    <w:rsid w:val="000D0405"/>
    <w:rsid w:val="000D04B5"/>
    <w:rsid w:val="000D05A8"/>
    <w:rsid w:val="000D0688"/>
    <w:rsid w:val="000D084A"/>
    <w:rsid w:val="000D0953"/>
    <w:rsid w:val="000D09A9"/>
    <w:rsid w:val="000D0D13"/>
    <w:rsid w:val="000D113D"/>
    <w:rsid w:val="000D11C5"/>
    <w:rsid w:val="000D1563"/>
    <w:rsid w:val="000D1757"/>
    <w:rsid w:val="000D17C3"/>
    <w:rsid w:val="000D1850"/>
    <w:rsid w:val="000D1A52"/>
    <w:rsid w:val="000D1CC4"/>
    <w:rsid w:val="000D20F8"/>
    <w:rsid w:val="000D21D0"/>
    <w:rsid w:val="000D230E"/>
    <w:rsid w:val="000D231D"/>
    <w:rsid w:val="000D2418"/>
    <w:rsid w:val="000D245E"/>
    <w:rsid w:val="000D29CC"/>
    <w:rsid w:val="000D2AA6"/>
    <w:rsid w:val="000D2CF2"/>
    <w:rsid w:val="000D2D67"/>
    <w:rsid w:val="000D3107"/>
    <w:rsid w:val="000D35D9"/>
    <w:rsid w:val="000D3822"/>
    <w:rsid w:val="000D398E"/>
    <w:rsid w:val="000D3B8C"/>
    <w:rsid w:val="000D3BD9"/>
    <w:rsid w:val="000D3DE1"/>
    <w:rsid w:val="000D3E54"/>
    <w:rsid w:val="000D3FED"/>
    <w:rsid w:val="000D4029"/>
    <w:rsid w:val="000D449E"/>
    <w:rsid w:val="000D4791"/>
    <w:rsid w:val="000D47E3"/>
    <w:rsid w:val="000D4819"/>
    <w:rsid w:val="000D4821"/>
    <w:rsid w:val="000D48C1"/>
    <w:rsid w:val="000D4A87"/>
    <w:rsid w:val="000D4A8B"/>
    <w:rsid w:val="000D4C1E"/>
    <w:rsid w:val="000D4CAE"/>
    <w:rsid w:val="000D4CB8"/>
    <w:rsid w:val="000D4CC7"/>
    <w:rsid w:val="000D5106"/>
    <w:rsid w:val="000D55BB"/>
    <w:rsid w:val="000D56D1"/>
    <w:rsid w:val="000D57B2"/>
    <w:rsid w:val="000D5951"/>
    <w:rsid w:val="000D599F"/>
    <w:rsid w:val="000D5B46"/>
    <w:rsid w:val="000D5B53"/>
    <w:rsid w:val="000D5B5C"/>
    <w:rsid w:val="000D5C86"/>
    <w:rsid w:val="000D5CCC"/>
    <w:rsid w:val="000D5D7B"/>
    <w:rsid w:val="000D5D81"/>
    <w:rsid w:val="000D5EDA"/>
    <w:rsid w:val="000D615F"/>
    <w:rsid w:val="000D643D"/>
    <w:rsid w:val="000D6486"/>
    <w:rsid w:val="000D6504"/>
    <w:rsid w:val="000D6650"/>
    <w:rsid w:val="000D66DB"/>
    <w:rsid w:val="000D67A4"/>
    <w:rsid w:val="000D6A18"/>
    <w:rsid w:val="000D6A47"/>
    <w:rsid w:val="000D6C69"/>
    <w:rsid w:val="000D6CF3"/>
    <w:rsid w:val="000D6D71"/>
    <w:rsid w:val="000D6E05"/>
    <w:rsid w:val="000D6ED3"/>
    <w:rsid w:val="000D708B"/>
    <w:rsid w:val="000D729D"/>
    <w:rsid w:val="000D74DE"/>
    <w:rsid w:val="000D762A"/>
    <w:rsid w:val="000D7724"/>
    <w:rsid w:val="000D7877"/>
    <w:rsid w:val="000D79B6"/>
    <w:rsid w:val="000D7DBE"/>
    <w:rsid w:val="000D7EBC"/>
    <w:rsid w:val="000E02A8"/>
    <w:rsid w:val="000E0518"/>
    <w:rsid w:val="000E062E"/>
    <w:rsid w:val="000E065C"/>
    <w:rsid w:val="000E069A"/>
    <w:rsid w:val="000E0A41"/>
    <w:rsid w:val="000E0C44"/>
    <w:rsid w:val="000E0CF1"/>
    <w:rsid w:val="000E0D2C"/>
    <w:rsid w:val="000E0F93"/>
    <w:rsid w:val="000E1098"/>
    <w:rsid w:val="000E11D6"/>
    <w:rsid w:val="000E1635"/>
    <w:rsid w:val="000E1690"/>
    <w:rsid w:val="000E16E8"/>
    <w:rsid w:val="000E17A2"/>
    <w:rsid w:val="000E17E5"/>
    <w:rsid w:val="000E1ACF"/>
    <w:rsid w:val="000E1DB6"/>
    <w:rsid w:val="000E1E75"/>
    <w:rsid w:val="000E214E"/>
    <w:rsid w:val="000E21E2"/>
    <w:rsid w:val="000E2236"/>
    <w:rsid w:val="000E2317"/>
    <w:rsid w:val="000E233C"/>
    <w:rsid w:val="000E2427"/>
    <w:rsid w:val="000E24A7"/>
    <w:rsid w:val="000E2536"/>
    <w:rsid w:val="000E285B"/>
    <w:rsid w:val="000E2A73"/>
    <w:rsid w:val="000E2AA1"/>
    <w:rsid w:val="000E2D43"/>
    <w:rsid w:val="000E2DFF"/>
    <w:rsid w:val="000E2F14"/>
    <w:rsid w:val="000E3109"/>
    <w:rsid w:val="000E31F2"/>
    <w:rsid w:val="000E3255"/>
    <w:rsid w:val="000E32F4"/>
    <w:rsid w:val="000E3361"/>
    <w:rsid w:val="000E3555"/>
    <w:rsid w:val="000E3568"/>
    <w:rsid w:val="000E370D"/>
    <w:rsid w:val="000E3AE8"/>
    <w:rsid w:val="000E3B64"/>
    <w:rsid w:val="000E3BC7"/>
    <w:rsid w:val="000E3C8B"/>
    <w:rsid w:val="000E3EA0"/>
    <w:rsid w:val="000E3FA3"/>
    <w:rsid w:val="000E40B3"/>
    <w:rsid w:val="000E4100"/>
    <w:rsid w:val="000E41DA"/>
    <w:rsid w:val="000E41E4"/>
    <w:rsid w:val="000E4355"/>
    <w:rsid w:val="000E443B"/>
    <w:rsid w:val="000E444D"/>
    <w:rsid w:val="000E46F4"/>
    <w:rsid w:val="000E4712"/>
    <w:rsid w:val="000E487D"/>
    <w:rsid w:val="000E48A4"/>
    <w:rsid w:val="000E4A89"/>
    <w:rsid w:val="000E4C77"/>
    <w:rsid w:val="000E4CEA"/>
    <w:rsid w:val="000E4CFA"/>
    <w:rsid w:val="000E4D3D"/>
    <w:rsid w:val="000E4D50"/>
    <w:rsid w:val="000E4DD1"/>
    <w:rsid w:val="000E4FBD"/>
    <w:rsid w:val="000E5008"/>
    <w:rsid w:val="000E5485"/>
    <w:rsid w:val="000E5505"/>
    <w:rsid w:val="000E59E3"/>
    <w:rsid w:val="000E5E33"/>
    <w:rsid w:val="000E60B7"/>
    <w:rsid w:val="000E6107"/>
    <w:rsid w:val="000E623A"/>
    <w:rsid w:val="000E6279"/>
    <w:rsid w:val="000E6294"/>
    <w:rsid w:val="000E6361"/>
    <w:rsid w:val="000E6899"/>
    <w:rsid w:val="000E6A11"/>
    <w:rsid w:val="000E6DD3"/>
    <w:rsid w:val="000E6F66"/>
    <w:rsid w:val="000E7114"/>
    <w:rsid w:val="000E717D"/>
    <w:rsid w:val="000E736E"/>
    <w:rsid w:val="000E76C2"/>
    <w:rsid w:val="000E7796"/>
    <w:rsid w:val="000E77BB"/>
    <w:rsid w:val="000E7C29"/>
    <w:rsid w:val="000F006E"/>
    <w:rsid w:val="000F053A"/>
    <w:rsid w:val="000F0841"/>
    <w:rsid w:val="000F08C1"/>
    <w:rsid w:val="000F0F76"/>
    <w:rsid w:val="000F0FD7"/>
    <w:rsid w:val="000F10C9"/>
    <w:rsid w:val="000F135F"/>
    <w:rsid w:val="000F1448"/>
    <w:rsid w:val="000F14F6"/>
    <w:rsid w:val="000F1532"/>
    <w:rsid w:val="000F1E9C"/>
    <w:rsid w:val="000F2048"/>
    <w:rsid w:val="000F20BC"/>
    <w:rsid w:val="000F216A"/>
    <w:rsid w:val="000F2558"/>
    <w:rsid w:val="000F283E"/>
    <w:rsid w:val="000F2F52"/>
    <w:rsid w:val="000F368E"/>
    <w:rsid w:val="000F37A2"/>
    <w:rsid w:val="000F380A"/>
    <w:rsid w:val="000F38FB"/>
    <w:rsid w:val="000F3A8B"/>
    <w:rsid w:val="000F3AD4"/>
    <w:rsid w:val="000F3E4A"/>
    <w:rsid w:val="000F3FFF"/>
    <w:rsid w:val="000F40AB"/>
    <w:rsid w:val="000F434D"/>
    <w:rsid w:val="000F4377"/>
    <w:rsid w:val="000F4420"/>
    <w:rsid w:val="000F46DF"/>
    <w:rsid w:val="000F47BC"/>
    <w:rsid w:val="000F4985"/>
    <w:rsid w:val="000F4D38"/>
    <w:rsid w:val="000F5264"/>
    <w:rsid w:val="000F52C6"/>
    <w:rsid w:val="000F5392"/>
    <w:rsid w:val="000F53B6"/>
    <w:rsid w:val="000F562D"/>
    <w:rsid w:val="000F57F5"/>
    <w:rsid w:val="000F5821"/>
    <w:rsid w:val="000F5828"/>
    <w:rsid w:val="000F59C9"/>
    <w:rsid w:val="000F5A0C"/>
    <w:rsid w:val="000F5B77"/>
    <w:rsid w:val="000F5CA5"/>
    <w:rsid w:val="000F5DC6"/>
    <w:rsid w:val="000F5DE1"/>
    <w:rsid w:val="000F607B"/>
    <w:rsid w:val="000F62BE"/>
    <w:rsid w:val="000F6338"/>
    <w:rsid w:val="000F648B"/>
    <w:rsid w:val="000F6499"/>
    <w:rsid w:val="000F6560"/>
    <w:rsid w:val="000F6827"/>
    <w:rsid w:val="000F6FF9"/>
    <w:rsid w:val="000F744C"/>
    <w:rsid w:val="000F7645"/>
    <w:rsid w:val="000F7EE6"/>
    <w:rsid w:val="00100582"/>
    <w:rsid w:val="001006EE"/>
    <w:rsid w:val="00100BF7"/>
    <w:rsid w:val="00100C05"/>
    <w:rsid w:val="00100F32"/>
    <w:rsid w:val="00100F66"/>
    <w:rsid w:val="0010106C"/>
    <w:rsid w:val="00101295"/>
    <w:rsid w:val="0010153F"/>
    <w:rsid w:val="001019DE"/>
    <w:rsid w:val="00101B37"/>
    <w:rsid w:val="00101D16"/>
    <w:rsid w:val="00102070"/>
    <w:rsid w:val="0010243E"/>
    <w:rsid w:val="0010247C"/>
    <w:rsid w:val="00102653"/>
    <w:rsid w:val="00103053"/>
    <w:rsid w:val="001032CD"/>
    <w:rsid w:val="001033D5"/>
    <w:rsid w:val="00103424"/>
    <w:rsid w:val="001035FC"/>
    <w:rsid w:val="001036C0"/>
    <w:rsid w:val="0010390D"/>
    <w:rsid w:val="00103B94"/>
    <w:rsid w:val="00103FD3"/>
    <w:rsid w:val="00104233"/>
    <w:rsid w:val="00104285"/>
    <w:rsid w:val="001042E4"/>
    <w:rsid w:val="00104353"/>
    <w:rsid w:val="001043FF"/>
    <w:rsid w:val="00104797"/>
    <w:rsid w:val="00104AEA"/>
    <w:rsid w:val="00104B0B"/>
    <w:rsid w:val="00104BBB"/>
    <w:rsid w:val="00104EFF"/>
    <w:rsid w:val="00104F02"/>
    <w:rsid w:val="00104F41"/>
    <w:rsid w:val="00104F4D"/>
    <w:rsid w:val="00105079"/>
    <w:rsid w:val="001053B7"/>
    <w:rsid w:val="001055DA"/>
    <w:rsid w:val="0010591A"/>
    <w:rsid w:val="00105BF3"/>
    <w:rsid w:val="00106089"/>
    <w:rsid w:val="001061CD"/>
    <w:rsid w:val="001065F0"/>
    <w:rsid w:val="0010675B"/>
    <w:rsid w:val="0010677E"/>
    <w:rsid w:val="0010682E"/>
    <w:rsid w:val="00106AC6"/>
    <w:rsid w:val="00107671"/>
    <w:rsid w:val="001077C2"/>
    <w:rsid w:val="00107997"/>
    <w:rsid w:val="00107A55"/>
    <w:rsid w:val="00107AF2"/>
    <w:rsid w:val="00107CAD"/>
    <w:rsid w:val="00107D5B"/>
    <w:rsid w:val="00107FDE"/>
    <w:rsid w:val="0011014D"/>
    <w:rsid w:val="00110442"/>
    <w:rsid w:val="00110586"/>
    <w:rsid w:val="00110977"/>
    <w:rsid w:val="00110A7F"/>
    <w:rsid w:val="00110F8D"/>
    <w:rsid w:val="00111113"/>
    <w:rsid w:val="001112C7"/>
    <w:rsid w:val="00111377"/>
    <w:rsid w:val="001114E9"/>
    <w:rsid w:val="0011150C"/>
    <w:rsid w:val="001117E0"/>
    <w:rsid w:val="0011266E"/>
    <w:rsid w:val="001126A2"/>
    <w:rsid w:val="00112723"/>
    <w:rsid w:val="001128C5"/>
    <w:rsid w:val="00112C20"/>
    <w:rsid w:val="00112CD7"/>
    <w:rsid w:val="001131DC"/>
    <w:rsid w:val="00113222"/>
    <w:rsid w:val="00113397"/>
    <w:rsid w:val="001133BF"/>
    <w:rsid w:val="0011363D"/>
    <w:rsid w:val="0011364C"/>
    <w:rsid w:val="00113725"/>
    <w:rsid w:val="00113812"/>
    <w:rsid w:val="00113928"/>
    <w:rsid w:val="00113B16"/>
    <w:rsid w:val="00113BF2"/>
    <w:rsid w:val="00113E10"/>
    <w:rsid w:val="00113E91"/>
    <w:rsid w:val="001140E0"/>
    <w:rsid w:val="00114335"/>
    <w:rsid w:val="001145F5"/>
    <w:rsid w:val="00114885"/>
    <w:rsid w:val="001148E6"/>
    <w:rsid w:val="00114BAB"/>
    <w:rsid w:val="00114C79"/>
    <w:rsid w:val="00114D7C"/>
    <w:rsid w:val="00115091"/>
    <w:rsid w:val="0011519C"/>
    <w:rsid w:val="001153A6"/>
    <w:rsid w:val="001153BE"/>
    <w:rsid w:val="001153DD"/>
    <w:rsid w:val="001154FF"/>
    <w:rsid w:val="001155FC"/>
    <w:rsid w:val="00115628"/>
    <w:rsid w:val="00115817"/>
    <w:rsid w:val="001158B7"/>
    <w:rsid w:val="001158C8"/>
    <w:rsid w:val="0011592F"/>
    <w:rsid w:val="00115A5F"/>
    <w:rsid w:val="00115E4D"/>
    <w:rsid w:val="00115ECF"/>
    <w:rsid w:val="00115F63"/>
    <w:rsid w:val="00116218"/>
    <w:rsid w:val="00116344"/>
    <w:rsid w:val="001164F7"/>
    <w:rsid w:val="00116856"/>
    <w:rsid w:val="00116F3B"/>
    <w:rsid w:val="001176E2"/>
    <w:rsid w:val="00117704"/>
    <w:rsid w:val="001179B4"/>
    <w:rsid w:val="00117DE3"/>
    <w:rsid w:val="00117E82"/>
    <w:rsid w:val="00117F06"/>
    <w:rsid w:val="00117F68"/>
    <w:rsid w:val="00120089"/>
    <w:rsid w:val="001200DA"/>
    <w:rsid w:val="00120503"/>
    <w:rsid w:val="001205BF"/>
    <w:rsid w:val="0012075F"/>
    <w:rsid w:val="00120807"/>
    <w:rsid w:val="00120ADB"/>
    <w:rsid w:val="00120AF7"/>
    <w:rsid w:val="00120BC2"/>
    <w:rsid w:val="00120D6C"/>
    <w:rsid w:val="00120EF4"/>
    <w:rsid w:val="00120F66"/>
    <w:rsid w:val="00121011"/>
    <w:rsid w:val="0012127E"/>
    <w:rsid w:val="00121281"/>
    <w:rsid w:val="001214D9"/>
    <w:rsid w:val="001214E0"/>
    <w:rsid w:val="001216A0"/>
    <w:rsid w:val="00121F39"/>
    <w:rsid w:val="00122145"/>
    <w:rsid w:val="001221DC"/>
    <w:rsid w:val="00122209"/>
    <w:rsid w:val="0012223B"/>
    <w:rsid w:val="001222D5"/>
    <w:rsid w:val="0012233F"/>
    <w:rsid w:val="0012260B"/>
    <w:rsid w:val="001226C9"/>
    <w:rsid w:val="00122743"/>
    <w:rsid w:val="00122799"/>
    <w:rsid w:val="001227EA"/>
    <w:rsid w:val="0012287A"/>
    <w:rsid w:val="00122AB3"/>
    <w:rsid w:val="00122C94"/>
    <w:rsid w:val="00122F69"/>
    <w:rsid w:val="001230B7"/>
    <w:rsid w:val="00123180"/>
    <w:rsid w:val="001232A1"/>
    <w:rsid w:val="001234C2"/>
    <w:rsid w:val="0012370F"/>
    <w:rsid w:val="0012371B"/>
    <w:rsid w:val="00123898"/>
    <w:rsid w:val="001239DF"/>
    <w:rsid w:val="00123C54"/>
    <w:rsid w:val="00123D1A"/>
    <w:rsid w:val="00123DCA"/>
    <w:rsid w:val="00123EE5"/>
    <w:rsid w:val="00124116"/>
    <w:rsid w:val="00124161"/>
    <w:rsid w:val="001243C5"/>
    <w:rsid w:val="001244B8"/>
    <w:rsid w:val="001246AF"/>
    <w:rsid w:val="001246B3"/>
    <w:rsid w:val="00124706"/>
    <w:rsid w:val="00124943"/>
    <w:rsid w:val="001249A2"/>
    <w:rsid w:val="00124A3A"/>
    <w:rsid w:val="00124B7E"/>
    <w:rsid w:val="00124E87"/>
    <w:rsid w:val="001250EA"/>
    <w:rsid w:val="00125258"/>
    <w:rsid w:val="0012540F"/>
    <w:rsid w:val="001256EF"/>
    <w:rsid w:val="00125775"/>
    <w:rsid w:val="0012582F"/>
    <w:rsid w:val="00125FAA"/>
    <w:rsid w:val="00126290"/>
    <w:rsid w:val="0012642A"/>
    <w:rsid w:val="001267CF"/>
    <w:rsid w:val="001268DC"/>
    <w:rsid w:val="00126FB7"/>
    <w:rsid w:val="00126FCC"/>
    <w:rsid w:val="001272A9"/>
    <w:rsid w:val="00127373"/>
    <w:rsid w:val="001273CA"/>
    <w:rsid w:val="001274DC"/>
    <w:rsid w:val="0012755F"/>
    <w:rsid w:val="001275B4"/>
    <w:rsid w:val="00127860"/>
    <w:rsid w:val="00127A3E"/>
    <w:rsid w:val="00127C4A"/>
    <w:rsid w:val="00127C87"/>
    <w:rsid w:val="001302C3"/>
    <w:rsid w:val="00130486"/>
    <w:rsid w:val="00130505"/>
    <w:rsid w:val="00130649"/>
    <w:rsid w:val="00130841"/>
    <w:rsid w:val="00130C9F"/>
    <w:rsid w:val="001311D7"/>
    <w:rsid w:val="001313A1"/>
    <w:rsid w:val="00131546"/>
    <w:rsid w:val="001317C8"/>
    <w:rsid w:val="00131A3C"/>
    <w:rsid w:val="00131B3A"/>
    <w:rsid w:val="00131D9F"/>
    <w:rsid w:val="00131EFD"/>
    <w:rsid w:val="00131F0D"/>
    <w:rsid w:val="00131F68"/>
    <w:rsid w:val="00132174"/>
    <w:rsid w:val="001322C7"/>
    <w:rsid w:val="001328E5"/>
    <w:rsid w:val="00132A72"/>
    <w:rsid w:val="00132BFF"/>
    <w:rsid w:val="00132D83"/>
    <w:rsid w:val="00132DE7"/>
    <w:rsid w:val="00132F4E"/>
    <w:rsid w:val="0013318E"/>
    <w:rsid w:val="001334E5"/>
    <w:rsid w:val="0013355A"/>
    <w:rsid w:val="00133658"/>
    <w:rsid w:val="00133687"/>
    <w:rsid w:val="0013372F"/>
    <w:rsid w:val="0013396E"/>
    <w:rsid w:val="00133CE8"/>
    <w:rsid w:val="001344BD"/>
    <w:rsid w:val="001347CD"/>
    <w:rsid w:val="00134AB9"/>
    <w:rsid w:val="00134B4F"/>
    <w:rsid w:val="00134BF5"/>
    <w:rsid w:val="00134D17"/>
    <w:rsid w:val="00134DAE"/>
    <w:rsid w:val="00134F65"/>
    <w:rsid w:val="00135259"/>
    <w:rsid w:val="00135515"/>
    <w:rsid w:val="001355A8"/>
    <w:rsid w:val="001357C2"/>
    <w:rsid w:val="0013589C"/>
    <w:rsid w:val="00135954"/>
    <w:rsid w:val="00135ACC"/>
    <w:rsid w:val="00135D70"/>
    <w:rsid w:val="00135ED3"/>
    <w:rsid w:val="001360AA"/>
    <w:rsid w:val="001360E8"/>
    <w:rsid w:val="001361D0"/>
    <w:rsid w:val="0013628B"/>
    <w:rsid w:val="00136473"/>
    <w:rsid w:val="00136D37"/>
    <w:rsid w:val="0013708D"/>
    <w:rsid w:val="00137579"/>
    <w:rsid w:val="0013766D"/>
    <w:rsid w:val="0013770D"/>
    <w:rsid w:val="00137BAA"/>
    <w:rsid w:val="00137BFE"/>
    <w:rsid w:val="00137C03"/>
    <w:rsid w:val="00137F33"/>
    <w:rsid w:val="00137FC7"/>
    <w:rsid w:val="001400DF"/>
    <w:rsid w:val="001402E5"/>
    <w:rsid w:val="0014036B"/>
    <w:rsid w:val="00140418"/>
    <w:rsid w:val="001404BF"/>
    <w:rsid w:val="00140582"/>
    <w:rsid w:val="00140668"/>
    <w:rsid w:val="001406E7"/>
    <w:rsid w:val="001406EB"/>
    <w:rsid w:val="001407CA"/>
    <w:rsid w:val="001408BA"/>
    <w:rsid w:val="001409CF"/>
    <w:rsid w:val="00140D70"/>
    <w:rsid w:val="00140F10"/>
    <w:rsid w:val="00140F5E"/>
    <w:rsid w:val="00141208"/>
    <w:rsid w:val="00141329"/>
    <w:rsid w:val="00141370"/>
    <w:rsid w:val="0014140C"/>
    <w:rsid w:val="00141628"/>
    <w:rsid w:val="0014163B"/>
    <w:rsid w:val="00141846"/>
    <w:rsid w:val="00141A2B"/>
    <w:rsid w:val="00141B76"/>
    <w:rsid w:val="00141DD1"/>
    <w:rsid w:val="00142194"/>
    <w:rsid w:val="00142426"/>
    <w:rsid w:val="001424C7"/>
    <w:rsid w:val="001424DF"/>
    <w:rsid w:val="001425D0"/>
    <w:rsid w:val="00142734"/>
    <w:rsid w:val="00142809"/>
    <w:rsid w:val="001429E5"/>
    <w:rsid w:val="00142AF8"/>
    <w:rsid w:val="00142DDC"/>
    <w:rsid w:val="00142EF1"/>
    <w:rsid w:val="0014305A"/>
    <w:rsid w:val="001434FB"/>
    <w:rsid w:val="0014354A"/>
    <w:rsid w:val="001435E4"/>
    <w:rsid w:val="001435F5"/>
    <w:rsid w:val="001437EB"/>
    <w:rsid w:val="001438FB"/>
    <w:rsid w:val="001439F0"/>
    <w:rsid w:val="00144001"/>
    <w:rsid w:val="0014404D"/>
    <w:rsid w:val="00144319"/>
    <w:rsid w:val="001447D8"/>
    <w:rsid w:val="0014498A"/>
    <w:rsid w:val="00144AD7"/>
    <w:rsid w:val="00144C6D"/>
    <w:rsid w:val="00144CF5"/>
    <w:rsid w:val="001453BB"/>
    <w:rsid w:val="001453CF"/>
    <w:rsid w:val="001455DC"/>
    <w:rsid w:val="0014577C"/>
    <w:rsid w:val="00145809"/>
    <w:rsid w:val="00145837"/>
    <w:rsid w:val="001459D3"/>
    <w:rsid w:val="00145D13"/>
    <w:rsid w:val="00146550"/>
    <w:rsid w:val="00146663"/>
    <w:rsid w:val="00146714"/>
    <w:rsid w:val="001468A0"/>
    <w:rsid w:val="001468D7"/>
    <w:rsid w:val="00146F33"/>
    <w:rsid w:val="00146FD9"/>
    <w:rsid w:val="0014727C"/>
    <w:rsid w:val="00147305"/>
    <w:rsid w:val="00147360"/>
    <w:rsid w:val="001475DD"/>
    <w:rsid w:val="0014769B"/>
    <w:rsid w:val="0014774E"/>
    <w:rsid w:val="001477E8"/>
    <w:rsid w:val="0014784F"/>
    <w:rsid w:val="00147EF9"/>
    <w:rsid w:val="001503A2"/>
    <w:rsid w:val="00150828"/>
    <w:rsid w:val="00150ADC"/>
    <w:rsid w:val="00150CCE"/>
    <w:rsid w:val="00150F48"/>
    <w:rsid w:val="00150FF9"/>
    <w:rsid w:val="001510A5"/>
    <w:rsid w:val="001510F5"/>
    <w:rsid w:val="00151288"/>
    <w:rsid w:val="001512E5"/>
    <w:rsid w:val="00151325"/>
    <w:rsid w:val="001514FE"/>
    <w:rsid w:val="0015196A"/>
    <w:rsid w:val="00151D63"/>
    <w:rsid w:val="00151F09"/>
    <w:rsid w:val="0015212E"/>
    <w:rsid w:val="0015286E"/>
    <w:rsid w:val="00152A01"/>
    <w:rsid w:val="00152A19"/>
    <w:rsid w:val="00152CD2"/>
    <w:rsid w:val="00153227"/>
    <w:rsid w:val="00153471"/>
    <w:rsid w:val="0015352C"/>
    <w:rsid w:val="0015357A"/>
    <w:rsid w:val="001536DE"/>
    <w:rsid w:val="00153A36"/>
    <w:rsid w:val="00153ED9"/>
    <w:rsid w:val="00153F68"/>
    <w:rsid w:val="001541B5"/>
    <w:rsid w:val="00154360"/>
    <w:rsid w:val="001546F6"/>
    <w:rsid w:val="00154A65"/>
    <w:rsid w:val="00154BC4"/>
    <w:rsid w:val="00154D2C"/>
    <w:rsid w:val="00154F10"/>
    <w:rsid w:val="0015507E"/>
    <w:rsid w:val="001550B4"/>
    <w:rsid w:val="001552BF"/>
    <w:rsid w:val="00155524"/>
    <w:rsid w:val="00155731"/>
    <w:rsid w:val="001557BE"/>
    <w:rsid w:val="00155959"/>
    <w:rsid w:val="00155964"/>
    <w:rsid w:val="00155C59"/>
    <w:rsid w:val="00155D45"/>
    <w:rsid w:val="00155EA4"/>
    <w:rsid w:val="00155F53"/>
    <w:rsid w:val="00155F98"/>
    <w:rsid w:val="00156188"/>
    <w:rsid w:val="001563E9"/>
    <w:rsid w:val="00156545"/>
    <w:rsid w:val="0015655D"/>
    <w:rsid w:val="00156590"/>
    <w:rsid w:val="00156607"/>
    <w:rsid w:val="00156635"/>
    <w:rsid w:val="00156741"/>
    <w:rsid w:val="0015686F"/>
    <w:rsid w:val="0015695C"/>
    <w:rsid w:val="00156AA3"/>
    <w:rsid w:val="00156DD8"/>
    <w:rsid w:val="00156F92"/>
    <w:rsid w:val="001573EF"/>
    <w:rsid w:val="00157740"/>
    <w:rsid w:val="00157759"/>
    <w:rsid w:val="00157764"/>
    <w:rsid w:val="00157A2D"/>
    <w:rsid w:val="00157C5B"/>
    <w:rsid w:val="00157DE0"/>
    <w:rsid w:val="0016002F"/>
    <w:rsid w:val="00160347"/>
    <w:rsid w:val="001604CC"/>
    <w:rsid w:val="0016069E"/>
    <w:rsid w:val="001606BB"/>
    <w:rsid w:val="001608B2"/>
    <w:rsid w:val="00160909"/>
    <w:rsid w:val="001609A5"/>
    <w:rsid w:val="00160B77"/>
    <w:rsid w:val="00160DA6"/>
    <w:rsid w:val="00160F52"/>
    <w:rsid w:val="00161272"/>
    <w:rsid w:val="0016138D"/>
    <w:rsid w:val="00161AE6"/>
    <w:rsid w:val="00161CAA"/>
    <w:rsid w:val="0016218E"/>
    <w:rsid w:val="00162324"/>
    <w:rsid w:val="0016245D"/>
    <w:rsid w:val="00162620"/>
    <w:rsid w:val="00162636"/>
    <w:rsid w:val="00162681"/>
    <w:rsid w:val="00162854"/>
    <w:rsid w:val="00162913"/>
    <w:rsid w:val="00162A44"/>
    <w:rsid w:val="00162BAF"/>
    <w:rsid w:val="0016300C"/>
    <w:rsid w:val="0016308D"/>
    <w:rsid w:val="00163A05"/>
    <w:rsid w:val="00163A1E"/>
    <w:rsid w:val="00163B43"/>
    <w:rsid w:val="00163DD4"/>
    <w:rsid w:val="00163F79"/>
    <w:rsid w:val="00164136"/>
    <w:rsid w:val="001643C0"/>
    <w:rsid w:val="00164403"/>
    <w:rsid w:val="00164496"/>
    <w:rsid w:val="00164624"/>
    <w:rsid w:val="00164835"/>
    <w:rsid w:val="0016501C"/>
    <w:rsid w:val="001654E4"/>
    <w:rsid w:val="001655E7"/>
    <w:rsid w:val="00165615"/>
    <w:rsid w:val="00165645"/>
    <w:rsid w:val="001656CB"/>
    <w:rsid w:val="001656F2"/>
    <w:rsid w:val="00165B91"/>
    <w:rsid w:val="00165BEB"/>
    <w:rsid w:val="00165DE4"/>
    <w:rsid w:val="00165E43"/>
    <w:rsid w:val="00165EB7"/>
    <w:rsid w:val="00165FC7"/>
    <w:rsid w:val="00165FFE"/>
    <w:rsid w:val="00166294"/>
    <w:rsid w:val="001662D5"/>
    <w:rsid w:val="00166323"/>
    <w:rsid w:val="0016634E"/>
    <w:rsid w:val="00166462"/>
    <w:rsid w:val="00166623"/>
    <w:rsid w:val="0016691E"/>
    <w:rsid w:val="00166944"/>
    <w:rsid w:val="00166DF3"/>
    <w:rsid w:val="00166E4A"/>
    <w:rsid w:val="001672BF"/>
    <w:rsid w:val="001674ED"/>
    <w:rsid w:val="0016759E"/>
    <w:rsid w:val="00167D92"/>
    <w:rsid w:val="00167EF9"/>
    <w:rsid w:val="00167F49"/>
    <w:rsid w:val="00167FC7"/>
    <w:rsid w:val="001702BA"/>
    <w:rsid w:val="00170575"/>
    <w:rsid w:val="00170820"/>
    <w:rsid w:val="00170889"/>
    <w:rsid w:val="00170A26"/>
    <w:rsid w:val="00170A32"/>
    <w:rsid w:val="00170A86"/>
    <w:rsid w:val="00170ED6"/>
    <w:rsid w:val="00170F19"/>
    <w:rsid w:val="0017116B"/>
    <w:rsid w:val="001712F3"/>
    <w:rsid w:val="001716CD"/>
    <w:rsid w:val="00171769"/>
    <w:rsid w:val="001717A8"/>
    <w:rsid w:val="00171868"/>
    <w:rsid w:val="00171D6F"/>
    <w:rsid w:val="00171DF9"/>
    <w:rsid w:val="00171F14"/>
    <w:rsid w:val="00171FC5"/>
    <w:rsid w:val="0017208E"/>
    <w:rsid w:val="0017222C"/>
    <w:rsid w:val="00172450"/>
    <w:rsid w:val="0017252A"/>
    <w:rsid w:val="00172628"/>
    <w:rsid w:val="00172857"/>
    <w:rsid w:val="00172C67"/>
    <w:rsid w:val="00172D69"/>
    <w:rsid w:val="001730A0"/>
    <w:rsid w:val="00173409"/>
    <w:rsid w:val="00173435"/>
    <w:rsid w:val="00173552"/>
    <w:rsid w:val="0017356A"/>
    <w:rsid w:val="001735BF"/>
    <w:rsid w:val="001739D9"/>
    <w:rsid w:val="00173B93"/>
    <w:rsid w:val="00173CDB"/>
    <w:rsid w:val="00173E4E"/>
    <w:rsid w:val="00173E56"/>
    <w:rsid w:val="001744A3"/>
    <w:rsid w:val="00174589"/>
    <w:rsid w:val="00174762"/>
    <w:rsid w:val="0017489B"/>
    <w:rsid w:val="00175055"/>
    <w:rsid w:val="001750AF"/>
    <w:rsid w:val="0017529D"/>
    <w:rsid w:val="00175464"/>
    <w:rsid w:val="00175B14"/>
    <w:rsid w:val="00175FDC"/>
    <w:rsid w:val="001763AC"/>
    <w:rsid w:val="0017640D"/>
    <w:rsid w:val="001765F4"/>
    <w:rsid w:val="0017670D"/>
    <w:rsid w:val="00176C3D"/>
    <w:rsid w:val="00176E77"/>
    <w:rsid w:val="00177302"/>
    <w:rsid w:val="001774A0"/>
    <w:rsid w:val="001774A1"/>
    <w:rsid w:val="0017754C"/>
    <w:rsid w:val="00177780"/>
    <w:rsid w:val="00177BEE"/>
    <w:rsid w:val="00177CD1"/>
    <w:rsid w:val="00177E0D"/>
    <w:rsid w:val="00180261"/>
    <w:rsid w:val="00180433"/>
    <w:rsid w:val="0018088D"/>
    <w:rsid w:val="00180954"/>
    <w:rsid w:val="00180E73"/>
    <w:rsid w:val="0018100E"/>
    <w:rsid w:val="0018116D"/>
    <w:rsid w:val="00181992"/>
    <w:rsid w:val="00181AE1"/>
    <w:rsid w:val="00181EA1"/>
    <w:rsid w:val="00181ED9"/>
    <w:rsid w:val="00181F54"/>
    <w:rsid w:val="00181F83"/>
    <w:rsid w:val="00181FA8"/>
    <w:rsid w:val="001820E9"/>
    <w:rsid w:val="001824C4"/>
    <w:rsid w:val="001826D9"/>
    <w:rsid w:val="001827C8"/>
    <w:rsid w:val="00182810"/>
    <w:rsid w:val="00182C71"/>
    <w:rsid w:val="00182CA0"/>
    <w:rsid w:val="00182D24"/>
    <w:rsid w:val="00182EF8"/>
    <w:rsid w:val="00182EFD"/>
    <w:rsid w:val="0018358E"/>
    <w:rsid w:val="00183886"/>
    <w:rsid w:val="00183B1D"/>
    <w:rsid w:val="001841E1"/>
    <w:rsid w:val="00184201"/>
    <w:rsid w:val="001842D4"/>
    <w:rsid w:val="00184306"/>
    <w:rsid w:val="0018431D"/>
    <w:rsid w:val="00184450"/>
    <w:rsid w:val="001844AA"/>
    <w:rsid w:val="001846CA"/>
    <w:rsid w:val="00184D70"/>
    <w:rsid w:val="00184DC6"/>
    <w:rsid w:val="00185467"/>
    <w:rsid w:val="00185529"/>
    <w:rsid w:val="001855C2"/>
    <w:rsid w:val="00185677"/>
    <w:rsid w:val="0018574B"/>
    <w:rsid w:val="00185A7A"/>
    <w:rsid w:val="00185AD7"/>
    <w:rsid w:val="00185B20"/>
    <w:rsid w:val="00185D9F"/>
    <w:rsid w:val="00185DC7"/>
    <w:rsid w:val="00185F2E"/>
    <w:rsid w:val="00185F57"/>
    <w:rsid w:val="0018638C"/>
    <w:rsid w:val="00186509"/>
    <w:rsid w:val="00186E2D"/>
    <w:rsid w:val="001871C6"/>
    <w:rsid w:val="00187206"/>
    <w:rsid w:val="00187358"/>
    <w:rsid w:val="001873A0"/>
    <w:rsid w:val="0018761B"/>
    <w:rsid w:val="00187971"/>
    <w:rsid w:val="00187CBE"/>
    <w:rsid w:val="00190357"/>
    <w:rsid w:val="00190454"/>
    <w:rsid w:val="001904DE"/>
    <w:rsid w:val="0019093A"/>
    <w:rsid w:val="00190C05"/>
    <w:rsid w:val="00190C3E"/>
    <w:rsid w:val="00190CDB"/>
    <w:rsid w:val="00190DB9"/>
    <w:rsid w:val="00190DEA"/>
    <w:rsid w:val="00190F09"/>
    <w:rsid w:val="00191224"/>
    <w:rsid w:val="0019123C"/>
    <w:rsid w:val="0019129E"/>
    <w:rsid w:val="00191362"/>
    <w:rsid w:val="0019186A"/>
    <w:rsid w:val="00191B23"/>
    <w:rsid w:val="00191C86"/>
    <w:rsid w:val="00191D4F"/>
    <w:rsid w:val="00191E1A"/>
    <w:rsid w:val="00191F0B"/>
    <w:rsid w:val="00192140"/>
    <w:rsid w:val="00192194"/>
    <w:rsid w:val="00192217"/>
    <w:rsid w:val="0019232B"/>
    <w:rsid w:val="00192698"/>
    <w:rsid w:val="001926AF"/>
    <w:rsid w:val="001926CC"/>
    <w:rsid w:val="00192D6A"/>
    <w:rsid w:val="00192EA0"/>
    <w:rsid w:val="00192F02"/>
    <w:rsid w:val="00192FC9"/>
    <w:rsid w:val="001930E5"/>
    <w:rsid w:val="001931AC"/>
    <w:rsid w:val="00193560"/>
    <w:rsid w:val="001935E8"/>
    <w:rsid w:val="00193665"/>
    <w:rsid w:val="00193A46"/>
    <w:rsid w:val="00193A7B"/>
    <w:rsid w:val="00194105"/>
    <w:rsid w:val="001941B1"/>
    <w:rsid w:val="00194276"/>
    <w:rsid w:val="001947BB"/>
    <w:rsid w:val="001947E3"/>
    <w:rsid w:val="00194829"/>
    <w:rsid w:val="0019492D"/>
    <w:rsid w:val="00194952"/>
    <w:rsid w:val="00194D2D"/>
    <w:rsid w:val="00194E1E"/>
    <w:rsid w:val="00194EF7"/>
    <w:rsid w:val="00195169"/>
    <w:rsid w:val="001951AE"/>
    <w:rsid w:val="00195240"/>
    <w:rsid w:val="0019524D"/>
    <w:rsid w:val="0019530E"/>
    <w:rsid w:val="001953C9"/>
    <w:rsid w:val="0019541F"/>
    <w:rsid w:val="00195517"/>
    <w:rsid w:val="001957B5"/>
    <w:rsid w:val="00195843"/>
    <w:rsid w:val="0019587F"/>
    <w:rsid w:val="00195C85"/>
    <w:rsid w:val="00195E1A"/>
    <w:rsid w:val="00195E23"/>
    <w:rsid w:val="00195E30"/>
    <w:rsid w:val="00195E7B"/>
    <w:rsid w:val="001962BC"/>
    <w:rsid w:val="0019653C"/>
    <w:rsid w:val="00196676"/>
    <w:rsid w:val="00196976"/>
    <w:rsid w:val="001969EF"/>
    <w:rsid w:val="00196A40"/>
    <w:rsid w:val="00196E77"/>
    <w:rsid w:val="00197143"/>
    <w:rsid w:val="00197161"/>
    <w:rsid w:val="001971D7"/>
    <w:rsid w:val="00197329"/>
    <w:rsid w:val="001974A8"/>
    <w:rsid w:val="0019765D"/>
    <w:rsid w:val="001976A8"/>
    <w:rsid w:val="00197718"/>
    <w:rsid w:val="00197B05"/>
    <w:rsid w:val="00197B25"/>
    <w:rsid w:val="00197C73"/>
    <w:rsid w:val="00197D6F"/>
    <w:rsid w:val="00197DD2"/>
    <w:rsid w:val="00197E3D"/>
    <w:rsid w:val="001A02F2"/>
    <w:rsid w:val="001A057A"/>
    <w:rsid w:val="001A06C0"/>
    <w:rsid w:val="001A07A9"/>
    <w:rsid w:val="001A07FF"/>
    <w:rsid w:val="001A09DC"/>
    <w:rsid w:val="001A0B44"/>
    <w:rsid w:val="001A0E3B"/>
    <w:rsid w:val="001A0F40"/>
    <w:rsid w:val="001A11F4"/>
    <w:rsid w:val="001A1446"/>
    <w:rsid w:val="001A149C"/>
    <w:rsid w:val="001A14B1"/>
    <w:rsid w:val="001A199F"/>
    <w:rsid w:val="001A1A47"/>
    <w:rsid w:val="001A1B9D"/>
    <w:rsid w:val="001A1F12"/>
    <w:rsid w:val="001A1F9E"/>
    <w:rsid w:val="001A2047"/>
    <w:rsid w:val="001A2452"/>
    <w:rsid w:val="001A2F1C"/>
    <w:rsid w:val="001A3014"/>
    <w:rsid w:val="001A3106"/>
    <w:rsid w:val="001A317E"/>
    <w:rsid w:val="001A31E9"/>
    <w:rsid w:val="001A352B"/>
    <w:rsid w:val="001A356B"/>
    <w:rsid w:val="001A36F3"/>
    <w:rsid w:val="001A3EBA"/>
    <w:rsid w:val="001A3EDE"/>
    <w:rsid w:val="001A3F19"/>
    <w:rsid w:val="001A3FAB"/>
    <w:rsid w:val="001A436C"/>
    <w:rsid w:val="001A455E"/>
    <w:rsid w:val="001A481A"/>
    <w:rsid w:val="001A489E"/>
    <w:rsid w:val="001A496A"/>
    <w:rsid w:val="001A4D88"/>
    <w:rsid w:val="001A4D9B"/>
    <w:rsid w:val="001A5127"/>
    <w:rsid w:val="001A577D"/>
    <w:rsid w:val="001A5C63"/>
    <w:rsid w:val="001A5CCF"/>
    <w:rsid w:val="001A5CD6"/>
    <w:rsid w:val="001A5DAA"/>
    <w:rsid w:val="001A6173"/>
    <w:rsid w:val="001A6176"/>
    <w:rsid w:val="001A624E"/>
    <w:rsid w:val="001A6ABC"/>
    <w:rsid w:val="001A7309"/>
    <w:rsid w:val="001A7373"/>
    <w:rsid w:val="001A7473"/>
    <w:rsid w:val="001A7794"/>
    <w:rsid w:val="001A77BC"/>
    <w:rsid w:val="001A78A1"/>
    <w:rsid w:val="001A78B8"/>
    <w:rsid w:val="001A7A0D"/>
    <w:rsid w:val="001A7ACC"/>
    <w:rsid w:val="001A7EA2"/>
    <w:rsid w:val="001A7F49"/>
    <w:rsid w:val="001A7F99"/>
    <w:rsid w:val="001B01FA"/>
    <w:rsid w:val="001B029A"/>
    <w:rsid w:val="001B0464"/>
    <w:rsid w:val="001B04A3"/>
    <w:rsid w:val="001B0641"/>
    <w:rsid w:val="001B06E4"/>
    <w:rsid w:val="001B093C"/>
    <w:rsid w:val="001B0A66"/>
    <w:rsid w:val="001B0E3F"/>
    <w:rsid w:val="001B0EAB"/>
    <w:rsid w:val="001B105B"/>
    <w:rsid w:val="001B1099"/>
    <w:rsid w:val="001B1336"/>
    <w:rsid w:val="001B15A0"/>
    <w:rsid w:val="001B175A"/>
    <w:rsid w:val="001B1DAE"/>
    <w:rsid w:val="001B1EBC"/>
    <w:rsid w:val="001B1F61"/>
    <w:rsid w:val="001B1F6C"/>
    <w:rsid w:val="001B1FBF"/>
    <w:rsid w:val="001B2117"/>
    <w:rsid w:val="001B22F3"/>
    <w:rsid w:val="001B2330"/>
    <w:rsid w:val="001B2359"/>
    <w:rsid w:val="001B240B"/>
    <w:rsid w:val="001B246C"/>
    <w:rsid w:val="001B262F"/>
    <w:rsid w:val="001B2921"/>
    <w:rsid w:val="001B2BE9"/>
    <w:rsid w:val="001B2CBF"/>
    <w:rsid w:val="001B35C2"/>
    <w:rsid w:val="001B3636"/>
    <w:rsid w:val="001B3E1E"/>
    <w:rsid w:val="001B3F4E"/>
    <w:rsid w:val="001B41D6"/>
    <w:rsid w:val="001B4643"/>
    <w:rsid w:val="001B4943"/>
    <w:rsid w:val="001B4F55"/>
    <w:rsid w:val="001B5099"/>
    <w:rsid w:val="001B528A"/>
    <w:rsid w:val="001B5476"/>
    <w:rsid w:val="001B5517"/>
    <w:rsid w:val="001B5544"/>
    <w:rsid w:val="001B59A7"/>
    <w:rsid w:val="001B5C7B"/>
    <w:rsid w:val="001B61D2"/>
    <w:rsid w:val="001B6202"/>
    <w:rsid w:val="001B63D8"/>
    <w:rsid w:val="001B656C"/>
    <w:rsid w:val="001B67D8"/>
    <w:rsid w:val="001B695E"/>
    <w:rsid w:val="001B6C95"/>
    <w:rsid w:val="001B6E21"/>
    <w:rsid w:val="001B6E24"/>
    <w:rsid w:val="001B742D"/>
    <w:rsid w:val="001B745F"/>
    <w:rsid w:val="001B7772"/>
    <w:rsid w:val="001B7A71"/>
    <w:rsid w:val="001B7A80"/>
    <w:rsid w:val="001B7BC1"/>
    <w:rsid w:val="001C012C"/>
    <w:rsid w:val="001C041E"/>
    <w:rsid w:val="001C0431"/>
    <w:rsid w:val="001C046B"/>
    <w:rsid w:val="001C04F5"/>
    <w:rsid w:val="001C0526"/>
    <w:rsid w:val="001C084B"/>
    <w:rsid w:val="001C0A89"/>
    <w:rsid w:val="001C0DCC"/>
    <w:rsid w:val="001C0F33"/>
    <w:rsid w:val="001C19F6"/>
    <w:rsid w:val="001C1B17"/>
    <w:rsid w:val="001C1D53"/>
    <w:rsid w:val="001C2341"/>
    <w:rsid w:val="001C2663"/>
    <w:rsid w:val="001C28C4"/>
    <w:rsid w:val="001C2AE7"/>
    <w:rsid w:val="001C2AF0"/>
    <w:rsid w:val="001C2B3F"/>
    <w:rsid w:val="001C2C29"/>
    <w:rsid w:val="001C2CF9"/>
    <w:rsid w:val="001C2F63"/>
    <w:rsid w:val="001C301E"/>
    <w:rsid w:val="001C3219"/>
    <w:rsid w:val="001C339C"/>
    <w:rsid w:val="001C360F"/>
    <w:rsid w:val="001C37E3"/>
    <w:rsid w:val="001C39C7"/>
    <w:rsid w:val="001C3D34"/>
    <w:rsid w:val="001C3DB6"/>
    <w:rsid w:val="001C4045"/>
    <w:rsid w:val="001C427E"/>
    <w:rsid w:val="001C42A9"/>
    <w:rsid w:val="001C42DE"/>
    <w:rsid w:val="001C43DE"/>
    <w:rsid w:val="001C458D"/>
    <w:rsid w:val="001C4607"/>
    <w:rsid w:val="001C484F"/>
    <w:rsid w:val="001C48F0"/>
    <w:rsid w:val="001C493A"/>
    <w:rsid w:val="001C4ADA"/>
    <w:rsid w:val="001C4BD9"/>
    <w:rsid w:val="001C4C1A"/>
    <w:rsid w:val="001C4C6C"/>
    <w:rsid w:val="001C4E8B"/>
    <w:rsid w:val="001C4EA6"/>
    <w:rsid w:val="001C4FB1"/>
    <w:rsid w:val="001C513F"/>
    <w:rsid w:val="001C52E4"/>
    <w:rsid w:val="001C530B"/>
    <w:rsid w:val="001C5395"/>
    <w:rsid w:val="001C53F8"/>
    <w:rsid w:val="001C557A"/>
    <w:rsid w:val="001C55E5"/>
    <w:rsid w:val="001C560A"/>
    <w:rsid w:val="001C5618"/>
    <w:rsid w:val="001C56A8"/>
    <w:rsid w:val="001C573C"/>
    <w:rsid w:val="001C5990"/>
    <w:rsid w:val="001C5ABF"/>
    <w:rsid w:val="001C5F6C"/>
    <w:rsid w:val="001C5FBD"/>
    <w:rsid w:val="001C6083"/>
    <w:rsid w:val="001C66D1"/>
    <w:rsid w:val="001C695D"/>
    <w:rsid w:val="001C69DC"/>
    <w:rsid w:val="001C6D9B"/>
    <w:rsid w:val="001C6EA2"/>
    <w:rsid w:val="001C6F36"/>
    <w:rsid w:val="001C6F62"/>
    <w:rsid w:val="001C6FA4"/>
    <w:rsid w:val="001C70AE"/>
    <w:rsid w:val="001C7434"/>
    <w:rsid w:val="001C78CF"/>
    <w:rsid w:val="001C794C"/>
    <w:rsid w:val="001C79DA"/>
    <w:rsid w:val="001D00A4"/>
    <w:rsid w:val="001D030B"/>
    <w:rsid w:val="001D03F1"/>
    <w:rsid w:val="001D053D"/>
    <w:rsid w:val="001D0BF0"/>
    <w:rsid w:val="001D0ED7"/>
    <w:rsid w:val="001D0EDB"/>
    <w:rsid w:val="001D0F55"/>
    <w:rsid w:val="001D117B"/>
    <w:rsid w:val="001D117D"/>
    <w:rsid w:val="001D119C"/>
    <w:rsid w:val="001D12FB"/>
    <w:rsid w:val="001D1678"/>
    <w:rsid w:val="001D1EE7"/>
    <w:rsid w:val="001D200F"/>
    <w:rsid w:val="001D2128"/>
    <w:rsid w:val="001D2366"/>
    <w:rsid w:val="001D2465"/>
    <w:rsid w:val="001D284F"/>
    <w:rsid w:val="001D290F"/>
    <w:rsid w:val="001D2A8C"/>
    <w:rsid w:val="001D2AD7"/>
    <w:rsid w:val="001D2AE5"/>
    <w:rsid w:val="001D2CD5"/>
    <w:rsid w:val="001D2F61"/>
    <w:rsid w:val="001D3203"/>
    <w:rsid w:val="001D3314"/>
    <w:rsid w:val="001D3596"/>
    <w:rsid w:val="001D382E"/>
    <w:rsid w:val="001D384B"/>
    <w:rsid w:val="001D3900"/>
    <w:rsid w:val="001D3978"/>
    <w:rsid w:val="001D3A74"/>
    <w:rsid w:val="001D3AD7"/>
    <w:rsid w:val="001D3E6F"/>
    <w:rsid w:val="001D41FA"/>
    <w:rsid w:val="001D43D6"/>
    <w:rsid w:val="001D4526"/>
    <w:rsid w:val="001D461F"/>
    <w:rsid w:val="001D4719"/>
    <w:rsid w:val="001D4816"/>
    <w:rsid w:val="001D48A7"/>
    <w:rsid w:val="001D4AFE"/>
    <w:rsid w:val="001D4B93"/>
    <w:rsid w:val="001D4B97"/>
    <w:rsid w:val="001D4C34"/>
    <w:rsid w:val="001D4E46"/>
    <w:rsid w:val="001D4F4B"/>
    <w:rsid w:val="001D502B"/>
    <w:rsid w:val="001D5291"/>
    <w:rsid w:val="001D52BF"/>
    <w:rsid w:val="001D5342"/>
    <w:rsid w:val="001D5440"/>
    <w:rsid w:val="001D54DF"/>
    <w:rsid w:val="001D5749"/>
    <w:rsid w:val="001D5A19"/>
    <w:rsid w:val="001D5C60"/>
    <w:rsid w:val="001D5CE1"/>
    <w:rsid w:val="001D6279"/>
    <w:rsid w:val="001D629B"/>
    <w:rsid w:val="001D6726"/>
    <w:rsid w:val="001D67E5"/>
    <w:rsid w:val="001D693A"/>
    <w:rsid w:val="001D69ED"/>
    <w:rsid w:val="001D6A31"/>
    <w:rsid w:val="001D6ABE"/>
    <w:rsid w:val="001D6D60"/>
    <w:rsid w:val="001D6D7D"/>
    <w:rsid w:val="001D6ED1"/>
    <w:rsid w:val="001D704F"/>
    <w:rsid w:val="001D7124"/>
    <w:rsid w:val="001D72BB"/>
    <w:rsid w:val="001D74D1"/>
    <w:rsid w:val="001D7543"/>
    <w:rsid w:val="001D7AC5"/>
    <w:rsid w:val="001D7C0D"/>
    <w:rsid w:val="001D7D8B"/>
    <w:rsid w:val="001D7DD8"/>
    <w:rsid w:val="001D7DFB"/>
    <w:rsid w:val="001D7F7C"/>
    <w:rsid w:val="001E0102"/>
    <w:rsid w:val="001E02C5"/>
    <w:rsid w:val="001E0442"/>
    <w:rsid w:val="001E074F"/>
    <w:rsid w:val="001E0C6A"/>
    <w:rsid w:val="001E0CB8"/>
    <w:rsid w:val="001E0F74"/>
    <w:rsid w:val="001E0FDE"/>
    <w:rsid w:val="001E1049"/>
    <w:rsid w:val="001E10D1"/>
    <w:rsid w:val="001E131A"/>
    <w:rsid w:val="001E135E"/>
    <w:rsid w:val="001E141F"/>
    <w:rsid w:val="001E1AA3"/>
    <w:rsid w:val="001E1C63"/>
    <w:rsid w:val="001E1C88"/>
    <w:rsid w:val="001E1CB4"/>
    <w:rsid w:val="001E1D69"/>
    <w:rsid w:val="001E1D97"/>
    <w:rsid w:val="001E1DE4"/>
    <w:rsid w:val="001E1DFF"/>
    <w:rsid w:val="001E1EE8"/>
    <w:rsid w:val="001E2025"/>
    <w:rsid w:val="001E2173"/>
    <w:rsid w:val="001E2468"/>
    <w:rsid w:val="001E251C"/>
    <w:rsid w:val="001E25D6"/>
    <w:rsid w:val="001E2AC0"/>
    <w:rsid w:val="001E2D2A"/>
    <w:rsid w:val="001E2F67"/>
    <w:rsid w:val="001E30FE"/>
    <w:rsid w:val="001E3143"/>
    <w:rsid w:val="001E33D2"/>
    <w:rsid w:val="001E33E0"/>
    <w:rsid w:val="001E356E"/>
    <w:rsid w:val="001E3583"/>
    <w:rsid w:val="001E37DC"/>
    <w:rsid w:val="001E388D"/>
    <w:rsid w:val="001E38FB"/>
    <w:rsid w:val="001E3946"/>
    <w:rsid w:val="001E3F89"/>
    <w:rsid w:val="001E4185"/>
    <w:rsid w:val="001E41E5"/>
    <w:rsid w:val="001E436F"/>
    <w:rsid w:val="001E469D"/>
    <w:rsid w:val="001E46ED"/>
    <w:rsid w:val="001E491C"/>
    <w:rsid w:val="001E49B5"/>
    <w:rsid w:val="001E49C5"/>
    <w:rsid w:val="001E49E5"/>
    <w:rsid w:val="001E4B3E"/>
    <w:rsid w:val="001E4B83"/>
    <w:rsid w:val="001E4BFE"/>
    <w:rsid w:val="001E4D69"/>
    <w:rsid w:val="001E4EB5"/>
    <w:rsid w:val="001E4EB6"/>
    <w:rsid w:val="001E509E"/>
    <w:rsid w:val="001E5393"/>
    <w:rsid w:val="001E5420"/>
    <w:rsid w:val="001E5651"/>
    <w:rsid w:val="001E574F"/>
    <w:rsid w:val="001E5A9C"/>
    <w:rsid w:val="001E5B4C"/>
    <w:rsid w:val="001E5E02"/>
    <w:rsid w:val="001E6167"/>
    <w:rsid w:val="001E629A"/>
    <w:rsid w:val="001E632E"/>
    <w:rsid w:val="001E672F"/>
    <w:rsid w:val="001E6802"/>
    <w:rsid w:val="001E6A49"/>
    <w:rsid w:val="001E6AFE"/>
    <w:rsid w:val="001E6BA2"/>
    <w:rsid w:val="001E6E36"/>
    <w:rsid w:val="001E6F3B"/>
    <w:rsid w:val="001E6F95"/>
    <w:rsid w:val="001E7024"/>
    <w:rsid w:val="001E7323"/>
    <w:rsid w:val="001E732C"/>
    <w:rsid w:val="001E763B"/>
    <w:rsid w:val="001E7699"/>
    <w:rsid w:val="001E7D01"/>
    <w:rsid w:val="001E7D48"/>
    <w:rsid w:val="001E7D4A"/>
    <w:rsid w:val="001F0509"/>
    <w:rsid w:val="001F0530"/>
    <w:rsid w:val="001F054D"/>
    <w:rsid w:val="001F0817"/>
    <w:rsid w:val="001F0844"/>
    <w:rsid w:val="001F0BF1"/>
    <w:rsid w:val="001F13C0"/>
    <w:rsid w:val="001F16FB"/>
    <w:rsid w:val="001F173B"/>
    <w:rsid w:val="001F182A"/>
    <w:rsid w:val="001F1A67"/>
    <w:rsid w:val="001F1ACE"/>
    <w:rsid w:val="001F1B9D"/>
    <w:rsid w:val="001F1CE6"/>
    <w:rsid w:val="001F20B8"/>
    <w:rsid w:val="001F2194"/>
    <w:rsid w:val="001F2312"/>
    <w:rsid w:val="001F24AF"/>
    <w:rsid w:val="001F25ED"/>
    <w:rsid w:val="001F26B3"/>
    <w:rsid w:val="001F26E4"/>
    <w:rsid w:val="001F2888"/>
    <w:rsid w:val="001F2A0D"/>
    <w:rsid w:val="001F2A57"/>
    <w:rsid w:val="001F2BD4"/>
    <w:rsid w:val="001F3294"/>
    <w:rsid w:val="001F3928"/>
    <w:rsid w:val="001F39BD"/>
    <w:rsid w:val="001F3ADC"/>
    <w:rsid w:val="001F3BC8"/>
    <w:rsid w:val="001F3FB3"/>
    <w:rsid w:val="001F3FCF"/>
    <w:rsid w:val="001F4158"/>
    <w:rsid w:val="001F438B"/>
    <w:rsid w:val="001F43AC"/>
    <w:rsid w:val="001F4495"/>
    <w:rsid w:val="001F4570"/>
    <w:rsid w:val="001F4593"/>
    <w:rsid w:val="001F4650"/>
    <w:rsid w:val="001F4710"/>
    <w:rsid w:val="001F4835"/>
    <w:rsid w:val="001F4942"/>
    <w:rsid w:val="001F4EB2"/>
    <w:rsid w:val="001F4F32"/>
    <w:rsid w:val="001F4FC8"/>
    <w:rsid w:val="001F53DD"/>
    <w:rsid w:val="001F5455"/>
    <w:rsid w:val="001F5540"/>
    <w:rsid w:val="001F5647"/>
    <w:rsid w:val="001F5B02"/>
    <w:rsid w:val="001F5CC6"/>
    <w:rsid w:val="001F5EC7"/>
    <w:rsid w:val="001F5F35"/>
    <w:rsid w:val="001F5F85"/>
    <w:rsid w:val="001F6077"/>
    <w:rsid w:val="001F609F"/>
    <w:rsid w:val="001F667A"/>
    <w:rsid w:val="001F6691"/>
    <w:rsid w:val="001F69F3"/>
    <w:rsid w:val="001F6A00"/>
    <w:rsid w:val="001F6C5D"/>
    <w:rsid w:val="001F71BC"/>
    <w:rsid w:val="001F71C6"/>
    <w:rsid w:val="001F748E"/>
    <w:rsid w:val="001F769D"/>
    <w:rsid w:val="001F773B"/>
    <w:rsid w:val="001F77E5"/>
    <w:rsid w:val="001F77FE"/>
    <w:rsid w:val="001F78DD"/>
    <w:rsid w:val="001F7910"/>
    <w:rsid w:val="001F795D"/>
    <w:rsid w:val="001F7AE2"/>
    <w:rsid w:val="001F7B77"/>
    <w:rsid w:val="001F7B80"/>
    <w:rsid w:val="001F7CEE"/>
    <w:rsid w:val="00200045"/>
    <w:rsid w:val="002003AE"/>
    <w:rsid w:val="00200ACC"/>
    <w:rsid w:val="00200FB8"/>
    <w:rsid w:val="00201055"/>
    <w:rsid w:val="00201085"/>
    <w:rsid w:val="00201217"/>
    <w:rsid w:val="00201362"/>
    <w:rsid w:val="0020152E"/>
    <w:rsid w:val="00201549"/>
    <w:rsid w:val="0020167B"/>
    <w:rsid w:val="00201B1F"/>
    <w:rsid w:val="00201D82"/>
    <w:rsid w:val="00201EF5"/>
    <w:rsid w:val="00201F45"/>
    <w:rsid w:val="0020209F"/>
    <w:rsid w:val="002022CA"/>
    <w:rsid w:val="00202312"/>
    <w:rsid w:val="0020238B"/>
    <w:rsid w:val="0020248F"/>
    <w:rsid w:val="002029B4"/>
    <w:rsid w:val="00202CEF"/>
    <w:rsid w:val="00202DFB"/>
    <w:rsid w:val="00202F7E"/>
    <w:rsid w:val="002030C5"/>
    <w:rsid w:val="00203213"/>
    <w:rsid w:val="002032D4"/>
    <w:rsid w:val="00203665"/>
    <w:rsid w:val="002036DA"/>
    <w:rsid w:val="00203803"/>
    <w:rsid w:val="00203A40"/>
    <w:rsid w:val="00203AD2"/>
    <w:rsid w:val="00203BCF"/>
    <w:rsid w:val="00203F1C"/>
    <w:rsid w:val="002040F0"/>
    <w:rsid w:val="002042BF"/>
    <w:rsid w:val="0020436E"/>
    <w:rsid w:val="00204385"/>
    <w:rsid w:val="0020496B"/>
    <w:rsid w:val="002049B7"/>
    <w:rsid w:val="00204C5A"/>
    <w:rsid w:val="00204D5E"/>
    <w:rsid w:val="00204D75"/>
    <w:rsid w:val="00204F28"/>
    <w:rsid w:val="0020507A"/>
    <w:rsid w:val="002053E8"/>
    <w:rsid w:val="00205689"/>
    <w:rsid w:val="00205781"/>
    <w:rsid w:val="002058CB"/>
    <w:rsid w:val="00205944"/>
    <w:rsid w:val="002059E5"/>
    <w:rsid w:val="00205E2A"/>
    <w:rsid w:val="00205E35"/>
    <w:rsid w:val="00205E3D"/>
    <w:rsid w:val="0020602A"/>
    <w:rsid w:val="002062A6"/>
    <w:rsid w:val="002064EC"/>
    <w:rsid w:val="002064F8"/>
    <w:rsid w:val="00206B2D"/>
    <w:rsid w:val="00206C44"/>
    <w:rsid w:val="00206C66"/>
    <w:rsid w:val="00206E27"/>
    <w:rsid w:val="00207467"/>
    <w:rsid w:val="0020762C"/>
    <w:rsid w:val="00207662"/>
    <w:rsid w:val="00207809"/>
    <w:rsid w:val="00207938"/>
    <w:rsid w:val="00207AC7"/>
    <w:rsid w:val="00207B70"/>
    <w:rsid w:val="00207C30"/>
    <w:rsid w:val="00207F97"/>
    <w:rsid w:val="00210060"/>
    <w:rsid w:val="00210162"/>
    <w:rsid w:val="0021019B"/>
    <w:rsid w:val="002101EA"/>
    <w:rsid w:val="00210210"/>
    <w:rsid w:val="002104EF"/>
    <w:rsid w:val="0021063D"/>
    <w:rsid w:val="00210785"/>
    <w:rsid w:val="00210A27"/>
    <w:rsid w:val="00210D41"/>
    <w:rsid w:val="00210D43"/>
    <w:rsid w:val="00211264"/>
    <w:rsid w:val="002113A5"/>
    <w:rsid w:val="0021144F"/>
    <w:rsid w:val="00211495"/>
    <w:rsid w:val="002116D3"/>
    <w:rsid w:val="002116F1"/>
    <w:rsid w:val="002117EB"/>
    <w:rsid w:val="0021194E"/>
    <w:rsid w:val="002119BD"/>
    <w:rsid w:val="00211A40"/>
    <w:rsid w:val="00211DE6"/>
    <w:rsid w:val="00211E77"/>
    <w:rsid w:val="00212018"/>
    <w:rsid w:val="00212092"/>
    <w:rsid w:val="0021226B"/>
    <w:rsid w:val="002124E8"/>
    <w:rsid w:val="002128B8"/>
    <w:rsid w:val="00212A67"/>
    <w:rsid w:val="00212CF1"/>
    <w:rsid w:val="00212D25"/>
    <w:rsid w:val="00212E8B"/>
    <w:rsid w:val="00213143"/>
    <w:rsid w:val="002131B3"/>
    <w:rsid w:val="002132FF"/>
    <w:rsid w:val="00213384"/>
    <w:rsid w:val="002135A2"/>
    <w:rsid w:val="00213980"/>
    <w:rsid w:val="00213D30"/>
    <w:rsid w:val="00214018"/>
    <w:rsid w:val="00214093"/>
    <w:rsid w:val="00214184"/>
    <w:rsid w:val="002142B4"/>
    <w:rsid w:val="002144A8"/>
    <w:rsid w:val="002144DB"/>
    <w:rsid w:val="002144F9"/>
    <w:rsid w:val="002148F2"/>
    <w:rsid w:val="00214CC9"/>
    <w:rsid w:val="00214E13"/>
    <w:rsid w:val="002151B0"/>
    <w:rsid w:val="002151EB"/>
    <w:rsid w:val="002152CC"/>
    <w:rsid w:val="0021550E"/>
    <w:rsid w:val="00215A57"/>
    <w:rsid w:val="00215A7D"/>
    <w:rsid w:val="00215C08"/>
    <w:rsid w:val="00215FB3"/>
    <w:rsid w:val="0021614B"/>
    <w:rsid w:val="00216289"/>
    <w:rsid w:val="002162A3"/>
    <w:rsid w:val="002164F4"/>
    <w:rsid w:val="0021653C"/>
    <w:rsid w:val="002167DE"/>
    <w:rsid w:val="00216A3D"/>
    <w:rsid w:val="00216DCD"/>
    <w:rsid w:val="00217233"/>
    <w:rsid w:val="0021749A"/>
    <w:rsid w:val="0021796F"/>
    <w:rsid w:val="00217994"/>
    <w:rsid w:val="002179AA"/>
    <w:rsid w:val="00217BCA"/>
    <w:rsid w:val="00217CF2"/>
    <w:rsid w:val="00217D36"/>
    <w:rsid w:val="002202C7"/>
    <w:rsid w:val="002202F1"/>
    <w:rsid w:val="002203E5"/>
    <w:rsid w:val="00220605"/>
    <w:rsid w:val="00220C1D"/>
    <w:rsid w:val="00220CF8"/>
    <w:rsid w:val="00220F3D"/>
    <w:rsid w:val="00220F4F"/>
    <w:rsid w:val="00221071"/>
    <w:rsid w:val="002210A1"/>
    <w:rsid w:val="002211A9"/>
    <w:rsid w:val="002213CB"/>
    <w:rsid w:val="002218EE"/>
    <w:rsid w:val="0022192B"/>
    <w:rsid w:val="00221962"/>
    <w:rsid w:val="00221BEA"/>
    <w:rsid w:val="00221CFC"/>
    <w:rsid w:val="00221EB2"/>
    <w:rsid w:val="002222EA"/>
    <w:rsid w:val="00222455"/>
    <w:rsid w:val="0022271A"/>
    <w:rsid w:val="00222767"/>
    <w:rsid w:val="0022292D"/>
    <w:rsid w:val="00222D99"/>
    <w:rsid w:val="00222DE6"/>
    <w:rsid w:val="00222E34"/>
    <w:rsid w:val="00222EA5"/>
    <w:rsid w:val="00223017"/>
    <w:rsid w:val="00223178"/>
    <w:rsid w:val="002232AD"/>
    <w:rsid w:val="002237B6"/>
    <w:rsid w:val="0022393B"/>
    <w:rsid w:val="00223B6C"/>
    <w:rsid w:val="002243D9"/>
    <w:rsid w:val="002245C6"/>
    <w:rsid w:val="00224618"/>
    <w:rsid w:val="00224857"/>
    <w:rsid w:val="002248ED"/>
    <w:rsid w:val="00224A4D"/>
    <w:rsid w:val="00224F88"/>
    <w:rsid w:val="00225339"/>
    <w:rsid w:val="002256C7"/>
    <w:rsid w:val="002257AC"/>
    <w:rsid w:val="0022587C"/>
    <w:rsid w:val="002258AF"/>
    <w:rsid w:val="00225A97"/>
    <w:rsid w:val="00226199"/>
    <w:rsid w:val="00226327"/>
    <w:rsid w:val="002265CE"/>
    <w:rsid w:val="00226721"/>
    <w:rsid w:val="002268BB"/>
    <w:rsid w:val="00226974"/>
    <w:rsid w:val="0022698D"/>
    <w:rsid w:val="002269C7"/>
    <w:rsid w:val="00226A2B"/>
    <w:rsid w:val="00226B5F"/>
    <w:rsid w:val="00226CD3"/>
    <w:rsid w:val="00226CF3"/>
    <w:rsid w:val="00226DCC"/>
    <w:rsid w:val="00226E04"/>
    <w:rsid w:val="00227139"/>
    <w:rsid w:val="002273DC"/>
    <w:rsid w:val="0022740A"/>
    <w:rsid w:val="0022761C"/>
    <w:rsid w:val="00227D5C"/>
    <w:rsid w:val="00227ECC"/>
    <w:rsid w:val="00227FF6"/>
    <w:rsid w:val="0023017F"/>
    <w:rsid w:val="0023025F"/>
    <w:rsid w:val="00230728"/>
    <w:rsid w:val="002309F8"/>
    <w:rsid w:val="00230A97"/>
    <w:rsid w:val="00230BCD"/>
    <w:rsid w:val="00230C64"/>
    <w:rsid w:val="00230C8E"/>
    <w:rsid w:val="0023105C"/>
    <w:rsid w:val="00231748"/>
    <w:rsid w:val="0023179A"/>
    <w:rsid w:val="0023190F"/>
    <w:rsid w:val="00231994"/>
    <w:rsid w:val="00231A60"/>
    <w:rsid w:val="002321F2"/>
    <w:rsid w:val="002323EE"/>
    <w:rsid w:val="00232783"/>
    <w:rsid w:val="0023290A"/>
    <w:rsid w:val="00232B1D"/>
    <w:rsid w:val="00232C4D"/>
    <w:rsid w:val="00232F11"/>
    <w:rsid w:val="0023340F"/>
    <w:rsid w:val="00233417"/>
    <w:rsid w:val="00233456"/>
    <w:rsid w:val="002338C6"/>
    <w:rsid w:val="002339B2"/>
    <w:rsid w:val="00233AC0"/>
    <w:rsid w:val="00233BE4"/>
    <w:rsid w:val="00233DE8"/>
    <w:rsid w:val="00233F83"/>
    <w:rsid w:val="00234033"/>
    <w:rsid w:val="0023406A"/>
    <w:rsid w:val="00234783"/>
    <w:rsid w:val="002348BE"/>
    <w:rsid w:val="00234921"/>
    <w:rsid w:val="00234BE8"/>
    <w:rsid w:val="00234C8B"/>
    <w:rsid w:val="00234D5C"/>
    <w:rsid w:val="00235297"/>
    <w:rsid w:val="002354FA"/>
    <w:rsid w:val="00235571"/>
    <w:rsid w:val="002356EC"/>
    <w:rsid w:val="002357DC"/>
    <w:rsid w:val="00235B3D"/>
    <w:rsid w:val="00235B82"/>
    <w:rsid w:val="00235DDD"/>
    <w:rsid w:val="00235FA7"/>
    <w:rsid w:val="002360CB"/>
    <w:rsid w:val="002361C2"/>
    <w:rsid w:val="002361FC"/>
    <w:rsid w:val="00236293"/>
    <w:rsid w:val="002362F0"/>
    <w:rsid w:val="002365D4"/>
    <w:rsid w:val="00236AA9"/>
    <w:rsid w:val="00236D5D"/>
    <w:rsid w:val="00236F8F"/>
    <w:rsid w:val="00236FDB"/>
    <w:rsid w:val="002371F8"/>
    <w:rsid w:val="00237212"/>
    <w:rsid w:val="002373EB"/>
    <w:rsid w:val="00237752"/>
    <w:rsid w:val="00237796"/>
    <w:rsid w:val="002377E2"/>
    <w:rsid w:val="00237DD7"/>
    <w:rsid w:val="00237F67"/>
    <w:rsid w:val="00237F7D"/>
    <w:rsid w:val="00237FC0"/>
    <w:rsid w:val="00237FC3"/>
    <w:rsid w:val="00240053"/>
    <w:rsid w:val="0024037D"/>
    <w:rsid w:val="002403A2"/>
    <w:rsid w:val="002403D0"/>
    <w:rsid w:val="002403F2"/>
    <w:rsid w:val="00240526"/>
    <w:rsid w:val="002408A3"/>
    <w:rsid w:val="0024090E"/>
    <w:rsid w:val="00240B89"/>
    <w:rsid w:val="00240BF9"/>
    <w:rsid w:val="00240C83"/>
    <w:rsid w:val="00240D3E"/>
    <w:rsid w:val="00240DCC"/>
    <w:rsid w:val="0024137E"/>
    <w:rsid w:val="002413BD"/>
    <w:rsid w:val="002415F2"/>
    <w:rsid w:val="00241665"/>
    <w:rsid w:val="00241B04"/>
    <w:rsid w:val="00241C3D"/>
    <w:rsid w:val="00242576"/>
    <w:rsid w:val="002425B0"/>
    <w:rsid w:val="0024273D"/>
    <w:rsid w:val="002429A9"/>
    <w:rsid w:val="00242D6B"/>
    <w:rsid w:val="00242DB3"/>
    <w:rsid w:val="00242E3E"/>
    <w:rsid w:val="00242E43"/>
    <w:rsid w:val="00242F16"/>
    <w:rsid w:val="0024312A"/>
    <w:rsid w:val="00243181"/>
    <w:rsid w:val="002432BC"/>
    <w:rsid w:val="0024350B"/>
    <w:rsid w:val="0024380F"/>
    <w:rsid w:val="002438BB"/>
    <w:rsid w:val="002438DF"/>
    <w:rsid w:val="00243C2C"/>
    <w:rsid w:val="00243EDF"/>
    <w:rsid w:val="00244135"/>
    <w:rsid w:val="0024414D"/>
    <w:rsid w:val="0024427C"/>
    <w:rsid w:val="002448D4"/>
    <w:rsid w:val="00244FB1"/>
    <w:rsid w:val="0024510A"/>
    <w:rsid w:val="00245243"/>
    <w:rsid w:val="00245277"/>
    <w:rsid w:val="002452D4"/>
    <w:rsid w:val="00245A26"/>
    <w:rsid w:val="00245AE1"/>
    <w:rsid w:val="00245BF2"/>
    <w:rsid w:val="00246247"/>
    <w:rsid w:val="00246292"/>
    <w:rsid w:val="002462CB"/>
    <w:rsid w:val="0024678A"/>
    <w:rsid w:val="00246A7E"/>
    <w:rsid w:val="00246BFD"/>
    <w:rsid w:val="00246E1C"/>
    <w:rsid w:val="0024729B"/>
    <w:rsid w:val="00247342"/>
    <w:rsid w:val="0024746B"/>
    <w:rsid w:val="00247567"/>
    <w:rsid w:val="00247697"/>
    <w:rsid w:val="0024792E"/>
    <w:rsid w:val="0024797B"/>
    <w:rsid w:val="00247C16"/>
    <w:rsid w:val="0025004D"/>
    <w:rsid w:val="0025008E"/>
    <w:rsid w:val="002500DC"/>
    <w:rsid w:val="002500E7"/>
    <w:rsid w:val="00250656"/>
    <w:rsid w:val="002506EE"/>
    <w:rsid w:val="00250736"/>
    <w:rsid w:val="00250990"/>
    <w:rsid w:val="00250C1B"/>
    <w:rsid w:val="00250D9D"/>
    <w:rsid w:val="00250E1B"/>
    <w:rsid w:val="00251497"/>
    <w:rsid w:val="002514F0"/>
    <w:rsid w:val="00251691"/>
    <w:rsid w:val="0025199A"/>
    <w:rsid w:val="00251AD8"/>
    <w:rsid w:val="00251DE7"/>
    <w:rsid w:val="00251E12"/>
    <w:rsid w:val="00251EF8"/>
    <w:rsid w:val="00252026"/>
    <w:rsid w:val="002523C7"/>
    <w:rsid w:val="002527DD"/>
    <w:rsid w:val="00252929"/>
    <w:rsid w:val="00252A15"/>
    <w:rsid w:val="00252A45"/>
    <w:rsid w:val="00252B77"/>
    <w:rsid w:val="0025312F"/>
    <w:rsid w:val="00253208"/>
    <w:rsid w:val="00253496"/>
    <w:rsid w:val="00253820"/>
    <w:rsid w:val="00253B17"/>
    <w:rsid w:val="00253B79"/>
    <w:rsid w:val="00253E91"/>
    <w:rsid w:val="00253EC1"/>
    <w:rsid w:val="002540BA"/>
    <w:rsid w:val="002541DD"/>
    <w:rsid w:val="0025427A"/>
    <w:rsid w:val="00254346"/>
    <w:rsid w:val="00254394"/>
    <w:rsid w:val="00254655"/>
    <w:rsid w:val="00254666"/>
    <w:rsid w:val="002546E1"/>
    <w:rsid w:val="00254822"/>
    <w:rsid w:val="00254B1E"/>
    <w:rsid w:val="002551B5"/>
    <w:rsid w:val="00255470"/>
    <w:rsid w:val="0025569D"/>
    <w:rsid w:val="00255990"/>
    <w:rsid w:val="00255B1B"/>
    <w:rsid w:val="00255C12"/>
    <w:rsid w:val="00255CF2"/>
    <w:rsid w:val="00256166"/>
    <w:rsid w:val="002562AA"/>
    <w:rsid w:val="00256326"/>
    <w:rsid w:val="00256506"/>
    <w:rsid w:val="002566A9"/>
    <w:rsid w:val="002566BF"/>
    <w:rsid w:val="002566F2"/>
    <w:rsid w:val="00256763"/>
    <w:rsid w:val="002567EC"/>
    <w:rsid w:val="00256A3A"/>
    <w:rsid w:val="00256B6C"/>
    <w:rsid w:val="00256E58"/>
    <w:rsid w:val="00256F58"/>
    <w:rsid w:val="00256FFE"/>
    <w:rsid w:val="002570C5"/>
    <w:rsid w:val="00257404"/>
    <w:rsid w:val="00257A4C"/>
    <w:rsid w:val="00257A4D"/>
    <w:rsid w:val="00257DD4"/>
    <w:rsid w:val="00257E0D"/>
    <w:rsid w:val="00257F3D"/>
    <w:rsid w:val="00257F7F"/>
    <w:rsid w:val="0026009B"/>
    <w:rsid w:val="0026009E"/>
    <w:rsid w:val="002600CF"/>
    <w:rsid w:val="00260215"/>
    <w:rsid w:val="002606F4"/>
    <w:rsid w:val="0026073F"/>
    <w:rsid w:val="00260971"/>
    <w:rsid w:val="00260B0E"/>
    <w:rsid w:val="00260B64"/>
    <w:rsid w:val="00260B91"/>
    <w:rsid w:val="00260BA5"/>
    <w:rsid w:val="00261201"/>
    <w:rsid w:val="002612B5"/>
    <w:rsid w:val="0026150B"/>
    <w:rsid w:val="00261536"/>
    <w:rsid w:val="00261635"/>
    <w:rsid w:val="00261A7C"/>
    <w:rsid w:val="00261B4B"/>
    <w:rsid w:val="00261DC3"/>
    <w:rsid w:val="00261FA6"/>
    <w:rsid w:val="002621B9"/>
    <w:rsid w:val="00262272"/>
    <w:rsid w:val="0026243C"/>
    <w:rsid w:val="00262566"/>
    <w:rsid w:val="00262588"/>
    <w:rsid w:val="00262775"/>
    <w:rsid w:val="002629AA"/>
    <w:rsid w:val="00262AB2"/>
    <w:rsid w:val="00262B4F"/>
    <w:rsid w:val="00262FD2"/>
    <w:rsid w:val="002631B4"/>
    <w:rsid w:val="00263440"/>
    <w:rsid w:val="002634E0"/>
    <w:rsid w:val="0026353D"/>
    <w:rsid w:val="002637A3"/>
    <w:rsid w:val="002637C9"/>
    <w:rsid w:val="0026382E"/>
    <w:rsid w:val="00263A9B"/>
    <w:rsid w:val="00263B7B"/>
    <w:rsid w:val="00263D1E"/>
    <w:rsid w:val="00263E7C"/>
    <w:rsid w:val="00264056"/>
    <w:rsid w:val="00264088"/>
    <w:rsid w:val="00264146"/>
    <w:rsid w:val="0026427E"/>
    <w:rsid w:val="002643A8"/>
    <w:rsid w:val="00264435"/>
    <w:rsid w:val="00264A49"/>
    <w:rsid w:val="00264DDD"/>
    <w:rsid w:val="002654D7"/>
    <w:rsid w:val="002656FC"/>
    <w:rsid w:val="002657FE"/>
    <w:rsid w:val="00265CC5"/>
    <w:rsid w:val="00265F14"/>
    <w:rsid w:val="00266250"/>
    <w:rsid w:val="00266498"/>
    <w:rsid w:val="0026662D"/>
    <w:rsid w:val="0026677B"/>
    <w:rsid w:val="00266AF3"/>
    <w:rsid w:val="00266EF0"/>
    <w:rsid w:val="0026727A"/>
    <w:rsid w:val="00267281"/>
    <w:rsid w:val="00267298"/>
    <w:rsid w:val="00267C21"/>
    <w:rsid w:val="00267FF9"/>
    <w:rsid w:val="00270370"/>
    <w:rsid w:val="002704EB"/>
    <w:rsid w:val="00270870"/>
    <w:rsid w:val="0027091D"/>
    <w:rsid w:val="00270C3F"/>
    <w:rsid w:val="00270D0A"/>
    <w:rsid w:val="00270D72"/>
    <w:rsid w:val="00270DA4"/>
    <w:rsid w:val="00270F57"/>
    <w:rsid w:val="002710AC"/>
    <w:rsid w:val="00271279"/>
    <w:rsid w:val="00271560"/>
    <w:rsid w:val="002718C4"/>
    <w:rsid w:val="00271909"/>
    <w:rsid w:val="00271BF3"/>
    <w:rsid w:val="00271F49"/>
    <w:rsid w:val="00272010"/>
    <w:rsid w:val="002721F5"/>
    <w:rsid w:val="002729A8"/>
    <w:rsid w:val="00272AE4"/>
    <w:rsid w:val="00272B2B"/>
    <w:rsid w:val="00272D13"/>
    <w:rsid w:val="00272DC1"/>
    <w:rsid w:val="00272DEC"/>
    <w:rsid w:val="00272EC4"/>
    <w:rsid w:val="00273214"/>
    <w:rsid w:val="002732D0"/>
    <w:rsid w:val="002738C9"/>
    <w:rsid w:val="002738E2"/>
    <w:rsid w:val="0027391F"/>
    <w:rsid w:val="00273AB5"/>
    <w:rsid w:val="00273AF0"/>
    <w:rsid w:val="00273B4E"/>
    <w:rsid w:val="00273BEB"/>
    <w:rsid w:val="00273CB5"/>
    <w:rsid w:val="00273FED"/>
    <w:rsid w:val="00274081"/>
    <w:rsid w:val="00274319"/>
    <w:rsid w:val="00274367"/>
    <w:rsid w:val="0027436B"/>
    <w:rsid w:val="0027442D"/>
    <w:rsid w:val="00274505"/>
    <w:rsid w:val="00274579"/>
    <w:rsid w:val="0027459E"/>
    <w:rsid w:val="0027461F"/>
    <w:rsid w:val="002747F5"/>
    <w:rsid w:val="00274A3D"/>
    <w:rsid w:val="00274C0F"/>
    <w:rsid w:val="00274E1F"/>
    <w:rsid w:val="00274F4B"/>
    <w:rsid w:val="00275627"/>
    <w:rsid w:val="002756C3"/>
    <w:rsid w:val="00275766"/>
    <w:rsid w:val="00275B4D"/>
    <w:rsid w:val="00275BED"/>
    <w:rsid w:val="00275CAD"/>
    <w:rsid w:val="00275F03"/>
    <w:rsid w:val="00276050"/>
    <w:rsid w:val="00276299"/>
    <w:rsid w:val="002763FC"/>
    <w:rsid w:val="00276423"/>
    <w:rsid w:val="00276471"/>
    <w:rsid w:val="002765D9"/>
    <w:rsid w:val="002768E4"/>
    <w:rsid w:val="002769D0"/>
    <w:rsid w:val="00276A54"/>
    <w:rsid w:val="00276BEE"/>
    <w:rsid w:val="0027714E"/>
    <w:rsid w:val="002772AF"/>
    <w:rsid w:val="00277877"/>
    <w:rsid w:val="002779A7"/>
    <w:rsid w:val="00277A39"/>
    <w:rsid w:val="00277D98"/>
    <w:rsid w:val="00277DDD"/>
    <w:rsid w:val="00277F36"/>
    <w:rsid w:val="00277FF9"/>
    <w:rsid w:val="00280681"/>
    <w:rsid w:val="00280686"/>
    <w:rsid w:val="0028081D"/>
    <w:rsid w:val="00280821"/>
    <w:rsid w:val="002808E3"/>
    <w:rsid w:val="00280A4A"/>
    <w:rsid w:val="00280B77"/>
    <w:rsid w:val="00280D78"/>
    <w:rsid w:val="00280DC8"/>
    <w:rsid w:val="00280FB4"/>
    <w:rsid w:val="00281106"/>
    <w:rsid w:val="002811E0"/>
    <w:rsid w:val="002813D3"/>
    <w:rsid w:val="002816E6"/>
    <w:rsid w:val="002817DD"/>
    <w:rsid w:val="00281801"/>
    <w:rsid w:val="002818F5"/>
    <w:rsid w:val="00281901"/>
    <w:rsid w:val="00281D0B"/>
    <w:rsid w:val="00281D0E"/>
    <w:rsid w:val="00282130"/>
    <w:rsid w:val="002822B9"/>
    <w:rsid w:val="00282309"/>
    <w:rsid w:val="00282559"/>
    <w:rsid w:val="00282593"/>
    <w:rsid w:val="002825E4"/>
    <w:rsid w:val="00282843"/>
    <w:rsid w:val="00282C5D"/>
    <w:rsid w:val="00282C67"/>
    <w:rsid w:val="00282E83"/>
    <w:rsid w:val="00282EA3"/>
    <w:rsid w:val="00283210"/>
    <w:rsid w:val="0028328F"/>
    <w:rsid w:val="002834B4"/>
    <w:rsid w:val="002834D5"/>
    <w:rsid w:val="00283DAD"/>
    <w:rsid w:val="00283F77"/>
    <w:rsid w:val="00283FD1"/>
    <w:rsid w:val="002842E5"/>
    <w:rsid w:val="002844B6"/>
    <w:rsid w:val="002844C6"/>
    <w:rsid w:val="002844EE"/>
    <w:rsid w:val="0028480A"/>
    <w:rsid w:val="00284825"/>
    <w:rsid w:val="00284A90"/>
    <w:rsid w:val="00284F63"/>
    <w:rsid w:val="0028504D"/>
    <w:rsid w:val="00285261"/>
    <w:rsid w:val="002854D8"/>
    <w:rsid w:val="002856B1"/>
    <w:rsid w:val="00285784"/>
    <w:rsid w:val="002858F3"/>
    <w:rsid w:val="00285AA9"/>
    <w:rsid w:val="00285CF7"/>
    <w:rsid w:val="00285EF3"/>
    <w:rsid w:val="00286154"/>
    <w:rsid w:val="00286256"/>
    <w:rsid w:val="00286285"/>
    <w:rsid w:val="002863A3"/>
    <w:rsid w:val="002863D9"/>
    <w:rsid w:val="002863DD"/>
    <w:rsid w:val="00286400"/>
    <w:rsid w:val="002865A6"/>
    <w:rsid w:val="002865EF"/>
    <w:rsid w:val="00286755"/>
    <w:rsid w:val="00286F3E"/>
    <w:rsid w:val="00286F50"/>
    <w:rsid w:val="00287088"/>
    <w:rsid w:val="002870BC"/>
    <w:rsid w:val="00287345"/>
    <w:rsid w:val="00287512"/>
    <w:rsid w:val="00287721"/>
    <w:rsid w:val="00287A75"/>
    <w:rsid w:val="00287B0E"/>
    <w:rsid w:val="00287DB7"/>
    <w:rsid w:val="00290866"/>
    <w:rsid w:val="002909ED"/>
    <w:rsid w:val="00290C5F"/>
    <w:rsid w:val="00290EA5"/>
    <w:rsid w:val="002915D9"/>
    <w:rsid w:val="00291896"/>
    <w:rsid w:val="0029192C"/>
    <w:rsid w:val="00291B54"/>
    <w:rsid w:val="00291FC3"/>
    <w:rsid w:val="002920C0"/>
    <w:rsid w:val="002921F4"/>
    <w:rsid w:val="002922BD"/>
    <w:rsid w:val="00292309"/>
    <w:rsid w:val="00292396"/>
    <w:rsid w:val="002925FE"/>
    <w:rsid w:val="0029269E"/>
    <w:rsid w:val="0029273A"/>
    <w:rsid w:val="00292871"/>
    <w:rsid w:val="002929DD"/>
    <w:rsid w:val="002929E7"/>
    <w:rsid w:val="00293262"/>
    <w:rsid w:val="00293300"/>
    <w:rsid w:val="00293499"/>
    <w:rsid w:val="002936FB"/>
    <w:rsid w:val="00293728"/>
    <w:rsid w:val="0029373E"/>
    <w:rsid w:val="002937F4"/>
    <w:rsid w:val="00293843"/>
    <w:rsid w:val="002939C5"/>
    <w:rsid w:val="00293C71"/>
    <w:rsid w:val="00293CEB"/>
    <w:rsid w:val="00293ED6"/>
    <w:rsid w:val="0029416A"/>
    <w:rsid w:val="00294189"/>
    <w:rsid w:val="00294323"/>
    <w:rsid w:val="0029432B"/>
    <w:rsid w:val="00294452"/>
    <w:rsid w:val="0029482F"/>
    <w:rsid w:val="00294853"/>
    <w:rsid w:val="00294B94"/>
    <w:rsid w:val="00294C4E"/>
    <w:rsid w:val="00294C5D"/>
    <w:rsid w:val="00294E01"/>
    <w:rsid w:val="00295114"/>
    <w:rsid w:val="0029582C"/>
    <w:rsid w:val="002959C3"/>
    <w:rsid w:val="00295E89"/>
    <w:rsid w:val="00295FC2"/>
    <w:rsid w:val="002962F2"/>
    <w:rsid w:val="0029632D"/>
    <w:rsid w:val="00296442"/>
    <w:rsid w:val="00296718"/>
    <w:rsid w:val="00296898"/>
    <w:rsid w:val="00296B46"/>
    <w:rsid w:val="00296B88"/>
    <w:rsid w:val="00296C4F"/>
    <w:rsid w:val="00296D4F"/>
    <w:rsid w:val="00296E4A"/>
    <w:rsid w:val="00297548"/>
    <w:rsid w:val="0029765D"/>
    <w:rsid w:val="00297814"/>
    <w:rsid w:val="00297A28"/>
    <w:rsid w:val="00297B36"/>
    <w:rsid w:val="00297C8D"/>
    <w:rsid w:val="00297E22"/>
    <w:rsid w:val="00297E2F"/>
    <w:rsid w:val="002A0128"/>
    <w:rsid w:val="002A0142"/>
    <w:rsid w:val="002A0235"/>
    <w:rsid w:val="002A02DA"/>
    <w:rsid w:val="002A0335"/>
    <w:rsid w:val="002A0679"/>
    <w:rsid w:val="002A0AFC"/>
    <w:rsid w:val="002A0D4F"/>
    <w:rsid w:val="002A1123"/>
    <w:rsid w:val="002A1157"/>
    <w:rsid w:val="002A1607"/>
    <w:rsid w:val="002A1694"/>
    <w:rsid w:val="002A1901"/>
    <w:rsid w:val="002A1BD6"/>
    <w:rsid w:val="002A1E71"/>
    <w:rsid w:val="002A1EA2"/>
    <w:rsid w:val="002A1FC8"/>
    <w:rsid w:val="002A20CB"/>
    <w:rsid w:val="002A21FD"/>
    <w:rsid w:val="002A22CC"/>
    <w:rsid w:val="002A2431"/>
    <w:rsid w:val="002A261C"/>
    <w:rsid w:val="002A2A55"/>
    <w:rsid w:val="002A2AE6"/>
    <w:rsid w:val="002A2D20"/>
    <w:rsid w:val="002A2D59"/>
    <w:rsid w:val="002A2E45"/>
    <w:rsid w:val="002A3008"/>
    <w:rsid w:val="002A30D0"/>
    <w:rsid w:val="002A3582"/>
    <w:rsid w:val="002A3678"/>
    <w:rsid w:val="002A395A"/>
    <w:rsid w:val="002A3A33"/>
    <w:rsid w:val="002A3A44"/>
    <w:rsid w:val="002A3C96"/>
    <w:rsid w:val="002A3FC1"/>
    <w:rsid w:val="002A42A0"/>
    <w:rsid w:val="002A4343"/>
    <w:rsid w:val="002A4513"/>
    <w:rsid w:val="002A45BE"/>
    <w:rsid w:val="002A46D5"/>
    <w:rsid w:val="002A4736"/>
    <w:rsid w:val="002A4954"/>
    <w:rsid w:val="002A4B74"/>
    <w:rsid w:val="002A4D6B"/>
    <w:rsid w:val="002A4EE5"/>
    <w:rsid w:val="002A50F2"/>
    <w:rsid w:val="002A5304"/>
    <w:rsid w:val="002A557D"/>
    <w:rsid w:val="002A595C"/>
    <w:rsid w:val="002A5DE7"/>
    <w:rsid w:val="002A606A"/>
    <w:rsid w:val="002A63BD"/>
    <w:rsid w:val="002A6750"/>
    <w:rsid w:val="002A67FB"/>
    <w:rsid w:val="002A6956"/>
    <w:rsid w:val="002A6986"/>
    <w:rsid w:val="002A6A37"/>
    <w:rsid w:val="002A6BD2"/>
    <w:rsid w:val="002A6D6D"/>
    <w:rsid w:val="002A6F94"/>
    <w:rsid w:val="002A7513"/>
    <w:rsid w:val="002A7517"/>
    <w:rsid w:val="002A76C6"/>
    <w:rsid w:val="002A7905"/>
    <w:rsid w:val="002A7C2E"/>
    <w:rsid w:val="002A7CB2"/>
    <w:rsid w:val="002A7F38"/>
    <w:rsid w:val="002B022C"/>
    <w:rsid w:val="002B030F"/>
    <w:rsid w:val="002B04A5"/>
    <w:rsid w:val="002B04EA"/>
    <w:rsid w:val="002B0514"/>
    <w:rsid w:val="002B0787"/>
    <w:rsid w:val="002B07E6"/>
    <w:rsid w:val="002B0B48"/>
    <w:rsid w:val="002B0D15"/>
    <w:rsid w:val="002B0D67"/>
    <w:rsid w:val="002B0E69"/>
    <w:rsid w:val="002B0F23"/>
    <w:rsid w:val="002B1062"/>
    <w:rsid w:val="002B1093"/>
    <w:rsid w:val="002B15AA"/>
    <w:rsid w:val="002B17E8"/>
    <w:rsid w:val="002B1AA2"/>
    <w:rsid w:val="002B1F39"/>
    <w:rsid w:val="002B2020"/>
    <w:rsid w:val="002B2061"/>
    <w:rsid w:val="002B2392"/>
    <w:rsid w:val="002B269A"/>
    <w:rsid w:val="002B2998"/>
    <w:rsid w:val="002B2B17"/>
    <w:rsid w:val="002B2EE6"/>
    <w:rsid w:val="002B3320"/>
    <w:rsid w:val="002B354A"/>
    <w:rsid w:val="002B359F"/>
    <w:rsid w:val="002B3695"/>
    <w:rsid w:val="002B3ACE"/>
    <w:rsid w:val="002B3B2E"/>
    <w:rsid w:val="002B3B78"/>
    <w:rsid w:val="002B3BED"/>
    <w:rsid w:val="002B3D28"/>
    <w:rsid w:val="002B3D44"/>
    <w:rsid w:val="002B3D6E"/>
    <w:rsid w:val="002B3DBE"/>
    <w:rsid w:val="002B3F6A"/>
    <w:rsid w:val="002B40D4"/>
    <w:rsid w:val="002B419F"/>
    <w:rsid w:val="002B4813"/>
    <w:rsid w:val="002B48DD"/>
    <w:rsid w:val="002B49CA"/>
    <w:rsid w:val="002B4B62"/>
    <w:rsid w:val="002B4C84"/>
    <w:rsid w:val="002B4C90"/>
    <w:rsid w:val="002B4C97"/>
    <w:rsid w:val="002B4CD3"/>
    <w:rsid w:val="002B4DF6"/>
    <w:rsid w:val="002B4EC9"/>
    <w:rsid w:val="002B517F"/>
    <w:rsid w:val="002B53C0"/>
    <w:rsid w:val="002B5481"/>
    <w:rsid w:val="002B5577"/>
    <w:rsid w:val="002B55F6"/>
    <w:rsid w:val="002B5ED5"/>
    <w:rsid w:val="002B6077"/>
    <w:rsid w:val="002B6628"/>
    <w:rsid w:val="002B6654"/>
    <w:rsid w:val="002B6C6A"/>
    <w:rsid w:val="002B6DE8"/>
    <w:rsid w:val="002B6E58"/>
    <w:rsid w:val="002B6EB0"/>
    <w:rsid w:val="002B714E"/>
    <w:rsid w:val="002B71E8"/>
    <w:rsid w:val="002B73BA"/>
    <w:rsid w:val="002B78F4"/>
    <w:rsid w:val="002B7BBC"/>
    <w:rsid w:val="002B7C20"/>
    <w:rsid w:val="002B7C2D"/>
    <w:rsid w:val="002B7D1C"/>
    <w:rsid w:val="002B7D8E"/>
    <w:rsid w:val="002B7DB0"/>
    <w:rsid w:val="002B7E3B"/>
    <w:rsid w:val="002B7E84"/>
    <w:rsid w:val="002C03DA"/>
    <w:rsid w:val="002C03EA"/>
    <w:rsid w:val="002C04CA"/>
    <w:rsid w:val="002C063C"/>
    <w:rsid w:val="002C06F9"/>
    <w:rsid w:val="002C074C"/>
    <w:rsid w:val="002C0A97"/>
    <w:rsid w:val="002C0AE7"/>
    <w:rsid w:val="002C0BEB"/>
    <w:rsid w:val="002C1295"/>
    <w:rsid w:val="002C1439"/>
    <w:rsid w:val="002C1547"/>
    <w:rsid w:val="002C189F"/>
    <w:rsid w:val="002C197E"/>
    <w:rsid w:val="002C19AA"/>
    <w:rsid w:val="002C215D"/>
    <w:rsid w:val="002C260A"/>
    <w:rsid w:val="002C2633"/>
    <w:rsid w:val="002C264E"/>
    <w:rsid w:val="002C267A"/>
    <w:rsid w:val="002C2808"/>
    <w:rsid w:val="002C2823"/>
    <w:rsid w:val="002C2864"/>
    <w:rsid w:val="002C2C38"/>
    <w:rsid w:val="002C2FE2"/>
    <w:rsid w:val="002C3069"/>
    <w:rsid w:val="002C311A"/>
    <w:rsid w:val="002C328C"/>
    <w:rsid w:val="002C3404"/>
    <w:rsid w:val="002C3602"/>
    <w:rsid w:val="002C3651"/>
    <w:rsid w:val="002C37FD"/>
    <w:rsid w:val="002C3970"/>
    <w:rsid w:val="002C3CB4"/>
    <w:rsid w:val="002C3DE9"/>
    <w:rsid w:val="002C3EB7"/>
    <w:rsid w:val="002C4204"/>
    <w:rsid w:val="002C4249"/>
    <w:rsid w:val="002C42AC"/>
    <w:rsid w:val="002C458A"/>
    <w:rsid w:val="002C466B"/>
    <w:rsid w:val="002C47A5"/>
    <w:rsid w:val="002C4901"/>
    <w:rsid w:val="002C50B7"/>
    <w:rsid w:val="002C523E"/>
    <w:rsid w:val="002C53D7"/>
    <w:rsid w:val="002C5429"/>
    <w:rsid w:val="002C5454"/>
    <w:rsid w:val="002C5687"/>
    <w:rsid w:val="002C57F0"/>
    <w:rsid w:val="002C58FB"/>
    <w:rsid w:val="002C5E1A"/>
    <w:rsid w:val="002C5E3B"/>
    <w:rsid w:val="002C69C6"/>
    <w:rsid w:val="002C6A4D"/>
    <w:rsid w:val="002C6AC8"/>
    <w:rsid w:val="002C6B91"/>
    <w:rsid w:val="002C6E53"/>
    <w:rsid w:val="002C6E5C"/>
    <w:rsid w:val="002C6E80"/>
    <w:rsid w:val="002C6FC2"/>
    <w:rsid w:val="002C7425"/>
    <w:rsid w:val="002C76C2"/>
    <w:rsid w:val="002C777B"/>
    <w:rsid w:val="002C7E3B"/>
    <w:rsid w:val="002C7EC7"/>
    <w:rsid w:val="002D024D"/>
    <w:rsid w:val="002D02BF"/>
    <w:rsid w:val="002D031E"/>
    <w:rsid w:val="002D0874"/>
    <w:rsid w:val="002D08A5"/>
    <w:rsid w:val="002D0A1C"/>
    <w:rsid w:val="002D0A4D"/>
    <w:rsid w:val="002D0AE2"/>
    <w:rsid w:val="002D0B75"/>
    <w:rsid w:val="002D0BEE"/>
    <w:rsid w:val="002D0DC9"/>
    <w:rsid w:val="002D0FF6"/>
    <w:rsid w:val="002D1021"/>
    <w:rsid w:val="002D1080"/>
    <w:rsid w:val="002D15CA"/>
    <w:rsid w:val="002D15D8"/>
    <w:rsid w:val="002D17FA"/>
    <w:rsid w:val="002D18C1"/>
    <w:rsid w:val="002D1996"/>
    <w:rsid w:val="002D1AC5"/>
    <w:rsid w:val="002D1BB0"/>
    <w:rsid w:val="002D1FA7"/>
    <w:rsid w:val="002D20FA"/>
    <w:rsid w:val="002D211B"/>
    <w:rsid w:val="002D2404"/>
    <w:rsid w:val="002D253C"/>
    <w:rsid w:val="002D2674"/>
    <w:rsid w:val="002D2760"/>
    <w:rsid w:val="002D27EB"/>
    <w:rsid w:val="002D27F4"/>
    <w:rsid w:val="002D290B"/>
    <w:rsid w:val="002D3172"/>
    <w:rsid w:val="002D318C"/>
    <w:rsid w:val="002D320C"/>
    <w:rsid w:val="002D3308"/>
    <w:rsid w:val="002D3467"/>
    <w:rsid w:val="002D3A56"/>
    <w:rsid w:val="002D3B4D"/>
    <w:rsid w:val="002D3D58"/>
    <w:rsid w:val="002D3D9F"/>
    <w:rsid w:val="002D3ED6"/>
    <w:rsid w:val="002D4110"/>
    <w:rsid w:val="002D41C7"/>
    <w:rsid w:val="002D427D"/>
    <w:rsid w:val="002D4515"/>
    <w:rsid w:val="002D4C1D"/>
    <w:rsid w:val="002D4CA7"/>
    <w:rsid w:val="002D4DB9"/>
    <w:rsid w:val="002D5157"/>
    <w:rsid w:val="002D5163"/>
    <w:rsid w:val="002D5194"/>
    <w:rsid w:val="002D51CA"/>
    <w:rsid w:val="002D51CF"/>
    <w:rsid w:val="002D53EE"/>
    <w:rsid w:val="002D541E"/>
    <w:rsid w:val="002D58E1"/>
    <w:rsid w:val="002D5C3C"/>
    <w:rsid w:val="002D5C73"/>
    <w:rsid w:val="002D5DA5"/>
    <w:rsid w:val="002D61E5"/>
    <w:rsid w:val="002D629E"/>
    <w:rsid w:val="002D67BB"/>
    <w:rsid w:val="002D67FF"/>
    <w:rsid w:val="002D6B61"/>
    <w:rsid w:val="002D6BDC"/>
    <w:rsid w:val="002D6C7B"/>
    <w:rsid w:val="002D6D6D"/>
    <w:rsid w:val="002D6EA9"/>
    <w:rsid w:val="002D6F83"/>
    <w:rsid w:val="002D70A2"/>
    <w:rsid w:val="002D7394"/>
    <w:rsid w:val="002D73A6"/>
    <w:rsid w:val="002D75B6"/>
    <w:rsid w:val="002D77E4"/>
    <w:rsid w:val="002D7908"/>
    <w:rsid w:val="002D795A"/>
    <w:rsid w:val="002D7AE0"/>
    <w:rsid w:val="002D7D3E"/>
    <w:rsid w:val="002D7ECE"/>
    <w:rsid w:val="002E018B"/>
    <w:rsid w:val="002E0461"/>
    <w:rsid w:val="002E07D8"/>
    <w:rsid w:val="002E08B3"/>
    <w:rsid w:val="002E0EE4"/>
    <w:rsid w:val="002E110D"/>
    <w:rsid w:val="002E117B"/>
    <w:rsid w:val="002E1487"/>
    <w:rsid w:val="002E18AB"/>
    <w:rsid w:val="002E199F"/>
    <w:rsid w:val="002E1D79"/>
    <w:rsid w:val="002E1E21"/>
    <w:rsid w:val="002E1E91"/>
    <w:rsid w:val="002E20FA"/>
    <w:rsid w:val="002E223D"/>
    <w:rsid w:val="002E2634"/>
    <w:rsid w:val="002E268B"/>
    <w:rsid w:val="002E2AE0"/>
    <w:rsid w:val="002E2C1C"/>
    <w:rsid w:val="002E2CFC"/>
    <w:rsid w:val="002E2D9C"/>
    <w:rsid w:val="002E2F4E"/>
    <w:rsid w:val="002E2F74"/>
    <w:rsid w:val="002E315C"/>
    <w:rsid w:val="002E3289"/>
    <w:rsid w:val="002E3325"/>
    <w:rsid w:val="002E350E"/>
    <w:rsid w:val="002E364E"/>
    <w:rsid w:val="002E3B68"/>
    <w:rsid w:val="002E3C5C"/>
    <w:rsid w:val="002E3C68"/>
    <w:rsid w:val="002E4196"/>
    <w:rsid w:val="002E47CA"/>
    <w:rsid w:val="002E4CA2"/>
    <w:rsid w:val="002E4D3D"/>
    <w:rsid w:val="002E4DF6"/>
    <w:rsid w:val="002E4E12"/>
    <w:rsid w:val="002E50AD"/>
    <w:rsid w:val="002E52C3"/>
    <w:rsid w:val="002E543B"/>
    <w:rsid w:val="002E5527"/>
    <w:rsid w:val="002E563E"/>
    <w:rsid w:val="002E5A74"/>
    <w:rsid w:val="002E5A87"/>
    <w:rsid w:val="002E5BD3"/>
    <w:rsid w:val="002E5C7D"/>
    <w:rsid w:val="002E5DBF"/>
    <w:rsid w:val="002E5E4D"/>
    <w:rsid w:val="002E5F5F"/>
    <w:rsid w:val="002E6141"/>
    <w:rsid w:val="002E63B6"/>
    <w:rsid w:val="002E63E5"/>
    <w:rsid w:val="002E65D7"/>
    <w:rsid w:val="002E6736"/>
    <w:rsid w:val="002E68F2"/>
    <w:rsid w:val="002E6912"/>
    <w:rsid w:val="002E69AC"/>
    <w:rsid w:val="002E69D4"/>
    <w:rsid w:val="002E6B97"/>
    <w:rsid w:val="002E704E"/>
    <w:rsid w:val="002E71DC"/>
    <w:rsid w:val="002E727F"/>
    <w:rsid w:val="002E72E4"/>
    <w:rsid w:val="002E7626"/>
    <w:rsid w:val="002E7627"/>
    <w:rsid w:val="002E7808"/>
    <w:rsid w:val="002E7924"/>
    <w:rsid w:val="002E795E"/>
    <w:rsid w:val="002E79A3"/>
    <w:rsid w:val="002E7D4A"/>
    <w:rsid w:val="002E7E77"/>
    <w:rsid w:val="002E7F1B"/>
    <w:rsid w:val="002E7FDA"/>
    <w:rsid w:val="002F0917"/>
    <w:rsid w:val="002F0B99"/>
    <w:rsid w:val="002F0EF8"/>
    <w:rsid w:val="002F10F2"/>
    <w:rsid w:val="002F118F"/>
    <w:rsid w:val="002F13B2"/>
    <w:rsid w:val="002F1415"/>
    <w:rsid w:val="002F1806"/>
    <w:rsid w:val="002F185F"/>
    <w:rsid w:val="002F1882"/>
    <w:rsid w:val="002F1EFA"/>
    <w:rsid w:val="002F2171"/>
    <w:rsid w:val="002F222C"/>
    <w:rsid w:val="002F2236"/>
    <w:rsid w:val="002F2390"/>
    <w:rsid w:val="002F24C3"/>
    <w:rsid w:val="002F28A5"/>
    <w:rsid w:val="002F28B6"/>
    <w:rsid w:val="002F28C5"/>
    <w:rsid w:val="002F2A87"/>
    <w:rsid w:val="002F2C7B"/>
    <w:rsid w:val="002F3001"/>
    <w:rsid w:val="002F30EF"/>
    <w:rsid w:val="002F326A"/>
    <w:rsid w:val="002F352B"/>
    <w:rsid w:val="002F35D9"/>
    <w:rsid w:val="002F372D"/>
    <w:rsid w:val="002F37C2"/>
    <w:rsid w:val="002F3876"/>
    <w:rsid w:val="002F3A63"/>
    <w:rsid w:val="002F3AAF"/>
    <w:rsid w:val="002F3B1B"/>
    <w:rsid w:val="002F3C43"/>
    <w:rsid w:val="002F3C70"/>
    <w:rsid w:val="002F3D1F"/>
    <w:rsid w:val="002F41DA"/>
    <w:rsid w:val="002F41F8"/>
    <w:rsid w:val="002F434A"/>
    <w:rsid w:val="002F44EB"/>
    <w:rsid w:val="002F48C3"/>
    <w:rsid w:val="002F49F0"/>
    <w:rsid w:val="002F4A47"/>
    <w:rsid w:val="002F4E61"/>
    <w:rsid w:val="002F51A3"/>
    <w:rsid w:val="002F52CF"/>
    <w:rsid w:val="002F5391"/>
    <w:rsid w:val="002F564E"/>
    <w:rsid w:val="002F603B"/>
    <w:rsid w:val="002F61AA"/>
    <w:rsid w:val="002F63CB"/>
    <w:rsid w:val="002F63F0"/>
    <w:rsid w:val="002F6661"/>
    <w:rsid w:val="002F686F"/>
    <w:rsid w:val="002F69B0"/>
    <w:rsid w:val="002F6AB0"/>
    <w:rsid w:val="002F6B12"/>
    <w:rsid w:val="002F6E98"/>
    <w:rsid w:val="002F717A"/>
    <w:rsid w:val="002F71A1"/>
    <w:rsid w:val="002F7390"/>
    <w:rsid w:val="002F7417"/>
    <w:rsid w:val="002F76F7"/>
    <w:rsid w:val="002F77FE"/>
    <w:rsid w:val="002F7A07"/>
    <w:rsid w:val="002F7A0D"/>
    <w:rsid w:val="002F7AFC"/>
    <w:rsid w:val="0030080A"/>
    <w:rsid w:val="00300BE1"/>
    <w:rsid w:val="00300DFB"/>
    <w:rsid w:val="00300F58"/>
    <w:rsid w:val="003012FF"/>
    <w:rsid w:val="0030138B"/>
    <w:rsid w:val="00301848"/>
    <w:rsid w:val="0030189D"/>
    <w:rsid w:val="003018B2"/>
    <w:rsid w:val="00301905"/>
    <w:rsid w:val="00301A8D"/>
    <w:rsid w:val="00301D4B"/>
    <w:rsid w:val="003020AF"/>
    <w:rsid w:val="00302316"/>
    <w:rsid w:val="00302396"/>
    <w:rsid w:val="00302478"/>
    <w:rsid w:val="00302ACF"/>
    <w:rsid w:val="00302BD5"/>
    <w:rsid w:val="00302F63"/>
    <w:rsid w:val="00302F65"/>
    <w:rsid w:val="003030AD"/>
    <w:rsid w:val="003031B6"/>
    <w:rsid w:val="003031FB"/>
    <w:rsid w:val="00303383"/>
    <w:rsid w:val="0030341F"/>
    <w:rsid w:val="003034F0"/>
    <w:rsid w:val="003036BD"/>
    <w:rsid w:val="00303A85"/>
    <w:rsid w:val="00303BF5"/>
    <w:rsid w:val="00303C64"/>
    <w:rsid w:val="00303D95"/>
    <w:rsid w:val="00303FBC"/>
    <w:rsid w:val="00303FF4"/>
    <w:rsid w:val="0030418C"/>
    <w:rsid w:val="00304459"/>
    <w:rsid w:val="003045F5"/>
    <w:rsid w:val="00304799"/>
    <w:rsid w:val="00304A54"/>
    <w:rsid w:val="00304D06"/>
    <w:rsid w:val="00304E7C"/>
    <w:rsid w:val="00304F42"/>
    <w:rsid w:val="0030503A"/>
    <w:rsid w:val="00305044"/>
    <w:rsid w:val="00305177"/>
    <w:rsid w:val="00305225"/>
    <w:rsid w:val="0030539F"/>
    <w:rsid w:val="003057C9"/>
    <w:rsid w:val="003059A2"/>
    <w:rsid w:val="00305A1B"/>
    <w:rsid w:val="00305A7E"/>
    <w:rsid w:val="0030610C"/>
    <w:rsid w:val="003062D7"/>
    <w:rsid w:val="003063D4"/>
    <w:rsid w:val="0030642D"/>
    <w:rsid w:val="00306498"/>
    <w:rsid w:val="003065BB"/>
    <w:rsid w:val="00306602"/>
    <w:rsid w:val="0030678A"/>
    <w:rsid w:val="003067A5"/>
    <w:rsid w:val="003068E0"/>
    <w:rsid w:val="00306DAB"/>
    <w:rsid w:val="00306DC4"/>
    <w:rsid w:val="00307150"/>
    <w:rsid w:val="00307212"/>
    <w:rsid w:val="00307332"/>
    <w:rsid w:val="003074AF"/>
    <w:rsid w:val="003076EE"/>
    <w:rsid w:val="003076FF"/>
    <w:rsid w:val="003077FD"/>
    <w:rsid w:val="00307AF7"/>
    <w:rsid w:val="00307C25"/>
    <w:rsid w:val="00307C32"/>
    <w:rsid w:val="00307D59"/>
    <w:rsid w:val="00307E3E"/>
    <w:rsid w:val="00310143"/>
    <w:rsid w:val="00310556"/>
    <w:rsid w:val="0031080D"/>
    <w:rsid w:val="003109AB"/>
    <w:rsid w:val="00310C08"/>
    <w:rsid w:val="00310C2C"/>
    <w:rsid w:val="00310C62"/>
    <w:rsid w:val="00310CAB"/>
    <w:rsid w:val="00310D3C"/>
    <w:rsid w:val="00310FD9"/>
    <w:rsid w:val="00311235"/>
    <w:rsid w:val="003118BA"/>
    <w:rsid w:val="00311967"/>
    <w:rsid w:val="00311B4D"/>
    <w:rsid w:val="00311F06"/>
    <w:rsid w:val="00311F18"/>
    <w:rsid w:val="00312100"/>
    <w:rsid w:val="00312145"/>
    <w:rsid w:val="00312169"/>
    <w:rsid w:val="00312185"/>
    <w:rsid w:val="003122CD"/>
    <w:rsid w:val="00312881"/>
    <w:rsid w:val="003129E7"/>
    <w:rsid w:val="00312CB7"/>
    <w:rsid w:val="00312D47"/>
    <w:rsid w:val="00312D96"/>
    <w:rsid w:val="003131FC"/>
    <w:rsid w:val="0031328F"/>
    <w:rsid w:val="00313364"/>
    <w:rsid w:val="0031341A"/>
    <w:rsid w:val="00313982"/>
    <w:rsid w:val="00313A58"/>
    <w:rsid w:val="00313AC6"/>
    <w:rsid w:val="00313B5B"/>
    <w:rsid w:val="00313BA2"/>
    <w:rsid w:val="00313CD4"/>
    <w:rsid w:val="00313D6B"/>
    <w:rsid w:val="00313DAA"/>
    <w:rsid w:val="00313ED4"/>
    <w:rsid w:val="00313F5D"/>
    <w:rsid w:val="00313F83"/>
    <w:rsid w:val="00313F9D"/>
    <w:rsid w:val="0031422A"/>
    <w:rsid w:val="003142D9"/>
    <w:rsid w:val="00314886"/>
    <w:rsid w:val="003148F5"/>
    <w:rsid w:val="00314C84"/>
    <w:rsid w:val="003151ED"/>
    <w:rsid w:val="003152CF"/>
    <w:rsid w:val="00315444"/>
    <w:rsid w:val="00315535"/>
    <w:rsid w:val="00315562"/>
    <w:rsid w:val="00315710"/>
    <w:rsid w:val="00315725"/>
    <w:rsid w:val="00315764"/>
    <w:rsid w:val="00315B79"/>
    <w:rsid w:val="00315CE3"/>
    <w:rsid w:val="00315D4A"/>
    <w:rsid w:val="00315DD7"/>
    <w:rsid w:val="00316101"/>
    <w:rsid w:val="003161BC"/>
    <w:rsid w:val="003162D2"/>
    <w:rsid w:val="003167C6"/>
    <w:rsid w:val="00316987"/>
    <w:rsid w:val="00316BB4"/>
    <w:rsid w:val="00316CDD"/>
    <w:rsid w:val="00316E21"/>
    <w:rsid w:val="00316E96"/>
    <w:rsid w:val="003173EB"/>
    <w:rsid w:val="00317530"/>
    <w:rsid w:val="003178A9"/>
    <w:rsid w:val="00317B96"/>
    <w:rsid w:val="00317C28"/>
    <w:rsid w:val="00317C70"/>
    <w:rsid w:val="00317C7E"/>
    <w:rsid w:val="00317E92"/>
    <w:rsid w:val="0032006F"/>
    <w:rsid w:val="00320167"/>
    <w:rsid w:val="003205D1"/>
    <w:rsid w:val="00320684"/>
    <w:rsid w:val="00320E58"/>
    <w:rsid w:val="00320EC6"/>
    <w:rsid w:val="00320F52"/>
    <w:rsid w:val="003210DC"/>
    <w:rsid w:val="0032133D"/>
    <w:rsid w:val="00321517"/>
    <w:rsid w:val="003217C6"/>
    <w:rsid w:val="003217FB"/>
    <w:rsid w:val="00321A4D"/>
    <w:rsid w:val="00321E9A"/>
    <w:rsid w:val="0032248F"/>
    <w:rsid w:val="003225C6"/>
    <w:rsid w:val="00322735"/>
    <w:rsid w:val="0032298F"/>
    <w:rsid w:val="0032344F"/>
    <w:rsid w:val="0032346C"/>
    <w:rsid w:val="003235BB"/>
    <w:rsid w:val="0032377C"/>
    <w:rsid w:val="00323884"/>
    <w:rsid w:val="00323B70"/>
    <w:rsid w:val="00323BB4"/>
    <w:rsid w:val="00323E34"/>
    <w:rsid w:val="00323FF2"/>
    <w:rsid w:val="0032400C"/>
    <w:rsid w:val="00324223"/>
    <w:rsid w:val="003242BD"/>
    <w:rsid w:val="003243C1"/>
    <w:rsid w:val="00324681"/>
    <w:rsid w:val="00324736"/>
    <w:rsid w:val="0032489E"/>
    <w:rsid w:val="00324EC7"/>
    <w:rsid w:val="003252C9"/>
    <w:rsid w:val="00325691"/>
    <w:rsid w:val="00325699"/>
    <w:rsid w:val="00325818"/>
    <w:rsid w:val="003258BC"/>
    <w:rsid w:val="0032599A"/>
    <w:rsid w:val="00325B3A"/>
    <w:rsid w:val="00325BC0"/>
    <w:rsid w:val="00325CFA"/>
    <w:rsid w:val="00325FAD"/>
    <w:rsid w:val="00326269"/>
    <w:rsid w:val="003262BE"/>
    <w:rsid w:val="0032636F"/>
    <w:rsid w:val="0032638B"/>
    <w:rsid w:val="00326408"/>
    <w:rsid w:val="00326433"/>
    <w:rsid w:val="0032665C"/>
    <w:rsid w:val="0032695A"/>
    <w:rsid w:val="00326980"/>
    <w:rsid w:val="00326AA6"/>
    <w:rsid w:val="00326AB5"/>
    <w:rsid w:val="00326B20"/>
    <w:rsid w:val="00326B56"/>
    <w:rsid w:val="00326C33"/>
    <w:rsid w:val="00326F60"/>
    <w:rsid w:val="0032703C"/>
    <w:rsid w:val="0032713C"/>
    <w:rsid w:val="003271B2"/>
    <w:rsid w:val="003274F7"/>
    <w:rsid w:val="0032752F"/>
    <w:rsid w:val="0032763D"/>
    <w:rsid w:val="00327677"/>
    <w:rsid w:val="00327684"/>
    <w:rsid w:val="003278A9"/>
    <w:rsid w:val="00327943"/>
    <w:rsid w:val="00327A0F"/>
    <w:rsid w:val="00327ADC"/>
    <w:rsid w:val="00327E5E"/>
    <w:rsid w:val="003300FD"/>
    <w:rsid w:val="003308E6"/>
    <w:rsid w:val="00330A95"/>
    <w:rsid w:val="00330B7A"/>
    <w:rsid w:val="00330BDD"/>
    <w:rsid w:val="00330D21"/>
    <w:rsid w:val="00330EB5"/>
    <w:rsid w:val="003310B8"/>
    <w:rsid w:val="003310E0"/>
    <w:rsid w:val="003312DF"/>
    <w:rsid w:val="00331608"/>
    <w:rsid w:val="00331A53"/>
    <w:rsid w:val="00331A79"/>
    <w:rsid w:val="00331CB1"/>
    <w:rsid w:val="0033213F"/>
    <w:rsid w:val="00332183"/>
    <w:rsid w:val="00332300"/>
    <w:rsid w:val="003325C5"/>
    <w:rsid w:val="003327CC"/>
    <w:rsid w:val="00332900"/>
    <w:rsid w:val="00332A50"/>
    <w:rsid w:val="00332C08"/>
    <w:rsid w:val="00332E77"/>
    <w:rsid w:val="0033333B"/>
    <w:rsid w:val="00333892"/>
    <w:rsid w:val="003338B5"/>
    <w:rsid w:val="00333CAD"/>
    <w:rsid w:val="00333D7B"/>
    <w:rsid w:val="00333D91"/>
    <w:rsid w:val="00333F78"/>
    <w:rsid w:val="00333F8E"/>
    <w:rsid w:val="0033404B"/>
    <w:rsid w:val="00334073"/>
    <w:rsid w:val="00334394"/>
    <w:rsid w:val="0033450E"/>
    <w:rsid w:val="0033457D"/>
    <w:rsid w:val="003346F5"/>
    <w:rsid w:val="00334DC1"/>
    <w:rsid w:val="00334E0D"/>
    <w:rsid w:val="00334F15"/>
    <w:rsid w:val="00334F38"/>
    <w:rsid w:val="00335002"/>
    <w:rsid w:val="003351B0"/>
    <w:rsid w:val="0033526F"/>
    <w:rsid w:val="003352E4"/>
    <w:rsid w:val="0033564A"/>
    <w:rsid w:val="003357A5"/>
    <w:rsid w:val="0033584A"/>
    <w:rsid w:val="003358FE"/>
    <w:rsid w:val="0033595E"/>
    <w:rsid w:val="00335BCB"/>
    <w:rsid w:val="0033631F"/>
    <w:rsid w:val="003364BE"/>
    <w:rsid w:val="00336DFF"/>
    <w:rsid w:val="00336E06"/>
    <w:rsid w:val="00336EF3"/>
    <w:rsid w:val="003370E3"/>
    <w:rsid w:val="003370E7"/>
    <w:rsid w:val="003371F3"/>
    <w:rsid w:val="0033725C"/>
    <w:rsid w:val="00337277"/>
    <w:rsid w:val="003372F8"/>
    <w:rsid w:val="0033749E"/>
    <w:rsid w:val="00337528"/>
    <w:rsid w:val="00337744"/>
    <w:rsid w:val="003377E4"/>
    <w:rsid w:val="00337A77"/>
    <w:rsid w:val="00337CDB"/>
    <w:rsid w:val="00337D67"/>
    <w:rsid w:val="00337D87"/>
    <w:rsid w:val="00337D92"/>
    <w:rsid w:val="00337F46"/>
    <w:rsid w:val="00337FCD"/>
    <w:rsid w:val="00340031"/>
    <w:rsid w:val="0034007B"/>
    <w:rsid w:val="003400A1"/>
    <w:rsid w:val="003400EC"/>
    <w:rsid w:val="00340899"/>
    <w:rsid w:val="003409CD"/>
    <w:rsid w:val="0034100E"/>
    <w:rsid w:val="003411CB"/>
    <w:rsid w:val="003416FE"/>
    <w:rsid w:val="0034173D"/>
    <w:rsid w:val="003419C7"/>
    <w:rsid w:val="003419E1"/>
    <w:rsid w:val="0034200A"/>
    <w:rsid w:val="0034235C"/>
    <w:rsid w:val="00342488"/>
    <w:rsid w:val="0034262C"/>
    <w:rsid w:val="003426E7"/>
    <w:rsid w:val="003426F4"/>
    <w:rsid w:val="003428CF"/>
    <w:rsid w:val="00342930"/>
    <w:rsid w:val="0034297C"/>
    <w:rsid w:val="00342A17"/>
    <w:rsid w:val="00342B87"/>
    <w:rsid w:val="00342DFB"/>
    <w:rsid w:val="0034307E"/>
    <w:rsid w:val="00343297"/>
    <w:rsid w:val="00343476"/>
    <w:rsid w:val="003435CB"/>
    <w:rsid w:val="0034362C"/>
    <w:rsid w:val="00343632"/>
    <w:rsid w:val="003436B8"/>
    <w:rsid w:val="003436FD"/>
    <w:rsid w:val="00343725"/>
    <w:rsid w:val="00343A17"/>
    <w:rsid w:val="00343A43"/>
    <w:rsid w:val="00343A4A"/>
    <w:rsid w:val="00343D03"/>
    <w:rsid w:val="00343D30"/>
    <w:rsid w:val="003442DC"/>
    <w:rsid w:val="00344304"/>
    <w:rsid w:val="0034432C"/>
    <w:rsid w:val="003443EF"/>
    <w:rsid w:val="003447D0"/>
    <w:rsid w:val="00344DE7"/>
    <w:rsid w:val="00344E81"/>
    <w:rsid w:val="00344F7B"/>
    <w:rsid w:val="00345104"/>
    <w:rsid w:val="0034571E"/>
    <w:rsid w:val="00345874"/>
    <w:rsid w:val="00345894"/>
    <w:rsid w:val="00345D98"/>
    <w:rsid w:val="00345EC7"/>
    <w:rsid w:val="00346485"/>
    <w:rsid w:val="00346643"/>
    <w:rsid w:val="00346741"/>
    <w:rsid w:val="0034674B"/>
    <w:rsid w:val="003467D4"/>
    <w:rsid w:val="00346951"/>
    <w:rsid w:val="00346EAE"/>
    <w:rsid w:val="0034713C"/>
    <w:rsid w:val="00347302"/>
    <w:rsid w:val="00347333"/>
    <w:rsid w:val="003474C4"/>
    <w:rsid w:val="003477BB"/>
    <w:rsid w:val="00347AD9"/>
    <w:rsid w:val="00347C81"/>
    <w:rsid w:val="00350331"/>
    <w:rsid w:val="003506BF"/>
    <w:rsid w:val="00350810"/>
    <w:rsid w:val="0035085D"/>
    <w:rsid w:val="0035091F"/>
    <w:rsid w:val="0035096D"/>
    <w:rsid w:val="00350A3D"/>
    <w:rsid w:val="00351207"/>
    <w:rsid w:val="003513D9"/>
    <w:rsid w:val="003514E9"/>
    <w:rsid w:val="003518F8"/>
    <w:rsid w:val="00351968"/>
    <w:rsid w:val="00351BD4"/>
    <w:rsid w:val="00351E88"/>
    <w:rsid w:val="00351F88"/>
    <w:rsid w:val="0035218D"/>
    <w:rsid w:val="003521A6"/>
    <w:rsid w:val="0035240B"/>
    <w:rsid w:val="00352553"/>
    <w:rsid w:val="00352640"/>
    <w:rsid w:val="0035265B"/>
    <w:rsid w:val="00352667"/>
    <w:rsid w:val="003529B1"/>
    <w:rsid w:val="00352C81"/>
    <w:rsid w:val="00352D56"/>
    <w:rsid w:val="00352EA2"/>
    <w:rsid w:val="00352EEB"/>
    <w:rsid w:val="0035317B"/>
    <w:rsid w:val="003531A1"/>
    <w:rsid w:val="0035321D"/>
    <w:rsid w:val="0035334F"/>
    <w:rsid w:val="00353617"/>
    <w:rsid w:val="003537B6"/>
    <w:rsid w:val="0035388D"/>
    <w:rsid w:val="003538B2"/>
    <w:rsid w:val="003538F2"/>
    <w:rsid w:val="00353B0D"/>
    <w:rsid w:val="00353B89"/>
    <w:rsid w:val="00353C41"/>
    <w:rsid w:val="00353CA5"/>
    <w:rsid w:val="00353D34"/>
    <w:rsid w:val="00353E25"/>
    <w:rsid w:val="00353F3B"/>
    <w:rsid w:val="00353F4A"/>
    <w:rsid w:val="00354093"/>
    <w:rsid w:val="00354232"/>
    <w:rsid w:val="0035423C"/>
    <w:rsid w:val="003543CA"/>
    <w:rsid w:val="00354426"/>
    <w:rsid w:val="003545DD"/>
    <w:rsid w:val="003546E9"/>
    <w:rsid w:val="0035486F"/>
    <w:rsid w:val="003549AE"/>
    <w:rsid w:val="00354E4C"/>
    <w:rsid w:val="00354FCF"/>
    <w:rsid w:val="0035510A"/>
    <w:rsid w:val="003552C3"/>
    <w:rsid w:val="003553B4"/>
    <w:rsid w:val="003553C6"/>
    <w:rsid w:val="00355680"/>
    <w:rsid w:val="003556EF"/>
    <w:rsid w:val="003558BC"/>
    <w:rsid w:val="00355933"/>
    <w:rsid w:val="00355A6A"/>
    <w:rsid w:val="00355B4F"/>
    <w:rsid w:val="003560A0"/>
    <w:rsid w:val="003562E3"/>
    <w:rsid w:val="0035657D"/>
    <w:rsid w:val="003567F8"/>
    <w:rsid w:val="00356811"/>
    <w:rsid w:val="00356C71"/>
    <w:rsid w:val="00356C97"/>
    <w:rsid w:val="00356EDD"/>
    <w:rsid w:val="0035713F"/>
    <w:rsid w:val="00357285"/>
    <w:rsid w:val="00357325"/>
    <w:rsid w:val="00357399"/>
    <w:rsid w:val="003577DE"/>
    <w:rsid w:val="00357804"/>
    <w:rsid w:val="00357A26"/>
    <w:rsid w:val="00357ADF"/>
    <w:rsid w:val="00357B03"/>
    <w:rsid w:val="00357C00"/>
    <w:rsid w:val="00357CB8"/>
    <w:rsid w:val="00357E69"/>
    <w:rsid w:val="00357F75"/>
    <w:rsid w:val="0036015B"/>
    <w:rsid w:val="003604DD"/>
    <w:rsid w:val="0036053E"/>
    <w:rsid w:val="00360671"/>
    <w:rsid w:val="003606C7"/>
    <w:rsid w:val="00360B81"/>
    <w:rsid w:val="003610FD"/>
    <w:rsid w:val="003611A1"/>
    <w:rsid w:val="0036158A"/>
    <w:rsid w:val="0036158C"/>
    <w:rsid w:val="0036171A"/>
    <w:rsid w:val="003617CF"/>
    <w:rsid w:val="00361808"/>
    <w:rsid w:val="00361836"/>
    <w:rsid w:val="00361951"/>
    <w:rsid w:val="00361999"/>
    <w:rsid w:val="00361B9A"/>
    <w:rsid w:val="00361BDC"/>
    <w:rsid w:val="00361C76"/>
    <w:rsid w:val="00361C94"/>
    <w:rsid w:val="00361E2F"/>
    <w:rsid w:val="00361F98"/>
    <w:rsid w:val="00362083"/>
    <w:rsid w:val="00362312"/>
    <w:rsid w:val="0036239A"/>
    <w:rsid w:val="00362405"/>
    <w:rsid w:val="00362578"/>
    <w:rsid w:val="003625FF"/>
    <w:rsid w:val="00362DDA"/>
    <w:rsid w:val="00362DEB"/>
    <w:rsid w:val="00363375"/>
    <w:rsid w:val="00363864"/>
    <w:rsid w:val="00363B3D"/>
    <w:rsid w:val="00363BCC"/>
    <w:rsid w:val="00363CD0"/>
    <w:rsid w:val="00363E09"/>
    <w:rsid w:val="00364053"/>
    <w:rsid w:val="0036407C"/>
    <w:rsid w:val="003640A1"/>
    <w:rsid w:val="003640EE"/>
    <w:rsid w:val="003646BC"/>
    <w:rsid w:val="0036482A"/>
    <w:rsid w:val="00364BDC"/>
    <w:rsid w:val="00364C69"/>
    <w:rsid w:val="00364CC8"/>
    <w:rsid w:val="00364F48"/>
    <w:rsid w:val="003650CC"/>
    <w:rsid w:val="00365404"/>
    <w:rsid w:val="0036563F"/>
    <w:rsid w:val="00365823"/>
    <w:rsid w:val="003658B5"/>
    <w:rsid w:val="00365A73"/>
    <w:rsid w:val="00365B49"/>
    <w:rsid w:val="00365C63"/>
    <w:rsid w:val="00365D1B"/>
    <w:rsid w:val="00365FB4"/>
    <w:rsid w:val="003660FF"/>
    <w:rsid w:val="003664AC"/>
    <w:rsid w:val="003665AB"/>
    <w:rsid w:val="003666B3"/>
    <w:rsid w:val="00366939"/>
    <w:rsid w:val="00366993"/>
    <w:rsid w:val="00366D0C"/>
    <w:rsid w:val="00366F9C"/>
    <w:rsid w:val="00367212"/>
    <w:rsid w:val="00367259"/>
    <w:rsid w:val="00367833"/>
    <w:rsid w:val="00367BAE"/>
    <w:rsid w:val="00367D46"/>
    <w:rsid w:val="00367DFA"/>
    <w:rsid w:val="00367E52"/>
    <w:rsid w:val="00367FF8"/>
    <w:rsid w:val="0037035C"/>
    <w:rsid w:val="00370379"/>
    <w:rsid w:val="0037054E"/>
    <w:rsid w:val="00370700"/>
    <w:rsid w:val="00370781"/>
    <w:rsid w:val="00370B67"/>
    <w:rsid w:val="00370DC7"/>
    <w:rsid w:val="00370E70"/>
    <w:rsid w:val="0037110B"/>
    <w:rsid w:val="003711A1"/>
    <w:rsid w:val="003711CD"/>
    <w:rsid w:val="003716B7"/>
    <w:rsid w:val="003719B7"/>
    <w:rsid w:val="00371BAD"/>
    <w:rsid w:val="00371E19"/>
    <w:rsid w:val="0037222E"/>
    <w:rsid w:val="00372566"/>
    <w:rsid w:val="00372835"/>
    <w:rsid w:val="00372AA7"/>
    <w:rsid w:val="00372B74"/>
    <w:rsid w:val="00372C71"/>
    <w:rsid w:val="0037308F"/>
    <w:rsid w:val="00373702"/>
    <w:rsid w:val="003737FD"/>
    <w:rsid w:val="003738BE"/>
    <w:rsid w:val="00373BCF"/>
    <w:rsid w:val="00373CCB"/>
    <w:rsid w:val="003743E2"/>
    <w:rsid w:val="0037444C"/>
    <w:rsid w:val="003745B5"/>
    <w:rsid w:val="0037464C"/>
    <w:rsid w:val="003746F6"/>
    <w:rsid w:val="00374713"/>
    <w:rsid w:val="00374BF8"/>
    <w:rsid w:val="00375547"/>
    <w:rsid w:val="00375586"/>
    <w:rsid w:val="003756AB"/>
    <w:rsid w:val="00375919"/>
    <w:rsid w:val="00375A6C"/>
    <w:rsid w:val="00375B63"/>
    <w:rsid w:val="00375C32"/>
    <w:rsid w:val="00375DE2"/>
    <w:rsid w:val="00375DEA"/>
    <w:rsid w:val="00375FE3"/>
    <w:rsid w:val="003761A3"/>
    <w:rsid w:val="0037628D"/>
    <w:rsid w:val="00376303"/>
    <w:rsid w:val="003764A2"/>
    <w:rsid w:val="00376512"/>
    <w:rsid w:val="0037689D"/>
    <w:rsid w:val="0037690A"/>
    <w:rsid w:val="0037698A"/>
    <w:rsid w:val="003769F4"/>
    <w:rsid w:val="00376C41"/>
    <w:rsid w:val="00376E9B"/>
    <w:rsid w:val="00376FE2"/>
    <w:rsid w:val="00377073"/>
    <w:rsid w:val="003771E4"/>
    <w:rsid w:val="003773F2"/>
    <w:rsid w:val="003774E5"/>
    <w:rsid w:val="003776E4"/>
    <w:rsid w:val="0037786C"/>
    <w:rsid w:val="00377A76"/>
    <w:rsid w:val="00377ADC"/>
    <w:rsid w:val="00377C9E"/>
    <w:rsid w:val="00377F72"/>
    <w:rsid w:val="00380236"/>
    <w:rsid w:val="0038031C"/>
    <w:rsid w:val="0038069C"/>
    <w:rsid w:val="00380782"/>
    <w:rsid w:val="00380801"/>
    <w:rsid w:val="0038080A"/>
    <w:rsid w:val="0038096A"/>
    <w:rsid w:val="00380A32"/>
    <w:rsid w:val="00380C33"/>
    <w:rsid w:val="00380E60"/>
    <w:rsid w:val="003814A5"/>
    <w:rsid w:val="00381505"/>
    <w:rsid w:val="00381514"/>
    <w:rsid w:val="00381573"/>
    <w:rsid w:val="0038164C"/>
    <w:rsid w:val="003817BD"/>
    <w:rsid w:val="0038182F"/>
    <w:rsid w:val="003819CA"/>
    <w:rsid w:val="00381AA6"/>
    <w:rsid w:val="00381DF6"/>
    <w:rsid w:val="00381E7C"/>
    <w:rsid w:val="00381E8C"/>
    <w:rsid w:val="00382140"/>
    <w:rsid w:val="00382290"/>
    <w:rsid w:val="0038246F"/>
    <w:rsid w:val="003828ED"/>
    <w:rsid w:val="00382BD1"/>
    <w:rsid w:val="00383006"/>
    <w:rsid w:val="00383074"/>
    <w:rsid w:val="003830B7"/>
    <w:rsid w:val="003830EB"/>
    <w:rsid w:val="00383523"/>
    <w:rsid w:val="003836CC"/>
    <w:rsid w:val="00383A1B"/>
    <w:rsid w:val="00383BD3"/>
    <w:rsid w:val="00383CAD"/>
    <w:rsid w:val="00383D26"/>
    <w:rsid w:val="00383E0B"/>
    <w:rsid w:val="00383FB2"/>
    <w:rsid w:val="00384083"/>
    <w:rsid w:val="00384242"/>
    <w:rsid w:val="0038433D"/>
    <w:rsid w:val="00384374"/>
    <w:rsid w:val="00384551"/>
    <w:rsid w:val="00384566"/>
    <w:rsid w:val="0038466B"/>
    <w:rsid w:val="00384676"/>
    <w:rsid w:val="00384C74"/>
    <w:rsid w:val="00384EF7"/>
    <w:rsid w:val="00384EFE"/>
    <w:rsid w:val="00385047"/>
    <w:rsid w:val="003851A7"/>
    <w:rsid w:val="00385526"/>
    <w:rsid w:val="003855D8"/>
    <w:rsid w:val="0038565A"/>
    <w:rsid w:val="0038568F"/>
    <w:rsid w:val="00385791"/>
    <w:rsid w:val="003857C6"/>
    <w:rsid w:val="003858A4"/>
    <w:rsid w:val="003858D4"/>
    <w:rsid w:val="00385B65"/>
    <w:rsid w:val="00385DD9"/>
    <w:rsid w:val="003860AF"/>
    <w:rsid w:val="00386150"/>
    <w:rsid w:val="0038627D"/>
    <w:rsid w:val="00386381"/>
    <w:rsid w:val="00386403"/>
    <w:rsid w:val="00386717"/>
    <w:rsid w:val="00386739"/>
    <w:rsid w:val="003869F9"/>
    <w:rsid w:val="00386A14"/>
    <w:rsid w:val="00386A7E"/>
    <w:rsid w:val="00386CE0"/>
    <w:rsid w:val="00386E14"/>
    <w:rsid w:val="0038705F"/>
    <w:rsid w:val="003872A9"/>
    <w:rsid w:val="003872C0"/>
    <w:rsid w:val="003874C5"/>
    <w:rsid w:val="003874F6"/>
    <w:rsid w:val="00387647"/>
    <w:rsid w:val="0038777D"/>
    <w:rsid w:val="00387BF8"/>
    <w:rsid w:val="00387C95"/>
    <w:rsid w:val="00387EBD"/>
    <w:rsid w:val="00387F01"/>
    <w:rsid w:val="00390163"/>
    <w:rsid w:val="003902C1"/>
    <w:rsid w:val="003905E9"/>
    <w:rsid w:val="00390BFC"/>
    <w:rsid w:val="00390CCD"/>
    <w:rsid w:val="00391460"/>
    <w:rsid w:val="003919EF"/>
    <w:rsid w:val="00391AFE"/>
    <w:rsid w:val="00391CD7"/>
    <w:rsid w:val="00391CD9"/>
    <w:rsid w:val="003921BF"/>
    <w:rsid w:val="003922CD"/>
    <w:rsid w:val="003924BE"/>
    <w:rsid w:val="003925DF"/>
    <w:rsid w:val="0039286F"/>
    <w:rsid w:val="003928F3"/>
    <w:rsid w:val="003929AA"/>
    <w:rsid w:val="00392A1B"/>
    <w:rsid w:val="00393101"/>
    <w:rsid w:val="003932C0"/>
    <w:rsid w:val="003934A2"/>
    <w:rsid w:val="00393533"/>
    <w:rsid w:val="003935B9"/>
    <w:rsid w:val="00393629"/>
    <w:rsid w:val="00393689"/>
    <w:rsid w:val="00393824"/>
    <w:rsid w:val="00393932"/>
    <w:rsid w:val="0039393B"/>
    <w:rsid w:val="0039397B"/>
    <w:rsid w:val="003939B6"/>
    <w:rsid w:val="00393C6F"/>
    <w:rsid w:val="00393F1B"/>
    <w:rsid w:val="0039428B"/>
    <w:rsid w:val="003942F4"/>
    <w:rsid w:val="0039433C"/>
    <w:rsid w:val="003943EF"/>
    <w:rsid w:val="0039470A"/>
    <w:rsid w:val="00394A26"/>
    <w:rsid w:val="00394F3D"/>
    <w:rsid w:val="003958ED"/>
    <w:rsid w:val="0039598E"/>
    <w:rsid w:val="003962A2"/>
    <w:rsid w:val="00396459"/>
    <w:rsid w:val="0039648F"/>
    <w:rsid w:val="00396570"/>
    <w:rsid w:val="00396C47"/>
    <w:rsid w:val="00397249"/>
    <w:rsid w:val="00397292"/>
    <w:rsid w:val="00397417"/>
    <w:rsid w:val="003977D9"/>
    <w:rsid w:val="003978B6"/>
    <w:rsid w:val="003A0267"/>
    <w:rsid w:val="003A029C"/>
    <w:rsid w:val="003A0487"/>
    <w:rsid w:val="003A04BE"/>
    <w:rsid w:val="003A06D7"/>
    <w:rsid w:val="003A06EA"/>
    <w:rsid w:val="003A07BB"/>
    <w:rsid w:val="003A0842"/>
    <w:rsid w:val="003A0985"/>
    <w:rsid w:val="003A0AB9"/>
    <w:rsid w:val="003A0CE6"/>
    <w:rsid w:val="003A0ECB"/>
    <w:rsid w:val="003A12DA"/>
    <w:rsid w:val="003A1E6B"/>
    <w:rsid w:val="003A1E8F"/>
    <w:rsid w:val="003A2109"/>
    <w:rsid w:val="003A215E"/>
    <w:rsid w:val="003A21D7"/>
    <w:rsid w:val="003A2374"/>
    <w:rsid w:val="003A2391"/>
    <w:rsid w:val="003A23FB"/>
    <w:rsid w:val="003A2522"/>
    <w:rsid w:val="003A27CF"/>
    <w:rsid w:val="003A280E"/>
    <w:rsid w:val="003A2844"/>
    <w:rsid w:val="003A2945"/>
    <w:rsid w:val="003A2D89"/>
    <w:rsid w:val="003A2DA3"/>
    <w:rsid w:val="003A30E1"/>
    <w:rsid w:val="003A3128"/>
    <w:rsid w:val="003A3269"/>
    <w:rsid w:val="003A3402"/>
    <w:rsid w:val="003A34FA"/>
    <w:rsid w:val="003A357F"/>
    <w:rsid w:val="003A36A9"/>
    <w:rsid w:val="003A3871"/>
    <w:rsid w:val="003A39B0"/>
    <w:rsid w:val="003A3BFE"/>
    <w:rsid w:val="003A4072"/>
    <w:rsid w:val="003A409F"/>
    <w:rsid w:val="003A42D8"/>
    <w:rsid w:val="003A431A"/>
    <w:rsid w:val="003A4469"/>
    <w:rsid w:val="003A48C8"/>
    <w:rsid w:val="003A4B13"/>
    <w:rsid w:val="003A4BD1"/>
    <w:rsid w:val="003A4E74"/>
    <w:rsid w:val="003A5001"/>
    <w:rsid w:val="003A52B9"/>
    <w:rsid w:val="003A53B3"/>
    <w:rsid w:val="003A5431"/>
    <w:rsid w:val="003A58BF"/>
    <w:rsid w:val="003A5A6E"/>
    <w:rsid w:val="003A5B26"/>
    <w:rsid w:val="003A5BB3"/>
    <w:rsid w:val="003A63C5"/>
    <w:rsid w:val="003A655F"/>
    <w:rsid w:val="003A663A"/>
    <w:rsid w:val="003A66B1"/>
    <w:rsid w:val="003A6C06"/>
    <w:rsid w:val="003A6D17"/>
    <w:rsid w:val="003A6FA2"/>
    <w:rsid w:val="003A70D8"/>
    <w:rsid w:val="003A71F6"/>
    <w:rsid w:val="003A7209"/>
    <w:rsid w:val="003A7A68"/>
    <w:rsid w:val="003A7D85"/>
    <w:rsid w:val="003A7DAF"/>
    <w:rsid w:val="003B0089"/>
    <w:rsid w:val="003B0205"/>
    <w:rsid w:val="003B0250"/>
    <w:rsid w:val="003B0465"/>
    <w:rsid w:val="003B0553"/>
    <w:rsid w:val="003B0841"/>
    <w:rsid w:val="003B08A9"/>
    <w:rsid w:val="003B0B7F"/>
    <w:rsid w:val="003B1168"/>
    <w:rsid w:val="003B12F1"/>
    <w:rsid w:val="003B13B5"/>
    <w:rsid w:val="003B1827"/>
    <w:rsid w:val="003B1866"/>
    <w:rsid w:val="003B1A7E"/>
    <w:rsid w:val="003B1A92"/>
    <w:rsid w:val="003B1E31"/>
    <w:rsid w:val="003B2014"/>
    <w:rsid w:val="003B216D"/>
    <w:rsid w:val="003B2385"/>
    <w:rsid w:val="003B240C"/>
    <w:rsid w:val="003B24EE"/>
    <w:rsid w:val="003B257D"/>
    <w:rsid w:val="003B25D6"/>
    <w:rsid w:val="003B276D"/>
    <w:rsid w:val="003B2881"/>
    <w:rsid w:val="003B2D75"/>
    <w:rsid w:val="003B2EC6"/>
    <w:rsid w:val="003B3324"/>
    <w:rsid w:val="003B3399"/>
    <w:rsid w:val="003B3644"/>
    <w:rsid w:val="003B382D"/>
    <w:rsid w:val="003B3995"/>
    <w:rsid w:val="003B3C13"/>
    <w:rsid w:val="003B3E92"/>
    <w:rsid w:val="003B3F8B"/>
    <w:rsid w:val="003B4CC0"/>
    <w:rsid w:val="003B4E40"/>
    <w:rsid w:val="003B5156"/>
    <w:rsid w:val="003B59DA"/>
    <w:rsid w:val="003B5A15"/>
    <w:rsid w:val="003B5C81"/>
    <w:rsid w:val="003B5D6A"/>
    <w:rsid w:val="003B5DFD"/>
    <w:rsid w:val="003B619E"/>
    <w:rsid w:val="003B649D"/>
    <w:rsid w:val="003B6737"/>
    <w:rsid w:val="003B68C4"/>
    <w:rsid w:val="003B6C20"/>
    <w:rsid w:val="003B6C38"/>
    <w:rsid w:val="003B6C52"/>
    <w:rsid w:val="003B6DB3"/>
    <w:rsid w:val="003B6EA2"/>
    <w:rsid w:val="003B715B"/>
    <w:rsid w:val="003B7292"/>
    <w:rsid w:val="003B7361"/>
    <w:rsid w:val="003B76EF"/>
    <w:rsid w:val="003B78B8"/>
    <w:rsid w:val="003B78E0"/>
    <w:rsid w:val="003B7AA7"/>
    <w:rsid w:val="003B7C12"/>
    <w:rsid w:val="003B7CF4"/>
    <w:rsid w:val="003C0086"/>
    <w:rsid w:val="003C04D0"/>
    <w:rsid w:val="003C08A5"/>
    <w:rsid w:val="003C0913"/>
    <w:rsid w:val="003C093A"/>
    <w:rsid w:val="003C0979"/>
    <w:rsid w:val="003C099C"/>
    <w:rsid w:val="003C0A29"/>
    <w:rsid w:val="003C0A60"/>
    <w:rsid w:val="003C0C78"/>
    <w:rsid w:val="003C0CEF"/>
    <w:rsid w:val="003C11E5"/>
    <w:rsid w:val="003C12B0"/>
    <w:rsid w:val="003C167F"/>
    <w:rsid w:val="003C17E6"/>
    <w:rsid w:val="003C17FE"/>
    <w:rsid w:val="003C18CB"/>
    <w:rsid w:val="003C197A"/>
    <w:rsid w:val="003C1E57"/>
    <w:rsid w:val="003C204B"/>
    <w:rsid w:val="003C217D"/>
    <w:rsid w:val="003C22CD"/>
    <w:rsid w:val="003C2494"/>
    <w:rsid w:val="003C24A1"/>
    <w:rsid w:val="003C25A1"/>
    <w:rsid w:val="003C25F2"/>
    <w:rsid w:val="003C28D9"/>
    <w:rsid w:val="003C295C"/>
    <w:rsid w:val="003C29D1"/>
    <w:rsid w:val="003C2A22"/>
    <w:rsid w:val="003C2B40"/>
    <w:rsid w:val="003C2B6A"/>
    <w:rsid w:val="003C2C0F"/>
    <w:rsid w:val="003C2CCD"/>
    <w:rsid w:val="003C2D0D"/>
    <w:rsid w:val="003C2D50"/>
    <w:rsid w:val="003C2E5F"/>
    <w:rsid w:val="003C306F"/>
    <w:rsid w:val="003C35DC"/>
    <w:rsid w:val="003C3CEC"/>
    <w:rsid w:val="003C4022"/>
    <w:rsid w:val="003C4194"/>
    <w:rsid w:val="003C41E4"/>
    <w:rsid w:val="003C444E"/>
    <w:rsid w:val="003C45B6"/>
    <w:rsid w:val="003C4698"/>
    <w:rsid w:val="003C4813"/>
    <w:rsid w:val="003C4988"/>
    <w:rsid w:val="003C4A90"/>
    <w:rsid w:val="003C4B9D"/>
    <w:rsid w:val="003C4BF7"/>
    <w:rsid w:val="003C4D08"/>
    <w:rsid w:val="003C4D21"/>
    <w:rsid w:val="003C4E88"/>
    <w:rsid w:val="003C4FDA"/>
    <w:rsid w:val="003C511A"/>
    <w:rsid w:val="003C5260"/>
    <w:rsid w:val="003C52C6"/>
    <w:rsid w:val="003C53D6"/>
    <w:rsid w:val="003C542E"/>
    <w:rsid w:val="003C54D9"/>
    <w:rsid w:val="003C5557"/>
    <w:rsid w:val="003C55C1"/>
    <w:rsid w:val="003C57B3"/>
    <w:rsid w:val="003C5813"/>
    <w:rsid w:val="003C589A"/>
    <w:rsid w:val="003C59E2"/>
    <w:rsid w:val="003C5BAA"/>
    <w:rsid w:val="003C5D64"/>
    <w:rsid w:val="003C5FBE"/>
    <w:rsid w:val="003C5FCC"/>
    <w:rsid w:val="003C609E"/>
    <w:rsid w:val="003C66E4"/>
    <w:rsid w:val="003C685B"/>
    <w:rsid w:val="003C68EB"/>
    <w:rsid w:val="003C6976"/>
    <w:rsid w:val="003C6AB5"/>
    <w:rsid w:val="003C6ADD"/>
    <w:rsid w:val="003C6B82"/>
    <w:rsid w:val="003C700C"/>
    <w:rsid w:val="003C707E"/>
    <w:rsid w:val="003C7090"/>
    <w:rsid w:val="003C7199"/>
    <w:rsid w:val="003C71C6"/>
    <w:rsid w:val="003C73F5"/>
    <w:rsid w:val="003C7525"/>
    <w:rsid w:val="003C7574"/>
    <w:rsid w:val="003C75C0"/>
    <w:rsid w:val="003C762E"/>
    <w:rsid w:val="003C76DA"/>
    <w:rsid w:val="003C7C9D"/>
    <w:rsid w:val="003C7D11"/>
    <w:rsid w:val="003C7EE9"/>
    <w:rsid w:val="003D0161"/>
    <w:rsid w:val="003D0653"/>
    <w:rsid w:val="003D07F8"/>
    <w:rsid w:val="003D0917"/>
    <w:rsid w:val="003D09F2"/>
    <w:rsid w:val="003D0AD6"/>
    <w:rsid w:val="003D0B7B"/>
    <w:rsid w:val="003D0DF5"/>
    <w:rsid w:val="003D106F"/>
    <w:rsid w:val="003D114B"/>
    <w:rsid w:val="003D15B7"/>
    <w:rsid w:val="003D17D0"/>
    <w:rsid w:val="003D19CF"/>
    <w:rsid w:val="003D1A2D"/>
    <w:rsid w:val="003D1A83"/>
    <w:rsid w:val="003D1AE3"/>
    <w:rsid w:val="003D1B06"/>
    <w:rsid w:val="003D1D0D"/>
    <w:rsid w:val="003D1D8A"/>
    <w:rsid w:val="003D1E54"/>
    <w:rsid w:val="003D203D"/>
    <w:rsid w:val="003D210E"/>
    <w:rsid w:val="003D23F5"/>
    <w:rsid w:val="003D25F8"/>
    <w:rsid w:val="003D2615"/>
    <w:rsid w:val="003D2938"/>
    <w:rsid w:val="003D2B69"/>
    <w:rsid w:val="003D2C9D"/>
    <w:rsid w:val="003D2E4A"/>
    <w:rsid w:val="003D3045"/>
    <w:rsid w:val="003D31F9"/>
    <w:rsid w:val="003D33DC"/>
    <w:rsid w:val="003D3662"/>
    <w:rsid w:val="003D37C5"/>
    <w:rsid w:val="003D38C5"/>
    <w:rsid w:val="003D3AB6"/>
    <w:rsid w:val="003D3BC5"/>
    <w:rsid w:val="003D3FEE"/>
    <w:rsid w:val="003D409C"/>
    <w:rsid w:val="003D437D"/>
    <w:rsid w:val="003D445B"/>
    <w:rsid w:val="003D44DB"/>
    <w:rsid w:val="003D4C59"/>
    <w:rsid w:val="003D4EED"/>
    <w:rsid w:val="003D4FA8"/>
    <w:rsid w:val="003D4FF3"/>
    <w:rsid w:val="003D501A"/>
    <w:rsid w:val="003D50C2"/>
    <w:rsid w:val="003D53FC"/>
    <w:rsid w:val="003D55C0"/>
    <w:rsid w:val="003D55F4"/>
    <w:rsid w:val="003D5686"/>
    <w:rsid w:val="003D5798"/>
    <w:rsid w:val="003D57DE"/>
    <w:rsid w:val="003D58B1"/>
    <w:rsid w:val="003D5A8B"/>
    <w:rsid w:val="003D5AA4"/>
    <w:rsid w:val="003D5B2F"/>
    <w:rsid w:val="003D5B7F"/>
    <w:rsid w:val="003D5B9F"/>
    <w:rsid w:val="003D5C50"/>
    <w:rsid w:val="003D5D83"/>
    <w:rsid w:val="003D6254"/>
    <w:rsid w:val="003D63BC"/>
    <w:rsid w:val="003D65D1"/>
    <w:rsid w:val="003D65EE"/>
    <w:rsid w:val="003D6690"/>
    <w:rsid w:val="003D6692"/>
    <w:rsid w:val="003D6DEB"/>
    <w:rsid w:val="003D6E79"/>
    <w:rsid w:val="003D6FF8"/>
    <w:rsid w:val="003D702C"/>
    <w:rsid w:val="003D7166"/>
    <w:rsid w:val="003D72BB"/>
    <w:rsid w:val="003D7480"/>
    <w:rsid w:val="003D754E"/>
    <w:rsid w:val="003D7690"/>
    <w:rsid w:val="003D76F9"/>
    <w:rsid w:val="003D7882"/>
    <w:rsid w:val="003D78FE"/>
    <w:rsid w:val="003D79FD"/>
    <w:rsid w:val="003D7A45"/>
    <w:rsid w:val="003D7D4B"/>
    <w:rsid w:val="003D7EA0"/>
    <w:rsid w:val="003D7F98"/>
    <w:rsid w:val="003D7FF9"/>
    <w:rsid w:val="003E0415"/>
    <w:rsid w:val="003E0631"/>
    <w:rsid w:val="003E06FC"/>
    <w:rsid w:val="003E0736"/>
    <w:rsid w:val="003E09BB"/>
    <w:rsid w:val="003E09F2"/>
    <w:rsid w:val="003E0A9D"/>
    <w:rsid w:val="003E0AED"/>
    <w:rsid w:val="003E0B6E"/>
    <w:rsid w:val="003E0B84"/>
    <w:rsid w:val="003E0BF1"/>
    <w:rsid w:val="003E0DB7"/>
    <w:rsid w:val="003E1380"/>
    <w:rsid w:val="003E19DB"/>
    <w:rsid w:val="003E1E5D"/>
    <w:rsid w:val="003E1F3C"/>
    <w:rsid w:val="003E1F85"/>
    <w:rsid w:val="003E1FEF"/>
    <w:rsid w:val="003E2001"/>
    <w:rsid w:val="003E222B"/>
    <w:rsid w:val="003E26CC"/>
    <w:rsid w:val="003E27E4"/>
    <w:rsid w:val="003E28AB"/>
    <w:rsid w:val="003E2B02"/>
    <w:rsid w:val="003E2C36"/>
    <w:rsid w:val="003E2D9D"/>
    <w:rsid w:val="003E30C3"/>
    <w:rsid w:val="003E33D7"/>
    <w:rsid w:val="003E3465"/>
    <w:rsid w:val="003E34E3"/>
    <w:rsid w:val="003E35FE"/>
    <w:rsid w:val="003E37A8"/>
    <w:rsid w:val="003E3A38"/>
    <w:rsid w:val="003E3A58"/>
    <w:rsid w:val="003E3B60"/>
    <w:rsid w:val="003E3F3A"/>
    <w:rsid w:val="003E4054"/>
    <w:rsid w:val="003E41AD"/>
    <w:rsid w:val="003E4485"/>
    <w:rsid w:val="003E4556"/>
    <w:rsid w:val="003E4628"/>
    <w:rsid w:val="003E467C"/>
    <w:rsid w:val="003E488A"/>
    <w:rsid w:val="003E4AFC"/>
    <w:rsid w:val="003E4C53"/>
    <w:rsid w:val="003E4F2B"/>
    <w:rsid w:val="003E519F"/>
    <w:rsid w:val="003E5218"/>
    <w:rsid w:val="003E565F"/>
    <w:rsid w:val="003E579B"/>
    <w:rsid w:val="003E59C7"/>
    <w:rsid w:val="003E5A9F"/>
    <w:rsid w:val="003E5B2E"/>
    <w:rsid w:val="003E5FB8"/>
    <w:rsid w:val="003E60F2"/>
    <w:rsid w:val="003E65EE"/>
    <w:rsid w:val="003E6760"/>
    <w:rsid w:val="003E6BF9"/>
    <w:rsid w:val="003E6C9C"/>
    <w:rsid w:val="003E731F"/>
    <w:rsid w:val="003E7499"/>
    <w:rsid w:val="003E75E7"/>
    <w:rsid w:val="003E75FF"/>
    <w:rsid w:val="003E7827"/>
    <w:rsid w:val="003E7911"/>
    <w:rsid w:val="003F06A8"/>
    <w:rsid w:val="003F096D"/>
    <w:rsid w:val="003F0B46"/>
    <w:rsid w:val="003F0BB5"/>
    <w:rsid w:val="003F0BD8"/>
    <w:rsid w:val="003F0C40"/>
    <w:rsid w:val="003F0CD8"/>
    <w:rsid w:val="003F0E34"/>
    <w:rsid w:val="003F1023"/>
    <w:rsid w:val="003F1076"/>
    <w:rsid w:val="003F1262"/>
    <w:rsid w:val="003F1441"/>
    <w:rsid w:val="003F159B"/>
    <w:rsid w:val="003F1725"/>
    <w:rsid w:val="003F185B"/>
    <w:rsid w:val="003F1B99"/>
    <w:rsid w:val="003F1E24"/>
    <w:rsid w:val="003F1EF6"/>
    <w:rsid w:val="003F22E6"/>
    <w:rsid w:val="003F26D8"/>
    <w:rsid w:val="003F28E1"/>
    <w:rsid w:val="003F2907"/>
    <w:rsid w:val="003F29BD"/>
    <w:rsid w:val="003F2FCE"/>
    <w:rsid w:val="003F2FF9"/>
    <w:rsid w:val="003F30CE"/>
    <w:rsid w:val="003F32BD"/>
    <w:rsid w:val="003F33CB"/>
    <w:rsid w:val="003F399E"/>
    <w:rsid w:val="003F3B05"/>
    <w:rsid w:val="003F3C1D"/>
    <w:rsid w:val="003F3CF8"/>
    <w:rsid w:val="003F3DC6"/>
    <w:rsid w:val="003F3EC2"/>
    <w:rsid w:val="003F3EF6"/>
    <w:rsid w:val="003F43D7"/>
    <w:rsid w:val="003F463F"/>
    <w:rsid w:val="003F4869"/>
    <w:rsid w:val="003F4A29"/>
    <w:rsid w:val="003F4D12"/>
    <w:rsid w:val="003F4E3A"/>
    <w:rsid w:val="003F502C"/>
    <w:rsid w:val="003F537E"/>
    <w:rsid w:val="003F5464"/>
    <w:rsid w:val="003F5513"/>
    <w:rsid w:val="003F5558"/>
    <w:rsid w:val="003F5A51"/>
    <w:rsid w:val="003F5A94"/>
    <w:rsid w:val="003F5AA8"/>
    <w:rsid w:val="003F5C04"/>
    <w:rsid w:val="003F5D1F"/>
    <w:rsid w:val="003F5E5A"/>
    <w:rsid w:val="003F61B8"/>
    <w:rsid w:val="003F6292"/>
    <w:rsid w:val="003F629D"/>
    <w:rsid w:val="003F62CA"/>
    <w:rsid w:val="003F63BA"/>
    <w:rsid w:val="003F673B"/>
    <w:rsid w:val="003F70AC"/>
    <w:rsid w:val="003F71BD"/>
    <w:rsid w:val="003F7339"/>
    <w:rsid w:val="003F73B4"/>
    <w:rsid w:val="003F74E7"/>
    <w:rsid w:val="003F79E2"/>
    <w:rsid w:val="003F7BA6"/>
    <w:rsid w:val="003F7F31"/>
    <w:rsid w:val="00400048"/>
    <w:rsid w:val="00400274"/>
    <w:rsid w:val="004006CC"/>
    <w:rsid w:val="004006DD"/>
    <w:rsid w:val="004008B9"/>
    <w:rsid w:val="00400997"/>
    <w:rsid w:val="00400C1E"/>
    <w:rsid w:val="00400EF9"/>
    <w:rsid w:val="00400F2B"/>
    <w:rsid w:val="00400FB5"/>
    <w:rsid w:val="00400FC7"/>
    <w:rsid w:val="0040108C"/>
    <w:rsid w:val="004012DB"/>
    <w:rsid w:val="00401562"/>
    <w:rsid w:val="004016D1"/>
    <w:rsid w:val="00401AAB"/>
    <w:rsid w:val="00401AD7"/>
    <w:rsid w:val="00401B64"/>
    <w:rsid w:val="00401C4C"/>
    <w:rsid w:val="0040202F"/>
    <w:rsid w:val="00402359"/>
    <w:rsid w:val="00402394"/>
    <w:rsid w:val="004026FE"/>
    <w:rsid w:val="00402A0B"/>
    <w:rsid w:val="00402AB1"/>
    <w:rsid w:val="00402EB5"/>
    <w:rsid w:val="00403175"/>
    <w:rsid w:val="0040320B"/>
    <w:rsid w:val="00403334"/>
    <w:rsid w:val="00403431"/>
    <w:rsid w:val="004034C5"/>
    <w:rsid w:val="004037D8"/>
    <w:rsid w:val="00404110"/>
    <w:rsid w:val="00404137"/>
    <w:rsid w:val="004046C1"/>
    <w:rsid w:val="00404773"/>
    <w:rsid w:val="0040487F"/>
    <w:rsid w:val="00404B32"/>
    <w:rsid w:val="00404BF1"/>
    <w:rsid w:val="00404EDB"/>
    <w:rsid w:val="00405015"/>
    <w:rsid w:val="0040509A"/>
    <w:rsid w:val="004051E4"/>
    <w:rsid w:val="00405429"/>
    <w:rsid w:val="004057EC"/>
    <w:rsid w:val="004058F2"/>
    <w:rsid w:val="004058FE"/>
    <w:rsid w:val="00405D7A"/>
    <w:rsid w:val="00405F32"/>
    <w:rsid w:val="00406097"/>
    <w:rsid w:val="004062AD"/>
    <w:rsid w:val="004064B3"/>
    <w:rsid w:val="0040657D"/>
    <w:rsid w:val="00406A7B"/>
    <w:rsid w:val="00406B46"/>
    <w:rsid w:val="00406BAB"/>
    <w:rsid w:val="00406BB7"/>
    <w:rsid w:val="00406C32"/>
    <w:rsid w:val="00407056"/>
    <w:rsid w:val="0040717A"/>
    <w:rsid w:val="00407677"/>
    <w:rsid w:val="00407FC0"/>
    <w:rsid w:val="0041054E"/>
    <w:rsid w:val="00410794"/>
    <w:rsid w:val="00411117"/>
    <w:rsid w:val="00411833"/>
    <w:rsid w:val="0041280C"/>
    <w:rsid w:val="00412848"/>
    <w:rsid w:val="00412C0B"/>
    <w:rsid w:val="00412C16"/>
    <w:rsid w:val="00412D6F"/>
    <w:rsid w:val="00412DA7"/>
    <w:rsid w:val="00412FA1"/>
    <w:rsid w:val="00412FF2"/>
    <w:rsid w:val="0041310F"/>
    <w:rsid w:val="0041376A"/>
    <w:rsid w:val="004137E4"/>
    <w:rsid w:val="00413871"/>
    <w:rsid w:val="00413A7B"/>
    <w:rsid w:val="00413BB0"/>
    <w:rsid w:val="00413BEC"/>
    <w:rsid w:val="00413D1E"/>
    <w:rsid w:val="00414037"/>
    <w:rsid w:val="004141CB"/>
    <w:rsid w:val="004142D7"/>
    <w:rsid w:val="004143B2"/>
    <w:rsid w:val="0041490B"/>
    <w:rsid w:val="004149C8"/>
    <w:rsid w:val="00414AB8"/>
    <w:rsid w:val="00414ADD"/>
    <w:rsid w:val="00414C09"/>
    <w:rsid w:val="00414F01"/>
    <w:rsid w:val="00414F5C"/>
    <w:rsid w:val="00415120"/>
    <w:rsid w:val="00415133"/>
    <w:rsid w:val="0041519A"/>
    <w:rsid w:val="004157F5"/>
    <w:rsid w:val="00415A36"/>
    <w:rsid w:val="00415AC9"/>
    <w:rsid w:val="00415AD9"/>
    <w:rsid w:val="00415AE8"/>
    <w:rsid w:val="00415CDB"/>
    <w:rsid w:val="00415CDC"/>
    <w:rsid w:val="00415DE5"/>
    <w:rsid w:val="00415E37"/>
    <w:rsid w:val="00415F5D"/>
    <w:rsid w:val="0041666F"/>
    <w:rsid w:val="00416671"/>
    <w:rsid w:val="004166CE"/>
    <w:rsid w:val="00416742"/>
    <w:rsid w:val="00416910"/>
    <w:rsid w:val="00416CE3"/>
    <w:rsid w:val="00416DFC"/>
    <w:rsid w:val="00416FC0"/>
    <w:rsid w:val="0041746E"/>
    <w:rsid w:val="00417490"/>
    <w:rsid w:val="004175E8"/>
    <w:rsid w:val="004177C5"/>
    <w:rsid w:val="004178E1"/>
    <w:rsid w:val="00417983"/>
    <w:rsid w:val="00417AC6"/>
    <w:rsid w:val="00417E37"/>
    <w:rsid w:val="00417E49"/>
    <w:rsid w:val="00420252"/>
    <w:rsid w:val="004203C7"/>
    <w:rsid w:val="004208B8"/>
    <w:rsid w:val="00420A97"/>
    <w:rsid w:val="00420CD4"/>
    <w:rsid w:val="00420EEC"/>
    <w:rsid w:val="00420F14"/>
    <w:rsid w:val="00420F1F"/>
    <w:rsid w:val="00421175"/>
    <w:rsid w:val="00421210"/>
    <w:rsid w:val="00421420"/>
    <w:rsid w:val="004214B8"/>
    <w:rsid w:val="004214C3"/>
    <w:rsid w:val="004214EE"/>
    <w:rsid w:val="004215D6"/>
    <w:rsid w:val="00421925"/>
    <w:rsid w:val="00421B65"/>
    <w:rsid w:val="00421B71"/>
    <w:rsid w:val="00421BA7"/>
    <w:rsid w:val="00421D7B"/>
    <w:rsid w:val="00422184"/>
    <w:rsid w:val="00422227"/>
    <w:rsid w:val="00422316"/>
    <w:rsid w:val="00422428"/>
    <w:rsid w:val="00422457"/>
    <w:rsid w:val="00422463"/>
    <w:rsid w:val="0042247F"/>
    <w:rsid w:val="004228AD"/>
    <w:rsid w:val="00422AE1"/>
    <w:rsid w:val="00422E7E"/>
    <w:rsid w:val="004230D2"/>
    <w:rsid w:val="00423583"/>
    <w:rsid w:val="0042375C"/>
    <w:rsid w:val="0042377E"/>
    <w:rsid w:val="004238C1"/>
    <w:rsid w:val="00423971"/>
    <w:rsid w:val="004239A2"/>
    <w:rsid w:val="00423C1A"/>
    <w:rsid w:val="00423CF3"/>
    <w:rsid w:val="004244E8"/>
    <w:rsid w:val="00424710"/>
    <w:rsid w:val="00424851"/>
    <w:rsid w:val="00424AFF"/>
    <w:rsid w:val="00424C27"/>
    <w:rsid w:val="00425015"/>
    <w:rsid w:val="004251D2"/>
    <w:rsid w:val="0042522F"/>
    <w:rsid w:val="00425239"/>
    <w:rsid w:val="00425352"/>
    <w:rsid w:val="004253EF"/>
    <w:rsid w:val="0042569F"/>
    <w:rsid w:val="004256AE"/>
    <w:rsid w:val="0042578D"/>
    <w:rsid w:val="00425B60"/>
    <w:rsid w:val="004267DB"/>
    <w:rsid w:val="00426A59"/>
    <w:rsid w:val="00426AFD"/>
    <w:rsid w:val="00426C0F"/>
    <w:rsid w:val="00426D2C"/>
    <w:rsid w:val="00426FC2"/>
    <w:rsid w:val="004271C6"/>
    <w:rsid w:val="004271C7"/>
    <w:rsid w:val="00427336"/>
    <w:rsid w:val="00427428"/>
    <w:rsid w:val="004275F0"/>
    <w:rsid w:val="00427795"/>
    <w:rsid w:val="0042785C"/>
    <w:rsid w:val="004278C1"/>
    <w:rsid w:val="004278E3"/>
    <w:rsid w:val="00427AE5"/>
    <w:rsid w:val="00427B49"/>
    <w:rsid w:val="00427B90"/>
    <w:rsid w:val="00427C38"/>
    <w:rsid w:val="00427F27"/>
    <w:rsid w:val="00430061"/>
    <w:rsid w:val="0043055D"/>
    <w:rsid w:val="004305AD"/>
    <w:rsid w:val="004307AA"/>
    <w:rsid w:val="004309F5"/>
    <w:rsid w:val="00430A99"/>
    <w:rsid w:val="00430AC6"/>
    <w:rsid w:val="00430B22"/>
    <w:rsid w:val="00430BD7"/>
    <w:rsid w:val="00430C69"/>
    <w:rsid w:val="00430CCD"/>
    <w:rsid w:val="00430DA8"/>
    <w:rsid w:val="00430E1C"/>
    <w:rsid w:val="00430EBC"/>
    <w:rsid w:val="00431248"/>
    <w:rsid w:val="00431443"/>
    <w:rsid w:val="00431497"/>
    <w:rsid w:val="00431CC4"/>
    <w:rsid w:val="00431D19"/>
    <w:rsid w:val="0043201C"/>
    <w:rsid w:val="004326BE"/>
    <w:rsid w:val="004327D5"/>
    <w:rsid w:val="00432C68"/>
    <w:rsid w:val="00432FA2"/>
    <w:rsid w:val="00433082"/>
    <w:rsid w:val="00433095"/>
    <w:rsid w:val="0043310F"/>
    <w:rsid w:val="004331EF"/>
    <w:rsid w:val="0043320F"/>
    <w:rsid w:val="0043334B"/>
    <w:rsid w:val="00433400"/>
    <w:rsid w:val="00433560"/>
    <w:rsid w:val="0043357B"/>
    <w:rsid w:val="0043371D"/>
    <w:rsid w:val="00433927"/>
    <w:rsid w:val="004339C8"/>
    <w:rsid w:val="004339F0"/>
    <w:rsid w:val="00433A1D"/>
    <w:rsid w:val="00433B41"/>
    <w:rsid w:val="00433FEE"/>
    <w:rsid w:val="00434137"/>
    <w:rsid w:val="004341F4"/>
    <w:rsid w:val="00434205"/>
    <w:rsid w:val="00434277"/>
    <w:rsid w:val="00434595"/>
    <w:rsid w:val="00434EBC"/>
    <w:rsid w:val="00435054"/>
    <w:rsid w:val="00435122"/>
    <w:rsid w:val="004351FF"/>
    <w:rsid w:val="0043547B"/>
    <w:rsid w:val="0043551B"/>
    <w:rsid w:val="00435567"/>
    <w:rsid w:val="004357A5"/>
    <w:rsid w:val="004358B9"/>
    <w:rsid w:val="004358FF"/>
    <w:rsid w:val="00435991"/>
    <w:rsid w:val="00435B11"/>
    <w:rsid w:val="00435BC4"/>
    <w:rsid w:val="00435F33"/>
    <w:rsid w:val="00435FCD"/>
    <w:rsid w:val="004361A0"/>
    <w:rsid w:val="004364AA"/>
    <w:rsid w:val="0043679B"/>
    <w:rsid w:val="004367C5"/>
    <w:rsid w:val="00436BA5"/>
    <w:rsid w:val="00436E5A"/>
    <w:rsid w:val="00436F56"/>
    <w:rsid w:val="00436FD5"/>
    <w:rsid w:val="00437086"/>
    <w:rsid w:val="004370E0"/>
    <w:rsid w:val="004370E9"/>
    <w:rsid w:val="004371C6"/>
    <w:rsid w:val="004375D7"/>
    <w:rsid w:val="00437E40"/>
    <w:rsid w:val="00437FD1"/>
    <w:rsid w:val="004402C0"/>
    <w:rsid w:val="0044039B"/>
    <w:rsid w:val="004403CE"/>
    <w:rsid w:val="004405B4"/>
    <w:rsid w:val="0044084C"/>
    <w:rsid w:val="00440A01"/>
    <w:rsid w:val="00440BF8"/>
    <w:rsid w:val="00440C65"/>
    <w:rsid w:val="00440C87"/>
    <w:rsid w:val="00441582"/>
    <w:rsid w:val="004416F2"/>
    <w:rsid w:val="00441C1C"/>
    <w:rsid w:val="00441C20"/>
    <w:rsid w:val="00441D70"/>
    <w:rsid w:val="00441FA9"/>
    <w:rsid w:val="00442043"/>
    <w:rsid w:val="00442046"/>
    <w:rsid w:val="004423D5"/>
    <w:rsid w:val="0044251E"/>
    <w:rsid w:val="00442895"/>
    <w:rsid w:val="0044291E"/>
    <w:rsid w:val="0044296E"/>
    <w:rsid w:val="00442AC4"/>
    <w:rsid w:val="00442C77"/>
    <w:rsid w:val="00442E34"/>
    <w:rsid w:val="00442E6B"/>
    <w:rsid w:val="00443115"/>
    <w:rsid w:val="0044340C"/>
    <w:rsid w:val="00443504"/>
    <w:rsid w:val="00443577"/>
    <w:rsid w:val="004437FB"/>
    <w:rsid w:val="0044399C"/>
    <w:rsid w:val="00443BB5"/>
    <w:rsid w:val="00443D0B"/>
    <w:rsid w:val="00443DC8"/>
    <w:rsid w:val="00443F81"/>
    <w:rsid w:val="004440A2"/>
    <w:rsid w:val="0044437D"/>
    <w:rsid w:val="004443DA"/>
    <w:rsid w:val="00444407"/>
    <w:rsid w:val="004446A7"/>
    <w:rsid w:val="00444878"/>
    <w:rsid w:val="00444A8A"/>
    <w:rsid w:val="00444AF7"/>
    <w:rsid w:val="00444BC9"/>
    <w:rsid w:val="00444C41"/>
    <w:rsid w:val="00444E3B"/>
    <w:rsid w:val="00444EDF"/>
    <w:rsid w:val="0044502E"/>
    <w:rsid w:val="00445062"/>
    <w:rsid w:val="004450B9"/>
    <w:rsid w:val="0044511C"/>
    <w:rsid w:val="0044522D"/>
    <w:rsid w:val="00445300"/>
    <w:rsid w:val="0044543B"/>
    <w:rsid w:val="00445660"/>
    <w:rsid w:val="0044573A"/>
    <w:rsid w:val="00445774"/>
    <w:rsid w:val="004458E1"/>
    <w:rsid w:val="00445C2B"/>
    <w:rsid w:val="00445ED6"/>
    <w:rsid w:val="00445F8A"/>
    <w:rsid w:val="00445F9D"/>
    <w:rsid w:val="004463F2"/>
    <w:rsid w:val="0044662A"/>
    <w:rsid w:val="004466DC"/>
    <w:rsid w:val="00446821"/>
    <w:rsid w:val="00446DEC"/>
    <w:rsid w:val="004470E9"/>
    <w:rsid w:val="00447207"/>
    <w:rsid w:val="0044722C"/>
    <w:rsid w:val="004472E5"/>
    <w:rsid w:val="00447479"/>
    <w:rsid w:val="00447542"/>
    <w:rsid w:val="00447718"/>
    <w:rsid w:val="004477B9"/>
    <w:rsid w:val="00447B8E"/>
    <w:rsid w:val="00447BF6"/>
    <w:rsid w:val="00447F31"/>
    <w:rsid w:val="00450102"/>
    <w:rsid w:val="0045010B"/>
    <w:rsid w:val="004501FA"/>
    <w:rsid w:val="004502AF"/>
    <w:rsid w:val="004503E4"/>
    <w:rsid w:val="0045043D"/>
    <w:rsid w:val="00450459"/>
    <w:rsid w:val="004506D4"/>
    <w:rsid w:val="0045091B"/>
    <w:rsid w:val="00450A36"/>
    <w:rsid w:val="00450A39"/>
    <w:rsid w:val="00450DD6"/>
    <w:rsid w:val="00450E08"/>
    <w:rsid w:val="00451089"/>
    <w:rsid w:val="00451192"/>
    <w:rsid w:val="0045126E"/>
    <w:rsid w:val="004513FA"/>
    <w:rsid w:val="004514F7"/>
    <w:rsid w:val="00451A10"/>
    <w:rsid w:val="00451BA8"/>
    <w:rsid w:val="00451BFE"/>
    <w:rsid w:val="00451C52"/>
    <w:rsid w:val="00451F8F"/>
    <w:rsid w:val="00451FEF"/>
    <w:rsid w:val="00452166"/>
    <w:rsid w:val="004521E5"/>
    <w:rsid w:val="0045242A"/>
    <w:rsid w:val="00452536"/>
    <w:rsid w:val="004525AA"/>
    <w:rsid w:val="004526B4"/>
    <w:rsid w:val="0045286A"/>
    <w:rsid w:val="00452971"/>
    <w:rsid w:val="00452AB0"/>
    <w:rsid w:val="00452B70"/>
    <w:rsid w:val="00452BD2"/>
    <w:rsid w:val="00452C09"/>
    <w:rsid w:val="00452DE7"/>
    <w:rsid w:val="004530B8"/>
    <w:rsid w:val="00453863"/>
    <w:rsid w:val="00453880"/>
    <w:rsid w:val="004538FD"/>
    <w:rsid w:val="004539FF"/>
    <w:rsid w:val="00453C7F"/>
    <w:rsid w:val="00453D14"/>
    <w:rsid w:val="004540CB"/>
    <w:rsid w:val="004541D5"/>
    <w:rsid w:val="004544F1"/>
    <w:rsid w:val="004545DC"/>
    <w:rsid w:val="00454A88"/>
    <w:rsid w:val="00454C70"/>
    <w:rsid w:val="00454FA3"/>
    <w:rsid w:val="00454FF8"/>
    <w:rsid w:val="00455484"/>
    <w:rsid w:val="0045555F"/>
    <w:rsid w:val="00455570"/>
    <w:rsid w:val="00455665"/>
    <w:rsid w:val="00455742"/>
    <w:rsid w:val="004558A8"/>
    <w:rsid w:val="00455D2E"/>
    <w:rsid w:val="00455E8E"/>
    <w:rsid w:val="0045615E"/>
    <w:rsid w:val="004564D0"/>
    <w:rsid w:val="00456767"/>
    <w:rsid w:val="004567CF"/>
    <w:rsid w:val="0045685A"/>
    <w:rsid w:val="00456A61"/>
    <w:rsid w:val="00457036"/>
    <w:rsid w:val="004574B3"/>
    <w:rsid w:val="004575C7"/>
    <w:rsid w:val="0045773C"/>
    <w:rsid w:val="004577FA"/>
    <w:rsid w:val="0045782D"/>
    <w:rsid w:val="004579A2"/>
    <w:rsid w:val="004579F3"/>
    <w:rsid w:val="00457E79"/>
    <w:rsid w:val="0046011E"/>
    <w:rsid w:val="00460345"/>
    <w:rsid w:val="004604A5"/>
    <w:rsid w:val="00460555"/>
    <w:rsid w:val="0046078B"/>
    <w:rsid w:val="00460D3E"/>
    <w:rsid w:val="00460DB9"/>
    <w:rsid w:val="00460EA0"/>
    <w:rsid w:val="00460F65"/>
    <w:rsid w:val="0046102B"/>
    <w:rsid w:val="004611F4"/>
    <w:rsid w:val="00461219"/>
    <w:rsid w:val="004612D8"/>
    <w:rsid w:val="00461AC6"/>
    <w:rsid w:val="00461B5B"/>
    <w:rsid w:val="00461C4C"/>
    <w:rsid w:val="00461E25"/>
    <w:rsid w:val="00461F1B"/>
    <w:rsid w:val="0046223B"/>
    <w:rsid w:val="004623B4"/>
    <w:rsid w:val="00462588"/>
    <w:rsid w:val="00462668"/>
    <w:rsid w:val="004626A0"/>
    <w:rsid w:val="004629D4"/>
    <w:rsid w:val="00462A94"/>
    <w:rsid w:val="00462CCF"/>
    <w:rsid w:val="004632C5"/>
    <w:rsid w:val="004632CD"/>
    <w:rsid w:val="004635DB"/>
    <w:rsid w:val="0046360F"/>
    <w:rsid w:val="0046362A"/>
    <w:rsid w:val="0046362E"/>
    <w:rsid w:val="00463754"/>
    <w:rsid w:val="00463A03"/>
    <w:rsid w:val="00463A5A"/>
    <w:rsid w:val="00463A6B"/>
    <w:rsid w:val="00463AA9"/>
    <w:rsid w:val="00463AAB"/>
    <w:rsid w:val="00463E3E"/>
    <w:rsid w:val="00463F24"/>
    <w:rsid w:val="00463FEE"/>
    <w:rsid w:val="004640D6"/>
    <w:rsid w:val="004641C8"/>
    <w:rsid w:val="00464210"/>
    <w:rsid w:val="0046426C"/>
    <w:rsid w:val="0046430B"/>
    <w:rsid w:val="0046434A"/>
    <w:rsid w:val="004643EA"/>
    <w:rsid w:val="00464636"/>
    <w:rsid w:val="0046480A"/>
    <w:rsid w:val="00464898"/>
    <w:rsid w:val="004649BB"/>
    <w:rsid w:val="00464F85"/>
    <w:rsid w:val="0046522C"/>
    <w:rsid w:val="00465467"/>
    <w:rsid w:val="0046562A"/>
    <w:rsid w:val="0046589D"/>
    <w:rsid w:val="00465B60"/>
    <w:rsid w:val="00465B97"/>
    <w:rsid w:val="00465E86"/>
    <w:rsid w:val="00465F08"/>
    <w:rsid w:val="00465F0B"/>
    <w:rsid w:val="00465F16"/>
    <w:rsid w:val="004662EB"/>
    <w:rsid w:val="004665C4"/>
    <w:rsid w:val="004665FF"/>
    <w:rsid w:val="00466763"/>
    <w:rsid w:val="004667A8"/>
    <w:rsid w:val="004667D5"/>
    <w:rsid w:val="0046685B"/>
    <w:rsid w:val="00466AA6"/>
    <w:rsid w:val="00466B09"/>
    <w:rsid w:val="00466DD1"/>
    <w:rsid w:val="0046715E"/>
    <w:rsid w:val="00467169"/>
    <w:rsid w:val="004671DA"/>
    <w:rsid w:val="004671DB"/>
    <w:rsid w:val="004674FE"/>
    <w:rsid w:val="00467505"/>
    <w:rsid w:val="00467528"/>
    <w:rsid w:val="00467533"/>
    <w:rsid w:val="00467555"/>
    <w:rsid w:val="004675BB"/>
    <w:rsid w:val="004677E0"/>
    <w:rsid w:val="0046781C"/>
    <w:rsid w:val="004679B5"/>
    <w:rsid w:val="00467B3C"/>
    <w:rsid w:val="00467BD3"/>
    <w:rsid w:val="00467D84"/>
    <w:rsid w:val="00467F84"/>
    <w:rsid w:val="0047001C"/>
    <w:rsid w:val="0047010A"/>
    <w:rsid w:val="004703D8"/>
    <w:rsid w:val="00470557"/>
    <w:rsid w:val="00470572"/>
    <w:rsid w:val="004708E8"/>
    <w:rsid w:val="00470BAB"/>
    <w:rsid w:val="00470C5B"/>
    <w:rsid w:val="00470D8C"/>
    <w:rsid w:val="00470DA3"/>
    <w:rsid w:val="00470DC6"/>
    <w:rsid w:val="00470F5C"/>
    <w:rsid w:val="00471083"/>
    <w:rsid w:val="004712A5"/>
    <w:rsid w:val="00471403"/>
    <w:rsid w:val="00471622"/>
    <w:rsid w:val="00471A01"/>
    <w:rsid w:val="00471A96"/>
    <w:rsid w:val="00471D3D"/>
    <w:rsid w:val="00471DA9"/>
    <w:rsid w:val="004721A6"/>
    <w:rsid w:val="004723A8"/>
    <w:rsid w:val="00472537"/>
    <w:rsid w:val="00472821"/>
    <w:rsid w:val="00472BD9"/>
    <w:rsid w:val="00472BFE"/>
    <w:rsid w:val="00472C59"/>
    <w:rsid w:val="00472D28"/>
    <w:rsid w:val="0047301D"/>
    <w:rsid w:val="004733FA"/>
    <w:rsid w:val="00473445"/>
    <w:rsid w:val="00473468"/>
    <w:rsid w:val="0047360A"/>
    <w:rsid w:val="00473719"/>
    <w:rsid w:val="004737AE"/>
    <w:rsid w:val="004738F5"/>
    <w:rsid w:val="00473B54"/>
    <w:rsid w:val="00473B7A"/>
    <w:rsid w:val="00473D48"/>
    <w:rsid w:val="00473FB5"/>
    <w:rsid w:val="004748E7"/>
    <w:rsid w:val="00474AA0"/>
    <w:rsid w:val="00474F3F"/>
    <w:rsid w:val="00474FBF"/>
    <w:rsid w:val="0047509E"/>
    <w:rsid w:val="004753CD"/>
    <w:rsid w:val="004754A9"/>
    <w:rsid w:val="00475560"/>
    <w:rsid w:val="004756DD"/>
    <w:rsid w:val="0047587B"/>
    <w:rsid w:val="004758DA"/>
    <w:rsid w:val="0047596B"/>
    <w:rsid w:val="00475B32"/>
    <w:rsid w:val="00475FF3"/>
    <w:rsid w:val="004760D5"/>
    <w:rsid w:val="0047613F"/>
    <w:rsid w:val="0047618B"/>
    <w:rsid w:val="00476367"/>
    <w:rsid w:val="004764A7"/>
    <w:rsid w:val="004764BE"/>
    <w:rsid w:val="004766D7"/>
    <w:rsid w:val="0047675D"/>
    <w:rsid w:val="0047679B"/>
    <w:rsid w:val="00476C32"/>
    <w:rsid w:val="00476D20"/>
    <w:rsid w:val="00476D37"/>
    <w:rsid w:val="00477009"/>
    <w:rsid w:val="0047741A"/>
    <w:rsid w:val="00477615"/>
    <w:rsid w:val="004777C8"/>
    <w:rsid w:val="00477878"/>
    <w:rsid w:val="00477A53"/>
    <w:rsid w:val="00477F64"/>
    <w:rsid w:val="00477FA2"/>
    <w:rsid w:val="004803A0"/>
    <w:rsid w:val="004803FB"/>
    <w:rsid w:val="00480645"/>
    <w:rsid w:val="00480781"/>
    <w:rsid w:val="0048097A"/>
    <w:rsid w:val="00480E94"/>
    <w:rsid w:val="00480F22"/>
    <w:rsid w:val="00481181"/>
    <w:rsid w:val="00481315"/>
    <w:rsid w:val="00481356"/>
    <w:rsid w:val="0048160C"/>
    <w:rsid w:val="00481618"/>
    <w:rsid w:val="00481829"/>
    <w:rsid w:val="00481AD0"/>
    <w:rsid w:val="00481AE7"/>
    <w:rsid w:val="00481C83"/>
    <w:rsid w:val="00481F72"/>
    <w:rsid w:val="00481F73"/>
    <w:rsid w:val="00482160"/>
    <w:rsid w:val="004822C2"/>
    <w:rsid w:val="00482375"/>
    <w:rsid w:val="0048250D"/>
    <w:rsid w:val="004826EF"/>
    <w:rsid w:val="00482996"/>
    <w:rsid w:val="00482A72"/>
    <w:rsid w:val="00482C61"/>
    <w:rsid w:val="00482FFD"/>
    <w:rsid w:val="0048346E"/>
    <w:rsid w:val="0048346F"/>
    <w:rsid w:val="00483895"/>
    <w:rsid w:val="004838E4"/>
    <w:rsid w:val="004838F1"/>
    <w:rsid w:val="00483993"/>
    <w:rsid w:val="00483A00"/>
    <w:rsid w:val="004842B2"/>
    <w:rsid w:val="0048443F"/>
    <w:rsid w:val="00484793"/>
    <w:rsid w:val="00484842"/>
    <w:rsid w:val="004848B5"/>
    <w:rsid w:val="0048494E"/>
    <w:rsid w:val="00484D44"/>
    <w:rsid w:val="00484E04"/>
    <w:rsid w:val="00484F5B"/>
    <w:rsid w:val="00484F7E"/>
    <w:rsid w:val="004851DE"/>
    <w:rsid w:val="0048528F"/>
    <w:rsid w:val="00485320"/>
    <w:rsid w:val="0048535A"/>
    <w:rsid w:val="0048546D"/>
    <w:rsid w:val="004855BF"/>
    <w:rsid w:val="0048581E"/>
    <w:rsid w:val="00485DF6"/>
    <w:rsid w:val="00485E40"/>
    <w:rsid w:val="00485E45"/>
    <w:rsid w:val="00485ECF"/>
    <w:rsid w:val="00486055"/>
    <w:rsid w:val="00486154"/>
    <w:rsid w:val="00486221"/>
    <w:rsid w:val="0048623C"/>
    <w:rsid w:val="004862BC"/>
    <w:rsid w:val="00486410"/>
    <w:rsid w:val="00486481"/>
    <w:rsid w:val="004864A8"/>
    <w:rsid w:val="00486598"/>
    <w:rsid w:val="004867C9"/>
    <w:rsid w:val="00486A0D"/>
    <w:rsid w:val="00486C27"/>
    <w:rsid w:val="00486DDB"/>
    <w:rsid w:val="004873AC"/>
    <w:rsid w:val="00487536"/>
    <w:rsid w:val="0048789F"/>
    <w:rsid w:val="004878E0"/>
    <w:rsid w:val="00487BA8"/>
    <w:rsid w:val="00487BC7"/>
    <w:rsid w:val="00487C01"/>
    <w:rsid w:val="00487D3D"/>
    <w:rsid w:val="00487D5F"/>
    <w:rsid w:val="00487D65"/>
    <w:rsid w:val="00487DBE"/>
    <w:rsid w:val="00490508"/>
    <w:rsid w:val="0049054A"/>
    <w:rsid w:val="004908BC"/>
    <w:rsid w:val="00490980"/>
    <w:rsid w:val="004909CB"/>
    <w:rsid w:val="00490A2E"/>
    <w:rsid w:val="00490AB5"/>
    <w:rsid w:val="00490B4A"/>
    <w:rsid w:val="00490BFD"/>
    <w:rsid w:val="00490EEF"/>
    <w:rsid w:val="004911B2"/>
    <w:rsid w:val="00491258"/>
    <w:rsid w:val="004913E4"/>
    <w:rsid w:val="00491450"/>
    <w:rsid w:val="004914A6"/>
    <w:rsid w:val="00491664"/>
    <w:rsid w:val="0049178A"/>
    <w:rsid w:val="00491867"/>
    <w:rsid w:val="004919C2"/>
    <w:rsid w:val="00491C02"/>
    <w:rsid w:val="00491C45"/>
    <w:rsid w:val="004921B0"/>
    <w:rsid w:val="00492308"/>
    <w:rsid w:val="00492375"/>
    <w:rsid w:val="0049256E"/>
    <w:rsid w:val="004925A9"/>
    <w:rsid w:val="00492641"/>
    <w:rsid w:val="00492ED8"/>
    <w:rsid w:val="004932F9"/>
    <w:rsid w:val="004938BF"/>
    <w:rsid w:val="00493965"/>
    <w:rsid w:val="0049396E"/>
    <w:rsid w:val="004939C6"/>
    <w:rsid w:val="00493B2C"/>
    <w:rsid w:val="00493FD3"/>
    <w:rsid w:val="0049402A"/>
    <w:rsid w:val="00494169"/>
    <w:rsid w:val="00494303"/>
    <w:rsid w:val="004944E0"/>
    <w:rsid w:val="00494755"/>
    <w:rsid w:val="004947F1"/>
    <w:rsid w:val="00494806"/>
    <w:rsid w:val="00494823"/>
    <w:rsid w:val="0049502D"/>
    <w:rsid w:val="00495111"/>
    <w:rsid w:val="00495173"/>
    <w:rsid w:val="0049572E"/>
    <w:rsid w:val="00495945"/>
    <w:rsid w:val="00495A0F"/>
    <w:rsid w:val="00495A58"/>
    <w:rsid w:val="00495AA3"/>
    <w:rsid w:val="00495D84"/>
    <w:rsid w:val="00495D9B"/>
    <w:rsid w:val="00495E7B"/>
    <w:rsid w:val="00495EAA"/>
    <w:rsid w:val="00495FF6"/>
    <w:rsid w:val="004961CA"/>
    <w:rsid w:val="004964BE"/>
    <w:rsid w:val="00496641"/>
    <w:rsid w:val="004966F6"/>
    <w:rsid w:val="00496D72"/>
    <w:rsid w:val="00497328"/>
    <w:rsid w:val="004973B0"/>
    <w:rsid w:val="00497424"/>
    <w:rsid w:val="004975A1"/>
    <w:rsid w:val="004975FC"/>
    <w:rsid w:val="004A04B6"/>
    <w:rsid w:val="004A04E0"/>
    <w:rsid w:val="004A071B"/>
    <w:rsid w:val="004A09FA"/>
    <w:rsid w:val="004A0CEE"/>
    <w:rsid w:val="004A0E7F"/>
    <w:rsid w:val="004A1003"/>
    <w:rsid w:val="004A1508"/>
    <w:rsid w:val="004A1614"/>
    <w:rsid w:val="004A1776"/>
    <w:rsid w:val="004A17D2"/>
    <w:rsid w:val="004A1A22"/>
    <w:rsid w:val="004A1C1A"/>
    <w:rsid w:val="004A1E57"/>
    <w:rsid w:val="004A2028"/>
    <w:rsid w:val="004A209F"/>
    <w:rsid w:val="004A24FF"/>
    <w:rsid w:val="004A25C7"/>
    <w:rsid w:val="004A2787"/>
    <w:rsid w:val="004A27F3"/>
    <w:rsid w:val="004A2A45"/>
    <w:rsid w:val="004A2F3E"/>
    <w:rsid w:val="004A2FF8"/>
    <w:rsid w:val="004A3086"/>
    <w:rsid w:val="004A314B"/>
    <w:rsid w:val="004A341B"/>
    <w:rsid w:val="004A388A"/>
    <w:rsid w:val="004A3D80"/>
    <w:rsid w:val="004A4140"/>
    <w:rsid w:val="004A41E4"/>
    <w:rsid w:val="004A4398"/>
    <w:rsid w:val="004A4672"/>
    <w:rsid w:val="004A46BA"/>
    <w:rsid w:val="004A48EA"/>
    <w:rsid w:val="004A4C47"/>
    <w:rsid w:val="004A4DAF"/>
    <w:rsid w:val="004A4DB1"/>
    <w:rsid w:val="004A518C"/>
    <w:rsid w:val="004A51F8"/>
    <w:rsid w:val="004A527B"/>
    <w:rsid w:val="004A583E"/>
    <w:rsid w:val="004A5BC8"/>
    <w:rsid w:val="004A5CDC"/>
    <w:rsid w:val="004A5D52"/>
    <w:rsid w:val="004A5E3E"/>
    <w:rsid w:val="004A5EDD"/>
    <w:rsid w:val="004A608D"/>
    <w:rsid w:val="004A618A"/>
    <w:rsid w:val="004A62AC"/>
    <w:rsid w:val="004A62EB"/>
    <w:rsid w:val="004A6A49"/>
    <w:rsid w:val="004A6B0D"/>
    <w:rsid w:val="004A6B60"/>
    <w:rsid w:val="004A6B66"/>
    <w:rsid w:val="004A6DD1"/>
    <w:rsid w:val="004A71B7"/>
    <w:rsid w:val="004A723F"/>
    <w:rsid w:val="004A7334"/>
    <w:rsid w:val="004A778A"/>
    <w:rsid w:val="004A79E7"/>
    <w:rsid w:val="004A7C8D"/>
    <w:rsid w:val="004B00F1"/>
    <w:rsid w:val="004B07A0"/>
    <w:rsid w:val="004B08A2"/>
    <w:rsid w:val="004B0A63"/>
    <w:rsid w:val="004B0BDB"/>
    <w:rsid w:val="004B0C3F"/>
    <w:rsid w:val="004B1284"/>
    <w:rsid w:val="004B16FF"/>
    <w:rsid w:val="004B17DC"/>
    <w:rsid w:val="004B1AE1"/>
    <w:rsid w:val="004B2556"/>
    <w:rsid w:val="004B2AD1"/>
    <w:rsid w:val="004B2CEF"/>
    <w:rsid w:val="004B2E16"/>
    <w:rsid w:val="004B2E4B"/>
    <w:rsid w:val="004B2E9A"/>
    <w:rsid w:val="004B2F33"/>
    <w:rsid w:val="004B3026"/>
    <w:rsid w:val="004B3034"/>
    <w:rsid w:val="004B304C"/>
    <w:rsid w:val="004B3446"/>
    <w:rsid w:val="004B37EE"/>
    <w:rsid w:val="004B380C"/>
    <w:rsid w:val="004B39EF"/>
    <w:rsid w:val="004B39FD"/>
    <w:rsid w:val="004B3BCA"/>
    <w:rsid w:val="004B3F85"/>
    <w:rsid w:val="004B3F9A"/>
    <w:rsid w:val="004B3FE5"/>
    <w:rsid w:val="004B4513"/>
    <w:rsid w:val="004B4734"/>
    <w:rsid w:val="004B47FD"/>
    <w:rsid w:val="004B4CAD"/>
    <w:rsid w:val="004B4D20"/>
    <w:rsid w:val="004B5277"/>
    <w:rsid w:val="004B52AF"/>
    <w:rsid w:val="004B5351"/>
    <w:rsid w:val="004B546D"/>
    <w:rsid w:val="004B56FF"/>
    <w:rsid w:val="004B576D"/>
    <w:rsid w:val="004B57CD"/>
    <w:rsid w:val="004B5A85"/>
    <w:rsid w:val="004B5AC5"/>
    <w:rsid w:val="004B5B9C"/>
    <w:rsid w:val="004B5BA2"/>
    <w:rsid w:val="004B5DAA"/>
    <w:rsid w:val="004B6312"/>
    <w:rsid w:val="004B641F"/>
    <w:rsid w:val="004B657A"/>
    <w:rsid w:val="004B65AB"/>
    <w:rsid w:val="004B6849"/>
    <w:rsid w:val="004B68D2"/>
    <w:rsid w:val="004B6A1C"/>
    <w:rsid w:val="004B6AEF"/>
    <w:rsid w:val="004B6C27"/>
    <w:rsid w:val="004B6C59"/>
    <w:rsid w:val="004B6CB7"/>
    <w:rsid w:val="004B6D0F"/>
    <w:rsid w:val="004B6F9F"/>
    <w:rsid w:val="004B7183"/>
    <w:rsid w:val="004B733C"/>
    <w:rsid w:val="004B7B1E"/>
    <w:rsid w:val="004B7B22"/>
    <w:rsid w:val="004B7D0A"/>
    <w:rsid w:val="004B7D32"/>
    <w:rsid w:val="004C0122"/>
    <w:rsid w:val="004C018F"/>
    <w:rsid w:val="004C08A8"/>
    <w:rsid w:val="004C08C4"/>
    <w:rsid w:val="004C0992"/>
    <w:rsid w:val="004C0D27"/>
    <w:rsid w:val="004C0EF3"/>
    <w:rsid w:val="004C1128"/>
    <w:rsid w:val="004C1259"/>
    <w:rsid w:val="004C1415"/>
    <w:rsid w:val="004C1633"/>
    <w:rsid w:val="004C178E"/>
    <w:rsid w:val="004C1AB5"/>
    <w:rsid w:val="004C1B3D"/>
    <w:rsid w:val="004C1D08"/>
    <w:rsid w:val="004C2058"/>
    <w:rsid w:val="004C2250"/>
    <w:rsid w:val="004C2536"/>
    <w:rsid w:val="004C25F1"/>
    <w:rsid w:val="004C27F3"/>
    <w:rsid w:val="004C2A50"/>
    <w:rsid w:val="004C2D95"/>
    <w:rsid w:val="004C2DFC"/>
    <w:rsid w:val="004C2FDD"/>
    <w:rsid w:val="004C317B"/>
    <w:rsid w:val="004C32DF"/>
    <w:rsid w:val="004C32F4"/>
    <w:rsid w:val="004C333A"/>
    <w:rsid w:val="004C33D8"/>
    <w:rsid w:val="004C34B9"/>
    <w:rsid w:val="004C363B"/>
    <w:rsid w:val="004C378D"/>
    <w:rsid w:val="004C3868"/>
    <w:rsid w:val="004C38B0"/>
    <w:rsid w:val="004C3A24"/>
    <w:rsid w:val="004C3B21"/>
    <w:rsid w:val="004C3E83"/>
    <w:rsid w:val="004C47B1"/>
    <w:rsid w:val="004C4B15"/>
    <w:rsid w:val="004C4BBE"/>
    <w:rsid w:val="004C4CD4"/>
    <w:rsid w:val="004C4DF4"/>
    <w:rsid w:val="004C5524"/>
    <w:rsid w:val="004C5724"/>
    <w:rsid w:val="004C57E2"/>
    <w:rsid w:val="004C5AD1"/>
    <w:rsid w:val="004C5AF1"/>
    <w:rsid w:val="004C5B6E"/>
    <w:rsid w:val="004C5CC4"/>
    <w:rsid w:val="004C5D4A"/>
    <w:rsid w:val="004C6238"/>
    <w:rsid w:val="004C62E4"/>
    <w:rsid w:val="004C63A6"/>
    <w:rsid w:val="004C6530"/>
    <w:rsid w:val="004C6623"/>
    <w:rsid w:val="004C66C8"/>
    <w:rsid w:val="004C670A"/>
    <w:rsid w:val="004C68A2"/>
    <w:rsid w:val="004C68F8"/>
    <w:rsid w:val="004C6B08"/>
    <w:rsid w:val="004C6BE1"/>
    <w:rsid w:val="004C6DDB"/>
    <w:rsid w:val="004C6DEA"/>
    <w:rsid w:val="004C7455"/>
    <w:rsid w:val="004C74AA"/>
    <w:rsid w:val="004C7656"/>
    <w:rsid w:val="004C76B9"/>
    <w:rsid w:val="004C78A7"/>
    <w:rsid w:val="004C7A8C"/>
    <w:rsid w:val="004C7E23"/>
    <w:rsid w:val="004C7E4C"/>
    <w:rsid w:val="004C7E5E"/>
    <w:rsid w:val="004C7FF2"/>
    <w:rsid w:val="004D030E"/>
    <w:rsid w:val="004D067B"/>
    <w:rsid w:val="004D06E4"/>
    <w:rsid w:val="004D091C"/>
    <w:rsid w:val="004D0BC2"/>
    <w:rsid w:val="004D0BF5"/>
    <w:rsid w:val="004D0BFB"/>
    <w:rsid w:val="004D0E71"/>
    <w:rsid w:val="004D0EBB"/>
    <w:rsid w:val="004D0FA2"/>
    <w:rsid w:val="004D0FC7"/>
    <w:rsid w:val="004D1054"/>
    <w:rsid w:val="004D12B9"/>
    <w:rsid w:val="004D1316"/>
    <w:rsid w:val="004D14BA"/>
    <w:rsid w:val="004D15C1"/>
    <w:rsid w:val="004D19D7"/>
    <w:rsid w:val="004D1BA9"/>
    <w:rsid w:val="004D1D87"/>
    <w:rsid w:val="004D1FE0"/>
    <w:rsid w:val="004D245C"/>
    <w:rsid w:val="004D2568"/>
    <w:rsid w:val="004D26C8"/>
    <w:rsid w:val="004D289B"/>
    <w:rsid w:val="004D28EE"/>
    <w:rsid w:val="004D291F"/>
    <w:rsid w:val="004D29A8"/>
    <w:rsid w:val="004D2AFC"/>
    <w:rsid w:val="004D2DE1"/>
    <w:rsid w:val="004D2FBB"/>
    <w:rsid w:val="004D3483"/>
    <w:rsid w:val="004D35D6"/>
    <w:rsid w:val="004D3B69"/>
    <w:rsid w:val="004D3F46"/>
    <w:rsid w:val="004D425C"/>
    <w:rsid w:val="004D4768"/>
    <w:rsid w:val="004D47A2"/>
    <w:rsid w:val="004D4A19"/>
    <w:rsid w:val="004D4B10"/>
    <w:rsid w:val="004D4B42"/>
    <w:rsid w:val="004D4DAD"/>
    <w:rsid w:val="004D4E1C"/>
    <w:rsid w:val="004D4E9E"/>
    <w:rsid w:val="004D51CF"/>
    <w:rsid w:val="004D536E"/>
    <w:rsid w:val="004D54C4"/>
    <w:rsid w:val="004D556A"/>
    <w:rsid w:val="004D5879"/>
    <w:rsid w:val="004D592D"/>
    <w:rsid w:val="004D5971"/>
    <w:rsid w:val="004D6064"/>
    <w:rsid w:val="004D61D7"/>
    <w:rsid w:val="004D61FB"/>
    <w:rsid w:val="004D6236"/>
    <w:rsid w:val="004D62E3"/>
    <w:rsid w:val="004D65A0"/>
    <w:rsid w:val="004D66BC"/>
    <w:rsid w:val="004D6720"/>
    <w:rsid w:val="004D69BB"/>
    <w:rsid w:val="004D6A8D"/>
    <w:rsid w:val="004D6B8C"/>
    <w:rsid w:val="004D6DBC"/>
    <w:rsid w:val="004D6DD1"/>
    <w:rsid w:val="004D6DFD"/>
    <w:rsid w:val="004D708E"/>
    <w:rsid w:val="004D7094"/>
    <w:rsid w:val="004D7233"/>
    <w:rsid w:val="004D75BD"/>
    <w:rsid w:val="004D780C"/>
    <w:rsid w:val="004D7938"/>
    <w:rsid w:val="004D7C6C"/>
    <w:rsid w:val="004D7D61"/>
    <w:rsid w:val="004D7E42"/>
    <w:rsid w:val="004E00E6"/>
    <w:rsid w:val="004E01A4"/>
    <w:rsid w:val="004E0754"/>
    <w:rsid w:val="004E08BF"/>
    <w:rsid w:val="004E090A"/>
    <w:rsid w:val="004E09B3"/>
    <w:rsid w:val="004E0A39"/>
    <w:rsid w:val="004E0A51"/>
    <w:rsid w:val="004E0B12"/>
    <w:rsid w:val="004E0C02"/>
    <w:rsid w:val="004E0E57"/>
    <w:rsid w:val="004E10FD"/>
    <w:rsid w:val="004E1522"/>
    <w:rsid w:val="004E154D"/>
    <w:rsid w:val="004E16C7"/>
    <w:rsid w:val="004E1AB0"/>
    <w:rsid w:val="004E1DFD"/>
    <w:rsid w:val="004E1E95"/>
    <w:rsid w:val="004E225B"/>
    <w:rsid w:val="004E2327"/>
    <w:rsid w:val="004E23EB"/>
    <w:rsid w:val="004E28E6"/>
    <w:rsid w:val="004E298F"/>
    <w:rsid w:val="004E29D3"/>
    <w:rsid w:val="004E2C56"/>
    <w:rsid w:val="004E2DB5"/>
    <w:rsid w:val="004E2E84"/>
    <w:rsid w:val="004E2FCA"/>
    <w:rsid w:val="004E30A8"/>
    <w:rsid w:val="004E33C3"/>
    <w:rsid w:val="004E3462"/>
    <w:rsid w:val="004E34D8"/>
    <w:rsid w:val="004E3768"/>
    <w:rsid w:val="004E37F9"/>
    <w:rsid w:val="004E3843"/>
    <w:rsid w:val="004E394F"/>
    <w:rsid w:val="004E39D2"/>
    <w:rsid w:val="004E3A01"/>
    <w:rsid w:val="004E3AA8"/>
    <w:rsid w:val="004E3C39"/>
    <w:rsid w:val="004E3C8C"/>
    <w:rsid w:val="004E3E1E"/>
    <w:rsid w:val="004E3E8B"/>
    <w:rsid w:val="004E402F"/>
    <w:rsid w:val="004E42F6"/>
    <w:rsid w:val="004E4361"/>
    <w:rsid w:val="004E43E4"/>
    <w:rsid w:val="004E4842"/>
    <w:rsid w:val="004E49F6"/>
    <w:rsid w:val="004E51BF"/>
    <w:rsid w:val="004E5A08"/>
    <w:rsid w:val="004E5DA1"/>
    <w:rsid w:val="004E5EAA"/>
    <w:rsid w:val="004E5FAD"/>
    <w:rsid w:val="004E6257"/>
    <w:rsid w:val="004E639E"/>
    <w:rsid w:val="004E63ED"/>
    <w:rsid w:val="004E650C"/>
    <w:rsid w:val="004E66B5"/>
    <w:rsid w:val="004E68B1"/>
    <w:rsid w:val="004E6922"/>
    <w:rsid w:val="004E7462"/>
    <w:rsid w:val="004E75A8"/>
    <w:rsid w:val="004E789C"/>
    <w:rsid w:val="004E7966"/>
    <w:rsid w:val="004E7979"/>
    <w:rsid w:val="004E7AAD"/>
    <w:rsid w:val="004E7B30"/>
    <w:rsid w:val="004E7E5A"/>
    <w:rsid w:val="004F03EF"/>
    <w:rsid w:val="004F043C"/>
    <w:rsid w:val="004F06D9"/>
    <w:rsid w:val="004F07A0"/>
    <w:rsid w:val="004F07C5"/>
    <w:rsid w:val="004F08F5"/>
    <w:rsid w:val="004F0B9E"/>
    <w:rsid w:val="004F0C76"/>
    <w:rsid w:val="004F0D96"/>
    <w:rsid w:val="004F0EAF"/>
    <w:rsid w:val="004F0F25"/>
    <w:rsid w:val="004F1479"/>
    <w:rsid w:val="004F14EF"/>
    <w:rsid w:val="004F16DC"/>
    <w:rsid w:val="004F18E3"/>
    <w:rsid w:val="004F1A0E"/>
    <w:rsid w:val="004F1BC3"/>
    <w:rsid w:val="004F1C2C"/>
    <w:rsid w:val="004F1D34"/>
    <w:rsid w:val="004F2140"/>
    <w:rsid w:val="004F23A4"/>
    <w:rsid w:val="004F2CBB"/>
    <w:rsid w:val="004F2E9E"/>
    <w:rsid w:val="004F2FE3"/>
    <w:rsid w:val="004F3007"/>
    <w:rsid w:val="004F3051"/>
    <w:rsid w:val="004F30EB"/>
    <w:rsid w:val="004F3A22"/>
    <w:rsid w:val="004F3FF2"/>
    <w:rsid w:val="004F4130"/>
    <w:rsid w:val="004F4341"/>
    <w:rsid w:val="004F4365"/>
    <w:rsid w:val="004F43A8"/>
    <w:rsid w:val="004F48CE"/>
    <w:rsid w:val="004F4A6F"/>
    <w:rsid w:val="004F4B25"/>
    <w:rsid w:val="004F4D99"/>
    <w:rsid w:val="004F4E64"/>
    <w:rsid w:val="004F4F26"/>
    <w:rsid w:val="004F5126"/>
    <w:rsid w:val="004F51C4"/>
    <w:rsid w:val="004F5218"/>
    <w:rsid w:val="004F529D"/>
    <w:rsid w:val="004F5473"/>
    <w:rsid w:val="004F5BAE"/>
    <w:rsid w:val="004F5C11"/>
    <w:rsid w:val="004F5D2D"/>
    <w:rsid w:val="004F60CF"/>
    <w:rsid w:val="004F613F"/>
    <w:rsid w:val="004F6404"/>
    <w:rsid w:val="004F650C"/>
    <w:rsid w:val="004F665A"/>
    <w:rsid w:val="004F67CA"/>
    <w:rsid w:val="004F6893"/>
    <w:rsid w:val="004F6930"/>
    <w:rsid w:val="004F6A06"/>
    <w:rsid w:val="004F6DA8"/>
    <w:rsid w:val="004F6EB8"/>
    <w:rsid w:val="004F6F91"/>
    <w:rsid w:val="004F71D3"/>
    <w:rsid w:val="004F73C8"/>
    <w:rsid w:val="004F769F"/>
    <w:rsid w:val="004F796F"/>
    <w:rsid w:val="004F7EA1"/>
    <w:rsid w:val="005001DA"/>
    <w:rsid w:val="00500495"/>
    <w:rsid w:val="00500604"/>
    <w:rsid w:val="00500EAD"/>
    <w:rsid w:val="0050106C"/>
    <w:rsid w:val="005010C4"/>
    <w:rsid w:val="005010E3"/>
    <w:rsid w:val="00501760"/>
    <w:rsid w:val="00501868"/>
    <w:rsid w:val="00501A8D"/>
    <w:rsid w:val="00501AB1"/>
    <w:rsid w:val="00501D07"/>
    <w:rsid w:val="005021E9"/>
    <w:rsid w:val="00502399"/>
    <w:rsid w:val="00502583"/>
    <w:rsid w:val="0050280B"/>
    <w:rsid w:val="00502AC9"/>
    <w:rsid w:val="00502D54"/>
    <w:rsid w:val="00503027"/>
    <w:rsid w:val="00503151"/>
    <w:rsid w:val="005033CE"/>
    <w:rsid w:val="0050343D"/>
    <w:rsid w:val="00503776"/>
    <w:rsid w:val="0050382E"/>
    <w:rsid w:val="00503AA4"/>
    <w:rsid w:val="00503BB0"/>
    <w:rsid w:val="00503D6D"/>
    <w:rsid w:val="00503DAD"/>
    <w:rsid w:val="00503F2B"/>
    <w:rsid w:val="00503FF3"/>
    <w:rsid w:val="005041C1"/>
    <w:rsid w:val="0050423A"/>
    <w:rsid w:val="005044F0"/>
    <w:rsid w:val="00504C61"/>
    <w:rsid w:val="00504D11"/>
    <w:rsid w:val="00504E36"/>
    <w:rsid w:val="005050F9"/>
    <w:rsid w:val="00505196"/>
    <w:rsid w:val="005052ED"/>
    <w:rsid w:val="005053EE"/>
    <w:rsid w:val="005053EF"/>
    <w:rsid w:val="00505A0B"/>
    <w:rsid w:val="00505E6A"/>
    <w:rsid w:val="00505FA1"/>
    <w:rsid w:val="0050604C"/>
    <w:rsid w:val="0050637E"/>
    <w:rsid w:val="005064B6"/>
    <w:rsid w:val="0050667A"/>
    <w:rsid w:val="00506735"/>
    <w:rsid w:val="00506A77"/>
    <w:rsid w:val="00506D8D"/>
    <w:rsid w:val="00506DB0"/>
    <w:rsid w:val="005070CA"/>
    <w:rsid w:val="0050741F"/>
    <w:rsid w:val="00507841"/>
    <w:rsid w:val="00507AE4"/>
    <w:rsid w:val="00507CAA"/>
    <w:rsid w:val="00507E1B"/>
    <w:rsid w:val="00507EAC"/>
    <w:rsid w:val="0051027A"/>
    <w:rsid w:val="00510482"/>
    <w:rsid w:val="005106C5"/>
    <w:rsid w:val="005106D9"/>
    <w:rsid w:val="00510899"/>
    <w:rsid w:val="005108AF"/>
    <w:rsid w:val="005109F0"/>
    <w:rsid w:val="00510E5B"/>
    <w:rsid w:val="00510E99"/>
    <w:rsid w:val="00511321"/>
    <w:rsid w:val="00511798"/>
    <w:rsid w:val="005118DA"/>
    <w:rsid w:val="00511ADF"/>
    <w:rsid w:val="00511BFB"/>
    <w:rsid w:val="00511C35"/>
    <w:rsid w:val="00511F55"/>
    <w:rsid w:val="00512021"/>
    <w:rsid w:val="0051215D"/>
    <w:rsid w:val="005122D8"/>
    <w:rsid w:val="0051247A"/>
    <w:rsid w:val="0051256C"/>
    <w:rsid w:val="005125CB"/>
    <w:rsid w:val="005126AD"/>
    <w:rsid w:val="005126E1"/>
    <w:rsid w:val="00512736"/>
    <w:rsid w:val="00512890"/>
    <w:rsid w:val="00512CC6"/>
    <w:rsid w:val="00513248"/>
    <w:rsid w:val="00513340"/>
    <w:rsid w:val="00513403"/>
    <w:rsid w:val="005137E0"/>
    <w:rsid w:val="00513930"/>
    <w:rsid w:val="00513B27"/>
    <w:rsid w:val="00513F2E"/>
    <w:rsid w:val="005140F5"/>
    <w:rsid w:val="00514149"/>
    <w:rsid w:val="00514259"/>
    <w:rsid w:val="005145A9"/>
    <w:rsid w:val="005145F7"/>
    <w:rsid w:val="00514683"/>
    <w:rsid w:val="00514929"/>
    <w:rsid w:val="00514CDB"/>
    <w:rsid w:val="00514FD7"/>
    <w:rsid w:val="00515B5B"/>
    <w:rsid w:val="00515C4E"/>
    <w:rsid w:val="00515CA2"/>
    <w:rsid w:val="00515E3D"/>
    <w:rsid w:val="00515F28"/>
    <w:rsid w:val="00515F51"/>
    <w:rsid w:val="00516434"/>
    <w:rsid w:val="0051664E"/>
    <w:rsid w:val="005166C8"/>
    <w:rsid w:val="005167CE"/>
    <w:rsid w:val="005168EA"/>
    <w:rsid w:val="00516C9B"/>
    <w:rsid w:val="00516D15"/>
    <w:rsid w:val="00516D18"/>
    <w:rsid w:val="005173F1"/>
    <w:rsid w:val="00517452"/>
    <w:rsid w:val="005174A1"/>
    <w:rsid w:val="00517725"/>
    <w:rsid w:val="005179C3"/>
    <w:rsid w:val="00517F64"/>
    <w:rsid w:val="00517F8C"/>
    <w:rsid w:val="005201DA"/>
    <w:rsid w:val="0052022A"/>
    <w:rsid w:val="00520251"/>
    <w:rsid w:val="005205E9"/>
    <w:rsid w:val="0052072D"/>
    <w:rsid w:val="00520C63"/>
    <w:rsid w:val="00520D45"/>
    <w:rsid w:val="00520DA7"/>
    <w:rsid w:val="00520DC7"/>
    <w:rsid w:val="00520E96"/>
    <w:rsid w:val="0052116C"/>
    <w:rsid w:val="005213F7"/>
    <w:rsid w:val="0052150F"/>
    <w:rsid w:val="0052180F"/>
    <w:rsid w:val="005218B7"/>
    <w:rsid w:val="0052195E"/>
    <w:rsid w:val="00521AD3"/>
    <w:rsid w:val="00521AE1"/>
    <w:rsid w:val="00521E07"/>
    <w:rsid w:val="00521E3B"/>
    <w:rsid w:val="00522026"/>
    <w:rsid w:val="005221B5"/>
    <w:rsid w:val="00522634"/>
    <w:rsid w:val="00522698"/>
    <w:rsid w:val="00522771"/>
    <w:rsid w:val="00522923"/>
    <w:rsid w:val="00522EEE"/>
    <w:rsid w:val="00523033"/>
    <w:rsid w:val="0052329B"/>
    <w:rsid w:val="005237A2"/>
    <w:rsid w:val="005238B5"/>
    <w:rsid w:val="00523B0C"/>
    <w:rsid w:val="00523D06"/>
    <w:rsid w:val="00523EDB"/>
    <w:rsid w:val="005240CB"/>
    <w:rsid w:val="005242A9"/>
    <w:rsid w:val="005242E3"/>
    <w:rsid w:val="005243C6"/>
    <w:rsid w:val="00524A03"/>
    <w:rsid w:val="00524B9B"/>
    <w:rsid w:val="00524D3E"/>
    <w:rsid w:val="00524E59"/>
    <w:rsid w:val="00524E8E"/>
    <w:rsid w:val="00524E9E"/>
    <w:rsid w:val="00524EA5"/>
    <w:rsid w:val="00524EB5"/>
    <w:rsid w:val="00524EBD"/>
    <w:rsid w:val="00524F66"/>
    <w:rsid w:val="0052502E"/>
    <w:rsid w:val="00525338"/>
    <w:rsid w:val="005254F8"/>
    <w:rsid w:val="00525907"/>
    <w:rsid w:val="00525966"/>
    <w:rsid w:val="00525A83"/>
    <w:rsid w:val="00525C94"/>
    <w:rsid w:val="00525D32"/>
    <w:rsid w:val="00525F46"/>
    <w:rsid w:val="00526365"/>
    <w:rsid w:val="005264AF"/>
    <w:rsid w:val="005264B8"/>
    <w:rsid w:val="005267BF"/>
    <w:rsid w:val="0052688F"/>
    <w:rsid w:val="0052691F"/>
    <w:rsid w:val="00526DBA"/>
    <w:rsid w:val="00526E48"/>
    <w:rsid w:val="00526E7A"/>
    <w:rsid w:val="00526FE6"/>
    <w:rsid w:val="00527252"/>
    <w:rsid w:val="00527449"/>
    <w:rsid w:val="0052758E"/>
    <w:rsid w:val="005275B7"/>
    <w:rsid w:val="005276E0"/>
    <w:rsid w:val="00527755"/>
    <w:rsid w:val="00527EAB"/>
    <w:rsid w:val="00530114"/>
    <w:rsid w:val="0053013D"/>
    <w:rsid w:val="0053039F"/>
    <w:rsid w:val="0053052B"/>
    <w:rsid w:val="005306F3"/>
    <w:rsid w:val="0053085C"/>
    <w:rsid w:val="00530916"/>
    <w:rsid w:val="00530A4F"/>
    <w:rsid w:val="00530BFA"/>
    <w:rsid w:val="00530E38"/>
    <w:rsid w:val="0053127C"/>
    <w:rsid w:val="00531466"/>
    <w:rsid w:val="005316A4"/>
    <w:rsid w:val="005317FF"/>
    <w:rsid w:val="00531A20"/>
    <w:rsid w:val="0053206D"/>
    <w:rsid w:val="0053219E"/>
    <w:rsid w:val="005321C0"/>
    <w:rsid w:val="0053227C"/>
    <w:rsid w:val="0053227E"/>
    <w:rsid w:val="0053230B"/>
    <w:rsid w:val="005323A6"/>
    <w:rsid w:val="005325A6"/>
    <w:rsid w:val="00532AC8"/>
    <w:rsid w:val="00532B35"/>
    <w:rsid w:val="00532C10"/>
    <w:rsid w:val="00532C83"/>
    <w:rsid w:val="00532DD4"/>
    <w:rsid w:val="00532FA6"/>
    <w:rsid w:val="005330CB"/>
    <w:rsid w:val="00533345"/>
    <w:rsid w:val="00533379"/>
    <w:rsid w:val="00533465"/>
    <w:rsid w:val="00533A76"/>
    <w:rsid w:val="00533D41"/>
    <w:rsid w:val="005343AD"/>
    <w:rsid w:val="005344A2"/>
    <w:rsid w:val="005344C1"/>
    <w:rsid w:val="0053472F"/>
    <w:rsid w:val="00534842"/>
    <w:rsid w:val="00534912"/>
    <w:rsid w:val="005349BA"/>
    <w:rsid w:val="00534F2F"/>
    <w:rsid w:val="0053537F"/>
    <w:rsid w:val="00535592"/>
    <w:rsid w:val="005356B6"/>
    <w:rsid w:val="005359C0"/>
    <w:rsid w:val="00535B12"/>
    <w:rsid w:val="00535C18"/>
    <w:rsid w:val="00535C98"/>
    <w:rsid w:val="00535D6A"/>
    <w:rsid w:val="00535EDF"/>
    <w:rsid w:val="0053602B"/>
    <w:rsid w:val="00536187"/>
    <w:rsid w:val="0053618A"/>
    <w:rsid w:val="005362F8"/>
    <w:rsid w:val="00536460"/>
    <w:rsid w:val="005365E0"/>
    <w:rsid w:val="0053678E"/>
    <w:rsid w:val="00536835"/>
    <w:rsid w:val="00536A96"/>
    <w:rsid w:val="00536F49"/>
    <w:rsid w:val="005371C9"/>
    <w:rsid w:val="005373B9"/>
    <w:rsid w:val="00537496"/>
    <w:rsid w:val="0053758E"/>
    <w:rsid w:val="005375EB"/>
    <w:rsid w:val="005377E5"/>
    <w:rsid w:val="0053797A"/>
    <w:rsid w:val="005379F8"/>
    <w:rsid w:val="00537FA2"/>
    <w:rsid w:val="0053CF7A"/>
    <w:rsid w:val="00540030"/>
    <w:rsid w:val="005400BC"/>
    <w:rsid w:val="005404C6"/>
    <w:rsid w:val="00540621"/>
    <w:rsid w:val="00540685"/>
    <w:rsid w:val="005407FE"/>
    <w:rsid w:val="005408D7"/>
    <w:rsid w:val="00540A28"/>
    <w:rsid w:val="00540B3E"/>
    <w:rsid w:val="0054158E"/>
    <w:rsid w:val="0054174B"/>
    <w:rsid w:val="0054182B"/>
    <w:rsid w:val="00541AB9"/>
    <w:rsid w:val="00541AE4"/>
    <w:rsid w:val="00541DE1"/>
    <w:rsid w:val="005422E2"/>
    <w:rsid w:val="00542487"/>
    <w:rsid w:val="0054292E"/>
    <w:rsid w:val="00542C30"/>
    <w:rsid w:val="00542C59"/>
    <w:rsid w:val="00542D39"/>
    <w:rsid w:val="00542FAC"/>
    <w:rsid w:val="00543061"/>
    <w:rsid w:val="0054325A"/>
    <w:rsid w:val="005436C6"/>
    <w:rsid w:val="005437C0"/>
    <w:rsid w:val="00543810"/>
    <w:rsid w:val="00543BAF"/>
    <w:rsid w:val="00543E02"/>
    <w:rsid w:val="00543F21"/>
    <w:rsid w:val="005443C0"/>
    <w:rsid w:val="00544656"/>
    <w:rsid w:val="00544789"/>
    <w:rsid w:val="005447ED"/>
    <w:rsid w:val="005449CA"/>
    <w:rsid w:val="00544A73"/>
    <w:rsid w:val="00544B32"/>
    <w:rsid w:val="0054506D"/>
    <w:rsid w:val="0054510D"/>
    <w:rsid w:val="00545277"/>
    <w:rsid w:val="0054553F"/>
    <w:rsid w:val="005457F2"/>
    <w:rsid w:val="00545920"/>
    <w:rsid w:val="00545AF8"/>
    <w:rsid w:val="00545C6C"/>
    <w:rsid w:val="00545E53"/>
    <w:rsid w:val="005460C4"/>
    <w:rsid w:val="00546337"/>
    <w:rsid w:val="0054639B"/>
    <w:rsid w:val="005466A4"/>
    <w:rsid w:val="00546884"/>
    <w:rsid w:val="00546DD6"/>
    <w:rsid w:val="00547198"/>
    <w:rsid w:val="005471C9"/>
    <w:rsid w:val="00547371"/>
    <w:rsid w:val="00547441"/>
    <w:rsid w:val="00547ACC"/>
    <w:rsid w:val="00547B7F"/>
    <w:rsid w:val="00547D7F"/>
    <w:rsid w:val="00547DE7"/>
    <w:rsid w:val="00547E8E"/>
    <w:rsid w:val="00547FD3"/>
    <w:rsid w:val="00547FD5"/>
    <w:rsid w:val="0055022F"/>
    <w:rsid w:val="0055031C"/>
    <w:rsid w:val="0055037E"/>
    <w:rsid w:val="0055041A"/>
    <w:rsid w:val="0055058B"/>
    <w:rsid w:val="005506E8"/>
    <w:rsid w:val="00550954"/>
    <w:rsid w:val="0055096F"/>
    <w:rsid w:val="00550C1E"/>
    <w:rsid w:val="00550D37"/>
    <w:rsid w:val="00550DD7"/>
    <w:rsid w:val="00550E74"/>
    <w:rsid w:val="00550EA9"/>
    <w:rsid w:val="005511A5"/>
    <w:rsid w:val="00551463"/>
    <w:rsid w:val="00551477"/>
    <w:rsid w:val="005514B3"/>
    <w:rsid w:val="0055178C"/>
    <w:rsid w:val="00551962"/>
    <w:rsid w:val="00551E8E"/>
    <w:rsid w:val="00551F3B"/>
    <w:rsid w:val="00551FC6"/>
    <w:rsid w:val="0055203D"/>
    <w:rsid w:val="00552362"/>
    <w:rsid w:val="00552552"/>
    <w:rsid w:val="005526B9"/>
    <w:rsid w:val="005526C8"/>
    <w:rsid w:val="00552E95"/>
    <w:rsid w:val="00552FA3"/>
    <w:rsid w:val="00553076"/>
    <w:rsid w:val="0055318F"/>
    <w:rsid w:val="005534D4"/>
    <w:rsid w:val="0055365F"/>
    <w:rsid w:val="00553707"/>
    <w:rsid w:val="00553710"/>
    <w:rsid w:val="0055388D"/>
    <w:rsid w:val="005538A3"/>
    <w:rsid w:val="005539B8"/>
    <w:rsid w:val="00553C47"/>
    <w:rsid w:val="00553D24"/>
    <w:rsid w:val="00553E87"/>
    <w:rsid w:val="00553F17"/>
    <w:rsid w:val="00553F8B"/>
    <w:rsid w:val="005548EF"/>
    <w:rsid w:val="0055490B"/>
    <w:rsid w:val="005549C9"/>
    <w:rsid w:val="00554CAF"/>
    <w:rsid w:val="00554E58"/>
    <w:rsid w:val="00554ED4"/>
    <w:rsid w:val="005550A0"/>
    <w:rsid w:val="005551A2"/>
    <w:rsid w:val="0055524F"/>
    <w:rsid w:val="0055536D"/>
    <w:rsid w:val="00555684"/>
    <w:rsid w:val="00555A71"/>
    <w:rsid w:val="00555BAE"/>
    <w:rsid w:val="00555CA8"/>
    <w:rsid w:val="00555DB2"/>
    <w:rsid w:val="00555F94"/>
    <w:rsid w:val="005560B1"/>
    <w:rsid w:val="00556173"/>
    <w:rsid w:val="005564D7"/>
    <w:rsid w:val="0055658D"/>
    <w:rsid w:val="005565CC"/>
    <w:rsid w:val="00556730"/>
    <w:rsid w:val="0055681E"/>
    <w:rsid w:val="005569D7"/>
    <w:rsid w:val="005569D8"/>
    <w:rsid w:val="00556A98"/>
    <w:rsid w:val="00556CC6"/>
    <w:rsid w:val="00556CF8"/>
    <w:rsid w:val="00556E7E"/>
    <w:rsid w:val="00556ED4"/>
    <w:rsid w:val="00557010"/>
    <w:rsid w:val="005572DF"/>
    <w:rsid w:val="0055734E"/>
    <w:rsid w:val="0055738F"/>
    <w:rsid w:val="00557481"/>
    <w:rsid w:val="00557494"/>
    <w:rsid w:val="0055751B"/>
    <w:rsid w:val="00557579"/>
    <w:rsid w:val="005576FF"/>
    <w:rsid w:val="00557825"/>
    <w:rsid w:val="00557D6B"/>
    <w:rsid w:val="00557DB0"/>
    <w:rsid w:val="00557DC2"/>
    <w:rsid w:val="00557EB7"/>
    <w:rsid w:val="0056013C"/>
    <w:rsid w:val="0056068E"/>
    <w:rsid w:val="00560791"/>
    <w:rsid w:val="00560809"/>
    <w:rsid w:val="00560A2B"/>
    <w:rsid w:val="00560BA2"/>
    <w:rsid w:val="00560BA7"/>
    <w:rsid w:val="00560C6D"/>
    <w:rsid w:val="00560EC8"/>
    <w:rsid w:val="00560FBF"/>
    <w:rsid w:val="00561246"/>
    <w:rsid w:val="005613FE"/>
    <w:rsid w:val="00561835"/>
    <w:rsid w:val="00561A8C"/>
    <w:rsid w:val="00561B28"/>
    <w:rsid w:val="0056203D"/>
    <w:rsid w:val="005620C7"/>
    <w:rsid w:val="0056215C"/>
    <w:rsid w:val="00562181"/>
    <w:rsid w:val="005621E1"/>
    <w:rsid w:val="0056250C"/>
    <w:rsid w:val="00562984"/>
    <w:rsid w:val="00562CDB"/>
    <w:rsid w:val="00562E16"/>
    <w:rsid w:val="005633D8"/>
    <w:rsid w:val="0056340D"/>
    <w:rsid w:val="0056374F"/>
    <w:rsid w:val="005637E7"/>
    <w:rsid w:val="005638AE"/>
    <w:rsid w:val="00563D16"/>
    <w:rsid w:val="00563E5C"/>
    <w:rsid w:val="005641B8"/>
    <w:rsid w:val="005641BD"/>
    <w:rsid w:val="00564615"/>
    <w:rsid w:val="005646AB"/>
    <w:rsid w:val="005647FD"/>
    <w:rsid w:val="00564948"/>
    <w:rsid w:val="00564992"/>
    <w:rsid w:val="005649DE"/>
    <w:rsid w:val="00564AC5"/>
    <w:rsid w:val="00564B7E"/>
    <w:rsid w:val="00564E32"/>
    <w:rsid w:val="00564F54"/>
    <w:rsid w:val="00564F9D"/>
    <w:rsid w:val="005650D8"/>
    <w:rsid w:val="0056535A"/>
    <w:rsid w:val="0056556C"/>
    <w:rsid w:val="0056562B"/>
    <w:rsid w:val="00565639"/>
    <w:rsid w:val="00565880"/>
    <w:rsid w:val="0056590E"/>
    <w:rsid w:val="00565B57"/>
    <w:rsid w:val="00565CB3"/>
    <w:rsid w:val="00565DEA"/>
    <w:rsid w:val="00565EC0"/>
    <w:rsid w:val="00565FDC"/>
    <w:rsid w:val="0056647F"/>
    <w:rsid w:val="005666B7"/>
    <w:rsid w:val="005667F1"/>
    <w:rsid w:val="00566ADE"/>
    <w:rsid w:val="00566B17"/>
    <w:rsid w:val="00566B3A"/>
    <w:rsid w:val="00566C17"/>
    <w:rsid w:val="00566C34"/>
    <w:rsid w:val="00566D1D"/>
    <w:rsid w:val="00566D77"/>
    <w:rsid w:val="00566F16"/>
    <w:rsid w:val="00567057"/>
    <w:rsid w:val="0056781B"/>
    <w:rsid w:val="005678E2"/>
    <w:rsid w:val="00567E20"/>
    <w:rsid w:val="00567E2E"/>
    <w:rsid w:val="00567F4E"/>
    <w:rsid w:val="005701F2"/>
    <w:rsid w:val="0057023F"/>
    <w:rsid w:val="005705DD"/>
    <w:rsid w:val="00570768"/>
    <w:rsid w:val="00570B76"/>
    <w:rsid w:val="00570BF0"/>
    <w:rsid w:val="00570EEA"/>
    <w:rsid w:val="00570F5E"/>
    <w:rsid w:val="005712DC"/>
    <w:rsid w:val="0057136A"/>
    <w:rsid w:val="005714B5"/>
    <w:rsid w:val="0057170B"/>
    <w:rsid w:val="00571714"/>
    <w:rsid w:val="00571B8D"/>
    <w:rsid w:val="00571E66"/>
    <w:rsid w:val="00571EB0"/>
    <w:rsid w:val="00572047"/>
    <w:rsid w:val="00572521"/>
    <w:rsid w:val="00572645"/>
    <w:rsid w:val="00572882"/>
    <w:rsid w:val="005729C5"/>
    <w:rsid w:val="00572C95"/>
    <w:rsid w:val="00572F4F"/>
    <w:rsid w:val="00573491"/>
    <w:rsid w:val="005734A5"/>
    <w:rsid w:val="005737CA"/>
    <w:rsid w:val="00573825"/>
    <w:rsid w:val="00573A09"/>
    <w:rsid w:val="00573D3D"/>
    <w:rsid w:val="00573E54"/>
    <w:rsid w:val="00573E61"/>
    <w:rsid w:val="00574074"/>
    <w:rsid w:val="0057415D"/>
    <w:rsid w:val="005741BD"/>
    <w:rsid w:val="0057426A"/>
    <w:rsid w:val="0057433C"/>
    <w:rsid w:val="00574375"/>
    <w:rsid w:val="005745B6"/>
    <w:rsid w:val="00574CAC"/>
    <w:rsid w:val="00575132"/>
    <w:rsid w:val="005752C3"/>
    <w:rsid w:val="00575749"/>
    <w:rsid w:val="00575A18"/>
    <w:rsid w:val="00575A1C"/>
    <w:rsid w:val="00575C5F"/>
    <w:rsid w:val="00575CAE"/>
    <w:rsid w:val="00575E73"/>
    <w:rsid w:val="005761E9"/>
    <w:rsid w:val="0057625D"/>
    <w:rsid w:val="005763D6"/>
    <w:rsid w:val="00576762"/>
    <w:rsid w:val="00576876"/>
    <w:rsid w:val="00576912"/>
    <w:rsid w:val="005769C8"/>
    <w:rsid w:val="00576ADE"/>
    <w:rsid w:val="00576B5A"/>
    <w:rsid w:val="00576E62"/>
    <w:rsid w:val="00576E6D"/>
    <w:rsid w:val="00577256"/>
    <w:rsid w:val="00577583"/>
    <w:rsid w:val="00577593"/>
    <w:rsid w:val="005775D1"/>
    <w:rsid w:val="00577691"/>
    <w:rsid w:val="005778D7"/>
    <w:rsid w:val="00577924"/>
    <w:rsid w:val="00577A40"/>
    <w:rsid w:val="00577D1B"/>
    <w:rsid w:val="00577D94"/>
    <w:rsid w:val="00577FC5"/>
    <w:rsid w:val="00580101"/>
    <w:rsid w:val="005801D8"/>
    <w:rsid w:val="005801FB"/>
    <w:rsid w:val="005803D4"/>
    <w:rsid w:val="005805D9"/>
    <w:rsid w:val="005809DE"/>
    <w:rsid w:val="00580BEB"/>
    <w:rsid w:val="00580CE9"/>
    <w:rsid w:val="00580E29"/>
    <w:rsid w:val="00580E77"/>
    <w:rsid w:val="00581089"/>
    <w:rsid w:val="005814CA"/>
    <w:rsid w:val="00581600"/>
    <w:rsid w:val="0058169A"/>
    <w:rsid w:val="00581753"/>
    <w:rsid w:val="0058194F"/>
    <w:rsid w:val="00581AA2"/>
    <w:rsid w:val="00581C88"/>
    <w:rsid w:val="00581CF7"/>
    <w:rsid w:val="00581F2F"/>
    <w:rsid w:val="00581FE6"/>
    <w:rsid w:val="00581FE8"/>
    <w:rsid w:val="0058229F"/>
    <w:rsid w:val="005822E9"/>
    <w:rsid w:val="00582527"/>
    <w:rsid w:val="00582593"/>
    <w:rsid w:val="005825B9"/>
    <w:rsid w:val="00582888"/>
    <w:rsid w:val="00582906"/>
    <w:rsid w:val="00582982"/>
    <w:rsid w:val="00582AE1"/>
    <w:rsid w:val="00582AF1"/>
    <w:rsid w:val="00582E59"/>
    <w:rsid w:val="00582EC8"/>
    <w:rsid w:val="00582F85"/>
    <w:rsid w:val="00583255"/>
    <w:rsid w:val="0058328E"/>
    <w:rsid w:val="00583599"/>
    <w:rsid w:val="0058373B"/>
    <w:rsid w:val="00583A25"/>
    <w:rsid w:val="00583A70"/>
    <w:rsid w:val="00583C39"/>
    <w:rsid w:val="00583C5D"/>
    <w:rsid w:val="00583F39"/>
    <w:rsid w:val="0058411E"/>
    <w:rsid w:val="00584134"/>
    <w:rsid w:val="005841C3"/>
    <w:rsid w:val="00584256"/>
    <w:rsid w:val="00584279"/>
    <w:rsid w:val="00584518"/>
    <w:rsid w:val="00584557"/>
    <w:rsid w:val="005845A5"/>
    <w:rsid w:val="0058478A"/>
    <w:rsid w:val="005847A5"/>
    <w:rsid w:val="00584AD0"/>
    <w:rsid w:val="00584B54"/>
    <w:rsid w:val="00584FD0"/>
    <w:rsid w:val="00584FEC"/>
    <w:rsid w:val="00585530"/>
    <w:rsid w:val="005855A1"/>
    <w:rsid w:val="005855E8"/>
    <w:rsid w:val="0058580F"/>
    <w:rsid w:val="005858BA"/>
    <w:rsid w:val="00586016"/>
    <w:rsid w:val="0058607D"/>
    <w:rsid w:val="0058608E"/>
    <w:rsid w:val="005862BE"/>
    <w:rsid w:val="005864D0"/>
    <w:rsid w:val="0058656D"/>
    <w:rsid w:val="00586720"/>
    <w:rsid w:val="00586908"/>
    <w:rsid w:val="00586C83"/>
    <w:rsid w:val="00586CA5"/>
    <w:rsid w:val="00586CB6"/>
    <w:rsid w:val="00587119"/>
    <w:rsid w:val="00587254"/>
    <w:rsid w:val="005873AA"/>
    <w:rsid w:val="00587407"/>
    <w:rsid w:val="00587667"/>
    <w:rsid w:val="00587CC4"/>
    <w:rsid w:val="00587F40"/>
    <w:rsid w:val="0059005B"/>
    <w:rsid w:val="00590112"/>
    <w:rsid w:val="005902F2"/>
    <w:rsid w:val="00590687"/>
    <w:rsid w:val="005909BB"/>
    <w:rsid w:val="00590A93"/>
    <w:rsid w:val="00590B3A"/>
    <w:rsid w:val="00590D10"/>
    <w:rsid w:val="00590E8D"/>
    <w:rsid w:val="00590F99"/>
    <w:rsid w:val="00591230"/>
    <w:rsid w:val="005917B5"/>
    <w:rsid w:val="005918E3"/>
    <w:rsid w:val="005919FB"/>
    <w:rsid w:val="00591E84"/>
    <w:rsid w:val="0059224E"/>
    <w:rsid w:val="00592CA4"/>
    <w:rsid w:val="00592FA5"/>
    <w:rsid w:val="00593374"/>
    <w:rsid w:val="00593576"/>
    <w:rsid w:val="005935E8"/>
    <w:rsid w:val="00593B97"/>
    <w:rsid w:val="00593C70"/>
    <w:rsid w:val="00593CB7"/>
    <w:rsid w:val="00593D1E"/>
    <w:rsid w:val="00593F1A"/>
    <w:rsid w:val="0059415B"/>
    <w:rsid w:val="0059455C"/>
    <w:rsid w:val="00594657"/>
    <w:rsid w:val="0059473C"/>
    <w:rsid w:val="00594877"/>
    <w:rsid w:val="0059498D"/>
    <w:rsid w:val="00594BE2"/>
    <w:rsid w:val="00594D14"/>
    <w:rsid w:val="00594FA6"/>
    <w:rsid w:val="005953FD"/>
    <w:rsid w:val="0059556E"/>
    <w:rsid w:val="00595656"/>
    <w:rsid w:val="00595686"/>
    <w:rsid w:val="0059573A"/>
    <w:rsid w:val="00595816"/>
    <w:rsid w:val="00595B33"/>
    <w:rsid w:val="00595FFA"/>
    <w:rsid w:val="0059614E"/>
    <w:rsid w:val="00596428"/>
    <w:rsid w:val="00596565"/>
    <w:rsid w:val="0059663A"/>
    <w:rsid w:val="00596661"/>
    <w:rsid w:val="00596694"/>
    <w:rsid w:val="005966F3"/>
    <w:rsid w:val="005968AB"/>
    <w:rsid w:val="00596AA8"/>
    <w:rsid w:val="00596B1D"/>
    <w:rsid w:val="00596D7D"/>
    <w:rsid w:val="00596DD6"/>
    <w:rsid w:val="00597009"/>
    <w:rsid w:val="00597375"/>
    <w:rsid w:val="00597796"/>
    <w:rsid w:val="005979EC"/>
    <w:rsid w:val="00597C4A"/>
    <w:rsid w:val="00597F9B"/>
    <w:rsid w:val="005A0044"/>
    <w:rsid w:val="005A00BA"/>
    <w:rsid w:val="005A00E1"/>
    <w:rsid w:val="005A00F3"/>
    <w:rsid w:val="005A0452"/>
    <w:rsid w:val="005A074C"/>
    <w:rsid w:val="005A077B"/>
    <w:rsid w:val="005A0A6D"/>
    <w:rsid w:val="005A0A9F"/>
    <w:rsid w:val="005A0BCC"/>
    <w:rsid w:val="005A0E00"/>
    <w:rsid w:val="005A10A9"/>
    <w:rsid w:val="005A115F"/>
    <w:rsid w:val="005A136B"/>
    <w:rsid w:val="005A14C3"/>
    <w:rsid w:val="005A19B4"/>
    <w:rsid w:val="005A1AD1"/>
    <w:rsid w:val="005A1DE1"/>
    <w:rsid w:val="005A1E73"/>
    <w:rsid w:val="005A2014"/>
    <w:rsid w:val="005A202E"/>
    <w:rsid w:val="005A2031"/>
    <w:rsid w:val="005A22F5"/>
    <w:rsid w:val="005A2536"/>
    <w:rsid w:val="005A2A6B"/>
    <w:rsid w:val="005A2BC6"/>
    <w:rsid w:val="005A2C2B"/>
    <w:rsid w:val="005A2CAB"/>
    <w:rsid w:val="005A2DF6"/>
    <w:rsid w:val="005A2EAA"/>
    <w:rsid w:val="005A2F03"/>
    <w:rsid w:val="005A3210"/>
    <w:rsid w:val="005A348C"/>
    <w:rsid w:val="005A35CA"/>
    <w:rsid w:val="005A37E0"/>
    <w:rsid w:val="005A3946"/>
    <w:rsid w:val="005A3B67"/>
    <w:rsid w:val="005A3DFE"/>
    <w:rsid w:val="005A3E56"/>
    <w:rsid w:val="005A3FB9"/>
    <w:rsid w:val="005A4119"/>
    <w:rsid w:val="005A44A2"/>
    <w:rsid w:val="005A44E6"/>
    <w:rsid w:val="005A4533"/>
    <w:rsid w:val="005A47D4"/>
    <w:rsid w:val="005A49BA"/>
    <w:rsid w:val="005A4D39"/>
    <w:rsid w:val="005A4D44"/>
    <w:rsid w:val="005A51EE"/>
    <w:rsid w:val="005A53E1"/>
    <w:rsid w:val="005A543A"/>
    <w:rsid w:val="005A567F"/>
    <w:rsid w:val="005A58B3"/>
    <w:rsid w:val="005A58CF"/>
    <w:rsid w:val="005A5919"/>
    <w:rsid w:val="005A59C5"/>
    <w:rsid w:val="005A59E8"/>
    <w:rsid w:val="005A5A9D"/>
    <w:rsid w:val="005A5C97"/>
    <w:rsid w:val="005A5DBB"/>
    <w:rsid w:val="005A600C"/>
    <w:rsid w:val="005A6102"/>
    <w:rsid w:val="005A626E"/>
    <w:rsid w:val="005A64B0"/>
    <w:rsid w:val="005A6540"/>
    <w:rsid w:val="005A665D"/>
    <w:rsid w:val="005A673B"/>
    <w:rsid w:val="005A684D"/>
    <w:rsid w:val="005A6BD6"/>
    <w:rsid w:val="005A6C56"/>
    <w:rsid w:val="005A6E9A"/>
    <w:rsid w:val="005A7215"/>
    <w:rsid w:val="005A7231"/>
    <w:rsid w:val="005A7241"/>
    <w:rsid w:val="005A760C"/>
    <w:rsid w:val="005A78BA"/>
    <w:rsid w:val="005A7922"/>
    <w:rsid w:val="005A7C09"/>
    <w:rsid w:val="005A7F33"/>
    <w:rsid w:val="005B034B"/>
    <w:rsid w:val="005B0580"/>
    <w:rsid w:val="005B0596"/>
    <w:rsid w:val="005B0713"/>
    <w:rsid w:val="005B0727"/>
    <w:rsid w:val="005B079F"/>
    <w:rsid w:val="005B083E"/>
    <w:rsid w:val="005B0D93"/>
    <w:rsid w:val="005B0ECB"/>
    <w:rsid w:val="005B0FC4"/>
    <w:rsid w:val="005B1067"/>
    <w:rsid w:val="005B1105"/>
    <w:rsid w:val="005B11B0"/>
    <w:rsid w:val="005B1764"/>
    <w:rsid w:val="005B1A3D"/>
    <w:rsid w:val="005B1CF1"/>
    <w:rsid w:val="005B1DD7"/>
    <w:rsid w:val="005B2242"/>
    <w:rsid w:val="005B22B2"/>
    <w:rsid w:val="005B25E8"/>
    <w:rsid w:val="005B26F0"/>
    <w:rsid w:val="005B2773"/>
    <w:rsid w:val="005B2812"/>
    <w:rsid w:val="005B29E6"/>
    <w:rsid w:val="005B2B75"/>
    <w:rsid w:val="005B2C96"/>
    <w:rsid w:val="005B2F89"/>
    <w:rsid w:val="005B2FBB"/>
    <w:rsid w:val="005B30A3"/>
    <w:rsid w:val="005B326D"/>
    <w:rsid w:val="005B3276"/>
    <w:rsid w:val="005B3419"/>
    <w:rsid w:val="005B34C2"/>
    <w:rsid w:val="005B3763"/>
    <w:rsid w:val="005B3B53"/>
    <w:rsid w:val="005B3F5C"/>
    <w:rsid w:val="005B4091"/>
    <w:rsid w:val="005B4098"/>
    <w:rsid w:val="005B40D0"/>
    <w:rsid w:val="005B4217"/>
    <w:rsid w:val="005B421A"/>
    <w:rsid w:val="005B426C"/>
    <w:rsid w:val="005B426D"/>
    <w:rsid w:val="005B4423"/>
    <w:rsid w:val="005B45A9"/>
    <w:rsid w:val="005B464E"/>
    <w:rsid w:val="005B46D4"/>
    <w:rsid w:val="005B4731"/>
    <w:rsid w:val="005B4ACD"/>
    <w:rsid w:val="005B5100"/>
    <w:rsid w:val="005B52F8"/>
    <w:rsid w:val="005B5352"/>
    <w:rsid w:val="005B58B0"/>
    <w:rsid w:val="005B58E4"/>
    <w:rsid w:val="005B5942"/>
    <w:rsid w:val="005B5B08"/>
    <w:rsid w:val="005B5D31"/>
    <w:rsid w:val="005B5EA6"/>
    <w:rsid w:val="005B60E6"/>
    <w:rsid w:val="005B6143"/>
    <w:rsid w:val="005B615C"/>
    <w:rsid w:val="005B61DB"/>
    <w:rsid w:val="005B63A6"/>
    <w:rsid w:val="005B655C"/>
    <w:rsid w:val="005B6705"/>
    <w:rsid w:val="005B6736"/>
    <w:rsid w:val="005B6984"/>
    <w:rsid w:val="005B6A1D"/>
    <w:rsid w:val="005B6A39"/>
    <w:rsid w:val="005B6A74"/>
    <w:rsid w:val="005B6C31"/>
    <w:rsid w:val="005B6D10"/>
    <w:rsid w:val="005B6E1F"/>
    <w:rsid w:val="005B7301"/>
    <w:rsid w:val="005B7484"/>
    <w:rsid w:val="005B74D0"/>
    <w:rsid w:val="005B75C5"/>
    <w:rsid w:val="005B7770"/>
    <w:rsid w:val="005B777C"/>
    <w:rsid w:val="005B7A07"/>
    <w:rsid w:val="005B7B0A"/>
    <w:rsid w:val="005B7B1C"/>
    <w:rsid w:val="005C01FC"/>
    <w:rsid w:val="005C0233"/>
    <w:rsid w:val="005C02FB"/>
    <w:rsid w:val="005C03A6"/>
    <w:rsid w:val="005C0417"/>
    <w:rsid w:val="005C0615"/>
    <w:rsid w:val="005C0728"/>
    <w:rsid w:val="005C0765"/>
    <w:rsid w:val="005C079D"/>
    <w:rsid w:val="005C08EF"/>
    <w:rsid w:val="005C0BC7"/>
    <w:rsid w:val="005C0EB0"/>
    <w:rsid w:val="005C0FF9"/>
    <w:rsid w:val="005C104A"/>
    <w:rsid w:val="005C11E3"/>
    <w:rsid w:val="005C11FD"/>
    <w:rsid w:val="005C13BC"/>
    <w:rsid w:val="005C14C1"/>
    <w:rsid w:val="005C156F"/>
    <w:rsid w:val="005C15CD"/>
    <w:rsid w:val="005C162D"/>
    <w:rsid w:val="005C169D"/>
    <w:rsid w:val="005C1937"/>
    <w:rsid w:val="005C1E43"/>
    <w:rsid w:val="005C209D"/>
    <w:rsid w:val="005C20D5"/>
    <w:rsid w:val="005C22EE"/>
    <w:rsid w:val="005C2381"/>
    <w:rsid w:val="005C23E9"/>
    <w:rsid w:val="005C2406"/>
    <w:rsid w:val="005C246B"/>
    <w:rsid w:val="005C28E4"/>
    <w:rsid w:val="005C2D0A"/>
    <w:rsid w:val="005C3012"/>
    <w:rsid w:val="005C33D4"/>
    <w:rsid w:val="005C33F3"/>
    <w:rsid w:val="005C352E"/>
    <w:rsid w:val="005C3537"/>
    <w:rsid w:val="005C3C74"/>
    <w:rsid w:val="005C3D6E"/>
    <w:rsid w:val="005C3F31"/>
    <w:rsid w:val="005C44D8"/>
    <w:rsid w:val="005C45CF"/>
    <w:rsid w:val="005C460E"/>
    <w:rsid w:val="005C4653"/>
    <w:rsid w:val="005C46A6"/>
    <w:rsid w:val="005C4833"/>
    <w:rsid w:val="005C484D"/>
    <w:rsid w:val="005C4931"/>
    <w:rsid w:val="005C4C49"/>
    <w:rsid w:val="005C4C7C"/>
    <w:rsid w:val="005C4E45"/>
    <w:rsid w:val="005C51FD"/>
    <w:rsid w:val="005C551B"/>
    <w:rsid w:val="005C5832"/>
    <w:rsid w:val="005C590E"/>
    <w:rsid w:val="005C5968"/>
    <w:rsid w:val="005C5F75"/>
    <w:rsid w:val="005C61DB"/>
    <w:rsid w:val="005C6345"/>
    <w:rsid w:val="005C6567"/>
    <w:rsid w:val="005C6873"/>
    <w:rsid w:val="005C68EB"/>
    <w:rsid w:val="005C6C20"/>
    <w:rsid w:val="005C6F44"/>
    <w:rsid w:val="005C7172"/>
    <w:rsid w:val="005C71B5"/>
    <w:rsid w:val="005C71D9"/>
    <w:rsid w:val="005C74AD"/>
    <w:rsid w:val="005C75B2"/>
    <w:rsid w:val="005C77D5"/>
    <w:rsid w:val="005C7FED"/>
    <w:rsid w:val="005D05C4"/>
    <w:rsid w:val="005D07E7"/>
    <w:rsid w:val="005D0973"/>
    <w:rsid w:val="005D0DA2"/>
    <w:rsid w:val="005D0DDC"/>
    <w:rsid w:val="005D0E6D"/>
    <w:rsid w:val="005D102E"/>
    <w:rsid w:val="005D134C"/>
    <w:rsid w:val="005D18A5"/>
    <w:rsid w:val="005D18C3"/>
    <w:rsid w:val="005D1BBA"/>
    <w:rsid w:val="005D1BE4"/>
    <w:rsid w:val="005D1ED6"/>
    <w:rsid w:val="005D2314"/>
    <w:rsid w:val="005D2340"/>
    <w:rsid w:val="005D259B"/>
    <w:rsid w:val="005D2812"/>
    <w:rsid w:val="005D2891"/>
    <w:rsid w:val="005D2C81"/>
    <w:rsid w:val="005D2E3A"/>
    <w:rsid w:val="005D2F5C"/>
    <w:rsid w:val="005D309A"/>
    <w:rsid w:val="005D31AB"/>
    <w:rsid w:val="005D349E"/>
    <w:rsid w:val="005D3952"/>
    <w:rsid w:val="005D3C5A"/>
    <w:rsid w:val="005D4011"/>
    <w:rsid w:val="005D42CA"/>
    <w:rsid w:val="005D430E"/>
    <w:rsid w:val="005D43F6"/>
    <w:rsid w:val="005D4482"/>
    <w:rsid w:val="005D4563"/>
    <w:rsid w:val="005D45C4"/>
    <w:rsid w:val="005D479E"/>
    <w:rsid w:val="005D47C6"/>
    <w:rsid w:val="005D488F"/>
    <w:rsid w:val="005D4B04"/>
    <w:rsid w:val="005D4B1D"/>
    <w:rsid w:val="005D4FD5"/>
    <w:rsid w:val="005D5192"/>
    <w:rsid w:val="005D51C9"/>
    <w:rsid w:val="005D5237"/>
    <w:rsid w:val="005D5320"/>
    <w:rsid w:val="005D54BC"/>
    <w:rsid w:val="005D57C7"/>
    <w:rsid w:val="005D5934"/>
    <w:rsid w:val="005D5952"/>
    <w:rsid w:val="005D5A15"/>
    <w:rsid w:val="005D5B21"/>
    <w:rsid w:val="005D5B90"/>
    <w:rsid w:val="005D6057"/>
    <w:rsid w:val="005D6265"/>
    <w:rsid w:val="005D6314"/>
    <w:rsid w:val="005D6590"/>
    <w:rsid w:val="005D65FA"/>
    <w:rsid w:val="005D68B8"/>
    <w:rsid w:val="005D68DB"/>
    <w:rsid w:val="005D6A60"/>
    <w:rsid w:val="005D6A67"/>
    <w:rsid w:val="005D6B26"/>
    <w:rsid w:val="005D6B31"/>
    <w:rsid w:val="005D6B51"/>
    <w:rsid w:val="005D6B8E"/>
    <w:rsid w:val="005D6DDB"/>
    <w:rsid w:val="005D6E09"/>
    <w:rsid w:val="005D6EE6"/>
    <w:rsid w:val="005D70BB"/>
    <w:rsid w:val="005D712E"/>
    <w:rsid w:val="005D7487"/>
    <w:rsid w:val="005D7515"/>
    <w:rsid w:val="005D769B"/>
    <w:rsid w:val="005D79C3"/>
    <w:rsid w:val="005D7C17"/>
    <w:rsid w:val="005D7DD9"/>
    <w:rsid w:val="005D7F6C"/>
    <w:rsid w:val="005E02A0"/>
    <w:rsid w:val="005E0428"/>
    <w:rsid w:val="005E04C8"/>
    <w:rsid w:val="005E07B1"/>
    <w:rsid w:val="005E0A0E"/>
    <w:rsid w:val="005E0E7B"/>
    <w:rsid w:val="005E107F"/>
    <w:rsid w:val="005E10F0"/>
    <w:rsid w:val="005E113B"/>
    <w:rsid w:val="005E1304"/>
    <w:rsid w:val="005E13AB"/>
    <w:rsid w:val="005E1580"/>
    <w:rsid w:val="005E1724"/>
    <w:rsid w:val="005E18DF"/>
    <w:rsid w:val="005E1C7E"/>
    <w:rsid w:val="005E1D87"/>
    <w:rsid w:val="005E1DCE"/>
    <w:rsid w:val="005E1F54"/>
    <w:rsid w:val="005E2074"/>
    <w:rsid w:val="005E22EF"/>
    <w:rsid w:val="005E26DE"/>
    <w:rsid w:val="005E280A"/>
    <w:rsid w:val="005E28C3"/>
    <w:rsid w:val="005E28E8"/>
    <w:rsid w:val="005E29E0"/>
    <w:rsid w:val="005E2A84"/>
    <w:rsid w:val="005E2E32"/>
    <w:rsid w:val="005E319F"/>
    <w:rsid w:val="005E3C9F"/>
    <w:rsid w:val="005E3EC9"/>
    <w:rsid w:val="005E4361"/>
    <w:rsid w:val="005E481D"/>
    <w:rsid w:val="005E49A6"/>
    <w:rsid w:val="005E4A37"/>
    <w:rsid w:val="005E4C9E"/>
    <w:rsid w:val="005E4CE9"/>
    <w:rsid w:val="005E4F0F"/>
    <w:rsid w:val="005E4F88"/>
    <w:rsid w:val="005E507A"/>
    <w:rsid w:val="005E523F"/>
    <w:rsid w:val="005E530E"/>
    <w:rsid w:val="005E55FB"/>
    <w:rsid w:val="005E55FD"/>
    <w:rsid w:val="005E58E5"/>
    <w:rsid w:val="005E59A4"/>
    <w:rsid w:val="005E5BE7"/>
    <w:rsid w:val="005E5F46"/>
    <w:rsid w:val="005E6197"/>
    <w:rsid w:val="005E6289"/>
    <w:rsid w:val="005E6318"/>
    <w:rsid w:val="005E6329"/>
    <w:rsid w:val="005E6477"/>
    <w:rsid w:val="005E65C5"/>
    <w:rsid w:val="005E6625"/>
    <w:rsid w:val="005E664B"/>
    <w:rsid w:val="005E671D"/>
    <w:rsid w:val="005E676E"/>
    <w:rsid w:val="005E69DB"/>
    <w:rsid w:val="005E6B64"/>
    <w:rsid w:val="005E6CAB"/>
    <w:rsid w:val="005E6E9B"/>
    <w:rsid w:val="005E6FAE"/>
    <w:rsid w:val="005E705E"/>
    <w:rsid w:val="005E73CC"/>
    <w:rsid w:val="005E73D0"/>
    <w:rsid w:val="005E73F6"/>
    <w:rsid w:val="005E7450"/>
    <w:rsid w:val="005E75AA"/>
    <w:rsid w:val="005E7719"/>
    <w:rsid w:val="005E7872"/>
    <w:rsid w:val="005E78A2"/>
    <w:rsid w:val="005E7956"/>
    <w:rsid w:val="005E79ED"/>
    <w:rsid w:val="005E7EB5"/>
    <w:rsid w:val="005E7F14"/>
    <w:rsid w:val="005E7F78"/>
    <w:rsid w:val="005F01DF"/>
    <w:rsid w:val="005F0455"/>
    <w:rsid w:val="005F09C1"/>
    <w:rsid w:val="005F0A36"/>
    <w:rsid w:val="005F0A4F"/>
    <w:rsid w:val="005F0AF0"/>
    <w:rsid w:val="005F0B7B"/>
    <w:rsid w:val="005F0C07"/>
    <w:rsid w:val="005F0C84"/>
    <w:rsid w:val="005F0D1F"/>
    <w:rsid w:val="005F0E3D"/>
    <w:rsid w:val="005F108E"/>
    <w:rsid w:val="005F1217"/>
    <w:rsid w:val="005F12C7"/>
    <w:rsid w:val="005F138F"/>
    <w:rsid w:val="005F1552"/>
    <w:rsid w:val="005F1589"/>
    <w:rsid w:val="005F179D"/>
    <w:rsid w:val="005F1849"/>
    <w:rsid w:val="005F18BB"/>
    <w:rsid w:val="005F1AC8"/>
    <w:rsid w:val="005F1C1A"/>
    <w:rsid w:val="005F1CDF"/>
    <w:rsid w:val="005F1D47"/>
    <w:rsid w:val="005F1F13"/>
    <w:rsid w:val="005F20FD"/>
    <w:rsid w:val="005F2406"/>
    <w:rsid w:val="005F25F8"/>
    <w:rsid w:val="005F264D"/>
    <w:rsid w:val="005F2CBB"/>
    <w:rsid w:val="005F2EDD"/>
    <w:rsid w:val="005F2F4F"/>
    <w:rsid w:val="005F3184"/>
    <w:rsid w:val="005F32F5"/>
    <w:rsid w:val="005F341A"/>
    <w:rsid w:val="005F342E"/>
    <w:rsid w:val="005F3496"/>
    <w:rsid w:val="005F35D2"/>
    <w:rsid w:val="005F36B0"/>
    <w:rsid w:val="005F372C"/>
    <w:rsid w:val="005F381A"/>
    <w:rsid w:val="005F3F08"/>
    <w:rsid w:val="005F3FA3"/>
    <w:rsid w:val="005F40CB"/>
    <w:rsid w:val="005F41B2"/>
    <w:rsid w:val="005F4213"/>
    <w:rsid w:val="005F4297"/>
    <w:rsid w:val="005F45FD"/>
    <w:rsid w:val="005F4993"/>
    <w:rsid w:val="005F4A4A"/>
    <w:rsid w:val="005F4A9E"/>
    <w:rsid w:val="005F4AB9"/>
    <w:rsid w:val="005F4AF5"/>
    <w:rsid w:val="005F4AF8"/>
    <w:rsid w:val="005F5057"/>
    <w:rsid w:val="005F529E"/>
    <w:rsid w:val="005F5669"/>
    <w:rsid w:val="005F56C8"/>
    <w:rsid w:val="005F57E2"/>
    <w:rsid w:val="005F58DF"/>
    <w:rsid w:val="005F593E"/>
    <w:rsid w:val="005F5968"/>
    <w:rsid w:val="005F59A5"/>
    <w:rsid w:val="005F5ACD"/>
    <w:rsid w:val="005F5B96"/>
    <w:rsid w:val="005F5BB0"/>
    <w:rsid w:val="005F5C35"/>
    <w:rsid w:val="005F5FD8"/>
    <w:rsid w:val="005F5FF9"/>
    <w:rsid w:val="005F6293"/>
    <w:rsid w:val="005F6411"/>
    <w:rsid w:val="005F65F4"/>
    <w:rsid w:val="005F6624"/>
    <w:rsid w:val="005F66AA"/>
    <w:rsid w:val="005F695F"/>
    <w:rsid w:val="005F6DCA"/>
    <w:rsid w:val="005F6E03"/>
    <w:rsid w:val="005F6EDC"/>
    <w:rsid w:val="005F6F84"/>
    <w:rsid w:val="005F70D6"/>
    <w:rsid w:val="005F715D"/>
    <w:rsid w:val="005F7484"/>
    <w:rsid w:val="005F76B4"/>
    <w:rsid w:val="005F770D"/>
    <w:rsid w:val="005F775F"/>
    <w:rsid w:val="005F77FF"/>
    <w:rsid w:val="005F7852"/>
    <w:rsid w:val="005F7A40"/>
    <w:rsid w:val="005F7A4B"/>
    <w:rsid w:val="005F7A55"/>
    <w:rsid w:val="005F7CC2"/>
    <w:rsid w:val="00600052"/>
    <w:rsid w:val="00600415"/>
    <w:rsid w:val="006006FE"/>
    <w:rsid w:val="00600A0E"/>
    <w:rsid w:val="00600F78"/>
    <w:rsid w:val="00601199"/>
    <w:rsid w:val="0060126C"/>
    <w:rsid w:val="00601331"/>
    <w:rsid w:val="00601417"/>
    <w:rsid w:val="00601698"/>
    <w:rsid w:val="006016A4"/>
    <w:rsid w:val="006017B7"/>
    <w:rsid w:val="00601A06"/>
    <w:rsid w:val="00601B5C"/>
    <w:rsid w:val="00601DDA"/>
    <w:rsid w:val="00601EB4"/>
    <w:rsid w:val="00601F04"/>
    <w:rsid w:val="00602004"/>
    <w:rsid w:val="006021B4"/>
    <w:rsid w:val="00602224"/>
    <w:rsid w:val="006022F2"/>
    <w:rsid w:val="006023A5"/>
    <w:rsid w:val="006024CA"/>
    <w:rsid w:val="00602815"/>
    <w:rsid w:val="0060286C"/>
    <w:rsid w:val="006028F9"/>
    <w:rsid w:val="00602B31"/>
    <w:rsid w:val="00602B6D"/>
    <w:rsid w:val="00602E1B"/>
    <w:rsid w:val="00602ED4"/>
    <w:rsid w:val="00603214"/>
    <w:rsid w:val="0060332B"/>
    <w:rsid w:val="006037BE"/>
    <w:rsid w:val="006039AF"/>
    <w:rsid w:val="00603E81"/>
    <w:rsid w:val="00603F97"/>
    <w:rsid w:val="006040A2"/>
    <w:rsid w:val="00604299"/>
    <w:rsid w:val="00604455"/>
    <w:rsid w:val="0060469F"/>
    <w:rsid w:val="0060482D"/>
    <w:rsid w:val="006048E0"/>
    <w:rsid w:val="00604B48"/>
    <w:rsid w:val="00604B4F"/>
    <w:rsid w:val="00604C76"/>
    <w:rsid w:val="00604F3F"/>
    <w:rsid w:val="00605340"/>
    <w:rsid w:val="00605706"/>
    <w:rsid w:val="00605909"/>
    <w:rsid w:val="00605AAF"/>
    <w:rsid w:val="00605BC0"/>
    <w:rsid w:val="00605CB7"/>
    <w:rsid w:val="00605E7E"/>
    <w:rsid w:val="00605FB3"/>
    <w:rsid w:val="006060AC"/>
    <w:rsid w:val="00606110"/>
    <w:rsid w:val="0060612A"/>
    <w:rsid w:val="0060614F"/>
    <w:rsid w:val="006063AB"/>
    <w:rsid w:val="0060640A"/>
    <w:rsid w:val="006065D8"/>
    <w:rsid w:val="006066A6"/>
    <w:rsid w:val="0060682D"/>
    <w:rsid w:val="00606A6B"/>
    <w:rsid w:val="00606EC7"/>
    <w:rsid w:val="006070E0"/>
    <w:rsid w:val="00607185"/>
    <w:rsid w:val="00607458"/>
    <w:rsid w:val="006077F1"/>
    <w:rsid w:val="00607C4D"/>
    <w:rsid w:val="0061005B"/>
    <w:rsid w:val="006102FF"/>
    <w:rsid w:val="0061046E"/>
    <w:rsid w:val="006104D6"/>
    <w:rsid w:val="006105A5"/>
    <w:rsid w:val="006105C2"/>
    <w:rsid w:val="00610742"/>
    <w:rsid w:val="0061080E"/>
    <w:rsid w:val="00610835"/>
    <w:rsid w:val="00610A75"/>
    <w:rsid w:val="00610C48"/>
    <w:rsid w:val="00610F53"/>
    <w:rsid w:val="00610FA5"/>
    <w:rsid w:val="00610FF6"/>
    <w:rsid w:val="0061112F"/>
    <w:rsid w:val="00611173"/>
    <w:rsid w:val="00611330"/>
    <w:rsid w:val="00611541"/>
    <w:rsid w:val="006115DC"/>
    <w:rsid w:val="00611623"/>
    <w:rsid w:val="006119FC"/>
    <w:rsid w:val="00611E52"/>
    <w:rsid w:val="00611FC7"/>
    <w:rsid w:val="00612473"/>
    <w:rsid w:val="00612504"/>
    <w:rsid w:val="00612CDB"/>
    <w:rsid w:val="00612CEA"/>
    <w:rsid w:val="00612F59"/>
    <w:rsid w:val="00612FBA"/>
    <w:rsid w:val="0061333B"/>
    <w:rsid w:val="0061378B"/>
    <w:rsid w:val="0061396F"/>
    <w:rsid w:val="006139F5"/>
    <w:rsid w:val="00613BB9"/>
    <w:rsid w:val="00613F52"/>
    <w:rsid w:val="00614135"/>
    <w:rsid w:val="00614235"/>
    <w:rsid w:val="00614453"/>
    <w:rsid w:val="00614466"/>
    <w:rsid w:val="00614564"/>
    <w:rsid w:val="006145DC"/>
    <w:rsid w:val="006145F1"/>
    <w:rsid w:val="00614606"/>
    <w:rsid w:val="00614721"/>
    <w:rsid w:val="00614795"/>
    <w:rsid w:val="00614916"/>
    <w:rsid w:val="006149DD"/>
    <w:rsid w:val="00614ADC"/>
    <w:rsid w:val="00614BFD"/>
    <w:rsid w:val="00614DDB"/>
    <w:rsid w:val="00614F4B"/>
    <w:rsid w:val="00615110"/>
    <w:rsid w:val="006152C6"/>
    <w:rsid w:val="006152E7"/>
    <w:rsid w:val="0061534A"/>
    <w:rsid w:val="0061538A"/>
    <w:rsid w:val="006156B4"/>
    <w:rsid w:val="00615957"/>
    <w:rsid w:val="00615980"/>
    <w:rsid w:val="00615C4F"/>
    <w:rsid w:val="00615E55"/>
    <w:rsid w:val="00615F68"/>
    <w:rsid w:val="00616015"/>
    <w:rsid w:val="0061631D"/>
    <w:rsid w:val="00616364"/>
    <w:rsid w:val="006166E3"/>
    <w:rsid w:val="00616739"/>
    <w:rsid w:val="006168F1"/>
    <w:rsid w:val="00616B97"/>
    <w:rsid w:val="00616D61"/>
    <w:rsid w:val="00616DEC"/>
    <w:rsid w:val="00616E00"/>
    <w:rsid w:val="00617034"/>
    <w:rsid w:val="006172DE"/>
    <w:rsid w:val="00617328"/>
    <w:rsid w:val="006176DF"/>
    <w:rsid w:val="0061771D"/>
    <w:rsid w:val="0061797B"/>
    <w:rsid w:val="006179E1"/>
    <w:rsid w:val="00617CE5"/>
    <w:rsid w:val="00617CEB"/>
    <w:rsid w:val="00617FDA"/>
    <w:rsid w:val="006200BB"/>
    <w:rsid w:val="00620178"/>
    <w:rsid w:val="00620375"/>
    <w:rsid w:val="006204BD"/>
    <w:rsid w:val="00620526"/>
    <w:rsid w:val="0062067D"/>
    <w:rsid w:val="00620685"/>
    <w:rsid w:val="006206F6"/>
    <w:rsid w:val="00620878"/>
    <w:rsid w:val="00620A4D"/>
    <w:rsid w:val="00620C5C"/>
    <w:rsid w:val="00620C7E"/>
    <w:rsid w:val="00620CDC"/>
    <w:rsid w:val="00621009"/>
    <w:rsid w:val="006212A8"/>
    <w:rsid w:val="00621525"/>
    <w:rsid w:val="006215C5"/>
    <w:rsid w:val="006216C6"/>
    <w:rsid w:val="00621875"/>
    <w:rsid w:val="00621BFC"/>
    <w:rsid w:val="00621E2E"/>
    <w:rsid w:val="00622117"/>
    <w:rsid w:val="00622226"/>
    <w:rsid w:val="006226E5"/>
    <w:rsid w:val="006228C7"/>
    <w:rsid w:val="006229FC"/>
    <w:rsid w:val="00622BE3"/>
    <w:rsid w:val="00622CE1"/>
    <w:rsid w:val="00622D0D"/>
    <w:rsid w:val="00622E18"/>
    <w:rsid w:val="00623199"/>
    <w:rsid w:val="00623244"/>
    <w:rsid w:val="0062338B"/>
    <w:rsid w:val="00623735"/>
    <w:rsid w:val="006238E6"/>
    <w:rsid w:val="00623B25"/>
    <w:rsid w:val="00623D33"/>
    <w:rsid w:val="00623E7B"/>
    <w:rsid w:val="00624097"/>
    <w:rsid w:val="006242A0"/>
    <w:rsid w:val="0062470B"/>
    <w:rsid w:val="00624AC5"/>
    <w:rsid w:val="00624BB1"/>
    <w:rsid w:val="00624D55"/>
    <w:rsid w:val="00624DF7"/>
    <w:rsid w:val="00624EDE"/>
    <w:rsid w:val="006250CB"/>
    <w:rsid w:val="00625168"/>
    <w:rsid w:val="006256D5"/>
    <w:rsid w:val="006259AC"/>
    <w:rsid w:val="00625A37"/>
    <w:rsid w:val="00625AE0"/>
    <w:rsid w:val="00625C0A"/>
    <w:rsid w:val="00625E5B"/>
    <w:rsid w:val="0062602D"/>
    <w:rsid w:val="0062613C"/>
    <w:rsid w:val="00626CDC"/>
    <w:rsid w:val="006270DA"/>
    <w:rsid w:val="0062721A"/>
    <w:rsid w:val="00627245"/>
    <w:rsid w:val="006273A5"/>
    <w:rsid w:val="006273B1"/>
    <w:rsid w:val="006274EA"/>
    <w:rsid w:val="0062765B"/>
    <w:rsid w:val="00627883"/>
    <w:rsid w:val="00627BAA"/>
    <w:rsid w:val="0063009F"/>
    <w:rsid w:val="00630353"/>
    <w:rsid w:val="006305CD"/>
    <w:rsid w:val="00630764"/>
    <w:rsid w:val="00630C3A"/>
    <w:rsid w:val="00630C9C"/>
    <w:rsid w:val="00630CFB"/>
    <w:rsid w:val="00630DFA"/>
    <w:rsid w:val="006311BE"/>
    <w:rsid w:val="006316E5"/>
    <w:rsid w:val="006316E9"/>
    <w:rsid w:val="006318AE"/>
    <w:rsid w:val="006319A4"/>
    <w:rsid w:val="006319ED"/>
    <w:rsid w:val="00631A12"/>
    <w:rsid w:val="00631A8C"/>
    <w:rsid w:val="00631DCD"/>
    <w:rsid w:val="00631EE0"/>
    <w:rsid w:val="00631F9D"/>
    <w:rsid w:val="00632043"/>
    <w:rsid w:val="006320B0"/>
    <w:rsid w:val="0063220C"/>
    <w:rsid w:val="0063254C"/>
    <w:rsid w:val="0063263B"/>
    <w:rsid w:val="00632847"/>
    <w:rsid w:val="0063294C"/>
    <w:rsid w:val="00632B28"/>
    <w:rsid w:val="00632C15"/>
    <w:rsid w:val="00632C63"/>
    <w:rsid w:val="00632E26"/>
    <w:rsid w:val="00632FF9"/>
    <w:rsid w:val="00633392"/>
    <w:rsid w:val="00633596"/>
    <w:rsid w:val="0063363E"/>
    <w:rsid w:val="00633A61"/>
    <w:rsid w:val="00633E9E"/>
    <w:rsid w:val="00633F7D"/>
    <w:rsid w:val="0063407B"/>
    <w:rsid w:val="0063410D"/>
    <w:rsid w:val="0063412F"/>
    <w:rsid w:val="006342A3"/>
    <w:rsid w:val="00634496"/>
    <w:rsid w:val="0063468D"/>
    <w:rsid w:val="00634836"/>
    <w:rsid w:val="0063493B"/>
    <w:rsid w:val="00634DD1"/>
    <w:rsid w:val="00634E14"/>
    <w:rsid w:val="006351C0"/>
    <w:rsid w:val="006351F9"/>
    <w:rsid w:val="006352EE"/>
    <w:rsid w:val="00635362"/>
    <w:rsid w:val="00635555"/>
    <w:rsid w:val="00635590"/>
    <w:rsid w:val="006356DC"/>
    <w:rsid w:val="00635759"/>
    <w:rsid w:val="006357F3"/>
    <w:rsid w:val="006358FB"/>
    <w:rsid w:val="00635912"/>
    <w:rsid w:val="0063594B"/>
    <w:rsid w:val="00635991"/>
    <w:rsid w:val="00635FB3"/>
    <w:rsid w:val="0063608D"/>
    <w:rsid w:val="00636116"/>
    <w:rsid w:val="00636164"/>
    <w:rsid w:val="006363A9"/>
    <w:rsid w:val="00636567"/>
    <w:rsid w:val="006365E2"/>
    <w:rsid w:val="006368A9"/>
    <w:rsid w:val="00636900"/>
    <w:rsid w:val="00637000"/>
    <w:rsid w:val="006370B7"/>
    <w:rsid w:val="006370FB"/>
    <w:rsid w:val="00637422"/>
    <w:rsid w:val="00637702"/>
    <w:rsid w:val="006378E6"/>
    <w:rsid w:val="00637C46"/>
    <w:rsid w:val="00637FDC"/>
    <w:rsid w:val="0063EA9C"/>
    <w:rsid w:val="00640071"/>
    <w:rsid w:val="0064010A"/>
    <w:rsid w:val="00640219"/>
    <w:rsid w:val="00640223"/>
    <w:rsid w:val="0064026F"/>
    <w:rsid w:val="00640283"/>
    <w:rsid w:val="006403F5"/>
    <w:rsid w:val="00640ACD"/>
    <w:rsid w:val="00640B8D"/>
    <w:rsid w:val="00640BE0"/>
    <w:rsid w:val="00640C1F"/>
    <w:rsid w:val="00640F31"/>
    <w:rsid w:val="00640F6F"/>
    <w:rsid w:val="00641526"/>
    <w:rsid w:val="00641784"/>
    <w:rsid w:val="006417E9"/>
    <w:rsid w:val="0064184D"/>
    <w:rsid w:val="00641908"/>
    <w:rsid w:val="0064196E"/>
    <w:rsid w:val="00641ADB"/>
    <w:rsid w:val="00641AF4"/>
    <w:rsid w:val="00641B05"/>
    <w:rsid w:val="00641B2F"/>
    <w:rsid w:val="00642034"/>
    <w:rsid w:val="00642134"/>
    <w:rsid w:val="00642397"/>
    <w:rsid w:val="0064245A"/>
    <w:rsid w:val="0064255B"/>
    <w:rsid w:val="0064255F"/>
    <w:rsid w:val="00642AC3"/>
    <w:rsid w:val="00642C05"/>
    <w:rsid w:val="006431C4"/>
    <w:rsid w:val="006432CF"/>
    <w:rsid w:val="006435C4"/>
    <w:rsid w:val="006435C5"/>
    <w:rsid w:val="006436A6"/>
    <w:rsid w:val="006436D1"/>
    <w:rsid w:val="006439E3"/>
    <w:rsid w:val="00643AAA"/>
    <w:rsid w:val="00643B56"/>
    <w:rsid w:val="00643BAB"/>
    <w:rsid w:val="00643CAE"/>
    <w:rsid w:val="00643CDC"/>
    <w:rsid w:val="00643F16"/>
    <w:rsid w:val="006441EF"/>
    <w:rsid w:val="006443D5"/>
    <w:rsid w:val="00644489"/>
    <w:rsid w:val="0064448E"/>
    <w:rsid w:val="0064454A"/>
    <w:rsid w:val="006445B8"/>
    <w:rsid w:val="00644881"/>
    <w:rsid w:val="006449CB"/>
    <w:rsid w:val="00644A16"/>
    <w:rsid w:val="00644ACF"/>
    <w:rsid w:val="00644B81"/>
    <w:rsid w:val="00644D2D"/>
    <w:rsid w:val="00644E64"/>
    <w:rsid w:val="00644EFD"/>
    <w:rsid w:val="00644FAA"/>
    <w:rsid w:val="0064501E"/>
    <w:rsid w:val="0064527D"/>
    <w:rsid w:val="0064542F"/>
    <w:rsid w:val="006455F3"/>
    <w:rsid w:val="0064577D"/>
    <w:rsid w:val="00645818"/>
    <w:rsid w:val="00645C53"/>
    <w:rsid w:val="00645E61"/>
    <w:rsid w:val="00645E67"/>
    <w:rsid w:val="006463F1"/>
    <w:rsid w:val="006465DF"/>
    <w:rsid w:val="006465EF"/>
    <w:rsid w:val="0064660F"/>
    <w:rsid w:val="00646700"/>
    <w:rsid w:val="00646736"/>
    <w:rsid w:val="00646754"/>
    <w:rsid w:val="0064678F"/>
    <w:rsid w:val="0064679C"/>
    <w:rsid w:val="00646ACF"/>
    <w:rsid w:val="00646E87"/>
    <w:rsid w:val="00646F46"/>
    <w:rsid w:val="00646F82"/>
    <w:rsid w:val="0064706C"/>
    <w:rsid w:val="006470F9"/>
    <w:rsid w:val="0064723E"/>
    <w:rsid w:val="0064744B"/>
    <w:rsid w:val="006474EE"/>
    <w:rsid w:val="006477A3"/>
    <w:rsid w:val="00647911"/>
    <w:rsid w:val="00647C08"/>
    <w:rsid w:val="00647F35"/>
    <w:rsid w:val="00650256"/>
    <w:rsid w:val="006502B4"/>
    <w:rsid w:val="0065040C"/>
    <w:rsid w:val="0065044B"/>
    <w:rsid w:val="00650554"/>
    <w:rsid w:val="00650577"/>
    <w:rsid w:val="00650663"/>
    <w:rsid w:val="0065092D"/>
    <w:rsid w:val="00650D9F"/>
    <w:rsid w:val="00650E07"/>
    <w:rsid w:val="00650FA8"/>
    <w:rsid w:val="0065107F"/>
    <w:rsid w:val="00651174"/>
    <w:rsid w:val="00651477"/>
    <w:rsid w:val="00651635"/>
    <w:rsid w:val="00651691"/>
    <w:rsid w:val="006517B3"/>
    <w:rsid w:val="00651990"/>
    <w:rsid w:val="00651A78"/>
    <w:rsid w:val="00651AF3"/>
    <w:rsid w:val="00651AFE"/>
    <w:rsid w:val="00651B11"/>
    <w:rsid w:val="00651CAA"/>
    <w:rsid w:val="00651CDD"/>
    <w:rsid w:val="00652109"/>
    <w:rsid w:val="00652132"/>
    <w:rsid w:val="006523AA"/>
    <w:rsid w:val="00652610"/>
    <w:rsid w:val="006527B3"/>
    <w:rsid w:val="00652808"/>
    <w:rsid w:val="00652D1B"/>
    <w:rsid w:val="00652D62"/>
    <w:rsid w:val="00652FDC"/>
    <w:rsid w:val="006530FF"/>
    <w:rsid w:val="00653273"/>
    <w:rsid w:val="0065382C"/>
    <w:rsid w:val="00653B14"/>
    <w:rsid w:val="00653D69"/>
    <w:rsid w:val="00653E61"/>
    <w:rsid w:val="0065416B"/>
    <w:rsid w:val="0065421B"/>
    <w:rsid w:val="00654413"/>
    <w:rsid w:val="006545D2"/>
    <w:rsid w:val="0065460E"/>
    <w:rsid w:val="0065469D"/>
    <w:rsid w:val="006547C4"/>
    <w:rsid w:val="0065499F"/>
    <w:rsid w:val="006549BF"/>
    <w:rsid w:val="00654B42"/>
    <w:rsid w:val="00654DE2"/>
    <w:rsid w:val="00654E37"/>
    <w:rsid w:val="00654EA9"/>
    <w:rsid w:val="006551CB"/>
    <w:rsid w:val="00655480"/>
    <w:rsid w:val="00655630"/>
    <w:rsid w:val="00655742"/>
    <w:rsid w:val="00655991"/>
    <w:rsid w:val="00655997"/>
    <w:rsid w:val="00655DCB"/>
    <w:rsid w:val="00655DDC"/>
    <w:rsid w:val="00655DEA"/>
    <w:rsid w:val="00655E7A"/>
    <w:rsid w:val="00655F10"/>
    <w:rsid w:val="0065609C"/>
    <w:rsid w:val="00656545"/>
    <w:rsid w:val="00656D8B"/>
    <w:rsid w:val="0065707F"/>
    <w:rsid w:val="006573B1"/>
    <w:rsid w:val="006573C2"/>
    <w:rsid w:val="00657570"/>
    <w:rsid w:val="006575A3"/>
    <w:rsid w:val="00657798"/>
    <w:rsid w:val="006579FD"/>
    <w:rsid w:val="00657D41"/>
    <w:rsid w:val="00657D72"/>
    <w:rsid w:val="00657F3E"/>
    <w:rsid w:val="006602D7"/>
    <w:rsid w:val="006603DB"/>
    <w:rsid w:val="006604FC"/>
    <w:rsid w:val="0066086D"/>
    <w:rsid w:val="0066089E"/>
    <w:rsid w:val="00660D8F"/>
    <w:rsid w:val="00660EA3"/>
    <w:rsid w:val="00661108"/>
    <w:rsid w:val="006611DB"/>
    <w:rsid w:val="00661214"/>
    <w:rsid w:val="006613DA"/>
    <w:rsid w:val="006613E3"/>
    <w:rsid w:val="006615A7"/>
    <w:rsid w:val="006616BF"/>
    <w:rsid w:val="00661764"/>
    <w:rsid w:val="00661910"/>
    <w:rsid w:val="00661CC3"/>
    <w:rsid w:val="00661DF6"/>
    <w:rsid w:val="0066207A"/>
    <w:rsid w:val="006622B1"/>
    <w:rsid w:val="006623B7"/>
    <w:rsid w:val="006624F7"/>
    <w:rsid w:val="0066283B"/>
    <w:rsid w:val="0066289B"/>
    <w:rsid w:val="00662A00"/>
    <w:rsid w:val="00662C56"/>
    <w:rsid w:val="00662E57"/>
    <w:rsid w:val="00662ECE"/>
    <w:rsid w:val="006631F5"/>
    <w:rsid w:val="0066320B"/>
    <w:rsid w:val="0066354E"/>
    <w:rsid w:val="00663B73"/>
    <w:rsid w:val="00663D61"/>
    <w:rsid w:val="00663FB7"/>
    <w:rsid w:val="00664027"/>
    <w:rsid w:val="00664062"/>
    <w:rsid w:val="006640A7"/>
    <w:rsid w:val="006644BC"/>
    <w:rsid w:val="00664880"/>
    <w:rsid w:val="006648D4"/>
    <w:rsid w:val="006648D5"/>
    <w:rsid w:val="00664B83"/>
    <w:rsid w:val="00664C05"/>
    <w:rsid w:val="00664D52"/>
    <w:rsid w:val="006651D7"/>
    <w:rsid w:val="006653F0"/>
    <w:rsid w:val="006654A7"/>
    <w:rsid w:val="00665780"/>
    <w:rsid w:val="00665942"/>
    <w:rsid w:val="00665A83"/>
    <w:rsid w:val="00665D1A"/>
    <w:rsid w:val="00665D7A"/>
    <w:rsid w:val="0066603A"/>
    <w:rsid w:val="006660A5"/>
    <w:rsid w:val="006665AD"/>
    <w:rsid w:val="006668E4"/>
    <w:rsid w:val="00666B1C"/>
    <w:rsid w:val="00666CC2"/>
    <w:rsid w:val="00666CE8"/>
    <w:rsid w:val="00666F1B"/>
    <w:rsid w:val="006671D2"/>
    <w:rsid w:val="00667245"/>
    <w:rsid w:val="006673A7"/>
    <w:rsid w:val="0066750E"/>
    <w:rsid w:val="0066782F"/>
    <w:rsid w:val="006678E2"/>
    <w:rsid w:val="00667934"/>
    <w:rsid w:val="00667938"/>
    <w:rsid w:val="00667B95"/>
    <w:rsid w:val="00667D7E"/>
    <w:rsid w:val="00667DA3"/>
    <w:rsid w:val="00667E6C"/>
    <w:rsid w:val="00667F33"/>
    <w:rsid w:val="00670019"/>
    <w:rsid w:val="00670099"/>
    <w:rsid w:val="00670211"/>
    <w:rsid w:val="0067021A"/>
    <w:rsid w:val="0067030B"/>
    <w:rsid w:val="0067034D"/>
    <w:rsid w:val="006707CF"/>
    <w:rsid w:val="006709CC"/>
    <w:rsid w:val="00670AEB"/>
    <w:rsid w:val="00670BDC"/>
    <w:rsid w:val="00670D27"/>
    <w:rsid w:val="00670E8A"/>
    <w:rsid w:val="00670F97"/>
    <w:rsid w:val="006710E4"/>
    <w:rsid w:val="00671207"/>
    <w:rsid w:val="00671260"/>
    <w:rsid w:val="006712D8"/>
    <w:rsid w:val="00671400"/>
    <w:rsid w:val="0067178A"/>
    <w:rsid w:val="0067185B"/>
    <w:rsid w:val="0067189B"/>
    <w:rsid w:val="006718B3"/>
    <w:rsid w:val="006718C3"/>
    <w:rsid w:val="00671A3B"/>
    <w:rsid w:val="00671C38"/>
    <w:rsid w:val="00671EC4"/>
    <w:rsid w:val="00672055"/>
    <w:rsid w:val="00672056"/>
    <w:rsid w:val="00672089"/>
    <w:rsid w:val="006721A5"/>
    <w:rsid w:val="00672329"/>
    <w:rsid w:val="00672361"/>
    <w:rsid w:val="00672879"/>
    <w:rsid w:val="006728BC"/>
    <w:rsid w:val="00672926"/>
    <w:rsid w:val="00672AE3"/>
    <w:rsid w:val="00672D51"/>
    <w:rsid w:val="00672DC4"/>
    <w:rsid w:val="00672E1C"/>
    <w:rsid w:val="006731F0"/>
    <w:rsid w:val="0067330F"/>
    <w:rsid w:val="00673605"/>
    <w:rsid w:val="006738B9"/>
    <w:rsid w:val="0067394A"/>
    <w:rsid w:val="00673D2B"/>
    <w:rsid w:val="00673D93"/>
    <w:rsid w:val="00673EC8"/>
    <w:rsid w:val="0067404E"/>
    <w:rsid w:val="00674475"/>
    <w:rsid w:val="0067474B"/>
    <w:rsid w:val="00674906"/>
    <w:rsid w:val="00674927"/>
    <w:rsid w:val="00674934"/>
    <w:rsid w:val="00674B5C"/>
    <w:rsid w:val="00674BA4"/>
    <w:rsid w:val="00674C4A"/>
    <w:rsid w:val="00674C5A"/>
    <w:rsid w:val="00675030"/>
    <w:rsid w:val="0067504F"/>
    <w:rsid w:val="0067511A"/>
    <w:rsid w:val="006752A4"/>
    <w:rsid w:val="006753F5"/>
    <w:rsid w:val="00675459"/>
    <w:rsid w:val="006754FE"/>
    <w:rsid w:val="0067564E"/>
    <w:rsid w:val="006757F9"/>
    <w:rsid w:val="00675A8E"/>
    <w:rsid w:val="00675B24"/>
    <w:rsid w:val="00675CF6"/>
    <w:rsid w:val="00675D96"/>
    <w:rsid w:val="00675E6C"/>
    <w:rsid w:val="00675E7F"/>
    <w:rsid w:val="0067603F"/>
    <w:rsid w:val="00676241"/>
    <w:rsid w:val="006762D2"/>
    <w:rsid w:val="00676407"/>
    <w:rsid w:val="006766CA"/>
    <w:rsid w:val="006769A2"/>
    <w:rsid w:val="00676D08"/>
    <w:rsid w:val="00676F89"/>
    <w:rsid w:val="00676FF4"/>
    <w:rsid w:val="0067701C"/>
    <w:rsid w:val="0067725D"/>
    <w:rsid w:val="00677344"/>
    <w:rsid w:val="0067748E"/>
    <w:rsid w:val="00677971"/>
    <w:rsid w:val="00677B56"/>
    <w:rsid w:val="00677CA1"/>
    <w:rsid w:val="00677CE6"/>
    <w:rsid w:val="00680076"/>
    <w:rsid w:val="00680316"/>
    <w:rsid w:val="006804DE"/>
    <w:rsid w:val="006805EF"/>
    <w:rsid w:val="00680790"/>
    <w:rsid w:val="00680898"/>
    <w:rsid w:val="00680909"/>
    <w:rsid w:val="00680A1E"/>
    <w:rsid w:val="00680B85"/>
    <w:rsid w:val="00680D95"/>
    <w:rsid w:val="00680DEF"/>
    <w:rsid w:val="0068109B"/>
    <w:rsid w:val="006811A0"/>
    <w:rsid w:val="006815FE"/>
    <w:rsid w:val="006816A8"/>
    <w:rsid w:val="006816EF"/>
    <w:rsid w:val="006819BB"/>
    <w:rsid w:val="006819BE"/>
    <w:rsid w:val="00681ABC"/>
    <w:rsid w:val="00682196"/>
    <w:rsid w:val="0068225A"/>
    <w:rsid w:val="006824E6"/>
    <w:rsid w:val="0068276A"/>
    <w:rsid w:val="006827C0"/>
    <w:rsid w:val="0068288E"/>
    <w:rsid w:val="006828AE"/>
    <w:rsid w:val="0068290D"/>
    <w:rsid w:val="006829C4"/>
    <w:rsid w:val="00682AA6"/>
    <w:rsid w:val="00682B0D"/>
    <w:rsid w:val="00682DF1"/>
    <w:rsid w:val="00683382"/>
    <w:rsid w:val="00683559"/>
    <w:rsid w:val="00683672"/>
    <w:rsid w:val="0068387C"/>
    <w:rsid w:val="00683996"/>
    <w:rsid w:val="00683B17"/>
    <w:rsid w:val="00683DD9"/>
    <w:rsid w:val="00683F83"/>
    <w:rsid w:val="006840D0"/>
    <w:rsid w:val="00684510"/>
    <w:rsid w:val="006848B0"/>
    <w:rsid w:val="00684C01"/>
    <w:rsid w:val="00684D28"/>
    <w:rsid w:val="006850EC"/>
    <w:rsid w:val="006856A0"/>
    <w:rsid w:val="0068584F"/>
    <w:rsid w:val="00685E50"/>
    <w:rsid w:val="0068618A"/>
    <w:rsid w:val="00686700"/>
    <w:rsid w:val="006867E5"/>
    <w:rsid w:val="00686965"/>
    <w:rsid w:val="00686EA3"/>
    <w:rsid w:val="006870B1"/>
    <w:rsid w:val="00687100"/>
    <w:rsid w:val="006871E8"/>
    <w:rsid w:val="0068722B"/>
    <w:rsid w:val="006872B0"/>
    <w:rsid w:val="006874AF"/>
    <w:rsid w:val="00687665"/>
    <w:rsid w:val="0068774A"/>
    <w:rsid w:val="00687751"/>
    <w:rsid w:val="00687AB0"/>
    <w:rsid w:val="00687CCA"/>
    <w:rsid w:val="00687EE6"/>
    <w:rsid w:val="006902BF"/>
    <w:rsid w:val="00690425"/>
    <w:rsid w:val="00690515"/>
    <w:rsid w:val="00690594"/>
    <w:rsid w:val="00690B49"/>
    <w:rsid w:val="00690E02"/>
    <w:rsid w:val="00691053"/>
    <w:rsid w:val="00691387"/>
    <w:rsid w:val="006919AE"/>
    <w:rsid w:val="00691A14"/>
    <w:rsid w:val="00691C0B"/>
    <w:rsid w:val="00691D86"/>
    <w:rsid w:val="00691DF7"/>
    <w:rsid w:val="00691F3C"/>
    <w:rsid w:val="00691F81"/>
    <w:rsid w:val="0069229F"/>
    <w:rsid w:val="0069230D"/>
    <w:rsid w:val="0069236E"/>
    <w:rsid w:val="00692669"/>
    <w:rsid w:val="0069282E"/>
    <w:rsid w:val="006928A6"/>
    <w:rsid w:val="00692DE0"/>
    <w:rsid w:val="006930E9"/>
    <w:rsid w:val="006931EF"/>
    <w:rsid w:val="00693265"/>
    <w:rsid w:val="00693327"/>
    <w:rsid w:val="00693337"/>
    <w:rsid w:val="0069360E"/>
    <w:rsid w:val="006936E8"/>
    <w:rsid w:val="00693856"/>
    <w:rsid w:val="00693AFB"/>
    <w:rsid w:val="00693EEC"/>
    <w:rsid w:val="00693F0A"/>
    <w:rsid w:val="006943FC"/>
    <w:rsid w:val="006944A0"/>
    <w:rsid w:val="006945B9"/>
    <w:rsid w:val="0069469E"/>
    <w:rsid w:val="00694771"/>
    <w:rsid w:val="006948BC"/>
    <w:rsid w:val="00694935"/>
    <w:rsid w:val="00694973"/>
    <w:rsid w:val="00694974"/>
    <w:rsid w:val="00694B0A"/>
    <w:rsid w:val="00694BA4"/>
    <w:rsid w:val="0069506F"/>
    <w:rsid w:val="00695319"/>
    <w:rsid w:val="00695348"/>
    <w:rsid w:val="00695380"/>
    <w:rsid w:val="006953F8"/>
    <w:rsid w:val="006957F7"/>
    <w:rsid w:val="0069598D"/>
    <w:rsid w:val="006959BB"/>
    <w:rsid w:val="00695BD8"/>
    <w:rsid w:val="00695E6B"/>
    <w:rsid w:val="00696039"/>
    <w:rsid w:val="006961A1"/>
    <w:rsid w:val="0069691B"/>
    <w:rsid w:val="00697071"/>
    <w:rsid w:val="0069727F"/>
    <w:rsid w:val="00697746"/>
    <w:rsid w:val="00697CE1"/>
    <w:rsid w:val="006A00BC"/>
    <w:rsid w:val="006A00F7"/>
    <w:rsid w:val="006A0275"/>
    <w:rsid w:val="006A06FF"/>
    <w:rsid w:val="006A0EBF"/>
    <w:rsid w:val="006A0F36"/>
    <w:rsid w:val="006A100D"/>
    <w:rsid w:val="006A10EC"/>
    <w:rsid w:val="006A118A"/>
    <w:rsid w:val="006A1330"/>
    <w:rsid w:val="006A1739"/>
    <w:rsid w:val="006A1A6B"/>
    <w:rsid w:val="006A1A9F"/>
    <w:rsid w:val="006A1B39"/>
    <w:rsid w:val="006A1C44"/>
    <w:rsid w:val="006A1C6E"/>
    <w:rsid w:val="006A1FE9"/>
    <w:rsid w:val="006A2060"/>
    <w:rsid w:val="006A212E"/>
    <w:rsid w:val="006A2245"/>
    <w:rsid w:val="006A2439"/>
    <w:rsid w:val="006A2562"/>
    <w:rsid w:val="006A2BC0"/>
    <w:rsid w:val="006A349A"/>
    <w:rsid w:val="006A392E"/>
    <w:rsid w:val="006A3A1E"/>
    <w:rsid w:val="006A3EB9"/>
    <w:rsid w:val="006A3ECD"/>
    <w:rsid w:val="006A3F86"/>
    <w:rsid w:val="006A412E"/>
    <w:rsid w:val="006A4630"/>
    <w:rsid w:val="006A48D5"/>
    <w:rsid w:val="006A492D"/>
    <w:rsid w:val="006A5038"/>
    <w:rsid w:val="006A525A"/>
    <w:rsid w:val="006A5748"/>
    <w:rsid w:val="006A5974"/>
    <w:rsid w:val="006A59D8"/>
    <w:rsid w:val="006A5A2B"/>
    <w:rsid w:val="006A62FC"/>
    <w:rsid w:val="006A6446"/>
    <w:rsid w:val="006A6480"/>
    <w:rsid w:val="006A64FE"/>
    <w:rsid w:val="006A679E"/>
    <w:rsid w:val="006A6B80"/>
    <w:rsid w:val="006A6E82"/>
    <w:rsid w:val="006A6EAC"/>
    <w:rsid w:val="006A6F77"/>
    <w:rsid w:val="006A70A4"/>
    <w:rsid w:val="006A71ED"/>
    <w:rsid w:val="006A7493"/>
    <w:rsid w:val="006A76E7"/>
    <w:rsid w:val="006A7828"/>
    <w:rsid w:val="006A7B9F"/>
    <w:rsid w:val="006A7DF3"/>
    <w:rsid w:val="006B004B"/>
    <w:rsid w:val="006B030F"/>
    <w:rsid w:val="006B0362"/>
    <w:rsid w:val="006B058F"/>
    <w:rsid w:val="006B06A2"/>
    <w:rsid w:val="006B07EA"/>
    <w:rsid w:val="006B07EB"/>
    <w:rsid w:val="006B0993"/>
    <w:rsid w:val="006B0A17"/>
    <w:rsid w:val="006B0A40"/>
    <w:rsid w:val="006B0A49"/>
    <w:rsid w:val="006B0BCE"/>
    <w:rsid w:val="006B0E53"/>
    <w:rsid w:val="006B0E7D"/>
    <w:rsid w:val="006B0ECC"/>
    <w:rsid w:val="006B10BF"/>
    <w:rsid w:val="006B13D3"/>
    <w:rsid w:val="006B171F"/>
    <w:rsid w:val="006B173E"/>
    <w:rsid w:val="006B177F"/>
    <w:rsid w:val="006B1839"/>
    <w:rsid w:val="006B1A06"/>
    <w:rsid w:val="006B1B30"/>
    <w:rsid w:val="006B1BCC"/>
    <w:rsid w:val="006B20AF"/>
    <w:rsid w:val="006B227B"/>
    <w:rsid w:val="006B2410"/>
    <w:rsid w:val="006B2A54"/>
    <w:rsid w:val="006B2C0D"/>
    <w:rsid w:val="006B2D9C"/>
    <w:rsid w:val="006B2F17"/>
    <w:rsid w:val="006B2F7E"/>
    <w:rsid w:val="006B305D"/>
    <w:rsid w:val="006B333D"/>
    <w:rsid w:val="006B38F2"/>
    <w:rsid w:val="006B3A53"/>
    <w:rsid w:val="006B3D5F"/>
    <w:rsid w:val="006B4315"/>
    <w:rsid w:val="006B44CD"/>
    <w:rsid w:val="006B45B3"/>
    <w:rsid w:val="006B4904"/>
    <w:rsid w:val="006B4B22"/>
    <w:rsid w:val="006B4B36"/>
    <w:rsid w:val="006B4BE5"/>
    <w:rsid w:val="006B4C58"/>
    <w:rsid w:val="006B4C7A"/>
    <w:rsid w:val="006B4EAC"/>
    <w:rsid w:val="006B5000"/>
    <w:rsid w:val="006B51FB"/>
    <w:rsid w:val="006B5320"/>
    <w:rsid w:val="006B547F"/>
    <w:rsid w:val="006B54C3"/>
    <w:rsid w:val="006B56F9"/>
    <w:rsid w:val="006B5822"/>
    <w:rsid w:val="006B5872"/>
    <w:rsid w:val="006B58F8"/>
    <w:rsid w:val="006B5C0F"/>
    <w:rsid w:val="006B5C3C"/>
    <w:rsid w:val="006B5DA5"/>
    <w:rsid w:val="006B5F39"/>
    <w:rsid w:val="006B603B"/>
    <w:rsid w:val="006B61A6"/>
    <w:rsid w:val="006B6300"/>
    <w:rsid w:val="006B6787"/>
    <w:rsid w:val="006B6977"/>
    <w:rsid w:val="006B69B5"/>
    <w:rsid w:val="006B69DA"/>
    <w:rsid w:val="006B6EEA"/>
    <w:rsid w:val="006B7198"/>
    <w:rsid w:val="006B72D5"/>
    <w:rsid w:val="006B74D4"/>
    <w:rsid w:val="006B75AD"/>
    <w:rsid w:val="006B7684"/>
    <w:rsid w:val="006B7697"/>
    <w:rsid w:val="006B7867"/>
    <w:rsid w:val="006B7875"/>
    <w:rsid w:val="006B78A5"/>
    <w:rsid w:val="006B78F5"/>
    <w:rsid w:val="006B7C4F"/>
    <w:rsid w:val="006B7D70"/>
    <w:rsid w:val="006C0098"/>
    <w:rsid w:val="006C0252"/>
    <w:rsid w:val="006C03BF"/>
    <w:rsid w:val="006C05AF"/>
    <w:rsid w:val="006C06E8"/>
    <w:rsid w:val="006C07DF"/>
    <w:rsid w:val="006C0E9A"/>
    <w:rsid w:val="006C1241"/>
    <w:rsid w:val="006C14A9"/>
    <w:rsid w:val="006C15A1"/>
    <w:rsid w:val="006C1AD5"/>
    <w:rsid w:val="006C1C0E"/>
    <w:rsid w:val="006C1D63"/>
    <w:rsid w:val="006C224C"/>
    <w:rsid w:val="006C22A2"/>
    <w:rsid w:val="006C26AF"/>
    <w:rsid w:val="006C2E00"/>
    <w:rsid w:val="006C3068"/>
    <w:rsid w:val="006C315A"/>
    <w:rsid w:val="006C316B"/>
    <w:rsid w:val="006C37B6"/>
    <w:rsid w:val="006C38BA"/>
    <w:rsid w:val="006C3CA9"/>
    <w:rsid w:val="006C3CD4"/>
    <w:rsid w:val="006C4037"/>
    <w:rsid w:val="006C41CB"/>
    <w:rsid w:val="006C4477"/>
    <w:rsid w:val="006C46D0"/>
    <w:rsid w:val="006C476C"/>
    <w:rsid w:val="006C500D"/>
    <w:rsid w:val="006C50D9"/>
    <w:rsid w:val="006C5845"/>
    <w:rsid w:val="006C5C2B"/>
    <w:rsid w:val="006C5F66"/>
    <w:rsid w:val="006C607F"/>
    <w:rsid w:val="006C621A"/>
    <w:rsid w:val="006C6285"/>
    <w:rsid w:val="006C6438"/>
    <w:rsid w:val="006C6793"/>
    <w:rsid w:val="006C6B61"/>
    <w:rsid w:val="006C6EEF"/>
    <w:rsid w:val="006C6FAD"/>
    <w:rsid w:val="006C6FD5"/>
    <w:rsid w:val="006C7128"/>
    <w:rsid w:val="006C7170"/>
    <w:rsid w:val="006C72F0"/>
    <w:rsid w:val="006C7372"/>
    <w:rsid w:val="006C73EA"/>
    <w:rsid w:val="006C758D"/>
    <w:rsid w:val="006C76E1"/>
    <w:rsid w:val="006C7719"/>
    <w:rsid w:val="006C77E5"/>
    <w:rsid w:val="006C7CC2"/>
    <w:rsid w:val="006C7D13"/>
    <w:rsid w:val="006D024F"/>
    <w:rsid w:val="006D040D"/>
    <w:rsid w:val="006D074F"/>
    <w:rsid w:val="006D088A"/>
    <w:rsid w:val="006D0893"/>
    <w:rsid w:val="006D0942"/>
    <w:rsid w:val="006D0AA6"/>
    <w:rsid w:val="006D0B14"/>
    <w:rsid w:val="006D0C15"/>
    <w:rsid w:val="006D0E1A"/>
    <w:rsid w:val="006D198B"/>
    <w:rsid w:val="006D1D61"/>
    <w:rsid w:val="006D21BE"/>
    <w:rsid w:val="006D2204"/>
    <w:rsid w:val="006D24A9"/>
    <w:rsid w:val="006D2709"/>
    <w:rsid w:val="006D28BC"/>
    <w:rsid w:val="006D295D"/>
    <w:rsid w:val="006D2AE6"/>
    <w:rsid w:val="006D2B80"/>
    <w:rsid w:val="006D30FF"/>
    <w:rsid w:val="006D328D"/>
    <w:rsid w:val="006D3485"/>
    <w:rsid w:val="006D3703"/>
    <w:rsid w:val="006D3DCB"/>
    <w:rsid w:val="006D4023"/>
    <w:rsid w:val="006D4441"/>
    <w:rsid w:val="006D4498"/>
    <w:rsid w:val="006D461A"/>
    <w:rsid w:val="006D46E5"/>
    <w:rsid w:val="006D4896"/>
    <w:rsid w:val="006D4E51"/>
    <w:rsid w:val="006D500B"/>
    <w:rsid w:val="006D555D"/>
    <w:rsid w:val="006D5848"/>
    <w:rsid w:val="006D5944"/>
    <w:rsid w:val="006D5EB7"/>
    <w:rsid w:val="006D61B7"/>
    <w:rsid w:val="006D61E2"/>
    <w:rsid w:val="006D6318"/>
    <w:rsid w:val="006D65A1"/>
    <w:rsid w:val="006D66A4"/>
    <w:rsid w:val="006D66F8"/>
    <w:rsid w:val="006D67DE"/>
    <w:rsid w:val="006D6872"/>
    <w:rsid w:val="006D68EB"/>
    <w:rsid w:val="006D6905"/>
    <w:rsid w:val="006D6A86"/>
    <w:rsid w:val="006D6C94"/>
    <w:rsid w:val="006D6CD9"/>
    <w:rsid w:val="006D7184"/>
    <w:rsid w:val="006D7325"/>
    <w:rsid w:val="006D7401"/>
    <w:rsid w:val="006D763B"/>
    <w:rsid w:val="006D7749"/>
    <w:rsid w:val="006D77FD"/>
    <w:rsid w:val="006D78BB"/>
    <w:rsid w:val="006D79BC"/>
    <w:rsid w:val="006D7A41"/>
    <w:rsid w:val="006D7BA2"/>
    <w:rsid w:val="006D7CE3"/>
    <w:rsid w:val="006D7E6B"/>
    <w:rsid w:val="006E011B"/>
    <w:rsid w:val="006E04FC"/>
    <w:rsid w:val="006E050A"/>
    <w:rsid w:val="006E075F"/>
    <w:rsid w:val="006E08D3"/>
    <w:rsid w:val="006E0942"/>
    <w:rsid w:val="006E09F2"/>
    <w:rsid w:val="006E0B17"/>
    <w:rsid w:val="006E0C0B"/>
    <w:rsid w:val="006E0CDD"/>
    <w:rsid w:val="006E10F2"/>
    <w:rsid w:val="006E118B"/>
    <w:rsid w:val="006E1225"/>
    <w:rsid w:val="006E126A"/>
    <w:rsid w:val="006E1276"/>
    <w:rsid w:val="006E1607"/>
    <w:rsid w:val="006E19BD"/>
    <w:rsid w:val="006E1D03"/>
    <w:rsid w:val="006E2028"/>
    <w:rsid w:val="006E2055"/>
    <w:rsid w:val="006E21FB"/>
    <w:rsid w:val="006E23AD"/>
    <w:rsid w:val="006E25B6"/>
    <w:rsid w:val="006E2885"/>
    <w:rsid w:val="006E2C96"/>
    <w:rsid w:val="006E2D6B"/>
    <w:rsid w:val="006E32DC"/>
    <w:rsid w:val="006E353E"/>
    <w:rsid w:val="006E3C97"/>
    <w:rsid w:val="006E3C9A"/>
    <w:rsid w:val="006E3D75"/>
    <w:rsid w:val="006E3FAE"/>
    <w:rsid w:val="006E40B9"/>
    <w:rsid w:val="006E4337"/>
    <w:rsid w:val="006E48B7"/>
    <w:rsid w:val="006E48C5"/>
    <w:rsid w:val="006E4ACA"/>
    <w:rsid w:val="006E4B7A"/>
    <w:rsid w:val="006E4D3C"/>
    <w:rsid w:val="006E4D4D"/>
    <w:rsid w:val="006E4E35"/>
    <w:rsid w:val="006E4EB1"/>
    <w:rsid w:val="006E50E6"/>
    <w:rsid w:val="006E521E"/>
    <w:rsid w:val="006E5262"/>
    <w:rsid w:val="006E527B"/>
    <w:rsid w:val="006E53E0"/>
    <w:rsid w:val="006E56AB"/>
    <w:rsid w:val="006E5856"/>
    <w:rsid w:val="006E5AFA"/>
    <w:rsid w:val="006E5E50"/>
    <w:rsid w:val="006E60E7"/>
    <w:rsid w:val="006E61E8"/>
    <w:rsid w:val="006E6271"/>
    <w:rsid w:val="006E62C1"/>
    <w:rsid w:val="006E62F9"/>
    <w:rsid w:val="006E6591"/>
    <w:rsid w:val="006E65F8"/>
    <w:rsid w:val="006E6743"/>
    <w:rsid w:val="006E6800"/>
    <w:rsid w:val="006E69B9"/>
    <w:rsid w:val="006E6A59"/>
    <w:rsid w:val="006E6AE5"/>
    <w:rsid w:val="006E6CB2"/>
    <w:rsid w:val="006E7135"/>
    <w:rsid w:val="006E7483"/>
    <w:rsid w:val="006E74A5"/>
    <w:rsid w:val="006E761F"/>
    <w:rsid w:val="006E7839"/>
    <w:rsid w:val="006E7C6E"/>
    <w:rsid w:val="006E7CBD"/>
    <w:rsid w:val="006F0257"/>
    <w:rsid w:val="006F038C"/>
    <w:rsid w:val="006F054C"/>
    <w:rsid w:val="006F0748"/>
    <w:rsid w:val="006F094A"/>
    <w:rsid w:val="006F0BB4"/>
    <w:rsid w:val="006F0DA9"/>
    <w:rsid w:val="006F118D"/>
    <w:rsid w:val="006F14BC"/>
    <w:rsid w:val="006F165C"/>
    <w:rsid w:val="006F1803"/>
    <w:rsid w:val="006F183A"/>
    <w:rsid w:val="006F1988"/>
    <w:rsid w:val="006F1EF8"/>
    <w:rsid w:val="006F1F8C"/>
    <w:rsid w:val="006F2441"/>
    <w:rsid w:val="006F25F5"/>
    <w:rsid w:val="006F28CD"/>
    <w:rsid w:val="006F29BC"/>
    <w:rsid w:val="006F29CB"/>
    <w:rsid w:val="006F2D1B"/>
    <w:rsid w:val="006F2E8C"/>
    <w:rsid w:val="006F2EA4"/>
    <w:rsid w:val="006F2FA7"/>
    <w:rsid w:val="006F3308"/>
    <w:rsid w:val="006F33D1"/>
    <w:rsid w:val="006F3929"/>
    <w:rsid w:val="006F3A79"/>
    <w:rsid w:val="006F3D36"/>
    <w:rsid w:val="006F3E1C"/>
    <w:rsid w:val="006F3FAE"/>
    <w:rsid w:val="006F4100"/>
    <w:rsid w:val="006F429B"/>
    <w:rsid w:val="006F42E9"/>
    <w:rsid w:val="006F43E1"/>
    <w:rsid w:val="006F477E"/>
    <w:rsid w:val="006F4A11"/>
    <w:rsid w:val="006F4B4A"/>
    <w:rsid w:val="006F4BF5"/>
    <w:rsid w:val="006F4C7B"/>
    <w:rsid w:val="006F4CAA"/>
    <w:rsid w:val="006F4DE9"/>
    <w:rsid w:val="006F4FC7"/>
    <w:rsid w:val="006F508F"/>
    <w:rsid w:val="006F536E"/>
    <w:rsid w:val="006F54A8"/>
    <w:rsid w:val="006F54E1"/>
    <w:rsid w:val="006F5726"/>
    <w:rsid w:val="006F579B"/>
    <w:rsid w:val="006F5DAD"/>
    <w:rsid w:val="006F5E28"/>
    <w:rsid w:val="006F5FA4"/>
    <w:rsid w:val="006F612D"/>
    <w:rsid w:val="006F64CF"/>
    <w:rsid w:val="006F654C"/>
    <w:rsid w:val="006F65A1"/>
    <w:rsid w:val="006F66FC"/>
    <w:rsid w:val="006F6730"/>
    <w:rsid w:val="006F6922"/>
    <w:rsid w:val="006F6D2B"/>
    <w:rsid w:val="006F705D"/>
    <w:rsid w:val="006F718A"/>
    <w:rsid w:val="006F72E9"/>
    <w:rsid w:val="006F7485"/>
    <w:rsid w:val="006F7580"/>
    <w:rsid w:val="006F79E9"/>
    <w:rsid w:val="006F7ABB"/>
    <w:rsid w:val="006F7B87"/>
    <w:rsid w:val="006F7D24"/>
    <w:rsid w:val="006F7DBC"/>
    <w:rsid w:val="0070001C"/>
    <w:rsid w:val="00700238"/>
    <w:rsid w:val="00700679"/>
    <w:rsid w:val="0070084A"/>
    <w:rsid w:val="00700867"/>
    <w:rsid w:val="0070086E"/>
    <w:rsid w:val="00700F2E"/>
    <w:rsid w:val="0070105D"/>
    <w:rsid w:val="007011FF"/>
    <w:rsid w:val="00701245"/>
    <w:rsid w:val="00701382"/>
    <w:rsid w:val="00701400"/>
    <w:rsid w:val="0070140B"/>
    <w:rsid w:val="00701421"/>
    <w:rsid w:val="007019E8"/>
    <w:rsid w:val="00701D5E"/>
    <w:rsid w:val="00701F6F"/>
    <w:rsid w:val="0070281C"/>
    <w:rsid w:val="007029A6"/>
    <w:rsid w:val="00702A56"/>
    <w:rsid w:val="00702B37"/>
    <w:rsid w:val="00702E37"/>
    <w:rsid w:val="00702E5B"/>
    <w:rsid w:val="007030C3"/>
    <w:rsid w:val="007031D7"/>
    <w:rsid w:val="007033A2"/>
    <w:rsid w:val="0070371F"/>
    <w:rsid w:val="007041FB"/>
    <w:rsid w:val="007044C6"/>
    <w:rsid w:val="0070454D"/>
    <w:rsid w:val="00704A46"/>
    <w:rsid w:val="00704C02"/>
    <w:rsid w:val="00704CA8"/>
    <w:rsid w:val="00704FF8"/>
    <w:rsid w:val="0070522F"/>
    <w:rsid w:val="007052CB"/>
    <w:rsid w:val="0070538E"/>
    <w:rsid w:val="007053CF"/>
    <w:rsid w:val="007053EC"/>
    <w:rsid w:val="007053F9"/>
    <w:rsid w:val="007054A6"/>
    <w:rsid w:val="007055D1"/>
    <w:rsid w:val="007055F4"/>
    <w:rsid w:val="0070579D"/>
    <w:rsid w:val="00705803"/>
    <w:rsid w:val="00705A37"/>
    <w:rsid w:val="00706131"/>
    <w:rsid w:val="00706343"/>
    <w:rsid w:val="00706586"/>
    <w:rsid w:val="0070672B"/>
    <w:rsid w:val="0070679A"/>
    <w:rsid w:val="00706E6E"/>
    <w:rsid w:val="007072BB"/>
    <w:rsid w:val="0070745D"/>
    <w:rsid w:val="0070754C"/>
    <w:rsid w:val="00707600"/>
    <w:rsid w:val="00707756"/>
    <w:rsid w:val="00707847"/>
    <w:rsid w:val="00707E46"/>
    <w:rsid w:val="00707E56"/>
    <w:rsid w:val="00710073"/>
    <w:rsid w:val="00710180"/>
    <w:rsid w:val="007104A2"/>
    <w:rsid w:val="00710759"/>
    <w:rsid w:val="007107DB"/>
    <w:rsid w:val="00710835"/>
    <w:rsid w:val="00710845"/>
    <w:rsid w:val="007109B8"/>
    <w:rsid w:val="00710A93"/>
    <w:rsid w:val="00710BFE"/>
    <w:rsid w:val="00710D64"/>
    <w:rsid w:val="00710F1B"/>
    <w:rsid w:val="00711459"/>
    <w:rsid w:val="0071147C"/>
    <w:rsid w:val="00711665"/>
    <w:rsid w:val="0071167F"/>
    <w:rsid w:val="007116AE"/>
    <w:rsid w:val="007116D4"/>
    <w:rsid w:val="00711713"/>
    <w:rsid w:val="007117E8"/>
    <w:rsid w:val="007119CC"/>
    <w:rsid w:val="00712093"/>
    <w:rsid w:val="007121EE"/>
    <w:rsid w:val="00712200"/>
    <w:rsid w:val="007122C7"/>
    <w:rsid w:val="007126BE"/>
    <w:rsid w:val="007128AB"/>
    <w:rsid w:val="00712FA0"/>
    <w:rsid w:val="007130FD"/>
    <w:rsid w:val="007131B6"/>
    <w:rsid w:val="007131C7"/>
    <w:rsid w:val="0071320C"/>
    <w:rsid w:val="007133D1"/>
    <w:rsid w:val="007134C2"/>
    <w:rsid w:val="007135DB"/>
    <w:rsid w:val="0071382E"/>
    <w:rsid w:val="0071388D"/>
    <w:rsid w:val="00713901"/>
    <w:rsid w:val="0071394A"/>
    <w:rsid w:val="00713986"/>
    <w:rsid w:val="00713A0B"/>
    <w:rsid w:val="00713A64"/>
    <w:rsid w:val="00713ACF"/>
    <w:rsid w:val="00713D4A"/>
    <w:rsid w:val="00713E3D"/>
    <w:rsid w:val="00713F34"/>
    <w:rsid w:val="00714074"/>
    <w:rsid w:val="007141ED"/>
    <w:rsid w:val="0071437A"/>
    <w:rsid w:val="007145A1"/>
    <w:rsid w:val="007145F0"/>
    <w:rsid w:val="007149D8"/>
    <w:rsid w:val="00714AAF"/>
    <w:rsid w:val="00714E8F"/>
    <w:rsid w:val="00714FA6"/>
    <w:rsid w:val="007154DD"/>
    <w:rsid w:val="00715629"/>
    <w:rsid w:val="007158E3"/>
    <w:rsid w:val="00715927"/>
    <w:rsid w:val="007159A3"/>
    <w:rsid w:val="00715CD9"/>
    <w:rsid w:val="00715D19"/>
    <w:rsid w:val="00715F45"/>
    <w:rsid w:val="0071611F"/>
    <w:rsid w:val="0071614F"/>
    <w:rsid w:val="007161AA"/>
    <w:rsid w:val="0071642A"/>
    <w:rsid w:val="007164C3"/>
    <w:rsid w:val="007164F7"/>
    <w:rsid w:val="0071681D"/>
    <w:rsid w:val="00716B01"/>
    <w:rsid w:val="00716B97"/>
    <w:rsid w:val="00716EB6"/>
    <w:rsid w:val="00717019"/>
    <w:rsid w:val="0071705A"/>
    <w:rsid w:val="007170C7"/>
    <w:rsid w:val="007171EA"/>
    <w:rsid w:val="00717291"/>
    <w:rsid w:val="007172F5"/>
    <w:rsid w:val="00717400"/>
    <w:rsid w:val="00717584"/>
    <w:rsid w:val="00717C1D"/>
    <w:rsid w:val="00717EDF"/>
    <w:rsid w:val="00720646"/>
    <w:rsid w:val="00720C32"/>
    <w:rsid w:val="00720D37"/>
    <w:rsid w:val="0072148D"/>
    <w:rsid w:val="00721537"/>
    <w:rsid w:val="00721641"/>
    <w:rsid w:val="0072170C"/>
    <w:rsid w:val="0072198A"/>
    <w:rsid w:val="00721C6C"/>
    <w:rsid w:val="00721CC6"/>
    <w:rsid w:val="00721E3E"/>
    <w:rsid w:val="00721F11"/>
    <w:rsid w:val="00722329"/>
    <w:rsid w:val="00722435"/>
    <w:rsid w:val="0072295F"/>
    <w:rsid w:val="00722A91"/>
    <w:rsid w:val="00722C83"/>
    <w:rsid w:val="00722D15"/>
    <w:rsid w:val="00722D2C"/>
    <w:rsid w:val="00722D8D"/>
    <w:rsid w:val="00722E4C"/>
    <w:rsid w:val="007231B2"/>
    <w:rsid w:val="007232CB"/>
    <w:rsid w:val="007237C1"/>
    <w:rsid w:val="007237FB"/>
    <w:rsid w:val="00723C9A"/>
    <w:rsid w:val="00723E92"/>
    <w:rsid w:val="00723F3D"/>
    <w:rsid w:val="007240A5"/>
    <w:rsid w:val="0072449C"/>
    <w:rsid w:val="00724694"/>
    <w:rsid w:val="00724931"/>
    <w:rsid w:val="00724A71"/>
    <w:rsid w:val="00724A9C"/>
    <w:rsid w:val="007250DC"/>
    <w:rsid w:val="00725147"/>
    <w:rsid w:val="00725304"/>
    <w:rsid w:val="007254B2"/>
    <w:rsid w:val="007257D2"/>
    <w:rsid w:val="00725B3A"/>
    <w:rsid w:val="00725B80"/>
    <w:rsid w:val="00725C41"/>
    <w:rsid w:val="00725CC0"/>
    <w:rsid w:val="00725EA5"/>
    <w:rsid w:val="00725FCA"/>
    <w:rsid w:val="0072606D"/>
    <w:rsid w:val="00726421"/>
    <w:rsid w:val="00726501"/>
    <w:rsid w:val="007266F8"/>
    <w:rsid w:val="007269A4"/>
    <w:rsid w:val="00726BBD"/>
    <w:rsid w:val="00726C08"/>
    <w:rsid w:val="00726CD1"/>
    <w:rsid w:val="00726D86"/>
    <w:rsid w:val="007272A2"/>
    <w:rsid w:val="0072742A"/>
    <w:rsid w:val="00727840"/>
    <w:rsid w:val="00727904"/>
    <w:rsid w:val="00727D26"/>
    <w:rsid w:val="00727E6F"/>
    <w:rsid w:val="007300DE"/>
    <w:rsid w:val="0073082B"/>
    <w:rsid w:val="00730847"/>
    <w:rsid w:val="00730D8B"/>
    <w:rsid w:val="00730D99"/>
    <w:rsid w:val="00731007"/>
    <w:rsid w:val="007310B3"/>
    <w:rsid w:val="00731879"/>
    <w:rsid w:val="00731960"/>
    <w:rsid w:val="00731A53"/>
    <w:rsid w:val="00731D29"/>
    <w:rsid w:val="00732299"/>
    <w:rsid w:val="007323F3"/>
    <w:rsid w:val="00732507"/>
    <w:rsid w:val="0073254E"/>
    <w:rsid w:val="007325A9"/>
    <w:rsid w:val="00732842"/>
    <w:rsid w:val="00732BCB"/>
    <w:rsid w:val="00732DCB"/>
    <w:rsid w:val="00732DDF"/>
    <w:rsid w:val="007332A1"/>
    <w:rsid w:val="00733463"/>
    <w:rsid w:val="0073351A"/>
    <w:rsid w:val="007336EE"/>
    <w:rsid w:val="00733785"/>
    <w:rsid w:val="0073381C"/>
    <w:rsid w:val="00733832"/>
    <w:rsid w:val="007338D3"/>
    <w:rsid w:val="00733B45"/>
    <w:rsid w:val="00733BF5"/>
    <w:rsid w:val="00734135"/>
    <w:rsid w:val="00734163"/>
    <w:rsid w:val="007341AD"/>
    <w:rsid w:val="00734360"/>
    <w:rsid w:val="00734471"/>
    <w:rsid w:val="00734593"/>
    <w:rsid w:val="00734708"/>
    <w:rsid w:val="00734782"/>
    <w:rsid w:val="007349C1"/>
    <w:rsid w:val="00734BA5"/>
    <w:rsid w:val="00734C81"/>
    <w:rsid w:val="00734CEE"/>
    <w:rsid w:val="00734DDC"/>
    <w:rsid w:val="00734EC8"/>
    <w:rsid w:val="00734F84"/>
    <w:rsid w:val="00735841"/>
    <w:rsid w:val="007358A0"/>
    <w:rsid w:val="00735CA4"/>
    <w:rsid w:val="00735CCE"/>
    <w:rsid w:val="00735D12"/>
    <w:rsid w:val="00735F5A"/>
    <w:rsid w:val="0073624E"/>
    <w:rsid w:val="00736359"/>
    <w:rsid w:val="0073674E"/>
    <w:rsid w:val="007368FE"/>
    <w:rsid w:val="00736BC6"/>
    <w:rsid w:val="00736D62"/>
    <w:rsid w:val="007370FD"/>
    <w:rsid w:val="007372DC"/>
    <w:rsid w:val="007378F2"/>
    <w:rsid w:val="00737965"/>
    <w:rsid w:val="007379B5"/>
    <w:rsid w:val="007379E0"/>
    <w:rsid w:val="007379EF"/>
    <w:rsid w:val="00737D26"/>
    <w:rsid w:val="00737E50"/>
    <w:rsid w:val="00737EF3"/>
    <w:rsid w:val="00737F0C"/>
    <w:rsid w:val="00740271"/>
    <w:rsid w:val="0074075D"/>
    <w:rsid w:val="00740AB0"/>
    <w:rsid w:val="00740BCE"/>
    <w:rsid w:val="00740C0A"/>
    <w:rsid w:val="00740C92"/>
    <w:rsid w:val="00740EAC"/>
    <w:rsid w:val="00741048"/>
    <w:rsid w:val="00741263"/>
    <w:rsid w:val="007412A8"/>
    <w:rsid w:val="0074131B"/>
    <w:rsid w:val="007415C3"/>
    <w:rsid w:val="00741982"/>
    <w:rsid w:val="00741C39"/>
    <w:rsid w:val="00741DE7"/>
    <w:rsid w:val="00741F69"/>
    <w:rsid w:val="00741F9D"/>
    <w:rsid w:val="00741FAB"/>
    <w:rsid w:val="007421A2"/>
    <w:rsid w:val="00742376"/>
    <w:rsid w:val="007427FF"/>
    <w:rsid w:val="007429F2"/>
    <w:rsid w:val="00742EDD"/>
    <w:rsid w:val="0074301A"/>
    <w:rsid w:val="0074331C"/>
    <w:rsid w:val="00743635"/>
    <w:rsid w:val="007436FE"/>
    <w:rsid w:val="00743934"/>
    <w:rsid w:val="007439DA"/>
    <w:rsid w:val="00743B75"/>
    <w:rsid w:val="00743C94"/>
    <w:rsid w:val="00743E3A"/>
    <w:rsid w:val="00743EAE"/>
    <w:rsid w:val="00744339"/>
    <w:rsid w:val="00744341"/>
    <w:rsid w:val="007445DA"/>
    <w:rsid w:val="007445ED"/>
    <w:rsid w:val="0074467B"/>
    <w:rsid w:val="00744706"/>
    <w:rsid w:val="007448F3"/>
    <w:rsid w:val="007448F6"/>
    <w:rsid w:val="00744919"/>
    <w:rsid w:val="007449F9"/>
    <w:rsid w:val="00744AFE"/>
    <w:rsid w:val="00744C16"/>
    <w:rsid w:val="00744E18"/>
    <w:rsid w:val="00745091"/>
    <w:rsid w:val="0074555B"/>
    <w:rsid w:val="007455EE"/>
    <w:rsid w:val="00745673"/>
    <w:rsid w:val="007459F1"/>
    <w:rsid w:val="00745A99"/>
    <w:rsid w:val="00745ACB"/>
    <w:rsid w:val="00745C6C"/>
    <w:rsid w:val="00745CF2"/>
    <w:rsid w:val="00745DAF"/>
    <w:rsid w:val="00745EED"/>
    <w:rsid w:val="00746243"/>
    <w:rsid w:val="00746293"/>
    <w:rsid w:val="007464C2"/>
    <w:rsid w:val="007466BB"/>
    <w:rsid w:val="00746701"/>
    <w:rsid w:val="007469E6"/>
    <w:rsid w:val="00746C39"/>
    <w:rsid w:val="00746CD0"/>
    <w:rsid w:val="00746CF8"/>
    <w:rsid w:val="00746E75"/>
    <w:rsid w:val="007470B3"/>
    <w:rsid w:val="00747135"/>
    <w:rsid w:val="00747284"/>
    <w:rsid w:val="007472D7"/>
    <w:rsid w:val="00747360"/>
    <w:rsid w:val="0074738D"/>
    <w:rsid w:val="00747410"/>
    <w:rsid w:val="00747411"/>
    <w:rsid w:val="00747638"/>
    <w:rsid w:val="007476AD"/>
    <w:rsid w:val="00747857"/>
    <w:rsid w:val="00747BE8"/>
    <w:rsid w:val="00750041"/>
    <w:rsid w:val="00750402"/>
    <w:rsid w:val="0075057F"/>
    <w:rsid w:val="007508A3"/>
    <w:rsid w:val="00750D91"/>
    <w:rsid w:val="00750DDC"/>
    <w:rsid w:val="00750F43"/>
    <w:rsid w:val="007515B2"/>
    <w:rsid w:val="007518EF"/>
    <w:rsid w:val="00751916"/>
    <w:rsid w:val="00751986"/>
    <w:rsid w:val="0075213D"/>
    <w:rsid w:val="00752174"/>
    <w:rsid w:val="007521EE"/>
    <w:rsid w:val="007522ED"/>
    <w:rsid w:val="00752481"/>
    <w:rsid w:val="007526E3"/>
    <w:rsid w:val="00752BE8"/>
    <w:rsid w:val="00753055"/>
    <w:rsid w:val="00753130"/>
    <w:rsid w:val="007535A1"/>
    <w:rsid w:val="0075385A"/>
    <w:rsid w:val="007539ED"/>
    <w:rsid w:val="00753A40"/>
    <w:rsid w:val="00753B97"/>
    <w:rsid w:val="00753DDB"/>
    <w:rsid w:val="00753EBE"/>
    <w:rsid w:val="00753F4E"/>
    <w:rsid w:val="007541C3"/>
    <w:rsid w:val="00754432"/>
    <w:rsid w:val="00754446"/>
    <w:rsid w:val="0075470B"/>
    <w:rsid w:val="00754A86"/>
    <w:rsid w:val="00754CED"/>
    <w:rsid w:val="00755150"/>
    <w:rsid w:val="00755591"/>
    <w:rsid w:val="0075568E"/>
    <w:rsid w:val="00755850"/>
    <w:rsid w:val="00755DCE"/>
    <w:rsid w:val="0075619E"/>
    <w:rsid w:val="007561B9"/>
    <w:rsid w:val="007561FC"/>
    <w:rsid w:val="0075630C"/>
    <w:rsid w:val="00756329"/>
    <w:rsid w:val="007564BC"/>
    <w:rsid w:val="00756734"/>
    <w:rsid w:val="00756817"/>
    <w:rsid w:val="00756A8B"/>
    <w:rsid w:val="00756B8E"/>
    <w:rsid w:val="00756BFB"/>
    <w:rsid w:val="00756D2C"/>
    <w:rsid w:val="007571A1"/>
    <w:rsid w:val="007571D8"/>
    <w:rsid w:val="007572C0"/>
    <w:rsid w:val="007572C3"/>
    <w:rsid w:val="0075757D"/>
    <w:rsid w:val="00757693"/>
    <w:rsid w:val="00757833"/>
    <w:rsid w:val="00757A3E"/>
    <w:rsid w:val="00757A7E"/>
    <w:rsid w:val="00757DEC"/>
    <w:rsid w:val="00757EE3"/>
    <w:rsid w:val="00757F1E"/>
    <w:rsid w:val="00760109"/>
    <w:rsid w:val="00760249"/>
    <w:rsid w:val="0076039A"/>
    <w:rsid w:val="00760982"/>
    <w:rsid w:val="00760C59"/>
    <w:rsid w:val="00760C63"/>
    <w:rsid w:val="00760D2C"/>
    <w:rsid w:val="00760F18"/>
    <w:rsid w:val="0076100D"/>
    <w:rsid w:val="00761038"/>
    <w:rsid w:val="007610FF"/>
    <w:rsid w:val="00761193"/>
    <w:rsid w:val="0076126C"/>
    <w:rsid w:val="007615BB"/>
    <w:rsid w:val="00761677"/>
    <w:rsid w:val="00761718"/>
    <w:rsid w:val="00761743"/>
    <w:rsid w:val="007617B5"/>
    <w:rsid w:val="00761ED3"/>
    <w:rsid w:val="00761F85"/>
    <w:rsid w:val="007623B0"/>
    <w:rsid w:val="007625D4"/>
    <w:rsid w:val="00762661"/>
    <w:rsid w:val="007626AF"/>
    <w:rsid w:val="007627EF"/>
    <w:rsid w:val="00762806"/>
    <w:rsid w:val="0076289E"/>
    <w:rsid w:val="0076309A"/>
    <w:rsid w:val="007631B2"/>
    <w:rsid w:val="007631E5"/>
    <w:rsid w:val="007632C1"/>
    <w:rsid w:val="00763646"/>
    <w:rsid w:val="00763963"/>
    <w:rsid w:val="00763B69"/>
    <w:rsid w:val="00763BCB"/>
    <w:rsid w:val="00763BDF"/>
    <w:rsid w:val="00763C0A"/>
    <w:rsid w:val="00763D6F"/>
    <w:rsid w:val="00763EEE"/>
    <w:rsid w:val="00764053"/>
    <w:rsid w:val="007641E6"/>
    <w:rsid w:val="0076440B"/>
    <w:rsid w:val="00764479"/>
    <w:rsid w:val="0076449A"/>
    <w:rsid w:val="00764547"/>
    <w:rsid w:val="00764602"/>
    <w:rsid w:val="00764632"/>
    <w:rsid w:val="00764657"/>
    <w:rsid w:val="0076471B"/>
    <w:rsid w:val="00764DB6"/>
    <w:rsid w:val="00765B6F"/>
    <w:rsid w:val="00765C13"/>
    <w:rsid w:val="00765D10"/>
    <w:rsid w:val="00765D2C"/>
    <w:rsid w:val="00765F08"/>
    <w:rsid w:val="00765FB9"/>
    <w:rsid w:val="0076604B"/>
    <w:rsid w:val="007661C2"/>
    <w:rsid w:val="00766414"/>
    <w:rsid w:val="007664C1"/>
    <w:rsid w:val="007666BB"/>
    <w:rsid w:val="00766D9B"/>
    <w:rsid w:val="007670C3"/>
    <w:rsid w:val="00767160"/>
    <w:rsid w:val="00767258"/>
    <w:rsid w:val="0076739E"/>
    <w:rsid w:val="00767505"/>
    <w:rsid w:val="007679C4"/>
    <w:rsid w:val="00767BA3"/>
    <w:rsid w:val="00767BAB"/>
    <w:rsid w:val="00767C39"/>
    <w:rsid w:val="00767CDE"/>
    <w:rsid w:val="0077006C"/>
    <w:rsid w:val="007702C7"/>
    <w:rsid w:val="00770597"/>
    <w:rsid w:val="0077064A"/>
    <w:rsid w:val="00770B24"/>
    <w:rsid w:val="00770BFF"/>
    <w:rsid w:val="00770DDD"/>
    <w:rsid w:val="00771043"/>
    <w:rsid w:val="007710D5"/>
    <w:rsid w:val="00771148"/>
    <w:rsid w:val="0077130A"/>
    <w:rsid w:val="007713C7"/>
    <w:rsid w:val="00771534"/>
    <w:rsid w:val="00771552"/>
    <w:rsid w:val="007715D5"/>
    <w:rsid w:val="007716DA"/>
    <w:rsid w:val="00771701"/>
    <w:rsid w:val="00771825"/>
    <w:rsid w:val="007718F5"/>
    <w:rsid w:val="00771A58"/>
    <w:rsid w:val="00771B85"/>
    <w:rsid w:val="0077259F"/>
    <w:rsid w:val="007725D0"/>
    <w:rsid w:val="00772B48"/>
    <w:rsid w:val="00772D74"/>
    <w:rsid w:val="00772E55"/>
    <w:rsid w:val="00773032"/>
    <w:rsid w:val="0077333A"/>
    <w:rsid w:val="00773696"/>
    <w:rsid w:val="0077386A"/>
    <w:rsid w:val="00773B66"/>
    <w:rsid w:val="00773CF7"/>
    <w:rsid w:val="00773E07"/>
    <w:rsid w:val="00773E25"/>
    <w:rsid w:val="007740F3"/>
    <w:rsid w:val="007743CB"/>
    <w:rsid w:val="00774453"/>
    <w:rsid w:val="007745E5"/>
    <w:rsid w:val="00774693"/>
    <w:rsid w:val="00774B71"/>
    <w:rsid w:val="00774F82"/>
    <w:rsid w:val="00774FB9"/>
    <w:rsid w:val="00775379"/>
    <w:rsid w:val="00775468"/>
    <w:rsid w:val="0077558F"/>
    <w:rsid w:val="007755DB"/>
    <w:rsid w:val="0077569F"/>
    <w:rsid w:val="007756E7"/>
    <w:rsid w:val="00775762"/>
    <w:rsid w:val="00775A3B"/>
    <w:rsid w:val="00775ACC"/>
    <w:rsid w:val="00775C1A"/>
    <w:rsid w:val="00775D8D"/>
    <w:rsid w:val="00775F41"/>
    <w:rsid w:val="00775FEB"/>
    <w:rsid w:val="00775FF0"/>
    <w:rsid w:val="0077622D"/>
    <w:rsid w:val="00776306"/>
    <w:rsid w:val="00776919"/>
    <w:rsid w:val="00776D26"/>
    <w:rsid w:val="00776DF6"/>
    <w:rsid w:val="00777022"/>
    <w:rsid w:val="007777E2"/>
    <w:rsid w:val="00777934"/>
    <w:rsid w:val="00777A92"/>
    <w:rsid w:val="00777D50"/>
    <w:rsid w:val="00777FEC"/>
    <w:rsid w:val="007801B6"/>
    <w:rsid w:val="00780417"/>
    <w:rsid w:val="00780508"/>
    <w:rsid w:val="0078063B"/>
    <w:rsid w:val="007806CA"/>
    <w:rsid w:val="0078071C"/>
    <w:rsid w:val="00780831"/>
    <w:rsid w:val="007809C8"/>
    <w:rsid w:val="007809F4"/>
    <w:rsid w:val="00780D3D"/>
    <w:rsid w:val="00781377"/>
    <w:rsid w:val="007813DA"/>
    <w:rsid w:val="007817D1"/>
    <w:rsid w:val="00781891"/>
    <w:rsid w:val="00781911"/>
    <w:rsid w:val="00781AA6"/>
    <w:rsid w:val="00781FD5"/>
    <w:rsid w:val="0078216A"/>
    <w:rsid w:val="00782362"/>
    <w:rsid w:val="0078237B"/>
    <w:rsid w:val="00782668"/>
    <w:rsid w:val="00782760"/>
    <w:rsid w:val="00782803"/>
    <w:rsid w:val="0078292B"/>
    <w:rsid w:val="00782BC1"/>
    <w:rsid w:val="00782CC7"/>
    <w:rsid w:val="00782EF2"/>
    <w:rsid w:val="007831E9"/>
    <w:rsid w:val="0078323C"/>
    <w:rsid w:val="0078329F"/>
    <w:rsid w:val="007833D6"/>
    <w:rsid w:val="00783425"/>
    <w:rsid w:val="00783929"/>
    <w:rsid w:val="00783A26"/>
    <w:rsid w:val="00783BB8"/>
    <w:rsid w:val="00783F48"/>
    <w:rsid w:val="0078404C"/>
    <w:rsid w:val="00784284"/>
    <w:rsid w:val="007844B8"/>
    <w:rsid w:val="007848C7"/>
    <w:rsid w:val="00784920"/>
    <w:rsid w:val="00784963"/>
    <w:rsid w:val="0078498B"/>
    <w:rsid w:val="007849F0"/>
    <w:rsid w:val="00784B35"/>
    <w:rsid w:val="00784C07"/>
    <w:rsid w:val="00784E66"/>
    <w:rsid w:val="00784FE1"/>
    <w:rsid w:val="007853DA"/>
    <w:rsid w:val="00785637"/>
    <w:rsid w:val="007857AD"/>
    <w:rsid w:val="00785873"/>
    <w:rsid w:val="007858F4"/>
    <w:rsid w:val="0078597F"/>
    <w:rsid w:val="00785DF8"/>
    <w:rsid w:val="00785ED5"/>
    <w:rsid w:val="00785F20"/>
    <w:rsid w:val="00785F8F"/>
    <w:rsid w:val="007861D3"/>
    <w:rsid w:val="007867FE"/>
    <w:rsid w:val="007868ED"/>
    <w:rsid w:val="00786A1C"/>
    <w:rsid w:val="00786A49"/>
    <w:rsid w:val="00786CA9"/>
    <w:rsid w:val="00786EEE"/>
    <w:rsid w:val="00787307"/>
    <w:rsid w:val="00787561"/>
    <w:rsid w:val="007876CB"/>
    <w:rsid w:val="00787984"/>
    <w:rsid w:val="007879B7"/>
    <w:rsid w:val="00787B1D"/>
    <w:rsid w:val="00787B41"/>
    <w:rsid w:val="00787DAE"/>
    <w:rsid w:val="00787EA0"/>
    <w:rsid w:val="00790009"/>
    <w:rsid w:val="0079006C"/>
    <w:rsid w:val="007902A0"/>
    <w:rsid w:val="00790346"/>
    <w:rsid w:val="0079039F"/>
    <w:rsid w:val="007905D1"/>
    <w:rsid w:val="00790A1B"/>
    <w:rsid w:val="00790B21"/>
    <w:rsid w:val="00790CCB"/>
    <w:rsid w:val="00790F45"/>
    <w:rsid w:val="007910EA"/>
    <w:rsid w:val="00791156"/>
    <w:rsid w:val="007911E1"/>
    <w:rsid w:val="00791279"/>
    <w:rsid w:val="00791321"/>
    <w:rsid w:val="0079170F"/>
    <w:rsid w:val="00791764"/>
    <w:rsid w:val="007919C3"/>
    <w:rsid w:val="00791C8A"/>
    <w:rsid w:val="00791CDB"/>
    <w:rsid w:val="00791DBD"/>
    <w:rsid w:val="007921CB"/>
    <w:rsid w:val="007922E5"/>
    <w:rsid w:val="007922E6"/>
    <w:rsid w:val="007924C5"/>
    <w:rsid w:val="007927DD"/>
    <w:rsid w:val="00792830"/>
    <w:rsid w:val="00792946"/>
    <w:rsid w:val="0079297C"/>
    <w:rsid w:val="007929AF"/>
    <w:rsid w:val="00792F53"/>
    <w:rsid w:val="007930DC"/>
    <w:rsid w:val="007934E1"/>
    <w:rsid w:val="007937F4"/>
    <w:rsid w:val="007938D4"/>
    <w:rsid w:val="00793987"/>
    <w:rsid w:val="00793D31"/>
    <w:rsid w:val="00794279"/>
    <w:rsid w:val="00794356"/>
    <w:rsid w:val="007944AE"/>
    <w:rsid w:val="00794679"/>
    <w:rsid w:val="00794866"/>
    <w:rsid w:val="00794AFA"/>
    <w:rsid w:val="0079524E"/>
    <w:rsid w:val="00795402"/>
    <w:rsid w:val="007955D5"/>
    <w:rsid w:val="00795630"/>
    <w:rsid w:val="007956D2"/>
    <w:rsid w:val="00795909"/>
    <w:rsid w:val="00795920"/>
    <w:rsid w:val="00795A53"/>
    <w:rsid w:val="00795B95"/>
    <w:rsid w:val="00795C5C"/>
    <w:rsid w:val="00795C88"/>
    <w:rsid w:val="00795DD7"/>
    <w:rsid w:val="0079621D"/>
    <w:rsid w:val="0079632D"/>
    <w:rsid w:val="007964F4"/>
    <w:rsid w:val="007965B7"/>
    <w:rsid w:val="00796826"/>
    <w:rsid w:val="00796C1A"/>
    <w:rsid w:val="00796C2E"/>
    <w:rsid w:val="00796F22"/>
    <w:rsid w:val="007977B0"/>
    <w:rsid w:val="007977F5"/>
    <w:rsid w:val="00797AE0"/>
    <w:rsid w:val="00797B2B"/>
    <w:rsid w:val="00797D69"/>
    <w:rsid w:val="007A0050"/>
    <w:rsid w:val="007A0105"/>
    <w:rsid w:val="007A06BE"/>
    <w:rsid w:val="007A06EB"/>
    <w:rsid w:val="007A088E"/>
    <w:rsid w:val="007A0B41"/>
    <w:rsid w:val="007A0BE8"/>
    <w:rsid w:val="007A0CA0"/>
    <w:rsid w:val="007A0E98"/>
    <w:rsid w:val="007A0F63"/>
    <w:rsid w:val="007A129C"/>
    <w:rsid w:val="007A169E"/>
    <w:rsid w:val="007A1A38"/>
    <w:rsid w:val="007A1C39"/>
    <w:rsid w:val="007A1D8F"/>
    <w:rsid w:val="007A1E5C"/>
    <w:rsid w:val="007A1F9A"/>
    <w:rsid w:val="007A2336"/>
    <w:rsid w:val="007A2418"/>
    <w:rsid w:val="007A2460"/>
    <w:rsid w:val="007A26CD"/>
    <w:rsid w:val="007A2936"/>
    <w:rsid w:val="007A2D4C"/>
    <w:rsid w:val="007A2ECA"/>
    <w:rsid w:val="007A2F71"/>
    <w:rsid w:val="007A30B9"/>
    <w:rsid w:val="007A3313"/>
    <w:rsid w:val="007A33E6"/>
    <w:rsid w:val="007A34C3"/>
    <w:rsid w:val="007A34FA"/>
    <w:rsid w:val="007A35B0"/>
    <w:rsid w:val="007A3BA2"/>
    <w:rsid w:val="007A3BE6"/>
    <w:rsid w:val="007A3E66"/>
    <w:rsid w:val="007A3E96"/>
    <w:rsid w:val="007A3EDD"/>
    <w:rsid w:val="007A3F5B"/>
    <w:rsid w:val="007A40F8"/>
    <w:rsid w:val="007A42F5"/>
    <w:rsid w:val="007A42F7"/>
    <w:rsid w:val="007A445F"/>
    <w:rsid w:val="007A4A57"/>
    <w:rsid w:val="007A4D3C"/>
    <w:rsid w:val="007A4D55"/>
    <w:rsid w:val="007A4DBB"/>
    <w:rsid w:val="007A4DE6"/>
    <w:rsid w:val="007A5085"/>
    <w:rsid w:val="007A50C6"/>
    <w:rsid w:val="007A5216"/>
    <w:rsid w:val="007A543D"/>
    <w:rsid w:val="007A54D7"/>
    <w:rsid w:val="007A5542"/>
    <w:rsid w:val="007A5565"/>
    <w:rsid w:val="007A5A57"/>
    <w:rsid w:val="007A5BBD"/>
    <w:rsid w:val="007A5ECD"/>
    <w:rsid w:val="007A625B"/>
    <w:rsid w:val="007A626F"/>
    <w:rsid w:val="007A631F"/>
    <w:rsid w:val="007A64C7"/>
    <w:rsid w:val="007A66CF"/>
    <w:rsid w:val="007A6850"/>
    <w:rsid w:val="007A695D"/>
    <w:rsid w:val="007A6ADC"/>
    <w:rsid w:val="007A6B30"/>
    <w:rsid w:val="007A6B4A"/>
    <w:rsid w:val="007A6DF0"/>
    <w:rsid w:val="007A6E05"/>
    <w:rsid w:val="007A6EB1"/>
    <w:rsid w:val="007A71D0"/>
    <w:rsid w:val="007A71F9"/>
    <w:rsid w:val="007A75B7"/>
    <w:rsid w:val="007A7687"/>
    <w:rsid w:val="007A7A52"/>
    <w:rsid w:val="007A7AA4"/>
    <w:rsid w:val="007A7AD9"/>
    <w:rsid w:val="007A7BC7"/>
    <w:rsid w:val="007A7D90"/>
    <w:rsid w:val="007B048B"/>
    <w:rsid w:val="007B04CF"/>
    <w:rsid w:val="007B063C"/>
    <w:rsid w:val="007B0681"/>
    <w:rsid w:val="007B0912"/>
    <w:rsid w:val="007B09E5"/>
    <w:rsid w:val="007B0C4E"/>
    <w:rsid w:val="007B0D5C"/>
    <w:rsid w:val="007B134D"/>
    <w:rsid w:val="007B15E3"/>
    <w:rsid w:val="007B1853"/>
    <w:rsid w:val="007B1985"/>
    <w:rsid w:val="007B19B5"/>
    <w:rsid w:val="007B1AC7"/>
    <w:rsid w:val="007B1E10"/>
    <w:rsid w:val="007B1E8B"/>
    <w:rsid w:val="007B249C"/>
    <w:rsid w:val="007B2618"/>
    <w:rsid w:val="007B2657"/>
    <w:rsid w:val="007B273B"/>
    <w:rsid w:val="007B2834"/>
    <w:rsid w:val="007B2D88"/>
    <w:rsid w:val="007B35F1"/>
    <w:rsid w:val="007B39C7"/>
    <w:rsid w:val="007B3D2C"/>
    <w:rsid w:val="007B3DCD"/>
    <w:rsid w:val="007B3F74"/>
    <w:rsid w:val="007B3FF3"/>
    <w:rsid w:val="007B4005"/>
    <w:rsid w:val="007B403E"/>
    <w:rsid w:val="007B41BD"/>
    <w:rsid w:val="007B43C3"/>
    <w:rsid w:val="007B4791"/>
    <w:rsid w:val="007B483C"/>
    <w:rsid w:val="007B4A7F"/>
    <w:rsid w:val="007B4C25"/>
    <w:rsid w:val="007B4E0D"/>
    <w:rsid w:val="007B56E0"/>
    <w:rsid w:val="007B58DD"/>
    <w:rsid w:val="007B5968"/>
    <w:rsid w:val="007B59F7"/>
    <w:rsid w:val="007B5FFC"/>
    <w:rsid w:val="007B610C"/>
    <w:rsid w:val="007B641A"/>
    <w:rsid w:val="007B647C"/>
    <w:rsid w:val="007B6519"/>
    <w:rsid w:val="007B665B"/>
    <w:rsid w:val="007B677E"/>
    <w:rsid w:val="007B6AAD"/>
    <w:rsid w:val="007B6F5C"/>
    <w:rsid w:val="007B7192"/>
    <w:rsid w:val="007B73E2"/>
    <w:rsid w:val="007B7497"/>
    <w:rsid w:val="007B762D"/>
    <w:rsid w:val="007B7692"/>
    <w:rsid w:val="007B7774"/>
    <w:rsid w:val="007B7A2F"/>
    <w:rsid w:val="007B7C47"/>
    <w:rsid w:val="007B7EE9"/>
    <w:rsid w:val="007B7FB0"/>
    <w:rsid w:val="007C0377"/>
    <w:rsid w:val="007C04B4"/>
    <w:rsid w:val="007C04B8"/>
    <w:rsid w:val="007C0555"/>
    <w:rsid w:val="007C0802"/>
    <w:rsid w:val="007C0AF3"/>
    <w:rsid w:val="007C0E8F"/>
    <w:rsid w:val="007C0EB2"/>
    <w:rsid w:val="007C10CC"/>
    <w:rsid w:val="007C1267"/>
    <w:rsid w:val="007C14F7"/>
    <w:rsid w:val="007C167F"/>
    <w:rsid w:val="007C171B"/>
    <w:rsid w:val="007C1A86"/>
    <w:rsid w:val="007C1F1F"/>
    <w:rsid w:val="007C1F73"/>
    <w:rsid w:val="007C1FB5"/>
    <w:rsid w:val="007C2073"/>
    <w:rsid w:val="007C21E3"/>
    <w:rsid w:val="007C21EF"/>
    <w:rsid w:val="007C22F2"/>
    <w:rsid w:val="007C2818"/>
    <w:rsid w:val="007C28DA"/>
    <w:rsid w:val="007C2967"/>
    <w:rsid w:val="007C2B8A"/>
    <w:rsid w:val="007C33A4"/>
    <w:rsid w:val="007C33E3"/>
    <w:rsid w:val="007C3467"/>
    <w:rsid w:val="007C3468"/>
    <w:rsid w:val="007C34E7"/>
    <w:rsid w:val="007C375D"/>
    <w:rsid w:val="007C3845"/>
    <w:rsid w:val="007C38DB"/>
    <w:rsid w:val="007C3912"/>
    <w:rsid w:val="007C400F"/>
    <w:rsid w:val="007C4410"/>
    <w:rsid w:val="007C4742"/>
    <w:rsid w:val="007C499E"/>
    <w:rsid w:val="007C4F3D"/>
    <w:rsid w:val="007C5029"/>
    <w:rsid w:val="007C5032"/>
    <w:rsid w:val="007C510B"/>
    <w:rsid w:val="007C5298"/>
    <w:rsid w:val="007C52AB"/>
    <w:rsid w:val="007C5324"/>
    <w:rsid w:val="007C53D0"/>
    <w:rsid w:val="007C57F0"/>
    <w:rsid w:val="007C598B"/>
    <w:rsid w:val="007C6283"/>
    <w:rsid w:val="007C6343"/>
    <w:rsid w:val="007C6729"/>
    <w:rsid w:val="007C6D9A"/>
    <w:rsid w:val="007C7211"/>
    <w:rsid w:val="007C73DD"/>
    <w:rsid w:val="007C73ED"/>
    <w:rsid w:val="007C747D"/>
    <w:rsid w:val="007C75D4"/>
    <w:rsid w:val="007C7666"/>
    <w:rsid w:val="007C7A33"/>
    <w:rsid w:val="007C7A88"/>
    <w:rsid w:val="007C7B8E"/>
    <w:rsid w:val="007C7BA0"/>
    <w:rsid w:val="007D0040"/>
    <w:rsid w:val="007D012E"/>
    <w:rsid w:val="007D03B9"/>
    <w:rsid w:val="007D05DC"/>
    <w:rsid w:val="007D0806"/>
    <w:rsid w:val="007D0921"/>
    <w:rsid w:val="007D0A9D"/>
    <w:rsid w:val="007D0BF9"/>
    <w:rsid w:val="007D0C9D"/>
    <w:rsid w:val="007D0CF2"/>
    <w:rsid w:val="007D0DFF"/>
    <w:rsid w:val="007D0F01"/>
    <w:rsid w:val="007D0FA2"/>
    <w:rsid w:val="007D11FD"/>
    <w:rsid w:val="007D12AC"/>
    <w:rsid w:val="007D12BD"/>
    <w:rsid w:val="007D137C"/>
    <w:rsid w:val="007D13E2"/>
    <w:rsid w:val="007D156D"/>
    <w:rsid w:val="007D182C"/>
    <w:rsid w:val="007D189E"/>
    <w:rsid w:val="007D1A8F"/>
    <w:rsid w:val="007D1D6B"/>
    <w:rsid w:val="007D1F8A"/>
    <w:rsid w:val="007D206A"/>
    <w:rsid w:val="007D209E"/>
    <w:rsid w:val="007D20D7"/>
    <w:rsid w:val="007D237B"/>
    <w:rsid w:val="007D24DE"/>
    <w:rsid w:val="007D25BC"/>
    <w:rsid w:val="007D2956"/>
    <w:rsid w:val="007D2BAD"/>
    <w:rsid w:val="007D2CEF"/>
    <w:rsid w:val="007D2D62"/>
    <w:rsid w:val="007D2E9C"/>
    <w:rsid w:val="007D2F76"/>
    <w:rsid w:val="007D3018"/>
    <w:rsid w:val="007D31B1"/>
    <w:rsid w:val="007D33C0"/>
    <w:rsid w:val="007D39AE"/>
    <w:rsid w:val="007D3D41"/>
    <w:rsid w:val="007D3D6A"/>
    <w:rsid w:val="007D45E7"/>
    <w:rsid w:val="007D4602"/>
    <w:rsid w:val="007D4804"/>
    <w:rsid w:val="007D4DF3"/>
    <w:rsid w:val="007D4E42"/>
    <w:rsid w:val="007D4EC6"/>
    <w:rsid w:val="007D4F0C"/>
    <w:rsid w:val="007D53A3"/>
    <w:rsid w:val="007D53EA"/>
    <w:rsid w:val="007D5559"/>
    <w:rsid w:val="007D55DA"/>
    <w:rsid w:val="007D567D"/>
    <w:rsid w:val="007D57D1"/>
    <w:rsid w:val="007D5932"/>
    <w:rsid w:val="007D5B14"/>
    <w:rsid w:val="007D641F"/>
    <w:rsid w:val="007D68B2"/>
    <w:rsid w:val="007D697B"/>
    <w:rsid w:val="007D6A6A"/>
    <w:rsid w:val="007D6C06"/>
    <w:rsid w:val="007D6C13"/>
    <w:rsid w:val="007D71CC"/>
    <w:rsid w:val="007D7215"/>
    <w:rsid w:val="007D737B"/>
    <w:rsid w:val="007D77AC"/>
    <w:rsid w:val="007D79A4"/>
    <w:rsid w:val="007D7A5B"/>
    <w:rsid w:val="007D7C9C"/>
    <w:rsid w:val="007D7E0D"/>
    <w:rsid w:val="007D7FE4"/>
    <w:rsid w:val="007E028D"/>
    <w:rsid w:val="007E055D"/>
    <w:rsid w:val="007E0598"/>
    <w:rsid w:val="007E06FC"/>
    <w:rsid w:val="007E0A68"/>
    <w:rsid w:val="007E0DB9"/>
    <w:rsid w:val="007E0FF2"/>
    <w:rsid w:val="007E101A"/>
    <w:rsid w:val="007E10E6"/>
    <w:rsid w:val="007E1144"/>
    <w:rsid w:val="007E12D7"/>
    <w:rsid w:val="007E1348"/>
    <w:rsid w:val="007E14BE"/>
    <w:rsid w:val="007E1CB1"/>
    <w:rsid w:val="007E1EF9"/>
    <w:rsid w:val="007E1F69"/>
    <w:rsid w:val="007E2216"/>
    <w:rsid w:val="007E2409"/>
    <w:rsid w:val="007E251D"/>
    <w:rsid w:val="007E286A"/>
    <w:rsid w:val="007E293D"/>
    <w:rsid w:val="007E2C34"/>
    <w:rsid w:val="007E2CDD"/>
    <w:rsid w:val="007E2FFE"/>
    <w:rsid w:val="007E34AB"/>
    <w:rsid w:val="007E350B"/>
    <w:rsid w:val="007E359C"/>
    <w:rsid w:val="007E39C8"/>
    <w:rsid w:val="007E3C65"/>
    <w:rsid w:val="007E40CE"/>
    <w:rsid w:val="007E41E3"/>
    <w:rsid w:val="007E438C"/>
    <w:rsid w:val="007E4398"/>
    <w:rsid w:val="007E46C2"/>
    <w:rsid w:val="007E479D"/>
    <w:rsid w:val="007E47B1"/>
    <w:rsid w:val="007E4812"/>
    <w:rsid w:val="007E4844"/>
    <w:rsid w:val="007E4A58"/>
    <w:rsid w:val="007E4A6A"/>
    <w:rsid w:val="007E4A80"/>
    <w:rsid w:val="007E4AC9"/>
    <w:rsid w:val="007E4C36"/>
    <w:rsid w:val="007E4E34"/>
    <w:rsid w:val="007E4FB5"/>
    <w:rsid w:val="007E55D9"/>
    <w:rsid w:val="007E5631"/>
    <w:rsid w:val="007E574A"/>
    <w:rsid w:val="007E57C6"/>
    <w:rsid w:val="007E5C6B"/>
    <w:rsid w:val="007E5FC5"/>
    <w:rsid w:val="007E608A"/>
    <w:rsid w:val="007E61E6"/>
    <w:rsid w:val="007E61FA"/>
    <w:rsid w:val="007E6238"/>
    <w:rsid w:val="007E65E9"/>
    <w:rsid w:val="007E6639"/>
    <w:rsid w:val="007E66CB"/>
    <w:rsid w:val="007E6900"/>
    <w:rsid w:val="007E700A"/>
    <w:rsid w:val="007E70BB"/>
    <w:rsid w:val="007E7207"/>
    <w:rsid w:val="007E7277"/>
    <w:rsid w:val="007E7569"/>
    <w:rsid w:val="007E75EE"/>
    <w:rsid w:val="007E76FE"/>
    <w:rsid w:val="007E7776"/>
    <w:rsid w:val="007E7AAB"/>
    <w:rsid w:val="007E7D35"/>
    <w:rsid w:val="007E7F91"/>
    <w:rsid w:val="007E7FEA"/>
    <w:rsid w:val="007F0146"/>
    <w:rsid w:val="007F042D"/>
    <w:rsid w:val="007F0444"/>
    <w:rsid w:val="007F0458"/>
    <w:rsid w:val="007F05B7"/>
    <w:rsid w:val="007F097A"/>
    <w:rsid w:val="007F0B0F"/>
    <w:rsid w:val="007F0B67"/>
    <w:rsid w:val="007F11A2"/>
    <w:rsid w:val="007F1300"/>
    <w:rsid w:val="007F14F6"/>
    <w:rsid w:val="007F1625"/>
    <w:rsid w:val="007F1643"/>
    <w:rsid w:val="007F169F"/>
    <w:rsid w:val="007F173C"/>
    <w:rsid w:val="007F177D"/>
    <w:rsid w:val="007F17B7"/>
    <w:rsid w:val="007F17BE"/>
    <w:rsid w:val="007F1A00"/>
    <w:rsid w:val="007F1B2A"/>
    <w:rsid w:val="007F1CA4"/>
    <w:rsid w:val="007F2060"/>
    <w:rsid w:val="007F2486"/>
    <w:rsid w:val="007F2799"/>
    <w:rsid w:val="007F2E60"/>
    <w:rsid w:val="007F300D"/>
    <w:rsid w:val="007F3056"/>
    <w:rsid w:val="007F33F0"/>
    <w:rsid w:val="007F35BD"/>
    <w:rsid w:val="007F38C6"/>
    <w:rsid w:val="007F3A4F"/>
    <w:rsid w:val="007F3A93"/>
    <w:rsid w:val="007F3AF3"/>
    <w:rsid w:val="007F3CE8"/>
    <w:rsid w:val="007F471D"/>
    <w:rsid w:val="007F4966"/>
    <w:rsid w:val="007F49C2"/>
    <w:rsid w:val="007F4B17"/>
    <w:rsid w:val="007F4E89"/>
    <w:rsid w:val="007F4EC1"/>
    <w:rsid w:val="007F554C"/>
    <w:rsid w:val="007F564D"/>
    <w:rsid w:val="007F57D5"/>
    <w:rsid w:val="007F5A54"/>
    <w:rsid w:val="007F5A8E"/>
    <w:rsid w:val="007F5D48"/>
    <w:rsid w:val="007F5D8A"/>
    <w:rsid w:val="007F6103"/>
    <w:rsid w:val="007F63E3"/>
    <w:rsid w:val="007F6487"/>
    <w:rsid w:val="007F66FE"/>
    <w:rsid w:val="007F6901"/>
    <w:rsid w:val="007F69D3"/>
    <w:rsid w:val="007F6BC0"/>
    <w:rsid w:val="007F6C2F"/>
    <w:rsid w:val="007F6C54"/>
    <w:rsid w:val="007F6EF2"/>
    <w:rsid w:val="007F6FAF"/>
    <w:rsid w:val="007F78E5"/>
    <w:rsid w:val="007F78FB"/>
    <w:rsid w:val="007F7A80"/>
    <w:rsid w:val="007F7C04"/>
    <w:rsid w:val="007F7D5C"/>
    <w:rsid w:val="007F7FBC"/>
    <w:rsid w:val="008001CC"/>
    <w:rsid w:val="0080052E"/>
    <w:rsid w:val="00800781"/>
    <w:rsid w:val="0080078B"/>
    <w:rsid w:val="00800808"/>
    <w:rsid w:val="00800862"/>
    <w:rsid w:val="008008A3"/>
    <w:rsid w:val="00800938"/>
    <w:rsid w:val="00800985"/>
    <w:rsid w:val="0080099C"/>
    <w:rsid w:val="00800B25"/>
    <w:rsid w:val="00800DB4"/>
    <w:rsid w:val="00800F41"/>
    <w:rsid w:val="008011D6"/>
    <w:rsid w:val="00801282"/>
    <w:rsid w:val="008013E7"/>
    <w:rsid w:val="00801566"/>
    <w:rsid w:val="0080165D"/>
    <w:rsid w:val="00801841"/>
    <w:rsid w:val="0080187C"/>
    <w:rsid w:val="00801B13"/>
    <w:rsid w:val="00801C9E"/>
    <w:rsid w:val="00801FB9"/>
    <w:rsid w:val="00801FDB"/>
    <w:rsid w:val="008020A4"/>
    <w:rsid w:val="0080217B"/>
    <w:rsid w:val="00802517"/>
    <w:rsid w:val="0080261D"/>
    <w:rsid w:val="008026EF"/>
    <w:rsid w:val="00802722"/>
    <w:rsid w:val="008027DB"/>
    <w:rsid w:val="00802963"/>
    <w:rsid w:val="00802B22"/>
    <w:rsid w:val="00802DDF"/>
    <w:rsid w:val="00802E02"/>
    <w:rsid w:val="00802F97"/>
    <w:rsid w:val="00803037"/>
    <w:rsid w:val="008032A9"/>
    <w:rsid w:val="0080342F"/>
    <w:rsid w:val="00803643"/>
    <w:rsid w:val="00803A82"/>
    <w:rsid w:val="00803C1D"/>
    <w:rsid w:val="00803E74"/>
    <w:rsid w:val="00803F39"/>
    <w:rsid w:val="00804116"/>
    <w:rsid w:val="00804298"/>
    <w:rsid w:val="008043D7"/>
    <w:rsid w:val="008043FE"/>
    <w:rsid w:val="008045E7"/>
    <w:rsid w:val="0080465B"/>
    <w:rsid w:val="00804844"/>
    <w:rsid w:val="00804D84"/>
    <w:rsid w:val="00804F48"/>
    <w:rsid w:val="0080510C"/>
    <w:rsid w:val="00805301"/>
    <w:rsid w:val="00805623"/>
    <w:rsid w:val="008056AB"/>
    <w:rsid w:val="008059AF"/>
    <w:rsid w:val="00805A4E"/>
    <w:rsid w:val="00805BEB"/>
    <w:rsid w:val="00805D20"/>
    <w:rsid w:val="00806195"/>
    <w:rsid w:val="008062A9"/>
    <w:rsid w:val="0080634D"/>
    <w:rsid w:val="008066B3"/>
    <w:rsid w:val="00806735"/>
    <w:rsid w:val="00806998"/>
    <w:rsid w:val="00806A83"/>
    <w:rsid w:val="00806BAE"/>
    <w:rsid w:val="00806DA6"/>
    <w:rsid w:val="0080729F"/>
    <w:rsid w:val="008074F1"/>
    <w:rsid w:val="0080756E"/>
    <w:rsid w:val="008076FD"/>
    <w:rsid w:val="0080793B"/>
    <w:rsid w:val="008079A9"/>
    <w:rsid w:val="00807A7C"/>
    <w:rsid w:val="00807B3F"/>
    <w:rsid w:val="00807D96"/>
    <w:rsid w:val="00807E79"/>
    <w:rsid w:val="00810076"/>
    <w:rsid w:val="008101AD"/>
    <w:rsid w:val="008101CE"/>
    <w:rsid w:val="0081052E"/>
    <w:rsid w:val="00810841"/>
    <w:rsid w:val="008108D3"/>
    <w:rsid w:val="00810AB0"/>
    <w:rsid w:val="00810B44"/>
    <w:rsid w:val="00810C4C"/>
    <w:rsid w:val="00810D00"/>
    <w:rsid w:val="00810D8B"/>
    <w:rsid w:val="00810E9C"/>
    <w:rsid w:val="00810F07"/>
    <w:rsid w:val="00810F87"/>
    <w:rsid w:val="00811240"/>
    <w:rsid w:val="00811300"/>
    <w:rsid w:val="008113D9"/>
    <w:rsid w:val="008114A0"/>
    <w:rsid w:val="008122C3"/>
    <w:rsid w:val="00812310"/>
    <w:rsid w:val="0081238A"/>
    <w:rsid w:val="00812740"/>
    <w:rsid w:val="008129F2"/>
    <w:rsid w:val="00812A0B"/>
    <w:rsid w:val="00812B52"/>
    <w:rsid w:val="00812C09"/>
    <w:rsid w:val="008130C8"/>
    <w:rsid w:val="008131EE"/>
    <w:rsid w:val="008132B3"/>
    <w:rsid w:val="008135A0"/>
    <w:rsid w:val="008136D1"/>
    <w:rsid w:val="00813717"/>
    <w:rsid w:val="00813830"/>
    <w:rsid w:val="0081395E"/>
    <w:rsid w:val="008139DA"/>
    <w:rsid w:val="00813A03"/>
    <w:rsid w:val="00813AED"/>
    <w:rsid w:val="00813AFB"/>
    <w:rsid w:val="00813B5C"/>
    <w:rsid w:val="00813B8F"/>
    <w:rsid w:val="00813E25"/>
    <w:rsid w:val="00814041"/>
    <w:rsid w:val="008140D7"/>
    <w:rsid w:val="008142B8"/>
    <w:rsid w:val="008145F8"/>
    <w:rsid w:val="008146DF"/>
    <w:rsid w:val="008148B0"/>
    <w:rsid w:val="00814AB4"/>
    <w:rsid w:val="00814C04"/>
    <w:rsid w:val="00814D24"/>
    <w:rsid w:val="00814FB0"/>
    <w:rsid w:val="008152A7"/>
    <w:rsid w:val="008158D8"/>
    <w:rsid w:val="008159C3"/>
    <w:rsid w:val="00815B8A"/>
    <w:rsid w:val="00815C92"/>
    <w:rsid w:val="00815E01"/>
    <w:rsid w:val="0081647C"/>
    <w:rsid w:val="00816B0C"/>
    <w:rsid w:val="00816E45"/>
    <w:rsid w:val="00816EBE"/>
    <w:rsid w:val="00817066"/>
    <w:rsid w:val="00817263"/>
    <w:rsid w:val="008176A4"/>
    <w:rsid w:val="008176FD"/>
    <w:rsid w:val="00817845"/>
    <w:rsid w:val="008178EF"/>
    <w:rsid w:val="008178FE"/>
    <w:rsid w:val="00817B06"/>
    <w:rsid w:val="00817CF5"/>
    <w:rsid w:val="00817DE9"/>
    <w:rsid w:val="00820188"/>
    <w:rsid w:val="00820384"/>
    <w:rsid w:val="0082043E"/>
    <w:rsid w:val="008207D6"/>
    <w:rsid w:val="00820A4A"/>
    <w:rsid w:val="00820AF6"/>
    <w:rsid w:val="00820B2A"/>
    <w:rsid w:val="00820E77"/>
    <w:rsid w:val="00820FF0"/>
    <w:rsid w:val="00821348"/>
    <w:rsid w:val="00821532"/>
    <w:rsid w:val="008216B2"/>
    <w:rsid w:val="00821995"/>
    <w:rsid w:val="00821B62"/>
    <w:rsid w:val="00821B63"/>
    <w:rsid w:val="00821CA5"/>
    <w:rsid w:val="00821CC1"/>
    <w:rsid w:val="00821DD3"/>
    <w:rsid w:val="00821E8C"/>
    <w:rsid w:val="00822020"/>
    <w:rsid w:val="0082230E"/>
    <w:rsid w:val="0082247D"/>
    <w:rsid w:val="008226DE"/>
    <w:rsid w:val="008227E3"/>
    <w:rsid w:val="00822830"/>
    <w:rsid w:val="00822A00"/>
    <w:rsid w:val="00822F8D"/>
    <w:rsid w:val="0082358A"/>
    <w:rsid w:val="00823669"/>
    <w:rsid w:val="00823B67"/>
    <w:rsid w:val="00823C26"/>
    <w:rsid w:val="00823E3A"/>
    <w:rsid w:val="00823F64"/>
    <w:rsid w:val="00824475"/>
    <w:rsid w:val="008248D3"/>
    <w:rsid w:val="008248E6"/>
    <w:rsid w:val="00824912"/>
    <w:rsid w:val="0082492B"/>
    <w:rsid w:val="00824AB2"/>
    <w:rsid w:val="00824E72"/>
    <w:rsid w:val="008252B3"/>
    <w:rsid w:val="00825343"/>
    <w:rsid w:val="0082539A"/>
    <w:rsid w:val="0082589B"/>
    <w:rsid w:val="00825E33"/>
    <w:rsid w:val="00826060"/>
    <w:rsid w:val="008260F1"/>
    <w:rsid w:val="008260F8"/>
    <w:rsid w:val="00826A38"/>
    <w:rsid w:val="00826B63"/>
    <w:rsid w:val="00826E03"/>
    <w:rsid w:val="00827012"/>
    <w:rsid w:val="0082717D"/>
    <w:rsid w:val="00827366"/>
    <w:rsid w:val="0082741E"/>
    <w:rsid w:val="00827589"/>
    <w:rsid w:val="008276C5"/>
    <w:rsid w:val="008277D9"/>
    <w:rsid w:val="00827831"/>
    <w:rsid w:val="0082789C"/>
    <w:rsid w:val="008278AC"/>
    <w:rsid w:val="0082792C"/>
    <w:rsid w:val="00827CDB"/>
    <w:rsid w:val="00827D31"/>
    <w:rsid w:val="00827D42"/>
    <w:rsid w:val="00827FAA"/>
    <w:rsid w:val="0083024B"/>
    <w:rsid w:val="008307CC"/>
    <w:rsid w:val="008308A7"/>
    <w:rsid w:val="0083091C"/>
    <w:rsid w:val="00830929"/>
    <w:rsid w:val="0083134B"/>
    <w:rsid w:val="008313D8"/>
    <w:rsid w:val="00831435"/>
    <w:rsid w:val="008315B5"/>
    <w:rsid w:val="00831689"/>
    <w:rsid w:val="0083177E"/>
    <w:rsid w:val="0083187E"/>
    <w:rsid w:val="00831993"/>
    <w:rsid w:val="00831B0C"/>
    <w:rsid w:val="00831BEF"/>
    <w:rsid w:val="00832087"/>
    <w:rsid w:val="00832246"/>
    <w:rsid w:val="00832413"/>
    <w:rsid w:val="008327C1"/>
    <w:rsid w:val="008328E3"/>
    <w:rsid w:val="008329AD"/>
    <w:rsid w:val="00832B5E"/>
    <w:rsid w:val="008330E1"/>
    <w:rsid w:val="00833134"/>
    <w:rsid w:val="008331B6"/>
    <w:rsid w:val="0083329C"/>
    <w:rsid w:val="00833578"/>
    <w:rsid w:val="008335DC"/>
    <w:rsid w:val="0083365B"/>
    <w:rsid w:val="00833747"/>
    <w:rsid w:val="00833799"/>
    <w:rsid w:val="008337B0"/>
    <w:rsid w:val="00833871"/>
    <w:rsid w:val="008338A6"/>
    <w:rsid w:val="00833C62"/>
    <w:rsid w:val="00833F78"/>
    <w:rsid w:val="008340B5"/>
    <w:rsid w:val="00834144"/>
    <w:rsid w:val="008345D8"/>
    <w:rsid w:val="00834802"/>
    <w:rsid w:val="008348CD"/>
    <w:rsid w:val="00834D81"/>
    <w:rsid w:val="00834D82"/>
    <w:rsid w:val="00834F68"/>
    <w:rsid w:val="00835095"/>
    <w:rsid w:val="008350CA"/>
    <w:rsid w:val="008351C0"/>
    <w:rsid w:val="00835419"/>
    <w:rsid w:val="008357B2"/>
    <w:rsid w:val="00835826"/>
    <w:rsid w:val="00835854"/>
    <w:rsid w:val="00835941"/>
    <w:rsid w:val="00835B06"/>
    <w:rsid w:val="00835B0C"/>
    <w:rsid w:val="00835CD5"/>
    <w:rsid w:val="00835D05"/>
    <w:rsid w:val="00835D2D"/>
    <w:rsid w:val="00835E7C"/>
    <w:rsid w:val="008360BA"/>
    <w:rsid w:val="00836127"/>
    <w:rsid w:val="00836336"/>
    <w:rsid w:val="0083647A"/>
    <w:rsid w:val="0083676A"/>
    <w:rsid w:val="00836A68"/>
    <w:rsid w:val="00836A6E"/>
    <w:rsid w:val="00836CE9"/>
    <w:rsid w:val="00836F12"/>
    <w:rsid w:val="00836F78"/>
    <w:rsid w:val="00837248"/>
    <w:rsid w:val="00837BBD"/>
    <w:rsid w:val="00837E7C"/>
    <w:rsid w:val="008400C3"/>
    <w:rsid w:val="008405F5"/>
    <w:rsid w:val="00840605"/>
    <w:rsid w:val="00840790"/>
    <w:rsid w:val="00840910"/>
    <w:rsid w:val="00840D2D"/>
    <w:rsid w:val="00840FC1"/>
    <w:rsid w:val="00841192"/>
    <w:rsid w:val="008411B1"/>
    <w:rsid w:val="0084134C"/>
    <w:rsid w:val="008413FB"/>
    <w:rsid w:val="008414B5"/>
    <w:rsid w:val="00841597"/>
    <w:rsid w:val="00841723"/>
    <w:rsid w:val="00841882"/>
    <w:rsid w:val="008418B3"/>
    <w:rsid w:val="00841C75"/>
    <w:rsid w:val="00841F0E"/>
    <w:rsid w:val="00841F95"/>
    <w:rsid w:val="00841FF7"/>
    <w:rsid w:val="00842004"/>
    <w:rsid w:val="008420AB"/>
    <w:rsid w:val="00842256"/>
    <w:rsid w:val="00842439"/>
    <w:rsid w:val="008425D7"/>
    <w:rsid w:val="0084266B"/>
    <w:rsid w:val="008426E2"/>
    <w:rsid w:val="00842751"/>
    <w:rsid w:val="00842CBB"/>
    <w:rsid w:val="00842FB3"/>
    <w:rsid w:val="008434DE"/>
    <w:rsid w:val="00843750"/>
    <w:rsid w:val="00843962"/>
    <w:rsid w:val="00843B6E"/>
    <w:rsid w:val="00843DEF"/>
    <w:rsid w:val="00843FAB"/>
    <w:rsid w:val="00844370"/>
    <w:rsid w:val="00844451"/>
    <w:rsid w:val="0084472D"/>
    <w:rsid w:val="00844C9E"/>
    <w:rsid w:val="00844E25"/>
    <w:rsid w:val="00845314"/>
    <w:rsid w:val="008453E5"/>
    <w:rsid w:val="00845689"/>
    <w:rsid w:val="008456A1"/>
    <w:rsid w:val="008456D9"/>
    <w:rsid w:val="008456FC"/>
    <w:rsid w:val="00845802"/>
    <w:rsid w:val="0084591B"/>
    <w:rsid w:val="0084595E"/>
    <w:rsid w:val="008459F8"/>
    <w:rsid w:val="008459F9"/>
    <w:rsid w:val="00845B58"/>
    <w:rsid w:val="00845BF8"/>
    <w:rsid w:val="00845C03"/>
    <w:rsid w:val="00845C1B"/>
    <w:rsid w:val="00846130"/>
    <w:rsid w:val="008461CA"/>
    <w:rsid w:val="008463DA"/>
    <w:rsid w:val="00846469"/>
    <w:rsid w:val="008465A3"/>
    <w:rsid w:val="008465C8"/>
    <w:rsid w:val="0084663C"/>
    <w:rsid w:val="0084696A"/>
    <w:rsid w:val="00846F7D"/>
    <w:rsid w:val="00846FE3"/>
    <w:rsid w:val="00847076"/>
    <w:rsid w:val="0084723D"/>
    <w:rsid w:val="00847635"/>
    <w:rsid w:val="00847648"/>
    <w:rsid w:val="008477BA"/>
    <w:rsid w:val="00847DF1"/>
    <w:rsid w:val="00847EE2"/>
    <w:rsid w:val="00850056"/>
    <w:rsid w:val="00850067"/>
    <w:rsid w:val="0085022C"/>
    <w:rsid w:val="0085025F"/>
    <w:rsid w:val="0085028F"/>
    <w:rsid w:val="008505E1"/>
    <w:rsid w:val="008508E6"/>
    <w:rsid w:val="00850B98"/>
    <w:rsid w:val="00850EBC"/>
    <w:rsid w:val="00850F67"/>
    <w:rsid w:val="00850FFD"/>
    <w:rsid w:val="00851042"/>
    <w:rsid w:val="00851519"/>
    <w:rsid w:val="00851683"/>
    <w:rsid w:val="0085197B"/>
    <w:rsid w:val="00851A8A"/>
    <w:rsid w:val="00851E7B"/>
    <w:rsid w:val="00851EAF"/>
    <w:rsid w:val="00851EFB"/>
    <w:rsid w:val="00852280"/>
    <w:rsid w:val="0085241C"/>
    <w:rsid w:val="00852434"/>
    <w:rsid w:val="0085246F"/>
    <w:rsid w:val="00852639"/>
    <w:rsid w:val="008526E4"/>
    <w:rsid w:val="008527B0"/>
    <w:rsid w:val="008527B6"/>
    <w:rsid w:val="00852A1E"/>
    <w:rsid w:val="00852A87"/>
    <w:rsid w:val="00852BAD"/>
    <w:rsid w:val="00852E1E"/>
    <w:rsid w:val="0085339F"/>
    <w:rsid w:val="0085348F"/>
    <w:rsid w:val="008535B8"/>
    <w:rsid w:val="008535C0"/>
    <w:rsid w:val="008535E3"/>
    <w:rsid w:val="00853A06"/>
    <w:rsid w:val="00853ABB"/>
    <w:rsid w:val="00853AD5"/>
    <w:rsid w:val="00853AF8"/>
    <w:rsid w:val="00853C1D"/>
    <w:rsid w:val="00853CB3"/>
    <w:rsid w:val="00853EC7"/>
    <w:rsid w:val="00854038"/>
    <w:rsid w:val="00854294"/>
    <w:rsid w:val="0085430E"/>
    <w:rsid w:val="00854410"/>
    <w:rsid w:val="0085454D"/>
    <w:rsid w:val="00854611"/>
    <w:rsid w:val="008547AC"/>
    <w:rsid w:val="008548A4"/>
    <w:rsid w:val="00854983"/>
    <w:rsid w:val="00854AD0"/>
    <w:rsid w:val="00854B62"/>
    <w:rsid w:val="00854B71"/>
    <w:rsid w:val="00854BDD"/>
    <w:rsid w:val="00854C31"/>
    <w:rsid w:val="00854D93"/>
    <w:rsid w:val="00854E52"/>
    <w:rsid w:val="00854EFB"/>
    <w:rsid w:val="0085512E"/>
    <w:rsid w:val="008552FA"/>
    <w:rsid w:val="008554FC"/>
    <w:rsid w:val="008557A6"/>
    <w:rsid w:val="0085581E"/>
    <w:rsid w:val="00855B2D"/>
    <w:rsid w:val="00855BD4"/>
    <w:rsid w:val="00855CA2"/>
    <w:rsid w:val="00855E17"/>
    <w:rsid w:val="00855E67"/>
    <w:rsid w:val="00855EBF"/>
    <w:rsid w:val="0085615E"/>
    <w:rsid w:val="008561CF"/>
    <w:rsid w:val="00856573"/>
    <w:rsid w:val="00856690"/>
    <w:rsid w:val="0085683E"/>
    <w:rsid w:val="00856B28"/>
    <w:rsid w:val="00856FA6"/>
    <w:rsid w:val="008574B5"/>
    <w:rsid w:val="00857614"/>
    <w:rsid w:val="00857624"/>
    <w:rsid w:val="00857AFB"/>
    <w:rsid w:val="00857E85"/>
    <w:rsid w:val="0086028C"/>
    <w:rsid w:val="008603C9"/>
    <w:rsid w:val="008603DD"/>
    <w:rsid w:val="00860420"/>
    <w:rsid w:val="00860533"/>
    <w:rsid w:val="00860805"/>
    <w:rsid w:val="00860839"/>
    <w:rsid w:val="00860867"/>
    <w:rsid w:val="00860A4D"/>
    <w:rsid w:val="00860B10"/>
    <w:rsid w:val="00860D18"/>
    <w:rsid w:val="00860E0A"/>
    <w:rsid w:val="00860F4A"/>
    <w:rsid w:val="008612AA"/>
    <w:rsid w:val="008612D3"/>
    <w:rsid w:val="008613BD"/>
    <w:rsid w:val="00861638"/>
    <w:rsid w:val="00861939"/>
    <w:rsid w:val="00861A64"/>
    <w:rsid w:val="00861A96"/>
    <w:rsid w:val="00861AFB"/>
    <w:rsid w:val="00861C24"/>
    <w:rsid w:val="00861D49"/>
    <w:rsid w:val="00861DBC"/>
    <w:rsid w:val="00862200"/>
    <w:rsid w:val="0086242A"/>
    <w:rsid w:val="0086298E"/>
    <w:rsid w:val="00862A1C"/>
    <w:rsid w:val="00862AD3"/>
    <w:rsid w:val="00862B8A"/>
    <w:rsid w:val="00862CAE"/>
    <w:rsid w:val="00863281"/>
    <w:rsid w:val="00863677"/>
    <w:rsid w:val="00863917"/>
    <w:rsid w:val="00863DF0"/>
    <w:rsid w:val="00863E71"/>
    <w:rsid w:val="00863E72"/>
    <w:rsid w:val="00863F58"/>
    <w:rsid w:val="008641AF"/>
    <w:rsid w:val="008643E7"/>
    <w:rsid w:val="00864578"/>
    <w:rsid w:val="008645A3"/>
    <w:rsid w:val="0086461F"/>
    <w:rsid w:val="0086494B"/>
    <w:rsid w:val="0086497A"/>
    <w:rsid w:val="00864A86"/>
    <w:rsid w:val="00864B94"/>
    <w:rsid w:val="00864C80"/>
    <w:rsid w:val="00865013"/>
    <w:rsid w:val="00865265"/>
    <w:rsid w:val="00865465"/>
    <w:rsid w:val="0086581C"/>
    <w:rsid w:val="0086583D"/>
    <w:rsid w:val="008659CC"/>
    <w:rsid w:val="00865A62"/>
    <w:rsid w:val="00865BBF"/>
    <w:rsid w:val="00865E56"/>
    <w:rsid w:val="00865ED2"/>
    <w:rsid w:val="00865F61"/>
    <w:rsid w:val="00865FDA"/>
    <w:rsid w:val="00866084"/>
    <w:rsid w:val="008660DD"/>
    <w:rsid w:val="00866480"/>
    <w:rsid w:val="00866544"/>
    <w:rsid w:val="00866626"/>
    <w:rsid w:val="00866976"/>
    <w:rsid w:val="00866A52"/>
    <w:rsid w:val="00866CC8"/>
    <w:rsid w:val="00866F74"/>
    <w:rsid w:val="00867330"/>
    <w:rsid w:val="0086736A"/>
    <w:rsid w:val="0086751E"/>
    <w:rsid w:val="008675AF"/>
    <w:rsid w:val="00867673"/>
    <w:rsid w:val="0086774E"/>
    <w:rsid w:val="0086788B"/>
    <w:rsid w:val="00867C09"/>
    <w:rsid w:val="00867C6A"/>
    <w:rsid w:val="00867F1A"/>
    <w:rsid w:val="00870479"/>
    <w:rsid w:val="00870546"/>
    <w:rsid w:val="0087091E"/>
    <w:rsid w:val="00870985"/>
    <w:rsid w:val="00870AED"/>
    <w:rsid w:val="00870DD8"/>
    <w:rsid w:val="00871124"/>
    <w:rsid w:val="00871172"/>
    <w:rsid w:val="008712A7"/>
    <w:rsid w:val="00871517"/>
    <w:rsid w:val="00871834"/>
    <w:rsid w:val="00871912"/>
    <w:rsid w:val="0087195B"/>
    <w:rsid w:val="00871A38"/>
    <w:rsid w:val="00871B93"/>
    <w:rsid w:val="00871BEC"/>
    <w:rsid w:val="00871FC6"/>
    <w:rsid w:val="00872141"/>
    <w:rsid w:val="0087214F"/>
    <w:rsid w:val="0087249D"/>
    <w:rsid w:val="008724DB"/>
    <w:rsid w:val="00872550"/>
    <w:rsid w:val="00872815"/>
    <w:rsid w:val="00872AC6"/>
    <w:rsid w:val="00873066"/>
    <w:rsid w:val="00873401"/>
    <w:rsid w:val="0087352E"/>
    <w:rsid w:val="008736C1"/>
    <w:rsid w:val="0087371D"/>
    <w:rsid w:val="0087374E"/>
    <w:rsid w:val="00873B07"/>
    <w:rsid w:val="00873B2B"/>
    <w:rsid w:val="00874175"/>
    <w:rsid w:val="0087429D"/>
    <w:rsid w:val="00874D3A"/>
    <w:rsid w:val="00875262"/>
    <w:rsid w:val="00875391"/>
    <w:rsid w:val="008754BE"/>
    <w:rsid w:val="00875738"/>
    <w:rsid w:val="00875AD3"/>
    <w:rsid w:val="00875B27"/>
    <w:rsid w:val="00875BC6"/>
    <w:rsid w:val="00875E61"/>
    <w:rsid w:val="00875E99"/>
    <w:rsid w:val="00875EBB"/>
    <w:rsid w:val="00875FE8"/>
    <w:rsid w:val="0087621E"/>
    <w:rsid w:val="0087672B"/>
    <w:rsid w:val="00876831"/>
    <w:rsid w:val="008768D5"/>
    <w:rsid w:val="00876C4F"/>
    <w:rsid w:val="00876F6D"/>
    <w:rsid w:val="00877032"/>
    <w:rsid w:val="0087708F"/>
    <w:rsid w:val="008770D5"/>
    <w:rsid w:val="008771AC"/>
    <w:rsid w:val="0087721C"/>
    <w:rsid w:val="008774DF"/>
    <w:rsid w:val="00877567"/>
    <w:rsid w:val="008776E1"/>
    <w:rsid w:val="008779A7"/>
    <w:rsid w:val="008779E4"/>
    <w:rsid w:val="00877A44"/>
    <w:rsid w:val="00877B80"/>
    <w:rsid w:val="00877C46"/>
    <w:rsid w:val="00877EBE"/>
    <w:rsid w:val="00877EE1"/>
    <w:rsid w:val="00877FE8"/>
    <w:rsid w:val="0088002C"/>
    <w:rsid w:val="00880092"/>
    <w:rsid w:val="0088013A"/>
    <w:rsid w:val="00880410"/>
    <w:rsid w:val="0088060C"/>
    <w:rsid w:val="0088086E"/>
    <w:rsid w:val="008808E4"/>
    <w:rsid w:val="00880B2B"/>
    <w:rsid w:val="00880C0B"/>
    <w:rsid w:val="00880C2B"/>
    <w:rsid w:val="00880C98"/>
    <w:rsid w:val="00880CED"/>
    <w:rsid w:val="008811F2"/>
    <w:rsid w:val="00881211"/>
    <w:rsid w:val="008812B3"/>
    <w:rsid w:val="00881316"/>
    <w:rsid w:val="008814A7"/>
    <w:rsid w:val="008814EE"/>
    <w:rsid w:val="00881552"/>
    <w:rsid w:val="00881565"/>
    <w:rsid w:val="008816B6"/>
    <w:rsid w:val="00881720"/>
    <w:rsid w:val="00881840"/>
    <w:rsid w:val="0088186A"/>
    <w:rsid w:val="0088189D"/>
    <w:rsid w:val="00881C0F"/>
    <w:rsid w:val="00881C37"/>
    <w:rsid w:val="00881E44"/>
    <w:rsid w:val="00882022"/>
    <w:rsid w:val="0088275F"/>
    <w:rsid w:val="00882AAB"/>
    <w:rsid w:val="00882D0F"/>
    <w:rsid w:val="00882D43"/>
    <w:rsid w:val="00882D5F"/>
    <w:rsid w:val="00882F78"/>
    <w:rsid w:val="008832E4"/>
    <w:rsid w:val="0088336F"/>
    <w:rsid w:val="00883398"/>
    <w:rsid w:val="008836A0"/>
    <w:rsid w:val="00883C8C"/>
    <w:rsid w:val="00883D29"/>
    <w:rsid w:val="00883E18"/>
    <w:rsid w:val="00883EC5"/>
    <w:rsid w:val="00884110"/>
    <w:rsid w:val="008843B7"/>
    <w:rsid w:val="00884854"/>
    <w:rsid w:val="008848E4"/>
    <w:rsid w:val="00884904"/>
    <w:rsid w:val="0088492C"/>
    <w:rsid w:val="008849F7"/>
    <w:rsid w:val="00884D8C"/>
    <w:rsid w:val="00884EAB"/>
    <w:rsid w:val="00884FA3"/>
    <w:rsid w:val="0088509E"/>
    <w:rsid w:val="008851CB"/>
    <w:rsid w:val="008859C3"/>
    <w:rsid w:val="00885AC8"/>
    <w:rsid w:val="00885CF3"/>
    <w:rsid w:val="00886001"/>
    <w:rsid w:val="00886374"/>
    <w:rsid w:val="008864E8"/>
    <w:rsid w:val="0088676D"/>
    <w:rsid w:val="00886798"/>
    <w:rsid w:val="008867D8"/>
    <w:rsid w:val="008867DE"/>
    <w:rsid w:val="008868F1"/>
    <w:rsid w:val="00886BFA"/>
    <w:rsid w:val="00886D88"/>
    <w:rsid w:val="0088725C"/>
    <w:rsid w:val="008875AB"/>
    <w:rsid w:val="00887683"/>
    <w:rsid w:val="00887710"/>
    <w:rsid w:val="00887903"/>
    <w:rsid w:val="00887A9D"/>
    <w:rsid w:val="00887CD3"/>
    <w:rsid w:val="00887DE7"/>
    <w:rsid w:val="0089047E"/>
    <w:rsid w:val="008907C7"/>
    <w:rsid w:val="008909D2"/>
    <w:rsid w:val="00890A61"/>
    <w:rsid w:val="00890AB3"/>
    <w:rsid w:val="00890B58"/>
    <w:rsid w:val="00890BA4"/>
    <w:rsid w:val="00890BDA"/>
    <w:rsid w:val="00890E02"/>
    <w:rsid w:val="00890F36"/>
    <w:rsid w:val="00890FBF"/>
    <w:rsid w:val="00891059"/>
    <w:rsid w:val="00891299"/>
    <w:rsid w:val="00891480"/>
    <w:rsid w:val="00891594"/>
    <w:rsid w:val="00891871"/>
    <w:rsid w:val="00891A90"/>
    <w:rsid w:val="00891B8B"/>
    <w:rsid w:val="00891BAB"/>
    <w:rsid w:val="00891CEC"/>
    <w:rsid w:val="00892009"/>
    <w:rsid w:val="0089200F"/>
    <w:rsid w:val="0089245A"/>
    <w:rsid w:val="00892B32"/>
    <w:rsid w:val="00892BD6"/>
    <w:rsid w:val="008930FC"/>
    <w:rsid w:val="0089317B"/>
    <w:rsid w:val="008932F2"/>
    <w:rsid w:val="00893588"/>
    <w:rsid w:val="0089366D"/>
    <w:rsid w:val="00893CF6"/>
    <w:rsid w:val="00893D69"/>
    <w:rsid w:val="00893E75"/>
    <w:rsid w:val="00893EA4"/>
    <w:rsid w:val="00894100"/>
    <w:rsid w:val="0089428C"/>
    <w:rsid w:val="00894517"/>
    <w:rsid w:val="00894607"/>
    <w:rsid w:val="00894860"/>
    <w:rsid w:val="00894C18"/>
    <w:rsid w:val="00894D39"/>
    <w:rsid w:val="00894D43"/>
    <w:rsid w:val="0089506E"/>
    <w:rsid w:val="008950BF"/>
    <w:rsid w:val="0089549B"/>
    <w:rsid w:val="008954E7"/>
    <w:rsid w:val="0089578C"/>
    <w:rsid w:val="00895AD8"/>
    <w:rsid w:val="00895C13"/>
    <w:rsid w:val="00895E8E"/>
    <w:rsid w:val="00895FC1"/>
    <w:rsid w:val="00895FD9"/>
    <w:rsid w:val="00896215"/>
    <w:rsid w:val="00896228"/>
    <w:rsid w:val="00896597"/>
    <w:rsid w:val="008965B4"/>
    <w:rsid w:val="008966D1"/>
    <w:rsid w:val="008967E1"/>
    <w:rsid w:val="00896889"/>
    <w:rsid w:val="00896A17"/>
    <w:rsid w:val="00896B2F"/>
    <w:rsid w:val="00896B63"/>
    <w:rsid w:val="00896E8E"/>
    <w:rsid w:val="00896EC6"/>
    <w:rsid w:val="00896F09"/>
    <w:rsid w:val="00897151"/>
    <w:rsid w:val="00897304"/>
    <w:rsid w:val="008973B7"/>
    <w:rsid w:val="00897484"/>
    <w:rsid w:val="008974EF"/>
    <w:rsid w:val="00897BB7"/>
    <w:rsid w:val="00897D1D"/>
    <w:rsid w:val="00897E9D"/>
    <w:rsid w:val="00897F00"/>
    <w:rsid w:val="008A0181"/>
    <w:rsid w:val="008A018E"/>
    <w:rsid w:val="008A02EA"/>
    <w:rsid w:val="008A0400"/>
    <w:rsid w:val="008A0533"/>
    <w:rsid w:val="008A073B"/>
    <w:rsid w:val="008A086F"/>
    <w:rsid w:val="008A1024"/>
    <w:rsid w:val="008A1034"/>
    <w:rsid w:val="008A11EA"/>
    <w:rsid w:val="008A130D"/>
    <w:rsid w:val="008A1536"/>
    <w:rsid w:val="008A17AD"/>
    <w:rsid w:val="008A183F"/>
    <w:rsid w:val="008A186F"/>
    <w:rsid w:val="008A1C46"/>
    <w:rsid w:val="008A1F21"/>
    <w:rsid w:val="008A203B"/>
    <w:rsid w:val="008A217A"/>
    <w:rsid w:val="008A21E7"/>
    <w:rsid w:val="008A2244"/>
    <w:rsid w:val="008A2337"/>
    <w:rsid w:val="008A235D"/>
    <w:rsid w:val="008A23DF"/>
    <w:rsid w:val="008A245E"/>
    <w:rsid w:val="008A2585"/>
    <w:rsid w:val="008A26FD"/>
    <w:rsid w:val="008A29BA"/>
    <w:rsid w:val="008A2ACA"/>
    <w:rsid w:val="008A2B40"/>
    <w:rsid w:val="008A2F30"/>
    <w:rsid w:val="008A2FA6"/>
    <w:rsid w:val="008A3330"/>
    <w:rsid w:val="008A382E"/>
    <w:rsid w:val="008A3851"/>
    <w:rsid w:val="008A3A38"/>
    <w:rsid w:val="008A3F4C"/>
    <w:rsid w:val="008A42D6"/>
    <w:rsid w:val="008A4333"/>
    <w:rsid w:val="008A460D"/>
    <w:rsid w:val="008A46D3"/>
    <w:rsid w:val="008A476F"/>
    <w:rsid w:val="008A47AF"/>
    <w:rsid w:val="008A4959"/>
    <w:rsid w:val="008A49BF"/>
    <w:rsid w:val="008A4BA4"/>
    <w:rsid w:val="008A4CD4"/>
    <w:rsid w:val="008A5601"/>
    <w:rsid w:val="008A57A9"/>
    <w:rsid w:val="008A58C2"/>
    <w:rsid w:val="008A5B59"/>
    <w:rsid w:val="008A5CF3"/>
    <w:rsid w:val="008A60B1"/>
    <w:rsid w:val="008A638C"/>
    <w:rsid w:val="008A6412"/>
    <w:rsid w:val="008A69FA"/>
    <w:rsid w:val="008A6A4B"/>
    <w:rsid w:val="008A6B96"/>
    <w:rsid w:val="008A6CF6"/>
    <w:rsid w:val="008A6D30"/>
    <w:rsid w:val="008A6E07"/>
    <w:rsid w:val="008A6F63"/>
    <w:rsid w:val="008A7098"/>
    <w:rsid w:val="008A7217"/>
    <w:rsid w:val="008A72FF"/>
    <w:rsid w:val="008A73AE"/>
    <w:rsid w:val="008A7665"/>
    <w:rsid w:val="008A77C9"/>
    <w:rsid w:val="008A7AB2"/>
    <w:rsid w:val="008A7DA8"/>
    <w:rsid w:val="008B02DC"/>
    <w:rsid w:val="008B0559"/>
    <w:rsid w:val="008B05A9"/>
    <w:rsid w:val="008B05C3"/>
    <w:rsid w:val="008B0B6D"/>
    <w:rsid w:val="008B0BB4"/>
    <w:rsid w:val="008B0BC2"/>
    <w:rsid w:val="008B0C3A"/>
    <w:rsid w:val="008B0D43"/>
    <w:rsid w:val="008B0D99"/>
    <w:rsid w:val="008B0FE5"/>
    <w:rsid w:val="008B10C4"/>
    <w:rsid w:val="008B10DC"/>
    <w:rsid w:val="008B111F"/>
    <w:rsid w:val="008B12C3"/>
    <w:rsid w:val="008B13FC"/>
    <w:rsid w:val="008B1664"/>
    <w:rsid w:val="008B19BA"/>
    <w:rsid w:val="008B1B64"/>
    <w:rsid w:val="008B1F22"/>
    <w:rsid w:val="008B1F51"/>
    <w:rsid w:val="008B1F58"/>
    <w:rsid w:val="008B200B"/>
    <w:rsid w:val="008B20BF"/>
    <w:rsid w:val="008B2129"/>
    <w:rsid w:val="008B2160"/>
    <w:rsid w:val="008B23E2"/>
    <w:rsid w:val="008B2619"/>
    <w:rsid w:val="008B2628"/>
    <w:rsid w:val="008B27E6"/>
    <w:rsid w:val="008B2C68"/>
    <w:rsid w:val="008B2D62"/>
    <w:rsid w:val="008B2F2E"/>
    <w:rsid w:val="008B2F75"/>
    <w:rsid w:val="008B3002"/>
    <w:rsid w:val="008B308B"/>
    <w:rsid w:val="008B32C8"/>
    <w:rsid w:val="008B3C29"/>
    <w:rsid w:val="008B3C67"/>
    <w:rsid w:val="008B4103"/>
    <w:rsid w:val="008B4246"/>
    <w:rsid w:val="008B42F8"/>
    <w:rsid w:val="008B43A8"/>
    <w:rsid w:val="008B43F3"/>
    <w:rsid w:val="008B47A0"/>
    <w:rsid w:val="008B4862"/>
    <w:rsid w:val="008B4A80"/>
    <w:rsid w:val="008B4BC2"/>
    <w:rsid w:val="008B4C1F"/>
    <w:rsid w:val="008B4D9A"/>
    <w:rsid w:val="008B4DC6"/>
    <w:rsid w:val="008B4E38"/>
    <w:rsid w:val="008B4EEA"/>
    <w:rsid w:val="008B4F7D"/>
    <w:rsid w:val="008B5347"/>
    <w:rsid w:val="008B538F"/>
    <w:rsid w:val="008B557B"/>
    <w:rsid w:val="008B55B1"/>
    <w:rsid w:val="008B5662"/>
    <w:rsid w:val="008B57A4"/>
    <w:rsid w:val="008B591A"/>
    <w:rsid w:val="008B5B45"/>
    <w:rsid w:val="008B5B53"/>
    <w:rsid w:val="008B5DF8"/>
    <w:rsid w:val="008B5F45"/>
    <w:rsid w:val="008B63E6"/>
    <w:rsid w:val="008B6474"/>
    <w:rsid w:val="008B648B"/>
    <w:rsid w:val="008B65CC"/>
    <w:rsid w:val="008B6666"/>
    <w:rsid w:val="008B69D4"/>
    <w:rsid w:val="008B6D06"/>
    <w:rsid w:val="008B6E14"/>
    <w:rsid w:val="008B6EAE"/>
    <w:rsid w:val="008B7057"/>
    <w:rsid w:val="008B75D0"/>
    <w:rsid w:val="008B774D"/>
    <w:rsid w:val="008B799A"/>
    <w:rsid w:val="008B79A3"/>
    <w:rsid w:val="008B7A1D"/>
    <w:rsid w:val="008B7DF0"/>
    <w:rsid w:val="008B7EE6"/>
    <w:rsid w:val="008C007B"/>
    <w:rsid w:val="008C0233"/>
    <w:rsid w:val="008C02FE"/>
    <w:rsid w:val="008C0407"/>
    <w:rsid w:val="008C041D"/>
    <w:rsid w:val="008C061A"/>
    <w:rsid w:val="008C0789"/>
    <w:rsid w:val="008C08CD"/>
    <w:rsid w:val="008C0958"/>
    <w:rsid w:val="008C0A70"/>
    <w:rsid w:val="008C0A73"/>
    <w:rsid w:val="008C0FFD"/>
    <w:rsid w:val="008C11F7"/>
    <w:rsid w:val="008C1235"/>
    <w:rsid w:val="008C1240"/>
    <w:rsid w:val="008C1B31"/>
    <w:rsid w:val="008C1CC4"/>
    <w:rsid w:val="008C1D24"/>
    <w:rsid w:val="008C1D7B"/>
    <w:rsid w:val="008C21B9"/>
    <w:rsid w:val="008C2356"/>
    <w:rsid w:val="008C2426"/>
    <w:rsid w:val="008C24FA"/>
    <w:rsid w:val="008C270C"/>
    <w:rsid w:val="008C2721"/>
    <w:rsid w:val="008C2826"/>
    <w:rsid w:val="008C2CE4"/>
    <w:rsid w:val="008C3942"/>
    <w:rsid w:val="008C3A24"/>
    <w:rsid w:val="008C3CCA"/>
    <w:rsid w:val="008C3D11"/>
    <w:rsid w:val="008C3DB4"/>
    <w:rsid w:val="008C409E"/>
    <w:rsid w:val="008C42CD"/>
    <w:rsid w:val="008C43ED"/>
    <w:rsid w:val="008C44DA"/>
    <w:rsid w:val="008C453A"/>
    <w:rsid w:val="008C476D"/>
    <w:rsid w:val="008C4926"/>
    <w:rsid w:val="008C4B49"/>
    <w:rsid w:val="008C4D9E"/>
    <w:rsid w:val="008C4ED0"/>
    <w:rsid w:val="008C5AB8"/>
    <w:rsid w:val="008C5E1D"/>
    <w:rsid w:val="008C6045"/>
    <w:rsid w:val="008C61CC"/>
    <w:rsid w:val="008C648A"/>
    <w:rsid w:val="008C64DB"/>
    <w:rsid w:val="008C6612"/>
    <w:rsid w:val="008C6656"/>
    <w:rsid w:val="008C6733"/>
    <w:rsid w:val="008C68FB"/>
    <w:rsid w:val="008C6BCF"/>
    <w:rsid w:val="008C6C4B"/>
    <w:rsid w:val="008C6DC6"/>
    <w:rsid w:val="008C6E34"/>
    <w:rsid w:val="008C6FAA"/>
    <w:rsid w:val="008C70CB"/>
    <w:rsid w:val="008C77B0"/>
    <w:rsid w:val="008C7B58"/>
    <w:rsid w:val="008C7BE6"/>
    <w:rsid w:val="008C7C0B"/>
    <w:rsid w:val="008D005F"/>
    <w:rsid w:val="008D01E3"/>
    <w:rsid w:val="008D053A"/>
    <w:rsid w:val="008D0D9B"/>
    <w:rsid w:val="008D0FE8"/>
    <w:rsid w:val="008D1383"/>
    <w:rsid w:val="008D176F"/>
    <w:rsid w:val="008D17A0"/>
    <w:rsid w:val="008D1984"/>
    <w:rsid w:val="008D2118"/>
    <w:rsid w:val="008D21E2"/>
    <w:rsid w:val="008D2347"/>
    <w:rsid w:val="008D23FD"/>
    <w:rsid w:val="008D255B"/>
    <w:rsid w:val="008D28FE"/>
    <w:rsid w:val="008D2B49"/>
    <w:rsid w:val="008D2F05"/>
    <w:rsid w:val="008D303A"/>
    <w:rsid w:val="008D327D"/>
    <w:rsid w:val="008D337C"/>
    <w:rsid w:val="008D33A2"/>
    <w:rsid w:val="008D3404"/>
    <w:rsid w:val="008D34C2"/>
    <w:rsid w:val="008D3897"/>
    <w:rsid w:val="008D3BCD"/>
    <w:rsid w:val="008D3CC0"/>
    <w:rsid w:val="008D3F6C"/>
    <w:rsid w:val="008D416B"/>
    <w:rsid w:val="008D42BD"/>
    <w:rsid w:val="008D4755"/>
    <w:rsid w:val="008D48CF"/>
    <w:rsid w:val="008D499C"/>
    <w:rsid w:val="008D4A5F"/>
    <w:rsid w:val="008D4A71"/>
    <w:rsid w:val="008D52B7"/>
    <w:rsid w:val="008D5346"/>
    <w:rsid w:val="008D5500"/>
    <w:rsid w:val="008D58EB"/>
    <w:rsid w:val="008D5996"/>
    <w:rsid w:val="008D5A32"/>
    <w:rsid w:val="008D5B9D"/>
    <w:rsid w:val="008D5B9E"/>
    <w:rsid w:val="008D5D03"/>
    <w:rsid w:val="008D6031"/>
    <w:rsid w:val="008D603B"/>
    <w:rsid w:val="008D631C"/>
    <w:rsid w:val="008D6342"/>
    <w:rsid w:val="008D63C6"/>
    <w:rsid w:val="008D64F6"/>
    <w:rsid w:val="008D64FC"/>
    <w:rsid w:val="008D65D2"/>
    <w:rsid w:val="008D65FF"/>
    <w:rsid w:val="008D6756"/>
    <w:rsid w:val="008D67B0"/>
    <w:rsid w:val="008D68C5"/>
    <w:rsid w:val="008D68D4"/>
    <w:rsid w:val="008D6A92"/>
    <w:rsid w:val="008D6AD3"/>
    <w:rsid w:val="008D6AE9"/>
    <w:rsid w:val="008D6C8C"/>
    <w:rsid w:val="008D6DF8"/>
    <w:rsid w:val="008D6EEE"/>
    <w:rsid w:val="008D6FE9"/>
    <w:rsid w:val="008D71C2"/>
    <w:rsid w:val="008D725F"/>
    <w:rsid w:val="008D7338"/>
    <w:rsid w:val="008D742E"/>
    <w:rsid w:val="008D78C9"/>
    <w:rsid w:val="008D796A"/>
    <w:rsid w:val="008D79AE"/>
    <w:rsid w:val="008D7C34"/>
    <w:rsid w:val="008D7DFE"/>
    <w:rsid w:val="008D7F94"/>
    <w:rsid w:val="008E00EE"/>
    <w:rsid w:val="008E03BB"/>
    <w:rsid w:val="008E048E"/>
    <w:rsid w:val="008E06D6"/>
    <w:rsid w:val="008E09F9"/>
    <w:rsid w:val="008E0B1C"/>
    <w:rsid w:val="008E0CF1"/>
    <w:rsid w:val="008E126D"/>
    <w:rsid w:val="008E128C"/>
    <w:rsid w:val="008E12AB"/>
    <w:rsid w:val="008E13C5"/>
    <w:rsid w:val="008E1426"/>
    <w:rsid w:val="008E1539"/>
    <w:rsid w:val="008E1557"/>
    <w:rsid w:val="008E159F"/>
    <w:rsid w:val="008E17D6"/>
    <w:rsid w:val="008E18F1"/>
    <w:rsid w:val="008E1909"/>
    <w:rsid w:val="008E1935"/>
    <w:rsid w:val="008E1CAF"/>
    <w:rsid w:val="008E1DAD"/>
    <w:rsid w:val="008E226F"/>
    <w:rsid w:val="008E22C4"/>
    <w:rsid w:val="008E22F0"/>
    <w:rsid w:val="008E2315"/>
    <w:rsid w:val="008E2361"/>
    <w:rsid w:val="008E23E8"/>
    <w:rsid w:val="008E23E9"/>
    <w:rsid w:val="008E2422"/>
    <w:rsid w:val="008E2557"/>
    <w:rsid w:val="008E2579"/>
    <w:rsid w:val="008E284A"/>
    <w:rsid w:val="008E28AA"/>
    <w:rsid w:val="008E28D7"/>
    <w:rsid w:val="008E28F8"/>
    <w:rsid w:val="008E295E"/>
    <w:rsid w:val="008E2B77"/>
    <w:rsid w:val="008E2C3A"/>
    <w:rsid w:val="008E2D97"/>
    <w:rsid w:val="008E2EB2"/>
    <w:rsid w:val="008E2EC9"/>
    <w:rsid w:val="008E31AB"/>
    <w:rsid w:val="008E3237"/>
    <w:rsid w:val="008E35BF"/>
    <w:rsid w:val="008E36DC"/>
    <w:rsid w:val="008E3980"/>
    <w:rsid w:val="008E422D"/>
    <w:rsid w:val="008E432B"/>
    <w:rsid w:val="008E439D"/>
    <w:rsid w:val="008E47DC"/>
    <w:rsid w:val="008E4B53"/>
    <w:rsid w:val="008E4B55"/>
    <w:rsid w:val="008E4C7A"/>
    <w:rsid w:val="008E4E6A"/>
    <w:rsid w:val="008E5084"/>
    <w:rsid w:val="008E543F"/>
    <w:rsid w:val="008E54E6"/>
    <w:rsid w:val="008E5665"/>
    <w:rsid w:val="008E56DE"/>
    <w:rsid w:val="008E5886"/>
    <w:rsid w:val="008E5AB6"/>
    <w:rsid w:val="008E5DDE"/>
    <w:rsid w:val="008E5E1D"/>
    <w:rsid w:val="008E6187"/>
    <w:rsid w:val="008E6480"/>
    <w:rsid w:val="008E6571"/>
    <w:rsid w:val="008E672E"/>
    <w:rsid w:val="008E696C"/>
    <w:rsid w:val="008E69EF"/>
    <w:rsid w:val="008E6E64"/>
    <w:rsid w:val="008E6FD3"/>
    <w:rsid w:val="008E70BB"/>
    <w:rsid w:val="008E73C8"/>
    <w:rsid w:val="008E75FB"/>
    <w:rsid w:val="008E7620"/>
    <w:rsid w:val="008E77C6"/>
    <w:rsid w:val="008E785C"/>
    <w:rsid w:val="008E79D3"/>
    <w:rsid w:val="008E7A4B"/>
    <w:rsid w:val="008E7A6C"/>
    <w:rsid w:val="008E7A7F"/>
    <w:rsid w:val="008E7B20"/>
    <w:rsid w:val="008E7E04"/>
    <w:rsid w:val="008E7E11"/>
    <w:rsid w:val="008F001C"/>
    <w:rsid w:val="008F0041"/>
    <w:rsid w:val="008F00EE"/>
    <w:rsid w:val="008F00FD"/>
    <w:rsid w:val="008F028D"/>
    <w:rsid w:val="008F0347"/>
    <w:rsid w:val="008F0414"/>
    <w:rsid w:val="008F053B"/>
    <w:rsid w:val="008F0633"/>
    <w:rsid w:val="008F079F"/>
    <w:rsid w:val="008F08BF"/>
    <w:rsid w:val="008F0AB0"/>
    <w:rsid w:val="008F0C07"/>
    <w:rsid w:val="008F0C81"/>
    <w:rsid w:val="008F0F92"/>
    <w:rsid w:val="008F10E0"/>
    <w:rsid w:val="008F1944"/>
    <w:rsid w:val="008F19AA"/>
    <w:rsid w:val="008F1A2C"/>
    <w:rsid w:val="008F1CA8"/>
    <w:rsid w:val="008F1D9A"/>
    <w:rsid w:val="008F211C"/>
    <w:rsid w:val="008F2234"/>
    <w:rsid w:val="008F245B"/>
    <w:rsid w:val="008F2A8F"/>
    <w:rsid w:val="008F2D7E"/>
    <w:rsid w:val="008F31CE"/>
    <w:rsid w:val="008F337B"/>
    <w:rsid w:val="008F3972"/>
    <w:rsid w:val="008F3CCA"/>
    <w:rsid w:val="008F3DA4"/>
    <w:rsid w:val="008F3DAD"/>
    <w:rsid w:val="008F44DF"/>
    <w:rsid w:val="008F457F"/>
    <w:rsid w:val="008F45E6"/>
    <w:rsid w:val="008F460D"/>
    <w:rsid w:val="008F4737"/>
    <w:rsid w:val="008F4837"/>
    <w:rsid w:val="008F4D33"/>
    <w:rsid w:val="008F51E8"/>
    <w:rsid w:val="008F545B"/>
    <w:rsid w:val="008F5488"/>
    <w:rsid w:val="008F56FE"/>
    <w:rsid w:val="008F5A8D"/>
    <w:rsid w:val="008F5C69"/>
    <w:rsid w:val="008F5CD4"/>
    <w:rsid w:val="008F6097"/>
    <w:rsid w:val="008F6206"/>
    <w:rsid w:val="008F6305"/>
    <w:rsid w:val="008F6406"/>
    <w:rsid w:val="008F671E"/>
    <w:rsid w:val="008F6A34"/>
    <w:rsid w:val="008F6A55"/>
    <w:rsid w:val="008F6AAC"/>
    <w:rsid w:val="008F6AE7"/>
    <w:rsid w:val="008F6B0F"/>
    <w:rsid w:val="008F6C37"/>
    <w:rsid w:val="008F6F77"/>
    <w:rsid w:val="008F7089"/>
    <w:rsid w:val="008F708D"/>
    <w:rsid w:val="008F71E4"/>
    <w:rsid w:val="008F7520"/>
    <w:rsid w:val="008F773F"/>
    <w:rsid w:val="008F7821"/>
    <w:rsid w:val="008F78A3"/>
    <w:rsid w:val="008F78BA"/>
    <w:rsid w:val="008F7A1A"/>
    <w:rsid w:val="008F7BB8"/>
    <w:rsid w:val="008F7C23"/>
    <w:rsid w:val="008FE0B5"/>
    <w:rsid w:val="009000CD"/>
    <w:rsid w:val="009001A5"/>
    <w:rsid w:val="009001DD"/>
    <w:rsid w:val="009005E0"/>
    <w:rsid w:val="0090067E"/>
    <w:rsid w:val="00900753"/>
    <w:rsid w:val="009007ED"/>
    <w:rsid w:val="00900849"/>
    <w:rsid w:val="0090096F"/>
    <w:rsid w:val="00900B82"/>
    <w:rsid w:val="00900BBC"/>
    <w:rsid w:val="00900D3D"/>
    <w:rsid w:val="00901170"/>
    <w:rsid w:val="00901197"/>
    <w:rsid w:val="0090119B"/>
    <w:rsid w:val="00901697"/>
    <w:rsid w:val="00901738"/>
    <w:rsid w:val="0090175D"/>
    <w:rsid w:val="0090176D"/>
    <w:rsid w:val="009018B4"/>
    <w:rsid w:val="0090198F"/>
    <w:rsid w:val="009019F8"/>
    <w:rsid w:val="009019FB"/>
    <w:rsid w:val="00901AC9"/>
    <w:rsid w:val="00901B5B"/>
    <w:rsid w:val="00901D2B"/>
    <w:rsid w:val="00901FA9"/>
    <w:rsid w:val="00902031"/>
    <w:rsid w:val="0090215F"/>
    <w:rsid w:val="0090326E"/>
    <w:rsid w:val="0090335C"/>
    <w:rsid w:val="00903412"/>
    <w:rsid w:val="0090357C"/>
    <w:rsid w:val="009035F6"/>
    <w:rsid w:val="00903752"/>
    <w:rsid w:val="0090392A"/>
    <w:rsid w:val="00903BB0"/>
    <w:rsid w:val="009043C5"/>
    <w:rsid w:val="00904502"/>
    <w:rsid w:val="00904667"/>
    <w:rsid w:val="00904669"/>
    <w:rsid w:val="00904D4D"/>
    <w:rsid w:val="00904ED9"/>
    <w:rsid w:val="00904F0D"/>
    <w:rsid w:val="00904F14"/>
    <w:rsid w:val="009052C5"/>
    <w:rsid w:val="0090555B"/>
    <w:rsid w:val="0090558D"/>
    <w:rsid w:val="00905598"/>
    <w:rsid w:val="0090577E"/>
    <w:rsid w:val="0090580D"/>
    <w:rsid w:val="00905A01"/>
    <w:rsid w:val="00905CB5"/>
    <w:rsid w:val="00905E6B"/>
    <w:rsid w:val="00905FAB"/>
    <w:rsid w:val="00906054"/>
    <w:rsid w:val="009062E3"/>
    <w:rsid w:val="0090644A"/>
    <w:rsid w:val="00906632"/>
    <w:rsid w:val="00906671"/>
    <w:rsid w:val="00906902"/>
    <w:rsid w:val="00906ABB"/>
    <w:rsid w:val="00906D0C"/>
    <w:rsid w:val="00906EBB"/>
    <w:rsid w:val="00906FCC"/>
    <w:rsid w:val="009070B9"/>
    <w:rsid w:val="00907507"/>
    <w:rsid w:val="0090769E"/>
    <w:rsid w:val="009076DE"/>
    <w:rsid w:val="00907D7E"/>
    <w:rsid w:val="00907E8B"/>
    <w:rsid w:val="00910090"/>
    <w:rsid w:val="0091049E"/>
    <w:rsid w:val="0091059B"/>
    <w:rsid w:val="00910684"/>
    <w:rsid w:val="0091072A"/>
    <w:rsid w:val="00910C59"/>
    <w:rsid w:val="00910F26"/>
    <w:rsid w:val="00910F74"/>
    <w:rsid w:val="00911121"/>
    <w:rsid w:val="009112DF"/>
    <w:rsid w:val="009112F7"/>
    <w:rsid w:val="00911451"/>
    <w:rsid w:val="009114B2"/>
    <w:rsid w:val="009115DB"/>
    <w:rsid w:val="00911678"/>
    <w:rsid w:val="009116CB"/>
    <w:rsid w:val="00911806"/>
    <w:rsid w:val="009119FF"/>
    <w:rsid w:val="00911C17"/>
    <w:rsid w:val="00911C30"/>
    <w:rsid w:val="00911D4B"/>
    <w:rsid w:val="009120D4"/>
    <w:rsid w:val="009121E4"/>
    <w:rsid w:val="009121ED"/>
    <w:rsid w:val="00912517"/>
    <w:rsid w:val="0091258E"/>
    <w:rsid w:val="00912810"/>
    <w:rsid w:val="00912E73"/>
    <w:rsid w:val="00912EBE"/>
    <w:rsid w:val="0091309B"/>
    <w:rsid w:val="0091327F"/>
    <w:rsid w:val="00913929"/>
    <w:rsid w:val="00913981"/>
    <w:rsid w:val="00913C70"/>
    <w:rsid w:val="00913C76"/>
    <w:rsid w:val="009141A8"/>
    <w:rsid w:val="0091427C"/>
    <w:rsid w:val="009146B7"/>
    <w:rsid w:val="00914783"/>
    <w:rsid w:val="009148AF"/>
    <w:rsid w:val="00914AC5"/>
    <w:rsid w:val="00914ACB"/>
    <w:rsid w:val="00915460"/>
    <w:rsid w:val="00915771"/>
    <w:rsid w:val="0091577A"/>
    <w:rsid w:val="009158B6"/>
    <w:rsid w:val="00915A5F"/>
    <w:rsid w:val="00915CA6"/>
    <w:rsid w:val="0091611B"/>
    <w:rsid w:val="0091617B"/>
    <w:rsid w:val="00916275"/>
    <w:rsid w:val="009162A2"/>
    <w:rsid w:val="009162A8"/>
    <w:rsid w:val="00916527"/>
    <w:rsid w:val="00916630"/>
    <w:rsid w:val="00916689"/>
    <w:rsid w:val="00916768"/>
    <w:rsid w:val="00916785"/>
    <w:rsid w:val="009167F2"/>
    <w:rsid w:val="00916847"/>
    <w:rsid w:val="009168A7"/>
    <w:rsid w:val="00916A13"/>
    <w:rsid w:val="00916A22"/>
    <w:rsid w:val="009171D3"/>
    <w:rsid w:val="0091725E"/>
    <w:rsid w:val="00917548"/>
    <w:rsid w:val="0091777D"/>
    <w:rsid w:val="00917B13"/>
    <w:rsid w:val="00917B27"/>
    <w:rsid w:val="00917D79"/>
    <w:rsid w:val="00917F1D"/>
    <w:rsid w:val="0092018A"/>
    <w:rsid w:val="009201F3"/>
    <w:rsid w:val="009205D2"/>
    <w:rsid w:val="00920662"/>
    <w:rsid w:val="009208C9"/>
    <w:rsid w:val="00920A2D"/>
    <w:rsid w:val="00920AF2"/>
    <w:rsid w:val="00920C56"/>
    <w:rsid w:val="009210FE"/>
    <w:rsid w:val="00921160"/>
    <w:rsid w:val="009214D5"/>
    <w:rsid w:val="00921563"/>
    <w:rsid w:val="009216B9"/>
    <w:rsid w:val="00921F0F"/>
    <w:rsid w:val="009220F0"/>
    <w:rsid w:val="009222EA"/>
    <w:rsid w:val="0092272D"/>
    <w:rsid w:val="009228B6"/>
    <w:rsid w:val="009229F9"/>
    <w:rsid w:val="00922A51"/>
    <w:rsid w:val="009231A2"/>
    <w:rsid w:val="00923214"/>
    <w:rsid w:val="009232A7"/>
    <w:rsid w:val="009234E0"/>
    <w:rsid w:val="00923772"/>
    <w:rsid w:val="00923872"/>
    <w:rsid w:val="0092395C"/>
    <w:rsid w:val="00923A0B"/>
    <w:rsid w:val="00923AC9"/>
    <w:rsid w:val="00923B12"/>
    <w:rsid w:val="00923F79"/>
    <w:rsid w:val="0092400F"/>
    <w:rsid w:val="00924029"/>
    <w:rsid w:val="00924030"/>
    <w:rsid w:val="0092432A"/>
    <w:rsid w:val="00924546"/>
    <w:rsid w:val="0092469A"/>
    <w:rsid w:val="009248B3"/>
    <w:rsid w:val="00924BBE"/>
    <w:rsid w:val="00924C09"/>
    <w:rsid w:val="00924E3F"/>
    <w:rsid w:val="00924E4B"/>
    <w:rsid w:val="0092522E"/>
    <w:rsid w:val="00925263"/>
    <w:rsid w:val="009253A2"/>
    <w:rsid w:val="009253B9"/>
    <w:rsid w:val="0092549C"/>
    <w:rsid w:val="00925536"/>
    <w:rsid w:val="00925541"/>
    <w:rsid w:val="00925670"/>
    <w:rsid w:val="0092573C"/>
    <w:rsid w:val="00925782"/>
    <w:rsid w:val="0092587B"/>
    <w:rsid w:val="00925B48"/>
    <w:rsid w:val="00925EE8"/>
    <w:rsid w:val="0092626F"/>
    <w:rsid w:val="009263B0"/>
    <w:rsid w:val="009265AA"/>
    <w:rsid w:val="009266D2"/>
    <w:rsid w:val="009268A4"/>
    <w:rsid w:val="00926E3F"/>
    <w:rsid w:val="00926E4B"/>
    <w:rsid w:val="00927056"/>
    <w:rsid w:val="00927198"/>
    <w:rsid w:val="009272CB"/>
    <w:rsid w:val="009274C7"/>
    <w:rsid w:val="00927518"/>
    <w:rsid w:val="00927BC8"/>
    <w:rsid w:val="00927C1B"/>
    <w:rsid w:val="00927EDA"/>
    <w:rsid w:val="00927EE7"/>
    <w:rsid w:val="00927F04"/>
    <w:rsid w:val="00930009"/>
    <w:rsid w:val="0093033C"/>
    <w:rsid w:val="00930710"/>
    <w:rsid w:val="00930722"/>
    <w:rsid w:val="00930852"/>
    <w:rsid w:val="0093086C"/>
    <w:rsid w:val="00930B0D"/>
    <w:rsid w:val="00930D5A"/>
    <w:rsid w:val="00930DCD"/>
    <w:rsid w:val="00930E0E"/>
    <w:rsid w:val="00930FD0"/>
    <w:rsid w:val="00931242"/>
    <w:rsid w:val="0093146F"/>
    <w:rsid w:val="009314B6"/>
    <w:rsid w:val="0093176C"/>
    <w:rsid w:val="009319F6"/>
    <w:rsid w:val="00931CF6"/>
    <w:rsid w:val="00931F28"/>
    <w:rsid w:val="00931F9D"/>
    <w:rsid w:val="00932351"/>
    <w:rsid w:val="0093240F"/>
    <w:rsid w:val="0093241D"/>
    <w:rsid w:val="00932421"/>
    <w:rsid w:val="009325CB"/>
    <w:rsid w:val="00932666"/>
    <w:rsid w:val="0093275D"/>
    <w:rsid w:val="0093293E"/>
    <w:rsid w:val="009329FE"/>
    <w:rsid w:val="00932C95"/>
    <w:rsid w:val="00932CF9"/>
    <w:rsid w:val="00932DCB"/>
    <w:rsid w:val="00932ECF"/>
    <w:rsid w:val="00932FD1"/>
    <w:rsid w:val="0093307C"/>
    <w:rsid w:val="00933414"/>
    <w:rsid w:val="00933611"/>
    <w:rsid w:val="0093394D"/>
    <w:rsid w:val="009340B0"/>
    <w:rsid w:val="0093413F"/>
    <w:rsid w:val="009341A1"/>
    <w:rsid w:val="00934404"/>
    <w:rsid w:val="009344A0"/>
    <w:rsid w:val="00934885"/>
    <w:rsid w:val="00934EFD"/>
    <w:rsid w:val="00935324"/>
    <w:rsid w:val="009353E3"/>
    <w:rsid w:val="009355F9"/>
    <w:rsid w:val="009356A3"/>
    <w:rsid w:val="00935731"/>
    <w:rsid w:val="009357DC"/>
    <w:rsid w:val="00935971"/>
    <w:rsid w:val="00935974"/>
    <w:rsid w:val="00935981"/>
    <w:rsid w:val="00935AB6"/>
    <w:rsid w:val="00935E76"/>
    <w:rsid w:val="00936032"/>
    <w:rsid w:val="00936357"/>
    <w:rsid w:val="00936478"/>
    <w:rsid w:val="00936642"/>
    <w:rsid w:val="009367B6"/>
    <w:rsid w:val="00936A65"/>
    <w:rsid w:val="00936E5E"/>
    <w:rsid w:val="0093706E"/>
    <w:rsid w:val="00937450"/>
    <w:rsid w:val="0093774B"/>
    <w:rsid w:val="0093790F"/>
    <w:rsid w:val="009379F5"/>
    <w:rsid w:val="00937BFD"/>
    <w:rsid w:val="00937C32"/>
    <w:rsid w:val="00937DCC"/>
    <w:rsid w:val="00937DE4"/>
    <w:rsid w:val="0094007A"/>
    <w:rsid w:val="0094008B"/>
    <w:rsid w:val="00940419"/>
    <w:rsid w:val="0094046D"/>
    <w:rsid w:val="009404F5"/>
    <w:rsid w:val="0094056D"/>
    <w:rsid w:val="009405C9"/>
    <w:rsid w:val="00940751"/>
    <w:rsid w:val="00940BA8"/>
    <w:rsid w:val="00941166"/>
    <w:rsid w:val="009413B4"/>
    <w:rsid w:val="009414F6"/>
    <w:rsid w:val="0094198D"/>
    <w:rsid w:val="00941A38"/>
    <w:rsid w:val="00941A6D"/>
    <w:rsid w:val="00941B3F"/>
    <w:rsid w:val="00941BC9"/>
    <w:rsid w:val="00941D5F"/>
    <w:rsid w:val="00941EC3"/>
    <w:rsid w:val="00942119"/>
    <w:rsid w:val="0094212A"/>
    <w:rsid w:val="009422B2"/>
    <w:rsid w:val="00942319"/>
    <w:rsid w:val="00942493"/>
    <w:rsid w:val="00942A53"/>
    <w:rsid w:val="00942EED"/>
    <w:rsid w:val="00943050"/>
    <w:rsid w:val="0094306B"/>
    <w:rsid w:val="00943312"/>
    <w:rsid w:val="00943313"/>
    <w:rsid w:val="00943341"/>
    <w:rsid w:val="0094369E"/>
    <w:rsid w:val="00943834"/>
    <w:rsid w:val="009438BE"/>
    <w:rsid w:val="00943C83"/>
    <w:rsid w:val="00943CDC"/>
    <w:rsid w:val="0094411F"/>
    <w:rsid w:val="00944479"/>
    <w:rsid w:val="00944575"/>
    <w:rsid w:val="00944755"/>
    <w:rsid w:val="00944B14"/>
    <w:rsid w:val="00944D73"/>
    <w:rsid w:val="00944DAC"/>
    <w:rsid w:val="00944E33"/>
    <w:rsid w:val="00944FDB"/>
    <w:rsid w:val="009453FF"/>
    <w:rsid w:val="00945454"/>
    <w:rsid w:val="00945473"/>
    <w:rsid w:val="0094560E"/>
    <w:rsid w:val="009456E6"/>
    <w:rsid w:val="00945741"/>
    <w:rsid w:val="00945763"/>
    <w:rsid w:val="009458C3"/>
    <w:rsid w:val="0094592B"/>
    <w:rsid w:val="00945B3B"/>
    <w:rsid w:val="00945BA9"/>
    <w:rsid w:val="00945F02"/>
    <w:rsid w:val="00945FBC"/>
    <w:rsid w:val="00946016"/>
    <w:rsid w:val="0094647C"/>
    <w:rsid w:val="0094647E"/>
    <w:rsid w:val="00946557"/>
    <w:rsid w:val="009468FB"/>
    <w:rsid w:val="00946956"/>
    <w:rsid w:val="009469EF"/>
    <w:rsid w:val="00947266"/>
    <w:rsid w:val="00947327"/>
    <w:rsid w:val="009476A7"/>
    <w:rsid w:val="0094770B"/>
    <w:rsid w:val="00947C09"/>
    <w:rsid w:val="00947C3A"/>
    <w:rsid w:val="00947D76"/>
    <w:rsid w:val="00947DB8"/>
    <w:rsid w:val="00947F57"/>
    <w:rsid w:val="00950134"/>
    <w:rsid w:val="009502CD"/>
    <w:rsid w:val="00950531"/>
    <w:rsid w:val="0095060D"/>
    <w:rsid w:val="00950825"/>
    <w:rsid w:val="009508A3"/>
    <w:rsid w:val="00950CFA"/>
    <w:rsid w:val="00950F8E"/>
    <w:rsid w:val="00950FD0"/>
    <w:rsid w:val="00951413"/>
    <w:rsid w:val="0095199D"/>
    <w:rsid w:val="009520F4"/>
    <w:rsid w:val="009521FC"/>
    <w:rsid w:val="0095242E"/>
    <w:rsid w:val="0095249E"/>
    <w:rsid w:val="009525E8"/>
    <w:rsid w:val="00952688"/>
    <w:rsid w:val="009527BE"/>
    <w:rsid w:val="009529A2"/>
    <w:rsid w:val="00952A34"/>
    <w:rsid w:val="00952A64"/>
    <w:rsid w:val="00952B68"/>
    <w:rsid w:val="00952B87"/>
    <w:rsid w:val="00952D9B"/>
    <w:rsid w:val="00952F52"/>
    <w:rsid w:val="00953068"/>
    <w:rsid w:val="0095333A"/>
    <w:rsid w:val="00953369"/>
    <w:rsid w:val="00953395"/>
    <w:rsid w:val="00953423"/>
    <w:rsid w:val="009534A9"/>
    <w:rsid w:val="00953598"/>
    <w:rsid w:val="00953846"/>
    <w:rsid w:val="00953A18"/>
    <w:rsid w:val="00953B5D"/>
    <w:rsid w:val="00953BF5"/>
    <w:rsid w:val="00953DD2"/>
    <w:rsid w:val="00953E27"/>
    <w:rsid w:val="00953E4C"/>
    <w:rsid w:val="00954072"/>
    <w:rsid w:val="00954227"/>
    <w:rsid w:val="00954496"/>
    <w:rsid w:val="00954513"/>
    <w:rsid w:val="0095462B"/>
    <w:rsid w:val="00954675"/>
    <w:rsid w:val="0095495B"/>
    <w:rsid w:val="0095499D"/>
    <w:rsid w:val="00954B52"/>
    <w:rsid w:val="00954E11"/>
    <w:rsid w:val="00954E43"/>
    <w:rsid w:val="00954E4E"/>
    <w:rsid w:val="00954F83"/>
    <w:rsid w:val="00955545"/>
    <w:rsid w:val="009559ED"/>
    <w:rsid w:val="00955AED"/>
    <w:rsid w:val="00955EC6"/>
    <w:rsid w:val="00956003"/>
    <w:rsid w:val="0095614A"/>
    <w:rsid w:val="009564EE"/>
    <w:rsid w:val="00956919"/>
    <w:rsid w:val="00956A3A"/>
    <w:rsid w:val="00956E03"/>
    <w:rsid w:val="00956F45"/>
    <w:rsid w:val="009571D3"/>
    <w:rsid w:val="00957295"/>
    <w:rsid w:val="009572CF"/>
    <w:rsid w:val="009575C0"/>
    <w:rsid w:val="00957A6D"/>
    <w:rsid w:val="00957A7D"/>
    <w:rsid w:val="00957AEF"/>
    <w:rsid w:val="00957B79"/>
    <w:rsid w:val="00957C35"/>
    <w:rsid w:val="00960104"/>
    <w:rsid w:val="00960124"/>
    <w:rsid w:val="009603B4"/>
    <w:rsid w:val="00960545"/>
    <w:rsid w:val="0096057A"/>
    <w:rsid w:val="00960A60"/>
    <w:rsid w:val="00960AAD"/>
    <w:rsid w:val="00960C4D"/>
    <w:rsid w:val="00960D2D"/>
    <w:rsid w:val="00960E4D"/>
    <w:rsid w:val="00961086"/>
    <w:rsid w:val="0096147C"/>
    <w:rsid w:val="00961512"/>
    <w:rsid w:val="00961561"/>
    <w:rsid w:val="009616C0"/>
    <w:rsid w:val="009617C1"/>
    <w:rsid w:val="00961B14"/>
    <w:rsid w:val="00961E25"/>
    <w:rsid w:val="00961FF7"/>
    <w:rsid w:val="00962345"/>
    <w:rsid w:val="0096249F"/>
    <w:rsid w:val="009624B5"/>
    <w:rsid w:val="0096254D"/>
    <w:rsid w:val="0096266B"/>
    <w:rsid w:val="009626FF"/>
    <w:rsid w:val="00962A17"/>
    <w:rsid w:val="00962B2C"/>
    <w:rsid w:val="00963223"/>
    <w:rsid w:val="009635B3"/>
    <w:rsid w:val="0096360E"/>
    <w:rsid w:val="0096368F"/>
    <w:rsid w:val="00963C70"/>
    <w:rsid w:val="00963D0A"/>
    <w:rsid w:val="00963DE3"/>
    <w:rsid w:val="00964253"/>
    <w:rsid w:val="009644B0"/>
    <w:rsid w:val="009644C7"/>
    <w:rsid w:val="0096457C"/>
    <w:rsid w:val="00964869"/>
    <w:rsid w:val="009648AA"/>
    <w:rsid w:val="00964C48"/>
    <w:rsid w:val="00964CF1"/>
    <w:rsid w:val="0096515E"/>
    <w:rsid w:val="0096518C"/>
    <w:rsid w:val="00965632"/>
    <w:rsid w:val="00965E5B"/>
    <w:rsid w:val="009661B1"/>
    <w:rsid w:val="00966377"/>
    <w:rsid w:val="0096646E"/>
    <w:rsid w:val="00966688"/>
    <w:rsid w:val="00966708"/>
    <w:rsid w:val="009669D8"/>
    <w:rsid w:val="00966E47"/>
    <w:rsid w:val="00967158"/>
    <w:rsid w:val="009672AD"/>
    <w:rsid w:val="00967467"/>
    <w:rsid w:val="00967600"/>
    <w:rsid w:val="00967603"/>
    <w:rsid w:val="00967706"/>
    <w:rsid w:val="0096778C"/>
    <w:rsid w:val="0096789C"/>
    <w:rsid w:val="00970190"/>
    <w:rsid w:val="009701EF"/>
    <w:rsid w:val="009702E8"/>
    <w:rsid w:val="00970387"/>
    <w:rsid w:val="0097046E"/>
    <w:rsid w:val="0097074C"/>
    <w:rsid w:val="009709AC"/>
    <w:rsid w:val="009709B1"/>
    <w:rsid w:val="00970C1B"/>
    <w:rsid w:val="00970EC9"/>
    <w:rsid w:val="00970F87"/>
    <w:rsid w:val="00970F91"/>
    <w:rsid w:val="009710C9"/>
    <w:rsid w:val="009710E6"/>
    <w:rsid w:val="0097124F"/>
    <w:rsid w:val="0097151E"/>
    <w:rsid w:val="00971590"/>
    <w:rsid w:val="009715E9"/>
    <w:rsid w:val="00971619"/>
    <w:rsid w:val="009716D2"/>
    <w:rsid w:val="00971918"/>
    <w:rsid w:val="00971BC1"/>
    <w:rsid w:val="00972612"/>
    <w:rsid w:val="00972808"/>
    <w:rsid w:val="009729F1"/>
    <w:rsid w:val="00972FD1"/>
    <w:rsid w:val="0097325D"/>
    <w:rsid w:val="009734E6"/>
    <w:rsid w:val="00973667"/>
    <w:rsid w:val="009738A5"/>
    <w:rsid w:val="009738FF"/>
    <w:rsid w:val="00973E4B"/>
    <w:rsid w:val="00973E89"/>
    <w:rsid w:val="00973E92"/>
    <w:rsid w:val="00973FC2"/>
    <w:rsid w:val="00974250"/>
    <w:rsid w:val="009742E1"/>
    <w:rsid w:val="00974921"/>
    <w:rsid w:val="00974D51"/>
    <w:rsid w:val="00974F54"/>
    <w:rsid w:val="0097548B"/>
    <w:rsid w:val="009754B1"/>
    <w:rsid w:val="009756DB"/>
    <w:rsid w:val="00975738"/>
    <w:rsid w:val="0097582A"/>
    <w:rsid w:val="00975ADD"/>
    <w:rsid w:val="00976526"/>
    <w:rsid w:val="0097653C"/>
    <w:rsid w:val="00976604"/>
    <w:rsid w:val="009766FC"/>
    <w:rsid w:val="009767D1"/>
    <w:rsid w:val="00976844"/>
    <w:rsid w:val="009768B2"/>
    <w:rsid w:val="009769E1"/>
    <w:rsid w:val="00976ACB"/>
    <w:rsid w:val="00976DE7"/>
    <w:rsid w:val="009770D3"/>
    <w:rsid w:val="009771D7"/>
    <w:rsid w:val="00977492"/>
    <w:rsid w:val="00977514"/>
    <w:rsid w:val="009778AD"/>
    <w:rsid w:val="00977A32"/>
    <w:rsid w:val="00977CB7"/>
    <w:rsid w:val="00977DA0"/>
    <w:rsid w:val="00980397"/>
    <w:rsid w:val="00980405"/>
    <w:rsid w:val="009804ED"/>
    <w:rsid w:val="009805EA"/>
    <w:rsid w:val="00980722"/>
    <w:rsid w:val="00980F42"/>
    <w:rsid w:val="00980F6B"/>
    <w:rsid w:val="00980FBA"/>
    <w:rsid w:val="00981500"/>
    <w:rsid w:val="009817EC"/>
    <w:rsid w:val="009818B5"/>
    <w:rsid w:val="00981D80"/>
    <w:rsid w:val="00981ECF"/>
    <w:rsid w:val="00982242"/>
    <w:rsid w:val="00982294"/>
    <w:rsid w:val="00982378"/>
    <w:rsid w:val="00982677"/>
    <w:rsid w:val="00982AE7"/>
    <w:rsid w:val="00982B17"/>
    <w:rsid w:val="00982EC7"/>
    <w:rsid w:val="00982FFA"/>
    <w:rsid w:val="009833B6"/>
    <w:rsid w:val="009834FE"/>
    <w:rsid w:val="0098360B"/>
    <w:rsid w:val="00983749"/>
    <w:rsid w:val="00983825"/>
    <w:rsid w:val="0098386A"/>
    <w:rsid w:val="0098390F"/>
    <w:rsid w:val="00983A09"/>
    <w:rsid w:val="00983A85"/>
    <w:rsid w:val="00983D6C"/>
    <w:rsid w:val="00983F7E"/>
    <w:rsid w:val="00984006"/>
    <w:rsid w:val="0098415C"/>
    <w:rsid w:val="0098416C"/>
    <w:rsid w:val="009841CA"/>
    <w:rsid w:val="00984253"/>
    <w:rsid w:val="009843B9"/>
    <w:rsid w:val="00984681"/>
    <w:rsid w:val="0098469C"/>
    <w:rsid w:val="00984869"/>
    <w:rsid w:val="00984902"/>
    <w:rsid w:val="00984AEF"/>
    <w:rsid w:val="00984D92"/>
    <w:rsid w:val="00985173"/>
    <w:rsid w:val="0098555E"/>
    <w:rsid w:val="009855C7"/>
    <w:rsid w:val="00985868"/>
    <w:rsid w:val="00985ACF"/>
    <w:rsid w:val="00985B9C"/>
    <w:rsid w:val="00985DC8"/>
    <w:rsid w:val="00985E3C"/>
    <w:rsid w:val="00985E52"/>
    <w:rsid w:val="00986016"/>
    <w:rsid w:val="009860FD"/>
    <w:rsid w:val="00986257"/>
    <w:rsid w:val="00986365"/>
    <w:rsid w:val="009864EF"/>
    <w:rsid w:val="009865AB"/>
    <w:rsid w:val="009868C1"/>
    <w:rsid w:val="00986A42"/>
    <w:rsid w:val="00986B36"/>
    <w:rsid w:val="00986D10"/>
    <w:rsid w:val="00986D14"/>
    <w:rsid w:val="00986EFF"/>
    <w:rsid w:val="00986F0A"/>
    <w:rsid w:val="009870B8"/>
    <w:rsid w:val="00987417"/>
    <w:rsid w:val="0098745D"/>
    <w:rsid w:val="009875E6"/>
    <w:rsid w:val="009876F0"/>
    <w:rsid w:val="0098772D"/>
    <w:rsid w:val="00987BB4"/>
    <w:rsid w:val="00987CFA"/>
    <w:rsid w:val="00990178"/>
    <w:rsid w:val="0099020A"/>
    <w:rsid w:val="00990243"/>
    <w:rsid w:val="00990705"/>
    <w:rsid w:val="00990B55"/>
    <w:rsid w:val="00990D2F"/>
    <w:rsid w:val="00991016"/>
    <w:rsid w:val="0099132D"/>
    <w:rsid w:val="0099134F"/>
    <w:rsid w:val="0099137A"/>
    <w:rsid w:val="00991394"/>
    <w:rsid w:val="0099156F"/>
    <w:rsid w:val="009917D0"/>
    <w:rsid w:val="00991871"/>
    <w:rsid w:val="00991ADC"/>
    <w:rsid w:val="00991AE5"/>
    <w:rsid w:val="009922DC"/>
    <w:rsid w:val="009924DD"/>
    <w:rsid w:val="00992822"/>
    <w:rsid w:val="0099296E"/>
    <w:rsid w:val="00992995"/>
    <w:rsid w:val="00992D85"/>
    <w:rsid w:val="00992DC7"/>
    <w:rsid w:val="00992E1D"/>
    <w:rsid w:val="0099305D"/>
    <w:rsid w:val="009930DE"/>
    <w:rsid w:val="00993359"/>
    <w:rsid w:val="0099339C"/>
    <w:rsid w:val="009933BB"/>
    <w:rsid w:val="009933FB"/>
    <w:rsid w:val="00993614"/>
    <w:rsid w:val="00993B2D"/>
    <w:rsid w:val="00994823"/>
    <w:rsid w:val="009948C6"/>
    <w:rsid w:val="009948FF"/>
    <w:rsid w:val="00994B11"/>
    <w:rsid w:val="0099517F"/>
    <w:rsid w:val="009953D5"/>
    <w:rsid w:val="00995760"/>
    <w:rsid w:val="009957F6"/>
    <w:rsid w:val="009959BC"/>
    <w:rsid w:val="00995A64"/>
    <w:rsid w:val="00995A86"/>
    <w:rsid w:val="00995EE3"/>
    <w:rsid w:val="009960BB"/>
    <w:rsid w:val="00996457"/>
    <w:rsid w:val="0099664F"/>
    <w:rsid w:val="009966E1"/>
    <w:rsid w:val="009967C0"/>
    <w:rsid w:val="0099695F"/>
    <w:rsid w:val="00996B22"/>
    <w:rsid w:val="00996B74"/>
    <w:rsid w:val="00996E32"/>
    <w:rsid w:val="00996F82"/>
    <w:rsid w:val="0099701B"/>
    <w:rsid w:val="00997292"/>
    <w:rsid w:val="009972F7"/>
    <w:rsid w:val="009973B1"/>
    <w:rsid w:val="009974C7"/>
    <w:rsid w:val="0099757A"/>
    <w:rsid w:val="009976C4"/>
    <w:rsid w:val="00997B1B"/>
    <w:rsid w:val="00997DD8"/>
    <w:rsid w:val="00997F15"/>
    <w:rsid w:val="00997FC1"/>
    <w:rsid w:val="009A0130"/>
    <w:rsid w:val="009A0290"/>
    <w:rsid w:val="009A08B3"/>
    <w:rsid w:val="009A10C0"/>
    <w:rsid w:val="009A1231"/>
    <w:rsid w:val="009A149C"/>
    <w:rsid w:val="009A174D"/>
    <w:rsid w:val="009A17FF"/>
    <w:rsid w:val="009A185F"/>
    <w:rsid w:val="009A1873"/>
    <w:rsid w:val="009A1928"/>
    <w:rsid w:val="009A1C7E"/>
    <w:rsid w:val="009A1DD5"/>
    <w:rsid w:val="009A1E5A"/>
    <w:rsid w:val="009A20AE"/>
    <w:rsid w:val="009A2203"/>
    <w:rsid w:val="009A2286"/>
    <w:rsid w:val="009A2343"/>
    <w:rsid w:val="009A259B"/>
    <w:rsid w:val="009A27CC"/>
    <w:rsid w:val="009A2A37"/>
    <w:rsid w:val="009A2C77"/>
    <w:rsid w:val="009A2D44"/>
    <w:rsid w:val="009A2E24"/>
    <w:rsid w:val="009A3193"/>
    <w:rsid w:val="009A3416"/>
    <w:rsid w:val="009A37E6"/>
    <w:rsid w:val="009A38D0"/>
    <w:rsid w:val="009A3B03"/>
    <w:rsid w:val="009A3B7D"/>
    <w:rsid w:val="009A3B85"/>
    <w:rsid w:val="009A3BC4"/>
    <w:rsid w:val="009A3C11"/>
    <w:rsid w:val="009A3D2D"/>
    <w:rsid w:val="009A3EC6"/>
    <w:rsid w:val="009A41CC"/>
    <w:rsid w:val="009A422E"/>
    <w:rsid w:val="009A4296"/>
    <w:rsid w:val="009A4486"/>
    <w:rsid w:val="009A4534"/>
    <w:rsid w:val="009A4548"/>
    <w:rsid w:val="009A456B"/>
    <w:rsid w:val="009A4670"/>
    <w:rsid w:val="009A46D8"/>
    <w:rsid w:val="009A4961"/>
    <w:rsid w:val="009A4E6C"/>
    <w:rsid w:val="009A4F01"/>
    <w:rsid w:val="009A50C2"/>
    <w:rsid w:val="009A5297"/>
    <w:rsid w:val="009A5517"/>
    <w:rsid w:val="009A56B7"/>
    <w:rsid w:val="009A5B6D"/>
    <w:rsid w:val="009A5E9E"/>
    <w:rsid w:val="009A5F3B"/>
    <w:rsid w:val="009A5FE7"/>
    <w:rsid w:val="009A60A0"/>
    <w:rsid w:val="009A61CE"/>
    <w:rsid w:val="009A649B"/>
    <w:rsid w:val="009A66A9"/>
    <w:rsid w:val="009A6D03"/>
    <w:rsid w:val="009A6F0D"/>
    <w:rsid w:val="009A7126"/>
    <w:rsid w:val="009A71A9"/>
    <w:rsid w:val="009A71F0"/>
    <w:rsid w:val="009A720D"/>
    <w:rsid w:val="009A73F6"/>
    <w:rsid w:val="009A7419"/>
    <w:rsid w:val="009A747C"/>
    <w:rsid w:val="009A75A4"/>
    <w:rsid w:val="009A763B"/>
    <w:rsid w:val="009A77E1"/>
    <w:rsid w:val="009A78E8"/>
    <w:rsid w:val="009A7FC7"/>
    <w:rsid w:val="009B0306"/>
    <w:rsid w:val="009B03D0"/>
    <w:rsid w:val="009B050C"/>
    <w:rsid w:val="009B07EC"/>
    <w:rsid w:val="009B0DCE"/>
    <w:rsid w:val="009B0F10"/>
    <w:rsid w:val="009B1355"/>
    <w:rsid w:val="009B1358"/>
    <w:rsid w:val="009B14F1"/>
    <w:rsid w:val="009B168E"/>
    <w:rsid w:val="009B171B"/>
    <w:rsid w:val="009B17E7"/>
    <w:rsid w:val="009B195E"/>
    <w:rsid w:val="009B1AFF"/>
    <w:rsid w:val="009B21C1"/>
    <w:rsid w:val="009B2304"/>
    <w:rsid w:val="009B2554"/>
    <w:rsid w:val="009B26EF"/>
    <w:rsid w:val="009B27F4"/>
    <w:rsid w:val="009B28DE"/>
    <w:rsid w:val="009B2AB1"/>
    <w:rsid w:val="009B2C65"/>
    <w:rsid w:val="009B2CA7"/>
    <w:rsid w:val="009B2EFD"/>
    <w:rsid w:val="009B2FA6"/>
    <w:rsid w:val="009B2FEC"/>
    <w:rsid w:val="009B30AB"/>
    <w:rsid w:val="009B333E"/>
    <w:rsid w:val="009B335B"/>
    <w:rsid w:val="009B34FF"/>
    <w:rsid w:val="009B3901"/>
    <w:rsid w:val="009B3D2D"/>
    <w:rsid w:val="009B3EC0"/>
    <w:rsid w:val="009B4004"/>
    <w:rsid w:val="009B4249"/>
    <w:rsid w:val="009B4270"/>
    <w:rsid w:val="009B4349"/>
    <w:rsid w:val="009B49EA"/>
    <w:rsid w:val="009B49EC"/>
    <w:rsid w:val="009B4DE8"/>
    <w:rsid w:val="009B4E74"/>
    <w:rsid w:val="009B559C"/>
    <w:rsid w:val="009B5BFA"/>
    <w:rsid w:val="009B5CB5"/>
    <w:rsid w:val="009B5DB7"/>
    <w:rsid w:val="009B5FD3"/>
    <w:rsid w:val="009B62BC"/>
    <w:rsid w:val="009B635B"/>
    <w:rsid w:val="009B639F"/>
    <w:rsid w:val="009B6427"/>
    <w:rsid w:val="009B6583"/>
    <w:rsid w:val="009B66D6"/>
    <w:rsid w:val="009B68E9"/>
    <w:rsid w:val="009B6B8D"/>
    <w:rsid w:val="009B6F10"/>
    <w:rsid w:val="009B6F40"/>
    <w:rsid w:val="009B730F"/>
    <w:rsid w:val="009B7313"/>
    <w:rsid w:val="009B73D8"/>
    <w:rsid w:val="009B74B9"/>
    <w:rsid w:val="009B77AC"/>
    <w:rsid w:val="009B77E2"/>
    <w:rsid w:val="009B78EA"/>
    <w:rsid w:val="009B7941"/>
    <w:rsid w:val="009B7A05"/>
    <w:rsid w:val="009B7B62"/>
    <w:rsid w:val="009B7C9D"/>
    <w:rsid w:val="009B7CE5"/>
    <w:rsid w:val="009B7D07"/>
    <w:rsid w:val="009B7E1A"/>
    <w:rsid w:val="009B7F2A"/>
    <w:rsid w:val="009C00C7"/>
    <w:rsid w:val="009C0579"/>
    <w:rsid w:val="009C0641"/>
    <w:rsid w:val="009C0649"/>
    <w:rsid w:val="009C070A"/>
    <w:rsid w:val="009C0A36"/>
    <w:rsid w:val="009C0D57"/>
    <w:rsid w:val="009C0DD9"/>
    <w:rsid w:val="009C108D"/>
    <w:rsid w:val="009C1231"/>
    <w:rsid w:val="009C1335"/>
    <w:rsid w:val="009C1432"/>
    <w:rsid w:val="009C1463"/>
    <w:rsid w:val="009C1575"/>
    <w:rsid w:val="009C1618"/>
    <w:rsid w:val="009C16FC"/>
    <w:rsid w:val="009C196D"/>
    <w:rsid w:val="009C1B1F"/>
    <w:rsid w:val="009C1B33"/>
    <w:rsid w:val="009C1BAA"/>
    <w:rsid w:val="009C1FF3"/>
    <w:rsid w:val="009C23EE"/>
    <w:rsid w:val="009C2523"/>
    <w:rsid w:val="009C274A"/>
    <w:rsid w:val="009C275C"/>
    <w:rsid w:val="009C2B93"/>
    <w:rsid w:val="009C2C66"/>
    <w:rsid w:val="009C2C9A"/>
    <w:rsid w:val="009C2CB2"/>
    <w:rsid w:val="009C304F"/>
    <w:rsid w:val="009C3210"/>
    <w:rsid w:val="009C329B"/>
    <w:rsid w:val="009C32FE"/>
    <w:rsid w:val="009C3311"/>
    <w:rsid w:val="009C352B"/>
    <w:rsid w:val="009C3530"/>
    <w:rsid w:val="009C3552"/>
    <w:rsid w:val="009C37C1"/>
    <w:rsid w:val="009C3894"/>
    <w:rsid w:val="009C3B14"/>
    <w:rsid w:val="009C3DDE"/>
    <w:rsid w:val="009C443F"/>
    <w:rsid w:val="009C4709"/>
    <w:rsid w:val="009C4C75"/>
    <w:rsid w:val="009C4E11"/>
    <w:rsid w:val="009C50A4"/>
    <w:rsid w:val="009C51A1"/>
    <w:rsid w:val="009C54F9"/>
    <w:rsid w:val="009C5565"/>
    <w:rsid w:val="009C58A9"/>
    <w:rsid w:val="009C58B4"/>
    <w:rsid w:val="009C59C0"/>
    <w:rsid w:val="009C5C2C"/>
    <w:rsid w:val="009C5D3B"/>
    <w:rsid w:val="009C5E08"/>
    <w:rsid w:val="009C5E9D"/>
    <w:rsid w:val="009C61F0"/>
    <w:rsid w:val="009C6AC5"/>
    <w:rsid w:val="009C6C1A"/>
    <w:rsid w:val="009C6DB4"/>
    <w:rsid w:val="009C6DFB"/>
    <w:rsid w:val="009C6F8C"/>
    <w:rsid w:val="009C7084"/>
    <w:rsid w:val="009C7149"/>
    <w:rsid w:val="009C7180"/>
    <w:rsid w:val="009C7199"/>
    <w:rsid w:val="009C7400"/>
    <w:rsid w:val="009C755D"/>
    <w:rsid w:val="009C7611"/>
    <w:rsid w:val="009C7A7A"/>
    <w:rsid w:val="009C7AD2"/>
    <w:rsid w:val="009C7B05"/>
    <w:rsid w:val="009C7B78"/>
    <w:rsid w:val="009D004F"/>
    <w:rsid w:val="009D011D"/>
    <w:rsid w:val="009D0157"/>
    <w:rsid w:val="009D027D"/>
    <w:rsid w:val="009D0537"/>
    <w:rsid w:val="009D0562"/>
    <w:rsid w:val="009D05FC"/>
    <w:rsid w:val="009D060C"/>
    <w:rsid w:val="009D07DB"/>
    <w:rsid w:val="009D0937"/>
    <w:rsid w:val="009D0A34"/>
    <w:rsid w:val="009D0EC4"/>
    <w:rsid w:val="009D10E2"/>
    <w:rsid w:val="009D1361"/>
    <w:rsid w:val="009D1365"/>
    <w:rsid w:val="009D147F"/>
    <w:rsid w:val="009D156F"/>
    <w:rsid w:val="009D1A17"/>
    <w:rsid w:val="009D1CEE"/>
    <w:rsid w:val="009D1D1F"/>
    <w:rsid w:val="009D2178"/>
    <w:rsid w:val="009D21F3"/>
    <w:rsid w:val="009D242D"/>
    <w:rsid w:val="009D257F"/>
    <w:rsid w:val="009D279F"/>
    <w:rsid w:val="009D2D66"/>
    <w:rsid w:val="009D3050"/>
    <w:rsid w:val="009D30A4"/>
    <w:rsid w:val="009D3127"/>
    <w:rsid w:val="009D31A7"/>
    <w:rsid w:val="009D32FC"/>
    <w:rsid w:val="009D3767"/>
    <w:rsid w:val="009D38F6"/>
    <w:rsid w:val="009D3978"/>
    <w:rsid w:val="009D3A3A"/>
    <w:rsid w:val="009D3AE4"/>
    <w:rsid w:val="009D3BB0"/>
    <w:rsid w:val="009D3E77"/>
    <w:rsid w:val="009D4047"/>
    <w:rsid w:val="009D4127"/>
    <w:rsid w:val="009D42AA"/>
    <w:rsid w:val="009D433A"/>
    <w:rsid w:val="009D45E1"/>
    <w:rsid w:val="009D47A2"/>
    <w:rsid w:val="009D4AB9"/>
    <w:rsid w:val="009D4B37"/>
    <w:rsid w:val="009D4E2C"/>
    <w:rsid w:val="009D4EF1"/>
    <w:rsid w:val="009D5101"/>
    <w:rsid w:val="009D562C"/>
    <w:rsid w:val="009D564F"/>
    <w:rsid w:val="009D5874"/>
    <w:rsid w:val="009D5AA8"/>
    <w:rsid w:val="009D5BDF"/>
    <w:rsid w:val="009D5C3B"/>
    <w:rsid w:val="009D5CE2"/>
    <w:rsid w:val="009D5EFE"/>
    <w:rsid w:val="009D6129"/>
    <w:rsid w:val="009D676F"/>
    <w:rsid w:val="009D6BC4"/>
    <w:rsid w:val="009D6ED5"/>
    <w:rsid w:val="009D7118"/>
    <w:rsid w:val="009D724E"/>
    <w:rsid w:val="009D7250"/>
    <w:rsid w:val="009D7668"/>
    <w:rsid w:val="009D781C"/>
    <w:rsid w:val="009D793F"/>
    <w:rsid w:val="009D7DB4"/>
    <w:rsid w:val="009D7F24"/>
    <w:rsid w:val="009D7FAB"/>
    <w:rsid w:val="009E00CE"/>
    <w:rsid w:val="009E03D2"/>
    <w:rsid w:val="009E05B2"/>
    <w:rsid w:val="009E0B79"/>
    <w:rsid w:val="009E0BBB"/>
    <w:rsid w:val="009E0E19"/>
    <w:rsid w:val="009E0E48"/>
    <w:rsid w:val="009E10ED"/>
    <w:rsid w:val="009E124F"/>
    <w:rsid w:val="009E129E"/>
    <w:rsid w:val="009E12B3"/>
    <w:rsid w:val="009E1410"/>
    <w:rsid w:val="009E15E3"/>
    <w:rsid w:val="009E1CFA"/>
    <w:rsid w:val="009E2065"/>
    <w:rsid w:val="009E218F"/>
    <w:rsid w:val="009E220B"/>
    <w:rsid w:val="009E25D8"/>
    <w:rsid w:val="009E26CD"/>
    <w:rsid w:val="009E2722"/>
    <w:rsid w:val="009E2975"/>
    <w:rsid w:val="009E2BE1"/>
    <w:rsid w:val="009E2DA4"/>
    <w:rsid w:val="009E2F98"/>
    <w:rsid w:val="009E2F9C"/>
    <w:rsid w:val="009E3142"/>
    <w:rsid w:val="009E319B"/>
    <w:rsid w:val="009E33FC"/>
    <w:rsid w:val="009E376D"/>
    <w:rsid w:val="009E3CB5"/>
    <w:rsid w:val="009E3F52"/>
    <w:rsid w:val="009E40C6"/>
    <w:rsid w:val="009E41AE"/>
    <w:rsid w:val="009E429A"/>
    <w:rsid w:val="009E447F"/>
    <w:rsid w:val="009E453B"/>
    <w:rsid w:val="009E4621"/>
    <w:rsid w:val="009E4955"/>
    <w:rsid w:val="009E4FC4"/>
    <w:rsid w:val="009E5349"/>
    <w:rsid w:val="009E569F"/>
    <w:rsid w:val="009E579F"/>
    <w:rsid w:val="009E5C7C"/>
    <w:rsid w:val="009E5F00"/>
    <w:rsid w:val="009E614C"/>
    <w:rsid w:val="009E638D"/>
    <w:rsid w:val="009E6556"/>
    <w:rsid w:val="009E65BA"/>
    <w:rsid w:val="009E66D1"/>
    <w:rsid w:val="009E66F8"/>
    <w:rsid w:val="009E676F"/>
    <w:rsid w:val="009E68C5"/>
    <w:rsid w:val="009E6A57"/>
    <w:rsid w:val="009E6E69"/>
    <w:rsid w:val="009E746D"/>
    <w:rsid w:val="009E779D"/>
    <w:rsid w:val="009E7A2D"/>
    <w:rsid w:val="009E7C03"/>
    <w:rsid w:val="009E7C67"/>
    <w:rsid w:val="009E7C8F"/>
    <w:rsid w:val="009E7FAA"/>
    <w:rsid w:val="009F00FD"/>
    <w:rsid w:val="009F026C"/>
    <w:rsid w:val="009F0460"/>
    <w:rsid w:val="009F04E5"/>
    <w:rsid w:val="009F0609"/>
    <w:rsid w:val="009F0611"/>
    <w:rsid w:val="009F09CD"/>
    <w:rsid w:val="009F0A43"/>
    <w:rsid w:val="009F0D49"/>
    <w:rsid w:val="009F0E76"/>
    <w:rsid w:val="009F0ED6"/>
    <w:rsid w:val="009F0F0F"/>
    <w:rsid w:val="009F1536"/>
    <w:rsid w:val="009F15D0"/>
    <w:rsid w:val="009F1770"/>
    <w:rsid w:val="009F1B05"/>
    <w:rsid w:val="009F1BDF"/>
    <w:rsid w:val="009F1DBE"/>
    <w:rsid w:val="009F1E02"/>
    <w:rsid w:val="009F215A"/>
    <w:rsid w:val="009F21D4"/>
    <w:rsid w:val="009F2493"/>
    <w:rsid w:val="009F2777"/>
    <w:rsid w:val="009F28D0"/>
    <w:rsid w:val="009F28F2"/>
    <w:rsid w:val="009F2AEC"/>
    <w:rsid w:val="009F2B1E"/>
    <w:rsid w:val="009F2B27"/>
    <w:rsid w:val="009F2B6A"/>
    <w:rsid w:val="009F2B75"/>
    <w:rsid w:val="009F2BEF"/>
    <w:rsid w:val="009F33B2"/>
    <w:rsid w:val="009F34E1"/>
    <w:rsid w:val="009F3771"/>
    <w:rsid w:val="009F37F9"/>
    <w:rsid w:val="009F381E"/>
    <w:rsid w:val="009F3C28"/>
    <w:rsid w:val="009F3D61"/>
    <w:rsid w:val="009F4236"/>
    <w:rsid w:val="009F43D8"/>
    <w:rsid w:val="009F44C3"/>
    <w:rsid w:val="009F469A"/>
    <w:rsid w:val="009F4A09"/>
    <w:rsid w:val="009F4A70"/>
    <w:rsid w:val="009F4B48"/>
    <w:rsid w:val="009F4B5A"/>
    <w:rsid w:val="009F4E5B"/>
    <w:rsid w:val="009F5128"/>
    <w:rsid w:val="009F5248"/>
    <w:rsid w:val="009F53B5"/>
    <w:rsid w:val="009F543C"/>
    <w:rsid w:val="009F544B"/>
    <w:rsid w:val="009F55B8"/>
    <w:rsid w:val="009F5783"/>
    <w:rsid w:val="009F59A0"/>
    <w:rsid w:val="009F5C39"/>
    <w:rsid w:val="009F5D13"/>
    <w:rsid w:val="009F5DBD"/>
    <w:rsid w:val="009F644A"/>
    <w:rsid w:val="009F6517"/>
    <w:rsid w:val="009F6823"/>
    <w:rsid w:val="009F697D"/>
    <w:rsid w:val="009F6B1A"/>
    <w:rsid w:val="009F6FA2"/>
    <w:rsid w:val="009F71EC"/>
    <w:rsid w:val="009F7305"/>
    <w:rsid w:val="009F7462"/>
    <w:rsid w:val="009F76D8"/>
    <w:rsid w:val="009F7A2B"/>
    <w:rsid w:val="009F7A2E"/>
    <w:rsid w:val="009F7E85"/>
    <w:rsid w:val="00A001EE"/>
    <w:rsid w:val="00A004FE"/>
    <w:rsid w:val="00A00515"/>
    <w:rsid w:val="00A0060A"/>
    <w:rsid w:val="00A009B0"/>
    <w:rsid w:val="00A00A03"/>
    <w:rsid w:val="00A00A1B"/>
    <w:rsid w:val="00A00B7F"/>
    <w:rsid w:val="00A00D15"/>
    <w:rsid w:val="00A00D1C"/>
    <w:rsid w:val="00A0108E"/>
    <w:rsid w:val="00A01543"/>
    <w:rsid w:val="00A015F1"/>
    <w:rsid w:val="00A0164C"/>
    <w:rsid w:val="00A017BA"/>
    <w:rsid w:val="00A017BD"/>
    <w:rsid w:val="00A01BAC"/>
    <w:rsid w:val="00A01D89"/>
    <w:rsid w:val="00A01E48"/>
    <w:rsid w:val="00A01EA4"/>
    <w:rsid w:val="00A01F28"/>
    <w:rsid w:val="00A021BD"/>
    <w:rsid w:val="00A02429"/>
    <w:rsid w:val="00A02657"/>
    <w:rsid w:val="00A026D7"/>
    <w:rsid w:val="00A0278F"/>
    <w:rsid w:val="00A02EFF"/>
    <w:rsid w:val="00A032F6"/>
    <w:rsid w:val="00A03361"/>
    <w:rsid w:val="00A033D6"/>
    <w:rsid w:val="00A03521"/>
    <w:rsid w:val="00A03783"/>
    <w:rsid w:val="00A0380E"/>
    <w:rsid w:val="00A03B99"/>
    <w:rsid w:val="00A03C01"/>
    <w:rsid w:val="00A03CDD"/>
    <w:rsid w:val="00A0423F"/>
    <w:rsid w:val="00A04327"/>
    <w:rsid w:val="00A04353"/>
    <w:rsid w:val="00A048F3"/>
    <w:rsid w:val="00A04914"/>
    <w:rsid w:val="00A04AD5"/>
    <w:rsid w:val="00A04E15"/>
    <w:rsid w:val="00A04F25"/>
    <w:rsid w:val="00A04FE4"/>
    <w:rsid w:val="00A050B8"/>
    <w:rsid w:val="00A055BA"/>
    <w:rsid w:val="00A05D59"/>
    <w:rsid w:val="00A05DCD"/>
    <w:rsid w:val="00A062E4"/>
    <w:rsid w:val="00A0656D"/>
    <w:rsid w:val="00A0657B"/>
    <w:rsid w:val="00A0680C"/>
    <w:rsid w:val="00A06919"/>
    <w:rsid w:val="00A06B28"/>
    <w:rsid w:val="00A06BCD"/>
    <w:rsid w:val="00A06BDE"/>
    <w:rsid w:val="00A06C7E"/>
    <w:rsid w:val="00A06D57"/>
    <w:rsid w:val="00A06D69"/>
    <w:rsid w:val="00A06DAC"/>
    <w:rsid w:val="00A06DCF"/>
    <w:rsid w:val="00A06EE6"/>
    <w:rsid w:val="00A07087"/>
    <w:rsid w:val="00A075D5"/>
    <w:rsid w:val="00A0775B"/>
    <w:rsid w:val="00A07770"/>
    <w:rsid w:val="00A079AE"/>
    <w:rsid w:val="00A07A5C"/>
    <w:rsid w:val="00A07A6C"/>
    <w:rsid w:val="00A07DF6"/>
    <w:rsid w:val="00A07FBB"/>
    <w:rsid w:val="00A10279"/>
    <w:rsid w:val="00A1032F"/>
    <w:rsid w:val="00A1041F"/>
    <w:rsid w:val="00A10546"/>
    <w:rsid w:val="00A1056F"/>
    <w:rsid w:val="00A10708"/>
    <w:rsid w:val="00A10795"/>
    <w:rsid w:val="00A10861"/>
    <w:rsid w:val="00A109A1"/>
    <w:rsid w:val="00A10DF7"/>
    <w:rsid w:val="00A10F6D"/>
    <w:rsid w:val="00A11150"/>
    <w:rsid w:val="00A111AA"/>
    <w:rsid w:val="00A1126C"/>
    <w:rsid w:val="00A114B1"/>
    <w:rsid w:val="00A114B5"/>
    <w:rsid w:val="00A115CE"/>
    <w:rsid w:val="00A1171C"/>
    <w:rsid w:val="00A117C7"/>
    <w:rsid w:val="00A1191E"/>
    <w:rsid w:val="00A11B74"/>
    <w:rsid w:val="00A11BD6"/>
    <w:rsid w:val="00A11C76"/>
    <w:rsid w:val="00A11E09"/>
    <w:rsid w:val="00A11ED9"/>
    <w:rsid w:val="00A11F0E"/>
    <w:rsid w:val="00A11F86"/>
    <w:rsid w:val="00A122AC"/>
    <w:rsid w:val="00A122B8"/>
    <w:rsid w:val="00A12447"/>
    <w:rsid w:val="00A127E3"/>
    <w:rsid w:val="00A1289C"/>
    <w:rsid w:val="00A12B1B"/>
    <w:rsid w:val="00A12C26"/>
    <w:rsid w:val="00A12DCC"/>
    <w:rsid w:val="00A12DE9"/>
    <w:rsid w:val="00A12FC6"/>
    <w:rsid w:val="00A130A3"/>
    <w:rsid w:val="00A1324E"/>
    <w:rsid w:val="00A133FB"/>
    <w:rsid w:val="00A13430"/>
    <w:rsid w:val="00A13B10"/>
    <w:rsid w:val="00A13B7B"/>
    <w:rsid w:val="00A13CC4"/>
    <w:rsid w:val="00A13D0F"/>
    <w:rsid w:val="00A13EA7"/>
    <w:rsid w:val="00A13FED"/>
    <w:rsid w:val="00A14191"/>
    <w:rsid w:val="00A1424A"/>
    <w:rsid w:val="00A14501"/>
    <w:rsid w:val="00A146C4"/>
    <w:rsid w:val="00A1473F"/>
    <w:rsid w:val="00A147E9"/>
    <w:rsid w:val="00A149A3"/>
    <w:rsid w:val="00A14A41"/>
    <w:rsid w:val="00A14A7B"/>
    <w:rsid w:val="00A14B21"/>
    <w:rsid w:val="00A14D41"/>
    <w:rsid w:val="00A14EA8"/>
    <w:rsid w:val="00A14F66"/>
    <w:rsid w:val="00A15260"/>
    <w:rsid w:val="00A15370"/>
    <w:rsid w:val="00A157C7"/>
    <w:rsid w:val="00A15BA5"/>
    <w:rsid w:val="00A15BA9"/>
    <w:rsid w:val="00A15DBF"/>
    <w:rsid w:val="00A15F27"/>
    <w:rsid w:val="00A160AA"/>
    <w:rsid w:val="00A160ED"/>
    <w:rsid w:val="00A1638E"/>
    <w:rsid w:val="00A164F6"/>
    <w:rsid w:val="00A16682"/>
    <w:rsid w:val="00A16769"/>
    <w:rsid w:val="00A1695F"/>
    <w:rsid w:val="00A16AB2"/>
    <w:rsid w:val="00A16B56"/>
    <w:rsid w:val="00A16E43"/>
    <w:rsid w:val="00A170CF"/>
    <w:rsid w:val="00A1711B"/>
    <w:rsid w:val="00A171ED"/>
    <w:rsid w:val="00A17426"/>
    <w:rsid w:val="00A175D2"/>
    <w:rsid w:val="00A1779E"/>
    <w:rsid w:val="00A177B2"/>
    <w:rsid w:val="00A177C5"/>
    <w:rsid w:val="00A1791D"/>
    <w:rsid w:val="00A1796D"/>
    <w:rsid w:val="00A1797E"/>
    <w:rsid w:val="00A17F4B"/>
    <w:rsid w:val="00A20217"/>
    <w:rsid w:val="00A2023F"/>
    <w:rsid w:val="00A204CD"/>
    <w:rsid w:val="00A20A5B"/>
    <w:rsid w:val="00A20CAD"/>
    <w:rsid w:val="00A20D2F"/>
    <w:rsid w:val="00A21188"/>
    <w:rsid w:val="00A2128E"/>
    <w:rsid w:val="00A21377"/>
    <w:rsid w:val="00A21CED"/>
    <w:rsid w:val="00A21E21"/>
    <w:rsid w:val="00A22007"/>
    <w:rsid w:val="00A221B4"/>
    <w:rsid w:val="00A2228C"/>
    <w:rsid w:val="00A224FF"/>
    <w:rsid w:val="00A22560"/>
    <w:rsid w:val="00A226C8"/>
    <w:rsid w:val="00A22710"/>
    <w:rsid w:val="00A2284C"/>
    <w:rsid w:val="00A2285A"/>
    <w:rsid w:val="00A22939"/>
    <w:rsid w:val="00A22981"/>
    <w:rsid w:val="00A22984"/>
    <w:rsid w:val="00A22997"/>
    <w:rsid w:val="00A229F8"/>
    <w:rsid w:val="00A22E59"/>
    <w:rsid w:val="00A2323E"/>
    <w:rsid w:val="00A23407"/>
    <w:rsid w:val="00A23554"/>
    <w:rsid w:val="00A236E0"/>
    <w:rsid w:val="00A237DC"/>
    <w:rsid w:val="00A23973"/>
    <w:rsid w:val="00A23B81"/>
    <w:rsid w:val="00A23BCE"/>
    <w:rsid w:val="00A23FDE"/>
    <w:rsid w:val="00A240CB"/>
    <w:rsid w:val="00A24639"/>
    <w:rsid w:val="00A24BBA"/>
    <w:rsid w:val="00A24C3B"/>
    <w:rsid w:val="00A24CE3"/>
    <w:rsid w:val="00A24DA9"/>
    <w:rsid w:val="00A25116"/>
    <w:rsid w:val="00A25936"/>
    <w:rsid w:val="00A25961"/>
    <w:rsid w:val="00A25AD4"/>
    <w:rsid w:val="00A25CB5"/>
    <w:rsid w:val="00A25F93"/>
    <w:rsid w:val="00A26083"/>
    <w:rsid w:val="00A260E3"/>
    <w:rsid w:val="00A26783"/>
    <w:rsid w:val="00A26A0D"/>
    <w:rsid w:val="00A26BA7"/>
    <w:rsid w:val="00A26DE8"/>
    <w:rsid w:val="00A26E49"/>
    <w:rsid w:val="00A2702C"/>
    <w:rsid w:val="00A273EE"/>
    <w:rsid w:val="00A2768E"/>
    <w:rsid w:val="00A27B21"/>
    <w:rsid w:val="00A27B7D"/>
    <w:rsid w:val="00A27E55"/>
    <w:rsid w:val="00A3010F"/>
    <w:rsid w:val="00A302F8"/>
    <w:rsid w:val="00A30407"/>
    <w:rsid w:val="00A3056C"/>
    <w:rsid w:val="00A305B9"/>
    <w:rsid w:val="00A307B0"/>
    <w:rsid w:val="00A30888"/>
    <w:rsid w:val="00A309E9"/>
    <w:rsid w:val="00A30A64"/>
    <w:rsid w:val="00A311A8"/>
    <w:rsid w:val="00A3195D"/>
    <w:rsid w:val="00A31B02"/>
    <w:rsid w:val="00A31B4D"/>
    <w:rsid w:val="00A31C9F"/>
    <w:rsid w:val="00A31E7E"/>
    <w:rsid w:val="00A320D2"/>
    <w:rsid w:val="00A3219F"/>
    <w:rsid w:val="00A321BA"/>
    <w:rsid w:val="00A3231A"/>
    <w:rsid w:val="00A323D2"/>
    <w:rsid w:val="00A32563"/>
    <w:rsid w:val="00A325FC"/>
    <w:rsid w:val="00A32631"/>
    <w:rsid w:val="00A32636"/>
    <w:rsid w:val="00A32C65"/>
    <w:rsid w:val="00A32DB6"/>
    <w:rsid w:val="00A32F11"/>
    <w:rsid w:val="00A32F12"/>
    <w:rsid w:val="00A32FC5"/>
    <w:rsid w:val="00A32FEB"/>
    <w:rsid w:val="00A3319A"/>
    <w:rsid w:val="00A331FB"/>
    <w:rsid w:val="00A33355"/>
    <w:rsid w:val="00A336DE"/>
    <w:rsid w:val="00A33902"/>
    <w:rsid w:val="00A3443A"/>
    <w:rsid w:val="00A344CE"/>
    <w:rsid w:val="00A3455B"/>
    <w:rsid w:val="00A34684"/>
    <w:rsid w:val="00A34CAE"/>
    <w:rsid w:val="00A34D34"/>
    <w:rsid w:val="00A34D7D"/>
    <w:rsid w:val="00A34F22"/>
    <w:rsid w:val="00A35101"/>
    <w:rsid w:val="00A35448"/>
    <w:rsid w:val="00A354A5"/>
    <w:rsid w:val="00A35559"/>
    <w:rsid w:val="00A355E3"/>
    <w:rsid w:val="00A35B2D"/>
    <w:rsid w:val="00A35B5E"/>
    <w:rsid w:val="00A35DE9"/>
    <w:rsid w:val="00A35F1D"/>
    <w:rsid w:val="00A3611C"/>
    <w:rsid w:val="00A36199"/>
    <w:rsid w:val="00A361F8"/>
    <w:rsid w:val="00A364BD"/>
    <w:rsid w:val="00A3665C"/>
    <w:rsid w:val="00A368D6"/>
    <w:rsid w:val="00A36A71"/>
    <w:rsid w:val="00A36AC1"/>
    <w:rsid w:val="00A36CC3"/>
    <w:rsid w:val="00A372D8"/>
    <w:rsid w:val="00A3731B"/>
    <w:rsid w:val="00A37553"/>
    <w:rsid w:val="00A37BF9"/>
    <w:rsid w:val="00A37C0B"/>
    <w:rsid w:val="00A37F6A"/>
    <w:rsid w:val="00A37F88"/>
    <w:rsid w:val="00A400E6"/>
    <w:rsid w:val="00A401B9"/>
    <w:rsid w:val="00A401BF"/>
    <w:rsid w:val="00A40298"/>
    <w:rsid w:val="00A4077C"/>
    <w:rsid w:val="00A40811"/>
    <w:rsid w:val="00A40AC2"/>
    <w:rsid w:val="00A40C14"/>
    <w:rsid w:val="00A411FF"/>
    <w:rsid w:val="00A41672"/>
    <w:rsid w:val="00A41F91"/>
    <w:rsid w:val="00A42047"/>
    <w:rsid w:val="00A42203"/>
    <w:rsid w:val="00A425B9"/>
    <w:rsid w:val="00A42619"/>
    <w:rsid w:val="00A428F0"/>
    <w:rsid w:val="00A4292A"/>
    <w:rsid w:val="00A42983"/>
    <w:rsid w:val="00A42AEF"/>
    <w:rsid w:val="00A42DD4"/>
    <w:rsid w:val="00A42EEA"/>
    <w:rsid w:val="00A42FBF"/>
    <w:rsid w:val="00A43474"/>
    <w:rsid w:val="00A43683"/>
    <w:rsid w:val="00A4370E"/>
    <w:rsid w:val="00A43775"/>
    <w:rsid w:val="00A43883"/>
    <w:rsid w:val="00A43B56"/>
    <w:rsid w:val="00A43C1D"/>
    <w:rsid w:val="00A43CE9"/>
    <w:rsid w:val="00A43D3D"/>
    <w:rsid w:val="00A43D45"/>
    <w:rsid w:val="00A43F45"/>
    <w:rsid w:val="00A44030"/>
    <w:rsid w:val="00A44071"/>
    <w:rsid w:val="00A4413C"/>
    <w:rsid w:val="00A44597"/>
    <w:rsid w:val="00A4481A"/>
    <w:rsid w:val="00A44AE2"/>
    <w:rsid w:val="00A44B25"/>
    <w:rsid w:val="00A44BA3"/>
    <w:rsid w:val="00A44FAC"/>
    <w:rsid w:val="00A4510B"/>
    <w:rsid w:val="00A452CE"/>
    <w:rsid w:val="00A454AB"/>
    <w:rsid w:val="00A455F7"/>
    <w:rsid w:val="00A457C3"/>
    <w:rsid w:val="00A459A4"/>
    <w:rsid w:val="00A459EB"/>
    <w:rsid w:val="00A45B53"/>
    <w:rsid w:val="00A45EA9"/>
    <w:rsid w:val="00A4607C"/>
    <w:rsid w:val="00A460F0"/>
    <w:rsid w:val="00A46164"/>
    <w:rsid w:val="00A4660F"/>
    <w:rsid w:val="00A4661F"/>
    <w:rsid w:val="00A46960"/>
    <w:rsid w:val="00A46B38"/>
    <w:rsid w:val="00A46CDA"/>
    <w:rsid w:val="00A46D61"/>
    <w:rsid w:val="00A46EE4"/>
    <w:rsid w:val="00A46FB5"/>
    <w:rsid w:val="00A471C1"/>
    <w:rsid w:val="00A4757A"/>
    <w:rsid w:val="00A476B0"/>
    <w:rsid w:val="00A4788B"/>
    <w:rsid w:val="00A479B3"/>
    <w:rsid w:val="00A47C29"/>
    <w:rsid w:val="00A50013"/>
    <w:rsid w:val="00A503E9"/>
    <w:rsid w:val="00A504DB"/>
    <w:rsid w:val="00A505F9"/>
    <w:rsid w:val="00A5085A"/>
    <w:rsid w:val="00A50998"/>
    <w:rsid w:val="00A509D9"/>
    <w:rsid w:val="00A509F0"/>
    <w:rsid w:val="00A50B6E"/>
    <w:rsid w:val="00A50D72"/>
    <w:rsid w:val="00A51019"/>
    <w:rsid w:val="00A511C6"/>
    <w:rsid w:val="00A514B1"/>
    <w:rsid w:val="00A5180F"/>
    <w:rsid w:val="00A5183E"/>
    <w:rsid w:val="00A51B74"/>
    <w:rsid w:val="00A51D02"/>
    <w:rsid w:val="00A521FB"/>
    <w:rsid w:val="00A52251"/>
    <w:rsid w:val="00A523C8"/>
    <w:rsid w:val="00A52562"/>
    <w:rsid w:val="00A526B0"/>
    <w:rsid w:val="00A52849"/>
    <w:rsid w:val="00A5284C"/>
    <w:rsid w:val="00A528BB"/>
    <w:rsid w:val="00A528C3"/>
    <w:rsid w:val="00A52922"/>
    <w:rsid w:val="00A52923"/>
    <w:rsid w:val="00A52C2D"/>
    <w:rsid w:val="00A52CA0"/>
    <w:rsid w:val="00A52CAF"/>
    <w:rsid w:val="00A52FC9"/>
    <w:rsid w:val="00A5316E"/>
    <w:rsid w:val="00A53267"/>
    <w:rsid w:val="00A533A7"/>
    <w:rsid w:val="00A53431"/>
    <w:rsid w:val="00A536EF"/>
    <w:rsid w:val="00A537A4"/>
    <w:rsid w:val="00A539B9"/>
    <w:rsid w:val="00A53EE6"/>
    <w:rsid w:val="00A53FA7"/>
    <w:rsid w:val="00A53FC5"/>
    <w:rsid w:val="00A54035"/>
    <w:rsid w:val="00A54165"/>
    <w:rsid w:val="00A54825"/>
    <w:rsid w:val="00A54B13"/>
    <w:rsid w:val="00A54E7E"/>
    <w:rsid w:val="00A54F4E"/>
    <w:rsid w:val="00A551CC"/>
    <w:rsid w:val="00A554FC"/>
    <w:rsid w:val="00A5571A"/>
    <w:rsid w:val="00A5581B"/>
    <w:rsid w:val="00A558E3"/>
    <w:rsid w:val="00A558FB"/>
    <w:rsid w:val="00A559D8"/>
    <w:rsid w:val="00A55A0B"/>
    <w:rsid w:val="00A55A2B"/>
    <w:rsid w:val="00A55A57"/>
    <w:rsid w:val="00A55DC7"/>
    <w:rsid w:val="00A56040"/>
    <w:rsid w:val="00A560BE"/>
    <w:rsid w:val="00A5615D"/>
    <w:rsid w:val="00A562E8"/>
    <w:rsid w:val="00A56406"/>
    <w:rsid w:val="00A5642A"/>
    <w:rsid w:val="00A5673E"/>
    <w:rsid w:val="00A5692D"/>
    <w:rsid w:val="00A569F7"/>
    <w:rsid w:val="00A56D61"/>
    <w:rsid w:val="00A56E90"/>
    <w:rsid w:val="00A57019"/>
    <w:rsid w:val="00A5704D"/>
    <w:rsid w:val="00A570C5"/>
    <w:rsid w:val="00A573A0"/>
    <w:rsid w:val="00A5747F"/>
    <w:rsid w:val="00A5766A"/>
    <w:rsid w:val="00A5769A"/>
    <w:rsid w:val="00A577B0"/>
    <w:rsid w:val="00A5782A"/>
    <w:rsid w:val="00A57A11"/>
    <w:rsid w:val="00A60156"/>
    <w:rsid w:val="00A60186"/>
    <w:rsid w:val="00A6020B"/>
    <w:rsid w:val="00A60348"/>
    <w:rsid w:val="00A603F5"/>
    <w:rsid w:val="00A60563"/>
    <w:rsid w:val="00A606BB"/>
    <w:rsid w:val="00A608FC"/>
    <w:rsid w:val="00A60B0E"/>
    <w:rsid w:val="00A60DC1"/>
    <w:rsid w:val="00A60F94"/>
    <w:rsid w:val="00A610BC"/>
    <w:rsid w:val="00A6111E"/>
    <w:rsid w:val="00A61274"/>
    <w:rsid w:val="00A615C2"/>
    <w:rsid w:val="00A6186F"/>
    <w:rsid w:val="00A618C0"/>
    <w:rsid w:val="00A618CD"/>
    <w:rsid w:val="00A6197E"/>
    <w:rsid w:val="00A61A4B"/>
    <w:rsid w:val="00A61F36"/>
    <w:rsid w:val="00A6227F"/>
    <w:rsid w:val="00A62457"/>
    <w:rsid w:val="00A62466"/>
    <w:rsid w:val="00A6248C"/>
    <w:rsid w:val="00A62512"/>
    <w:rsid w:val="00A6259A"/>
    <w:rsid w:val="00A6261B"/>
    <w:rsid w:val="00A6282E"/>
    <w:rsid w:val="00A62A1A"/>
    <w:rsid w:val="00A62A48"/>
    <w:rsid w:val="00A62B8E"/>
    <w:rsid w:val="00A62BF7"/>
    <w:rsid w:val="00A62C08"/>
    <w:rsid w:val="00A62D2E"/>
    <w:rsid w:val="00A63397"/>
    <w:rsid w:val="00A6340C"/>
    <w:rsid w:val="00A636CB"/>
    <w:rsid w:val="00A63779"/>
    <w:rsid w:val="00A6387F"/>
    <w:rsid w:val="00A63BD0"/>
    <w:rsid w:val="00A63DAE"/>
    <w:rsid w:val="00A640CA"/>
    <w:rsid w:val="00A64388"/>
    <w:rsid w:val="00A64569"/>
    <w:rsid w:val="00A64748"/>
    <w:rsid w:val="00A64A53"/>
    <w:rsid w:val="00A64D08"/>
    <w:rsid w:val="00A64D67"/>
    <w:rsid w:val="00A65178"/>
    <w:rsid w:val="00A65256"/>
    <w:rsid w:val="00A65379"/>
    <w:rsid w:val="00A653C1"/>
    <w:rsid w:val="00A6559A"/>
    <w:rsid w:val="00A658BF"/>
    <w:rsid w:val="00A658DC"/>
    <w:rsid w:val="00A658F7"/>
    <w:rsid w:val="00A65984"/>
    <w:rsid w:val="00A65AB7"/>
    <w:rsid w:val="00A65B30"/>
    <w:rsid w:val="00A65B46"/>
    <w:rsid w:val="00A65DCE"/>
    <w:rsid w:val="00A66335"/>
    <w:rsid w:val="00A665EB"/>
    <w:rsid w:val="00A66968"/>
    <w:rsid w:val="00A66B25"/>
    <w:rsid w:val="00A66CF2"/>
    <w:rsid w:val="00A676F1"/>
    <w:rsid w:val="00A67B08"/>
    <w:rsid w:val="00A67C11"/>
    <w:rsid w:val="00A67CCB"/>
    <w:rsid w:val="00A67FC2"/>
    <w:rsid w:val="00A6D93A"/>
    <w:rsid w:val="00A700A9"/>
    <w:rsid w:val="00A700D2"/>
    <w:rsid w:val="00A70196"/>
    <w:rsid w:val="00A7038B"/>
    <w:rsid w:val="00A70515"/>
    <w:rsid w:val="00A70788"/>
    <w:rsid w:val="00A70940"/>
    <w:rsid w:val="00A709B0"/>
    <w:rsid w:val="00A70ADA"/>
    <w:rsid w:val="00A70B09"/>
    <w:rsid w:val="00A70BFE"/>
    <w:rsid w:val="00A70E9E"/>
    <w:rsid w:val="00A70ECC"/>
    <w:rsid w:val="00A70EFD"/>
    <w:rsid w:val="00A70F10"/>
    <w:rsid w:val="00A71543"/>
    <w:rsid w:val="00A715D7"/>
    <w:rsid w:val="00A71962"/>
    <w:rsid w:val="00A71B45"/>
    <w:rsid w:val="00A71B63"/>
    <w:rsid w:val="00A71B7D"/>
    <w:rsid w:val="00A71D3F"/>
    <w:rsid w:val="00A72029"/>
    <w:rsid w:val="00A7221F"/>
    <w:rsid w:val="00A72496"/>
    <w:rsid w:val="00A7251B"/>
    <w:rsid w:val="00A7252A"/>
    <w:rsid w:val="00A725C8"/>
    <w:rsid w:val="00A726F1"/>
    <w:rsid w:val="00A72772"/>
    <w:rsid w:val="00A72836"/>
    <w:rsid w:val="00A72B2F"/>
    <w:rsid w:val="00A72C73"/>
    <w:rsid w:val="00A72F4E"/>
    <w:rsid w:val="00A72F95"/>
    <w:rsid w:val="00A731AD"/>
    <w:rsid w:val="00A73219"/>
    <w:rsid w:val="00A7328B"/>
    <w:rsid w:val="00A7342E"/>
    <w:rsid w:val="00A734D3"/>
    <w:rsid w:val="00A7358B"/>
    <w:rsid w:val="00A735F5"/>
    <w:rsid w:val="00A73764"/>
    <w:rsid w:val="00A73843"/>
    <w:rsid w:val="00A73A44"/>
    <w:rsid w:val="00A73C80"/>
    <w:rsid w:val="00A73E76"/>
    <w:rsid w:val="00A73E77"/>
    <w:rsid w:val="00A7436D"/>
    <w:rsid w:val="00A7444C"/>
    <w:rsid w:val="00A747E1"/>
    <w:rsid w:val="00A749CE"/>
    <w:rsid w:val="00A749F8"/>
    <w:rsid w:val="00A74A60"/>
    <w:rsid w:val="00A74C6F"/>
    <w:rsid w:val="00A74E52"/>
    <w:rsid w:val="00A75092"/>
    <w:rsid w:val="00A751B4"/>
    <w:rsid w:val="00A753DC"/>
    <w:rsid w:val="00A75508"/>
    <w:rsid w:val="00A755C4"/>
    <w:rsid w:val="00A75666"/>
    <w:rsid w:val="00A757E4"/>
    <w:rsid w:val="00A75968"/>
    <w:rsid w:val="00A759D1"/>
    <w:rsid w:val="00A75AC9"/>
    <w:rsid w:val="00A75C32"/>
    <w:rsid w:val="00A75E21"/>
    <w:rsid w:val="00A75F56"/>
    <w:rsid w:val="00A76009"/>
    <w:rsid w:val="00A76303"/>
    <w:rsid w:val="00A763EE"/>
    <w:rsid w:val="00A76A12"/>
    <w:rsid w:val="00A76A31"/>
    <w:rsid w:val="00A76A40"/>
    <w:rsid w:val="00A76A57"/>
    <w:rsid w:val="00A76F68"/>
    <w:rsid w:val="00A77686"/>
    <w:rsid w:val="00A776AD"/>
    <w:rsid w:val="00A777E3"/>
    <w:rsid w:val="00A77932"/>
    <w:rsid w:val="00A77E17"/>
    <w:rsid w:val="00A80051"/>
    <w:rsid w:val="00A800FD"/>
    <w:rsid w:val="00A802A7"/>
    <w:rsid w:val="00A8054F"/>
    <w:rsid w:val="00A80A3B"/>
    <w:rsid w:val="00A80AFF"/>
    <w:rsid w:val="00A80BD1"/>
    <w:rsid w:val="00A80ED5"/>
    <w:rsid w:val="00A80F94"/>
    <w:rsid w:val="00A81052"/>
    <w:rsid w:val="00A81075"/>
    <w:rsid w:val="00A810D7"/>
    <w:rsid w:val="00A81174"/>
    <w:rsid w:val="00A812D9"/>
    <w:rsid w:val="00A8154D"/>
    <w:rsid w:val="00A816B7"/>
    <w:rsid w:val="00A816C5"/>
    <w:rsid w:val="00A816F1"/>
    <w:rsid w:val="00A81728"/>
    <w:rsid w:val="00A81D58"/>
    <w:rsid w:val="00A81F28"/>
    <w:rsid w:val="00A81F8D"/>
    <w:rsid w:val="00A820DB"/>
    <w:rsid w:val="00A82473"/>
    <w:rsid w:val="00A824DB"/>
    <w:rsid w:val="00A8266A"/>
    <w:rsid w:val="00A82B2F"/>
    <w:rsid w:val="00A82E7B"/>
    <w:rsid w:val="00A82F5A"/>
    <w:rsid w:val="00A83140"/>
    <w:rsid w:val="00A831C2"/>
    <w:rsid w:val="00A83226"/>
    <w:rsid w:val="00A83254"/>
    <w:rsid w:val="00A83474"/>
    <w:rsid w:val="00A8347A"/>
    <w:rsid w:val="00A83794"/>
    <w:rsid w:val="00A839A7"/>
    <w:rsid w:val="00A83E1D"/>
    <w:rsid w:val="00A83EBD"/>
    <w:rsid w:val="00A8409F"/>
    <w:rsid w:val="00A840ED"/>
    <w:rsid w:val="00A8450C"/>
    <w:rsid w:val="00A84589"/>
    <w:rsid w:val="00A84593"/>
    <w:rsid w:val="00A8462E"/>
    <w:rsid w:val="00A846D6"/>
    <w:rsid w:val="00A847EB"/>
    <w:rsid w:val="00A848D6"/>
    <w:rsid w:val="00A849AD"/>
    <w:rsid w:val="00A84A29"/>
    <w:rsid w:val="00A850C9"/>
    <w:rsid w:val="00A851FA"/>
    <w:rsid w:val="00A85319"/>
    <w:rsid w:val="00A85405"/>
    <w:rsid w:val="00A8563B"/>
    <w:rsid w:val="00A85673"/>
    <w:rsid w:val="00A858C0"/>
    <w:rsid w:val="00A85A91"/>
    <w:rsid w:val="00A85CB9"/>
    <w:rsid w:val="00A85DBF"/>
    <w:rsid w:val="00A861F3"/>
    <w:rsid w:val="00A862B0"/>
    <w:rsid w:val="00A8677B"/>
    <w:rsid w:val="00A86912"/>
    <w:rsid w:val="00A8696B"/>
    <w:rsid w:val="00A86B70"/>
    <w:rsid w:val="00A86C74"/>
    <w:rsid w:val="00A86E53"/>
    <w:rsid w:val="00A86F50"/>
    <w:rsid w:val="00A86F90"/>
    <w:rsid w:val="00A87486"/>
    <w:rsid w:val="00A8759D"/>
    <w:rsid w:val="00A876FC"/>
    <w:rsid w:val="00A877B4"/>
    <w:rsid w:val="00A87803"/>
    <w:rsid w:val="00A87848"/>
    <w:rsid w:val="00A8786C"/>
    <w:rsid w:val="00A87A45"/>
    <w:rsid w:val="00A87A8E"/>
    <w:rsid w:val="00A87CC3"/>
    <w:rsid w:val="00A87CC9"/>
    <w:rsid w:val="00A87D8B"/>
    <w:rsid w:val="00A87E05"/>
    <w:rsid w:val="00A900B8"/>
    <w:rsid w:val="00A904AB"/>
    <w:rsid w:val="00A9053C"/>
    <w:rsid w:val="00A90A30"/>
    <w:rsid w:val="00A90E43"/>
    <w:rsid w:val="00A90FA5"/>
    <w:rsid w:val="00A910FF"/>
    <w:rsid w:val="00A9165A"/>
    <w:rsid w:val="00A91725"/>
    <w:rsid w:val="00A918F5"/>
    <w:rsid w:val="00A91DB3"/>
    <w:rsid w:val="00A91E5F"/>
    <w:rsid w:val="00A91E8C"/>
    <w:rsid w:val="00A92273"/>
    <w:rsid w:val="00A92437"/>
    <w:rsid w:val="00A92459"/>
    <w:rsid w:val="00A9245B"/>
    <w:rsid w:val="00A92554"/>
    <w:rsid w:val="00A927BE"/>
    <w:rsid w:val="00A92E47"/>
    <w:rsid w:val="00A92F59"/>
    <w:rsid w:val="00A933D2"/>
    <w:rsid w:val="00A93891"/>
    <w:rsid w:val="00A93A20"/>
    <w:rsid w:val="00A93A9E"/>
    <w:rsid w:val="00A93C5D"/>
    <w:rsid w:val="00A93DC3"/>
    <w:rsid w:val="00A9411C"/>
    <w:rsid w:val="00A941F8"/>
    <w:rsid w:val="00A9454F"/>
    <w:rsid w:val="00A949C1"/>
    <w:rsid w:val="00A94A8F"/>
    <w:rsid w:val="00A94A9D"/>
    <w:rsid w:val="00A94AC5"/>
    <w:rsid w:val="00A94BA7"/>
    <w:rsid w:val="00A95081"/>
    <w:rsid w:val="00A950B7"/>
    <w:rsid w:val="00A95152"/>
    <w:rsid w:val="00A9517B"/>
    <w:rsid w:val="00A951BE"/>
    <w:rsid w:val="00A958DD"/>
    <w:rsid w:val="00A9596F"/>
    <w:rsid w:val="00A96072"/>
    <w:rsid w:val="00A9618A"/>
    <w:rsid w:val="00A962DC"/>
    <w:rsid w:val="00A962EC"/>
    <w:rsid w:val="00A964C6"/>
    <w:rsid w:val="00A96677"/>
    <w:rsid w:val="00A967D1"/>
    <w:rsid w:val="00A96920"/>
    <w:rsid w:val="00A96B28"/>
    <w:rsid w:val="00A96F35"/>
    <w:rsid w:val="00A96FDE"/>
    <w:rsid w:val="00A97021"/>
    <w:rsid w:val="00A975E7"/>
    <w:rsid w:val="00A977B9"/>
    <w:rsid w:val="00A97A84"/>
    <w:rsid w:val="00A97AA9"/>
    <w:rsid w:val="00A97CE8"/>
    <w:rsid w:val="00A97D99"/>
    <w:rsid w:val="00A97E96"/>
    <w:rsid w:val="00A97EBE"/>
    <w:rsid w:val="00A97F1C"/>
    <w:rsid w:val="00AA0452"/>
    <w:rsid w:val="00AA065E"/>
    <w:rsid w:val="00AA0696"/>
    <w:rsid w:val="00AA0A8A"/>
    <w:rsid w:val="00AA0D01"/>
    <w:rsid w:val="00AA0D07"/>
    <w:rsid w:val="00AA0E37"/>
    <w:rsid w:val="00AA10BF"/>
    <w:rsid w:val="00AA1366"/>
    <w:rsid w:val="00AA1744"/>
    <w:rsid w:val="00AA17D6"/>
    <w:rsid w:val="00AA18D0"/>
    <w:rsid w:val="00AA193E"/>
    <w:rsid w:val="00AA1AB9"/>
    <w:rsid w:val="00AA1AC0"/>
    <w:rsid w:val="00AA1C5B"/>
    <w:rsid w:val="00AA1CB0"/>
    <w:rsid w:val="00AA1EDA"/>
    <w:rsid w:val="00AA2081"/>
    <w:rsid w:val="00AA2095"/>
    <w:rsid w:val="00AA2235"/>
    <w:rsid w:val="00AA233E"/>
    <w:rsid w:val="00AA2342"/>
    <w:rsid w:val="00AA2719"/>
    <w:rsid w:val="00AA27B5"/>
    <w:rsid w:val="00AA2D96"/>
    <w:rsid w:val="00AA3022"/>
    <w:rsid w:val="00AA3581"/>
    <w:rsid w:val="00AA39A6"/>
    <w:rsid w:val="00AA39A8"/>
    <w:rsid w:val="00AA3EBB"/>
    <w:rsid w:val="00AA40E5"/>
    <w:rsid w:val="00AA4659"/>
    <w:rsid w:val="00AA4AD1"/>
    <w:rsid w:val="00AA4AD3"/>
    <w:rsid w:val="00AA4F10"/>
    <w:rsid w:val="00AA5045"/>
    <w:rsid w:val="00AA5166"/>
    <w:rsid w:val="00AA5379"/>
    <w:rsid w:val="00AA53A1"/>
    <w:rsid w:val="00AA53BE"/>
    <w:rsid w:val="00AA548D"/>
    <w:rsid w:val="00AA568B"/>
    <w:rsid w:val="00AA57DB"/>
    <w:rsid w:val="00AA585A"/>
    <w:rsid w:val="00AA59F0"/>
    <w:rsid w:val="00AA5BA5"/>
    <w:rsid w:val="00AA5BB6"/>
    <w:rsid w:val="00AA5C3F"/>
    <w:rsid w:val="00AA5F58"/>
    <w:rsid w:val="00AA65E5"/>
    <w:rsid w:val="00AA66D7"/>
    <w:rsid w:val="00AA6804"/>
    <w:rsid w:val="00AA6B52"/>
    <w:rsid w:val="00AA6C80"/>
    <w:rsid w:val="00AA6C99"/>
    <w:rsid w:val="00AA6CE7"/>
    <w:rsid w:val="00AA6E26"/>
    <w:rsid w:val="00AA72CF"/>
    <w:rsid w:val="00AA765A"/>
    <w:rsid w:val="00AA7767"/>
    <w:rsid w:val="00AA78C9"/>
    <w:rsid w:val="00AA78DF"/>
    <w:rsid w:val="00AA7988"/>
    <w:rsid w:val="00AA7AF6"/>
    <w:rsid w:val="00AA7B23"/>
    <w:rsid w:val="00AA7C9B"/>
    <w:rsid w:val="00AA7CAE"/>
    <w:rsid w:val="00AA7DE6"/>
    <w:rsid w:val="00AA7F70"/>
    <w:rsid w:val="00AB0121"/>
    <w:rsid w:val="00AB02AF"/>
    <w:rsid w:val="00AB0300"/>
    <w:rsid w:val="00AB0313"/>
    <w:rsid w:val="00AB0338"/>
    <w:rsid w:val="00AB0401"/>
    <w:rsid w:val="00AB064B"/>
    <w:rsid w:val="00AB087B"/>
    <w:rsid w:val="00AB08EA"/>
    <w:rsid w:val="00AB0C60"/>
    <w:rsid w:val="00AB0C85"/>
    <w:rsid w:val="00AB0D7A"/>
    <w:rsid w:val="00AB0DD4"/>
    <w:rsid w:val="00AB0EE2"/>
    <w:rsid w:val="00AB0F05"/>
    <w:rsid w:val="00AB1091"/>
    <w:rsid w:val="00AB11CE"/>
    <w:rsid w:val="00AB11EB"/>
    <w:rsid w:val="00AB12FE"/>
    <w:rsid w:val="00AB15A5"/>
    <w:rsid w:val="00AB15A6"/>
    <w:rsid w:val="00AB17DF"/>
    <w:rsid w:val="00AB1A05"/>
    <w:rsid w:val="00AB1A38"/>
    <w:rsid w:val="00AB1B95"/>
    <w:rsid w:val="00AB1DFB"/>
    <w:rsid w:val="00AB1E6D"/>
    <w:rsid w:val="00AB1F72"/>
    <w:rsid w:val="00AB201F"/>
    <w:rsid w:val="00AB254E"/>
    <w:rsid w:val="00AB265D"/>
    <w:rsid w:val="00AB284D"/>
    <w:rsid w:val="00AB2A1C"/>
    <w:rsid w:val="00AB2B59"/>
    <w:rsid w:val="00AB2BDF"/>
    <w:rsid w:val="00AB2C94"/>
    <w:rsid w:val="00AB2D6D"/>
    <w:rsid w:val="00AB2DF7"/>
    <w:rsid w:val="00AB32F2"/>
    <w:rsid w:val="00AB35B9"/>
    <w:rsid w:val="00AB3676"/>
    <w:rsid w:val="00AB39EB"/>
    <w:rsid w:val="00AB3AA2"/>
    <w:rsid w:val="00AB3B70"/>
    <w:rsid w:val="00AB3E95"/>
    <w:rsid w:val="00AB3EE4"/>
    <w:rsid w:val="00AB4015"/>
    <w:rsid w:val="00AB40D7"/>
    <w:rsid w:val="00AB47E9"/>
    <w:rsid w:val="00AB4877"/>
    <w:rsid w:val="00AB4AB4"/>
    <w:rsid w:val="00AB529A"/>
    <w:rsid w:val="00AB5447"/>
    <w:rsid w:val="00AB54A0"/>
    <w:rsid w:val="00AB55C7"/>
    <w:rsid w:val="00AB5784"/>
    <w:rsid w:val="00AB57A8"/>
    <w:rsid w:val="00AB5A73"/>
    <w:rsid w:val="00AB61D2"/>
    <w:rsid w:val="00AB62B2"/>
    <w:rsid w:val="00AB62F8"/>
    <w:rsid w:val="00AB632E"/>
    <w:rsid w:val="00AB6505"/>
    <w:rsid w:val="00AB6616"/>
    <w:rsid w:val="00AB697C"/>
    <w:rsid w:val="00AB6C1A"/>
    <w:rsid w:val="00AB6DEA"/>
    <w:rsid w:val="00AB7083"/>
    <w:rsid w:val="00AB7197"/>
    <w:rsid w:val="00AB71A0"/>
    <w:rsid w:val="00AB7642"/>
    <w:rsid w:val="00AB777D"/>
    <w:rsid w:val="00AB799A"/>
    <w:rsid w:val="00AB7A45"/>
    <w:rsid w:val="00AB7BF3"/>
    <w:rsid w:val="00AB7CB1"/>
    <w:rsid w:val="00AC02AD"/>
    <w:rsid w:val="00AC072F"/>
    <w:rsid w:val="00AC0735"/>
    <w:rsid w:val="00AC0A7E"/>
    <w:rsid w:val="00AC0A8F"/>
    <w:rsid w:val="00AC0BBC"/>
    <w:rsid w:val="00AC0CCA"/>
    <w:rsid w:val="00AC10AA"/>
    <w:rsid w:val="00AC10B5"/>
    <w:rsid w:val="00AC1351"/>
    <w:rsid w:val="00AC151C"/>
    <w:rsid w:val="00AC1620"/>
    <w:rsid w:val="00AC173B"/>
    <w:rsid w:val="00AC1768"/>
    <w:rsid w:val="00AC18C7"/>
    <w:rsid w:val="00AC1B7E"/>
    <w:rsid w:val="00AC1B8A"/>
    <w:rsid w:val="00AC1DA0"/>
    <w:rsid w:val="00AC1F5C"/>
    <w:rsid w:val="00AC222F"/>
    <w:rsid w:val="00AC223B"/>
    <w:rsid w:val="00AC22DD"/>
    <w:rsid w:val="00AC27E8"/>
    <w:rsid w:val="00AC313E"/>
    <w:rsid w:val="00AC3477"/>
    <w:rsid w:val="00AC34EA"/>
    <w:rsid w:val="00AC3569"/>
    <w:rsid w:val="00AC36DA"/>
    <w:rsid w:val="00AC39CC"/>
    <w:rsid w:val="00AC3B16"/>
    <w:rsid w:val="00AC3C35"/>
    <w:rsid w:val="00AC3EAC"/>
    <w:rsid w:val="00AC417D"/>
    <w:rsid w:val="00AC4284"/>
    <w:rsid w:val="00AC43A2"/>
    <w:rsid w:val="00AC4569"/>
    <w:rsid w:val="00AC457D"/>
    <w:rsid w:val="00AC4731"/>
    <w:rsid w:val="00AC479B"/>
    <w:rsid w:val="00AC4875"/>
    <w:rsid w:val="00AC4943"/>
    <w:rsid w:val="00AC498A"/>
    <w:rsid w:val="00AC4A7A"/>
    <w:rsid w:val="00AC4BCD"/>
    <w:rsid w:val="00AC4CEB"/>
    <w:rsid w:val="00AC4CFD"/>
    <w:rsid w:val="00AC4E46"/>
    <w:rsid w:val="00AC4ECE"/>
    <w:rsid w:val="00AC4F22"/>
    <w:rsid w:val="00AC50F1"/>
    <w:rsid w:val="00AC5536"/>
    <w:rsid w:val="00AC57F7"/>
    <w:rsid w:val="00AC585F"/>
    <w:rsid w:val="00AC5871"/>
    <w:rsid w:val="00AC5AC3"/>
    <w:rsid w:val="00AC5E52"/>
    <w:rsid w:val="00AC60E4"/>
    <w:rsid w:val="00AC62DC"/>
    <w:rsid w:val="00AC6333"/>
    <w:rsid w:val="00AC646A"/>
    <w:rsid w:val="00AC6530"/>
    <w:rsid w:val="00AC6709"/>
    <w:rsid w:val="00AC6754"/>
    <w:rsid w:val="00AC6838"/>
    <w:rsid w:val="00AC690C"/>
    <w:rsid w:val="00AC6A2F"/>
    <w:rsid w:val="00AC6A74"/>
    <w:rsid w:val="00AC6B7A"/>
    <w:rsid w:val="00AC6C77"/>
    <w:rsid w:val="00AC6D0A"/>
    <w:rsid w:val="00AC70FC"/>
    <w:rsid w:val="00AC71A3"/>
    <w:rsid w:val="00AC73FF"/>
    <w:rsid w:val="00AC74A3"/>
    <w:rsid w:val="00AC76B1"/>
    <w:rsid w:val="00AC76BB"/>
    <w:rsid w:val="00AC790F"/>
    <w:rsid w:val="00AC7A2B"/>
    <w:rsid w:val="00AC7C40"/>
    <w:rsid w:val="00AC7CAC"/>
    <w:rsid w:val="00AC7FE4"/>
    <w:rsid w:val="00AD05FE"/>
    <w:rsid w:val="00AD070C"/>
    <w:rsid w:val="00AD0714"/>
    <w:rsid w:val="00AD087B"/>
    <w:rsid w:val="00AD09A4"/>
    <w:rsid w:val="00AD0AF6"/>
    <w:rsid w:val="00AD0C44"/>
    <w:rsid w:val="00AD0CF5"/>
    <w:rsid w:val="00AD1041"/>
    <w:rsid w:val="00AD1048"/>
    <w:rsid w:val="00AD197C"/>
    <w:rsid w:val="00AD1C3D"/>
    <w:rsid w:val="00AD1C5A"/>
    <w:rsid w:val="00AD1D12"/>
    <w:rsid w:val="00AD1D31"/>
    <w:rsid w:val="00AD1D9E"/>
    <w:rsid w:val="00AD1DB3"/>
    <w:rsid w:val="00AD1EF1"/>
    <w:rsid w:val="00AD1F9D"/>
    <w:rsid w:val="00AD200A"/>
    <w:rsid w:val="00AD21A5"/>
    <w:rsid w:val="00AD224D"/>
    <w:rsid w:val="00AD2401"/>
    <w:rsid w:val="00AD270D"/>
    <w:rsid w:val="00AD2912"/>
    <w:rsid w:val="00AD29B7"/>
    <w:rsid w:val="00AD29F4"/>
    <w:rsid w:val="00AD2A41"/>
    <w:rsid w:val="00AD2AC0"/>
    <w:rsid w:val="00AD2DCA"/>
    <w:rsid w:val="00AD30BC"/>
    <w:rsid w:val="00AD33E4"/>
    <w:rsid w:val="00AD3559"/>
    <w:rsid w:val="00AD3E8E"/>
    <w:rsid w:val="00AD4781"/>
    <w:rsid w:val="00AD499F"/>
    <w:rsid w:val="00AD4FA1"/>
    <w:rsid w:val="00AD5048"/>
    <w:rsid w:val="00AD50B1"/>
    <w:rsid w:val="00AD52EE"/>
    <w:rsid w:val="00AD5661"/>
    <w:rsid w:val="00AD5777"/>
    <w:rsid w:val="00AD5C2E"/>
    <w:rsid w:val="00AD5C53"/>
    <w:rsid w:val="00AD5CC3"/>
    <w:rsid w:val="00AD5F34"/>
    <w:rsid w:val="00AD660D"/>
    <w:rsid w:val="00AD6850"/>
    <w:rsid w:val="00AD685B"/>
    <w:rsid w:val="00AD685F"/>
    <w:rsid w:val="00AD73F3"/>
    <w:rsid w:val="00AD7662"/>
    <w:rsid w:val="00AD7880"/>
    <w:rsid w:val="00AD7B88"/>
    <w:rsid w:val="00AD7CF7"/>
    <w:rsid w:val="00AD7EAD"/>
    <w:rsid w:val="00AD7F56"/>
    <w:rsid w:val="00AE0311"/>
    <w:rsid w:val="00AE0368"/>
    <w:rsid w:val="00AE03B5"/>
    <w:rsid w:val="00AE04EE"/>
    <w:rsid w:val="00AE070D"/>
    <w:rsid w:val="00AE0AFE"/>
    <w:rsid w:val="00AE0D35"/>
    <w:rsid w:val="00AE0D94"/>
    <w:rsid w:val="00AE1230"/>
    <w:rsid w:val="00AE14B8"/>
    <w:rsid w:val="00AE1539"/>
    <w:rsid w:val="00AE173E"/>
    <w:rsid w:val="00AE1800"/>
    <w:rsid w:val="00AE184A"/>
    <w:rsid w:val="00AE19F9"/>
    <w:rsid w:val="00AE1A75"/>
    <w:rsid w:val="00AE1ECA"/>
    <w:rsid w:val="00AE20DC"/>
    <w:rsid w:val="00AE230B"/>
    <w:rsid w:val="00AE2386"/>
    <w:rsid w:val="00AE2BA4"/>
    <w:rsid w:val="00AE2E87"/>
    <w:rsid w:val="00AE3033"/>
    <w:rsid w:val="00AE3473"/>
    <w:rsid w:val="00AE34F6"/>
    <w:rsid w:val="00AE3504"/>
    <w:rsid w:val="00AE35DE"/>
    <w:rsid w:val="00AE3757"/>
    <w:rsid w:val="00AE3830"/>
    <w:rsid w:val="00AE391E"/>
    <w:rsid w:val="00AE3981"/>
    <w:rsid w:val="00AE3DA6"/>
    <w:rsid w:val="00AE3DD8"/>
    <w:rsid w:val="00AE3E2B"/>
    <w:rsid w:val="00AE3EBA"/>
    <w:rsid w:val="00AE48E1"/>
    <w:rsid w:val="00AE4931"/>
    <w:rsid w:val="00AE4ADC"/>
    <w:rsid w:val="00AE4D63"/>
    <w:rsid w:val="00AE504B"/>
    <w:rsid w:val="00AE50EB"/>
    <w:rsid w:val="00AE515B"/>
    <w:rsid w:val="00AE526A"/>
    <w:rsid w:val="00AE528C"/>
    <w:rsid w:val="00AE5324"/>
    <w:rsid w:val="00AE57B8"/>
    <w:rsid w:val="00AE5828"/>
    <w:rsid w:val="00AE5B64"/>
    <w:rsid w:val="00AE5D3B"/>
    <w:rsid w:val="00AE6080"/>
    <w:rsid w:val="00AE6170"/>
    <w:rsid w:val="00AE625A"/>
    <w:rsid w:val="00AE6295"/>
    <w:rsid w:val="00AE6791"/>
    <w:rsid w:val="00AE67B3"/>
    <w:rsid w:val="00AE6946"/>
    <w:rsid w:val="00AE696C"/>
    <w:rsid w:val="00AE698A"/>
    <w:rsid w:val="00AE6D18"/>
    <w:rsid w:val="00AE6DA7"/>
    <w:rsid w:val="00AE6F9D"/>
    <w:rsid w:val="00AE7223"/>
    <w:rsid w:val="00AE7413"/>
    <w:rsid w:val="00AE7416"/>
    <w:rsid w:val="00AE74A6"/>
    <w:rsid w:val="00AE75F6"/>
    <w:rsid w:val="00AE7886"/>
    <w:rsid w:val="00AE7B6B"/>
    <w:rsid w:val="00AE7C5F"/>
    <w:rsid w:val="00AE7C80"/>
    <w:rsid w:val="00AE7DD5"/>
    <w:rsid w:val="00AF016C"/>
    <w:rsid w:val="00AF0353"/>
    <w:rsid w:val="00AF03BB"/>
    <w:rsid w:val="00AF03D9"/>
    <w:rsid w:val="00AF03EF"/>
    <w:rsid w:val="00AF04F5"/>
    <w:rsid w:val="00AF075A"/>
    <w:rsid w:val="00AF09CE"/>
    <w:rsid w:val="00AF0B87"/>
    <w:rsid w:val="00AF0E07"/>
    <w:rsid w:val="00AF13E2"/>
    <w:rsid w:val="00AF172A"/>
    <w:rsid w:val="00AF17A4"/>
    <w:rsid w:val="00AF1AB3"/>
    <w:rsid w:val="00AF1C7A"/>
    <w:rsid w:val="00AF1CB9"/>
    <w:rsid w:val="00AF1E8B"/>
    <w:rsid w:val="00AF1ED6"/>
    <w:rsid w:val="00AF203E"/>
    <w:rsid w:val="00AF20AC"/>
    <w:rsid w:val="00AF20AD"/>
    <w:rsid w:val="00AF2112"/>
    <w:rsid w:val="00AF216B"/>
    <w:rsid w:val="00AF2216"/>
    <w:rsid w:val="00AF27DA"/>
    <w:rsid w:val="00AF2864"/>
    <w:rsid w:val="00AF2A3F"/>
    <w:rsid w:val="00AF2A91"/>
    <w:rsid w:val="00AF2B7D"/>
    <w:rsid w:val="00AF2D51"/>
    <w:rsid w:val="00AF2DB2"/>
    <w:rsid w:val="00AF2E17"/>
    <w:rsid w:val="00AF2E72"/>
    <w:rsid w:val="00AF2FCC"/>
    <w:rsid w:val="00AF3107"/>
    <w:rsid w:val="00AF330A"/>
    <w:rsid w:val="00AF351D"/>
    <w:rsid w:val="00AF378F"/>
    <w:rsid w:val="00AF3E7F"/>
    <w:rsid w:val="00AF4D5A"/>
    <w:rsid w:val="00AF4F3F"/>
    <w:rsid w:val="00AF5286"/>
    <w:rsid w:val="00AF5686"/>
    <w:rsid w:val="00AF571C"/>
    <w:rsid w:val="00AF581C"/>
    <w:rsid w:val="00AF5B6E"/>
    <w:rsid w:val="00AF5E66"/>
    <w:rsid w:val="00AF5F0A"/>
    <w:rsid w:val="00AF5F9F"/>
    <w:rsid w:val="00AF6178"/>
    <w:rsid w:val="00AF61A6"/>
    <w:rsid w:val="00AF6462"/>
    <w:rsid w:val="00AF6528"/>
    <w:rsid w:val="00AF6676"/>
    <w:rsid w:val="00AF6792"/>
    <w:rsid w:val="00AF683C"/>
    <w:rsid w:val="00AF6A0A"/>
    <w:rsid w:val="00AF6BA9"/>
    <w:rsid w:val="00AF6BF6"/>
    <w:rsid w:val="00AF6D2E"/>
    <w:rsid w:val="00AF6D54"/>
    <w:rsid w:val="00AF6E0F"/>
    <w:rsid w:val="00AF6FFA"/>
    <w:rsid w:val="00AF715B"/>
    <w:rsid w:val="00AF7170"/>
    <w:rsid w:val="00AF719D"/>
    <w:rsid w:val="00AF789A"/>
    <w:rsid w:val="00AF7CCF"/>
    <w:rsid w:val="00AF7DA1"/>
    <w:rsid w:val="00B00015"/>
    <w:rsid w:val="00B0009E"/>
    <w:rsid w:val="00B003F7"/>
    <w:rsid w:val="00B00510"/>
    <w:rsid w:val="00B007B3"/>
    <w:rsid w:val="00B00BBF"/>
    <w:rsid w:val="00B00E0F"/>
    <w:rsid w:val="00B01725"/>
    <w:rsid w:val="00B01965"/>
    <w:rsid w:val="00B01AF8"/>
    <w:rsid w:val="00B01B5F"/>
    <w:rsid w:val="00B01CD5"/>
    <w:rsid w:val="00B01CD9"/>
    <w:rsid w:val="00B01D04"/>
    <w:rsid w:val="00B01F9D"/>
    <w:rsid w:val="00B02010"/>
    <w:rsid w:val="00B02618"/>
    <w:rsid w:val="00B0273C"/>
    <w:rsid w:val="00B0287F"/>
    <w:rsid w:val="00B02A28"/>
    <w:rsid w:val="00B02C4F"/>
    <w:rsid w:val="00B03188"/>
    <w:rsid w:val="00B03293"/>
    <w:rsid w:val="00B03503"/>
    <w:rsid w:val="00B03914"/>
    <w:rsid w:val="00B03B08"/>
    <w:rsid w:val="00B03B1E"/>
    <w:rsid w:val="00B03D41"/>
    <w:rsid w:val="00B03E68"/>
    <w:rsid w:val="00B03E89"/>
    <w:rsid w:val="00B04122"/>
    <w:rsid w:val="00B0424A"/>
    <w:rsid w:val="00B04AB4"/>
    <w:rsid w:val="00B04BF6"/>
    <w:rsid w:val="00B04DC3"/>
    <w:rsid w:val="00B056FE"/>
    <w:rsid w:val="00B05760"/>
    <w:rsid w:val="00B05851"/>
    <w:rsid w:val="00B058F7"/>
    <w:rsid w:val="00B05B54"/>
    <w:rsid w:val="00B05B65"/>
    <w:rsid w:val="00B05B97"/>
    <w:rsid w:val="00B05C16"/>
    <w:rsid w:val="00B05D41"/>
    <w:rsid w:val="00B05D5E"/>
    <w:rsid w:val="00B05D8A"/>
    <w:rsid w:val="00B05D90"/>
    <w:rsid w:val="00B05FC6"/>
    <w:rsid w:val="00B0623B"/>
    <w:rsid w:val="00B065C7"/>
    <w:rsid w:val="00B06811"/>
    <w:rsid w:val="00B0696B"/>
    <w:rsid w:val="00B069C1"/>
    <w:rsid w:val="00B06AF2"/>
    <w:rsid w:val="00B06B19"/>
    <w:rsid w:val="00B06C07"/>
    <w:rsid w:val="00B06C82"/>
    <w:rsid w:val="00B06CDA"/>
    <w:rsid w:val="00B06F0B"/>
    <w:rsid w:val="00B070FC"/>
    <w:rsid w:val="00B073AB"/>
    <w:rsid w:val="00B1064F"/>
    <w:rsid w:val="00B106BB"/>
    <w:rsid w:val="00B106C1"/>
    <w:rsid w:val="00B108CA"/>
    <w:rsid w:val="00B109FA"/>
    <w:rsid w:val="00B10AB7"/>
    <w:rsid w:val="00B10C03"/>
    <w:rsid w:val="00B10C56"/>
    <w:rsid w:val="00B10C8F"/>
    <w:rsid w:val="00B1106B"/>
    <w:rsid w:val="00B110DF"/>
    <w:rsid w:val="00B1163B"/>
    <w:rsid w:val="00B116A3"/>
    <w:rsid w:val="00B11707"/>
    <w:rsid w:val="00B117BA"/>
    <w:rsid w:val="00B118E2"/>
    <w:rsid w:val="00B11CB1"/>
    <w:rsid w:val="00B11ECD"/>
    <w:rsid w:val="00B11FC1"/>
    <w:rsid w:val="00B1201B"/>
    <w:rsid w:val="00B12081"/>
    <w:rsid w:val="00B122C6"/>
    <w:rsid w:val="00B1238F"/>
    <w:rsid w:val="00B123C8"/>
    <w:rsid w:val="00B12452"/>
    <w:rsid w:val="00B125F7"/>
    <w:rsid w:val="00B12600"/>
    <w:rsid w:val="00B12718"/>
    <w:rsid w:val="00B12827"/>
    <w:rsid w:val="00B12DD2"/>
    <w:rsid w:val="00B12E0F"/>
    <w:rsid w:val="00B12E6B"/>
    <w:rsid w:val="00B12EFA"/>
    <w:rsid w:val="00B12F86"/>
    <w:rsid w:val="00B1303D"/>
    <w:rsid w:val="00B1317E"/>
    <w:rsid w:val="00B134CC"/>
    <w:rsid w:val="00B135C2"/>
    <w:rsid w:val="00B13786"/>
    <w:rsid w:val="00B13CF0"/>
    <w:rsid w:val="00B13DD1"/>
    <w:rsid w:val="00B13E1F"/>
    <w:rsid w:val="00B13F9F"/>
    <w:rsid w:val="00B14153"/>
    <w:rsid w:val="00B141E6"/>
    <w:rsid w:val="00B14456"/>
    <w:rsid w:val="00B14821"/>
    <w:rsid w:val="00B148D2"/>
    <w:rsid w:val="00B14972"/>
    <w:rsid w:val="00B14D14"/>
    <w:rsid w:val="00B153EE"/>
    <w:rsid w:val="00B15559"/>
    <w:rsid w:val="00B15653"/>
    <w:rsid w:val="00B157A6"/>
    <w:rsid w:val="00B1594F"/>
    <w:rsid w:val="00B15F4F"/>
    <w:rsid w:val="00B16465"/>
    <w:rsid w:val="00B1648B"/>
    <w:rsid w:val="00B16536"/>
    <w:rsid w:val="00B1654B"/>
    <w:rsid w:val="00B166AB"/>
    <w:rsid w:val="00B1690A"/>
    <w:rsid w:val="00B1691D"/>
    <w:rsid w:val="00B16C37"/>
    <w:rsid w:val="00B16E20"/>
    <w:rsid w:val="00B16F05"/>
    <w:rsid w:val="00B16F38"/>
    <w:rsid w:val="00B17058"/>
    <w:rsid w:val="00B171A5"/>
    <w:rsid w:val="00B173DC"/>
    <w:rsid w:val="00B175B3"/>
    <w:rsid w:val="00B175E2"/>
    <w:rsid w:val="00B1760F"/>
    <w:rsid w:val="00B17798"/>
    <w:rsid w:val="00B177D8"/>
    <w:rsid w:val="00B178D9"/>
    <w:rsid w:val="00B17B75"/>
    <w:rsid w:val="00B17B9F"/>
    <w:rsid w:val="00B17D67"/>
    <w:rsid w:val="00B17FC6"/>
    <w:rsid w:val="00B203EB"/>
    <w:rsid w:val="00B2040C"/>
    <w:rsid w:val="00B20640"/>
    <w:rsid w:val="00B206E2"/>
    <w:rsid w:val="00B20701"/>
    <w:rsid w:val="00B208A5"/>
    <w:rsid w:val="00B20919"/>
    <w:rsid w:val="00B20C71"/>
    <w:rsid w:val="00B20E7F"/>
    <w:rsid w:val="00B21070"/>
    <w:rsid w:val="00B213E3"/>
    <w:rsid w:val="00B216A8"/>
    <w:rsid w:val="00B21723"/>
    <w:rsid w:val="00B2195F"/>
    <w:rsid w:val="00B21999"/>
    <w:rsid w:val="00B219C1"/>
    <w:rsid w:val="00B21A04"/>
    <w:rsid w:val="00B21A89"/>
    <w:rsid w:val="00B21D57"/>
    <w:rsid w:val="00B22183"/>
    <w:rsid w:val="00B22214"/>
    <w:rsid w:val="00B2225D"/>
    <w:rsid w:val="00B2236F"/>
    <w:rsid w:val="00B22AD3"/>
    <w:rsid w:val="00B22ED8"/>
    <w:rsid w:val="00B22EF6"/>
    <w:rsid w:val="00B2326F"/>
    <w:rsid w:val="00B233F9"/>
    <w:rsid w:val="00B235AA"/>
    <w:rsid w:val="00B236CF"/>
    <w:rsid w:val="00B237C7"/>
    <w:rsid w:val="00B23895"/>
    <w:rsid w:val="00B23A51"/>
    <w:rsid w:val="00B23A53"/>
    <w:rsid w:val="00B23CF4"/>
    <w:rsid w:val="00B240D0"/>
    <w:rsid w:val="00B241AA"/>
    <w:rsid w:val="00B242D3"/>
    <w:rsid w:val="00B24348"/>
    <w:rsid w:val="00B244A6"/>
    <w:rsid w:val="00B24693"/>
    <w:rsid w:val="00B248BB"/>
    <w:rsid w:val="00B249E4"/>
    <w:rsid w:val="00B24B88"/>
    <w:rsid w:val="00B24FFD"/>
    <w:rsid w:val="00B25491"/>
    <w:rsid w:val="00B25679"/>
    <w:rsid w:val="00B256A4"/>
    <w:rsid w:val="00B25727"/>
    <w:rsid w:val="00B25F12"/>
    <w:rsid w:val="00B26211"/>
    <w:rsid w:val="00B26429"/>
    <w:rsid w:val="00B26452"/>
    <w:rsid w:val="00B267DE"/>
    <w:rsid w:val="00B26810"/>
    <w:rsid w:val="00B26D52"/>
    <w:rsid w:val="00B2704F"/>
    <w:rsid w:val="00B27109"/>
    <w:rsid w:val="00B27193"/>
    <w:rsid w:val="00B27327"/>
    <w:rsid w:val="00B278AE"/>
    <w:rsid w:val="00B27934"/>
    <w:rsid w:val="00B27AB8"/>
    <w:rsid w:val="00B27B70"/>
    <w:rsid w:val="00B27CD5"/>
    <w:rsid w:val="00B27DD5"/>
    <w:rsid w:val="00B27F75"/>
    <w:rsid w:val="00B3001B"/>
    <w:rsid w:val="00B302AC"/>
    <w:rsid w:val="00B3045D"/>
    <w:rsid w:val="00B30523"/>
    <w:rsid w:val="00B3072C"/>
    <w:rsid w:val="00B30920"/>
    <w:rsid w:val="00B30A0C"/>
    <w:rsid w:val="00B30C4F"/>
    <w:rsid w:val="00B30EE9"/>
    <w:rsid w:val="00B3140E"/>
    <w:rsid w:val="00B317F2"/>
    <w:rsid w:val="00B31A27"/>
    <w:rsid w:val="00B31B51"/>
    <w:rsid w:val="00B31C9C"/>
    <w:rsid w:val="00B3200C"/>
    <w:rsid w:val="00B32037"/>
    <w:rsid w:val="00B3213D"/>
    <w:rsid w:val="00B323EB"/>
    <w:rsid w:val="00B32429"/>
    <w:rsid w:val="00B32918"/>
    <w:rsid w:val="00B32924"/>
    <w:rsid w:val="00B32964"/>
    <w:rsid w:val="00B329B3"/>
    <w:rsid w:val="00B32BB9"/>
    <w:rsid w:val="00B32D0E"/>
    <w:rsid w:val="00B33825"/>
    <w:rsid w:val="00B33936"/>
    <w:rsid w:val="00B3397D"/>
    <w:rsid w:val="00B33C96"/>
    <w:rsid w:val="00B33D17"/>
    <w:rsid w:val="00B33EDB"/>
    <w:rsid w:val="00B33F61"/>
    <w:rsid w:val="00B342BD"/>
    <w:rsid w:val="00B34372"/>
    <w:rsid w:val="00B34733"/>
    <w:rsid w:val="00B34B40"/>
    <w:rsid w:val="00B34B47"/>
    <w:rsid w:val="00B34E2F"/>
    <w:rsid w:val="00B35001"/>
    <w:rsid w:val="00B3517B"/>
    <w:rsid w:val="00B351A3"/>
    <w:rsid w:val="00B351E3"/>
    <w:rsid w:val="00B3527E"/>
    <w:rsid w:val="00B35360"/>
    <w:rsid w:val="00B35377"/>
    <w:rsid w:val="00B353A4"/>
    <w:rsid w:val="00B35487"/>
    <w:rsid w:val="00B35675"/>
    <w:rsid w:val="00B35716"/>
    <w:rsid w:val="00B3573F"/>
    <w:rsid w:val="00B357D9"/>
    <w:rsid w:val="00B3589F"/>
    <w:rsid w:val="00B35AF4"/>
    <w:rsid w:val="00B35BAB"/>
    <w:rsid w:val="00B35C70"/>
    <w:rsid w:val="00B35D53"/>
    <w:rsid w:val="00B35E80"/>
    <w:rsid w:val="00B35F0F"/>
    <w:rsid w:val="00B36018"/>
    <w:rsid w:val="00B360A5"/>
    <w:rsid w:val="00B363A9"/>
    <w:rsid w:val="00B363C8"/>
    <w:rsid w:val="00B366DF"/>
    <w:rsid w:val="00B367A4"/>
    <w:rsid w:val="00B367C8"/>
    <w:rsid w:val="00B3688A"/>
    <w:rsid w:val="00B37078"/>
    <w:rsid w:val="00B37405"/>
    <w:rsid w:val="00B37885"/>
    <w:rsid w:val="00B37952"/>
    <w:rsid w:val="00B37CB8"/>
    <w:rsid w:val="00B37E99"/>
    <w:rsid w:val="00B40098"/>
    <w:rsid w:val="00B4015E"/>
    <w:rsid w:val="00B402C0"/>
    <w:rsid w:val="00B4063D"/>
    <w:rsid w:val="00B407BE"/>
    <w:rsid w:val="00B40D04"/>
    <w:rsid w:val="00B411E4"/>
    <w:rsid w:val="00B41537"/>
    <w:rsid w:val="00B4155C"/>
    <w:rsid w:val="00B416F2"/>
    <w:rsid w:val="00B41834"/>
    <w:rsid w:val="00B418A0"/>
    <w:rsid w:val="00B418C4"/>
    <w:rsid w:val="00B41996"/>
    <w:rsid w:val="00B41A22"/>
    <w:rsid w:val="00B41D39"/>
    <w:rsid w:val="00B41DF4"/>
    <w:rsid w:val="00B41E9F"/>
    <w:rsid w:val="00B4205E"/>
    <w:rsid w:val="00B42062"/>
    <w:rsid w:val="00B4209E"/>
    <w:rsid w:val="00B4247B"/>
    <w:rsid w:val="00B4250E"/>
    <w:rsid w:val="00B42820"/>
    <w:rsid w:val="00B429B0"/>
    <w:rsid w:val="00B42F12"/>
    <w:rsid w:val="00B4316D"/>
    <w:rsid w:val="00B432F6"/>
    <w:rsid w:val="00B43311"/>
    <w:rsid w:val="00B43850"/>
    <w:rsid w:val="00B439FE"/>
    <w:rsid w:val="00B43BF5"/>
    <w:rsid w:val="00B43C48"/>
    <w:rsid w:val="00B43FDD"/>
    <w:rsid w:val="00B44121"/>
    <w:rsid w:val="00B4414E"/>
    <w:rsid w:val="00B4418F"/>
    <w:rsid w:val="00B4434B"/>
    <w:rsid w:val="00B445B5"/>
    <w:rsid w:val="00B446C9"/>
    <w:rsid w:val="00B447D3"/>
    <w:rsid w:val="00B44932"/>
    <w:rsid w:val="00B44DCB"/>
    <w:rsid w:val="00B4501E"/>
    <w:rsid w:val="00B45071"/>
    <w:rsid w:val="00B45376"/>
    <w:rsid w:val="00B45561"/>
    <w:rsid w:val="00B45787"/>
    <w:rsid w:val="00B4581F"/>
    <w:rsid w:val="00B45932"/>
    <w:rsid w:val="00B459E6"/>
    <w:rsid w:val="00B45AFE"/>
    <w:rsid w:val="00B45D0A"/>
    <w:rsid w:val="00B45E13"/>
    <w:rsid w:val="00B45E53"/>
    <w:rsid w:val="00B460B9"/>
    <w:rsid w:val="00B46216"/>
    <w:rsid w:val="00B4654E"/>
    <w:rsid w:val="00B466DB"/>
    <w:rsid w:val="00B46849"/>
    <w:rsid w:val="00B46C2E"/>
    <w:rsid w:val="00B46D2D"/>
    <w:rsid w:val="00B46D38"/>
    <w:rsid w:val="00B47106"/>
    <w:rsid w:val="00B47176"/>
    <w:rsid w:val="00B471F5"/>
    <w:rsid w:val="00B4750B"/>
    <w:rsid w:val="00B476F6"/>
    <w:rsid w:val="00B4777A"/>
    <w:rsid w:val="00B47B49"/>
    <w:rsid w:val="00B47CC5"/>
    <w:rsid w:val="00B47D52"/>
    <w:rsid w:val="00B47FF6"/>
    <w:rsid w:val="00B5048F"/>
    <w:rsid w:val="00B504CB"/>
    <w:rsid w:val="00B504E7"/>
    <w:rsid w:val="00B5050A"/>
    <w:rsid w:val="00B5052F"/>
    <w:rsid w:val="00B50602"/>
    <w:rsid w:val="00B50632"/>
    <w:rsid w:val="00B5069F"/>
    <w:rsid w:val="00B50B14"/>
    <w:rsid w:val="00B50B90"/>
    <w:rsid w:val="00B50DA0"/>
    <w:rsid w:val="00B510A9"/>
    <w:rsid w:val="00B510DF"/>
    <w:rsid w:val="00B510E8"/>
    <w:rsid w:val="00B51258"/>
    <w:rsid w:val="00B51483"/>
    <w:rsid w:val="00B519D0"/>
    <w:rsid w:val="00B51A97"/>
    <w:rsid w:val="00B51B74"/>
    <w:rsid w:val="00B51CFD"/>
    <w:rsid w:val="00B51DF4"/>
    <w:rsid w:val="00B51EED"/>
    <w:rsid w:val="00B520FC"/>
    <w:rsid w:val="00B52156"/>
    <w:rsid w:val="00B52362"/>
    <w:rsid w:val="00B5236D"/>
    <w:rsid w:val="00B52632"/>
    <w:rsid w:val="00B52709"/>
    <w:rsid w:val="00B5288D"/>
    <w:rsid w:val="00B52A2C"/>
    <w:rsid w:val="00B52AEF"/>
    <w:rsid w:val="00B52BDC"/>
    <w:rsid w:val="00B52D8B"/>
    <w:rsid w:val="00B52D9C"/>
    <w:rsid w:val="00B52E19"/>
    <w:rsid w:val="00B532A3"/>
    <w:rsid w:val="00B534A6"/>
    <w:rsid w:val="00B53598"/>
    <w:rsid w:val="00B53A6C"/>
    <w:rsid w:val="00B53A94"/>
    <w:rsid w:val="00B53B7B"/>
    <w:rsid w:val="00B53D6D"/>
    <w:rsid w:val="00B541B1"/>
    <w:rsid w:val="00B5443B"/>
    <w:rsid w:val="00B5476B"/>
    <w:rsid w:val="00B54B42"/>
    <w:rsid w:val="00B54C6A"/>
    <w:rsid w:val="00B54D27"/>
    <w:rsid w:val="00B54ED7"/>
    <w:rsid w:val="00B54ED9"/>
    <w:rsid w:val="00B550AD"/>
    <w:rsid w:val="00B551E2"/>
    <w:rsid w:val="00B55291"/>
    <w:rsid w:val="00B55869"/>
    <w:rsid w:val="00B55BBA"/>
    <w:rsid w:val="00B55D3E"/>
    <w:rsid w:val="00B55DFD"/>
    <w:rsid w:val="00B560CD"/>
    <w:rsid w:val="00B56350"/>
    <w:rsid w:val="00B5666A"/>
    <w:rsid w:val="00B5673C"/>
    <w:rsid w:val="00B56DA3"/>
    <w:rsid w:val="00B57156"/>
    <w:rsid w:val="00B571F7"/>
    <w:rsid w:val="00B57346"/>
    <w:rsid w:val="00B577BE"/>
    <w:rsid w:val="00B578ED"/>
    <w:rsid w:val="00B60157"/>
    <w:rsid w:val="00B60353"/>
    <w:rsid w:val="00B604DD"/>
    <w:rsid w:val="00B61084"/>
    <w:rsid w:val="00B615F2"/>
    <w:rsid w:val="00B616F1"/>
    <w:rsid w:val="00B6187A"/>
    <w:rsid w:val="00B619D8"/>
    <w:rsid w:val="00B61BA3"/>
    <w:rsid w:val="00B61D92"/>
    <w:rsid w:val="00B61F1A"/>
    <w:rsid w:val="00B61F5E"/>
    <w:rsid w:val="00B6210E"/>
    <w:rsid w:val="00B622A5"/>
    <w:rsid w:val="00B622EE"/>
    <w:rsid w:val="00B625AA"/>
    <w:rsid w:val="00B62676"/>
    <w:rsid w:val="00B62975"/>
    <w:rsid w:val="00B62C40"/>
    <w:rsid w:val="00B62E3C"/>
    <w:rsid w:val="00B63046"/>
    <w:rsid w:val="00B63193"/>
    <w:rsid w:val="00B634F1"/>
    <w:rsid w:val="00B63573"/>
    <w:rsid w:val="00B6369E"/>
    <w:rsid w:val="00B63727"/>
    <w:rsid w:val="00B6374B"/>
    <w:rsid w:val="00B63C76"/>
    <w:rsid w:val="00B64016"/>
    <w:rsid w:val="00B640A1"/>
    <w:rsid w:val="00B6415D"/>
    <w:rsid w:val="00B64289"/>
    <w:rsid w:val="00B64290"/>
    <w:rsid w:val="00B64F2D"/>
    <w:rsid w:val="00B64F7B"/>
    <w:rsid w:val="00B6502D"/>
    <w:rsid w:val="00B650BC"/>
    <w:rsid w:val="00B652BB"/>
    <w:rsid w:val="00B652C7"/>
    <w:rsid w:val="00B6553C"/>
    <w:rsid w:val="00B657E9"/>
    <w:rsid w:val="00B65936"/>
    <w:rsid w:val="00B65A9E"/>
    <w:rsid w:val="00B65C05"/>
    <w:rsid w:val="00B65C25"/>
    <w:rsid w:val="00B65C96"/>
    <w:rsid w:val="00B65E6D"/>
    <w:rsid w:val="00B65F1F"/>
    <w:rsid w:val="00B65F93"/>
    <w:rsid w:val="00B65FFD"/>
    <w:rsid w:val="00B661C4"/>
    <w:rsid w:val="00B66427"/>
    <w:rsid w:val="00B66609"/>
    <w:rsid w:val="00B666EA"/>
    <w:rsid w:val="00B66A2E"/>
    <w:rsid w:val="00B6705E"/>
    <w:rsid w:val="00B67068"/>
    <w:rsid w:val="00B67088"/>
    <w:rsid w:val="00B671D1"/>
    <w:rsid w:val="00B67205"/>
    <w:rsid w:val="00B673DA"/>
    <w:rsid w:val="00B67814"/>
    <w:rsid w:val="00B7002F"/>
    <w:rsid w:val="00B70139"/>
    <w:rsid w:val="00B70144"/>
    <w:rsid w:val="00B70245"/>
    <w:rsid w:val="00B70532"/>
    <w:rsid w:val="00B7057D"/>
    <w:rsid w:val="00B70583"/>
    <w:rsid w:val="00B70757"/>
    <w:rsid w:val="00B7077A"/>
    <w:rsid w:val="00B70785"/>
    <w:rsid w:val="00B70AE7"/>
    <w:rsid w:val="00B70B1E"/>
    <w:rsid w:val="00B70E8E"/>
    <w:rsid w:val="00B71236"/>
    <w:rsid w:val="00B71721"/>
    <w:rsid w:val="00B7199E"/>
    <w:rsid w:val="00B71B46"/>
    <w:rsid w:val="00B71B8C"/>
    <w:rsid w:val="00B7225F"/>
    <w:rsid w:val="00B72417"/>
    <w:rsid w:val="00B7264C"/>
    <w:rsid w:val="00B72BAE"/>
    <w:rsid w:val="00B72CA5"/>
    <w:rsid w:val="00B72E41"/>
    <w:rsid w:val="00B72F82"/>
    <w:rsid w:val="00B73024"/>
    <w:rsid w:val="00B7306A"/>
    <w:rsid w:val="00B73097"/>
    <w:rsid w:val="00B730CF"/>
    <w:rsid w:val="00B73120"/>
    <w:rsid w:val="00B734C3"/>
    <w:rsid w:val="00B73623"/>
    <w:rsid w:val="00B736E0"/>
    <w:rsid w:val="00B736F1"/>
    <w:rsid w:val="00B7384C"/>
    <w:rsid w:val="00B73964"/>
    <w:rsid w:val="00B73A24"/>
    <w:rsid w:val="00B73ED1"/>
    <w:rsid w:val="00B73FD0"/>
    <w:rsid w:val="00B74048"/>
    <w:rsid w:val="00B74295"/>
    <w:rsid w:val="00B7464B"/>
    <w:rsid w:val="00B74718"/>
    <w:rsid w:val="00B74A07"/>
    <w:rsid w:val="00B74ABB"/>
    <w:rsid w:val="00B74B5B"/>
    <w:rsid w:val="00B74D20"/>
    <w:rsid w:val="00B74EB7"/>
    <w:rsid w:val="00B74FFA"/>
    <w:rsid w:val="00B7501E"/>
    <w:rsid w:val="00B75027"/>
    <w:rsid w:val="00B75342"/>
    <w:rsid w:val="00B753FD"/>
    <w:rsid w:val="00B7555D"/>
    <w:rsid w:val="00B7560B"/>
    <w:rsid w:val="00B75A0A"/>
    <w:rsid w:val="00B75B65"/>
    <w:rsid w:val="00B75BC9"/>
    <w:rsid w:val="00B75CD4"/>
    <w:rsid w:val="00B75E95"/>
    <w:rsid w:val="00B76092"/>
    <w:rsid w:val="00B761D1"/>
    <w:rsid w:val="00B76497"/>
    <w:rsid w:val="00B764B9"/>
    <w:rsid w:val="00B76BAD"/>
    <w:rsid w:val="00B771BD"/>
    <w:rsid w:val="00B775D6"/>
    <w:rsid w:val="00B77696"/>
    <w:rsid w:val="00B777A9"/>
    <w:rsid w:val="00B77913"/>
    <w:rsid w:val="00B779AD"/>
    <w:rsid w:val="00B77BA2"/>
    <w:rsid w:val="00B77BC1"/>
    <w:rsid w:val="00B77C9F"/>
    <w:rsid w:val="00B800CF"/>
    <w:rsid w:val="00B801FA"/>
    <w:rsid w:val="00B802AC"/>
    <w:rsid w:val="00B803F9"/>
    <w:rsid w:val="00B80473"/>
    <w:rsid w:val="00B80717"/>
    <w:rsid w:val="00B80735"/>
    <w:rsid w:val="00B808E2"/>
    <w:rsid w:val="00B8094D"/>
    <w:rsid w:val="00B80BAE"/>
    <w:rsid w:val="00B80F03"/>
    <w:rsid w:val="00B80F30"/>
    <w:rsid w:val="00B81027"/>
    <w:rsid w:val="00B810A2"/>
    <w:rsid w:val="00B8112E"/>
    <w:rsid w:val="00B816B4"/>
    <w:rsid w:val="00B8171A"/>
    <w:rsid w:val="00B81762"/>
    <w:rsid w:val="00B81CE1"/>
    <w:rsid w:val="00B81D85"/>
    <w:rsid w:val="00B820DD"/>
    <w:rsid w:val="00B8221C"/>
    <w:rsid w:val="00B8228D"/>
    <w:rsid w:val="00B8239F"/>
    <w:rsid w:val="00B824F1"/>
    <w:rsid w:val="00B8272B"/>
    <w:rsid w:val="00B82B20"/>
    <w:rsid w:val="00B82CAA"/>
    <w:rsid w:val="00B82CEE"/>
    <w:rsid w:val="00B82D49"/>
    <w:rsid w:val="00B82FCA"/>
    <w:rsid w:val="00B82FEE"/>
    <w:rsid w:val="00B833A3"/>
    <w:rsid w:val="00B83564"/>
    <w:rsid w:val="00B8397D"/>
    <w:rsid w:val="00B84286"/>
    <w:rsid w:val="00B847EE"/>
    <w:rsid w:val="00B84A26"/>
    <w:rsid w:val="00B84B9F"/>
    <w:rsid w:val="00B84DD7"/>
    <w:rsid w:val="00B85229"/>
    <w:rsid w:val="00B8559D"/>
    <w:rsid w:val="00B8570C"/>
    <w:rsid w:val="00B85766"/>
    <w:rsid w:val="00B857F5"/>
    <w:rsid w:val="00B85FC0"/>
    <w:rsid w:val="00B861F3"/>
    <w:rsid w:val="00B865B2"/>
    <w:rsid w:val="00B86C91"/>
    <w:rsid w:val="00B86EF3"/>
    <w:rsid w:val="00B87184"/>
    <w:rsid w:val="00B872D5"/>
    <w:rsid w:val="00B875A9"/>
    <w:rsid w:val="00B8784B"/>
    <w:rsid w:val="00B87A74"/>
    <w:rsid w:val="00B87FE3"/>
    <w:rsid w:val="00B90115"/>
    <w:rsid w:val="00B90518"/>
    <w:rsid w:val="00B90806"/>
    <w:rsid w:val="00B90964"/>
    <w:rsid w:val="00B90B75"/>
    <w:rsid w:val="00B90CA2"/>
    <w:rsid w:val="00B90D86"/>
    <w:rsid w:val="00B90E53"/>
    <w:rsid w:val="00B90EA0"/>
    <w:rsid w:val="00B90EC2"/>
    <w:rsid w:val="00B90F4C"/>
    <w:rsid w:val="00B9109A"/>
    <w:rsid w:val="00B9137D"/>
    <w:rsid w:val="00B913DE"/>
    <w:rsid w:val="00B913FF"/>
    <w:rsid w:val="00B91438"/>
    <w:rsid w:val="00B9170A"/>
    <w:rsid w:val="00B91758"/>
    <w:rsid w:val="00B91A28"/>
    <w:rsid w:val="00B91E01"/>
    <w:rsid w:val="00B91E22"/>
    <w:rsid w:val="00B91E48"/>
    <w:rsid w:val="00B91F10"/>
    <w:rsid w:val="00B920C0"/>
    <w:rsid w:val="00B92585"/>
    <w:rsid w:val="00B92586"/>
    <w:rsid w:val="00B9258C"/>
    <w:rsid w:val="00B92880"/>
    <w:rsid w:val="00B92884"/>
    <w:rsid w:val="00B92967"/>
    <w:rsid w:val="00B92F6E"/>
    <w:rsid w:val="00B92FCE"/>
    <w:rsid w:val="00B93008"/>
    <w:rsid w:val="00B9349C"/>
    <w:rsid w:val="00B93626"/>
    <w:rsid w:val="00B9366E"/>
    <w:rsid w:val="00B93886"/>
    <w:rsid w:val="00B9388F"/>
    <w:rsid w:val="00B93B03"/>
    <w:rsid w:val="00B93F32"/>
    <w:rsid w:val="00B93F70"/>
    <w:rsid w:val="00B940C0"/>
    <w:rsid w:val="00B943C4"/>
    <w:rsid w:val="00B9446F"/>
    <w:rsid w:val="00B9462C"/>
    <w:rsid w:val="00B94654"/>
    <w:rsid w:val="00B94688"/>
    <w:rsid w:val="00B94762"/>
    <w:rsid w:val="00B947CE"/>
    <w:rsid w:val="00B94C4F"/>
    <w:rsid w:val="00B94C75"/>
    <w:rsid w:val="00B94CE9"/>
    <w:rsid w:val="00B94D5E"/>
    <w:rsid w:val="00B94F31"/>
    <w:rsid w:val="00B9513F"/>
    <w:rsid w:val="00B952BC"/>
    <w:rsid w:val="00B953A9"/>
    <w:rsid w:val="00B95651"/>
    <w:rsid w:val="00B95BF1"/>
    <w:rsid w:val="00B95E1A"/>
    <w:rsid w:val="00B95FC3"/>
    <w:rsid w:val="00B9623A"/>
    <w:rsid w:val="00B96328"/>
    <w:rsid w:val="00B963CA"/>
    <w:rsid w:val="00B96407"/>
    <w:rsid w:val="00B964B4"/>
    <w:rsid w:val="00B9657A"/>
    <w:rsid w:val="00B966EE"/>
    <w:rsid w:val="00B967B0"/>
    <w:rsid w:val="00B96AF0"/>
    <w:rsid w:val="00B96B37"/>
    <w:rsid w:val="00B96DAA"/>
    <w:rsid w:val="00B96E27"/>
    <w:rsid w:val="00B97191"/>
    <w:rsid w:val="00B972DE"/>
    <w:rsid w:val="00B9749B"/>
    <w:rsid w:val="00B97608"/>
    <w:rsid w:val="00B97781"/>
    <w:rsid w:val="00B9779B"/>
    <w:rsid w:val="00B979BF"/>
    <w:rsid w:val="00B97AA2"/>
    <w:rsid w:val="00B97B85"/>
    <w:rsid w:val="00B97DE6"/>
    <w:rsid w:val="00B97F03"/>
    <w:rsid w:val="00B97FCF"/>
    <w:rsid w:val="00BA0039"/>
    <w:rsid w:val="00BA019E"/>
    <w:rsid w:val="00BA01B6"/>
    <w:rsid w:val="00BA02B0"/>
    <w:rsid w:val="00BA0438"/>
    <w:rsid w:val="00BA04E6"/>
    <w:rsid w:val="00BA04EA"/>
    <w:rsid w:val="00BA0A69"/>
    <w:rsid w:val="00BA0B11"/>
    <w:rsid w:val="00BA0B49"/>
    <w:rsid w:val="00BA0E94"/>
    <w:rsid w:val="00BA1191"/>
    <w:rsid w:val="00BA143D"/>
    <w:rsid w:val="00BA14C5"/>
    <w:rsid w:val="00BA14DE"/>
    <w:rsid w:val="00BA151B"/>
    <w:rsid w:val="00BA15C3"/>
    <w:rsid w:val="00BA174B"/>
    <w:rsid w:val="00BA1782"/>
    <w:rsid w:val="00BA1951"/>
    <w:rsid w:val="00BA1A33"/>
    <w:rsid w:val="00BA1ABC"/>
    <w:rsid w:val="00BA1CA9"/>
    <w:rsid w:val="00BA1D04"/>
    <w:rsid w:val="00BA1E9D"/>
    <w:rsid w:val="00BA1FEF"/>
    <w:rsid w:val="00BA2249"/>
    <w:rsid w:val="00BA2648"/>
    <w:rsid w:val="00BA2855"/>
    <w:rsid w:val="00BA2876"/>
    <w:rsid w:val="00BA2A14"/>
    <w:rsid w:val="00BA34A4"/>
    <w:rsid w:val="00BA3557"/>
    <w:rsid w:val="00BA38C3"/>
    <w:rsid w:val="00BA3A5D"/>
    <w:rsid w:val="00BA3C61"/>
    <w:rsid w:val="00BA3D3B"/>
    <w:rsid w:val="00BA3E12"/>
    <w:rsid w:val="00BA3ECB"/>
    <w:rsid w:val="00BA4078"/>
    <w:rsid w:val="00BA40F3"/>
    <w:rsid w:val="00BA4123"/>
    <w:rsid w:val="00BA46A7"/>
    <w:rsid w:val="00BA49EC"/>
    <w:rsid w:val="00BA4B21"/>
    <w:rsid w:val="00BA4B2C"/>
    <w:rsid w:val="00BA4B32"/>
    <w:rsid w:val="00BA4B82"/>
    <w:rsid w:val="00BA4D35"/>
    <w:rsid w:val="00BA4EB4"/>
    <w:rsid w:val="00BA5296"/>
    <w:rsid w:val="00BA52CC"/>
    <w:rsid w:val="00BA5309"/>
    <w:rsid w:val="00BA545B"/>
    <w:rsid w:val="00BA5680"/>
    <w:rsid w:val="00BA59D2"/>
    <w:rsid w:val="00BA5B04"/>
    <w:rsid w:val="00BA5B8A"/>
    <w:rsid w:val="00BA613C"/>
    <w:rsid w:val="00BA6211"/>
    <w:rsid w:val="00BA6259"/>
    <w:rsid w:val="00BA6581"/>
    <w:rsid w:val="00BA68D2"/>
    <w:rsid w:val="00BA6A3B"/>
    <w:rsid w:val="00BA6A74"/>
    <w:rsid w:val="00BA6BC1"/>
    <w:rsid w:val="00BA6C68"/>
    <w:rsid w:val="00BA6EB0"/>
    <w:rsid w:val="00BA6FF2"/>
    <w:rsid w:val="00BA708F"/>
    <w:rsid w:val="00BA7170"/>
    <w:rsid w:val="00BA71D1"/>
    <w:rsid w:val="00BA7788"/>
    <w:rsid w:val="00BA795B"/>
    <w:rsid w:val="00BA7BE7"/>
    <w:rsid w:val="00BB00FE"/>
    <w:rsid w:val="00BB0101"/>
    <w:rsid w:val="00BB0127"/>
    <w:rsid w:val="00BB03BC"/>
    <w:rsid w:val="00BB03DF"/>
    <w:rsid w:val="00BB046B"/>
    <w:rsid w:val="00BB04A1"/>
    <w:rsid w:val="00BB0605"/>
    <w:rsid w:val="00BB06E6"/>
    <w:rsid w:val="00BB0780"/>
    <w:rsid w:val="00BB0809"/>
    <w:rsid w:val="00BB0910"/>
    <w:rsid w:val="00BB09AB"/>
    <w:rsid w:val="00BB0F7F"/>
    <w:rsid w:val="00BB144C"/>
    <w:rsid w:val="00BB15DA"/>
    <w:rsid w:val="00BB191C"/>
    <w:rsid w:val="00BB1CDD"/>
    <w:rsid w:val="00BB2518"/>
    <w:rsid w:val="00BB27F5"/>
    <w:rsid w:val="00BB2933"/>
    <w:rsid w:val="00BB2CA7"/>
    <w:rsid w:val="00BB32A1"/>
    <w:rsid w:val="00BB35CC"/>
    <w:rsid w:val="00BB39F2"/>
    <w:rsid w:val="00BB3EC6"/>
    <w:rsid w:val="00BB4292"/>
    <w:rsid w:val="00BB43E7"/>
    <w:rsid w:val="00BB44BE"/>
    <w:rsid w:val="00BB4840"/>
    <w:rsid w:val="00BB48CD"/>
    <w:rsid w:val="00BB4B36"/>
    <w:rsid w:val="00BB4E81"/>
    <w:rsid w:val="00BB5162"/>
    <w:rsid w:val="00BB53D9"/>
    <w:rsid w:val="00BB56BD"/>
    <w:rsid w:val="00BB570D"/>
    <w:rsid w:val="00BB57BD"/>
    <w:rsid w:val="00BB57D9"/>
    <w:rsid w:val="00BB5AB1"/>
    <w:rsid w:val="00BB5C5C"/>
    <w:rsid w:val="00BB5C74"/>
    <w:rsid w:val="00BB5E12"/>
    <w:rsid w:val="00BB61EE"/>
    <w:rsid w:val="00BB62CF"/>
    <w:rsid w:val="00BB62FD"/>
    <w:rsid w:val="00BB64B5"/>
    <w:rsid w:val="00BB66B6"/>
    <w:rsid w:val="00BB6710"/>
    <w:rsid w:val="00BB689F"/>
    <w:rsid w:val="00BB6B8A"/>
    <w:rsid w:val="00BB6C2B"/>
    <w:rsid w:val="00BB6C62"/>
    <w:rsid w:val="00BB7150"/>
    <w:rsid w:val="00BB72EC"/>
    <w:rsid w:val="00BB75BB"/>
    <w:rsid w:val="00BB76AC"/>
    <w:rsid w:val="00BB77B2"/>
    <w:rsid w:val="00BB77E3"/>
    <w:rsid w:val="00BB77E4"/>
    <w:rsid w:val="00BB79D8"/>
    <w:rsid w:val="00BB7AE6"/>
    <w:rsid w:val="00BB7DBC"/>
    <w:rsid w:val="00BB7E64"/>
    <w:rsid w:val="00BC0027"/>
    <w:rsid w:val="00BC0143"/>
    <w:rsid w:val="00BC02C6"/>
    <w:rsid w:val="00BC0344"/>
    <w:rsid w:val="00BC06EF"/>
    <w:rsid w:val="00BC0843"/>
    <w:rsid w:val="00BC086E"/>
    <w:rsid w:val="00BC09D9"/>
    <w:rsid w:val="00BC0C0B"/>
    <w:rsid w:val="00BC0C5E"/>
    <w:rsid w:val="00BC0C82"/>
    <w:rsid w:val="00BC0C84"/>
    <w:rsid w:val="00BC0EA4"/>
    <w:rsid w:val="00BC0EE9"/>
    <w:rsid w:val="00BC0F2B"/>
    <w:rsid w:val="00BC1041"/>
    <w:rsid w:val="00BC104A"/>
    <w:rsid w:val="00BC1702"/>
    <w:rsid w:val="00BC17A1"/>
    <w:rsid w:val="00BC1937"/>
    <w:rsid w:val="00BC1A4B"/>
    <w:rsid w:val="00BC1B51"/>
    <w:rsid w:val="00BC1BB6"/>
    <w:rsid w:val="00BC1CF1"/>
    <w:rsid w:val="00BC1E30"/>
    <w:rsid w:val="00BC1EF2"/>
    <w:rsid w:val="00BC2457"/>
    <w:rsid w:val="00BC25D9"/>
    <w:rsid w:val="00BC2715"/>
    <w:rsid w:val="00BC2789"/>
    <w:rsid w:val="00BC2E5B"/>
    <w:rsid w:val="00BC369E"/>
    <w:rsid w:val="00BC371E"/>
    <w:rsid w:val="00BC37DE"/>
    <w:rsid w:val="00BC4181"/>
    <w:rsid w:val="00BC4256"/>
    <w:rsid w:val="00BC438E"/>
    <w:rsid w:val="00BC45E2"/>
    <w:rsid w:val="00BC484B"/>
    <w:rsid w:val="00BC4A34"/>
    <w:rsid w:val="00BC4B00"/>
    <w:rsid w:val="00BC50EE"/>
    <w:rsid w:val="00BC5206"/>
    <w:rsid w:val="00BC5359"/>
    <w:rsid w:val="00BC55D9"/>
    <w:rsid w:val="00BC564A"/>
    <w:rsid w:val="00BC5BD3"/>
    <w:rsid w:val="00BC5DDD"/>
    <w:rsid w:val="00BC6069"/>
    <w:rsid w:val="00BC60C8"/>
    <w:rsid w:val="00BC6195"/>
    <w:rsid w:val="00BC6387"/>
    <w:rsid w:val="00BC6431"/>
    <w:rsid w:val="00BC65D2"/>
    <w:rsid w:val="00BC665C"/>
    <w:rsid w:val="00BC6EF9"/>
    <w:rsid w:val="00BC6F3B"/>
    <w:rsid w:val="00BC70D4"/>
    <w:rsid w:val="00BC73DA"/>
    <w:rsid w:val="00BC742E"/>
    <w:rsid w:val="00BC76F2"/>
    <w:rsid w:val="00BC7B30"/>
    <w:rsid w:val="00BC7CFD"/>
    <w:rsid w:val="00BC7E21"/>
    <w:rsid w:val="00BC7E46"/>
    <w:rsid w:val="00BD00C0"/>
    <w:rsid w:val="00BD01A7"/>
    <w:rsid w:val="00BD0204"/>
    <w:rsid w:val="00BD0250"/>
    <w:rsid w:val="00BD02D0"/>
    <w:rsid w:val="00BD0468"/>
    <w:rsid w:val="00BD063A"/>
    <w:rsid w:val="00BD0755"/>
    <w:rsid w:val="00BD0D86"/>
    <w:rsid w:val="00BD1429"/>
    <w:rsid w:val="00BD1479"/>
    <w:rsid w:val="00BD1771"/>
    <w:rsid w:val="00BD20AA"/>
    <w:rsid w:val="00BD21C4"/>
    <w:rsid w:val="00BD268E"/>
    <w:rsid w:val="00BD2744"/>
    <w:rsid w:val="00BD29DC"/>
    <w:rsid w:val="00BD2CE7"/>
    <w:rsid w:val="00BD3620"/>
    <w:rsid w:val="00BD36E9"/>
    <w:rsid w:val="00BD3806"/>
    <w:rsid w:val="00BD395A"/>
    <w:rsid w:val="00BD3995"/>
    <w:rsid w:val="00BD3996"/>
    <w:rsid w:val="00BD3FD1"/>
    <w:rsid w:val="00BD40AA"/>
    <w:rsid w:val="00BD4266"/>
    <w:rsid w:val="00BD46DB"/>
    <w:rsid w:val="00BD47C3"/>
    <w:rsid w:val="00BD4BC7"/>
    <w:rsid w:val="00BD4CBC"/>
    <w:rsid w:val="00BD4D13"/>
    <w:rsid w:val="00BD4D44"/>
    <w:rsid w:val="00BD4F42"/>
    <w:rsid w:val="00BD5287"/>
    <w:rsid w:val="00BD54DD"/>
    <w:rsid w:val="00BD56C4"/>
    <w:rsid w:val="00BD5713"/>
    <w:rsid w:val="00BD5760"/>
    <w:rsid w:val="00BD5832"/>
    <w:rsid w:val="00BD5FB9"/>
    <w:rsid w:val="00BD6556"/>
    <w:rsid w:val="00BD65FD"/>
    <w:rsid w:val="00BD670D"/>
    <w:rsid w:val="00BD6A36"/>
    <w:rsid w:val="00BD6A7B"/>
    <w:rsid w:val="00BD6D51"/>
    <w:rsid w:val="00BD70DA"/>
    <w:rsid w:val="00BD7275"/>
    <w:rsid w:val="00BD72AC"/>
    <w:rsid w:val="00BD739C"/>
    <w:rsid w:val="00BD73C5"/>
    <w:rsid w:val="00BD7505"/>
    <w:rsid w:val="00BD78B8"/>
    <w:rsid w:val="00BD796B"/>
    <w:rsid w:val="00BD79A3"/>
    <w:rsid w:val="00BD7A0B"/>
    <w:rsid w:val="00BD7AA1"/>
    <w:rsid w:val="00BD7F6B"/>
    <w:rsid w:val="00BD7F92"/>
    <w:rsid w:val="00BE0052"/>
    <w:rsid w:val="00BE0161"/>
    <w:rsid w:val="00BE0250"/>
    <w:rsid w:val="00BE0418"/>
    <w:rsid w:val="00BE060D"/>
    <w:rsid w:val="00BE08BD"/>
    <w:rsid w:val="00BE0949"/>
    <w:rsid w:val="00BE0EB4"/>
    <w:rsid w:val="00BE0F60"/>
    <w:rsid w:val="00BE0FF1"/>
    <w:rsid w:val="00BE1221"/>
    <w:rsid w:val="00BE12C2"/>
    <w:rsid w:val="00BE16C9"/>
    <w:rsid w:val="00BE16D0"/>
    <w:rsid w:val="00BE173E"/>
    <w:rsid w:val="00BE181C"/>
    <w:rsid w:val="00BE1837"/>
    <w:rsid w:val="00BE1A5D"/>
    <w:rsid w:val="00BE1B2C"/>
    <w:rsid w:val="00BE1B35"/>
    <w:rsid w:val="00BE1BF7"/>
    <w:rsid w:val="00BE1CE0"/>
    <w:rsid w:val="00BE2217"/>
    <w:rsid w:val="00BE24C7"/>
    <w:rsid w:val="00BE253B"/>
    <w:rsid w:val="00BE27CF"/>
    <w:rsid w:val="00BE285E"/>
    <w:rsid w:val="00BE2A18"/>
    <w:rsid w:val="00BE2B83"/>
    <w:rsid w:val="00BE2B9D"/>
    <w:rsid w:val="00BE2E09"/>
    <w:rsid w:val="00BE2F38"/>
    <w:rsid w:val="00BE2FB2"/>
    <w:rsid w:val="00BE306C"/>
    <w:rsid w:val="00BE31EB"/>
    <w:rsid w:val="00BE381E"/>
    <w:rsid w:val="00BE428D"/>
    <w:rsid w:val="00BE44E0"/>
    <w:rsid w:val="00BE4881"/>
    <w:rsid w:val="00BE491E"/>
    <w:rsid w:val="00BE4DC4"/>
    <w:rsid w:val="00BE4F9C"/>
    <w:rsid w:val="00BE50BB"/>
    <w:rsid w:val="00BE51AE"/>
    <w:rsid w:val="00BE52C7"/>
    <w:rsid w:val="00BE56AB"/>
    <w:rsid w:val="00BE5B11"/>
    <w:rsid w:val="00BE63B6"/>
    <w:rsid w:val="00BE6410"/>
    <w:rsid w:val="00BE6710"/>
    <w:rsid w:val="00BE6C8E"/>
    <w:rsid w:val="00BE71DF"/>
    <w:rsid w:val="00BE724D"/>
    <w:rsid w:val="00BE725B"/>
    <w:rsid w:val="00BE790D"/>
    <w:rsid w:val="00BE7CD4"/>
    <w:rsid w:val="00BE7DBB"/>
    <w:rsid w:val="00BF00D8"/>
    <w:rsid w:val="00BF0221"/>
    <w:rsid w:val="00BF030F"/>
    <w:rsid w:val="00BF054E"/>
    <w:rsid w:val="00BF062D"/>
    <w:rsid w:val="00BF083B"/>
    <w:rsid w:val="00BF0CF6"/>
    <w:rsid w:val="00BF0D3F"/>
    <w:rsid w:val="00BF0D45"/>
    <w:rsid w:val="00BF0E3B"/>
    <w:rsid w:val="00BF0FD8"/>
    <w:rsid w:val="00BF1194"/>
    <w:rsid w:val="00BF1275"/>
    <w:rsid w:val="00BF12BF"/>
    <w:rsid w:val="00BF134F"/>
    <w:rsid w:val="00BF137E"/>
    <w:rsid w:val="00BF13AC"/>
    <w:rsid w:val="00BF1404"/>
    <w:rsid w:val="00BF1526"/>
    <w:rsid w:val="00BF1550"/>
    <w:rsid w:val="00BF1648"/>
    <w:rsid w:val="00BF1738"/>
    <w:rsid w:val="00BF17C0"/>
    <w:rsid w:val="00BF19F8"/>
    <w:rsid w:val="00BF1CA3"/>
    <w:rsid w:val="00BF1CCC"/>
    <w:rsid w:val="00BF1D7C"/>
    <w:rsid w:val="00BF1F1A"/>
    <w:rsid w:val="00BF1FA6"/>
    <w:rsid w:val="00BF2028"/>
    <w:rsid w:val="00BF2159"/>
    <w:rsid w:val="00BF223F"/>
    <w:rsid w:val="00BF2306"/>
    <w:rsid w:val="00BF24B5"/>
    <w:rsid w:val="00BF2784"/>
    <w:rsid w:val="00BF2800"/>
    <w:rsid w:val="00BF2B33"/>
    <w:rsid w:val="00BF2CFC"/>
    <w:rsid w:val="00BF2E51"/>
    <w:rsid w:val="00BF3039"/>
    <w:rsid w:val="00BF320C"/>
    <w:rsid w:val="00BF325B"/>
    <w:rsid w:val="00BF3430"/>
    <w:rsid w:val="00BF38CE"/>
    <w:rsid w:val="00BF3A2B"/>
    <w:rsid w:val="00BF3C26"/>
    <w:rsid w:val="00BF3D00"/>
    <w:rsid w:val="00BF3EF5"/>
    <w:rsid w:val="00BF3FD7"/>
    <w:rsid w:val="00BF4067"/>
    <w:rsid w:val="00BF4088"/>
    <w:rsid w:val="00BF4325"/>
    <w:rsid w:val="00BF45DE"/>
    <w:rsid w:val="00BF479B"/>
    <w:rsid w:val="00BF4BE9"/>
    <w:rsid w:val="00BF4D52"/>
    <w:rsid w:val="00BF4D5A"/>
    <w:rsid w:val="00BF4E52"/>
    <w:rsid w:val="00BF4F15"/>
    <w:rsid w:val="00BF509C"/>
    <w:rsid w:val="00BF53B9"/>
    <w:rsid w:val="00BF57DA"/>
    <w:rsid w:val="00BF582C"/>
    <w:rsid w:val="00BF5857"/>
    <w:rsid w:val="00BF58A5"/>
    <w:rsid w:val="00BF58A8"/>
    <w:rsid w:val="00BF593B"/>
    <w:rsid w:val="00BF5BA2"/>
    <w:rsid w:val="00BF5BDD"/>
    <w:rsid w:val="00BF5CA8"/>
    <w:rsid w:val="00BF5D1C"/>
    <w:rsid w:val="00BF5DE1"/>
    <w:rsid w:val="00BF5F16"/>
    <w:rsid w:val="00BF5F1D"/>
    <w:rsid w:val="00BF622E"/>
    <w:rsid w:val="00BF6311"/>
    <w:rsid w:val="00BF66F1"/>
    <w:rsid w:val="00BF675B"/>
    <w:rsid w:val="00BF6CA9"/>
    <w:rsid w:val="00BF7065"/>
    <w:rsid w:val="00BF7158"/>
    <w:rsid w:val="00BF71BC"/>
    <w:rsid w:val="00BF72E9"/>
    <w:rsid w:val="00BF7808"/>
    <w:rsid w:val="00BF7B5F"/>
    <w:rsid w:val="00BF7C20"/>
    <w:rsid w:val="00BF7C4D"/>
    <w:rsid w:val="00C00085"/>
    <w:rsid w:val="00C000BE"/>
    <w:rsid w:val="00C00161"/>
    <w:rsid w:val="00C00362"/>
    <w:rsid w:val="00C00479"/>
    <w:rsid w:val="00C007B2"/>
    <w:rsid w:val="00C00F0B"/>
    <w:rsid w:val="00C00F44"/>
    <w:rsid w:val="00C0100F"/>
    <w:rsid w:val="00C01197"/>
    <w:rsid w:val="00C01291"/>
    <w:rsid w:val="00C015A4"/>
    <w:rsid w:val="00C01641"/>
    <w:rsid w:val="00C017F8"/>
    <w:rsid w:val="00C01A5A"/>
    <w:rsid w:val="00C01E64"/>
    <w:rsid w:val="00C02441"/>
    <w:rsid w:val="00C024E8"/>
    <w:rsid w:val="00C02524"/>
    <w:rsid w:val="00C0276F"/>
    <w:rsid w:val="00C02854"/>
    <w:rsid w:val="00C02958"/>
    <w:rsid w:val="00C02BA5"/>
    <w:rsid w:val="00C02DBA"/>
    <w:rsid w:val="00C02EB7"/>
    <w:rsid w:val="00C02FBC"/>
    <w:rsid w:val="00C0303F"/>
    <w:rsid w:val="00C030C6"/>
    <w:rsid w:val="00C031B2"/>
    <w:rsid w:val="00C0333F"/>
    <w:rsid w:val="00C0339A"/>
    <w:rsid w:val="00C034E8"/>
    <w:rsid w:val="00C035FC"/>
    <w:rsid w:val="00C03631"/>
    <w:rsid w:val="00C03700"/>
    <w:rsid w:val="00C0388A"/>
    <w:rsid w:val="00C03A08"/>
    <w:rsid w:val="00C03DD4"/>
    <w:rsid w:val="00C03E44"/>
    <w:rsid w:val="00C03EB3"/>
    <w:rsid w:val="00C04002"/>
    <w:rsid w:val="00C040FA"/>
    <w:rsid w:val="00C04101"/>
    <w:rsid w:val="00C0415E"/>
    <w:rsid w:val="00C042E1"/>
    <w:rsid w:val="00C04356"/>
    <w:rsid w:val="00C04395"/>
    <w:rsid w:val="00C04873"/>
    <w:rsid w:val="00C04A0A"/>
    <w:rsid w:val="00C04B86"/>
    <w:rsid w:val="00C05390"/>
    <w:rsid w:val="00C054BE"/>
    <w:rsid w:val="00C055C3"/>
    <w:rsid w:val="00C059FE"/>
    <w:rsid w:val="00C05A85"/>
    <w:rsid w:val="00C05ACB"/>
    <w:rsid w:val="00C05C26"/>
    <w:rsid w:val="00C05D5C"/>
    <w:rsid w:val="00C062C9"/>
    <w:rsid w:val="00C06716"/>
    <w:rsid w:val="00C069AA"/>
    <w:rsid w:val="00C06B20"/>
    <w:rsid w:val="00C06BF3"/>
    <w:rsid w:val="00C06BF9"/>
    <w:rsid w:val="00C06C30"/>
    <w:rsid w:val="00C06E15"/>
    <w:rsid w:val="00C06E38"/>
    <w:rsid w:val="00C06FD6"/>
    <w:rsid w:val="00C071D8"/>
    <w:rsid w:val="00C071F2"/>
    <w:rsid w:val="00C07449"/>
    <w:rsid w:val="00C0767B"/>
    <w:rsid w:val="00C07806"/>
    <w:rsid w:val="00C07845"/>
    <w:rsid w:val="00C079E3"/>
    <w:rsid w:val="00C07A8D"/>
    <w:rsid w:val="00C07AC1"/>
    <w:rsid w:val="00C07EAE"/>
    <w:rsid w:val="00C07EB7"/>
    <w:rsid w:val="00C07F91"/>
    <w:rsid w:val="00C1016E"/>
    <w:rsid w:val="00C10351"/>
    <w:rsid w:val="00C10508"/>
    <w:rsid w:val="00C1052F"/>
    <w:rsid w:val="00C10919"/>
    <w:rsid w:val="00C1098B"/>
    <w:rsid w:val="00C109F3"/>
    <w:rsid w:val="00C10C7A"/>
    <w:rsid w:val="00C10CED"/>
    <w:rsid w:val="00C11CE0"/>
    <w:rsid w:val="00C11E0D"/>
    <w:rsid w:val="00C11EAE"/>
    <w:rsid w:val="00C12160"/>
    <w:rsid w:val="00C12457"/>
    <w:rsid w:val="00C125BA"/>
    <w:rsid w:val="00C129DC"/>
    <w:rsid w:val="00C12B37"/>
    <w:rsid w:val="00C12B8F"/>
    <w:rsid w:val="00C13121"/>
    <w:rsid w:val="00C1336E"/>
    <w:rsid w:val="00C13751"/>
    <w:rsid w:val="00C13854"/>
    <w:rsid w:val="00C13E4E"/>
    <w:rsid w:val="00C13ED0"/>
    <w:rsid w:val="00C13ED9"/>
    <w:rsid w:val="00C1409A"/>
    <w:rsid w:val="00C1410F"/>
    <w:rsid w:val="00C141F0"/>
    <w:rsid w:val="00C142FC"/>
    <w:rsid w:val="00C143D0"/>
    <w:rsid w:val="00C1460A"/>
    <w:rsid w:val="00C147DA"/>
    <w:rsid w:val="00C148FD"/>
    <w:rsid w:val="00C149CF"/>
    <w:rsid w:val="00C14AD3"/>
    <w:rsid w:val="00C14D34"/>
    <w:rsid w:val="00C15338"/>
    <w:rsid w:val="00C15391"/>
    <w:rsid w:val="00C1544E"/>
    <w:rsid w:val="00C15694"/>
    <w:rsid w:val="00C156F2"/>
    <w:rsid w:val="00C156F6"/>
    <w:rsid w:val="00C15723"/>
    <w:rsid w:val="00C1581E"/>
    <w:rsid w:val="00C158CA"/>
    <w:rsid w:val="00C15A72"/>
    <w:rsid w:val="00C15BB1"/>
    <w:rsid w:val="00C1620B"/>
    <w:rsid w:val="00C16E38"/>
    <w:rsid w:val="00C17070"/>
    <w:rsid w:val="00C1708F"/>
    <w:rsid w:val="00C1726E"/>
    <w:rsid w:val="00C17389"/>
    <w:rsid w:val="00C17444"/>
    <w:rsid w:val="00C17886"/>
    <w:rsid w:val="00C17890"/>
    <w:rsid w:val="00C17BD8"/>
    <w:rsid w:val="00C20062"/>
    <w:rsid w:val="00C2007A"/>
    <w:rsid w:val="00C200D6"/>
    <w:rsid w:val="00C20379"/>
    <w:rsid w:val="00C203B2"/>
    <w:rsid w:val="00C20EAE"/>
    <w:rsid w:val="00C20EE1"/>
    <w:rsid w:val="00C20FDF"/>
    <w:rsid w:val="00C212F4"/>
    <w:rsid w:val="00C21417"/>
    <w:rsid w:val="00C2149E"/>
    <w:rsid w:val="00C2173E"/>
    <w:rsid w:val="00C21845"/>
    <w:rsid w:val="00C21D0E"/>
    <w:rsid w:val="00C21E15"/>
    <w:rsid w:val="00C223F3"/>
    <w:rsid w:val="00C2271C"/>
    <w:rsid w:val="00C228B7"/>
    <w:rsid w:val="00C22AC2"/>
    <w:rsid w:val="00C22E80"/>
    <w:rsid w:val="00C233E4"/>
    <w:rsid w:val="00C23469"/>
    <w:rsid w:val="00C23B4E"/>
    <w:rsid w:val="00C23BD7"/>
    <w:rsid w:val="00C23D9D"/>
    <w:rsid w:val="00C244A1"/>
    <w:rsid w:val="00C24597"/>
    <w:rsid w:val="00C245D2"/>
    <w:rsid w:val="00C2468C"/>
    <w:rsid w:val="00C24888"/>
    <w:rsid w:val="00C24A61"/>
    <w:rsid w:val="00C24ACF"/>
    <w:rsid w:val="00C24CB2"/>
    <w:rsid w:val="00C24EDF"/>
    <w:rsid w:val="00C24F19"/>
    <w:rsid w:val="00C2525D"/>
    <w:rsid w:val="00C253A9"/>
    <w:rsid w:val="00C256F4"/>
    <w:rsid w:val="00C257F5"/>
    <w:rsid w:val="00C25943"/>
    <w:rsid w:val="00C259DD"/>
    <w:rsid w:val="00C25A45"/>
    <w:rsid w:val="00C25F8B"/>
    <w:rsid w:val="00C26033"/>
    <w:rsid w:val="00C26062"/>
    <w:rsid w:val="00C26300"/>
    <w:rsid w:val="00C26824"/>
    <w:rsid w:val="00C268E2"/>
    <w:rsid w:val="00C26AC0"/>
    <w:rsid w:val="00C26BDF"/>
    <w:rsid w:val="00C26C00"/>
    <w:rsid w:val="00C26C24"/>
    <w:rsid w:val="00C26D57"/>
    <w:rsid w:val="00C26F1E"/>
    <w:rsid w:val="00C27205"/>
    <w:rsid w:val="00C272FE"/>
    <w:rsid w:val="00C27385"/>
    <w:rsid w:val="00C27641"/>
    <w:rsid w:val="00C27853"/>
    <w:rsid w:val="00C278CF"/>
    <w:rsid w:val="00C27F04"/>
    <w:rsid w:val="00C30171"/>
    <w:rsid w:val="00C30271"/>
    <w:rsid w:val="00C3028E"/>
    <w:rsid w:val="00C302DE"/>
    <w:rsid w:val="00C30492"/>
    <w:rsid w:val="00C30558"/>
    <w:rsid w:val="00C305C3"/>
    <w:rsid w:val="00C30911"/>
    <w:rsid w:val="00C309A3"/>
    <w:rsid w:val="00C309F2"/>
    <w:rsid w:val="00C30CE7"/>
    <w:rsid w:val="00C30E18"/>
    <w:rsid w:val="00C30E25"/>
    <w:rsid w:val="00C30E61"/>
    <w:rsid w:val="00C30EC4"/>
    <w:rsid w:val="00C30FB2"/>
    <w:rsid w:val="00C30FCE"/>
    <w:rsid w:val="00C31360"/>
    <w:rsid w:val="00C314FE"/>
    <w:rsid w:val="00C31968"/>
    <w:rsid w:val="00C31B1F"/>
    <w:rsid w:val="00C31BC7"/>
    <w:rsid w:val="00C31E22"/>
    <w:rsid w:val="00C3204C"/>
    <w:rsid w:val="00C320DD"/>
    <w:rsid w:val="00C320FC"/>
    <w:rsid w:val="00C3216A"/>
    <w:rsid w:val="00C32214"/>
    <w:rsid w:val="00C3221C"/>
    <w:rsid w:val="00C32717"/>
    <w:rsid w:val="00C32A51"/>
    <w:rsid w:val="00C32BAD"/>
    <w:rsid w:val="00C32CC7"/>
    <w:rsid w:val="00C32FD5"/>
    <w:rsid w:val="00C33254"/>
    <w:rsid w:val="00C33290"/>
    <w:rsid w:val="00C332D2"/>
    <w:rsid w:val="00C33377"/>
    <w:rsid w:val="00C33697"/>
    <w:rsid w:val="00C33800"/>
    <w:rsid w:val="00C33A23"/>
    <w:rsid w:val="00C33A6C"/>
    <w:rsid w:val="00C33C61"/>
    <w:rsid w:val="00C33CE6"/>
    <w:rsid w:val="00C33D20"/>
    <w:rsid w:val="00C33F0A"/>
    <w:rsid w:val="00C340C4"/>
    <w:rsid w:val="00C3417E"/>
    <w:rsid w:val="00C341F6"/>
    <w:rsid w:val="00C3437A"/>
    <w:rsid w:val="00C3457F"/>
    <w:rsid w:val="00C346A4"/>
    <w:rsid w:val="00C34AA7"/>
    <w:rsid w:val="00C34B92"/>
    <w:rsid w:val="00C34CC1"/>
    <w:rsid w:val="00C34E22"/>
    <w:rsid w:val="00C35024"/>
    <w:rsid w:val="00C35113"/>
    <w:rsid w:val="00C351D3"/>
    <w:rsid w:val="00C353B0"/>
    <w:rsid w:val="00C357AD"/>
    <w:rsid w:val="00C35BE6"/>
    <w:rsid w:val="00C35D56"/>
    <w:rsid w:val="00C35D84"/>
    <w:rsid w:val="00C35E2C"/>
    <w:rsid w:val="00C35E91"/>
    <w:rsid w:val="00C35EE8"/>
    <w:rsid w:val="00C362DE"/>
    <w:rsid w:val="00C36305"/>
    <w:rsid w:val="00C367EF"/>
    <w:rsid w:val="00C369D7"/>
    <w:rsid w:val="00C369DC"/>
    <w:rsid w:val="00C36B3E"/>
    <w:rsid w:val="00C36BF2"/>
    <w:rsid w:val="00C36DF9"/>
    <w:rsid w:val="00C36F04"/>
    <w:rsid w:val="00C36F31"/>
    <w:rsid w:val="00C36F6F"/>
    <w:rsid w:val="00C3731E"/>
    <w:rsid w:val="00C374E4"/>
    <w:rsid w:val="00C375E5"/>
    <w:rsid w:val="00C37627"/>
    <w:rsid w:val="00C37685"/>
    <w:rsid w:val="00C379C7"/>
    <w:rsid w:val="00C37B68"/>
    <w:rsid w:val="00C37BF8"/>
    <w:rsid w:val="00C37DD9"/>
    <w:rsid w:val="00C40079"/>
    <w:rsid w:val="00C40268"/>
    <w:rsid w:val="00C407E5"/>
    <w:rsid w:val="00C40929"/>
    <w:rsid w:val="00C40B78"/>
    <w:rsid w:val="00C40BA0"/>
    <w:rsid w:val="00C40CCD"/>
    <w:rsid w:val="00C40D84"/>
    <w:rsid w:val="00C41276"/>
    <w:rsid w:val="00C413EA"/>
    <w:rsid w:val="00C413F3"/>
    <w:rsid w:val="00C4163A"/>
    <w:rsid w:val="00C41655"/>
    <w:rsid w:val="00C41A12"/>
    <w:rsid w:val="00C4220F"/>
    <w:rsid w:val="00C42295"/>
    <w:rsid w:val="00C423B7"/>
    <w:rsid w:val="00C423E4"/>
    <w:rsid w:val="00C424E7"/>
    <w:rsid w:val="00C425FA"/>
    <w:rsid w:val="00C42634"/>
    <w:rsid w:val="00C42D27"/>
    <w:rsid w:val="00C42F6E"/>
    <w:rsid w:val="00C432EB"/>
    <w:rsid w:val="00C43441"/>
    <w:rsid w:val="00C43997"/>
    <w:rsid w:val="00C43F35"/>
    <w:rsid w:val="00C44293"/>
    <w:rsid w:val="00C442CE"/>
    <w:rsid w:val="00C443D5"/>
    <w:rsid w:val="00C4449F"/>
    <w:rsid w:val="00C44680"/>
    <w:rsid w:val="00C449D0"/>
    <w:rsid w:val="00C44E33"/>
    <w:rsid w:val="00C457AD"/>
    <w:rsid w:val="00C4581A"/>
    <w:rsid w:val="00C45890"/>
    <w:rsid w:val="00C45937"/>
    <w:rsid w:val="00C45B51"/>
    <w:rsid w:val="00C45B77"/>
    <w:rsid w:val="00C45CA8"/>
    <w:rsid w:val="00C45CFF"/>
    <w:rsid w:val="00C461F2"/>
    <w:rsid w:val="00C4632F"/>
    <w:rsid w:val="00C46409"/>
    <w:rsid w:val="00C46489"/>
    <w:rsid w:val="00C464BB"/>
    <w:rsid w:val="00C464D7"/>
    <w:rsid w:val="00C465E4"/>
    <w:rsid w:val="00C466BA"/>
    <w:rsid w:val="00C4680B"/>
    <w:rsid w:val="00C469F9"/>
    <w:rsid w:val="00C46A3F"/>
    <w:rsid w:val="00C46A46"/>
    <w:rsid w:val="00C47136"/>
    <w:rsid w:val="00C4730F"/>
    <w:rsid w:val="00C473CF"/>
    <w:rsid w:val="00C47CBC"/>
    <w:rsid w:val="00C47D96"/>
    <w:rsid w:val="00C47DF8"/>
    <w:rsid w:val="00C50025"/>
    <w:rsid w:val="00C5025B"/>
    <w:rsid w:val="00C5029D"/>
    <w:rsid w:val="00C50348"/>
    <w:rsid w:val="00C50776"/>
    <w:rsid w:val="00C50949"/>
    <w:rsid w:val="00C50DE4"/>
    <w:rsid w:val="00C51067"/>
    <w:rsid w:val="00C511E2"/>
    <w:rsid w:val="00C5129A"/>
    <w:rsid w:val="00C512DD"/>
    <w:rsid w:val="00C51356"/>
    <w:rsid w:val="00C5139A"/>
    <w:rsid w:val="00C518BD"/>
    <w:rsid w:val="00C51A4B"/>
    <w:rsid w:val="00C51A5B"/>
    <w:rsid w:val="00C51BCD"/>
    <w:rsid w:val="00C51C15"/>
    <w:rsid w:val="00C51C71"/>
    <w:rsid w:val="00C51DB4"/>
    <w:rsid w:val="00C51FAD"/>
    <w:rsid w:val="00C522E6"/>
    <w:rsid w:val="00C52829"/>
    <w:rsid w:val="00C528C7"/>
    <w:rsid w:val="00C52A2B"/>
    <w:rsid w:val="00C52AE4"/>
    <w:rsid w:val="00C52C48"/>
    <w:rsid w:val="00C52C8F"/>
    <w:rsid w:val="00C52D3B"/>
    <w:rsid w:val="00C52DB0"/>
    <w:rsid w:val="00C52EA1"/>
    <w:rsid w:val="00C52F5A"/>
    <w:rsid w:val="00C53571"/>
    <w:rsid w:val="00C53602"/>
    <w:rsid w:val="00C537AC"/>
    <w:rsid w:val="00C53D43"/>
    <w:rsid w:val="00C540C6"/>
    <w:rsid w:val="00C54736"/>
    <w:rsid w:val="00C5485D"/>
    <w:rsid w:val="00C5493B"/>
    <w:rsid w:val="00C54C29"/>
    <w:rsid w:val="00C54D72"/>
    <w:rsid w:val="00C55090"/>
    <w:rsid w:val="00C550A6"/>
    <w:rsid w:val="00C55199"/>
    <w:rsid w:val="00C5524D"/>
    <w:rsid w:val="00C5532F"/>
    <w:rsid w:val="00C5569A"/>
    <w:rsid w:val="00C55799"/>
    <w:rsid w:val="00C55887"/>
    <w:rsid w:val="00C55951"/>
    <w:rsid w:val="00C55D3F"/>
    <w:rsid w:val="00C55F0F"/>
    <w:rsid w:val="00C560E4"/>
    <w:rsid w:val="00C56601"/>
    <w:rsid w:val="00C5674E"/>
    <w:rsid w:val="00C56916"/>
    <w:rsid w:val="00C56C5C"/>
    <w:rsid w:val="00C56C7C"/>
    <w:rsid w:val="00C56D68"/>
    <w:rsid w:val="00C56DCC"/>
    <w:rsid w:val="00C570C5"/>
    <w:rsid w:val="00C570F2"/>
    <w:rsid w:val="00C571DA"/>
    <w:rsid w:val="00C571E9"/>
    <w:rsid w:val="00C57255"/>
    <w:rsid w:val="00C5730A"/>
    <w:rsid w:val="00C57359"/>
    <w:rsid w:val="00C57799"/>
    <w:rsid w:val="00C57818"/>
    <w:rsid w:val="00C5796C"/>
    <w:rsid w:val="00C57A16"/>
    <w:rsid w:val="00C57B5E"/>
    <w:rsid w:val="00C57C03"/>
    <w:rsid w:val="00C57C26"/>
    <w:rsid w:val="00C57DB9"/>
    <w:rsid w:val="00C57F16"/>
    <w:rsid w:val="00C60036"/>
    <w:rsid w:val="00C60C56"/>
    <w:rsid w:val="00C60EA0"/>
    <w:rsid w:val="00C60F50"/>
    <w:rsid w:val="00C6101C"/>
    <w:rsid w:val="00C610D7"/>
    <w:rsid w:val="00C6115B"/>
    <w:rsid w:val="00C611A8"/>
    <w:rsid w:val="00C616DB"/>
    <w:rsid w:val="00C61809"/>
    <w:rsid w:val="00C61840"/>
    <w:rsid w:val="00C619BD"/>
    <w:rsid w:val="00C61A23"/>
    <w:rsid w:val="00C61BA3"/>
    <w:rsid w:val="00C61CBB"/>
    <w:rsid w:val="00C61EB3"/>
    <w:rsid w:val="00C61F07"/>
    <w:rsid w:val="00C62046"/>
    <w:rsid w:val="00C6240B"/>
    <w:rsid w:val="00C6248C"/>
    <w:rsid w:val="00C6249F"/>
    <w:rsid w:val="00C62521"/>
    <w:rsid w:val="00C62531"/>
    <w:rsid w:val="00C62605"/>
    <w:rsid w:val="00C626CB"/>
    <w:rsid w:val="00C627FC"/>
    <w:rsid w:val="00C628CD"/>
    <w:rsid w:val="00C62AB3"/>
    <w:rsid w:val="00C62C13"/>
    <w:rsid w:val="00C62C3C"/>
    <w:rsid w:val="00C62D41"/>
    <w:rsid w:val="00C635EA"/>
    <w:rsid w:val="00C6366A"/>
    <w:rsid w:val="00C63830"/>
    <w:rsid w:val="00C6390B"/>
    <w:rsid w:val="00C63BF0"/>
    <w:rsid w:val="00C63EAF"/>
    <w:rsid w:val="00C64071"/>
    <w:rsid w:val="00C64112"/>
    <w:rsid w:val="00C644EA"/>
    <w:rsid w:val="00C645E4"/>
    <w:rsid w:val="00C647A5"/>
    <w:rsid w:val="00C64B82"/>
    <w:rsid w:val="00C64F50"/>
    <w:rsid w:val="00C64F76"/>
    <w:rsid w:val="00C653E0"/>
    <w:rsid w:val="00C65602"/>
    <w:rsid w:val="00C656A2"/>
    <w:rsid w:val="00C658F4"/>
    <w:rsid w:val="00C65FE0"/>
    <w:rsid w:val="00C65FE4"/>
    <w:rsid w:val="00C66184"/>
    <w:rsid w:val="00C66194"/>
    <w:rsid w:val="00C6645E"/>
    <w:rsid w:val="00C6661C"/>
    <w:rsid w:val="00C667F6"/>
    <w:rsid w:val="00C66F0A"/>
    <w:rsid w:val="00C67064"/>
    <w:rsid w:val="00C67445"/>
    <w:rsid w:val="00C67512"/>
    <w:rsid w:val="00C67579"/>
    <w:rsid w:val="00C676F7"/>
    <w:rsid w:val="00C6773A"/>
    <w:rsid w:val="00C67770"/>
    <w:rsid w:val="00C678AC"/>
    <w:rsid w:val="00C67990"/>
    <w:rsid w:val="00C679FB"/>
    <w:rsid w:val="00C67AF5"/>
    <w:rsid w:val="00C67F68"/>
    <w:rsid w:val="00C700E1"/>
    <w:rsid w:val="00C701E1"/>
    <w:rsid w:val="00C70248"/>
    <w:rsid w:val="00C702CA"/>
    <w:rsid w:val="00C70578"/>
    <w:rsid w:val="00C70C79"/>
    <w:rsid w:val="00C70FCE"/>
    <w:rsid w:val="00C71067"/>
    <w:rsid w:val="00C71465"/>
    <w:rsid w:val="00C71517"/>
    <w:rsid w:val="00C715E0"/>
    <w:rsid w:val="00C7161A"/>
    <w:rsid w:val="00C71A9B"/>
    <w:rsid w:val="00C71F9C"/>
    <w:rsid w:val="00C72158"/>
    <w:rsid w:val="00C7243B"/>
    <w:rsid w:val="00C7269E"/>
    <w:rsid w:val="00C726DF"/>
    <w:rsid w:val="00C72723"/>
    <w:rsid w:val="00C72990"/>
    <w:rsid w:val="00C72CDB"/>
    <w:rsid w:val="00C72E4A"/>
    <w:rsid w:val="00C72FB1"/>
    <w:rsid w:val="00C730EC"/>
    <w:rsid w:val="00C732C0"/>
    <w:rsid w:val="00C7396A"/>
    <w:rsid w:val="00C73B05"/>
    <w:rsid w:val="00C73C2B"/>
    <w:rsid w:val="00C73D71"/>
    <w:rsid w:val="00C73E68"/>
    <w:rsid w:val="00C73FB4"/>
    <w:rsid w:val="00C7428D"/>
    <w:rsid w:val="00C74526"/>
    <w:rsid w:val="00C74829"/>
    <w:rsid w:val="00C74939"/>
    <w:rsid w:val="00C74A59"/>
    <w:rsid w:val="00C74B58"/>
    <w:rsid w:val="00C74CA0"/>
    <w:rsid w:val="00C75003"/>
    <w:rsid w:val="00C7513A"/>
    <w:rsid w:val="00C752C1"/>
    <w:rsid w:val="00C753D3"/>
    <w:rsid w:val="00C754AA"/>
    <w:rsid w:val="00C75893"/>
    <w:rsid w:val="00C75A9B"/>
    <w:rsid w:val="00C75E79"/>
    <w:rsid w:val="00C75EBD"/>
    <w:rsid w:val="00C75FEE"/>
    <w:rsid w:val="00C7605C"/>
    <w:rsid w:val="00C760AE"/>
    <w:rsid w:val="00C7627E"/>
    <w:rsid w:val="00C76452"/>
    <w:rsid w:val="00C7649C"/>
    <w:rsid w:val="00C76699"/>
    <w:rsid w:val="00C76DF6"/>
    <w:rsid w:val="00C76F6F"/>
    <w:rsid w:val="00C76FEC"/>
    <w:rsid w:val="00C76FED"/>
    <w:rsid w:val="00C770D9"/>
    <w:rsid w:val="00C7771B"/>
    <w:rsid w:val="00C778F0"/>
    <w:rsid w:val="00C77E68"/>
    <w:rsid w:val="00C77F4C"/>
    <w:rsid w:val="00C80186"/>
    <w:rsid w:val="00C801CF"/>
    <w:rsid w:val="00C80489"/>
    <w:rsid w:val="00C80782"/>
    <w:rsid w:val="00C81206"/>
    <w:rsid w:val="00C81323"/>
    <w:rsid w:val="00C818AD"/>
    <w:rsid w:val="00C81AAE"/>
    <w:rsid w:val="00C81BEB"/>
    <w:rsid w:val="00C81C31"/>
    <w:rsid w:val="00C81C6B"/>
    <w:rsid w:val="00C81F9B"/>
    <w:rsid w:val="00C82003"/>
    <w:rsid w:val="00C824BC"/>
    <w:rsid w:val="00C825A0"/>
    <w:rsid w:val="00C82928"/>
    <w:rsid w:val="00C82DC6"/>
    <w:rsid w:val="00C82E5C"/>
    <w:rsid w:val="00C82EE8"/>
    <w:rsid w:val="00C83136"/>
    <w:rsid w:val="00C83168"/>
    <w:rsid w:val="00C83246"/>
    <w:rsid w:val="00C83288"/>
    <w:rsid w:val="00C833F3"/>
    <w:rsid w:val="00C837AD"/>
    <w:rsid w:val="00C83A7A"/>
    <w:rsid w:val="00C83B01"/>
    <w:rsid w:val="00C83B02"/>
    <w:rsid w:val="00C83B32"/>
    <w:rsid w:val="00C83BD3"/>
    <w:rsid w:val="00C83C58"/>
    <w:rsid w:val="00C83CE4"/>
    <w:rsid w:val="00C83D26"/>
    <w:rsid w:val="00C83DD2"/>
    <w:rsid w:val="00C83E40"/>
    <w:rsid w:val="00C83ED2"/>
    <w:rsid w:val="00C83F2A"/>
    <w:rsid w:val="00C83F3D"/>
    <w:rsid w:val="00C840BB"/>
    <w:rsid w:val="00C846C8"/>
    <w:rsid w:val="00C84782"/>
    <w:rsid w:val="00C84796"/>
    <w:rsid w:val="00C84A27"/>
    <w:rsid w:val="00C84C27"/>
    <w:rsid w:val="00C84CA4"/>
    <w:rsid w:val="00C84D94"/>
    <w:rsid w:val="00C84EEA"/>
    <w:rsid w:val="00C84FF5"/>
    <w:rsid w:val="00C851AB"/>
    <w:rsid w:val="00C854D8"/>
    <w:rsid w:val="00C85757"/>
    <w:rsid w:val="00C85882"/>
    <w:rsid w:val="00C85BBF"/>
    <w:rsid w:val="00C85C30"/>
    <w:rsid w:val="00C85C56"/>
    <w:rsid w:val="00C85D91"/>
    <w:rsid w:val="00C86056"/>
    <w:rsid w:val="00C8608E"/>
    <w:rsid w:val="00C862BD"/>
    <w:rsid w:val="00C864E3"/>
    <w:rsid w:val="00C869C4"/>
    <w:rsid w:val="00C86B8C"/>
    <w:rsid w:val="00C86CC8"/>
    <w:rsid w:val="00C86D81"/>
    <w:rsid w:val="00C86F59"/>
    <w:rsid w:val="00C87021"/>
    <w:rsid w:val="00C87392"/>
    <w:rsid w:val="00C8752D"/>
    <w:rsid w:val="00C876F4"/>
    <w:rsid w:val="00C87755"/>
    <w:rsid w:val="00C8776B"/>
    <w:rsid w:val="00C87958"/>
    <w:rsid w:val="00C87B3A"/>
    <w:rsid w:val="00C87B81"/>
    <w:rsid w:val="00C87CFE"/>
    <w:rsid w:val="00C87E2B"/>
    <w:rsid w:val="00C87E66"/>
    <w:rsid w:val="00C900B1"/>
    <w:rsid w:val="00C90114"/>
    <w:rsid w:val="00C902B7"/>
    <w:rsid w:val="00C9048A"/>
    <w:rsid w:val="00C90B22"/>
    <w:rsid w:val="00C90B5C"/>
    <w:rsid w:val="00C90D95"/>
    <w:rsid w:val="00C90DE9"/>
    <w:rsid w:val="00C90F40"/>
    <w:rsid w:val="00C90F62"/>
    <w:rsid w:val="00C91018"/>
    <w:rsid w:val="00C9104B"/>
    <w:rsid w:val="00C910D4"/>
    <w:rsid w:val="00C91174"/>
    <w:rsid w:val="00C9117E"/>
    <w:rsid w:val="00C911E7"/>
    <w:rsid w:val="00C918A6"/>
    <w:rsid w:val="00C919D1"/>
    <w:rsid w:val="00C91B86"/>
    <w:rsid w:val="00C91D04"/>
    <w:rsid w:val="00C91D12"/>
    <w:rsid w:val="00C91DF4"/>
    <w:rsid w:val="00C92054"/>
    <w:rsid w:val="00C9205C"/>
    <w:rsid w:val="00C9208B"/>
    <w:rsid w:val="00C9229C"/>
    <w:rsid w:val="00C92304"/>
    <w:rsid w:val="00C92310"/>
    <w:rsid w:val="00C92418"/>
    <w:rsid w:val="00C92A48"/>
    <w:rsid w:val="00C92A4F"/>
    <w:rsid w:val="00C92A95"/>
    <w:rsid w:val="00C92B4E"/>
    <w:rsid w:val="00C92B5D"/>
    <w:rsid w:val="00C92DD7"/>
    <w:rsid w:val="00C92EB8"/>
    <w:rsid w:val="00C92F62"/>
    <w:rsid w:val="00C92FA1"/>
    <w:rsid w:val="00C931CF"/>
    <w:rsid w:val="00C9334B"/>
    <w:rsid w:val="00C93371"/>
    <w:rsid w:val="00C934ED"/>
    <w:rsid w:val="00C937E7"/>
    <w:rsid w:val="00C93839"/>
    <w:rsid w:val="00C93A9C"/>
    <w:rsid w:val="00C93B08"/>
    <w:rsid w:val="00C93B11"/>
    <w:rsid w:val="00C93B89"/>
    <w:rsid w:val="00C93B92"/>
    <w:rsid w:val="00C93C2E"/>
    <w:rsid w:val="00C93D12"/>
    <w:rsid w:val="00C93F21"/>
    <w:rsid w:val="00C93FE2"/>
    <w:rsid w:val="00C93FED"/>
    <w:rsid w:val="00C94044"/>
    <w:rsid w:val="00C9434F"/>
    <w:rsid w:val="00C94718"/>
    <w:rsid w:val="00C94A01"/>
    <w:rsid w:val="00C94A75"/>
    <w:rsid w:val="00C94BB6"/>
    <w:rsid w:val="00C94BE6"/>
    <w:rsid w:val="00C94E10"/>
    <w:rsid w:val="00C94E28"/>
    <w:rsid w:val="00C953A6"/>
    <w:rsid w:val="00C9543A"/>
    <w:rsid w:val="00C954D3"/>
    <w:rsid w:val="00C95710"/>
    <w:rsid w:val="00C95927"/>
    <w:rsid w:val="00C959A5"/>
    <w:rsid w:val="00C95A6C"/>
    <w:rsid w:val="00C95A7F"/>
    <w:rsid w:val="00C95E8E"/>
    <w:rsid w:val="00C95EE5"/>
    <w:rsid w:val="00C95EEE"/>
    <w:rsid w:val="00C95F32"/>
    <w:rsid w:val="00C95F79"/>
    <w:rsid w:val="00C95FB4"/>
    <w:rsid w:val="00C964A6"/>
    <w:rsid w:val="00C966BA"/>
    <w:rsid w:val="00C967B1"/>
    <w:rsid w:val="00C967C6"/>
    <w:rsid w:val="00C9694E"/>
    <w:rsid w:val="00C96F00"/>
    <w:rsid w:val="00C9770B"/>
    <w:rsid w:val="00CA0019"/>
    <w:rsid w:val="00CA004F"/>
    <w:rsid w:val="00CA021E"/>
    <w:rsid w:val="00CA05EE"/>
    <w:rsid w:val="00CA0638"/>
    <w:rsid w:val="00CA0974"/>
    <w:rsid w:val="00CA09A3"/>
    <w:rsid w:val="00CA0A22"/>
    <w:rsid w:val="00CA0BE8"/>
    <w:rsid w:val="00CA0C29"/>
    <w:rsid w:val="00CA0CDD"/>
    <w:rsid w:val="00CA0D2B"/>
    <w:rsid w:val="00CA1A08"/>
    <w:rsid w:val="00CA1CEF"/>
    <w:rsid w:val="00CA20B6"/>
    <w:rsid w:val="00CA240E"/>
    <w:rsid w:val="00CA258A"/>
    <w:rsid w:val="00CA25AB"/>
    <w:rsid w:val="00CA25F5"/>
    <w:rsid w:val="00CA264A"/>
    <w:rsid w:val="00CA2676"/>
    <w:rsid w:val="00CA26D0"/>
    <w:rsid w:val="00CA27D9"/>
    <w:rsid w:val="00CA28A8"/>
    <w:rsid w:val="00CA2AED"/>
    <w:rsid w:val="00CA2E29"/>
    <w:rsid w:val="00CA2EF1"/>
    <w:rsid w:val="00CA332A"/>
    <w:rsid w:val="00CA33F3"/>
    <w:rsid w:val="00CA33FE"/>
    <w:rsid w:val="00CA3520"/>
    <w:rsid w:val="00CA366F"/>
    <w:rsid w:val="00CA37B6"/>
    <w:rsid w:val="00CA3BB1"/>
    <w:rsid w:val="00CA3BE0"/>
    <w:rsid w:val="00CA3E7D"/>
    <w:rsid w:val="00CA4076"/>
    <w:rsid w:val="00CA424A"/>
    <w:rsid w:val="00CA45B9"/>
    <w:rsid w:val="00CA4C35"/>
    <w:rsid w:val="00CA4D91"/>
    <w:rsid w:val="00CA4F83"/>
    <w:rsid w:val="00CA51F6"/>
    <w:rsid w:val="00CA52F4"/>
    <w:rsid w:val="00CA53F8"/>
    <w:rsid w:val="00CA5501"/>
    <w:rsid w:val="00CA55CB"/>
    <w:rsid w:val="00CA55D0"/>
    <w:rsid w:val="00CA59AC"/>
    <w:rsid w:val="00CA5A85"/>
    <w:rsid w:val="00CA5F93"/>
    <w:rsid w:val="00CA640F"/>
    <w:rsid w:val="00CA6B74"/>
    <w:rsid w:val="00CA7709"/>
    <w:rsid w:val="00CA7826"/>
    <w:rsid w:val="00CA7A42"/>
    <w:rsid w:val="00CA7AB9"/>
    <w:rsid w:val="00CA7BDC"/>
    <w:rsid w:val="00CA7D55"/>
    <w:rsid w:val="00CA7E26"/>
    <w:rsid w:val="00CB004F"/>
    <w:rsid w:val="00CB0228"/>
    <w:rsid w:val="00CB0376"/>
    <w:rsid w:val="00CB0537"/>
    <w:rsid w:val="00CB0589"/>
    <w:rsid w:val="00CB06EE"/>
    <w:rsid w:val="00CB0713"/>
    <w:rsid w:val="00CB09A0"/>
    <w:rsid w:val="00CB0B92"/>
    <w:rsid w:val="00CB0BA7"/>
    <w:rsid w:val="00CB0BAF"/>
    <w:rsid w:val="00CB0BEF"/>
    <w:rsid w:val="00CB0D09"/>
    <w:rsid w:val="00CB1032"/>
    <w:rsid w:val="00CB126B"/>
    <w:rsid w:val="00CB1335"/>
    <w:rsid w:val="00CB1764"/>
    <w:rsid w:val="00CB17B1"/>
    <w:rsid w:val="00CB1B6E"/>
    <w:rsid w:val="00CB1F65"/>
    <w:rsid w:val="00CB25DD"/>
    <w:rsid w:val="00CB26E9"/>
    <w:rsid w:val="00CB27ED"/>
    <w:rsid w:val="00CB2902"/>
    <w:rsid w:val="00CB2A34"/>
    <w:rsid w:val="00CB2C70"/>
    <w:rsid w:val="00CB2D42"/>
    <w:rsid w:val="00CB2F91"/>
    <w:rsid w:val="00CB30FC"/>
    <w:rsid w:val="00CB33BA"/>
    <w:rsid w:val="00CB345F"/>
    <w:rsid w:val="00CB35F7"/>
    <w:rsid w:val="00CB3685"/>
    <w:rsid w:val="00CB37A9"/>
    <w:rsid w:val="00CB3969"/>
    <w:rsid w:val="00CB427A"/>
    <w:rsid w:val="00CB4397"/>
    <w:rsid w:val="00CB4628"/>
    <w:rsid w:val="00CB4A94"/>
    <w:rsid w:val="00CB506B"/>
    <w:rsid w:val="00CB52BC"/>
    <w:rsid w:val="00CB554D"/>
    <w:rsid w:val="00CB56FA"/>
    <w:rsid w:val="00CB5703"/>
    <w:rsid w:val="00CB5797"/>
    <w:rsid w:val="00CB5A58"/>
    <w:rsid w:val="00CB5AD8"/>
    <w:rsid w:val="00CB5BBB"/>
    <w:rsid w:val="00CB5C0C"/>
    <w:rsid w:val="00CB5C41"/>
    <w:rsid w:val="00CB5EC8"/>
    <w:rsid w:val="00CB5FBE"/>
    <w:rsid w:val="00CB64BD"/>
    <w:rsid w:val="00CB675D"/>
    <w:rsid w:val="00CB6793"/>
    <w:rsid w:val="00CB67C4"/>
    <w:rsid w:val="00CB6849"/>
    <w:rsid w:val="00CB69F8"/>
    <w:rsid w:val="00CB6A97"/>
    <w:rsid w:val="00CB6D49"/>
    <w:rsid w:val="00CB6E1B"/>
    <w:rsid w:val="00CB6E26"/>
    <w:rsid w:val="00CB6E76"/>
    <w:rsid w:val="00CB6F53"/>
    <w:rsid w:val="00CB712B"/>
    <w:rsid w:val="00CB713B"/>
    <w:rsid w:val="00CB71D3"/>
    <w:rsid w:val="00CB723A"/>
    <w:rsid w:val="00CB724B"/>
    <w:rsid w:val="00CB7424"/>
    <w:rsid w:val="00CB7639"/>
    <w:rsid w:val="00CB7697"/>
    <w:rsid w:val="00CB7757"/>
    <w:rsid w:val="00CB7847"/>
    <w:rsid w:val="00CB78E3"/>
    <w:rsid w:val="00CB7904"/>
    <w:rsid w:val="00CB7937"/>
    <w:rsid w:val="00CB7BB6"/>
    <w:rsid w:val="00CC0208"/>
    <w:rsid w:val="00CC0219"/>
    <w:rsid w:val="00CC0333"/>
    <w:rsid w:val="00CC0697"/>
    <w:rsid w:val="00CC076B"/>
    <w:rsid w:val="00CC08E1"/>
    <w:rsid w:val="00CC0A3F"/>
    <w:rsid w:val="00CC0BC0"/>
    <w:rsid w:val="00CC0D2F"/>
    <w:rsid w:val="00CC0FDA"/>
    <w:rsid w:val="00CC126B"/>
    <w:rsid w:val="00CC12FE"/>
    <w:rsid w:val="00CC14EB"/>
    <w:rsid w:val="00CC15E4"/>
    <w:rsid w:val="00CC190D"/>
    <w:rsid w:val="00CC1D6C"/>
    <w:rsid w:val="00CC20A3"/>
    <w:rsid w:val="00CC24B1"/>
    <w:rsid w:val="00CC2659"/>
    <w:rsid w:val="00CC290B"/>
    <w:rsid w:val="00CC2A5E"/>
    <w:rsid w:val="00CC2DA3"/>
    <w:rsid w:val="00CC2EED"/>
    <w:rsid w:val="00CC2F31"/>
    <w:rsid w:val="00CC3066"/>
    <w:rsid w:val="00CC3213"/>
    <w:rsid w:val="00CC345B"/>
    <w:rsid w:val="00CC3670"/>
    <w:rsid w:val="00CC3841"/>
    <w:rsid w:val="00CC385B"/>
    <w:rsid w:val="00CC3983"/>
    <w:rsid w:val="00CC3A67"/>
    <w:rsid w:val="00CC3DC8"/>
    <w:rsid w:val="00CC3E5E"/>
    <w:rsid w:val="00CC3F7B"/>
    <w:rsid w:val="00CC3FEC"/>
    <w:rsid w:val="00CC407D"/>
    <w:rsid w:val="00CC4119"/>
    <w:rsid w:val="00CC4872"/>
    <w:rsid w:val="00CC4DB8"/>
    <w:rsid w:val="00CC4F8E"/>
    <w:rsid w:val="00CC5092"/>
    <w:rsid w:val="00CC5145"/>
    <w:rsid w:val="00CC59F6"/>
    <w:rsid w:val="00CC5AB4"/>
    <w:rsid w:val="00CC5B84"/>
    <w:rsid w:val="00CC5FC0"/>
    <w:rsid w:val="00CC6270"/>
    <w:rsid w:val="00CC63D9"/>
    <w:rsid w:val="00CC6643"/>
    <w:rsid w:val="00CC67B7"/>
    <w:rsid w:val="00CC69B8"/>
    <w:rsid w:val="00CC6C5D"/>
    <w:rsid w:val="00CC6C9D"/>
    <w:rsid w:val="00CC6DEF"/>
    <w:rsid w:val="00CC6E9D"/>
    <w:rsid w:val="00CC74A6"/>
    <w:rsid w:val="00CC7A4A"/>
    <w:rsid w:val="00CC7EB1"/>
    <w:rsid w:val="00CC7F0D"/>
    <w:rsid w:val="00CC7F80"/>
    <w:rsid w:val="00CD01A3"/>
    <w:rsid w:val="00CD03B2"/>
    <w:rsid w:val="00CD03E0"/>
    <w:rsid w:val="00CD0584"/>
    <w:rsid w:val="00CD0801"/>
    <w:rsid w:val="00CD09B9"/>
    <w:rsid w:val="00CD0A65"/>
    <w:rsid w:val="00CD0C60"/>
    <w:rsid w:val="00CD0C8F"/>
    <w:rsid w:val="00CD0CF9"/>
    <w:rsid w:val="00CD0D66"/>
    <w:rsid w:val="00CD0ED2"/>
    <w:rsid w:val="00CD1044"/>
    <w:rsid w:val="00CD127B"/>
    <w:rsid w:val="00CD1297"/>
    <w:rsid w:val="00CD1757"/>
    <w:rsid w:val="00CD1824"/>
    <w:rsid w:val="00CD1E25"/>
    <w:rsid w:val="00CD1F9C"/>
    <w:rsid w:val="00CD245F"/>
    <w:rsid w:val="00CD2500"/>
    <w:rsid w:val="00CD276D"/>
    <w:rsid w:val="00CD27B6"/>
    <w:rsid w:val="00CD2860"/>
    <w:rsid w:val="00CD2F4D"/>
    <w:rsid w:val="00CD3032"/>
    <w:rsid w:val="00CD3046"/>
    <w:rsid w:val="00CD3099"/>
    <w:rsid w:val="00CD322E"/>
    <w:rsid w:val="00CD349B"/>
    <w:rsid w:val="00CD3670"/>
    <w:rsid w:val="00CD37C1"/>
    <w:rsid w:val="00CD3B07"/>
    <w:rsid w:val="00CD3B71"/>
    <w:rsid w:val="00CD3B82"/>
    <w:rsid w:val="00CD3D10"/>
    <w:rsid w:val="00CD3D88"/>
    <w:rsid w:val="00CD3F1F"/>
    <w:rsid w:val="00CD3F7B"/>
    <w:rsid w:val="00CD3F99"/>
    <w:rsid w:val="00CD3FEB"/>
    <w:rsid w:val="00CD4027"/>
    <w:rsid w:val="00CD4416"/>
    <w:rsid w:val="00CD444A"/>
    <w:rsid w:val="00CD45EF"/>
    <w:rsid w:val="00CD4785"/>
    <w:rsid w:val="00CD47A4"/>
    <w:rsid w:val="00CD486A"/>
    <w:rsid w:val="00CD4B7E"/>
    <w:rsid w:val="00CD4E47"/>
    <w:rsid w:val="00CD4E98"/>
    <w:rsid w:val="00CD4ED2"/>
    <w:rsid w:val="00CD510A"/>
    <w:rsid w:val="00CD526D"/>
    <w:rsid w:val="00CD52CC"/>
    <w:rsid w:val="00CD54D5"/>
    <w:rsid w:val="00CD57FC"/>
    <w:rsid w:val="00CD5D6F"/>
    <w:rsid w:val="00CD5E2C"/>
    <w:rsid w:val="00CD5F39"/>
    <w:rsid w:val="00CD5F41"/>
    <w:rsid w:val="00CD62AA"/>
    <w:rsid w:val="00CD62D4"/>
    <w:rsid w:val="00CD675D"/>
    <w:rsid w:val="00CD68F2"/>
    <w:rsid w:val="00CD68FE"/>
    <w:rsid w:val="00CD6A1A"/>
    <w:rsid w:val="00CD6BF6"/>
    <w:rsid w:val="00CD6C65"/>
    <w:rsid w:val="00CD6C8E"/>
    <w:rsid w:val="00CD6F49"/>
    <w:rsid w:val="00CD6FC8"/>
    <w:rsid w:val="00CD701C"/>
    <w:rsid w:val="00CD728B"/>
    <w:rsid w:val="00CD739D"/>
    <w:rsid w:val="00CD76AE"/>
    <w:rsid w:val="00CD76D5"/>
    <w:rsid w:val="00CD7B29"/>
    <w:rsid w:val="00CD7D19"/>
    <w:rsid w:val="00CD7F55"/>
    <w:rsid w:val="00CE0311"/>
    <w:rsid w:val="00CE04FE"/>
    <w:rsid w:val="00CE0676"/>
    <w:rsid w:val="00CE0821"/>
    <w:rsid w:val="00CE08CF"/>
    <w:rsid w:val="00CE1107"/>
    <w:rsid w:val="00CE1333"/>
    <w:rsid w:val="00CE13D3"/>
    <w:rsid w:val="00CE14FA"/>
    <w:rsid w:val="00CE1594"/>
    <w:rsid w:val="00CE17DB"/>
    <w:rsid w:val="00CE1A18"/>
    <w:rsid w:val="00CE1C83"/>
    <w:rsid w:val="00CE1DBE"/>
    <w:rsid w:val="00CE1DDE"/>
    <w:rsid w:val="00CE20E0"/>
    <w:rsid w:val="00CE2231"/>
    <w:rsid w:val="00CE225E"/>
    <w:rsid w:val="00CE226F"/>
    <w:rsid w:val="00CE22C2"/>
    <w:rsid w:val="00CE22EE"/>
    <w:rsid w:val="00CE2366"/>
    <w:rsid w:val="00CE238F"/>
    <w:rsid w:val="00CE244B"/>
    <w:rsid w:val="00CE24AD"/>
    <w:rsid w:val="00CE25CE"/>
    <w:rsid w:val="00CE270A"/>
    <w:rsid w:val="00CE2819"/>
    <w:rsid w:val="00CE28D6"/>
    <w:rsid w:val="00CE2B73"/>
    <w:rsid w:val="00CE2CEE"/>
    <w:rsid w:val="00CE2CF5"/>
    <w:rsid w:val="00CE2D5C"/>
    <w:rsid w:val="00CE2F6D"/>
    <w:rsid w:val="00CE30E5"/>
    <w:rsid w:val="00CE331D"/>
    <w:rsid w:val="00CE394A"/>
    <w:rsid w:val="00CE3BF4"/>
    <w:rsid w:val="00CE3D4D"/>
    <w:rsid w:val="00CE4292"/>
    <w:rsid w:val="00CE43DF"/>
    <w:rsid w:val="00CE44C4"/>
    <w:rsid w:val="00CE470D"/>
    <w:rsid w:val="00CE4BAB"/>
    <w:rsid w:val="00CE4C19"/>
    <w:rsid w:val="00CE4F89"/>
    <w:rsid w:val="00CE4FF2"/>
    <w:rsid w:val="00CE513A"/>
    <w:rsid w:val="00CE5183"/>
    <w:rsid w:val="00CE5968"/>
    <w:rsid w:val="00CE5A0B"/>
    <w:rsid w:val="00CE5C37"/>
    <w:rsid w:val="00CE5C73"/>
    <w:rsid w:val="00CE5DB1"/>
    <w:rsid w:val="00CE6008"/>
    <w:rsid w:val="00CE65DE"/>
    <w:rsid w:val="00CE6652"/>
    <w:rsid w:val="00CE66FC"/>
    <w:rsid w:val="00CE6970"/>
    <w:rsid w:val="00CE6A59"/>
    <w:rsid w:val="00CE6AD9"/>
    <w:rsid w:val="00CE718D"/>
    <w:rsid w:val="00CE7219"/>
    <w:rsid w:val="00CE7252"/>
    <w:rsid w:val="00CE74F1"/>
    <w:rsid w:val="00CE781B"/>
    <w:rsid w:val="00CE7860"/>
    <w:rsid w:val="00CE7E27"/>
    <w:rsid w:val="00CE7F1B"/>
    <w:rsid w:val="00CF06E0"/>
    <w:rsid w:val="00CF0829"/>
    <w:rsid w:val="00CF0905"/>
    <w:rsid w:val="00CF10FF"/>
    <w:rsid w:val="00CF116E"/>
    <w:rsid w:val="00CF11B4"/>
    <w:rsid w:val="00CF137F"/>
    <w:rsid w:val="00CF13B6"/>
    <w:rsid w:val="00CF1412"/>
    <w:rsid w:val="00CF1886"/>
    <w:rsid w:val="00CF1960"/>
    <w:rsid w:val="00CF19A8"/>
    <w:rsid w:val="00CF1AEC"/>
    <w:rsid w:val="00CF1D12"/>
    <w:rsid w:val="00CF1DB0"/>
    <w:rsid w:val="00CF1F39"/>
    <w:rsid w:val="00CF20DF"/>
    <w:rsid w:val="00CF2A56"/>
    <w:rsid w:val="00CF2C06"/>
    <w:rsid w:val="00CF2E9D"/>
    <w:rsid w:val="00CF2FE3"/>
    <w:rsid w:val="00CF3005"/>
    <w:rsid w:val="00CF317F"/>
    <w:rsid w:val="00CF3441"/>
    <w:rsid w:val="00CF350C"/>
    <w:rsid w:val="00CF3880"/>
    <w:rsid w:val="00CF3891"/>
    <w:rsid w:val="00CF39E2"/>
    <w:rsid w:val="00CF3D3C"/>
    <w:rsid w:val="00CF4055"/>
    <w:rsid w:val="00CF408A"/>
    <w:rsid w:val="00CF4116"/>
    <w:rsid w:val="00CF4142"/>
    <w:rsid w:val="00CF41A4"/>
    <w:rsid w:val="00CF4547"/>
    <w:rsid w:val="00CF4885"/>
    <w:rsid w:val="00CF4A31"/>
    <w:rsid w:val="00CF4C9B"/>
    <w:rsid w:val="00CF4CC1"/>
    <w:rsid w:val="00CF4DBA"/>
    <w:rsid w:val="00CF4F5E"/>
    <w:rsid w:val="00CF4F99"/>
    <w:rsid w:val="00CF4FCB"/>
    <w:rsid w:val="00CF5119"/>
    <w:rsid w:val="00CF51D5"/>
    <w:rsid w:val="00CF52C0"/>
    <w:rsid w:val="00CF534F"/>
    <w:rsid w:val="00CF54C2"/>
    <w:rsid w:val="00CF55DB"/>
    <w:rsid w:val="00CF583B"/>
    <w:rsid w:val="00CF5948"/>
    <w:rsid w:val="00CF5984"/>
    <w:rsid w:val="00CF5D87"/>
    <w:rsid w:val="00CF5E5B"/>
    <w:rsid w:val="00CF61DF"/>
    <w:rsid w:val="00CF6331"/>
    <w:rsid w:val="00CF6460"/>
    <w:rsid w:val="00CF6480"/>
    <w:rsid w:val="00CF64A9"/>
    <w:rsid w:val="00CF68FB"/>
    <w:rsid w:val="00CF6AAE"/>
    <w:rsid w:val="00CF6C6C"/>
    <w:rsid w:val="00CF6D91"/>
    <w:rsid w:val="00CF6E00"/>
    <w:rsid w:val="00CF70D8"/>
    <w:rsid w:val="00CF7521"/>
    <w:rsid w:val="00CF7610"/>
    <w:rsid w:val="00CF7665"/>
    <w:rsid w:val="00CF7760"/>
    <w:rsid w:val="00CF7794"/>
    <w:rsid w:val="00CF7885"/>
    <w:rsid w:val="00CF7894"/>
    <w:rsid w:val="00CF7C49"/>
    <w:rsid w:val="00D00012"/>
    <w:rsid w:val="00D0015C"/>
    <w:rsid w:val="00D00356"/>
    <w:rsid w:val="00D00601"/>
    <w:rsid w:val="00D0072D"/>
    <w:rsid w:val="00D007A6"/>
    <w:rsid w:val="00D009A2"/>
    <w:rsid w:val="00D00A0F"/>
    <w:rsid w:val="00D00BE2"/>
    <w:rsid w:val="00D00C94"/>
    <w:rsid w:val="00D00E01"/>
    <w:rsid w:val="00D00EDE"/>
    <w:rsid w:val="00D00F0F"/>
    <w:rsid w:val="00D0128B"/>
    <w:rsid w:val="00D0141F"/>
    <w:rsid w:val="00D014F5"/>
    <w:rsid w:val="00D01775"/>
    <w:rsid w:val="00D0184A"/>
    <w:rsid w:val="00D01970"/>
    <w:rsid w:val="00D01AC1"/>
    <w:rsid w:val="00D01BBD"/>
    <w:rsid w:val="00D01DAF"/>
    <w:rsid w:val="00D01DF1"/>
    <w:rsid w:val="00D01E21"/>
    <w:rsid w:val="00D0210B"/>
    <w:rsid w:val="00D022E0"/>
    <w:rsid w:val="00D0272F"/>
    <w:rsid w:val="00D02789"/>
    <w:rsid w:val="00D028E8"/>
    <w:rsid w:val="00D02987"/>
    <w:rsid w:val="00D02A1A"/>
    <w:rsid w:val="00D02B16"/>
    <w:rsid w:val="00D02B53"/>
    <w:rsid w:val="00D02BB9"/>
    <w:rsid w:val="00D02C37"/>
    <w:rsid w:val="00D02D9E"/>
    <w:rsid w:val="00D02F9E"/>
    <w:rsid w:val="00D03317"/>
    <w:rsid w:val="00D03687"/>
    <w:rsid w:val="00D0376C"/>
    <w:rsid w:val="00D0377C"/>
    <w:rsid w:val="00D03807"/>
    <w:rsid w:val="00D03A75"/>
    <w:rsid w:val="00D03BE0"/>
    <w:rsid w:val="00D03E4C"/>
    <w:rsid w:val="00D03E97"/>
    <w:rsid w:val="00D03EC2"/>
    <w:rsid w:val="00D0402A"/>
    <w:rsid w:val="00D040E1"/>
    <w:rsid w:val="00D04218"/>
    <w:rsid w:val="00D04237"/>
    <w:rsid w:val="00D04271"/>
    <w:rsid w:val="00D04433"/>
    <w:rsid w:val="00D0461A"/>
    <w:rsid w:val="00D04657"/>
    <w:rsid w:val="00D0466B"/>
    <w:rsid w:val="00D047A8"/>
    <w:rsid w:val="00D048D0"/>
    <w:rsid w:val="00D05066"/>
    <w:rsid w:val="00D052DF"/>
    <w:rsid w:val="00D0533D"/>
    <w:rsid w:val="00D053DD"/>
    <w:rsid w:val="00D056AC"/>
    <w:rsid w:val="00D057D5"/>
    <w:rsid w:val="00D05D30"/>
    <w:rsid w:val="00D05E61"/>
    <w:rsid w:val="00D05F5F"/>
    <w:rsid w:val="00D05F87"/>
    <w:rsid w:val="00D05FF8"/>
    <w:rsid w:val="00D0635A"/>
    <w:rsid w:val="00D063A6"/>
    <w:rsid w:val="00D06667"/>
    <w:rsid w:val="00D06C8B"/>
    <w:rsid w:val="00D06E4F"/>
    <w:rsid w:val="00D06F9B"/>
    <w:rsid w:val="00D07393"/>
    <w:rsid w:val="00D0777B"/>
    <w:rsid w:val="00D07BC1"/>
    <w:rsid w:val="00D07BE1"/>
    <w:rsid w:val="00D07C90"/>
    <w:rsid w:val="00D07D8D"/>
    <w:rsid w:val="00D10077"/>
    <w:rsid w:val="00D105B1"/>
    <w:rsid w:val="00D106C4"/>
    <w:rsid w:val="00D1070A"/>
    <w:rsid w:val="00D10A17"/>
    <w:rsid w:val="00D10D0A"/>
    <w:rsid w:val="00D10F23"/>
    <w:rsid w:val="00D113F4"/>
    <w:rsid w:val="00D114A3"/>
    <w:rsid w:val="00D11628"/>
    <w:rsid w:val="00D118C7"/>
    <w:rsid w:val="00D11967"/>
    <w:rsid w:val="00D11B5B"/>
    <w:rsid w:val="00D11B7D"/>
    <w:rsid w:val="00D11BA1"/>
    <w:rsid w:val="00D11C7B"/>
    <w:rsid w:val="00D120F7"/>
    <w:rsid w:val="00D122DB"/>
    <w:rsid w:val="00D12435"/>
    <w:rsid w:val="00D12463"/>
    <w:rsid w:val="00D12685"/>
    <w:rsid w:val="00D128C4"/>
    <w:rsid w:val="00D128E7"/>
    <w:rsid w:val="00D12B73"/>
    <w:rsid w:val="00D12DFD"/>
    <w:rsid w:val="00D12FD4"/>
    <w:rsid w:val="00D13239"/>
    <w:rsid w:val="00D133D9"/>
    <w:rsid w:val="00D133F9"/>
    <w:rsid w:val="00D1357F"/>
    <w:rsid w:val="00D1358A"/>
    <w:rsid w:val="00D135FA"/>
    <w:rsid w:val="00D13A7A"/>
    <w:rsid w:val="00D13ACD"/>
    <w:rsid w:val="00D13BAA"/>
    <w:rsid w:val="00D13D00"/>
    <w:rsid w:val="00D14117"/>
    <w:rsid w:val="00D1423D"/>
    <w:rsid w:val="00D145D9"/>
    <w:rsid w:val="00D145E8"/>
    <w:rsid w:val="00D14953"/>
    <w:rsid w:val="00D149A8"/>
    <w:rsid w:val="00D14C0C"/>
    <w:rsid w:val="00D14C52"/>
    <w:rsid w:val="00D14C72"/>
    <w:rsid w:val="00D14D42"/>
    <w:rsid w:val="00D14D67"/>
    <w:rsid w:val="00D1511E"/>
    <w:rsid w:val="00D15131"/>
    <w:rsid w:val="00D15317"/>
    <w:rsid w:val="00D15334"/>
    <w:rsid w:val="00D153AE"/>
    <w:rsid w:val="00D15A8C"/>
    <w:rsid w:val="00D1646D"/>
    <w:rsid w:val="00D1647A"/>
    <w:rsid w:val="00D16591"/>
    <w:rsid w:val="00D165C4"/>
    <w:rsid w:val="00D16B8F"/>
    <w:rsid w:val="00D16F53"/>
    <w:rsid w:val="00D16F90"/>
    <w:rsid w:val="00D17175"/>
    <w:rsid w:val="00D17440"/>
    <w:rsid w:val="00D17577"/>
    <w:rsid w:val="00D17899"/>
    <w:rsid w:val="00D17A43"/>
    <w:rsid w:val="00D17D70"/>
    <w:rsid w:val="00D17D78"/>
    <w:rsid w:val="00D17D93"/>
    <w:rsid w:val="00D17E99"/>
    <w:rsid w:val="00D17F58"/>
    <w:rsid w:val="00D17FD3"/>
    <w:rsid w:val="00D20146"/>
    <w:rsid w:val="00D2036A"/>
    <w:rsid w:val="00D20413"/>
    <w:rsid w:val="00D20451"/>
    <w:rsid w:val="00D204B0"/>
    <w:rsid w:val="00D20C66"/>
    <w:rsid w:val="00D20CA4"/>
    <w:rsid w:val="00D20D50"/>
    <w:rsid w:val="00D20D71"/>
    <w:rsid w:val="00D20DA0"/>
    <w:rsid w:val="00D20F45"/>
    <w:rsid w:val="00D211BC"/>
    <w:rsid w:val="00D21415"/>
    <w:rsid w:val="00D214E4"/>
    <w:rsid w:val="00D21835"/>
    <w:rsid w:val="00D218F0"/>
    <w:rsid w:val="00D21A04"/>
    <w:rsid w:val="00D21E71"/>
    <w:rsid w:val="00D21F35"/>
    <w:rsid w:val="00D21FC8"/>
    <w:rsid w:val="00D2236A"/>
    <w:rsid w:val="00D22402"/>
    <w:rsid w:val="00D22A34"/>
    <w:rsid w:val="00D22B50"/>
    <w:rsid w:val="00D22DEA"/>
    <w:rsid w:val="00D22E64"/>
    <w:rsid w:val="00D22E95"/>
    <w:rsid w:val="00D23157"/>
    <w:rsid w:val="00D231FE"/>
    <w:rsid w:val="00D235DF"/>
    <w:rsid w:val="00D23A6A"/>
    <w:rsid w:val="00D23C13"/>
    <w:rsid w:val="00D23E6E"/>
    <w:rsid w:val="00D23FD7"/>
    <w:rsid w:val="00D24174"/>
    <w:rsid w:val="00D242B5"/>
    <w:rsid w:val="00D24443"/>
    <w:rsid w:val="00D24514"/>
    <w:rsid w:val="00D2495E"/>
    <w:rsid w:val="00D2496B"/>
    <w:rsid w:val="00D25515"/>
    <w:rsid w:val="00D2562D"/>
    <w:rsid w:val="00D257AA"/>
    <w:rsid w:val="00D25B44"/>
    <w:rsid w:val="00D25FA4"/>
    <w:rsid w:val="00D263B5"/>
    <w:rsid w:val="00D2654D"/>
    <w:rsid w:val="00D2678F"/>
    <w:rsid w:val="00D2679B"/>
    <w:rsid w:val="00D26BEB"/>
    <w:rsid w:val="00D26EDA"/>
    <w:rsid w:val="00D26F58"/>
    <w:rsid w:val="00D27021"/>
    <w:rsid w:val="00D27268"/>
    <w:rsid w:val="00D27317"/>
    <w:rsid w:val="00D27394"/>
    <w:rsid w:val="00D27404"/>
    <w:rsid w:val="00D276A6"/>
    <w:rsid w:val="00D27926"/>
    <w:rsid w:val="00D27999"/>
    <w:rsid w:val="00D27B6A"/>
    <w:rsid w:val="00D27BD2"/>
    <w:rsid w:val="00D27F6D"/>
    <w:rsid w:val="00D300BD"/>
    <w:rsid w:val="00D30170"/>
    <w:rsid w:val="00D30254"/>
    <w:rsid w:val="00D302FD"/>
    <w:rsid w:val="00D304EC"/>
    <w:rsid w:val="00D306A8"/>
    <w:rsid w:val="00D307C4"/>
    <w:rsid w:val="00D30807"/>
    <w:rsid w:val="00D30903"/>
    <w:rsid w:val="00D3091D"/>
    <w:rsid w:val="00D30E32"/>
    <w:rsid w:val="00D31060"/>
    <w:rsid w:val="00D3128F"/>
    <w:rsid w:val="00D31305"/>
    <w:rsid w:val="00D316E4"/>
    <w:rsid w:val="00D31780"/>
    <w:rsid w:val="00D31784"/>
    <w:rsid w:val="00D3191D"/>
    <w:rsid w:val="00D31A32"/>
    <w:rsid w:val="00D31A38"/>
    <w:rsid w:val="00D32038"/>
    <w:rsid w:val="00D323E3"/>
    <w:rsid w:val="00D324D4"/>
    <w:rsid w:val="00D32929"/>
    <w:rsid w:val="00D329B7"/>
    <w:rsid w:val="00D33291"/>
    <w:rsid w:val="00D33333"/>
    <w:rsid w:val="00D3333D"/>
    <w:rsid w:val="00D33379"/>
    <w:rsid w:val="00D338D0"/>
    <w:rsid w:val="00D33A12"/>
    <w:rsid w:val="00D33BF9"/>
    <w:rsid w:val="00D33E70"/>
    <w:rsid w:val="00D33FD6"/>
    <w:rsid w:val="00D34005"/>
    <w:rsid w:val="00D34346"/>
    <w:rsid w:val="00D34493"/>
    <w:rsid w:val="00D3480F"/>
    <w:rsid w:val="00D34870"/>
    <w:rsid w:val="00D34A84"/>
    <w:rsid w:val="00D34B45"/>
    <w:rsid w:val="00D34C27"/>
    <w:rsid w:val="00D34CAD"/>
    <w:rsid w:val="00D34D7D"/>
    <w:rsid w:val="00D35031"/>
    <w:rsid w:val="00D3525B"/>
    <w:rsid w:val="00D35C65"/>
    <w:rsid w:val="00D35F37"/>
    <w:rsid w:val="00D35F5E"/>
    <w:rsid w:val="00D36026"/>
    <w:rsid w:val="00D36111"/>
    <w:rsid w:val="00D3614C"/>
    <w:rsid w:val="00D36199"/>
    <w:rsid w:val="00D365E4"/>
    <w:rsid w:val="00D36632"/>
    <w:rsid w:val="00D3675A"/>
    <w:rsid w:val="00D367AD"/>
    <w:rsid w:val="00D3685E"/>
    <w:rsid w:val="00D3687B"/>
    <w:rsid w:val="00D368C9"/>
    <w:rsid w:val="00D36939"/>
    <w:rsid w:val="00D36C07"/>
    <w:rsid w:val="00D36D4B"/>
    <w:rsid w:val="00D36D84"/>
    <w:rsid w:val="00D36F79"/>
    <w:rsid w:val="00D371B4"/>
    <w:rsid w:val="00D376FE"/>
    <w:rsid w:val="00D37700"/>
    <w:rsid w:val="00D37800"/>
    <w:rsid w:val="00D37B78"/>
    <w:rsid w:val="00D400E4"/>
    <w:rsid w:val="00D40480"/>
    <w:rsid w:val="00D404B0"/>
    <w:rsid w:val="00D404EA"/>
    <w:rsid w:val="00D405A7"/>
    <w:rsid w:val="00D40A19"/>
    <w:rsid w:val="00D40AC9"/>
    <w:rsid w:val="00D40C2A"/>
    <w:rsid w:val="00D4105F"/>
    <w:rsid w:val="00D41084"/>
    <w:rsid w:val="00D410B1"/>
    <w:rsid w:val="00D4114A"/>
    <w:rsid w:val="00D41181"/>
    <w:rsid w:val="00D4131C"/>
    <w:rsid w:val="00D415B5"/>
    <w:rsid w:val="00D41860"/>
    <w:rsid w:val="00D41B90"/>
    <w:rsid w:val="00D41E9D"/>
    <w:rsid w:val="00D41EA3"/>
    <w:rsid w:val="00D42127"/>
    <w:rsid w:val="00D42139"/>
    <w:rsid w:val="00D4218B"/>
    <w:rsid w:val="00D4218D"/>
    <w:rsid w:val="00D421BA"/>
    <w:rsid w:val="00D42694"/>
    <w:rsid w:val="00D42709"/>
    <w:rsid w:val="00D42749"/>
    <w:rsid w:val="00D42BA8"/>
    <w:rsid w:val="00D42BDD"/>
    <w:rsid w:val="00D42C13"/>
    <w:rsid w:val="00D43017"/>
    <w:rsid w:val="00D4308E"/>
    <w:rsid w:val="00D435A2"/>
    <w:rsid w:val="00D4372B"/>
    <w:rsid w:val="00D438B5"/>
    <w:rsid w:val="00D43930"/>
    <w:rsid w:val="00D43ADA"/>
    <w:rsid w:val="00D43C0E"/>
    <w:rsid w:val="00D43C60"/>
    <w:rsid w:val="00D43E6A"/>
    <w:rsid w:val="00D4408B"/>
    <w:rsid w:val="00D440EA"/>
    <w:rsid w:val="00D4428D"/>
    <w:rsid w:val="00D442D4"/>
    <w:rsid w:val="00D44522"/>
    <w:rsid w:val="00D4453B"/>
    <w:rsid w:val="00D44B1E"/>
    <w:rsid w:val="00D44F05"/>
    <w:rsid w:val="00D4517D"/>
    <w:rsid w:val="00D45198"/>
    <w:rsid w:val="00D45383"/>
    <w:rsid w:val="00D454F0"/>
    <w:rsid w:val="00D45881"/>
    <w:rsid w:val="00D4593F"/>
    <w:rsid w:val="00D459BC"/>
    <w:rsid w:val="00D45A7E"/>
    <w:rsid w:val="00D45B6C"/>
    <w:rsid w:val="00D45B9E"/>
    <w:rsid w:val="00D45DB4"/>
    <w:rsid w:val="00D46265"/>
    <w:rsid w:val="00D462FF"/>
    <w:rsid w:val="00D4636B"/>
    <w:rsid w:val="00D463AD"/>
    <w:rsid w:val="00D46408"/>
    <w:rsid w:val="00D464A8"/>
    <w:rsid w:val="00D464AC"/>
    <w:rsid w:val="00D468CB"/>
    <w:rsid w:val="00D46C1E"/>
    <w:rsid w:val="00D46DD7"/>
    <w:rsid w:val="00D46E57"/>
    <w:rsid w:val="00D46E7C"/>
    <w:rsid w:val="00D46E8B"/>
    <w:rsid w:val="00D46FD0"/>
    <w:rsid w:val="00D470D7"/>
    <w:rsid w:val="00D47218"/>
    <w:rsid w:val="00D47518"/>
    <w:rsid w:val="00D4753C"/>
    <w:rsid w:val="00D47773"/>
    <w:rsid w:val="00D47B15"/>
    <w:rsid w:val="00D5001F"/>
    <w:rsid w:val="00D5023C"/>
    <w:rsid w:val="00D5024A"/>
    <w:rsid w:val="00D5084D"/>
    <w:rsid w:val="00D50C4B"/>
    <w:rsid w:val="00D50C75"/>
    <w:rsid w:val="00D50DD4"/>
    <w:rsid w:val="00D50FAD"/>
    <w:rsid w:val="00D514FD"/>
    <w:rsid w:val="00D51578"/>
    <w:rsid w:val="00D517E0"/>
    <w:rsid w:val="00D51A1C"/>
    <w:rsid w:val="00D51C94"/>
    <w:rsid w:val="00D51E3A"/>
    <w:rsid w:val="00D5231F"/>
    <w:rsid w:val="00D52B1C"/>
    <w:rsid w:val="00D52B3C"/>
    <w:rsid w:val="00D52BD9"/>
    <w:rsid w:val="00D52F90"/>
    <w:rsid w:val="00D534BD"/>
    <w:rsid w:val="00D53682"/>
    <w:rsid w:val="00D53919"/>
    <w:rsid w:val="00D53AE2"/>
    <w:rsid w:val="00D53D34"/>
    <w:rsid w:val="00D5426B"/>
    <w:rsid w:val="00D544A2"/>
    <w:rsid w:val="00D5498A"/>
    <w:rsid w:val="00D549BD"/>
    <w:rsid w:val="00D54ACD"/>
    <w:rsid w:val="00D54B2D"/>
    <w:rsid w:val="00D54CAA"/>
    <w:rsid w:val="00D54E21"/>
    <w:rsid w:val="00D54E51"/>
    <w:rsid w:val="00D54F79"/>
    <w:rsid w:val="00D551F0"/>
    <w:rsid w:val="00D5530B"/>
    <w:rsid w:val="00D5582E"/>
    <w:rsid w:val="00D55931"/>
    <w:rsid w:val="00D55BDA"/>
    <w:rsid w:val="00D55CC8"/>
    <w:rsid w:val="00D55DC5"/>
    <w:rsid w:val="00D55E17"/>
    <w:rsid w:val="00D561E9"/>
    <w:rsid w:val="00D567F7"/>
    <w:rsid w:val="00D56909"/>
    <w:rsid w:val="00D569E3"/>
    <w:rsid w:val="00D56DA8"/>
    <w:rsid w:val="00D56F53"/>
    <w:rsid w:val="00D57067"/>
    <w:rsid w:val="00D570AA"/>
    <w:rsid w:val="00D57141"/>
    <w:rsid w:val="00D572D0"/>
    <w:rsid w:val="00D57527"/>
    <w:rsid w:val="00D576D8"/>
    <w:rsid w:val="00D57974"/>
    <w:rsid w:val="00D57A12"/>
    <w:rsid w:val="00D57F83"/>
    <w:rsid w:val="00D57FC2"/>
    <w:rsid w:val="00D60246"/>
    <w:rsid w:val="00D603BD"/>
    <w:rsid w:val="00D603DB"/>
    <w:rsid w:val="00D60B8E"/>
    <w:rsid w:val="00D60C72"/>
    <w:rsid w:val="00D60DC1"/>
    <w:rsid w:val="00D61137"/>
    <w:rsid w:val="00D611D4"/>
    <w:rsid w:val="00D611FB"/>
    <w:rsid w:val="00D61376"/>
    <w:rsid w:val="00D6145E"/>
    <w:rsid w:val="00D61534"/>
    <w:rsid w:val="00D61541"/>
    <w:rsid w:val="00D61745"/>
    <w:rsid w:val="00D61844"/>
    <w:rsid w:val="00D61AEF"/>
    <w:rsid w:val="00D61D34"/>
    <w:rsid w:val="00D61D62"/>
    <w:rsid w:val="00D61F49"/>
    <w:rsid w:val="00D62AFB"/>
    <w:rsid w:val="00D62D4C"/>
    <w:rsid w:val="00D62E58"/>
    <w:rsid w:val="00D63034"/>
    <w:rsid w:val="00D630F6"/>
    <w:rsid w:val="00D631A1"/>
    <w:rsid w:val="00D633CC"/>
    <w:rsid w:val="00D635FC"/>
    <w:rsid w:val="00D63623"/>
    <w:rsid w:val="00D637FD"/>
    <w:rsid w:val="00D6381A"/>
    <w:rsid w:val="00D63947"/>
    <w:rsid w:val="00D63CDE"/>
    <w:rsid w:val="00D640DC"/>
    <w:rsid w:val="00D6463A"/>
    <w:rsid w:val="00D647A0"/>
    <w:rsid w:val="00D64943"/>
    <w:rsid w:val="00D64AC6"/>
    <w:rsid w:val="00D64C39"/>
    <w:rsid w:val="00D64E9B"/>
    <w:rsid w:val="00D64EEF"/>
    <w:rsid w:val="00D651B8"/>
    <w:rsid w:val="00D651E3"/>
    <w:rsid w:val="00D65270"/>
    <w:rsid w:val="00D6544A"/>
    <w:rsid w:val="00D65467"/>
    <w:rsid w:val="00D657B2"/>
    <w:rsid w:val="00D657CE"/>
    <w:rsid w:val="00D65857"/>
    <w:rsid w:val="00D659EC"/>
    <w:rsid w:val="00D65C69"/>
    <w:rsid w:val="00D65F84"/>
    <w:rsid w:val="00D66244"/>
    <w:rsid w:val="00D66306"/>
    <w:rsid w:val="00D66546"/>
    <w:rsid w:val="00D6682E"/>
    <w:rsid w:val="00D6686C"/>
    <w:rsid w:val="00D668C7"/>
    <w:rsid w:val="00D66ACE"/>
    <w:rsid w:val="00D66AD1"/>
    <w:rsid w:val="00D66D87"/>
    <w:rsid w:val="00D66F97"/>
    <w:rsid w:val="00D66FE5"/>
    <w:rsid w:val="00D67200"/>
    <w:rsid w:val="00D67205"/>
    <w:rsid w:val="00D6721A"/>
    <w:rsid w:val="00D674D6"/>
    <w:rsid w:val="00D675FE"/>
    <w:rsid w:val="00D67E43"/>
    <w:rsid w:val="00D7066B"/>
    <w:rsid w:val="00D70A77"/>
    <w:rsid w:val="00D70D46"/>
    <w:rsid w:val="00D70EA2"/>
    <w:rsid w:val="00D710AD"/>
    <w:rsid w:val="00D710FE"/>
    <w:rsid w:val="00D71272"/>
    <w:rsid w:val="00D71AE2"/>
    <w:rsid w:val="00D71C77"/>
    <w:rsid w:val="00D71CA6"/>
    <w:rsid w:val="00D72025"/>
    <w:rsid w:val="00D725E7"/>
    <w:rsid w:val="00D72820"/>
    <w:rsid w:val="00D728F8"/>
    <w:rsid w:val="00D728F9"/>
    <w:rsid w:val="00D72A03"/>
    <w:rsid w:val="00D72A1D"/>
    <w:rsid w:val="00D72A70"/>
    <w:rsid w:val="00D72AC9"/>
    <w:rsid w:val="00D72B31"/>
    <w:rsid w:val="00D73172"/>
    <w:rsid w:val="00D7337A"/>
    <w:rsid w:val="00D73578"/>
    <w:rsid w:val="00D7359F"/>
    <w:rsid w:val="00D735D5"/>
    <w:rsid w:val="00D735F6"/>
    <w:rsid w:val="00D7382F"/>
    <w:rsid w:val="00D73C31"/>
    <w:rsid w:val="00D73D1A"/>
    <w:rsid w:val="00D73D32"/>
    <w:rsid w:val="00D73D81"/>
    <w:rsid w:val="00D7401B"/>
    <w:rsid w:val="00D740C5"/>
    <w:rsid w:val="00D740E5"/>
    <w:rsid w:val="00D74124"/>
    <w:rsid w:val="00D74196"/>
    <w:rsid w:val="00D741B0"/>
    <w:rsid w:val="00D745B3"/>
    <w:rsid w:val="00D74AC4"/>
    <w:rsid w:val="00D74C8A"/>
    <w:rsid w:val="00D75074"/>
    <w:rsid w:val="00D75177"/>
    <w:rsid w:val="00D751E6"/>
    <w:rsid w:val="00D75239"/>
    <w:rsid w:val="00D753AE"/>
    <w:rsid w:val="00D7550B"/>
    <w:rsid w:val="00D75554"/>
    <w:rsid w:val="00D757C1"/>
    <w:rsid w:val="00D757D1"/>
    <w:rsid w:val="00D7598E"/>
    <w:rsid w:val="00D759E1"/>
    <w:rsid w:val="00D759ED"/>
    <w:rsid w:val="00D75A91"/>
    <w:rsid w:val="00D75D6D"/>
    <w:rsid w:val="00D76124"/>
    <w:rsid w:val="00D76125"/>
    <w:rsid w:val="00D761FA"/>
    <w:rsid w:val="00D7625E"/>
    <w:rsid w:val="00D767DD"/>
    <w:rsid w:val="00D76905"/>
    <w:rsid w:val="00D76AF3"/>
    <w:rsid w:val="00D76B5C"/>
    <w:rsid w:val="00D76B72"/>
    <w:rsid w:val="00D76E0D"/>
    <w:rsid w:val="00D76E74"/>
    <w:rsid w:val="00D76F93"/>
    <w:rsid w:val="00D77414"/>
    <w:rsid w:val="00D7757B"/>
    <w:rsid w:val="00D775C9"/>
    <w:rsid w:val="00D776AE"/>
    <w:rsid w:val="00D776CE"/>
    <w:rsid w:val="00D7780E"/>
    <w:rsid w:val="00D77811"/>
    <w:rsid w:val="00D77C4D"/>
    <w:rsid w:val="00D77CDF"/>
    <w:rsid w:val="00D77D12"/>
    <w:rsid w:val="00D8015C"/>
    <w:rsid w:val="00D80266"/>
    <w:rsid w:val="00D80521"/>
    <w:rsid w:val="00D80876"/>
    <w:rsid w:val="00D80942"/>
    <w:rsid w:val="00D80B0A"/>
    <w:rsid w:val="00D80D23"/>
    <w:rsid w:val="00D80D37"/>
    <w:rsid w:val="00D80F50"/>
    <w:rsid w:val="00D80F79"/>
    <w:rsid w:val="00D80F87"/>
    <w:rsid w:val="00D81303"/>
    <w:rsid w:val="00D8132F"/>
    <w:rsid w:val="00D81352"/>
    <w:rsid w:val="00D816A8"/>
    <w:rsid w:val="00D817A5"/>
    <w:rsid w:val="00D81977"/>
    <w:rsid w:val="00D81A16"/>
    <w:rsid w:val="00D81B4A"/>
    <w:rsid w:val="00D81D27"/>
    <w:rsid w:val="00D81E8B"/>
    <w:rsid w:val="00D81F38"/>
    <w:rsid w:val="00D82069"/>
    <w:rsid w:val="00D822B2"/>
    <w:rsid w:val="00D8246F"/>
    <w:rsid w:val="00D824FB"/>
    <w:rsid w:val="00D828B6"/>
    <w:rsid w:val="00D82957"/>
    <w:rsid w:val="00D82C7E"/>
    <w:rsid w:val="00D82E2F"/>
    <w:rsid w:val="00D830E7"/>
    <w:rsid w:val="00D83135"/>
    <w:rsid w:val="00D83346"/>
    <w:rsid w:val="00D8369B"/>
    <w:rsid w:val="00D83B95"/>
    <w:rsid w:val="00D83C40"/>
    <w:rsid w:val="00D83E40"/>
    <w:rsid w:val="00D84728"/>
    <w:rsid w:val="00D847AA"/>
    <w:rsid w:val="00D84A7C"/>
    <w:rsid w:val="00D84CB5"/>
    <w:rsid w:val="00D84D1D"/>
    <w:rsid w:val="00D84E43"/>
    <w:rsid w:val="00D85021"/>
    <w:rsid w:val="00D855D6"/>
    <w:rsid w:val="00D8563C"/>
    <w:rsid w:val="00D85AC0"/>
    <w:rsid w:val="00D85CE9"/>
    <w:rsid w:val="00D85D87"/>
    <w:rsid w:val="00D861DD"/>
    <w:rsid w:val="00D861DF"/>
    <w:rsid w:val="00D86212"/>
    <w:rsid w:val="00D8627E"/>
    <w:rsid w:val="00D866A3"/>
    <w:rsid w:val="00D86765"/>
    <w:rsid w:val="00D86880"/>
    <w:rsid w:val="00D86B78"/>
    <w:rsid w:val="00D86C34"/>
    <w:rsid w:val="00D870A4"/>
    <w:rsid w:val="00D870DE"/>
    <w:rsid w:val="00D875A1"/>
    <w:rsid w:val="00D878C4"/>
    <w:rsid w:val="00D87923"/>
    <w:rsid w:val="00D87AEB"/>
    <w:rsid w:val="00D87AF7"/>
    <w:rsid w:val="00D87B00"/>
    <w:rsid w:val="00D87BBE"/>
    <w:rsid w:val="00D87E60"/>
    <w:rsid w:val="00D90595"/>
    <w:rsid w:val="00D90747"/>
    <w:rsid w:val="00D90B10"/>
    <w:rsid w:val="00D90E2B"/>
    <w:rsid w:val="00D9146E"/>
    <w:rsid w:val="00D91531"/>
    <w:rsid w:val="00D915F7"/>
    <w:rsid w:val="00D917AA"/>
    <w:rsid w:val="00D91A94"/>
    <w:rsid w:val="00D91B31"/>
    <w:rsid w:val="00D91B46"/>
    <w:rsid w:val="00D91B8F"/>
    <w:rsid w:val="00D91B9A"/>
    <w:rsid w:val="00D91D8E"/>
    <w:rsid w:val="00D91DBF"/>
    <w:rsid w:val="00D91E71"/>
    <w:rsid w:val="00D91F59"/>
    <w:rsid w:val="00D921F8"/>
    <w:rsid w:val="00D9245E"/>
    <w:rsid w:val="00D927C4"/>
    <w:rsid w:val="00D92811"/>
    <w:rsid w:val="00D92C5A"/>
    <w:rsid w:val="00D92D74"/>
    <w:rsid w:val="00D92FB9"/>
    <w:rsid w:val="00D931BA"/>
    <w:rsid w:val="00D934CF"/>
    <w:rsid w:val="00D93825"/>
    <w:rsid w:val="00D93A72"/>
    <w:rsid w:val="00D93D87"/>
    <w:rsid w:val="00D93E9A"/>
    <w:rsid w:val="00D93FB8"/>
    <w:rsid w:val="00D93FFC"/>
    <w:rsid w:val="00D94037"/>
    <w:rsid w:val="00D94427"/>
    <w:rsid w:val="00D9447A"/>
    <w:rsid w:val="00D9458A"/>
    <w:rsid w:val="00D946CE"/>
    <w:rsid w:val="00D9475F"/>
    <w:rsid w:val="00D9493F"/>
    <w:rsid w:val="00D94951"/>
    <w:rsid w:val="00D94A1D"/>
    <w:rsid w:val="00D94AC7"/>
    <w:rsid w:val="00D94B46"/>
    <w:rsid w:val="00D9513B"/>
    <w:rsid w:val="00D951B4"/>
    <w:rsid w:val="00D9540A"/>
    <w:rsid w:val="00D9542E"/>
    <w:rsid w:val="00D95751"/>
    <w:rsid w:val="00D95818"/>
    <w:rsid w:val="00D95931"/>
    <w:rsid w:val="00D95DF4"/>
    <w:rsid w:val="00D95FF1"/>
    <w:rsid w:val="00D96340"/>
    <w:rsid w:val="00D96654"/>
    <w:rsid w:val="00D966E4"/>
    <w:rsid w:val="00D9695F"/>
    <w:rsid w:val="00D969CE"/>
    <w:rsid w:val="00D96BE2"/>
    <w:rsid w:val="00D96BF7"/>
    <w:rsid w:val="00D96C5F"/>
    <w:rsid w:val="00D97267"/>
    <w:rsid w:val="00D9739C"/>
    <w:rsid w:val="00D975F4"/>
    <w:rsid w:val="00D97602"/>
    <w:rsid w:val="00D97927"/>
    <w:rsid w:val="00D97B2F"/>
    <w:rsid w:val="00D97DAD"/>
    <w:rsid w:val="00DA01DB"/>
    <w:rsid w:val="00DA0246"/>
    <w:rsid w:val="00DA025A"/>
    <w:rsid w:val="00DA040E"/>
    <w:rsid w:val="00DA04B2"/>
    <w:rsid w:val="00DA0925"/>
    <w:rsid w:val="00DA0A3F"/>
    <w:rsid w:val="00DA0CC4"/>
    <w:rsid w:val="00DA0CFE"/>
    <w:rsid w:val="00DA0DDC"/>
    <w:rsid w:val="00DA0EAD"/>
    <w:rsid w:val="00DA1148"/>
    <w:rsid w:val="00DA12E8"/>
    <w:rsid w:val="00DA13F8"/>
    <w:rsid w:val="00DA1454"/>
    <w:rsid w:val="00DA16B2"/>
    <w:rsid w:val="00DA171C"/>
    <w:rsid w:val="00DA1830"/>
    <w:rsid w:val="00DA1C16"/>
    <w:rsid w:val="00DA1CC6"/>
    <w:rsid w:val="00DA1D9D"/>
    <w:rsid w:val="00DA205A"/>
    <w:rsid w:val="00DA21FC"/>
    <w:rsid w:val="00DA24BF"/>
    <w:rsid w:val="00DA2571"/>
    <w:rsid w:val="00DA266E"/>
    <w:rsid w:val="00DA2679"/>
    <w:rsid w:val="00DA299A"/>
    <w:rsid w:val="00DA29F0"/>
    <w:rsid w:val="00DA2AC8"/>
    <w:rsid w:val="00DA2C0E"/>
    <w:rsid w:val="00DA2D79"/>
    <w:rsid w:val="00DA2F5A"/>
    <w:rsid w:val="00DA33A5"/>
    <w:rsid w:val="00DA3474"/>
    <w:rsid w:val="00DA3509"/>
    <w:rsid w:val="00DA35FA"/>
    <w:rsid w:val="00DA3725"/>
    <w:rsid w:val="00DA3780"/>
    <w:rsid w:val="00DA380F"/>
    <w:rsid w:val="00DA38B6"/>
    <w:rsid w:val="00DA38D5"/>
    <w:rsid w:val="00DA3AD2"/>
    <w:rsid w:val="00DA3B5C"/>
    <w:rsid w:val="00DA3BC8"/>
    <w:rsid w:val="00DA3D54"/>
    <w:rsid w:val="00DA40DB"/>
    <w:rsid w:val="00DA442C"/>
    <w:rsid w:val="00DA45AB"/>
    <w:rsid w:val="00DA4758"/>
    <w:rsid w:val="00DA48BE"/>
    <w:rsid w:val="00DA49B5"/>
    <w:rsid w:val="00DA4AFB"/>
    <w:rsid w:val="00DA4BAC"/>
    <w:rsid w:val="00DA4BF2"/>
    <w:rsid w:val="00DA4C1D"/>
    <w:rsid w:val="00DA4F03"/>
    <w:rsid w:val="00DA4FC2"/>
    <w:rsid w:val="00DA5193"/>
    <w:rsid w:val="00DA5211"/>
    <w:rsid w:val="00DA54EC"/>
    <w:rsid w:val="00DA54F1"/>
    <w:rsid w:val="00DA5641"/>
    <w:rsid w:val="00DA57FC"/>
    <w:rsid w:val="00DA58F5"/>
    <w:rsid w:val="00DA5992"/>
    <w:rsid w:val="00DA5C6E"/>
    <w:rsid w:val="00DA5EE0"/>
    <w:rsid w:val="00DA5F64"/>
    <w:rsid w:val="00DA601D"/>
    <w:rsid w:val="00DA618B"/>
    <w:rsid w:val="00DA6244"/>
    <w:rsid w:val="00DA626A"/>
    <w:rsid w:val="00DA63D6"/>
    <w:rsid w:val="00DA64C0"/>
    <w:rsid w:val="00DA6726"/>
    <w:rsid w:val="00DA6870"/>
    <w:rsid w:val="00DA6939"/>
    <w:rsid w:val="00DA6A9C"/>
    <w:rsid w:val="00DA6BA4"/>
    <w:rsid w:val="00DA6F94"/>
    <w:rsid w:val="00DA6FA6"/>
    <w:rsid w:val="00DA787F"/>
    <w:rsid w:val="00DA7C2D"/>
    <w:rsid w:val="00DA7C9A"/>
    <w:rsid w:val="00DA7DB7"/>
    <w:rsid w:val="00DA7E29"/>
    <w:rsid w:val="00DA7F2E"/>
    <w:rsid w:val="00DB037B"/>
    <w:rsid w:val="00DB04B0"/>
    <w:rsid w:val="00DB0789"/>
    <w:rsid w:val="00DB09C7"/>
    <w:rsid w:val="00DB0B6E"/>
    <w:rsid w:val="00DB0E80"/>
    <w:rsid w:val="00DB12BB"/>
    <w:rsid w:val="00DB1A3F"/>
    <w:rsid w:val="00DB1A40"/>
    <w:rsid w:val="00DB1E9B"/>
    <w:rsid w:val="00DB21C7"/>
    <w:rsid w:val="00DB21F5"/>
    <w:rsid w:val="00DB2331"/>
    <w:rsid w:val="00DB235C"/>
    <w:rsid w:val="00DB2381"/>
    <w:rsid w:val="00DB23ED"/>
    <w:rsid w:val="00DB2629"/>
    <w:rsid w:val="00DB267C"/>
    <w:rsid w:val="00DB288A"/>
    <w:rsid w:val="00DB29F8"/>
    <w:rsid w:val="00DB2BC6"/>
    <w:rsid w:val="00DB32F7"/>
    <w:rsid w:val="00DB3528"/>
    <w:rsid w:val="00DB3852"/>
    <w:rsid w:val="00DB3907"/>
    <w:rsid w:val="00DB3988"/>
    <w:rsid w:val="00DB3A35"/>
    <w:rsid w:val="00DB3A9C"/>
    <w:rsid w:val="00DB3C0C"/>
    <w:rsid w:val="00DB3E6A"/>
    <w:rsid w:val="00DB3E9E"/>
    <w:rsid w:val="00DB3ED0"/>
    <w:rsid w:val="00DB3F06"/>
    <w:rsid w:val="00DB41DD"/>
    <w:rsid w:val="00DB42ED"/>
    <w:rsid w:val="00DB44EC"/>
    <w:rsid w:val="00DB4BA2"/>
    <w:rsid w:val="00DB4C55"/>
    <w:rsid w:val="00DB51B4"/>
    <w:rsid w:val="00DB52AB"/>
    <w:rsid w:val="00DB55DE"/>
    <w:rsid w:val="00DB573F"/>
    <w:rsid w:val="00DB57BC"/>
    <w:rsid w:val="00DB5949"/>
    <w:rsid w:val="00DB5E4F"/>
    <w:rsid w:val="00DB5EE7"/>
    <w:rsid w:val="00DB5F23"/>
    <w:rsid w:val="00DB6231"/>
    <w:rsid w:val="00DB62C1"/>
    <w:rsid w:val="00DB6308"/>
    <w:rsid w:val="00DB6449"/>
    <w:rsid w:val="00DB649D"/>
    <w:rsid w:val="00DB689C"/>
    <w:rsid w:val="00DB6B25"/>
    <w:rsid w:val="00DB6C0C"/>
    <w:rsid w:val="00DB6C6A"/>
    <w:rsid w:val="00DB6CD1"/>
    <w:rsid w:val="00DB6E8E"/>
    <w:rsid w:val="00DB7260"/>
    <w:rsid w:val="00DB72B7"/>
    <w:rsid w:val="00DB78F9"/>
    <w:rsid w:val="00DB79D2"/>
    <w:rsid w:val="00DB7A04"/>
    <w:rsid w:val="00DB7D6A"/>
    <w:rsid w:val="00DC0E13"/>
    <w:rsid w:val="00DC13A6"/>
    <w:rsid w:val="00DC142B"/>
    <w:rsid w:val="00DC1514"/>
    <w:rsid w:val="00DC1969"/>
    <w:rsid w:val="00DC1AB9"/>
    <w:rsid w:val="00DC25D8"/>
    <w:rsid w:val="00DC26DE"/>
    <w:rsid w:val="00DC28E9"/>
    <w:rsid w:val="00DC2D82"/>
    <w:rsid w:val="00DC2DB1"/>
    <w:rsid w:val="00DC2E5E"/>
    <w:rsid w:val="00DC324E"/>
    <w:rsid w:val="00DC3812"/>
    <w:rsid w:val="00DC382D"/>
    <w:rsid w:val="00DC39EC"/>
    <w:rsid w:val="00DC3FFA"/>
    <w:rsid w:val="00DC416F"/>
    <w:rsid w:val="00DC4331"/>
    <w:rsid w:val="00DC4409"/>
    <w:rsid w:val="00DC46BC"/>
    <w:rsid w:val="00DC46F7"/>
    <w:rsid w:val="00DC4705"/>
    <w:rsid w:val="00DC4740"/>
    <w:rsid w:val="00DC4DA9"/>
    <w:rsid w:val="00DC4E4A"/>
    <w:rsid w:val="00DC5056"/>
    <w:rsid w:val="00DC52BF"/>
    <w:rsid w:val="00DC544E"/>
    <w:rsid w:val="00DC54C2"/>
    <w:rsid w:val="00DC55CD"/>
    <w:rsid w:val="00DC56E7"/>
    <w:rsid w:val="00DC56F9"/>
    <w:rsid w:val="00DC57DC"/>
    <w:rsid w:val="00DC5A1E"/>
    <w:rsid w:val="00DC5DA5"/>
    <w:rsid w:val="00DC61EF"/>
    <w:rsid w:val="00DC628C"/>
    <w:rsid w:val="00DC647D"/>
    <w:rsid w:val="00DC64AD"/>
    <w:rsid w:val="00DC67AD"/>
    <w:rsid w:val="00DC682C"/>
    <w:rsid w:val="00DC6C28"/>
    <w:rsid w:val="00DC6ECF"/>
    <w:rsid w:val="00DC7144"/>
    <w:rsid w:val="00DC765D"/>
    <w:rsid w:val="00DC7697"/>
    <w:rsid w:val="00DC781C"/>
    <w:rsid w:val="00DC7C40"/>
    <w:rsid w:val="00DC7CA3"/>
    <w:rsid w:val="00DC7F2E"/>
    <w:rsid w:val="00DD01A7"/>
    <w:rsid w:val="00DD0276"/>
    <w:rsid w:val="00DD0316"/>
    <w:rsid w:val="00DD0604"/>
    <w:rsid w:val="00DD0765"/>
    <w:rsid w:val="00DD08A8"/>
    <w:rsid w:val="00DD0979"/>
    <w:rsid w:val="00DD09AD"/>
    <w:rsid w:val="00DD09F1"/>
    <w:rsid w:val="00DD0DBD"/>
    <w:rsid w:val="00DD0EC5"/>
    <w:rsid w:val="00DD0EE5"/>
    <w:rsid w:val="00DD0FD7"/>
    <w:rsid w:val="00DD0FE4"/>
    <w:rsid w:val="00DD1073"/>
    <w:rsid w:val="00DD13BE"/>
    <w:rsid w:val="00DD13E3"/>
    <w:rsid w:val="00DD14B2"/>
    <w:rsid w:val="00DD1552"/>
    <w:rsid w:val="00DD15DF"/>
    <w:rsid w:val="00DD1922"/>
    <w:rsid w:val="00DD1B93"/>
    <w:rsid w:val="00DD1CC1"/>
    <w:rsid w:val="00DD1D07"/>
    <w:rsid w:val="00DD1D14"/>
    <w:rsid w:val="00DD1E90"/>
    <w:rsid w:val="00DD2122"/>
    <w:rsid w:val="00DD234E"/>
    <w:rsid w:val="00DD2900"/>
    <w:rsid w:val="00DD29CC"/>
    <w:rsid w:val="00DD2A48"/>
    <w:rsid w:val="00DD2BB1"/>
    <w:rsid w:val="00DD2C2F"/>
    <w:rsid w:val="00DD2E75"/>
    <w:rsid w:val="00DD305B"/>
    <w:rsid w:val="00DD31AF"/>
    <w:rsid w:val="00DD3323"/>
    <w:rsid w:val="00DD3837"/>
    <w:rsid w:val="00DD3B76"/>
    <w:rsid w:val="00DD3F6F"/>
    <w:rsid w:val="00DD3FFC"/>
    <w:rsid w:val="00DD41B0"/>
    <w:rsid w:val="00DD4276"/>
    <w:rsid w:val="00DD4451"/>
    <w:rsid w:val="00DD467D"/>
    <w:rsid w:val="00DD4788"/>
    <w:rsid w:val="00DD4888"/>
    <w:rsid w:val="00DD494D"/>
    <w:rsid w:val="00DD495B"/>
    <w:rsid w:val="00DD4BB2"/>
    <w:rsid w:val="00DD4C78"/>
    <w:rsid w:val="00DD4FC6"/>
    <w:rsid w:val="00DD50A3"/>
    <w:rsid w:val="00DD519B"/>
    <w:rsid w:val="00DD51B0"/>
    <w:rsid w:val="00DD5502"/>
    <w:rsid w:val="00DD5577"/>
    <w:rsid w:val="00DD5881"/>
    <w:rsid w:val="00DD5A13"/>
    <w:rsid w:val="00DD5A75"/>
    <w:rsid w:val="00DD5B32"/>
    <w:rsid w:val="00DD5F2F"/>
    <w:rsid w:val="00DD5FF8"/>
    <w:rsid w:val="00DD6004"/>
    <w:rsid w:val="00DD6020"/>
    <w:rsid w:val="00DD6290"/>
    <w:rsid w:val="00DD6709"/>
    <w:rsid w:val="00DD69CA"/>
    <w:rsid w:val="00DD6AF7"/>
    <w:rsid w:val="00DD6CC4"/>
    <w:rsid w:val="00DD6D59"/>
    <w:rsid w:val="00DD6DB3"/>
    <w:rsid w:val="00DD6E00"/>
    <w:rsid w:val="00DD7228"/>
    <w:rsid w:val="00DD73D7"/>
    <w:rsid w:val="00DD7414"/>
    <w:rsid w:val="00DD74E8"/>
    <w:rsid w:val="00DD7504"/>
    <w:rsid w:val="00DD7536"/>
    <w:rsid w:val="00DD79A1"/>
    <w:rsid w:val="00DD7A8E"/>
    <w:rsid w:val="00DD7C85"/>
    <w:rsid w:val="00DD7D8C"/>
    <w:rsid w:val="00DD7F9B"/>
    <w:rsid w:val="00DE0032"/>
    <w:rsid w:val="00DE02F2"/>
    <w:rsid w:val="00DE039E"/>
    <w:rsid w:val="00DE040B"/>
    <w:rsid w:val="00DE05F5"/>
    <w:rsid w:val="00DE09A6"/>
    <w:rsid w:val="00DE0B45"/>
    <w:rsid w:val="00DE0BAF"/>
    <w:rsid w:val="00DE0CAD"/>
    <w:rsid w:val="00DE0CDE"/>
    <w:rsid w:val="00DE0D55"/>
    <w:rsid w:val="00DE0EDC"/>
    <w:rsid w:val="00DE0F23"/>
    <w:rsid w:val="00DE1045"/>
    <w:rsid w:val="00DE13F0"/>
    <w:rsid w:val="00DE1424"/>
    <w:rsid w:val="00DE1499"/>
    <w:rsid w:val="00DE1529"/>
    <w:rsid w:val="00DE17E4"/>
    <w:rsid w:val="00DE1B87"/>
    <w:rsid w:val="00DE1BE9"/>
    <w:rsid w:val="00DE2600"/>
    <w:rsid w:val="00DE2A21"/>
    <w:rsid w:val="00DE2BE4"/>
    <w:rsid w:val="00DE2E51"/>
    <w:rsid w:val="00DE30B9"/>
    <w:rsid w:val="00DE31E4"/>
    <w:rsid w:val="00DE3339"/>
    <w:rsid w:val="00DE33EC"/>
    <w:rsid w:val="00DE34D9"/>
    <w:rsid w:val="00DE34E3"/>
    <w:rsid w:val="00DE3586"/>
    <w:rsid w:val="00DE3A8F"/>
    <w:rsid w:val="00DE3ABA"/>
    <w:rsid w:val="00DE3B75"/>
    <w:rsid w:val="00DE3BE9"/>
    <w:rsid w:val="00DE3C2C"/>
    <w:rsid w:val="00DE3D0E"/>
    <w:rsid w:val="00DE3E02"/>
    <w:rsid w:val="00DE3E4D"/>
    <w:rsid w:val="00DE400F"/>
    <w:rsid w:val="00DE4034"/>
    <w:rsid w:val="00DE4214"/>
    <w:rsid w:val="00DE44EB"/>
    <w:rsid w:val="00DE46F6"/>
    <w:rsid w:val="00DE4A6C"/>
    <w:rsid w:val="00DE4D2D"/>
    <w:rsid w:val="00DE4F0C"/>
    <w:rsid w:val="00DE506F"/>
    <w:rsid w:val="00DE51D8"/>
    <w:rsid w:val="00DE5277"/>
    <w:rsid w:val="00DE52FD"/>
    <w:rsid w:val="00DE5377"/>
    <w:rsid w:val="00DE53A5"/>
    <w:rsid w:val="00DE5637"/>
    <w:rsid w:val="00DE58D3"/>
    <w:rsid w:val="00DE5C4E"/>
    <w:rsid w:val="00DE5CC4"/>
    <w:rsid w:val="00DE6071"/>
    <w:rsid w:val="00DE6312"/>
    <w:rsid w:val="00DE63D7"/>
    <w:rsid w:val="00DE6543"/>
    <w:rsid w:val="00DE6675"/>
    <w:rsid w:val="00DE66D4"/>
    <w:rsid w:val="00DE68E1"/>
    <w:rsid w:val="00DE68E6"/>
    <w:rsid w:val="00DE698E"/>
    <w:rsid w:val="00DE6D17"/>
    <w:rsid w:val="00DE6F11"/>
    <w:rsid w:val="00DE7089"/>
    <w:rsid w:val="00DE7186"/>
    <w:rsid w:val="00DE7407"/>
    <w:rsid w:val="00DE793B"/>
    <w:rsid w:val="00DE7B74"/>
    <w:rsid w:val="00DE7C09"/>
    <w:rsid w:val="00DE7E90"/>
    <w:rsid w:val="00DE7ED5"/>
    <w:rsid w:val="00DF001E"/>
    <w:rsid w:val="00DF01C1"/>
    <w:rsid w:val="00DF02A5"/>
    <w:rsid w:val="00DF02C5"/>
    <w:rsid w:val="00DF05DB"/>
    <w:rsid w:val="00DF0677"/>
    <w:rsid w:val="00DF08AA"/>
    <w:rsid w:val="00DF0909"/>
    <w:rsid w:val="00DF0941"/>
    <w:rsid w:val="00DF0976"/>
    <w:rsid w:val="00DF0ABD"/>
    <w:rsid w:val="00DF0D43"/>
    <w:rsid w:val="00DF1123"/>
    <w:rsid w:val="00DF11A3"/>
    <w:rsid w:val="00DF13BB"/>
    <w:rsid w:val="00DF16D2"/>
    <w:rsid w:val="00DF17C7"/>
    <w:rsid w:val="00DF18E8"/>
    <w:rsid w:val="00DF19F3"/>
    <w:rsid w:val="00DF1AB7"/>
    <w:rsid w:val="00DF1B96"/>
    <w:rsid w:val="00DF1FE4"/>
    <w:rsid w:val="00DF23FA"/>
    <w:rsid w:val="00DF260C"/>
    <w:rsid w:val="00DF281F"/>
    <w:rsid w:val="00DF2A0A"/>
    <w:rsid w:val="00DF2A93"/>
    <w:rsid w:val="00DF2B15"/>
    <w:rsid w:val="00DF2BBB"/>
    <w:rsid w:val="00DF2DF9"/>
    <w:rsid w:val="00DF303C"/>
    <w:rsid w:val="00DF3111"/>
    <w:rsid w:val="00DF3260"/>
    <w:rsid w:val="00DF32D0"/>
    <w:rsid w:val="00DF340A"/>
    <w:rsid w:val="00DF3491"/>
    <w:rsid w:val="00DF35C2"/>
    <w:rsid w:val="00DF3670"/>
    <w:rsid w:val="00DF39C7"/>
    <w:rsid w:val="00DF3D6F"/>
    <w:rsid w:val="00DF3F01"/>
    <w:rsid w:val="00DF40F0"/>
    <w:rsid w:val="00DF40FB"/>
    <w:rsid w:val="00DF4139"/>
    <w:rsid w:val="00DF41AA"/>
    <w:rsid w:val="00DF4989"/>
    <w:rsid w:val="00DF4B08"/>
    <w:rsid w:val="00DF4BD6"/>
    <w:rsid w:val="00DF4C49"/>
    <w:rsid w:val="00DF4FC1"/>
    <w:rsid w:val="00DF50AD"/>
    <w:rsid w:val="00DF52DD"/>
    <w:rsid w:val="00DF52E2"/>
    <w:rsid w:val="00DF53F5"/>
    <w:rsid w:val="00DF5560"/>
    <w:rsid w:val="00DF56A2"/>
    <w:rsid w:val="00DF585F"/>
    <w:rsid w:val="00DF5989"/>
    <w:rsid w:val="00DF5C11"/>
    <w:rsid w:val="00DF5C15"/>
    <w:rsid w:val="00DF5E6D"/>
    <w:rsid w:val="00DF5F13"/>
    <w:rsid w:val="00DF5FE8"/>
    <w:rsid w:val="00DF63B0"/>
    <w:rsid w:val="00DF63D1"/>
    <w:rsid w:val="00DF6898"/>
    <w:rsid w:val="00DF68F1"/>
    <w:rsid w:val="00DF69E7"/>
    <w:rsid w:val="00DF6D49"/>
    <w:rsid w:val="00DF6E87"/>
    <w:rsid w:val="00DF7020"/>
    <w:rsid w:val="00DF7026"/>
    <w:rsid w:val="00DF70B3"/>
    <w:rsid w:val="00DF717D"/>
    <w:rsid w:val="00DF71B2"/>
    <w:rsid w:val="00DF71BB"/>
    <w:rsid w:val="00DF723B"/>
    <w:rsid w:val="00DF7318"/>
    <w:rsid w:val="00DF7344"/>
    <w:rsid w:val="00DF766A"/>
    <w:rsid w:val="00DF7700"/>
    <w:rsid w:val="00DF78BE"/>
    <w:rsid w:val="00DF7FF2"/>
    <w:rsid w:val="00E00045"/>
    <w:rsid w:val="00E00151"/>
    <w:rsid w:val="00E001E3"/>
    <w:rsid w:val="00E003B5"/>
    <w:rsid w:val="00E0078A"/>
    <w:rsid w:val="00E008C2"/>
    <w:rsid w:val="00E00A9A"/>
    <w:rsid w:val="00E00AF0"/>
    <w:rsid w:val="00E00B38"/>
    <w:rsid w:val="00E00C46"/>
    <w:rsid w:val="00E00D02"/>
    <w:rsid w:val="00E00E20"/>
    <w:rsid w:val="00E01195"/>
    <w:rsid w:val="00E01200"/>
    <w:rsid w:val="00E01492"/>
    <w:rsid w:val="00E01829"/>
    <w:rsid w:val="00E01DDA"/>
    <w:rsid w:val="00E025A1"/>
    <w:rsid w:val="00E02674"/>
    <w:rsid w:val="00E02A20"/>
    <w:rsid w:val="00E02B5D"/>
    <w:rsid w:val="00E02BEB"/>
    <w:rsid w:val="00E03276"/>
    <w:rsid w:val="00E032FF"/>
    <w:rsid w:val="00E03315"/>
    <w:rsid w:val="00E03391"/>
    <w:rsid w:val="00E033A5"/>
    <w:rsid w:val="00E034D2"/>
    <w:rsid w:val="00E03553"/>
    <w:rsid w:val="00E035B4"/>
    <w:rsid w:val="00E038AA"/>
    <w:rsid w:val="00E0390D"/>
    <w:rsid w:val="00E03954"/>
    <w:rsid w:val="00E0399E"/>
    <w:rsid w:val="00E03A71"/>
    <w:rsid w:val="00E03BAB"/>
    <w:rsid w:val="00E04171"/>
    <w:rsid w:val="00E0449C"/>
    <w:rsid w:val="00E044D4"/>
    <w:rsid w:val="00E050BC"/>
    <w:rsid w:val="00E05242"/>
    <w:rsid w:val="00E05409"/>
    <w:rsid w:val="00E0543E"/>
    <w:rsid w:val="00E054ED"/>
    <w:rsid w:val="00E05979"/>
    <w:rsid w:val="00E05DE1"/>
    <w:rsid w:val="00E0630F"/>
    <w:rsid w:val="00E06507"/>
    <w:rsid w:val="00E06676"/>
    <w:rsid w:val="00E0693A"/>
    <w:rsid w:val="00E06996"/>
    <w:rsid w:val="00E06C51"/>
    <w:rsid w:val="00E06E35"/>
    <w:rsid w:val="00E07317"/>
    <w:rsid w:val="00E074D4"/>
    <w:rsid w:val="00E0759A"/>
    <w:rsid w:val="00E0759C"/>
    <w:rsid w:val="00E076D4"/>
    <w:rsid w:val="00E07BEB"/>
    <w:rsid w:val="00E07D8B"/>
    <w:rsid w:val="00E10060"/>
    <w:rsid w:val="00E101E0"/>
    <w:rsid w:val="00E10615"/>
    <w:rsid w:val="00E10752"/>
    <w:rsid w:val="00E107D3"/>
    <w:rsid w:val="00E109A3"/>
    <w:rsid w:val="00E10A55"/>
    <w:rsid w:val="00E10B47"/>
    <w:rsid w:val="00E10DDF"/>
    <w:rsid w:val="00E10FDC"/>
    <w:rsid w:val="00E110F9"/>
    <w:rsid w:val="00E1140F"/>
    <w:rsid w:val="00E1166C"/>
    <w:rsid w:val="00E11739"/>
    <w:rsid w:val="00E11905"/>
    <w:rsid w:val="00E11944"/>
    <w:rsid w:val="00E11E86"/>
    <w:rsid w:val="00E11F32"/>
    <w:rsid w:val="00E120FB"/>
    <w:rsid w:val="00E12129"/>
    <w:rsid w:val="00E12137"/>
    <w:rsid w:val="00E12181"/>
    <w:rsid w:val="00E124EB"/>
    <w:rsid w:val="00E125E0"/>
    <w:rsid w:val="00E126BF"/>
    <w:rsid w:val="00E126F2"/>
    <w:rsid w:val="00E12E18"/>
    <w:rsid w:val="00E1303A"/>
    <w:rsid w:val="00E1311D"/>
    <w:rsid w:val="00E13193"/>
    <w:rsid w:val="00E134A9"/>
    <w:rsid w:val="00E13885"/>
    <w:rsid w:val="00E13890"/>
    <w:rsid w:val="00E13951"/>
    <w:rsid w:val="00E13BE5"/>
    <w:rsid w:val="00E13DC3"/>
    <w:rsid w:val="00E140EC"/>
    <w:rsid w:val="00E148F3"/>
    <w:rsid w:val="00E14BE8"/>
    <w:rsid w:val="00E14D42"/>
    <w:rsid w:val="00E14D4F"/>
    <w:rsid w:val="00E14D71"/>
    <w:rsid w:val="00E1509A"/>
    <w:rsid w:val="00E1548E"/>
    <w:rsid w:val="00E155AE"/>
    <w:rsid w:val="00E155D6"/>
    <w:rsid w:val="00E15781"/>
    <w:rsid w:val="00E15893"/>
    <w:rsid w:val="00E15B82"/>
    <w:rsid w:val="00E15C3F"/>
    <w:rsid w:val="00E15CD1"/>
    <w:rsid w:val="00E15D31"/>
    <w:rsid w:val="00E1603D"/>
    <w:rsid w:val="00E16111"/>
    <w:rsid w:val="00E16202"/>
    <w:rsid w:val="00E164D0"/>
    <w:rsid w:val="00E1676D"/>
    <w:rsid w:val="00E1678D"/>
    <w:rsid w:val="00E16892"/>
    <w:rsid w:val="00E16A90"/>
    <w:rsid w:val="00E16ACB"/>
    <w:rsid w:val="00E16B02"/>
    <w:rsid w:val="00E16E72"/>
    <w:rsid w:val="00E16EA2"/>
    <w:rsid w:val="00E1704C"/>
    <w:rsid w:val="00E170C4"/>
    <w:rsid w:val="00E171D1"/>
    <w:rsid w:val="00E17437"/>
    <w:rsid w:val="00E17449"/>
    <w:rsid w:val="00E17487"/>
    <w:rsid w:val="00E176E1"/>
    <w:rsid w:val="00E178C3"/>
    <w:rsid w:val="00E1794E"/>
    <w:rsid w:val="00E17AE0"/>
    <w:rsid w:val="00E17AEE"/>
    <w:rsid w:val="00E20112"/>
    <w:rsid w:val="00E20306"/>
    <w:rsid w:val="00E207D4"/>
    <w:rsid w:val="00E20972"/>
    <w:rsid w:val="00E20B5A"/>
    <w:rsid w:val="00E20BD9"/>
    <w:rsid w:val="00E20E9D"/>
    <w:rsid w:val="00E20FF7"/>
    <w:rsid w:val="00E21186"/>
    <w:rsid w:val="00E214C2"/>
    <w:rsid w:val="00E222E4"/>
    <w:rsid w:val="00E2235B"/>
    <w:rsid w:val="00E223CD"/>
    <w:rsid w:val="00E229F9"/>
    <w:rsid w:val="00E22B12"/>
    <w:rsid w:val="00E22B20"/>
    <w:rsid w:val="00E22DE3"/>
    <w:rsid w:val="00E23000"/>
    <w:rsid w:val="00E231A1"/>
    <w:rsid w:val="00E231D1"/>
    <w:rsid w:val="00E23230"/>
    <w:rsid w:val="00E2338C"/>
    <w:rsid w:val="00E23512"/>
    <w:rsid w:val="00E23DD9"/>
    <w:rsid w:val="00E23E37"/>
    <w:rsid w:val="00E24353"/>
    <w:rsid w:val="00E24411"/>
    <w:rsid w:val="00E245F4"/>
    <w:rsid w:val="00E2473A"/>
    <w:rsid w:val="00E24877"/>
    <w:rsid w:val="00E24A02"/>
    <w:rsid w:val="00E24BAD"/>
    <w:rsid w:val="00E24C13"/>
    <w:rsid w:val="00E24D60"/>
    <w:rsid w:val="00E24EBD"/>
    <w:rsid w:val="00E24FCA"/>
    <w:rsid w:val="00E24FDE"/>
    <w:rsid w:val="00E2509B"/>
    <w:rsid w:val="00E2533B"/>
    <w:rsid w:val="00E258F5"/>
    <w:rsid w:val="00E25D7D"/>
    <w:rsid w:val="00E25DFC"/>
    <w:rsid w:val="00E25E68"/>
    <w:rsid w:val="00E26050"/>
    <w:rsid w:val="00E26739"/>
    <w:rsid w:val="00E26968"/>
    <w:rsid w:val="00E26A32"/>
    <w:rsid w:val="00E26B24"/>
    <w:rsid w:val="00E26C0F"/>
    <w:rsid w:val="00E2711F"/>
    <w:rsid w:val="00E2722E"/>
    <w:rsid w:val="00E27A5B"/>
    <w:rsid w:val="00E27D89"/>
    <w:rsid w:val="00E30208"/>
    <w:rsid w:val="00E30376"/>
    <w:rsid w:val="00E30389"/>
    <w:rsid w:val="00E305C2"/>
    <w:rsid w:val="00E3074D"/>
    <w:rsid w:val="00E3076B"/>
    <w:rsid w:val="00E307F1"/>
    <w:rsid w:val="00E30AC7"/>
    <w:rsid w:val="00E30C2E"/>
    <w:rsid w:val="00E30DFF"/>
    <w:rsid w:val="00E310E4"/>
    <w:rsid w:val="00E310F7"/>
    <w:rsid w:val="00E31206"/>
    <w:rsid w:val="00E313F1"/>
    <w:rsid w:val="00E3177F"/>
    <w:rsid w:val="00E31909"/>
    <w:rsid w:val="00E31C88"/>
    <w:rsid w:val="00E31C92"/>
    <w:rsid w:val="00E31D39"/>
    <w:rsid w:val="00E31D78"/>
    <w:rsid w:val="00E31EF1"/>
    <w:rsid w:val="00E31F89"/>
    <w:rsid w:val="00E32063"/>
    <w:rsid w:val="00E321EB"/>
    <w:rsid w:val="00E325C8"/>
    <w:rsid w:val="00E326BF"/>
    <w:rsid w:val="00E327A3"/>
    <w:rsid w:val="00E3280E"/>
    <w:rsid w:val="00E32AFC"/>
    <w:rsid w:val="00E32BC5"/>
    <w:rsid w:val="00E32F38"/>
    <w:rsid w:val="00E331E3"/>
    <w:rsid w:val="00E33589"/>
    <w:rsid w:val="00E33626"/>
    <w:rsid w:val="00E336C4"/>
    <w:rsid w:val="00E339A2"/>
    <w:rsid w:val="00E33E22"/>
    <w:rsid w:val="00E33F98"/>
    <w:rsid w:val="00E3403D"/>
    <w:rsid w:val="00E34105"/>
    <w:rsid w:val="00E3443F"/>
    <w:rsid w:val="00E3447F"/>
    <w:rsid w:val="00E34638"/>
    <w:rsid w:val="00E34752"/>
    <w:rsid w:val="00E34B53"/>
    <w:rsid w:val="00E34BCD"/>
    <w:rsid w:val="00E34C0E"/>
    <w:rsid w:val="00E34F84"/>
    <w:rsid w:val="00E35080"/>
    <w:rsid w:val="00E350A6"/>
    <w:rsid w:val="00E350B9"/>
    <w:rsid w:val="00E35251"/>
    <w:rsid w:val="00E359D4"/>
    <w:rsid w:val="00E35AB0"/>
    <w:rsid w:val="00E35BCB"/>
    <w:rsid w:val="00E35CA6"/>
    <w:rsid w:val="00E35E30"/>
    <w:rsid w:val="00E3629A"/>
    <w:rsid w:val="00E365E3"/>
    <w:rsid w:val="00E366E8"/>
    <w:rsid w:val="00E36AF9"/>
    <w:rsid w:val="00E36BE9"/>
    <w:rsid w:val="00E36DF2"/>
    <w:rsid w:val="00E36FA0"/>
    <w:rsid w:val="00E37061"/>
    <w:rsid w:val="00E3710C"/>
    <w:rsid w:val="00E373C1"/>
    <w:rsid w:val="00E374A3"/>
    <w:rsid w:val="00E37833"/>
    <w:rsid w:val="00E40096"/>
    <w:rsid w:val="00E4014C"/>
    <w:rsid w:val="00E40226"/>
    <w:rsid w:val="00E40716"/>
    <w:rsid w:val="00E40788"/>
    <w:rsid w:val="00E40821"/>
    <w:rsid w:val="00E409E5"/>
    <w:rsid w:val="00E40E32"/>
    <w:rsid w:val="00E40E49"/>
    <w:rsid w:val="00E41410"/>
    <w:rsid w:val="00E415A3"/>
    <w:rsid w:val="00E417AB"/>
    <w:rsid w:val="00E4190D"/>
    <w:rsid w:val="00E41BCA"/>
    <w:rsid w:val="00E41D28"/>
    <w:rsid w:val="00E41D97"/>
    <w:rsid w:val="00E41E56"/>
    <w:rsid w:val="00E41F72"/>
    <w:rsid w:val="00E41FA4"/>
    <w:rsid w:val="00E423E0"/>
    <w:rsid w:val="00E424CF"/>
    <w:rsid w:val="00E425BA"/>
    <w:rsid w:val="00E425BF"/>
    <w:rsid w:val="00E42855"/>
    <w:rsid w:val="00E42DBF"/>
    <w:rsid w:val="00E42FAE"/>
    <w:rsid w:val="00E43001"/>
    <w:rsid w:val="00E430DF"/>
    <w:rsid w:val="00E430EA"/>
    <w:rsid w:val="00E43205"/>
    <w:rsid w:val="00E433A2"/>
    <w:rsid w:val="00E43440"/>
    <w:rsid w:val="00E434B0"/>
    <w:rsid w:val="00E435A2"/>
    <w:rsid w:val="00E43705"/>
    <w:rsid w:val="00E43922"/>
    <w:rsid w:val="00E43C88"/>
    <w:rsid w:val="00E43CAB"/>
    <w:rsid w:val="00E43DA3"/>
    <w:rsid w:val="00E44291"/>
    <w:rsid w:val="00E442AD"/>
    <w:rsid w:val="00E4443A"/>
    <w:rsid w:val="00E4461E"/>
    <w:rsid w:val="00E44727"/>
    <w:rsid w:val="00E4479D"/>
    <w:rsid w:val="00E448D2"/>
    <w:rsid w:val="00E44E98"/>
    <w:rsid w:val="00E44F1A"/>
    <w:rsid w:val="00E4523F"/>
    <w:rsid w:val="00E45347"/>
    <w:rsid w:val="00E458E1"/>
    <w:rsid w:val="00E45B8F"/>
    <w:rsid w:val="00E45FAA"/>
    <w:rsid w:val="00E46429"/>
    <w:rsid w:val="00E46661"/>
    <w:rsid w:val="00E46828"/>
    <w:rsid w:val="00E469B9"/>
    <w:rsid w:val="00E469C7"/>
    <w:rsid w:val="00E469E9"/>
    <w:rsid w:val="00E46BB7"/>
    <w:rsid w:val="00E46C2A"/>
    <w:rsid w:val="00E46D0C"/>
    <w:rsid w:val="00E47058"/>
    <w:rsid w:val="00E4731A"/>
    <w:rsid w:val="00E47401"/>
    <w:rsid w:val="00E475A5"/>
    <w:rsid w:val="00E475CC"/>
    <w:rsid w:val="00E47641"/>
    <w:rsid w:val="00E4766F"/>
    <w:rsid w:val="00E47892"/>
    <w:rsid w:val="00E47A16"/>
    <w:rsid w:val="00E47AC1"/>
    <w:rsid w:val="00E47C0D"/>
    <w:rsid w:val="00E47C20"/>
    <w:rsid w:val="00E47CCD"/>
    <w:rsid w:val="00E47CEF"/>
    <w:rsid w:val="00E47D68"/>
    <w:rsid w:val="00E47D7B"/>
    <w:rsid w:val="00E47DF1"/>
    <w:rsid w:val="00E50113"/>
    <w:rsid w:val="00E506D1"/>
    <w:rsid w:val="00E50A83"/>
    <w:rsid w:val="00E50C04"/>
    <w:rsid w:val="00E50E5E"/>
    <w:rsid w:val="00E516A4"/>
    <w:rsid w:val="00E516FB"/>
    <w:rsid w:val="00E51967"/>
    <w:rsid w:val="00E5199A"/>
    <w:rsid w:val="00E51D51"/>
    <w:rsid w:val="00E51D8A"/>
    <w:rsid w:val="00E51F32"/>
    <w:rsid w:val="00E51F4B"/>
    <w:rsid w:val="00E5215E"/>
    <w:rsid w:val="00E52508"/>
    <w:rsid w:val="00E5250D"/>
    <w:rsid w:val="00E5255F"/>
    <w:rsid w:val="00E52669"/>
    <w:rsid w:val="00E527E3"/>
    <w:rsid w:val="00E528CC"/>
    <w:rsid w:val="00E529AB"/>
    <w:rsid w:val="00E529BF"/>
    <w:rsid w:val="00E52A79"/>
    <w:rsid w:val="00E52ABA"/>
    <w:rsid w:val="00E52AFD"/>
    <w:rsid w:val="00E52B9A"/>
    <w:rsid w:val="00E52CE1"/>
    <w:rsid w:val="00E52EE4"/>
    <w:rsid w:val="00E53186"/>
    <w:rsid w:val="00E53213"/>
    <w:rsid w:val="00E53358"/>
    <w:rsid w:val="00E533A4"/>
    <w:rsid w:val="00E533B8"/>
    <w:rsid w:val="00E535F5"/>
    <w:rsid w:val="00E538DB"/>
    <w:rsid w:val="00E539C8"/>
    <w:rsid w:val="00E53BB1"/>
    <w:rsid w:val="00E53FE1"/>
    <w:rsid w:val="00E54004"/>
    <w:rsid w:val="00E543C0"/>
    <w:rsid w:val="00E543E5"/>
    <w:rsid w:val="00E54632"/>
    <w:rsid w:val="00E546C0"/>
    <w:rsid w:val="00E54EB1"/>
    <w:rsid w:val="00E54F19"/>
    <w:rsid w:val="00E55042"/>
    <w:rsid w:val="00E55309"/>
    <w:rsid w:val="00E55489"/>
    <w:rsid w:val="00E55505"/>
    <w:rsid w:val="00E5558D"/>
    <w:rsid w:val="00E556E4"/>
    <w:rsid w:val="00E5587A"/>
    <w:rsid w:val="00E559C9"/>
    <w:rsid w:val="00E55A3C"/>
    <w:rsid w:val="00E55D29"/>
    <w:rsid w:val="00E55D5F"/>
    <w:rsid w:val="00E55EDD"/>
    <w:rsid w:val="00E56054"/>
    <w:rsid w:val="00E561BA"/>
    <w:rsid w:val="00E561E5"/>
    <w:rsid w:val="00E561EE"/>
    <w:rsid w:val="00E562C0"/>
    <w:rsid w:val="00E56385"/>
    <w:rsid w:val="00E56ADE"/>
    <w:rsid w:val="00E56BF9"/>
    <w:rsid w:val="00E56C9E"/>
    <w:rsid w:val="00E56CFB"/>
    <w:rsid w:val="00E56E85"/>
    <w:rsid w:val="00E574C1"/>
    <w:rsid w:val="00E574FC"/>
    <w:rsid w:val="00E576C7"/>
    <w:rsid w:val="00E57783"/>
    <w:rsid w:val="00E57C2D"/>
    <w:rsid w:val="00E57E63"/>
    <w:rsid w:val="00E60011"/>
    <w:rsid w:val="00E60062"/>
    <w:rsid w:val="00E60FC3"/>
    <w:rsid w:val="00E6114A"/>
    <w:rsid w:val="00E611F9"/>
    <w:rsid w:val="00E612A8"/>
    <w:rsid w:val="00E612F0"/>
    <w:rsid w:val="00E612FE"/>
    <w:rsid w:val="00E6152F"/>
    <w:rsid w:val="00E61530"/>
    <w:rsid w:val="00E61625"/>
    <w:rsid w:val="00E6169B"/>
    <w:rsid w:val="00E616DC"/>
    <w:rsid w:val="00E6186A"/>
    <w:rsid w:val="00E61B48"/>
    <w:rsid w:val="00E61C97"/>
    <w:rsid w:val="00E61F7A"/>
    <w:rsid w:val="00E62097"/>
    <w:rsid w:val="00E6223A"/>
    <w:rsid w:val="00E625BA"/>
    <w:rsid w:val="00E627E7"/>
    <w:rsid w:val="00E6292C"/>
    <w:rsid w:val="00E62B1E"/>
    <w:rsid w:val="00E62B9B"/>
    <w:rsid w:val="00E63266"/>
    <w:rsid w:val="00E632E6"/>
    <w:rsid w:val="00E6331A"/>
    <w:rsid w:val="00E63392"/>
    <w:rsid w:val="00E63530"/>
    <w:rsid w:val="00E637B1"/>
    <w:rsid w:val="00E63932"/>
    <w:rsid w:val="00E63A51"/>
    <w:rsid w:val="00E63AF2"/>
    <w:rsid w:val="00E63B76"/>
    <w:rsid w:val="00E63D5B"/>
    <w:rsid w:val="00E63D6B"/>
    <w:rsid w:val="00E63DE4"/>
    <w:rsid w:val="00E63F45"/>
    <w:rsid w:val="00E6434A"/>
    <w:rsid w:val="00E64384"/>
    <w:rsid w:val="00E643BE"/>
    <w:rsid w:val="00E64453"/>
    <w:rsid w:val="00E64481"/>
    <w:rsid w:val="00E6451D"/>
    <w:rsid w:val="00E6462B"/>
    <w:rsid w:val="00E64B8F"/>
    <w:rsid w:val="00E64D77"/>
    <w:rsid w:val="00E64E38"/>
    <w:rsid w:val="00E653CC"/>
    <w:rsid w:val="00E656CE"/>
    <w:rsid w:val="00E657D1"/>
    <w:rsid w:val="00E658D3"/>
    <w:rsid w:val="00E65AE7"/>
    <w:rsid w:val="00E65C06"/>
    <w:rsid w:val="00E65E0E"/>
    <w:rsid w:val="00E65E16"/>
    <w:rsid w:val="00E6605B"/>
    <w:rsid w:val="00E66590"/>
    <w:rsid w:val="00E66769"/>
    <w:rsid w:val="00E66794"/>
    <w:rsid w:val="00E668B5"/>
    <w:rsid w:val="00E668FE"/>
    <w:rsid w:val="00E66B34"/>
    <w:rsid w:val="00E66C55"/>
    <w:rsid w:val="00E66D5F"/>
    <w:rsid w:val="00E67302"/>
    <w:rsid w:val="00E6743C"/>
    <w:rsid w:val="00E674DF"/>
    <w:rsid w:val="00E679F4"/>
    <w:rsid w:val="00E67CA8"/>
    <w:rsid w:val="00E67E87"/>
    <w:rsid w:val="00E690A8"/>
    <w:rsid w:val="00E70168"/>
    <w:rsid w:val="00E702F0"/>
    <w:rsid w:val="00E70520"/>
    <w:rsid w:val="00E70537"/>
    <w:rsid w:val="00E70738"/>
    <w:rsid w:val="00E70B4B"/>
    <w:rsid w:val="00E70BA0"/>
    <w:rsid w:val="00E70BF9"/>
    <w:rsid w:val="00E70C5C"/>
    <w:rsid w:val="00E70C8D"/>
    <w:rsid w:val="00E70D7D"/>
    <w:rsid w:val="00E710FF"/>
    <w:rsid w:val="00E71418"/>
    <w:rsid w:val="00E714FB"/>
    <w:rsid w:val="00E71956"/>
    <w:rsid w:val="00E71AD0"/>
    <w:rsid w:val="00E71BA5"/>
    <w:rsid w:val="00E72075"/>
    <w:rsid w:val="00E72205"/>
    <w:rsid w:val="00E72348"/>
    <w:rsid w:val="00E72544"/>
    <w:rsid w:val="00E72715"/>
    <w:rsid w:val="00E7292E"/>
    <w:rsid w:val="00E72A3C"/>
    <w:rsid w:val="00E72AB9"/>
    <w:rsid w:val="00E72B57"/>
    <w:rsid w:val="00E72B8E"/>
    <w:rsid w:val="00E72D0A"/>
    <w:rsid w:val="00E72D9B"/>
    <w:rsid w:val="00E72F78"/>
    <w:rsid w:val="00E732DD"/>
    <w:rsid w:val="00E733E6"/>
    <w:rsid w:val="00E73477"/>
    <w:rsid w:val="00E73655"/>
    <w:rsid w:val="00E736AC"/>
    <w:rsid w:val="00E73777"/>
    <w:rsid w:val="00E7391C"/>
    <w:rsid w:val="00E73AD5"/>
    <w:rsid w:val="00E73CBD"/>
    <w:rsid w:val="00E73FDE"/>
    <w:rsid w:val="00E7400A"/>
    <w:rsid w:val="00E74027"/>
    <w:rsid w:val="00E7423C"/>
    <w:rsid w:val="00E7439D"/>
    <w:rsid w:val="00E746D1"/>
    <w:rsid w:val="00E74818"/>
    <w:rsid w:val="00E74C05"/>
    <w:rsid w:val="00E74C50"/>
    <w:rsid w:val="00E74C71"/>
    <w:rsid w:val="00E74DB6"/>
    <w:rsid w:val="00E74E9D"/>
    <w:rsid w:val="00E75429"/>
    <w:rsid w:val="00E7559C"/>
    <w:rsid w:val="00E7593F"/>
    <w:rsid w:val="00E75ABB"/>
    <w:rsid w:val="00E75B1B"/>
    <w:rsid w:val="00E75CF9"/>
    <w:rsid w:val="00E75D30"/>
    <w:rsid w:val="00E75D95"/>
    <w:rsid w:val="00E75E0D"/>
    <w:rsid w:val="00E75E44"/>
    <w:rsid w:val="00E76305"/>
    <w:rsid w:val="00E76437"/>
    <w:rsid w:val="00E769A6"/>
    <w:rsid w:val="00E76A8F"/>
    <w:rsid w:val="00E76C8B"/>
    <w:rsid w:val="00E76F01"/>
    <w:rsid w:val="00E776D6"/>
    <w:rsid w:val="00E77A1E"/>
    <w:rsid w:val="00E77B0C"/>
    <w:rsid w:val="00E77B72"/>
    <w:rsid w:val="00E77B8E"/>
    <w:rsid w:val="00E77DAB"/>
    <w:rsid w:val="00E77F32"/>
    <w:rsid w:val="00E77FBA"/>
    <w:rsid w:val="00E77FC4"/>
    <w:rsid w:val="00E805DB"/>
    <w:rsid w:val="00E80671"/>
    <w:rsid w:val="00E8073C"/>
    <w:rsid w:val="00E80986"/>
    <w:rsid w:val="00E80AB7"/>
    <w:rsid w:val="00E80BB1"/>
    <w:rsid w:val="00E8102F"/>
    <w:rsid w:val="00E810B8"/>
    <w:rsid w:val="00E81119"/>
    <w:rsid w:val="00E81170"/>
    <w:rsid w:val="00E813B6"/>
    <w:rsid w:val="00E813E0"/>
    <w:rsid w:val="00E81577"/>
    <w:rsid w:val="00E81751"/>
    <w:rsid w:val="00E81932"/>
    <w:rsid w:val="00E81963"/>
    <w:rsid w:val="00E819D6"/>
    <w:rsid w:val="00E81BCE"/>
    <w:rsid w:val="00E81CB2"/>
    <w:rsid w:val="00E81DB9"/>
    <w:rsid w:val="00E81E60"/>
    <w:rsid w:val="00E81F33"/>
    <w:rsid w:val="00E82061"/>
    <w:rsid w:val="00E82157"/>
    <w:rsid w:val="00E82494"/>
    <w:rsid w:val="00E82B32"/>
    <w:rsid w:val="00E82C16"/>
    <w:rsid w:val="00E82DCB"/>
    <w:rsid w:val="00E82F13"/>
    <w:rsid w:val="00E82FFD"/>
    <w:rsid w:val="00E8303E"/>
    <w:rsid w:val="00E837A3"/>
    <w:rsid w:val="00E837B7"/>
    <w:rsid w:val="00E83929"/>
    <w:rsid w:val="00E839D2"/>
    <w:rsid w:val="00E83A4B"/>
    <w:rsid w:val="00E83EE7"/>
    <w:rsid w:val="00E83F27"/>
    <w:rsid w:val="00E848B3"/>
    <w:rsid w:val="00E8496A"/>
    <w:rsid w:val="00E84B46"/>
    <w:rsid w:val="00E84F1D"/>
    <w:rsid w:val="00E84FA9"/>
    <w:rsid w:val="00E8507A"/>
    <w:rsid w:val="00E851BF"/>
    <w:rsid w:val="00E851E8"/>
    <w:rsid w:val="00E853CF"/>
    <w:rsid w:val="00E85486"/>
    <w:rsid w:val="00E85636"/>
    <w:rsid w:val="00E85908"/>
    <w:rsid w:val="00E85E6D"/>
    <w:rsid w:val="00E86464"/>
    <w:rsid w:val="00E865AD"/>
    <w:rsid w:val="00E8664F"/>
    <w:rsid w:val="00E8672E"/>
    <w:rsid w:val="00E86763"/>
    <w:rsid w:val="00E86776"/>
    <w:rsid w:val="00E86937"/>
    <w:rsid w:val="00E86D69"/>
    <w:rsid w:val="00E86F9C"/>
    <w:rsid w:val="00E87027"/>
    <w:rsid w:val="00E870B4"/>
    <w:rsid w:val="00E8720B"/>
    <w:rsid w:val="00E8758B"/>
    <w:rsid w:val="00E87797"/>
    <w:rsid w:val="00E8783C"/>
    <w:rsid w:val="00E878A9"/>
    <w:rsid w:val="00E879CC"/>
    <w:rsid w:val="00E902B8"/>
    <w:rsid w:val="00E902DD"/>
    <w:rsid w:val="00E903B8"/>
    <w:rsid w:val="00E9060C"/>
    <w:rsid w:val="00E90757"/>
    <w:rsid w:val="00E90B1F"/>
    <w:rsid w:val="00E90E1A"/>
    <w:rsid w:val="00E90EFE"/>
    <w:rsid w:val="00E90FEF"/>
    <w:rsid w:val="00E9120B"/>
    <w:rsid w:val="00E9136D"/>
    <w:rsid w:val="00E915FE"/>
    <w:rsid w:val="00E91662"/>
    <w:rsid w:val="00E916EC"/>
    <w:rsid w:val="00E91730"/>
    <w:rsid w:val="00E917F0"/>
    <w:rsid w:val="00E9187D"/>
    <w:rsid w:val="00E91BA9"/>
    <w:rsid w:val="00E91D47"/>
    <w:rsid w:val="00E926EA"/>
    <w:rsid w:val="00E92769"/>
    <w:rsid w:val="00E927A9"/>
    <w:rsid w:val="00E92993"/>
    <w:rsid w:val="00E92B02"/>
    <w:rsid w:val="00E92C20"/>
    <w:rsid w:val="00E92C4D"/>
    <w:rsid w:val="00E92F89"/>
    <w:rsid w:val="00E9309F"/>
    <w:rsid w:val="00E93155"/>
    <w:rsid w:val="00E9317B"/>
    <w:rsid w:val="00E93196"/>
    <w:rsid w:val="00E932D0"/>
    <w:rsid w:val="00E932F2"/>
    <w:rsid w:val="00E93415"/>
    <w:rsid w:val="00E93554"/>
    <w:rsid w:val="00E93787"/>
    <w:rsid w:val="00E93C98"/>
    <w:rsid w:val="00E93DA6"/>
    <w:rsid w:val="00E94128"/>
    <w:rsid w:val="00E94854"/>
    <w:rsid w:val="00E949A9"/>
    <w:rsid w:val="00E94B5C"/>
    <w:rsid w:val="00E94DA1"/>
    <w:rsid w:val="00E94FFB"/>
    <w:rsid w:val="00E950B4"/>
    <w:rsid w:val="00E9515D"/>
    <w:rsid w:val="00E951B6"/>
    <w:rsid w:val="00E95411"/>
    <w:rsid w:val="00E9545D"/>
    <w:rsid w:val="00E954CE"/>
    <w:rsid w:val="00E958E5"/>
    <w:rsid w:val="00E95A45"/>
    <w:rsid w:val="00E95D8B"/>
    <w:rsid w:val="00E95E82"/>
    <w:rsid w:val="00E95F39"/>
    <w:rsid w:val="00E96279"/>
    <w:rsid w:val="00E9627E"/>
    <w:rsid w:val="00E96300"/>
    <w:rsid w:val="00E96361"/>
    <w:rsid w:val="00E9665D"/>
    <w:rsid w:val="00E96703"/>
    <w:rsid w:val="00E967F8"/>
    <w:rsid w:val="00E968D4"/>
    <w:rsid w:val="00E96934"/>
    <w:rsid w:val="00E969B8"/>
    <w:rsid w:val="00E96B01"/>
    <w:rsid w:val="00E96D40"/>
    <w:rsid w:val="00E9720A"/>
    <w:rsid w:val="00E97307"/>
    <w:rsid w:val="00E97448"/>
    <w:rsid w:val="00E976B5"/>
    <w:rsid w:val="00E97D2F"/>
    <w:rsid w:val="00E97EFB"/>
    <w:rsid w:val="00EA010C"/>
    <w:rsid w:val="00EA0156"/>
    <w:rsid w:val="00EA05B5"/>
    <w:rsid w:val="00EA0CB9"/>
    <w:rsid w:val="00EA0D2F"/>
    <w:rsid w:val="00EA0DAA"/>
    <w:rsid w:val="00EA0F35"/>
    <w:rsid w:val="00EA1195"/>
    <w:rsid w:val="00EA126D"/>
    <w:rsid w:val="00EA14BC"/>
    <w:rsid w:val="00EA1773"/>
    <w:rsid w:val="00EA1789"/>
    <w:rsid w:val="00EA19E7"/>
    <w:rsid w:val="00EA1A30"/>
    <w:rsid w:val="00EA1B69"/>
    <w:rsid w:val="00EA1DEF"/>
    <w:rsid w:val="00EA1DF2"/>
    <w:rsid w:val="00EA1F9B"/>
    <w:rsid w:val="00EA212C"/>
    <w:rsid w:val="00EA2148"/>
    <w:rsid w:val="00EA23A5"/>
    <w:rsid w:val="00EA258E"/>
    <w:rsid w:val="00EA2681"/>
    <w:rsid w:val="00EA27A3"/>
    <w:rsid w:val="00EA2ABD"/>
    <w:rsid w:val="00EA2E97"/>
    <w:rsid w:val="00EA2FCA"/>
    <w:rsid w:val="00EA3110"/>
    <w:rsid w:val="00EA3356"/>
    <w:rsid w:val="00EA3581"/>
    <w:rsid w:val="00EA38F1"/>
    <w:rsid w:val="00EA4037"/>
    <w:rsid w:val="00EA4164"/>
    <w:rsid w:val="00EA43B3"/>
    <w:rsid w:val="00EA4594"/>
    <w:rsid w:val="00EA4DE1"/>
    <w:rsid w:val="00EA4DF0"/>
    <w:rsid w:val="00EA4E3F"/>
    <w:rsid w:val="00EA4FA2"/>
    <w:rsid w:val="00EA5240"/>
    <w:rsid w:val="00EA5263"/>
    <w:rsid w:val="00EA567E"/>
    <w:rsid w:val="00EA58F0"/>
    <w:rsid w:val="00EA595D"/>
    <w:rsid w:val="00EA597B"/>
    <w:rsid w:val="00EA5C89"/>
    <w:rsid w:val="00EA61E9"/>
    <w:rsid w:val="00EA6313"/>
    <w:rsid w:val="00EA64AD"/>
    <w:rsid w:val="00EA6B1D"/>
    <w:rsid w:val="00EA6F19"/>
    <w:rsid w:val="00EA73ED"/>
    <w:rsid w:val="00EA7451"/>
    <w:rsid w:val="00EA757F"/>
    <w:rsid w:val="00EA7C3A"/>
    <w:rsid w:val="00EB0048"/>
    <w:rsid w:val="00EB03E7"/>
    <w:rsid w:val="00EB0453"/>
    <w:rsid w:val="00EB0769"/>
    <w:rsid w:val="00EB0B91"/>
    <w:rsid w:val="00EB0BFA"/>
    <w:rsid w:val="00EB12EE"/>
    <w:rsid w:val="00EB14F5"/>
    <w:rsid w:val="00EB1618"/>
    <w:rsid w:val="00EB177B"/>
    <w:rsid w:val="00EB17AC"/>
    <w:rsid w:val="00EB17D7"/>
    <w:rsid w:val="00EB199E"/>
    <w:rsid w:val="00EB1E5C"/>
    <w:rsid w:val="00EB1FB0"/>
    <w:rsid w:val="00EB1FF4"/>
    <w:rsid w:val="00EB20B0"/>
    <w:rsid w:val="00EB2291"/>
    <w:rsid w:val="00EB243F"/>
    <w:rsid w:val="00EB25E7"/>
    <w:rsid w:val="00EB26DF"/>
    <w:rsid w:val="00EB279D"/>
    <w:rsid w:val="00EB2AD2"/>
    <w:rsid w:val="00EB2E2D"/>
    <w:rsid w:val="00EB3112"/>
    <w:rsid w:val="00EB31F3"/>
    <w:rsid w:val="00EB32B8"/>
    <w:rsid w:val="00EB3360"/>
    <w:rsid w:val="00EB359E"/>
    <w:rsid w:val="00EB3AA6"/>
    <w:rsid w:val="00EB3B6B"/>
    <w:rsid w:val="00EB3E7D"/>
    <w:rsid w:val="00EB3E90"/>
    <w:rsid w:val="00EB3F54"/>
    <w:rsid w:val="00EB3F8A"/>
    <w:rsid w:val="00EB4074"/>
    <w:rsid w:val="00EB415A"/>
    <w:rsid w:val="00EB4211"/>
    <w:rsid w:val="00EB4500"/>
    <w:rsid w:val="00EB4712"/>
    <w:rsid w:val="00EB4B42"/>
    <w:rsid w:val="00EB4B5F"/>
    <w:rsid w:val="00EB4CD4"/>
    <w:rsid w:val="00EB4FFD"/>
    <w:rsid w:val="00EB51AD"/>
    <w:rsid w:val="00EB5454"/>
    <w:rsid w:val="00EB5846"/>
    <w:rsid w:val="00EB5B2C"/>
    <w:rsid w:val="00EB5B51"/>
    <w:rsid w:val="00EB5B7E"/>
    <w:rsid w:val="00EB6049"/>
    <w:rsid w:val="00EB6339"/>
    <w:rsid w:val="00EB633E"/>
    <w:rsid w:val="00EB6355"/>
    <w:rsid w:val="00EB63BC"/>
    <w:rsid w:val="00EB69BB"/>
    <w:rsid w:val="00EB6B1A"/>
    <w:rsid w:val="00EB6BD2"/>
    <w:rsid w:val="00EB6DAC"/>
    <w:rsid w:val="00EB6F27"/>
    <w:rsid w:val="00EB7014"/>
    <w:rsid w:val="00EB71A0"/>
    <w:rsid w:val="00EB7534"/>
    <w:rsid w:val="00EB78F8"/>
    <w:rsid w:val="00EB7A96"/>
    <w:rsid w:val="00EB7B00"/>
    <w:rsid w:val="00EB7E05"/>
    <w:rsid w:val="00EB7F45"/>
    <w:rsid w:val="00EB7FEC"/>
    <w:rsid w:val="00EC01C4"/>
    <w:rsid w:val="00EC03DB"/>
    <w:rsid w:val="00EC085B"/>
    <w:rsid w:val="00EC0985"/>
    <w:rsid w:val="00EC09E0"/>
    <w:rsid w:val="00EC0B61"/>
    <w:rsid w:val="00EC0B80"/>
    <w:rsid w:val="00EC0D39"/>
    <w:rsid w:val="00EC0F68"/>
    <w:rsid w:val="00EC1244"/>
    <w:rsid w:val="00EC1294"/>
    <w:rsid w:val="00EC14A8"/>
    <w:rsid w:val="00EC1548"/>
    <w:rsid w:val="00EC1680"/>
    <w:rsid w:val="00EC184E"/>
    <w:rsid w:val="00EC19D5"/>
    <w:rsid w:val="00EC1D7D"/>
    <w:rsid w:val="00EC1F8A"/>
    <w:rsid w:val="00EC2146"/>
    <w:rsid w:val="00EC2580"/>
    <w:rsid w:val="00EC25EC"/>
    <w:rsid w:val="00EC2755"/>
    <w:rsid w:val="00EC2C19"/>
    <w:rsid w:val="00EC2F89"/>
    <w:rsid w:val="00EC3137"/>
    <w:rsid w:val="00EC3741"/>
    <w:rsid w:val="00EC384A"/>
    <w:rsid w:val="00EC38AB"/>
    <w:rsid w:val="00EC3D54"/>
    <w:rsid w:val="00EC3DEE"/>
    <w:rsid w:val="00EC3E22"/>
    <w:rsid w:val="00EC4232"/>
    <w:rsid w:val="00EC4415"/>
    <w:rsid w:val="00EC4434"/>
    <w:rsid w:val="00EC4877"/>
    <w:rsid w:val="00EC4978"/>
    <w:rsid w:val="00EC4BE5"/>
    <w:rsid w:val="00EC4C99"/>
    <w:rsid w:val="00EC4D64"/>
    <w:rsid w:val="00EC4E23"/>
    <w:rsid w:val="00EC4EF6"/>
    <w:rsid w:val="00EC4FED"/>
    <w:rsid w:val="00EC54A3"/>
    <w:rsid w:val="00EC55E5"/>
    <w:rsid w:val="00EC59F1"/>
    <w:rsid w:val="00EC5C9D"/>
    <w:rsid w:val="00EC5CBD"/>
    <w:rsid w:val="00EC5DE1"/>
    <w:rsid w:val="00EC6187"/>
    <w:rsid w:val="00EC622E"/>
    <w:rsid w:val="00EC6497"/>
    <w:rsid w:val="00EC66AE"/>
    <w:rsid w:val="00EC6A36"/>
    <w:rsid w:val="00EC6BC4"/>
    <w:rsid w:val="00EC6D29"/>
    <w:rsid w:val="00EC6E5D"/>
    <w:rsid w:val="00EC6FA2"/>
    <w:rsid w:val="00EC70FA"/>
    <w:rsid w:val="00EC71A9"/>
    <w:rsid w:val="00EC71B6"/>
    <w:rsid w:val="00EC749E"/>
    <w:rsid w:val="00EC76FF"/>
    <w:rsid w:val="00EC7735"/>
    <w:rsid w:val="00EC7955"/>
    <w:rsid w:val="00EC798F"/>
    <w:rsid w:val="00EC7AAC"/>
    <w:rsid w:val="00EC7BAA"/>
    <w:rsid w:val="00EC7CCC"/>
    <w:rsid w:val="00ED09B9"/>
    <w:rsid w:val="00ED0A79"/>
    <w:rsid w:val="00ED0A9A"/>
    <w:rsid w:val="00ED0B8A"/>
    <w:rsid w:val="00ED0C20"/>
    <w:rsid w:val="00ED0D57"/>
    <w:rsid w:val="00ED14E1"/>
    <w:rsid w:val="00ED168D"/>
    <w:rsid w:val="00ED178F"/>
    <w:rsid w:val="00ED1954"/>
    <w:rsid w:val="00ED1AEA"/>
    <w:rsid w:val="00ED1CC2"/>
    <w:rsid w:val="00ED221E"/>
    <w:rsid w:val="00ED2769"/>
    <w:rsid w:val="00ED2910"/>
    <w:rsid w:val="00ED29F8"/>
    <w:rsid w:val="00ED2B96"/>
    <w:rsid w:val="00ED2BD6"/>
    <w:rsid w:val="00ED2E24"/>
    <w:rsid w:val="00ED2F67"/>
    <w:rsid w:val="00ED3407"/>
    <w:rsid w:val="00ED356F"/>
    <w:rsid w:val="00ED3579"/>
    <w:rsid w:val="00ED39F2"/>
    <w:rsid w:val="00ED3C28"/>
    <w:rsid w:val="00ED3CBD"/>
    <w:rsid w:val="00ED3E99"/>
    <w:rsid w:val="00ED3EA9"/>
    <w:rsid w:val="00ED3F2E"/>
    <w:rsid w:val="00ED429F"/>
    <w:rsid w:val="00ED448E"/>
    <w:rsid w:val="00ED44E4"/>
    <w:rsid w:val="00ED455F"/>
    <w:rsid w:val="00ED4703"/>
    <w:rsid w:val="00ED4732"/>
    <w:rsid w:val="00ED49D6"/>
    <w:rsid w:val="00ED4C2B"/>
    <w:rsid w:val="00ED4D9F"/>
    <w:rsid w:val="00ED4E25"/>
    <w:rsid w:val="00ED4ECF"/>
    <w:rsid w:val="00ED4F86"/>
    <w:rsid w:val="00ED5001"/>
    <w:rsid w:val="00ED5024"/>
    <w:rsid w:val="00ED51C7"/>
    <w:rsid w:val="00ED51CF"/>
    <w:rsid w:val="00ED51EE"/>
    <w:rsid w:val="00ED555E"/>
    <w:rsid w:val="00ED56EA"/>
    <w:rsid w:val="00ED56FE"/>
    <w:rsid w:val="00ED5747"/>
    <w:rsid w:val="00ED5767"/>
    <w:rsid w:val="00ED5B28"/>
    <w:rsid w:val="00ED5C27"/>
    <w:rsid w:val="00ED5DAC"/>
    <w:rsid w:val="00ED5DC6"/>
    <w:rsid w:val="00ED6113"/>
    <w:rsid w:val="00ED6217"/>
    <w:rsid w:val="00ED63CE"/>
    <w:rsid w:val="00ED65BC"/>
    <w:rsid w:val="00ED6A43"/>
    <w:rsid w:val="00ED6E26"/>
    <w:rsid w:val="00ED6E96"/>
    <w:rsid w:val="00ED6EC4"/>
    <w:rsid w:val="00ED6FB4"/>
    <w:rsid w:val="00ED7095"/>
    <w:rsid w:val="00ED719A"/>
    <w:rsid w:val="00ED7610"/>
    <w:rsid w:val="00ED7647"/>
    <w:rsid w:val="00ED784C"/>
    <w:rsid w:val="00ED78BA"/>
    <w:rsid w:val="00ED7BBC"/>
    <w:rsid w:val="00ED7EEF"/>
    <w:rsid w:val="00EE004C"/>
    <w:rsid w:val="00EE0521"/>
    <w:rsid w:val="00EE0610"/>
    <w:rsid w:val="00EE089D"/>
    <w:rsid w:val="00EE0BB5"/>
    <w:rsid w:val="00EE0E9C"/>
    <w:rsid w:val="00EE1318"/>
    <w:rsid w:val="00EE15BC"/>
    <w:rsid w:val="00EE16AE"/>
    <w:rsid w:val="00EE1778"/>
    <w:rsid w:val="00EE1877"/>
    <w:rsid w:val="00EE19FC"/>
    <w:rsid w:val="00EE1B26"/>
    <w:rsid w:val="00EE1BF4"/>
    <w:rsid w:val="00EE20EF"/>
    <w:rsid w:val="00EE232B"/>
    <w:rsid w:val="00EE2622"/>
    <w:rsid w:val="00EE2845"/>
    <w:rsid w:val="00EE2850"/>
    <w:rsid w:val="00EE2972"/>
    <w:rsid w:val="00EE29F1"/>
    <w:rsid w:val="00EE2C4E"/>
    <w:rsid w:val="00EE2C96"/>
    <w:rsid w:val="00EE2DD9"/>
    <w:rsid w:val="00EE2F7B"/>
    <w:rsid w:val="00EE3133"/>
    <w:rsid w:val="00EE3291"/>
    <w:rsid w:val="00EE3324"/>
    <w:rsid w:val="00EE39DE"/>
    <w:rsid w:val="00EE3AF6"/>
    <w:rsid w:val="00EE3B39"/>
    <w:rsid w:val="00EE3CA6"/>
    <w:rsid w:val="00EE4064"/>
    <w:rsid w:val="00EE42C8"/>
    <w:rsid w:val="00EE4464"/>
    <w:rsid w:val="00EE4695"/>
    <w:rsid w:val="00EE4984"/>
    <w:rsid w:val="00EE4CB2"/>
    <w:rsid w:val="00EE4F10"/>
    <w:rsid w:val="00EE515B"/>
    <w:rsid w:val="00EE52D4"/>
    <w:rsid w:val="00EE5363"/>
    <w:rsid w:val="00EE575F"/>
    <w:rsid w:val="00EE5998"/>
    <w:rsid w:val="00EE5AB4"/>
    <w:rsid w:val="00EE5AEB"/>
    <w:rsid w:val="00EE5D82"/>
    <w:rsid w:val="00EE5F00"/>
    <w:rsid w:val="00EE5F5D"/>
    <w:rsid w:val="00EE616A"/>
    <w:rsid w:val="00EE6254"/>
    <w:rsid w:val="00EE62B1"/>
    <w:rsid w:val="00EE678C"/>
    <w:rsid w:val="00EE7392"/>
    <w:rsid w:val="00EE7415"/>
    <w:rsid w:val="00EE7693"/>
    <w:rsid w:val="00EE7771"/>
    <w:rsid w:val="00EE791C"/>
    <w:rsid w:val="00EE7A64"/>
    <w:rsid w:val="00EF00D6"/>
    <w:rsid w:val="00EF0234"/>
    <w:rsid w:val="00EF04F6"/>
    <w:rsid w:val="00EF0757"/>
    <w:rsid w:val="00EF09A9"/>
    <w:rsid w:val="00EF0C9A"/>
    <w:rsid w:val="00EF0CDA"/>
    <w:rsid w:val="00EF0E3F"/>
    <w:rsid w:val="00EF1067"/>
    <w:rsid w:val="00EF10B0"/>
    <w:rsid w:val="00EF1279"/>
    <w:rsid w:val="00EF2258"/>
    <w:rsid w:val="00EF2314"/>
    <w:rsid w:val="00EF23B5"/>
    <w:rsid w:val="00EF2577"/>
    <w:rsid w:val="00EF270B"/>
    <w:rsid w:val="00EF2758"/>
    <w:rsid w:val="00EF29AC"/>
    <w:rsid w:val="00EF2BC1"/>
    <w:rsid w:val="00EF2DAD"/>
    <w:rsid w:val="00EF3057"/>
    <w:rsid w:val="00EF30F3"/>
    <w:rsid w:val="00EF3546"/>
    <w:rsid w:val="00EF37E3"/>
    <w:rsid w:val="00EF3A39"/>
    <w:rsid w:val="00EF3C31"/>
    <w:rsid w:val="00EF3DF2"/>
    <w:rsid w:val="00EF3FBD"/>
    <w:rsid w:val="00EF428B"/>
    <w:rsid w:val="00EF4593"/>
    <w:rsid w:val="00EF45B9"/>
    <w:rsid w:val="00EF4733"/>
    <w:rsid w:val="00EF480D"/>
    <w:rsid w:val="00EF48F6"/>
    <w:rsid w:val="00EF4B03"/>
    <w:rsid w:val="00EF4BDC"/>
    <w:rsid w:val="00EF53D7"/>
    <w:rsid w:val="00EF54B8"/>
    <w:rsid w:val="00EF572E"/>
    <w:rsid w:val="00EF581A"/>
    <w:rsid w:val="00EF5A52"/>
    <w:rsid w:val="00EF5AE3"/>
    <w:rsid w:val="00EF5CD3"/>
    <w:rsid w:val="00EF5D1D"/>
    <w:rsid w:val="00EF6244"/>
    <w:rsid w:val="00EF6544"/>
    <w:rsid w:val="00EF69F3"/>
    <w:rsid w:val="00EF6B1F"/>
    <w:rsid w:val="00EF6C11"/>
    <w:rsid w:val="00EF7145"/>
    <w:rsid w:val="00EF7208"/>
    <w:rsid w:val="00EF74D2"/>
    <w:rsid w:val="00EF7544"/>
    <w:rsid w:val="00EF77E5"/>
    <w:rsid w:val="00EF7A17"/>
    <w:rsid w:val="00EF7B12"/>
    <w:rsid w:val="00EF7B70"/>
    <w:rsid w:val="00EF7EEA"/>
    <w:rsid w:val="00EF7FAA"/>
    <w:rsid w:val="00F003F3"/>
    <w:rsid w:val="00F005DE"/>
    <w:rsid w:val="00F007FB"/>
    <w:rsid w:val="00F00A1A"/>
    <w:rsid w:val="00F00A28"/>
    <w:rsid w:val="00F00A79"/>
    <w:rsid w:val="00F00CAD"/>
    <w:rsid w:val="00F00DDC"/>
    <w:rsid w:val="00F0107E"/>
    <w:rsid w:val="00F010FD"/>
    <w:rsid w:val="00F012BC"/>
    <w:rsid w:val="00F013C5"/>
    <w:rsid w:val="00F016C2"/>
    <w:rsid w:val="00F016F8"/>
    <w:rsid w:val="00F01726"/>
    <w:rsid w:val="00F01896"/>
    <w:rsid w:val="00F01AE2"/>
    <w:rsid w:val="00F01D4B"/>
    <w:rsid w:val="00F01DC1"/>
    <w:rsid w:val="00F01F8F"/>
    <w:rsid w:val="00F02335"/>
    <w:rsid w:val="00F024B1"/>
    <w:rsid w:val="00F024E8"/>
    <w:rsid w:val="00F02672"/>
    <w:rsid w:val="00F02872"/>
    <w:rsid w:val="00F02915"/>
    <w:rsid w:val="00F02EAD"/>
    <w:rsid w:val="00F02FC5"/>
    <w:rsid w:val="00F02FE5"/>
    <w:rsid w:val="00F03121"/>
    <w:rsid w:val="00F03279"/>
    <w:rsid w:val="00F03458"/>
    <w:rsid w:val="00F035BB"/>
    <w:rsid w:val="00F03A8E"/>
    <w:rsid w:val="00F03C68"/>
    <w:rsid w:val="00F03D66"/>
    <w:rsid w:val="00F0459E"/>
    <w:rsid w:val="00F049C9"/>
    <w:rsid w:val="00F04A86"/>
    <w:rsid w:val="00F04C52"/>
    <w:rsid w:val="00F05037"/>
    <w:rsid w:val="00F05444"/>
    <w:rsid w:val="00F054E3"/>
    <w:rsid w:val="00F0574C"/>
    <w:rsid w:val="00F05756"/>
    <w:rsid w:val="00F05A9D"/>
    <w:rsid w:val="00F05AD7"/>
    <w:rsid w:val="00F05C98"/>
    <w:rsid w:val="00F05E34"/>
    <w:rsid w:val="00F06371"/>
    <w:rsid w:val="00F064A9"/>
    <w:rsid w:val="00F06828"/>
    <w:rsid w:val="00F06957"/>
    <w:rsid w:val="00F06A1B"/>
    <w:rsid w:val="00F06A49"/>
    <w:rsid w:val="00F06A9F"/>
    <w:rsid w:val="00F06C12"/>
    <w:rsid w:val="00F06E90"/>
    <w:rsid w:val="00F0723C"/>
    <w:rsid w:val="00F0754F"/>
    <w:rsid w:val="00F076EE"/>
    <w:rsid w:val="00F07942"/>
    <w:rsid w:val="00F07AA7"/>
    <w:rsid w:val="00F07B28"/>
    <w:rsid w:val="00F07B93"/>
    <w:rsid w:val="00F07BF3"/>
    <w:rsid w:val="00F07DE6"/>
    <w:rsid w:val="00F07ED3"/>
    <w:rsid w:val="00F07FDF"/>
    <w:rsid w:val="00F10195"/>
    <w:rsid w:val="00F102BE"/>
    <w:rsid w:val="00F1030E"/>
    <w:rsid w:val="00F105CF"/>
    <w:rsid w:val="00F10988"/>
    <w:rsid w:val="00F10BB1"/>
    <w:rsid w:val="00F10D1D"/>
    <w:rsid w:val="00F10DC3"/>
    <w:rsid w:val="00F10EA4"/>
    <w:rsid w:val="00F1134F"/>
    <w:rsid w:val="00F113FD"/>
    <w:rsid w:val="00F1159C"/>
    <w:rsid w:val="00F1183C"/>
    <w:rsid w:val="00F11E6C"/>
    <w:rsid w:val="00F12843"/>
    <w:rsid w:val="00F12EAC"/>
    <w:rsid w:val="00F12F22"/>
    <w:rsid w:val="00F12F7B"/>
    <w:rsid w:val="00F13C57"/>
    <w:rsid w:val="00F13E05"/>
    <w:rsid w:val="00F13E18"/>
    <w:rsid w:val="00F13EC3"/>
    <w:rsid w:val="00F13EEC"/>
    <w:rsid w:val="00F140C3"/>
    <w:rsid w:val="00F142E7"/>
    <w:rsid w:val="00F1453C"/>
    <w:rsid w:val="00F14621"/>
    <w:rsid w:val="00F14636"/>
    <w:rsid w:val="00F14A52"/>
    <w:rsid w:val="00F150F2"/>
    <w:rsid w:val="00F151D6"/>
    <w:rsid w:val="00F15207"/>
    <w:rsid w:val="00F156CB"/>
    <w:rsid w:val="00F15768"/>
    <w:rsid w:val="00F15CA5"/>
    <w:rsid w:val="00F15D58"/>
    <w:rsid w:val="00F163F2"/>
    <w:rsid w:val="00F16462"/>
    <w:rsid w:val="00F1648E"/>
    <w:rsid w:val="00F16649"/>
    <w:rsid w:val="00F16673"/>
    <w:rsid w:val="00F166B6"/>
    <w:rsid w:val="00F16723"/>
    <w:rsid w:val="00F169C6"/>
    <w:rsid w:val="00F16C14"/>
    <w:rsid w:val="00F16DAE"/>
    <w:rsid w:val="00F170B0"/>
    <w:rsid w:val="00F171DD"/>
    <w:rsid w:val="00F173A9"/>
    <w:rsid w:val="00F174AF"/>
    <w:rsid w:val="00F1756E"/>
    <w:rsid w:val="00F1761B"/>
    <w:rsid w:val="00F17663"/>
    <w:rsid w:val="00F1776B"/>
    <w:rsid w:val="00F17A61"/>
    <w:rsid w:val="00F17A90"/>
    <w:rsid w:val="00F17BC5"/>
    <w:rsid w:val="00F17D67"/>
    <w:rsid w:val="00F2011D"/>
    <w:rsid w:val="00F206E2"/>
    <w:rsid w:val="00F20A53"/>
    <w:rsid w:val="00F20B6A"/>
    <w:rsid w:val="00F20C5E"/>
    <w:rsid w:val="00F20ECA"/>
    <w:rsid w:val="00F210D3"/>
    <w:rsid w:val="00F2119D"/>
    <w:rsid w:val="00F211B0"/>
    <w:rsid w:val="00F21233"/>
    <w:rsid w:val="00F21354"/>
    <w:rsid w:val="00F219E7"/>
    <w:rsid w:val="00F21E27"/>
    <w:rsid w:val="00F21FEA"/>
    <w:rsid w:val="00F220C7"/>
    <w:rsid w:val="00F222B2"/>
    <w:rsid w:val="00F222C7"/>
    <w:rsid w:val="00F2261C"/>
    <w:rsid w:val="00F2265A"/>
    <w:rsid w:val="00F22AD1"/>
    <w:rsid w:val="00F22BCE"/>
    <w:rsid w:val="00F22C87"/>
    <w:rsid w:val="00F22CE6"/>
    <w:rsid w:val="00F22DB8"/>
    <w:rsid w:val="00F22DFC"/>
    <w:rsid w:val="00F22E7D"/>
    <w:rsid w:val="00F22EDF"/>
    <w:rsid w:val="00F22FF4"/>
    <w:rsid w:val="00F230AB"/>
    <w:rsid w:val="00F230D9"/>
    <w:rsid w:val="00F234B6"/>
    <w:rsid w:val="00F234D6"/>
    <w:rsid w:val="00F2358C"/>
    <w:rsid w:val="00F2392F"/>
    <w:rsid w:val="00F23987"/>
    <w:rsid w:val="00F23A8F"/>
    <w:rsid w:val="00F23B14"/>
    <w:rsid w:val="00F23EB6"/>
    <w:rsid w:val="00F23F08"/>
    <w:rsid w:val="00F24042"/>
    <w:rsid w:val="00F2415A"/>
    <w:rsid w:val="00F24443"/>
    <w:rsid w:val="00F24456"/>
    <w:rsid w:val="00F24491"/>
    <w:rsid w:val="00F244EA"/>
    <w:rsid w:val="00F24AF8"/>
    <w:rsid w:val="00F24CF5"/>
    <w:rsid w:val="00F24DAF"/>
    <w:rsid w:val="00F24F8F"/>
    <w:rsid w:val="00F25514"/>
    <w:rsid w:val="00F25526"/>
    <w:rsid w:val="00F25732"/>
    <w:rsid w:val="00F258C0"/>
    <w:rsid w:val="00F25A1A"/>
    <w:rsid w:val="00F262C9"/>
    <w:rsid w:val="00F26344"/>
    <w:rsid w:val="00F263F3"/>
    <w:rsid w:val="00F264A1"/>
    <w:rsid w:val="00F264A4"/>
    <w:rsid w:val="00F2667F"/>
    <w:rsid w:val="00F2669A"/>
    <w:rsid w:val="00F26B9A"/>
    <w:rsid w:val="00F26EE0"/>
    <w:rsid w:val="00F26F22"/>
    <w:rsid w:val="00F26F54"/>
    <w:rsid w:val="00F272BD"/>
    <w:rsid w:val="00F2730F"/>
    <w:rsid w:val="00F273B0"/>
    <w:rsid w:val="00F27400"/>
    <w:rsid w:val="00F276AC"/>
    <w:rsid w:val="00F277EE"/>
    <w:rsid w:val="00F27B44"/>
    <w:rsid w:val="00F27C80"/>
    <w:rsid w:val="00F27F36"/>
    <w:rsid w:val="00F301CD"/>
    <w:rsid w:val="00F301F6"/>
    <w:rsid w:val="00F30215"/>
    <w:rsid w:val="00F30511"/>
    <w:rsid w:val="00F30834"/>
    <w:rsid w:val="00F30AF7"/>
    <w:rsid w:val="00F30C7F"/>
    <w:rsid w:val="00F313D2"/>
    <w:rsid w:val="00F3156B"/>
    <w:rsid w:val="00F31696"/>
    <w:rsid w:val="00F318B1"/>
    <w:rsid w:val="00F31C24"/>
    <w:rsid w:val="00F31E66"/>
    <w:rsid w:val="00F31F00"/>
    <w:rsid w:val="00F31F5A"/>
    <w:rsid w:val="00F31F85"/>
    <w:rsid w:val="00F3267B"/>
    <w:rsid w:val="00F3281D"/>
    <w:rsid w:val="00F32A84"/>
    <w:rsid w:val="00F32AB7"/>
    <w:rsid w:val="00F3316B"/>
    <w:rsid w:val="00F33180"/>
    <w:rsid w:val="00F331F8"/>
    <w:rsid w:val="00F336D5"/>
    <w:rsid w:val="00F33745"/>
    <w:rsid w:val="00F33B07"/>
    <w:rsid w:val="00F33B0A"/>
    <w:rsid w:val="00F33C74"/>
    <w:rsid w:val="00F33CC2"/>
    <w:rsid w:val="00F33EEC"/>
    <w:rsid w:val="00F34210"/>
    <w:rsid w:val="00F34229"/>
    <w:rsid w:val="00F3422C"/>
    <w:rsid w:val="00F342A6"/>
    <w:rsid w:val="00F343B8"/>
    <w:rsid w:val="00F34460"/>
    <w:rsid w:val="00F346C6"/>
    <w:rsid w:val="00F349AC"/>
    <w:rsid w:val="00F34B0F"/>
    <w:rsid w:val="00F34BB4"/>
    <w:rsid w:val="00F34D9F"/>
    <w:rsid w:val="00F3528F"/>
    <w:rsid w:val="00F35989"/>
    <w:rsid w:val="00F359E4"/>
    <w:rsid w:val="00F35E09"/>
    <w:rsid w:val="00F360E9"/>
    <w:rsid w:val="00F361BE"/>
    <w:rsid w:val="00F363F0"/>
    <w:rsid w:val="00F36494"/>
    <w:rsid w:val="00F3653C"/>
    <w:rsid w:val="00F366EE"/>
    <w:rsid w:val="00F3690A"/>
    <w:rsid w:val="00F36B85"/>
    <w:rsid w:val="00F36C1E"/>
    <w:rsid w:val="00F36E1F"/>
    <w:rsid w:val="00F36F8E"/>
    <w:rsid w:val="00F3710A"/>
    <w:rsid w:val="00F3718A"/>
    <w:rsid w:val="00F371D3"/>
    <w:rsid w:val="00F372D9"/>
    <w:rsid w:val="00F375A7"/>
    <w:rsid w:val="00F37621"/>
    <w:rsid w:val="00F3763A"/>
    <w:rsid w:val="00F378CD"/>
    <w:rsid w:val="00F37AC2"/>
    <w:rsid w:val="00F37C10"/>
    <w:rsid w:val="00F37E8D"/>
    <w:rsid w:val="00F37FAB"/>
    <w:rsid w:val="00F40070"/>
    <w:rsid w:val="00F4009A"/>
    <w:rsid w:val="00F40329"/>
    <w:rsid w:val="00F403C3"/>
    <w:rsid w:val="00F403EA"/>
    <w:rsid w:val="00F404F8"/>
    <w:rsid w:val="00F4054B"/>
    <w:rsid w:val="00F405AD"/>
    <w:rsid w:val="00F40B97"/>
    <w:rsid w:val="00F40C77"/>
    <w:rsid w:val="00F40DFF"/>
    <w:rsid w:val="00F40E3F"/>
    <w:rsid w:val="00F41193"/>
    <w:rsid w:val="00F4119C"/>
    <w:rsid w:val="00F413D1"/>
    <w:rsid w:val="00F41577"/>
    <w:rsid w:val="00F41A38"/>
    <w:rsid w:val="00F41A6C"/>
    <w:rsid w:val="00F41C08"/>
    <w:rsid w:val="00F41C27"/>
    <w:rsid w:val="00F41CFC"/>
    <w:rsid w:val="00F41E15"/>
    <w:rsid w:val="00F4212B"/>
    <w:rsid w:val="00F42495"/>
    <w:rsid w:val="00F42733"/>
    <w:rsid w:val="00F4274A"/>
    <w:rsid w:val="00F42895"/>
    <w:rsid w:val="00F42929"/>
    <w:rsid w:val="00F42D75"/>
    <w:rsid w:val="00F42E4A"/>
    <w:rsid w:val="00F42EAF"/>
    <w:rsid w:val="00F42F4B"/>
    <w:rsid w:val="00F430B0"/>
    <w:rsid w:val="00F432A2"/>
    <w:rsid w:val="00F435B6"/>
    <w:rsid w:val="00F4360B"/>
    <w:rsid w:val="00F437C5"/>
    <w:rsid w:val="00F439C0"/>
    <w:rsid w:val="00F43AE1"/>
    <w:rsid w:val="00F443A6"/>
    <w:rsid w:val="00F44539"/>
    <w:rsid w:val="00F44633"/>
    <w:rsid w:val="00F446B3"/>
    <w:rsid w:val="00F447F0"/>
    <w:rsid w:val="00F44AA5"/>
    <w:rsid w:val="00F44C46"/>
    <w:rsid w:val="00F44D4F"/>
    <w:rsid w:val="00F4511C"/>
    <w:rsid w:val="00F451C7"/>
    <w:rsid w:val="00F453DB"/>
    <w:rsid w:val="00F4547C"/>
    <w:rsid w:val="00F4582C"/>
    <w:rsid w:val="00F45B0D"/>
    <w:rsid w:val="00F45F06"/>
    <w:rsid w:val="00F45F08"/>
    <w:rsid w:val="00F45F26"/>
    <w:rsid w:val="00F45FB0"/>
    <w:rsid w:val="00F4600D"/>
    <w:rsid w:val="00F46117"/>
    <w:rsid w:val="00F46119"/>
    <w:rsid w:val="00F46198"/>
    <w:rsid w:val="00F4633E"/>
    <w:rsid w:val="00F469F1"/>
    <w:rsid w:val="00F46BE9"/>
    <w:rsid w:val="00F46FA7"/>
    <w:rsid w:val="00F470D7"/>
    <w:rsid w:val="00F470E6"/>
    <w:rsid w:val="00F470F0"/>
    <w:rsid w:val="00F47190"/>
    <w:rsid w:val="00F47342"/>
    <w:rsid w:val="00F47388"/>
    <w:rsid w:val="00F4769D"/>
    <w:rsid w:val="00F47801"/>
    <w:rsid w:val="00F478E8"/>
    <w:rsid w:val="00F47BF7"/>
    <w:rsid w:val="00F47D7C"/>
    <w:rsid w:val="00F47F7F"/>
    <w:rsid w:val="00F47F80"/>
    <w:rsid w:val="00F5047A"/>
    <w:rsid w:val="00F5060A"/>
    <w:rsid w:val="00F50841"/>
    <w:rsid w:val="00F50BC6"/>
    <w:rsid w:val="00F50D66"/>
    <w:rsid w:val="00F50D72"/>
    <w:rsid w:val="00F50DF3"/>
    <w:rsid w:val="00F51001"/>
    <w:rsid w:val="00F5151F"/>
    <w:rsid w:val="00F5165A"/>
    <w:rsid w:val="00F51887"/>
    <w:rsid w:val="00F51D38"/>
    <w:rsid w:val="00F51D77"/>
    <w:rsid w:val="00F5234B"/>
    <w:rsid w:val="00F52380"/>
    <w:rsid w:val="00F523BF"/>
    <w:rsid w:val="00F52494"/>
    <w:rsid w:val="00F5272C"/>
    <w:rsid w:val="00F52751"/>
    <w:rsid w:val="00F52F04"/>
    <w:rsid w:val="00F52F16"/>
    <w:rsid w:val="00F52FF8"/>
    <w:rsid w:val="00F53024"/>
    <w:rsid w:val="00F531F0"/>
    <w:rsid w:val="00F53367"/>
    <w:rsid w:val="00F53522"/>
    <w:rsid w:val="00F5354D"/>
    <w:rsid w:val="00F535BC"/>
    <w:rsid w:val="00F536FC"/>
    <w:rsid w:val="00F539B3"/>
    <w:rsid w:val="00F53C1A"/>
    <w:rsid w:val="00F53CBE"/>
    <w:rsid w:val="00F53F17"/>
    <w:rsid w:val="00F54280"/>
    <w:rsid w:val="00F54510"/>
    <w:rsid w:val="00F548E5"/>
    <w:rsid w:val="00F54964"/>
    <w:rsid w:val="00F55026"/>
    <w:rsid w:val="00F551C4"/>
    <w:rsid w:val="00F552CB"/>
    <w:rsid w:val="00F5549B"/>
    <w:rsid w:val="00F555EB"/>
    <w:rsid w:val="00F559A0"/>
    <w:rsid w:val="00F55A20"/>
    <w:rsid w:val="00F55F2E"/>
    <w:rsid w:val="00F56171"/>
    <w:rsid w:val="00F5618F"/>
    <w:rsid w:val="00F561B0"/>
    <w:rsid w:val="00F56320"/>
    <w:rsid w:val="00F567A2"/>
    <w:rsid w:val="00F56A27"/>
    <w:rsid w:val="00F56A31"/>
    <w:rsid w:val="00F56A6E"/>
    <w:rsid w:val="00F56C55"/>
    <w:rsid w:val="00F56C8E"/>
    <w:rsid w:val="00F5704D"/>
    <w:rsid w:val="00F5757A"/>
    <w:rsid w:val="00F57595"/>
    <w:rsid w:val="00F575B8"/>
    <w:rsid w:val="00F57727"/>
    <w:rsid w:val="00F57805"/>
    <w:rsid w:val="00F578BE"/>
    <w:rsid w:val="00F57AAB"/>
    <w:rsid w:val="00F57AD3"/>
    <w:rsid w:val="00F57EA3"/>
    <w:rsid w:val="00F6009E"/>
    <w:rsid w:val="00F6010A"/>
    <w:rsid w:val="00F6024E"/>
    <w:rsid w:val="00F6053F"/>
    <w:rsid w:val="00F606FD"/>
    <w:rsid w:val="00F6081B"/>
    <w:rsid w:val="00F60885"/>
    <w:rsid w:val="00F60B9B"/>
    <w:rsid w:val="00F60FB9"/>
    <w:rsid w:val="00F60FC5"/>
    <w:rsid w:val="00F61071"/>
    <w:rsid w:val="00F6124D"/>
    <w:rsid w:val="00F6128B"/>
    <w:rsid w:val="00F614DD"/>
    <w:rsid w:val="00F61504"/>
    <w:rsid w:val="00F615D5"/>
    <w:rsid w:val="00F61640"/>
    <w:rsid w:val="00F61929"/>
    <w:rsid w:val="00F61954"/>
    <w:rsid w:val="00F61A70"/>
    <w:rsid w:val="00F6204E"/>
    <w:rsid w:val="00F62077"/>
    <w:rsid w:val="00F621A4"/>
    <w:rsid w:val="00F62321"/>
    <w:rsid w:val="00F62529"/>
    <w:rsid w:val="00F626C0"/>
    <w:rsid w:val="00F62717"/>
    <w:rsid w:val="00F6280F"/>
    <w:rsid w:val="00F6285E"/>
    <w:rsid w:val="00F628C8"/>
    <w:rsid w:val="00F62930"/>
    <w:rsid w:val="00F62ADD"/>
    <w:rsid w:val="00F62BA6"/>
    <w:rsid w:val="00F62DA0"/>
    <w:rsid w:val="00F62DF5"/>
    <w:rsid w:val="00F63030"/>
    <w:rsid w:val="00F630A7"/>
    <w:rsid w:val="00F631B0"/>
    <w:rsid w:val="00F631DC"/>
    <w:rsid w:val="00F6332E"/>
    <w:rsid w:val="00F633FD"/>
    <w:rsid w:val="00F63507"/>
    <w:rsid w:val="00F63854"/>
    <w:rsid w:val="00F639BC"/>
    <w:rsid w:val="00F63B7A"/>
    <w:rsid w:val="00F63C79"/>
    <w:rsid w:val="00F63D65"/>
    <w:rsid w:val="00F63E87"/>
    <w:rsid w:val="00F63E9D"/>
    <w:rsid w:val="00F63F08"/>
    <w:rsid w:val="00F63F61"/>
    <w:rsid w:val="00F6422E"/>
    <w:rsid w:val="00F642D8"/>
    <w:rsid w:val="00F6431C"/>
    <w:rsid w:val="00F64675"/>
    <w:rsid w:val="00F6484C"/>
    <w:rsid w:val="00F64928"/>
    <w:rsid w:val="00F64A77"/>
    <w:rsid w:val="00F64B5C"/>
    <w:rsid w:val="00F64FB7"/>
    <w:rsid w:val="00F652DD"/>
    <w:rsid w:val="00F655B3"/>
    <w:rsid w:val="00F655C0"/>
    <w:rsid w:val="00F6583C"/>
    <w:rsid w:val="00F65A80"/>
    <w:rsid w:val="00F65DCB"/>
    <w:rsid w:val="00F65EA3"/>
    <w:rsid w:val="00F661D6"/>
    <w:rsid w:val="00F66387"/>
    <w:rsid w:val="00F66A35"/>
    <w:rsid w:val="00F66A9E"/>
    <w:rsid w:val="00F66B64"/>
    <w:rsid w:val="00F66E79"/>
    <w:rsid w:val="00F66EC0"/>
    <w:rsid w:val="00F6714E"/>
    <w:rsid w:val="00F674E7"/>
    <w:rsid w:val="00F677A7"/>
    <w:rsid w:val="00F677F2"/>
    <w:rsid w:val="00F679E6"/>
    <w:rsid w:val="00F67BEE"/>
    <w:rsid w:val="00F67D8D"/>
    <w:rsid w:val="00F67D9D"/>
    <w:rsid w:val="00F67E2A"/>
    <w:rsid w:val="00F67E88"/>
    <w:rsid w:val="00F7004A"/>
    <w:rsid w:val="00F70590"/>
    <w:rsid w:val="00F70710"/>
    <w:rsid w:val="00F708C5"/>
    <w:rsid w:val="00F709D7"/>
    <w:rsid w:val="00F70B94"/>
    <w:rsid w:val="00F7119C"/>
    <w:rsid w:val="00F71343"/>
    <w:rsid w:val="00F71356"/>
    <w:rsid w:val="00F713AB"/>
    <w:rsid w:val="00F7149D"/>
    <w:rsid w:val="00F7155E"/>
    <w:rsid w:val="00F718AF"/>
    <w:rsid w:val="00F71D92"/>
    <w:rsid w:val="00F71F7A"/>
    <w:rsid w:val="00F7205F"/>
    <w:rsid w:val="00F721BE"/>
    <w:rsid w:val="00F72227"/>
    <w:rsid w:val="00F72335"/>
    <w:rsid w:val="00F72633"/>
    <w:rsid w:val="00F72920"/>
    <w:rsid w:val="00F72932"/>
    <w:rsid w:val="00F72C63"/>
    <w:rsid w:val="00F72CFE"/>
    <w:rsid w:val="00F72D39"/>
    <w:rsid w:val="00F72EE9"/>
    <w:rsid w:val="00F73854"/>
    <w:rsid w:val="00F73AF8"/>
    <w:rsid w:val="00F73CF6"/>
    <w:rsid w:val="00F73D24"/>
    <w:rsid w:val="00F73D97"/>
    <w:rsid w:val="00F73F46"/>
    <w:rsid w:val="00F73FB9"/>
    <w:rsid w:val="00F7400D"/>
    <w:rsid w:val="00F742AD"/>
    <w:rsid w:val="00F745F4"/>
    <w:rsid w:val="00F74743"/>
    <w:rsid w:val="00F74B97"/>
    <w:rsid w:val="00F74CBB"/>
    <w:rsid w:val="00F74E30"/>
    <w:rsid w:val="00F75111"/>
    <w:rsid w:val="00F75534"/>
    <w:rsid w:val="00F755CB"/>
    <w:rsid w:val="00F75752"/>
    <w:rsid w:val="00F758C4"/>
    <w:rsid w:val="00F75910"/>
    <w:rsid w:val="00F75C7E"/>
    <w:rsid w:val="00F75EFB"/>
    <w:rsid w:val="00F762C7"/>
    <w:rsid w:val="00F7633F"/>
    <w:rsid w:val="00F76388"/>
    <w:rsid w:val="00F766BB"/>
    <w:rsid w:val="00F7679E"/>
    <w:rsid w:val="00F767E9"/>
    <w:rsid w:val="00F769D6"/>
    <w:rsid w:val="00F76C5E"/>
    <w:rsid w:val="00F76D5C"/>
    <w:rsid w:val="00F76E80"/>
    <w:rsid w:val="00F774F6"/>
    <w:rsid w:val="00F7750A"/>
    <w:rsid w:val="00F77666"/>
    <w:rsid w:val="00F77CC2"/>
    <w:rsid w:val="00F77FF8"/>
    <w:rsid w:val="00F801FE"/>
    <w:rsid w:val="00F806CD"/>
    <w:rsid w:val="00F807D5"/>
    <w:rsid w:val="00F80967"/>
    <w:rsid w:val="00F80C6C"/>
    <w:rsid w:val="00F80CE9"/>
    <w:rsid w:val="00F80F1B"/>
    <w:rsid w:val="00F8111D"/>
    <w:rsid w:val="00F81204"/>
    <w:rsid w:val="00F817E3"/>
    <w:rsid w:val="00F8181E"/>
    <w:rsid w:val="00F81AD2"/>
    <w:rsid w:val="00F81B7C"/>
    <w:rsid w:val="00F81CA9"/>
    <w:rsid w:val="00F81D52"/>
    <w:rsid w:val="00F81D55"/>
    <w:rsid w:val="00F81FC6"/>
    <w:rsid w:val="00F81FEA"/>
    <w:rsid w:val="00F823AC"/>
    <w:rsid w:val="00F825F7"/>
    <w:rsid w:val="00F825F8"/>
    <w:rsid w:val="00F82A76"/>
    <w:rsid w:val="00F82AB3"/>
    <w:rsid w:val="00F82AC8"/>
    <w:rsid w:val="00F82C84"/>
    <w:rsid w:val="00F82CF3"/>
    <w:rsid w:val="00F82E87"/>
    <w:rsid w:val="00F82EC8"/>
    <w:rsid w:val="00F834F5"/>
    <w:rsid w:val="00F8355A"/>
    <w:rsid w:val="00F837DA"/>
    <w:rsid w:val="00F83823"/>
    <w:rsid w:val="00F83949"/>
    <w:rsid w:val="00F839D8"/>
    <w:rsid w:val="00F83AA3"/>
    <w:rsid w:val="00F83B92"/>
    <w:rsid w:val="00F83DD9"/>
    <w:rsid w:val="00F83F01"/>
    <w:rsid w:val="00F84113"/>
    <w:rsid w:val="00F84139"/>
    <w:rsid w:val="00F84232"/>
    <w:rsid w:val="00F8438B"/>
    <w:rsid w:val="00F844F1"/>
    <w:rsid w:val="00F844FE"/>
    <w:rsid w:val="00F84559"/>
    <w:rsid w:val="00F847D4"/>
    <w:rsid w:val="00F84982"/>
    <w:rsid w:val="00F84ECF"/>
    <w:rsid w:val="00F84F14"/>
    <w:rsid w:val="00F84F57"/>
    <w:rsid w:val="00F8500F"/>
    <w:rsid w:val="00F85149"/>
    <w:rsid w:val="00F852AE"/>
    <w:rsid w:val="00F8555A"/>
    <w:rsid w:val="00F856A9"/>
    <w:rsid w:val="00F856E1"/>
    <w:rsid w:val="00F85C0F"/>
    <w:rsid w:val="00F862D1"/>
    <w:rsid w:val="00F865BC"/>
    <w:rsid w:val="00F8662A"/>
    <w:rsid w:val="00F86689"/>
    <w:rsid w:val="00F866F6"/>
    <w:rsid w:val="00F86830"/>
    <w:rsid w:val="00F868B4"/>
    <w:rsid w:val="00F868E3"/>
    <w:rsid w:val="00F86A4D"/>
    <w:rsid w:val="00F86BEE"/>
    <w:rsid w:val="00F86F5E"/>
    <w:rsid w:val="00F872A5"/>
    <w:rsid w:val="00F873D3"/>
    <w:rsid w:val="00F8745B"/>
    <w:rsid w:val="00F87933"/>
    <w:rsid w:val="00F87A63"/>
    <w:rsid w:val="00F87F69"/>
    <w:rsid w:val="00F90123"/>
    <w:rsid w:val="00F9020C"/>
    <w:rsid w:val="00F9059E"/>
    <w:rsid w:val="00F9090D"/>
    <w:rsid w:val="00F909BF"/>
    <w:rsid w:val="00F9100A"/>
    <w:rsid w:val="00F91162"/>
    <w:rsid w:val="00F913CC"/>
    <w:rsid w:val="00F91993"/>
    <w:rsid w:val="00F91F69"/>
    <w:rsid w:val="00F91FC1"/>
    <w:rsid w:val="00F9204C"/>
    <w:rsid w:val="00F923B5"/>
    <w:rsid w:val="00F92644"/>
    <w:rsid w:val="00F9274E"/>
    <w:rsid w:val="00F92823"/>
    <w:rsid w:val="00F9289B"/>
    <w:rsid w:val="00F92BD7"/>
    <w:rsid w:val="00F92C50"/>
    <w:rsid w:val="00F933AC"/>
    <w:rsid w:val="00F9391E"/>
    <w:rsid w:val="00F93B6F"/>
    <w:rsid w:val="00F93CD6"/>
    <w:rsid w:val="00F93EF0"/>
    <w:rsid w:val="00F9434A"/>
    <w:rsid w:val="00F943CE"/>
    <w:rsid w:val="00F94564"/>
    <w:rsid w:val="00F94684"/>
    <w:rsid w:val="00F948CA"/>
    <w:rsid w:val="00F9493B"/>
    <w:rsid w:val="00F94AF6"/>
    <w:rsid w:val="00F94B58"/>
    <w:rsid w:val="00F94BA2"/>
    <w:rsid w:val="00F94C7F"/>
    <w:rsid w:val="00F94E41"/>
    <w:rsid w:val="00F94EE1"/>
    <w:rsid w:val="00F95321"/>
    <w:rsid w:val="00F95361"/>
    <w:rsid w:val="00F9536B"/>
    <w:rsid w:val="00F953A7"/>
    <w:rsid w:val="00F955CE"/>
    <w:rsid w:val="00F95644"/>
    <w:rsid w:val="00F957FB"/>
    <w:rsid w:val="00F9585B"/>
    <w:rsid w:val="00F95A1C"/>
    <w:rsid w:val="00F95C3B"/>
    <w:rsid w:val="00F95C6A"/>
    <w:rsid w:val="00F95C83"/>
    <w:rsid w:val="00F95E4C"/>
    <w:rsid w:val="00F95FD1"/>
    <w:rsid w:val="00F95FF9"/>
    <w:rsid w:val="00F962B3"/>
    <w:rsid w:val="00F964CA"/>
    <w:rsid w:val="00F967D7"/>
    <w:rsid w:val="00F969AC"/>
    <w:rsid w:val="00F969C3"/>
    <w:rsid w:val="00F96C79"/>
    <w:rsid w:val="00F96E58"/>
    <w:rsid w:val="00F96F00"/>
    <w:rsid w:val="00F970D4"/>
    <w:rsid w:val="00F97446"/>
    <w:rsid w:val="00F9744E"/>
    <w:rsid w:val="00F976BD"/>
    <w:rsid w:val="00F976CA"/>
    <w:rsid w:val="00F977A9"/>
    <w:rsid w:val="00F97872"/>
    <w:rsid w:val="00F9797D"/>
    <w:rsid w:val="00F97A04"/>
    <w:rsid w:val="00F97A46"/>
    <w:rsid w:val="00F97AE0"/>
    <w:rsid w:val="00F97D4A"/>
    <w:rsid w:val="00FA004B"/>
    <w:rsid w:val="00FA00E7"/>
    <w:rsid w:val="00FA072C"/>
    <w:rsid w:val="00FA0966"/>
    <w:rsid w:val="00FA0AB6"/>
    <w:rsid w:val="00FA0AEC"/>
    <w:rsid w:val="00FA0C08"/>
    <w:rsid w:val="00FA0F71"/>
    <w:rsid w:val="00FA0FD8"/>
    <w:rsid w:val="00FA10D7"/>
    <w:rsid w:val="00FA1184"/>
    <w:rsid w:val="00FA12F0"/>
    <w:rsid w:val="00FA139E"/>
    <w:rsid w:val="00FA166A"/>
    <w:rsid w:val="00FA175D"/>
    <w:rsid w:val="00FA19F5"/>
    <w:rsid w:val="00FA1A1B"/>
    <w:rsid w:val="00FA1AC2"/>
    <w:rsid w:val="00FA1DD2"/>
    <w:rsid w:val="00FA22B9"/>
    <w:rsid w:val="00FA246E"/>
    <w:rsid w:val="00FA2498"/>
    <w:rsid w:val="00FA261F"/>
    <w:rsid w:val="00FA2C17"/>
    <w:rsid w:val="00FA33A5"/>
    <w:rsid w:val="00FA3551"/>
    <w:rsid w:val="00FA37B5"/>
    <w:rsid w:val="00FA3BC0"/>
    <w:rsid w:val="00FA3C1F"/>
    <w:rsid w:val="00FA3D6C"/>
    <w:rsid w:val="00FA3E61"/>
    <w:rsid w:val="00FA41BC"/>
    <w:rsid w:val="00FA42DB"/>
    <w:rsid w:val="00FA45A6"/>
    <w:rsid w:val="00FA487C"/>
    <w:rsid w:val="00FA491D"/>
    <w:rsid w:val="00FA494D"/>
    <w:rsid w:val="00FA49EC"/>
    <w:rsid w:val="00FA4C6E"/>
    <w:rsid w:val="00FA4D72"/>
    <w:rsid w:val="00FA4DB8"/>
    <w:rsid w:val="00FA4E63"/>
    <w:rsid w:val="00FA4E6E"/>
    <w:rsid w:val="00FA50E7"/>
    <w:rsid w:val="00FA5162"/>
    <w:rsid w:val="00FA5434"/>
    <w:rsid w:val="00FA5DD0"/>
    <w:rsid w:val="00FA63C1"/>
    <w:rsid w:val="00FA6579"/>
    <w:rsid w:val="00FA6590"/>
    <w:rsid w:val="00FA65F1"/>
    <w:rsid w:val="00FA6631"/>
    <w:rsid w:val="00FA67C8"/>
    <w:rsid w:val="00FA6855"/>
    <w:rsid w:val="00FA6873"/>
    <w:rsid w:val="00FA6B39"/>
    <w:rsid w:val="00FA6BCC"/>
    <w:rsid w:val="00FA6C61"/>
    <w:rsid w:val="00FA6CAE"/>
    <w:rsid w:val="00FA6D93"/>
    <w:rsid w:val="00FA6ED5"/>
    <w:rsid w:val="00FA7527"/>
    <w:rsid w:val="00FA75B6"/>
    <w:rsid w:val="00FA75E7"/>
    <w:rsid w:val="00FA7654"/>
    <w:rsid w:val="00FA7884"/>
    <w:rsid w:val="00FA79C7"/>
    <w:rsid w:val="00FA7B66"/>
    <w:rsid w:val="00FA7BE5"/>
    <w:rsid w:val="00FA7E30"/>
    <w:rsid w:val="00FA7F66"/>
    <w:rsid w:val="00FA7F95"/>
    <w:rsid w:val="00FB0499"/>
    <w:rsid w:val="00FB052B"/>
    <w:rsid w:val="00FB0853"/>
    <w:rsid w:val="00FB0B49"/>
    <w:rsid w:val="00FB0BA5"/>
    <w:rsid w:val="00FB0D0F"/>
    <w:rsid w:val="00FB0EDF"/>
    <w:rsid w:val="00FB0F85"/>
    <w:rsid w:val="00FB127B"/>
    <w:rsid w:val="00FB1424"/>
    <w:rsid w:val="00FB16C7"/>
    <w:rsid w:val="00FB1730"/>
    <w:rsid w:val="00FB1C3F"/>
    <w:rsid w:val="00FB1F8F"/>
    <w:rsid w:val="00FB2019"/>
    <w:rsid w:val="00FB211C"/>
    <w:rsid w:val="00FB22B7"/>
    <w:rsid w:val="00FB22F1"/>
    <w:rsid w:val="00FB296D"/>
    <w:rsid w:val="00FB2DF6"/>
    <w:rsid w:val="00FB2EC5"/>
    <w:rsid w:val="00FB3072"/>
    <w:rsid w:val="00FB329B"/>
    <w:rsid w:val="00FB3635"/>
    <w:rsid w:val="00FB3AA7"/>
    <w:rsid w:val="00FB3DD5"/>
    <w:rsid w:val="00FB400A"/>
    <w:rsid w:val="00FB45CA"/>
    <w:rsid w:val="00FB466C"/>
    <w:rsid w:val="00FB480B"/>
    <w:rsid w:val="00FB4BD6"/>
    <w:rsid w:val="00FB5167"/>
    <w:rsid w:val="00FB517E"/>
    <w:rsid w:val="00FB55AA"/>
    <w:rsid w:val="00FB56F8"/>
    <w:rsid w:val="00FB5A5E"/>
    <w:rsid w:val="00FB5D5A"/>
    <w:rsid w:val="00FB6033"/>
    <w:rsid w:val="00FB607A"/>
    <w:rsid w:val="00FB615C"/>
    <w:rsid w:val="00FB65F5"/>
    <w:rsid w:val="00FB6965"/>
    <w:rsid w:val="00FB6B4D"/>
    <w:rsid w:val="00FB6CCB"/>
    <w:rsid w:val="00FB6CF2"/>
    <w:rsid w:val="00FB7085"/>
    <w:rsid w:val="00FB72E7"/>
    <w:rsid w:val="00FB74CE"/>
    <w:rsid w:val="00FB77BE"/>
    <w:rsid w:val="00FB78C2"/>
    <w:rsid w:val="00FB7DEC"/>
    <w:rsid w:val="00FC005D"/>
    <w:rsid w:val="00FC008C"/>
    <w:rsid w:val="00FC0273"/>
    <w:rsid w:val="00FC0774"/>
    <w:rsid w:val="00FC099D"/>
    <w:rsid w:val="00FC0A53"/>
    <w:rsid w:val="00FC0AF1"/>
    <w:rsid w:val="00FC0EE0"/>
    <w:rsid w:val="00FC1016"/>
    <w:rsid w:val="00FC13E6"/>
    <w:rsid w:val="00FC1551"/>
    <w:rsid w:val="00FC15A5"/>
    <w:rsid w:val="00FC1608"/>
    <w:rsid w:val="00FC18E4"/>
    <w:rsid w:val="00FC1943"/>
    <w:rsid w:val="00FC1A11"/>
    <w:rsid w:val="00FC1E0C"/>
    <w:rsid w:val="00FC1FFD"/>
    <w:rsid w:val="00FC2052"/>
    <w:rsid w:val="00FC2485"/>
    <w:rsid w:val="00FC24B8"/>
    <w:rsid w:val="00FC28A0"/>
    <w:rsid w:val="00FC2BEA"/>
    <w:rsid w:val="00FC2C72"/>
    <w:rsid w:val="00FC2C89"/>
    <w:rsid w:val="00FC2F41"/>
    <w:rsid w:val="00FC2FED"/>
    <w:rsid w:val="00FC3248"/>
    <w:rsid w:val="00FC32CF"/>
    <w:rsid w:val="00FC3491"/>
    <w:rsid w:val="00FC35EF"/>
    <w:rsid w:val="00FC368E"/>
    <w:rsid w:val="00FC3991"/>
    <w:rsid w:val="00FC3C17"/>
    <w:rsid w:val="00FC3E4D"/>
    <w:rsid w:val="00FC3EF1"/>
    <w:rsid w:val="00FC41E2"/>
    <w:rsid w:val="00FC41EB"/>
    <w:rsid w:val="00FC43D6"/>
    <w:rsid w:val="00FC4529"/>
    <w:rsid w:val="00FC48F8"/>
    <w:rsid w:val="00FC4905"/>
    <w:rsid w:val="00FC4954"/>
    <w:rsid w:val="00FC4A99"/>
    <w:rsid w:val="00FC4F5C"/>
    <w:rsid w:val="00FC4FF4"/>
    <w:rsid w:val="00FC5016"/>
    <w:rsid w:val="00FC5042"/>
    <w:rsid w:val="00FC553D"/>
    <w:rsid w:val="00FC55BC"/>
    <w:rsid w:val="00FC59C6"/>
    <w:rsid w:val="00FC5D73"/>
    <w:rsid w:val="00FC5D97"/>
    <w:rsid w:val="00FC5E5F"/>
    <w:rsid w:val="00FC5FD8"/>
    <w:rsid w:val="00FC60BA"/>
    <w:rsid w:val="00FC6211"/>
    <w:rsid w:val="00FC624A"/>
    <w:rsid w:val="00FC6703"/>
    <w:rsid w:val="00FC6786"/>
    <w:rsid w:val="00FC6930"/>
    <w:rsid w:val="00FC6A4B"/>
    <w:rsid w:val="00FC6ABF"/>
    <w:rsid w:val="00FC6CED"/>
    <w:rsid w:val="00FC6E23"/>
    <w:rsid w:val="00FC6F44"/>
    <w:rsid w:val="00FC7074"/>
    <w:rsid w:val="00FC70AC"/>
    <w:rsid w:val="00FC716D"/>
    <w:rsid w:val="00FC71B7"/>
    <w:rsid w:val="00FC73CF"/>
    <w:rsid w:val="00FC73EB"/>
    <w:rsid w:val="00FC7B77"/>
    <w:rsid w:val="00FC7BA1"/>
    <w:rsid w:val="00FC7BD9"/>
    <w:rsid w:val="00FC7D42"/>
    <w:rsid w:val="00FC7FF0"/>
    <w:rsid w:val="00FD00A4"/>
    <w:rsid w:val="00FD014E"/>
    <w:rsid w:val="00FD028C"/>
    <w:rsid w:val="00FD02DA"/>
    <w:rsid w:val="00FD03E5"/>
    <w:rsid w:val="00FD080A"/>
    <w:rsid w:val="00FD0837"/>
    <w:rsid w:val="00FD093D"/>
    <w:rsid w:val="00FD0F93"/>
    <w:rsid w:val="00FD1085"/>
    <w:rsid w:val="00FD1663"/>
    <w:rsid w:val="00FD1A30"/>
    <w:rsid w:val="00FD1AB7"/>
    <w:rsid w:val="00FD1C05"/>
    <w:rsid w:val="00FD1E4F"/>
    <w:rsid w:val="00FD1F84"/>
    <w:rsid w:val="00FD205C"/>
    <w:rsid w:val="00FD22BE"/>
    <w:rsid w:val="00FD22F9"/>
    <w:rsid w:val="00FD233C"/>
    <w:rsid w:val="00FD24BC"/>
    <w:rsid w:val="00FD2895"/>
    <w:rsid w:val="00FD2931"/>
    <w:rsid w:val="00FD29C0"/>
    <w:rsid w:val="00FD2A10"/>
    <w:rsid w:val="00FD2E58"/>
    <w:rsid w:val="00FD2E86"/>
    <w:rsid w:val="00FD2EF2"/>
    <w:rsid w:val="00FD2F64"/>
    <w:rsid w:val="00FD30C4"/>
    <w:rsid w:val="00FD30EF"/>
    <w:rsid w:val="00FD339B"/>
    <w:rsid w:val="00FD3478"/>
    <w:rsid w:val="00FD351C"/>
    <w:rsid w:val="00FD38CE"/>
    <w:rsid w:val="00FD3BBA"/>
    <w:rsid w:val="00FD3D2A"/>
    <w:rsid w:val="00FD3E06"/>
    <w:rsid w:val="00FD3E0D"/>
    <w:rsid w:val="00FD4092"/>
    <w:rsid w:val="00FD42B7"/>
    <w:rsid w:val="00FD42F2"/>
    <w:rsid w:val="00FD4453"/>
    <w:rsid w:val="00FD4537"/>
    <w:rsid w:val="00FD4559"/>
    <w:rsid w:val="00FD4648"/>
    <w:rsid w:val="00FD46A5"/>
    <w:rsid w:val="00FD4776"/>
    <w:rsid w:val="00FD479C"/>
    <w:rsid w:val="00FD4BB5"/>
    <w:rsid w:val="00FD503F"/>
    <w:rsid w:val="00FD50BA"/>
    <w:rsid w:val="00FD51BF"/>
    <w:rsid w:val="00FD52DD"/>
    <w:rsid w:val="00FD556F"/>
    <w:rsid w:val="00FD57BC"/>
    <w:rsid w:val="00FD5836"/>
    <w:rsid w:val="00FD5858"/>
    <w:rsid w:val="00FD5B55"/>
    <w:rsid w:val="00FD5D77"/>
    <w:rsid w:val="00FD5EB0"/>
    <w:rsid w:val="00FD5EBE"/>
    <w:rsid w:val="00FD5F4D"/>
    <w:rsid w:val="00FD5F67"/>
    <w:rsid w:val="00FD6264"/>
    <w:rsid w:val="00FD65FF"/>
    <w:rsid w:val="00FD67CB"/>
    <w:rsid w:val="00FD6CE7"/>
    <w:rsid w:val="00FD71E5"/>
    <w:rsid w:val="00FD71EC"/>
    <w:rsid w:val="00FD725B"/>
    <w:rsid w:val="00FD7563"/>
    <w:rsid w:val="00FD770F"/>
    <w:rsid w:val="00FD775F"/>
    <w:rsid w:val="00FD78F8"/>
    <w:rsid w:val="00FD7CC1"/>
    <w:rsid w:val="00FD7F44"/>
    <w:rsid w:val="00FE0152"/>
    <w:rsid w:val="00FE04B3"/>
    <w:rsid w:val="00FE0582"/>
    <w:rsid w:val="00FE083A"/>
    <w:rsid w:val="00FE087E"/>
    <w:rsid w:val="00FE09C5"/>
    <w:rsid w:val="00FE0A0F"/>
    <w:rsid w:val="00FE0B2D"/>
    <w:rsid w:val="00FE0C55"/>
    <w:rsid w:val="00FE0D72"/>
    <w:rsid w:val="00FE0E66"/>
    <w:rsid w:val="00FE114C"/>
    <w:rsid w:val="00FE13AC"/>
    <w:rsid w:val="00FE13B5"/>
    <w:rsid w:val="00FE1B5C"/>
    <w:rsid w:val="00FE1B5D"/>
    <w:rsid w:val="00FE1CB7"/>
    <w:rsid w:val="00FE1F8E"/>
    <w:rsid w:val="00FE2058"/>
    <w:rsid w:val="00FE20FE"/>
    <w:rsid w:val="00FE21DB"/>
    <w:rsid w:val="00FE2B92"/>
    <w:rsid w:val="00FE2F1B"/>
    <w:rsid w:val="00FE3001"/>
    <w:rsid w:val="00FE329A"/>
    <w:rsid w:val="00FE352A"/>
    <w:rsid w:val="00FE35F5"/>
    <w:rsid w:val="00FE3902"/>
    <w:rsid w:val="00FE3B20"/>
    <w:rsid w:val="00FE3C07"/>
    <w:rsid w:val="00FE3F2B"/>
    <w:rsid w:val="00FE4071"/>
    <w:rsid w:val="00FE42E8"/>
    <w:rsid w:val="00FE458B"/>
    <w:rsid w:val="00FE4B08"/>
    <w:rsid w:val="00FE4E97"/>
    <w:rsid w:val="00FE505B"/>
    <w:rsid w:val="00FE55CC"/>
    <w:rsid w:val="00FE56BB"/>
    <w:rsid w:val="00FE57FE"/>
    <w:rsid w:val="00FE5B84"/>
    <w:rsid w:val="00FE5E07"/>
    <w:rsid w:val="00FE5FBF"/>
    <w:rsid w:val="00FE6069"/>
    <w:rsid w:val="00FE61B8"/>
    <w:rsid w:val="00FE6246"/>
    <w:rsid w:val="00FE6460"/>
    <w:rsid w:val="00FE6513"/>
    <w:rsid w:val="00FE6820"/>
    <w:rsid w:val="00FE68A1"/>
    <w:rsid w:val="00FE698E"/>
    <w:rsid w:val="00FE6ACD"/>
    <w:rsid w:val="00FE6DB2"/>
    <w:rsid w:val="00FE6EDF"/>
    <w:rsid w:val="00FE6FDA"/>
    <w:rsid w:val="00FE7090"/>
    <w:rsid w:val="00FE739B"/>
    <w:rsid w:val="00FE74C4"/>
    <w:rsid w:val="00FE756B"/>
    <w:rsid w:val="00FE7573"/>
    <w:rsid w:val="00FE7634"/>
    <w:rsid w:val="00FE763E"/>
    <w:rsid w:val="00FE7670"/>
    <w:rsid w:val="00FE773F"/>
    <w:rsid w:val="00FE7ABE"/>
    <w:rsid w:val="00FE7CF2"/>
    <w:rsid w:val="00FE7EDD"/>
    <w:rsid w:val="00FF0231"/>
    <w:rsid w:val="00FF0299"/>
    <w:rsid w:val="00FF0818"/>
    <w:rsid w:val="00FF0AE7"/>
    <w:rsid w:val="00FF0B67"/>
    <w:rsid w:val="00FF0CA8"/>
    <w:rsid w:val="00FF0D4B"/>
    <w:rsid w:val="00FF1396"/>
    <w:rsid w:val="00FF13C6"/>
    <w:rsid w:val="00FF157D"/>
    <w:rsid w:val="00FF1792"/>
    <w:rsid w:val="00FF1D60"/>
    <w:rsid w:val="00FF1E45"/>
    <w:rsid w:val="00FF2001"/>
    <w:rsid w:val="00FF2112"/>
    <w:rsid w:val="00FF2369"/>
    <w:rsid w:val="00FF23FD"/>
    <w:rsid w:val="00FF23FE"/>
    <w:rsid w:val="00FF24C7"/>
    <w:rsid w:val="00FF27C8"/>
    <w:rsid w:val="00FF287A"/>
    <w:rsid w:val="00FF28A8"/>
    <w:rsid w:val="00FF28B7"/>
    <w:rsid w:val="00FF2AB4"/>
    <w:rsid w:val="00FF2CA1"/>
    <w:rsid w:val="00FF3040"/>
    <w:rsid w:val="00FF32CB"/>
    <w:rsid w:val="00FF345D"/>
    <w:rsid w:val="00FF36C5"/>
    <w:rsid w:val="00FF3778"/>
    <w:rsid w:val="00FF3947"/>
    <w:rsid w:val="00FF3AA1"/>
    <w:rsid w:val="00FF3ADF"/>
    <w:rsid w:val="00FF3C24"/>
    <w:rsid w:val="00FF3C87"/>
    <w:rsid w:val="00FF3CBD"/>
    <w:rsid w:val="00FF3E69"/>
    <w:rsid w:val="00FF3F38"/>
    <w:rsid w:val="00FF3F83"/>
    <w:rsid w:val="00FF41AC"/>
    <w:rsid w:val="00FF41B9"/>
    <w:rsid w:val="00FF4370"/>
    <w:rsid w:val="00FF449F"/>
    <w:rsid w:val="00FF47FA"/>
    <w:rsid w:val="00FF483A"/>
    <w:rsid w:val="00FF4A90"/>
    <w:rsid w:val="00FF4B0A"/>
    <w:rsid w:val="00FF4BC8"/>
    <w:rsid w:val="00FF4E9A"/>
    <w:rsid w:val="00FF50D0"/>
    <w:rsid w:val="00FF527B"/>
    <w:rsid w:val="00FF52A1"/>
    <w:rsid w:val="00FF57E1"/>
    <w:rsid w:val="00FF5ACC"/>
    <w:rsid w:val="00FF5D1A"/>
    <w:rsid w:val="00FF5F96"/>
    <w:rsid w:val="00FF619F"/>
    <w:rsid w:val="00FF62D4"/>
    <w:rsid w:val="00FF6385"/>
    <w:rsid w:val="00FF63A9"/>
    <w:rsid w:val="00FF63B9"/>
    <w:rsid w:val="00FF6436"/>
    <w:rsid w:val="00FF6848"/>
    <w:rsid w:val="00FF68DA"/>
    <w:rsid w:val="00FF6B51"/>
    <w:rsid w:val="00FF6B7B"/>
    <w:rsid w:val="00FF6BB2"/>
    <w:rsid w:val="00FF6FC4"/>
    <w:rsid w:val="00FF6FFE"/>
    <w:rsid w:val="00FF7532"/>
    <w:rsid w:val="00FF7962"/>
    <w:rsid w:val="00FF7BA7"/>
    <w:rsid w:val="00FF7C78"/>
    <w:rsid w:val="00FF7CE9"/>
    <w:rsid w:val="00FF7EF2"/>
    <w:rsid w:val="013F390C"/>
    <w:rsid w:val="01577E9B"/>
    <w:rsid w:val="01771129"/>
    <w:rsid w:val="01980DE1"/>
    <w:rsid w:val="01D3F588"/>
    <w:rsid w:val="01E70B2A"/>
    <w:rsid w:val="01E82FA6"/>
    <w:rsid w:val="02153D74"/>
    <w:rsid w:val="02245335"/>
    <w:rsid w:val="0232C818"/>
    <w:rsid w:val="024EFC2B"/>
    <w:rsid w:val="025C60DC"/>
    <w:rsid w:val="02731864"/>
    <w:rsid w:val="027750C5"/>
    <w:rsid w:val="027B4F5D"/>
    <w:rsid w:val="02B941A8"/>
    <w:rsid w:val="02C20C49"/>
    <w:rsid w:val="02E3BE81"/>
    <w:rsid w:val="02EDFC1C"/>
    <w:rsid w:val="02F981E2"/>
    <w:rsid w:val="0302B22D"/>
    <w:rsid w:val="031A83FA"/>
    <w:rsid w:val="031FED28"/>
    <w:rsid w:val="0340D75A"/>
    <w:rsid w:val="036EDD61"/>
    <w:rsid w:val="03AD8602"/>
    <w:rsid w:val="03AE7CF2"/>
    <w:rsid w:val="03B29A44"/>
    <w:rsid w:val="03D1E4AB"/>
    <w:rsid w:val="04046AD5"/>
    <w:rsid w:val="0405D214"/>
    <w:rsid w:val="040EACA2"/>
    <w:rsid w:val="043F13E1"/>
    <w:rsid w:val="044B13DD"/>
    <w:rsid w:val="04580A84"/>
    <w:rsid w:val="04848C69"/>
    <w:rsid w:val="04909042"/>
    <w:rsid w:val="049A5DDC"/>
    <w:rsid w:val="049F0AAF"/>
    <w:rsid w:val="04ACA850"/>
    <w:rsid w:val="04E6AF09"/>
    <w:rsid w:val="0501F309"/>
    <w:rsid w:val="05041A6D"/>
    <w:rsid w:val="05334DA0"/>
    <w:rsid w:val="0533D84E"/>
    <w:rsid w:val="055DF34B"/>
    <w:rsid w:val="05644B10"/>
    <w:rsid w:val="05AB206E"/>
    <w:rsid w:val="05BD7E24"/>
    <w:rsid w:val="0621DDB6"/>
    <w:rsid w:val="063F005C"/>
    <w:rsid w:val="06418D86"/>
    <w:rsid w:val="067F2452"/>
    <w:rsid w:val="0694DBB1"/>
    <w:rsid w:val="06AA968D"/>
    <w:rsid w:val="06AAD68A"/>
    <w:rsid w:val="06AFEF9B"/>
    <w:rsid w:val="06BC2E0B"/>
    <w:rsid w:val="06CFBBAA"/>
    <w:rsid w:val="06E75C46"/>
    <w:rsid w:val="07036A8A"/>
    <w:rsid w:val="0724E2CA"/>
    <w:rsid w:val="0727474E"/>
    <w:rsid w:val="075DB253"/>
    <w:rsid w:val="07746AEF"/>
    <w:rsid w:val="07772BDD"/>
    <w:rsid w:val="0797408B"/>
    <w:rsid w:val="07A74143"/>
    <w:rsid w:val="07BDDC45"/>
    <w:rsid w:val="07DB9343"/>
    <w:rsid w:val="07F5E9CA"/>
    <w:rsid w:val="0805E5A1"/>
    <w:rsid w:val="0809056B"/>
    <w:rsid w:val="080D7658"/>
    <w:rsid w:val="08604214"/>
    <w:rsid w:val="0863E255"/>
    <w:rsid w:val="089A358E"/>
    <w:rsid w:val="08B79EE5"/>
    <w:rsid w:val="08C98F26"/>
    <w:rsid w:val="08D3D6A8"/>
    <w:rsid w:val="08DFCE0B"/>
    <w:rsid w:val="090624FC"/>
    <w:rsid w:val="09281F4F"/>
    <w:rsid w:val="093BAB97"/>
    <w:rsid w:val="094BEC6F"/>
    <w:rsid w:val="09523714"/>
    <w:rsid w:val="096108D5"/>
    <w:rsid w:val="096DE5D0"/>
    <w:rsid w:val="0987A3BC"/>
    <w:rsid w:val="099979D4"/>
    <w:rsid w:val="099A9AE0"/>
    <w:rsid w:val="09AB56DE"/>
    <w:rsid w:val="09BD20C0"/>
    <w:rsid w:val="09D1D94F"/>
    <w:rsid w:val="09F747A4"/>
    <w:rsid w:val="0A1AD561"/>
    <w:rsid w:val="0A59A753"/>
    <w:rsid w:val="0A95F060"/>
    <w:rsid w:val="0AB5608B"/>
    <w:rsid w:val="0ADFF3AC"/>
    <w:rsid w:val="0B3E467D"/>
    <w:rsid w:val="0B513507"/>
    <w:rsid w:val="0B5D25FB"/>
    <w:rsid w:val="0BA11D5F"/>
    <w:rsid w:val="0BF20F4B"/>
    <w:rsid w:val="0C18FB22"/>
    <w:rsid w:val="0C4BF579"/>
    <w:rsid w:val="0C916F90"/>
    <w:rsid w:val="0CE5A458"/>
    <w:rsid w:val="0D0F724E"/>
    <w:rsid w:val="0D21FA63"/>
    <w:rsid w:val="0D443AB6"/>
    <w:rsid w:val="0D65E6B4"/>
    <w:rsid w:val="0DA09A33"/>
    <w:rsid w:val="0DC54E6F"/>
    <w:rsid w:val="0DDC95BE"/>
    <w:rsid w:val="0E391FC4"/>
    <w:rsid w:val="0E5AA494"/>
    <w:rsid w:val="0E604281"/>
    <w:rsid w:val="0E742B29"/>
    <w:rsid w:val="0E816222"/>
    <w:rsid w:val="0E8BD7E8"/>
    <w:rsid w:val="0EB321A0"/>
    <w:rsid w:val="0EF3B15D"/>
    <w:rsid w:val="0F2323BF"/>
    <w:rsid w:val="0F78D547"/>
    <w:rsid w:val="0F845375"/>
    <w:rsid w:val="0FB452E9"/>
    <w:rsid w:val="0FB75BCF"/>
    <w:rsid w:val="0FE4400F"/>
    <w:rsid w:val="10050D88"/>
    <w:rsid w:val="10396CCD"/>
    <w:rsid w:val="103F4E2A"/>
    <w:rsid w:val="104A8F44"/>
    <w:rsid w:val="1051FD51"/>
    <w:rsid w:val="10617BB1"/>
    <w:rsid w:val="106A05C6"/>
    <w:rsid w:val="107145CC"/>
    <w:rsid w:val="10777E4C"/>
    <w:rsid w:val="10C96C28"/>
    <w:rsid w:val="10CDA3AC"/>
    <w:rsid w:val="10F49133"/>
    <w:rsid w:val="10FBC737"/>
    <w:rsid w:val="111012BC"/>
    <w:rsid w:val="11453F56"/>
    <w:rsid w:val="11671455"/>
    <w:rsid w:val="1174193A"/>
    <w:rsid w:val="1176C46F"/>
    <w:rsid w:val="1177ED65"/>
    <w:rsid w:val="117F0C42"/>
    <w:rsid w:val="118B9CC0"/>
    <w:rsid w:val="11EA39C3"/>
    <w:rsid w:val="11FCC782"/>
    <w:rsid w:val="12377DE9"/>
    <w:rsid w:val="12570381"/>
    <w:rsid w:val="12694B6D"/>
    <w:rsid w:val="12785624"/>
    <w:rsid w:val="12925F6E"/>
    <w:rsid w:val="12B10F66"/>
    <w:rsid w:val="12BFBFE0"/>
    <w:rsid w:val="12C550B7"/>
    <w:rsid w:val="12E7F4CD"/>
    <w:rsid w:val="1306006B"/>
    <w:rsid w:val="130BDC7A"/>
    <w:rsid w:val="130F2DA0"/>
    <w:rsid w:val="1339B125"/>
    <w:rsid w:val="1375545B"/>
    <w:rsid w:val="13B7B4AF"/>
    <w:rsid w:val="13E3124B"/>
    <w:rsid w:val="14132AD1"/>
    <w:rsid w:val="143F7843"/>
    <w:rsid w:val="1461C056"/>
    <w:rsid w:val="146C5FED"/>
    <w:rsid w:val="1492D29D"/>
    <w:rsid w:val="14A25AD4"/>
    <w:rsid w:val="1500C46F"/>
    <w:rsid w:val="150EB8BA"/>
    <w:rsid w:val="1529894A"/>
    <w:rsid w:val="155975FB"/>
    <w:rsid w:val="156CA03B"/>
    <w:rsid w:val="15BB41F9"/>
    <w:rsid w:val="15E7F529"/>
    <w:rsid w:val="160BFACC"/>
    <w:rsid w:val="162B555D"/>
    <w:rsid w:val="1636874F"/>
    <w:rsid w:val="16534FCC"/>
    <w:rsid w:val="1657FE2D"/>
    <w:rsid w:val="169D4B0E"/>
    <w:rsid w:val="16D62EB3"/>
    <w:rsid w:val="1706B0DA"/>
    <w:rsid w:val="1713EF17"/>
    <w:rsid w:val="175A53A3"/>
    <w:rsid w:val="17742ED9"/>
    <w:rsid w:val="17819897"/>
    <w:rsid w:val="17943C10"/>
    <w:rsid w:val="17C16E4B"/>
    <w:rsid w:val="17E1429A"/>
    <w:rsid w:val="1853EE51"/>
    <w:rsid w:val="185E9B0D"/>
    <w:rsid w:val="18669BB1"/>
    <w:rsid w:val="186E9158"/>
    <w:rsid w:val="1877F179"/>
    <w:rsid w:val="18B30503"/>
    <w:rsid w:val="18DCF79E"/>
    <w:rsid w:val="18E2376D"/>
    <w:rsid w:val="190DF59C"/>
    <w:rsid w:val="19310F55"/>
    <w:rsid w:val="19405522"/>
    <w:rsid w:val="194320A3"/>
    <w:rsid w:val="19A7A364"/>
    <w:rsid w:val="19E04831"/>
    <w:rsid w:val="1A21999D"/>
    <w:rsid w:val="1A2D3C3D"/>
    <w:rsid w:val="1A332A67"/>
    <w:rsid w:val="1A50CCCA"/>
    <w:rsid w:val="1A748566"/>
    <w:rsid w:val="1A977D42"/>
    <w:rsid w:val="1A98CB84"/>
    <w:rsid w:val="1AA1F774"/>
    <w:rsid w:val="1AE4DD79"/>
    <w:rsid w:val="1B2B476A"/>
    <w:rsid w:val="1B2CD5A4"/>
    <w:rsid w:val="1B518B38"/>
    <w:rsid w:val="1B5D5156"/>
    <w:rsid w:val="1B604001"/>
    <w:rsid w:val="1B8C8D00"/>
    <w:rsid w:val="1BFBC577"/>
    <w:rsid w:val="1BFE7333"/>
    <w:rsid w:val="1C2EB647"/>
    <w:rsid w:val="1C5E35AC"/>
    <w:rsid w:val="1C74E66E"/>
    <w:rsid w:val="1C90B2B2"/>
    <w:rsid w:val="1CC7E220"/>
    <w:rsid w:val="1CCE29EE"/>
    <w:rsid w:val="1CEA3F9B"/>
    <w:rsid w:val="1CEFA428"/>
    <w:rsid w:val="1D819AF2"/>
    <w:rsid w:val="1D961D3E"/>
    <w:rsid w:val="1DFDA439"/>
    <w:rsid w:val="1E10B728"/>
    <w:rsid w:val="1E2C553A"/>
    <w:rsid w:val="1E48D760"/>
    <w:rsid w:val="1E8C8259"/>
    <w:rsid w:val="1E951010"/>
    <w:rsid w:val="1EA1E898"/>
    <w:rsid w:val="1EA5E8A1"/>
    <w:rsid w:val="1EA80FF9"/>
    <w:rsid w:val="1EB05BCD"/>
    <w:rsid w:val="1EB1BEA7"/>
    <w:rsid w:val="1F8331AE"/>
    <w:rsid w:val="1FE4DFD9"/>
    <w:rsid w:val="20080C78"/>
    <w:rsid w:val="202FBBC4"/>
    <w:rsid w:val="2058FCD4"/>
    <w:rsid w:val="205A1C73"/>
    <w:rsid w:val="20B03ACD"/>
    <w:rsid w:val="20B20A5A"/>
    <w:rsid w:val="20BD727D"/>
    <w:rsid w:val="20DB1980"/>
    <w:rsid w:val="20E70D59"/>
    <w:rsid w:val="210B462D"/>
    <w:rsid w:val="214A0169"/>
    <w:rsid w:val="2155737C"/>
    <w:rsid w:val="2193219B"/>
    <w:rsid w:val="21E0C009"/>
    <w:rsid w:val="21F8FDB4"/>
    <w:rsid w:val="21FF7AD1"/>
    <w:rsid w:val="22128789"/>
    <w:rsid w:val="22477F4E"/>
    <w:rsid w:val="229A5163"/>
    <w:rsid w:val="22A7BD88"/>
    <w:rsid w:val="22AAFC19"/>
    <w:rsid w:val="22AE4E54"/>
    <w:rsid w:val="22CD7995"/>
    <w:rsid w:val="22F7C5AC"/>
    <w:rsid w:val="22F91C10"/>
    <w:rsid w:val="2315593B"/>
    <w:rsid w:val="2345FC7C"/>
    <w:rsid w:val="2373DB6B"/>
    <w:rsid w:val="23790A72"/>
    <w:rsid w:val="238FB3C2"/>
    <w:rsid w:val="2398EA73"/>
    <w:rsid w:val="23B560D3"/>
    <w:rsid w:val="23C5DE1E"/>
    <w:rsid w:val="23ECF35C"/>
    <w:rsid w:val="23F0F3B0"/>
    <w:rsid w:val="242DFE9E"/>
    <w:rsid w:val="245B8E44"/>
    <w:rsid w:val="246AF195"/>
    <w:rsid w:val="2473E66D"/>
    <w:rsid w:val="24800B14"/>
    <w:rsid w:val="2489B1EC"/>
    <w:rsid w:val="24A4857F"/>
    <w:rsid w:val="24A53E17"/>
    <w:rsid w:val="24C0252B"/>
    <w:rsid w:val="24D7A5B4"/>
    <w:rsid w:val="2543363C"/>
    <w:rsid w:val="2564F2C2"/>
    <w:rsid w:val="258CEDEB"/>
    <w:rsid w:val="2596C640"/>
    <w:rsid w:val="25A4BAA4"/>
    <w:rsid w:val="25C36594"/>
    <w:rsid w:val="26095149"/>
    <w:rsid w:val="2627CEFA"/>
    <w:rsid w:val="264A185B"/>
    <w:rsid w:val="265B97F5"/>
    <w:rsid w:val="26693887"/>
    <w:rsid w:val="26A3E120"/>
    <w:rsid w:val="26CB6D9F"/>
    <w:rsid w:val="26EADB55"/>
    <w:rsid w:val="26FAA550"/>
    <w:rsid w:val="2711EBC4"/>
    <w:rsid w:val="274B1A1F"/>
    <w:rsid w:val="279B726D"/>
    <w:rsid w:val="27A22680"/>
    <w:rsid w:val="27C09CA1"/>
    <w:rsid w:val="27DBBD88"/>
    <w:rsid w:val="27E391BF"/>
    <w:rsid w:val="2813AFD9"/>
    <w:rsid w:val="284375E9"/>
    <w:rsid w:val="288FB132"/>
    <w:rsid w:val="2897B8B1"/>
    <w:rsid w:val="28A517AB"/>
    <w:rsid w:val="28B23956"/>
    <w:rsid w:val="28BCFAA2"/>
    <w:rsid w:val="28BF5362"/>
    <w:rsid w:val="28C17F73"/>
    <w:rsid w:val="28CEC1A9"/>
    <w:rsid w:val="28DE5826"/>
    <w:rsid w:val="28FE7276"/>
    <w:rsid w:val="29405F9A"/>
    <w:rsid w:val="296B341C"/>
    <w:rsid w:val="29A20327"/>
    <w:rsid w:val="29C05BCC"/>
    <w:rsid w:val="29C6263B"/>
    <w:rsid w:val="29C93D09"/>
    <w:rsid w:val="29CEC4B7"/>
    <w:rsid w:val="2A1DF47D"/>
    <w:rsid w:val="2A22F139"/>
    <w:rsid w:val="2A319BF9"/>
    <w:rsid w:val="2A3C4E7A"/>
    <w:rsid w:val="2A4BBA32"/>
    <w:rsid w:val="2A5BBD20"/>
    <w:rsid w:val="2A72EE67"/>
    <w:rsid w:val="2AE2459D"/>
    <w:rsid w:val="2AF70827"/>
    <w:rsid w:val="2AF9A1E7"/>
    <w:rsid w:val="2AFBACFC"/>
    <w:rsid w:val="2B0B83D8"/>
    <w:rsid w:val="2B5B5EF1"/>
    <w:rsid w:val="2B623EEB"/>
    <w:rsid w:val="2BAE7BA5"/>
    <w:rsid w:val="2BB51DC3"/>
    <w:rsid w:val="2BBBECD2"/>
    <w:rsid w:val="2BD004A4"/>
    <w:rsid w:val="2BDB065D"/>
    <w:rsid w:val="2BF81BE2"/>
    <w:rsid w:val="2C148DDA"/>
    <w:rsid w:val="2C5A56A0"/>
    <w:rsid w:val="2C66C943"/>
    <w:rsid w:val="2C6D10FF"/>
    <w:rsid w:val="2CDD2A87"/>
    <w:rsid w:val="2D1615D1"/>
    <w:rsid w:val="2D40B77D"/>
    <w:rsid w:val="2D56B45A"/>
    <w:rsid w:val="2D59343F"/>
    <w:rsid w:val="2D676C24"/>
    <w:rsid w:val="2D795D59"/>
    <w:rsid w:val="2D887581"/>
    <w:rsid w:val="2D8DFC15"/>
    <w:rsid w:val="2DDF390B"/>
    <w:rsid w:val="2E150056"/>
    <w:rsid w:val="2E50FD9D"/>
    <w:rsid w:val="2E640D6E"/>
    <w:rsid w:val="2E829BD5"/>
    <w:rsid w:val="2EA49F9E"/>
    <w:rsid w:val="2EAA0CF6"/>
    <w:rsid w:val="2EB48A17"/>
    <w:rsid w:val="2EBFBB0E"/>
    <w:rsid w:val="2EE64D8D"/>
    <w:rsid w:val="2F47E4F9"/>
    <w:rsid w:val="2F8C6C1E"/>
    <w:rsid w:val="2F9FC418"/>
    <w:rsid w:val="2FAE7ECB"/>
    <w:rsid w:val="2FC8963C"/>
    <w:rsid w:val="2FE16A19"/>
    <w:rsid w:val="300A9FEF"/>
    <w:rsid w:val="30752326"/>
    <w:rsid w:val="30C95550"/>
    <w:rsid w:val="311BA89D"/>
    <w:rsid w:val="314BB658"/>
    <w:rsid w:val="3191854D"/>
    <w:rsid w:val="31AA40A5"/>
    <w:rsid w:val="31D5157A"/>
    <w:rsid w:val="31E2B7D1"/>
    <w:rsid w:val="32260E54"/>
    <w:rsid w:val="3270B59F"/>
    <w:rsid w:val="328A08C3"/>
    <w:rsid w:val="329ADDD5"/>
    <w:rsid w:val="32A7102B"/>
    <w:rsid w:val="32B04DD0"/>
    <w:rsid w:val="32D7051A"/>
    <w:rsid w:val="32E40780"/>
    <w:rsid w:val="32EE84AA"/>
    <w:rsid w:val="32F13854"/>
    <w:rsid w:val="33229863"/>
    <w:rsid w:val="332E8CAC"/>
    <w:rsid w:val="333128DF"/>
    <w:rsid w:val="3398BF82"/>
    <w:rsid w:val="33B51019"/>
    <w:rsid w:val="33CBA37F"/>
    <w:rsid w:val="33CE42B7"/>
    <w:rsid w:val="33CEC5DD"/>
    <w:rsid w:val="33F33FF1"/>
    <w:rsid w:val="33F92CF8"/>
    <w:rsid w:val="34D6E7DA"/>
    <w:rsid w:val="34DAACA6"/>
    <w:rsid w:val="35210241"/>
    <w:rsid w:val="3526D78A"/>
    <w:rsid w:val="35641284"/>
    <w:rsid w:val="356A2512"/>
    <w:rsid w:val="35742F94"/>
    <w:rsid w:val="35A1FE94"/>
    <w:rsid w:val="35C49AE0"/>
    <w:rsid w:val="35E41044"/>
    <w:rsid w:val="36039768"/>
    <w:rsid w:val="3624A0D4"/>
    <w:rsid w:val="365544C3"/>
    <w:rsid w:val="36578C11"/>
    <w:rsid w:val="3670774C"/>
    <w:rsid w:val="36744A9E"/>
    <w:rsid w:val="367E6212"/>
    <w:rsid w:val="369F1DCC"/>
    <w:rsid w:val="36A16866"/>
    <w:rsid w:val="37134704"/>
    <w:rsid w:val="37154D05"/>
    <w:rsid w:val="372380F5"/>
    <w:rsid w:val="37563F8B"/>
    <w:rsid w:val="3772FE62"/>
    <w:rsid w:val="377ED02D"/>
    <w:rsid w:val="37960C0D"/>
    <w:rsid w:val="379FCC8A"/>
    <w:rsid w:val="37C6ACF6"/>
    <w:rsid w:val="37D68DEF"/>
    <w:rsid w:val="37DA5524"/>
    <w:rsid w:val="38257677"/>
    <w:rsid w:val="382C4C0F"/>
    <w:rsid w:val="383E0270"/>
    <w:rsid w:val="384B3EA3"/>
    <w:rsid w:val="3857F690"/>
    <w:rsid w:val="388B3053"/>
    <w:rsid w:val="3892366C"/>
    <w:rsid w:val="38A18766"/>
    <w:rsid w:val="38DCA563"/>
    <w:rsid w:val="38E55260"/>
    <w:rsid w:val="38E731B0"/>
    <w:rsid w:val="38F0761F"/>
    <w:rsid w:val="393D2123"/>
    <w:rsid w:val="39460E3C"/>
    <w:rsid w:val="396028F8"/>
    <w:rsid w:val="3976CCC8"/>
    <w:rsid w:val="3996C189"/>
    <w:rsid w:val="39A6537B"/>
    <w:rsid w:val="39B167D1"/>
    <w:rsid w:val="39BD4E88"/>
    <w:rsid w:val="39C66995"/>
    <w:rsid w:val="39D9C8E3"/>
    <w:rsid w:val="39EF989D"/>
    <w:rsid w:val="3A05E241"/>
    <w:rsid w:val="3A3C3F26"/>
    <w:rsid w:val="3A4412A2"/>
    <w:rsid w:val="3A65BBEF"/>
    <w:rsid w:val="3A664064"/>
    <w:rsid w:val="3ABCB554"/>
    <w:rsid w:val="3ABEE61F"/>
    <w:rsid w:val="3AEB496A"/>
    <w:rsid w:val="3B07D2B3"/>
    <w:rsid w:val="3B12D220"/>
    <w:rsid w:val="3B2E8FF5"/>
    <w:rsid w:val="3B5346F6"/>
    <w:rsid w:val="3B588DA9"/>
    <w:rsid w:val="3B6C3BFD"/>
    <w:rsid w:val="3B7202E9"/>
    <w:rsid w:val="3B74ED16"/>
    <w:rsid w:val="3B7F9E22"/>
    <w:rsid w:val="3BA20E83"/>
    <w:rsid w:val="3BB02F9E"/>
    <w:rsid w:val="3BB443D4"/>
    <w:rsid w:val="3BB736F9"/>
    <w:rsid w:val="3BC54D06"/>
    <w:rsid w:val="3BDBF78D"/>
    <w:rsid w:val="3C0C9587"/>
    <w:rsid w:val="3C2A67DC"/>
    <w:rsid w:val="3C39045B"/>
    <w:rsid w:val="3C5A0332"/>
    <w:rsid w:val="3CB8EFC5"/>
    <w:rsid w:val="3CBA2AE1"/>
    <w:rsid w:val="3CE644FC"/>
    <w:rsid w:val="3D359755"/>
    <w:rsid w:val="3D524976"/>
    <w:rsid w:val="3D8E1B9C"/>
    <w:rsid w:val="3DAD3055"/>
    <w:rsid w:val="3DCD45CF"/>
    <w:rsid w:val="3E09FF07"/>
    <w:rsid w:val="3E4E7D16"/>
    <w:rsid w:val="3E933A24"/>
    <w:rsid w:val="3EB23585"/>
    <w:rsid w:val="3EB44D46"/>
    <w:rsid w:val="3ECD4E9B"/>
    <w:rsid w:val="3ED0D51B"/>
    <w:rsid w:val="3ED889EE"/>
    <w:rsid w:val="3EE15389"/>
    <w:rsid w:val="3F1BA3FF"/>
    <w:rsid w:val="3F1BE81D"/>
    <w:rsid w:val="3F3FAFEA"/>
    <w:rsid w:val="3F4F1C92"/>
    <w:rsid w:val="3F608964"/>
    <w:rsid w:val="3F7D5F0D"/>
    <w:rsid w:val="3F8510B8"/>
    <w:rsid w:val="3FA414E9"/>
    <w:rsid w:val="40033123"/>
    <w:rsid w:val="401530D0"/>
    <w:rsid w:val="401A9715"/>
    <w:rsid w:val="4021592D"/>
    <w:rsid w:val="402D12E9"/>
    <w:rsid w:val="407E7C85"/>
    <w:rsid w:val="4089F1DF"/>
    <w:rsid w:val="409DCE6B"/>
    <w:rsid w:val="40B28D3D"/>
    <w:rsid w:val="40C7CCAB"/>
    <w:rsid w:val="40EB29A6"/>
    <w:rsid w:val="411BEF12"/>
    <w:rsid w:val="4132FC97"/>
    <w:rsid w:val="413AED0F"/>
    <w:rsid w:val="415365E4"/>
    <w:rsid w:val="4161FEE8"/>
    <w:rsid w:val="417B9ED2"/>
    <w:rsid w:val="41986B3E"/>
    <w:rsid w:val="41DFF94F"/>
    <w:rsid w:val="41E24CC7"/>
    <w:rsid w:val="41F16F16"/>
    <w:rsid w:val="4229EE07"/>
    <w:rsid w:val="42660FD9"/>
    <w:rsid w:val="426E789F"/>
    <w:rsid w:val="428BD7ED"/>
    <w:rsid w:val="42B9C597"/>
    <w:rsid w:val="42C0193F"/>
    <w:rsid w:val="42D6C034"/>
    <w:rsid w:val="42E37A1E"/>
    <w:rsid w:val="42EE0CF7"/>
    <w:rsid w:val="42F1F098"/>
    <w:rsid w:val="42FF137B"/>
    <w:rsid w:val="43104ED1"/>
    <w:rsid w:val="4314948B"/>
    <w:rsid w:val="4330FC6D"/>
    <w:rsid w:val="433811CD"/>
    <w:rsid w:val="434F5A96"/>
    <w:rsid w:val="437B2365"/>
    <w:rsid w:val="437D7126"/>
    <w:rsid w:val="43984D4B"/>
    <w:rsid w:val="43BF7DCF"/>
    <w:rsid w:val="43C31B4E"/>
    <w:rsid w:val="43C6FBBB"/>
    <w:rsid w:val="44010671"/>
    <w:rsid w:val="4416A38C"/>
    <w:rsid w:val="44356C83"/>
    <w:rsid w:val="4444534C"/>
    <w:rsid w:val="4454AFBF"/>
    <w:rsid w:val="4458FA4A"/>
    <w:rsid w:val="4499C075"/>
    <w:rsid w:val="44ABFE9D"/>
    <w:rsid w:val="44AD0389"/>
    <w:rsid w:val="44C0A291"/>
    <w:rsid w:val="4524D9F5"/>
    <w:rsid w:val="45265C47"/>
    <w:rsid w:val="457C0225"/>
    <w:rsid w:val="45ABAF78"/>
    <w:rsid w:val="45E9C80A"/>
    <w:rsid w:val="45FF1C2D"/>
    <w:rsid w:val="464736B3"/>
    <w:rsid w:val="464A4B4B"/>
    <w:rsid w:val="467052AE"/>
    <w:rsid w:val="46FCD290"/>
    <w:rsid w:val="47286CB1"/>
    <w:rsid w:val="47472ABC"/>
    <w:rsid w:val="4758D9AF"/>
    <w:rsid w:val="476D839B"/>
    <w:rsid w:val="477C8B1A"/>
    <w:rsid w:val="47894B09"/>
    <w:rsid w:val="47A450E1"/>
    <w:rsid w:val="47ADCDFC"/>
    <w:rsid w:val="47CEF911"/>
    <w:rsid w:val="47DA30A4"/>
    <w:rsid w:val="47E5166E"/>
    <w:rsid w:val="486AD270"/>
    <w:rsid w:val="487BC5BE"/>
    <w:rsid w:val="489ADE60"/>
    <w:rsid w:val="48CEF90C"/>
    <w:rsid w:val="48DC0275"/>
    <w:rsid w:val="48E40861"/>
    <w:rsid w:val="4909D3E5"/>
    <w:rsid w:val="493EC2C9"/>
    <w:rsid w:val="496A6737"/>
    <w:rsid w:val="496F91A2"/>
    <w:rsid w:val="49A181ED"/>
    <w:rsid w:val="49AF983E"/>
    <w:rsid w:val="49E633A2"/>
    <w:rsid w:val="49EFE3F7"/>
    <w:rsid w:val="4A083C78"/>
    <w:rsid w:val="4A0B726C"/>
    <w:rsid w:val="4A8B3E3D"/>
    <w:rsid w:val="4A93E92B"/>
    <w:rsid w:val="4AA8797F"/>
    <w:rsid w:val="4AC4D25C"/>
    <w:rsid w:val="4ADB9521"/>
    <w:rsid w:val="4ADD6F0B"/>
    <w:rsid w:val="4AE26773"/>
    <w:rsid w:val="4B099C07"/>
    <w:rsid w:val="4B0A12E3"/>
    <w:rsid w:val="4B10EC4F"/>
    <w:rsid w:val="4B389FF0"/>
    <w:rsid w:val="4B8D2A64"/>
    <w:rsid w:val="4BC7D956"/>
    <w:rsid w:val="4BE70486"/>
    <w:rsid w:val="4BF5DBAD"/>
    <w:rsid w:val="4BF8A62F"/>
    <w:rsid w:val="4C195F08"/>
    <w:rsid w:val="4C2DA63D"/>
    <w:rsid w:val="4C410A85"/>
    <w:rsid w:val="4C49CB3C"/>
    <w:rsid w:val="4C5FFD03"/>
    <w:rsid w:val="4C9F1477"/>
    <w:rsid w:val="4D076CAF"/>
    <w:rsid w:val="4D0A1909"/>
    <w:rsid w:val="4D2D0F9D"/>
    <w:rsid w:val="4D702E5E"/>
    <w:rsid w:val="4D799B38"/>
    <w:rsid w:val="4D8EFAD6"/>
    <w:rsid w:val="4DB449DE"/>
    <w:rsid w:val="4E082C75"/>
    <w:rsid w:val="4E519DC7"/>
    <w:rsid w:val="4E790170"/>
    <w:rsid w:val="4E88E4DF"/>
    <w:rsid w:val="4EAC8E70"/>
    <w:rsid w:val="4EC9EAC5"/>
    <w:rsid w:val="4EE2F687"/>
    <w:rsid w:val="4EF1C86A"/>
    <w:rsid w:val="4EF34374"/>
    <w:rsid w:val="4F03E1F9"/>
    <w:rsid w:val="4F415CD6"/>
    <w:rsid w:val="4F467FF2"/>
    <w:rsid w:val="4F496DF3"/>
    <w:rsid w:val="4F5C39B1"/>
    <w:rsid w:val="4F69B4D1"/>
    <w:rsid w:val="4F8039F9"/>
    <w:rsid w:val="4F827E36"/>
    <w:rsid w:val="4F8F5A72"/>
    <w:rsid w:val="4F9D74AC"/>
    <w:rsid w:val="4FE8DA3F"/>
    <w:rsid w:val="5006122D"/>
    <w:rsid w:val="502FFD90"/>
    <w:rsid w:val="50513A8D"/>
    <w:rsid w:val="5058539D"/>
    <w:rsid w:val="507DC8DB"/>
    <w:rsid w:val="509F9D3A"/>
    <w:rsid w:val="50C799B0"/>
    <w:rsid w:val="50C99C24"/>
    <w:rsid w:val="50DCBA45"/>
    <w:rsid w:val="512BF33B"/>
    <w:rsid w:val="51449305"/>
    <w:rsid w:val="515F9FDA"/>
    <w:rsid w:val="5164C60B"/>
    <w:rsid w:val="516F8BB9"/>
    <w:rsid w:val="51869D4C"/>
    <w:rsid w:val="51AE745F"/>
    <w:rsid w:val="51D34D4D"/>
    <w:rsid w:val="5205DE04"/>
    <w:rsid w:val="520630E5"/>
    <w:rsid w:val="520DC5B7"/>
    <w:rsid w:val="5215CF70"/>
    <w:rsid w:val="521FA101"/>
    <w:rsid w:val="5246364E"/>
    <w:rsid w:val="526542FF"/>
    <w:rsid w:val="529BA1E0"/>
    <w:rsid w:val="529EB7F2"/>
    <w:rsid w:val="52AAB4BD"/>
    <w:rsid w:val="52D5F187"/>
    <w:rsid w:val="530A0255"/>
    <w:rsid w:val="53210164"/>
    <w:rsid w:val="532B315B"/>
    <w:rsid w:val="5333208C"/>
    <w:rsid w:val="5355FEAA"/>
    <w:rsid w:val="535F1112"/>
    <w:rsid w:val="5379618A"/>
    <w:rsid w:val="53A539C5"/>
    <w:rsid w:val="53AE5B31"/>
    <w:rsid w:val="53AFE14A"/>
    <w:rsid w:val="53B102EE"/>
    <w:rsid w:val="53D86F0C"/>
    <w:rsid w:val="53FCA82B"/>
    <w:rsid w:val="5407217B"/>
    <w:rsid w:val="540DBF96"/>
    <w:rsid w:val="5422B129"/>
    <w:rsid w:val="542A6C90"/>
    <w:rsid w:val="54649619"/>
    <w:rsid w:val="54674FF5"/>
    <w:rsid w:val="5467C6F6"/>
    <w:rsid w:val="546AC766"/>
    <w:rsid w:val="547733AF"/>
    <w:rsid w:val="54926BD4"/>
    <w:rsid w:val="54B37B2D"/>
    <w:rsid w:val="54B6E7A7"/>
    <w:rsid w:val="54DADDA4"/>
    <w:rsid w:val="54EB651D"/>
    <w:rsid w:val="552EA73F"/>
    <w:rsid w:val="55AB1C2E"/>
    <w:rsid w:val="55BAE810"/>
    <w:rsid w:val="55CBB20D"/>
    <w:rsid w:val="55E5D7CB"/>
    <w:rsid w:val="55F44090"/>
    <w:rsid w:val="564BC4CF"/>
    <w:rsid w:val="564BCC1C"/>
    <w:rsid w:val="564E3FBA"/>
    <w:rsid w:val="566CE1A8"/>
    <w:rsid w:val="568E688F"/>
    <w:rsid w:val="56AAAB58"/>
    <w:rsid w:val="56C1798D"/>
    <w:rsid w:val="56EE14E0"/>
    <w:rsid w:val="56EE450F"/>
    <w:rsid w:val="576C4834"/>
    <w:rsid w:val="57909B57"/>
    <w:rsid w:val="579D7234"/>
    <w:rsid w:val="57EFA4F4"/>
    <w:rsid w:val="5804D16A"/>
    <w:rsid w:val="582B83A0"/>
    <w:rsid w:val="584EA9BA"/>
    <w:rsid w:val="585A11E0"/>
    <w:rsid w:val="587CF45A"/>
    <w:rsid w:val="588A88BD"/>
    <w:rsid w:val="589DB20A"/>
    <w:rsid w:val="58AF43CF"/>
    <w:rsid w:val="58DDA988"/>
    <w:rsid w:val="58EB493F"/>
    <w:rsid w:val="59278F38"/>
    <w:rsid w:val="59297048"/>
    <w:rsid w:val="59503926"/>
    <w:rsid w:val="595E56E7"/>
    <w:rsid w:val="598920FD"/>
    <w:rsid w:val="59ABEFE8"/>
    <w:rsid w:val="59BB9BAB"/>
    <w:rsid w:val="59BEE8AD"/>
    <w:rsid w:val="59E5C5E0"/>
    <w:rsid w:val="59E948B2"/>
    <w:rsid w:val="5A1DAD0E"/>
    <w:rsid w:val="5A3ADCAA"/>
    <w:rsid w:val="5A536405"/>
    <w:rsid w:val="5A67452C"/>
    <w:rsid w:val="5A6FCA6C"/>
    <w:rsid w:val="5A90B657"/>
    <w:rsid w:val="5AAAF5F5"/>
    <w:rsid w:val="5AB4C6A8"/>
    <w:rsid w:val="5ABFB197"/>
    <w:rsid w:val="5ACE58F8"/>
    <w:rsid w:val="5AF33144"/>
    <w:rsid w:val="5B151424"/>
    <w:rsid w:val="5B2BCC48"/>
    <w:rsid w:val="5B3F439B"/>
    <w:rsid w:val="5B9CA24A"/>
    <w:rsid w:val="5BC4883B"/>
    <w:rsid w:val="5C00D1B1"/>
    <w:rsid w:val="5C66CAD5"/>
    <w:rsid w:val="5C79A6B2"/>
    <w:rsid w:val="5CBC99C8"/>
    <w:rsid w:val="5CE42E5E"/>
    <w:rsid w:val="5CE71588"/>
    <w:rsid w:val="5D2976F8"/>
    <w:rsid w:val="5D2A0364"/>
    <w:rsid w:val="5D4C1B80"/>
    <w:rsid w:val="5D556D6C"/>
    <w:rsid w:val="5D657E2B"/>
    <w:rsid w:val="5D9AAE73"/>
    <w:rsid w:val="5DA85153"/>
    <w:rsid w:val="5DB18F4D"/>
    <w:rsid w:val="5DB377A9"/>
    <w:rsid w:val="5DC76818"/>
    <w:rsid w:val="5DD8DE7D"/>
    <w:rsid w:val="5E0823BD"/>
    <w:rsid w:val="5E1F88C0"/>
    <w:rsid w:val="5E42A166"/>
    <w:rsid w:val="5E5FF8AD"/>
    <w:rsid w:val="5E811C29"/>
    <w:rsid w:val="5E9B8E6F"/>
    <w:rsid w:val="5EC00B49"/>
    <w:rsid w:val="5F062854"/>
    <w:rsid w:val="5F11D280"/>
    <w:rsid w:val="5F161949"/>
    <w:rsid w:val="5F4CDB54"/>
    <w:rsid w:val="5F5B064D"/>
    <w:rsid w:val="5F5C787C"/>
    <w:rsid w:val="5F677019"/>
    <w:rsid w:val="5F91219F"/>
    <w:rsid w:val="5FD6D91D"/>
    <w:rsid w:val="5FFB5938"/>
    <w:rsid w:val="6002C212"/>
    <w:rsid w:val="600562C6"/>
    <w:rsid w:val="60433018"/>
    <w:rsid w:val="604C5D3D"/>
    <w:rsid w:val="60666932"/>
    <w:rsid w:val="60A62F19"/>
    <w:rsid w:val="60C2C3BB"/>
    <w:rsid w:val="60E63FC1"/>
    <w:rsid w:val="60FA42AE"/>
    <w:rsid w:val="6106EFA0"/>
    <w:rsid w:val="61292729"/>
    <w:rsid w:val="61435D90"/>
    <w:rsid w:val="615267D8"/>
    <w:rsid w:val="617C77B7"/>
    <w:rsid w:val="618E6DEE"/>
    <w:rsid w:val="61A26709"/>
    <w:rsid w:val="61B7A9A2"/>
    <w:rsid w:val="61CA2195"/>
    <w:rsid w:val="61E532D1"/>
    <w:rsid w:val="623DCAC4"/>
    <w:rsid w:val="62439668"/>
    <w:rsid w:val="624BA3EB"/>
    <w:rsid w:val="62674855"/>
    <w:rsid w:val="62A9B691"/>
    <w:rsid w:val="62BB64E6"/>
    <w:rsid w:val="62DED4AB"/>
    <w:rsid w:val="62E18691"/>
    <w:rsid w:val="62E1EF34"/>
    <w:rsid w:val="6305C621"/>
    <w:rsid w:val="6308FA82"/>
    <w:rsid w:val="634B2225"/>
    <w:rsid w:val="635B3FEF"/>
    <w:rsid w:val="636116EF"/>
    <w:rsid w:val="6378761B"/>
    <w:rsid w:val="63B01FC8"/>
    <w:rsid w:val="63DAC7E8"/>
    <w:rsid w:val="63E0204F"/>
    <w:rsid w:val="64074C5C"/>
    <w:rsid w:val="641F7040"/>
    <w:rsid w:val="643D58B6"/>
    <w:rsid w:val="645E5BAA"/>
    <w:rsid w:val="647612C4"/>
    <w:rsid w:val="647DA646"/>
    <w:rsid w:val="6482575E"/>
    <w:rsid w:val="649F1429"/>
    <w:rsid w:val="650290BA"/>
    <w:rsid w:val="65049BB6"/>
    <w:rsid w:val="65124DE3"/>
    <w:rsid w:val="65259209"/>
    <w:rsid w:val="6545DB44"/>
    <w:rsid w:val="6564B48F"/>
    <w:rsid w:val="65697CD2"/>
    <w:rsid w:val="65A07CBA"/>
    <w:rsid w:val="65C6CCD9"/>
    <w:rsid w:val="65CB5C73"/>
    <w:rsid w:val="65E01226"/>
    <w:rsid w:val="66004088"/>
    <w:rsid w:val="661CF33D"/>
    <w:rsid w:val="661D80A0"/>
    <w:rsid w:val="663A2DEF"/>
    <w:rsid w:val="66511696"/>
    <w:rsid w:val="665AC728"/>
    <w:rsid w:val="666FC310"/>
    <w:rsid w:val="66847503"/>
    <w:rsid w:val="6686BC3D"/>
    <w:rsid w:val="6693DC95"/>
    <w:rsid w:val="66B14785"/>
    <w:rsid w:val="66E4E387"/>
    <w:rsid w:val="66E5196E"/>
    <w:rsid w:val="66E65763"/>
    <w:rsid w:val="6722F775"/>
    <w:rsid w:val="6726FF95"/>
    <w:rsid w:val="673C0E3A"/>
    <w:rsid w:val="67562D2D"/>
    <w:rsid w:val="677FA237"/>
    <w:rsid w:val="67B955A0"/>
    <w:rsid w:val="67BF4562"/>
    <w:rsid w:val="67C3C17B"/>
    <w:rsid w:val="67CFF6F3"/>
    <w:rsid w:val="67D00A47"/>
    <w:rsid w:val="683F37DB"/>
    <w:rsid w:val="6844F5C1"/>
    <w:rsid w:val="68929FE3"/>
    <w:rsid w:val="68A3145E"/>
    <w:rsid w:val="68A6CEBA"/>
    <w:rsid w:val="68D2FAA6"/>
    <w:rsid w:val="68F34820"/>
    <w:rsid w:val="6907AC8C"/>
    <w:rsid w:val="692E1543"/>
    <w:rsid w:val="6943780B"/>
    <w:rsid w:val="694A4001"/>
    <w:rsid w:val="694C31F7"/>
    <w:rsid w:val="69557824"/>
    <w:rsid w:val="695F681A"/>
    <w:rsid w:val="6963BAEC"/>
    <w:rsid w:val="69A080C3"/>
    <w:rsid w:val="69DB1EE5"/>
    <w:rsid w:val="69DB2198"/>
    <w:rsid w:val="69E1AD82"/>
    <w:rsid w:val="69E31920"/>
    <w:rsid w:val="69E37AA5"/>
    <w:rsid w:val="69F5885D"/>
    <w:rsid w:val="6A009D13"/>
    <w:rsid w:val="6A03435E"/>
    <w:rsid w:val="6A57A859"/>
    <w:rsid w:val="6A72B22B"/>
    <w:rsid w:val="6A7F6B6D"/>
    <w:rsid w:val="6AB9DFC8"/>
    <w:rsid w:val="6AD0EFA5"/>
    <w:rsid w:val="6AE62145"/>
    <w:rsid w:val="6AE898C2"/>
    <w:rsid w:val="6AEE717E"/>
    <w:rsid w:val="6AF1DDF8"/>
    <w:rsid w:val="6AFB6D28"/>
    <w:rsid w:val="6B185955"/>
    <w:rsid w:val="6B226FA0"/>
    <w:rsid w:val="6B468FCE"/>
    <w:rsid w:val="6B5DF873"/>
    <w:rsid w:val="6B79D316"/>
    <w:rsid w:val="6BB4A739"/>
    <w:rsid w:val="6BBC5111"/>
    <w:rsid w:val="6BBF1D38"/>
    <w:rsid w:val="6BE08F46"/>
    <w:rsid w:val="6BECA11E"/>
    <w:rsid w:val="6BFE9B0A"/>
    <w:rsid w:val="6C063DF3"/>
    <w:rsid w:val="6C111F55"/>
    <w:rsid w:val="6C11A8E8"/>
    <w:rsid w:val="6C36FB66"/>
    <w:rsid w:val="6C399517"/>
    <w:rsid w:val="6C701536"/>
    <w:rsid w:val="6CA52714"/>
    <w:rsid w:val="6CAB05F9"/>
    <w:rsid w:val="6CB28BF0"/>
    <w:rsid w:val="6CDEDFF2"/>
    <w:rsid w:val="6CE62758"/>
    <w:rsid w:val="6D004F41"/>
    <w:rsid w:val="6D1681FD"/>
    <w:rsid w:val="6D387D53"/>
    <w:rsid w:val="6D86525D"/>
    <w:rsid w:val="6D990AEE"/>
    <w:rsid w:val="6D996519"/>
    <w:rsid w:val="6DA9AD36"/>
    <w:rsid w:val="6DE9EB46"/>
    <w:rsid w:val="6DF82BAE"/>
    <w:rsid w:val="6E01150E"/>
    <w:rsid w:val="6E716B4A"/>
    <w:rsid w:val="6E990090"/>
    <w:rsid w:val="6EB9A4A2"/>
    <w:rsid w:val="6EF785E5"/>
    <w:rsid w:val="6EF7CC83"/>
    <w:rsid w:val="6F18DD0D"/>
    <w:rsid w:val="6F1D34CF"/>
    <w:rsid w:val="6F20C7CC"/>
    <w:rsid w:val="6F41BC4E"/>
    <w:rsid w:val="6F659DA9"/>
    <w:rsid w:val="6F71663D"/>
    <w:rsid w:val="6F838393"/>
    <w:rsid w:val="6F8FB736"/>
    <w:rsid w:val="6FB21DAB"/>
    <w:rsid w:val="6FC3A207"/>
    <w:rsid w:val="6FC7D0DC"/>
    <w:rsid w:val="6FEF080C"/>
    <w:rsid w:val="70087E9F"/>
    <w:rsid w:val="70542E26"/>
    <w:rsid w:val="705DA848"/>
    <w:rsid w:val="707B07B4"/>
    <w:rsid w:val="7081A777"/>
    <w:rsid w:val="70A0CE95"/>
    <w:rsid w:val="70A0F219"/>
    <w:rsid w:val="70B89A7E"/>
    <w:rsid w:val="70D3627A"/>
    <w:rsid w:val="71003840"/>
    <w:rsid w:val="71028046"/>
    <w:rsid w:val="711BE246"/>
    <w:rsid w:val="712D20DB"/>
    <w:rsid w:val="714B81D6"/>
    <w:rsid w:val="715A07D8"/>
    <w:rsid w:val="715FF0EF"/>
    <w:rsid w:val="7167F6C1"/>
    <w:rsid w:val="717D8AE9"/>
    <w:rsid w:val="718C865B"/>
    <w:rsid w:val="718CCBAF"/>
    <w:rsid w:val="718DB792"/>
    <w:rsid w:val="719B4A6A"/>
    <w:rsid w:val="71F17E71"/>
    <w:rsid w:val="7229E727"/>
    <w:rsid w:val="724F4393"/>
    <w:rsid w:val="728279C0"/>
    <w:rsid w:val="72AA25D2"/>
    <w:rsid w:val="72C0816D"/>
    <w:rsid w:val="72F529FA"/>
    <w:rsid w:val="73040239"/>
    <w:rsid w:val="732D06C3"/>
    <w:rsid w:val="732D89B1"/>
    <w:rsid w:val="73401DCC"/>
    <w:rsid w:val="7348782F"/>
    <w:rsid w:val="734E0CFE"/>
    <w:rsid w:val="7386ED8D"/>
    <w:rsid w:val="73B94C5F"/>
    <w:rsid w:val="73EFF91B"/>
    <w:rsid w:val="73FBB752"/>
    <w:rsid w:val="7415BE45"/>
    <w:rsid w:val="741999AE"/>
    <w:rsid w:val="7431ACDC"/>
    <w:rsid w:val="7481196E"/>
    <w:rsid w:val="74993396"/>
    <w:rsid w:val="74AF0561"/>
    <w:rsid w:val="74BBE31D"/>
    <w:rsid w:val="74D9E8A5"/>
    <w:rsid w:val="7528B884"/>
    <w:rsid w:val="7548E09E"/>
    <w:rsid w:val="756B2FAD"/>
    <w:rsid w:val="757070CC"/>
    <w:rsid w:val="75834AD7"/>
    <w:rsid w:val="75908961"/>
    <w:rsid w:val="75C07138"/>
    <w:rsid w:val="75DE7DF4"/>
    <w:rsid w:val="75ED8DA3"/>
    <w:rsid w:val="75FBE19F"/>
    <w:rsid w:val="761EC19B"/>
    <w:rsid w:val="7691C701"/>
    <w:rsid w:val="769F79C3"/>
    <w:rsid w:val="76A8EADF"/>
    <w:rsid w:val="76E605A8"/>
    <w:rsid w:val="770EC3F6"/>
    <w:rsid w:val="772EFE1A"/>
    <w:rsid w:val="773342A4"/>
    <w:rsid w:val="779D7A6E"/>
    <w:rsid w:val="779F1BB4"/>
    <w:rsid w:val="77B7BEB9"/>
    <w:rsid w:val="77C394C5"/>
    <w:rsid w:val="77C85BE1"/>
    <w:rsid w:val="77EA11F8"/>
    <w:rsid w:val="77F95F39"/>
    <w:rsid w:val="77FCD06D"/>
    <w:rsid w:val="781EC03D"/>
    <w:rsid w:val="783D5430"/>
    <w:rsid w:val="78469FF0"/>
    <w:rsid w:val="784B29D4"/>
    <w:rsid w:val="78B4FA8D"/>
    <w:rsid w:val="78BB32AB"/>
    <w:rsid w:val="78C2C7AC"/>
    <w:rsid w:val="791463C8"/>
    <w:rsid w:val="79214A36"/>
    <w:rsid w:val="79351E95"/>
    <w:rsid w:val="7969ED9E"/>
    <w:rsid w:val="79716A82"/>
    <w:rsid w:val="797F8D2F"/>
    <w:rsid w:val="798553A9"/>
    <w:rsid w:val="7996D564"/>
    <w:rsid w:val="79AC127D"/>
    <w:rsid w:val="79B45F9D"/>
    <w:rsid w:val="79B9C40C"/>
    <w:rsid w:val="79DD3E7F"/>
    <w:rsid w:val="7A14BBB0"/>
    <w:rsid w:val="7A290A13"/>
    <w:rsid w:val="7A3821AB"/>
    <w:rsid w:val="7A3859C0"/>
    <w:rsid w:val="7A41CC24"/>
    <w:rsid w:val="7A436ECC"/>
    <w:rsid w:val="7A9DDB92"/>
    <w:rsid w:val="7AA296B3"/>
    <w:rsid w:val="7ABE7045"/>
    <w:rsid w:val="7AF8EDB2"/>
    <w:rsid w:val="7B0BA69B"/>
    <w:rsid w:val="7B21D50F"/>
    <w:rsid w:val="7B486BE3"/>
    <w:rsid w:val="7B48FC63"/>
    <w:rsid w:val="7B626809"/>
    <w:rsid w:val="7B6C4C75"/>
    <w:rsid w:val="7BB197C6"/>
    <w:rsid w:val="7BCD3FD1"/>
    <w:rsid w:val="7BF654DD"/>
    <w:rsid w:val="7C0FBCBB"/>
    <w:rsid w:val="7C183AF6"/>
    <w:rsid w:val="7C21F5BD"/>
    <w:rsid w:val="7C713C2A"/>
    <w:rsid w:val="7C79B374"/>
    <w:rsid w:val="7C7A8CE2"/>
    <w:rsid w:val="7C87CA3E"/>
    <w:rsid w:val="7CEA22B9"/>
    <w:rsid w:val="7CF0A17D"/>
    <w:rsid w:val="7CF1C1AB"/>
    <w:rsid w:val="7D252D55"/>
    <w:rsid w:val="7D3DC265"/>
    <w:rsid w:val="7D4547FD"/>
    <w:rsid w:val="7D98D401"/>
    <w:rsid w:val="7DB03CA4"/>
    <w:rsid w:val="7DC65317"/>
    <w:rsid w:val="7DD4867D"/>
    <w:rsid w:val="7DEF5DA9"/>
    <w:rsid w:val="7DFBA03D"/>
    <w:rsid w:val="7E23A42D"/>
    <w:rsid w:val="7E87BBD8"/>
    <w:rsid w:val="7E9E7B14"/>
    <w:rsid w:val="7EB8AE4F"/>
    <w:rsid w:val="7EBE25CA"/>
    <w:rsid w:val="7EC0AD5C"/>
    <w:rsid w:val="7EC7FA2E"/>
    <w:rsid w:val="7F328110"/>
    <w:rsid w:val="7F5574A3"/>
    <w:rsid w:val="7F5AD047"/>
    <w:rsid w:val="7F85F1A5"/>
    <w:rsid w:val="7FA466A8"/>
    <w:rsid w:val="7FBC0711"/>
    <w:rsid w:val="7FC05C0D"/>
    <w:rsid w:val="7FC10C49"/>
    <w:rsid w:val="7FC417E8"/>
    <w:rsid w:val="7FCC74BD"/>
    <w:rsid w:val="7FDA68C8"/>
    <w:rsid w:val="7FF306D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05AB9A0"/>
  <w15:docId w15:val="{D994556C-ACA4-4B7F-BB4A-2DB5A917D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0BBC"/>
    <w:rPr>
      <w:rFonts w:ascii="Times New Roman" w:eastAsia="Times New Roman" w:hAnsi="Times New Roman" w:cs="Times New Roman"/>
    </w:rPr>
  </w:style>
  <w:style w:type="paragraph" w:styleId="Heading1">
    <w:name w:val="heading 1"/>
    <w:basedOn w:val="Normal"/>
    <w:uiPriority w:val="9"/>
    <w:qFormat/>
    <w:pPr>
      <w:ind w:left="1080"/>
      <w:outlineLvl w:val="0"/>
    </w:pPr>
    <w:rPr>
      <w:b/>
      <w:bCs/>
      <w:sz w:val="24"/>
      <w:szCs w:val="24"/>
    </w:rPr>
  </w:style>
  <w:style w:type="paragraph" w:styleId="Heading2">
    <w:name w:val="heading 2"/>
    <w:basedOn w:val="Normal"/>
    <w:next w:val="Normal"/>
    <w:link w:val="Heading2Char"/>
    <w:uiPriority w:val="9"/>
    <w:semiHidden/>
    <w:unhideWhenUsed/>
    <w:qFormat/>
    <w:rsid w:val="0034363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6153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1800" w:hanging="360"/>
    </w:pPr>
  </w:style>
  <w:style w:type="paragraph" w:customStyle="1" w:styleId="TableParagraph">
    <w:name w:val="Table Paragraph"/>
    <w:basedOn w:val="Normal"/>
    <w:uiPriority w:val="1"/>
    <w:qFormat/>
    <w:pPr>
      <w:ind w:left="21"/>
    </w:pPr>
  </w:style>
  <w:style w:type="character" w:styleId="CommentReference">
    <w:name w:val="annotation reference"/>
    <w:basedOn w:val="DefaultParagraphFont"/>
    <w:uiPriority w:val="99"/>
    <w:semiHidden/>
    <w:unhideWhenUsed/>
    <w:rsid w:val="00E032FF"/>
    <w:rPr>
      <w:sz w:val="16"/>
      <w:szCs w:val="16"/>
    </w:rPr>
  </w:style>
  <w:style w:type="paragraph" w:styleId="CommentText">
    <w:name w:val="annotation text"/>
    <w:basedOn w:val="Normal"/>
    <w:link w:val="CommentTextChar"/>
    <w:uiPriority w:val="99"/>
    <w:unhideWhenUsed/>
    <w:rsid w:val="00E032FF"/>
    <w:rPr>
      <w:sz w:val="20"/>
      <w:szCs w:val="20"/>
    </w:rPr>
  </w:style>
  <w:style w:type="character" w:customStyle="1" w:styleId="CommentTextChar">
    <w:name w:val="Comment Text Char"/>
    <w:basedOn w:val="DefaultParagraphFont"/>
    <w:link w:val="CommentText"/>
    <w:uiPriority w:val="99"/>
    <w:rsid w:val="00E032F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032FF"/>
    <w:rPr>
      <w:b/>
      <w:bCs/>
    </w:rPr>
  </w:style>
  <w:style w:type="character" w:customStyle="1" w:styleId="CommentSubjectChar">
    <w:name w:val="Comment Subject Char"/>
    <w:basedOn w:val="CommentTextChar"/>
    <w:link w:val="CommentSubject"/>
    <w:uiPriority w:val="99"/>
    <w:semiHidden/>
    <w:rsid w:val="00E032FF"/>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E032FF"/>
    <w:pPr>
      <w:tabs>
        <w:tab w:val="center" w:pos="4680"/>
        <w:tab w:val="right" w:pos="9360"/>
      </w:tabs>
    </w:pPr>
  </w:style>
  <w:style w:type="character" w:customStyle="1" w:styleId="HeaderChar">
    <w:name w:val="Header Char"/>
    <w:basedOn w:val="DefaultParagraphFont"/>
    <w:link w:val="Header"/>
    <w:uiPriority w:val="99"/>
    <w:rsid w:val="00E032FF"/>
    <w:rPr>
      <w:rFonts w:ascii="Times New Roman" w:eastAsia="Times New Roman" w:hAnsi="Times New Roman" w:cs="Times New Roman"/>
    </w:rPr>
  </w:style>
  <w:style w:type="paragraph" w:styleId="Footer">
    <w:name w:val="footer"/>
    <w:basedOn w:val="Normal"/>
    <w:link w:val="FooterChar"/>
    <w:uiPriority w:val="99"/>
    <w:unhideWhenUsed/>
    <w:rsid w:val="00E032FF"/>
    <w:pPr>
      <w:tabs>
        <w:tab w:val="center" w:pos="4680"/>
        <w:tab w:val="right" w:pos="9360"/>
      </w:tabs>
    </w:pPr>
  </w:style>
  <w:style w:type="character" w:customStyle="1" w:styleId="FooterChar">
    <w:name w:val="Footer Char"/>
    <w:basedOn w:val="DefaultParagraphFont"/>
    <w:link w:val="Footer"/>
    <w:uiPriority w:val="99"/>
    <w:rsid w:val="00E032FF"/>
    <w:rPr>
      <w:rFonts w:ascii="Times New Roman" w:eastAsia="Times New Roman" w:hAnsi="Times New Roman" w:cs="Times New Roman"/>
    </w:rPr>
  </w:style>
  <w:style w:type="character" w:styleId="Hyperlink">
    <w:name w:val="Hyperlink"/>
    <w:basedOn w:val="DefaultParagraphFont"/>
    <w:uiPriority w:val="99"/>
    <w:unhideWhenUsed/>
    <w:rsid w:val="00900BBC"/>
    <w:rPr>
      <w:color w:val="0000FF" w:themeColor="hyperlink"/>
      <w:u w:val="single"/>
    </w:rPr>
  </w:style>
  <w:style w:type="character" w:styleId="UnresolvedMention">
    <w:name w:val="Unresolved Mention"/>
    <w:basedOn w:val="DefaultParagraphFont"/>
    <w:uiPriority w:val="99"/>
    <w:unhideWhenUsed/>
    <w:rsid w:val="00900BBC"/>
    <w:rPr>
      <w:color w:val="605E5C"/>
      <w:shd w:val="clear" w:color="auto" w:fill="E1DFDD"/>
    </w:rPr>
  </w:style>
  <w:style w:type="paragraph" w:styleId="Revision">
    <w:name w:val="Revision"/>
    <w:hidden/>
    <w:uiPriority w:val="99"/>
    <w:semiHidden/>
    <w:rsid w:val="007455EE"/>
    <w:pPr>
      <w:widowControl/>
      <w:autoSpaceDE/>
      <w:autoSpaceDN/>
    </w:pPr>
    <w:rPr>
      <w:rFonts w:ascii="Times New Roman" w:eastAsia="Times New Roman" w:hAnsi="Times New Roman" w:cs="Times New Roman"/>
    </w:rPr>
  </w:style>
  <w:style w:type="character" w:styleId="Mention">
    <w:name w:val="Mention"/>
    <w:basedOn w:val="DefaultParagraphFont"/>
    <w:uiPriority w:val="99"/>
    <w:unhideWhenUsed/>
    <w:rsid w:val="00A71962"/>
    <w:rPr>
      <w:color w:val="2B579A"/>
      <w:shd w:val="clear" w:color="auto" w:fill="E1DFDD"/>
    </w:rPr>
  </w:style>
  <w:style w:type="table" w:styleId="TableGrid">
    <w:name w:val="Table Grid"/>
    <w:basedOn w:val="TableNormal"/>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CF3441"/>
    <w:pPr>
      <w:widowControl/>
      <w:adjustRightInd w:val="0"/>
    </w:pPr>
    <w:rPr>
      <w:rFonts w:ascii="Liberation Serif" w:hAnsi="Liberation Serif" w:cs="Liberation Serif"/>
      <w:color w:val="000000"/>
      <w:sz w:val="24"/>
      <w:szCs w:val="24"/>
    </w:rPr>
  </w:style>
  <w:style w:type="table" w:styleId="PlainTable2">
    <w:name w:val="Plain Table 2"/>
    <w:basedOn w:val="TableNormal"/>
    <w:uiPriority w:val="42"/>
    <w:rsid w:val="006D444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FootnoteText">
    <w:name w:val="footnote text"/>
    <w:basedOn w:val="Normal"/>
    <w:link w:val="FootnoteTextChar"/>
    <w:uiPriority w:val="99"/>
    <w:semiHidden/>
    <w:unhideWhenUsed/>
    <w:rsid w:val="00FC1FFD"/>
    <w:rPr>
      <w:sz w:val="20"/>
      <w:szCs w:val="20"/>
    </w:rPr>
  </w:style>
  <w:style w:type="character" w:customStyle="1" w:styleId="FootnoteTextChar">
    <w:name w:val="Footnote Text Char"/>
    <w:basedOn w:val="DefaultParagraphFont"/>
    <w:link w:val="FootnoteText"/>
    <w:uiPriority w:val="99"/>
    <w:semiHidden/>
    <w:rsid w:val="00FC1FF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C1FFD"/>
    <w:rPr>
      <w:vertAlign w:val="superscript"/>
    </w:rPr>
  </w:style>
  <w:style w:type="character" w:styleId="LineNumber">
    <w:name w:val="line number"/>
    <w:basedOn w:val="DefaultParagraphFont"/>
    <w:uiPriority w:val="99"/>
    <w:semiHidden/>
    <w:unhideWhenUsed/>
    <w:rsid w:val="005862BE"/>
  </w:style>
  <w:style w:type="character" w:customStyle="1" w:styleId="Heading2Char">
    <w:name w:val="Heading 2 Char"/>
    <w:basedOn w:val="DefaultParagraphFont"/>
    <w:link w:val="Heading2"/>
    <w:uiPriority w:val="9"/>
    <w:rsid w:val="00343632"/>
    <w:rPr>
      <w:rFonts w:asciiTheme="majorHAnsi" w:eastAsiaTheme="majorEastAsia" w:hAnsiTheme="majorHAnsi" w:cstheme="majorBidi"/>
      <w:color w:val="365F91" w:themeColor="accent1" w:themeShade="BF"/>
      <w:sz w:val="26"/>
      <w:szCs w:val="26"/>
    </w:rPr>
  </w:style>
  <w:style w:type="character" w:customStyle="1" w:styleId="ahref">
    <w:name w:val="a_href"/>
    <w:basedOn w:val="DefaultParagraphFont"/>
    <w:rsid w:val="00343632"/>
    <w:rPr>
      <w:color w:val="0000FF"/>
    </w:rPr>
  </w:style>
  <w:style w:type="character" w:styleId="FollowedHyperlink">
    <w:name w:val="FollowedHyperlink"/>
    <w:basedOn w:val="DefaultParagraphFont"/>
    <w:uiPriority w:val="99"/>
    <w:semiHidden/>
    <w:unhideWhenUsed/>
    <w:rsid w:val="004C62E4"/>
    <w:rPr>
      <w:color w:val="800080" w:themeColor="followedHyperlink"/>
      <w:u w:val="single"/>
    </w:rPr>
  </w:style>
  <w:style w:type="paragraph" w:styleId="TOC2">
    <w:name w:val="toc 2"/>
    <w:basedOn w:val="Normal"/>
    <w:uiPriority w:val="1"/>
    <w:qFormat/>
    <w:rsid w:val="00A6340C"/>
    <w:pPr>
      <w:spacing w:before="100"/>
      <w:ind w:left="513" w:hanging="373"/>
    </w:pPr>
    <w:rPr>
      <w:sz w:val="24"/>
      <w:szCs w:val="24"/>
    </w:rPr>
  </w:style>
  <w:style w:type="paragraph" w:styleId="NormalWeb">
    <w:name w:val="Normal (Web)"/>
    <w:basedOn w:val="Normal"/>
    <w:uiPriority w:val="99"/>
    <w:semiHidden/>
    <w:unhideWhenUsed/>
    <w:rsid w:val="005B46D4"/>
    <w:rPr>
      <w:sz w:val="24"/>
      <w:szCs w:val="24"/>
    </w:rPr>
  </w:style>
  <w:style w:type="character" w:customStyle="1" w:styleId="Heading3Char">
    <w:name w:val="Heading 3 Char"/>
    <w:basedOn w:val="DefaultParagraphFont"/>
    <w:link w:val="Heading3"/>
    <w:uiPriority w:val="9"/>
    <w:semiHidden/>
    <w:rsid w:val="00261536"/>
    <w:rPr>
      <w:rFonts w:asciiTheme="majorHAnsi" w:eastAsiaTheme="majorEastAsia" w:hAnsiTheme="majorHAnsi" w:cstheme="majorBidi"/>
      <w:color w:val="243F60" w:themeColor="accent1" w:themeShade="7F"/>
      <w:sz w:val="24"/>
      <w:szCs w:val="24"/>
    </w:rPr>
  </w:style>
  <w:style w:type="paragraph" w:customStyle="1" w:styleId="paragraph">
    <w:name w:val="paragraph"/>
    <w:basedOn w:val="Normal"/>
    <w:rsid w:val="00342A17"/>
    <w:pPr>
      <w:widowControl/>
      <w:autoSpaceDE/>
      <w:autoSpaceDN/>
      <w:spacing w:before="100" w:beforeAutospacing="1" w:after="100" w:afterAutospacing="1"/>
    </w:pPr>
    <w:rPr>
      <w:sz w:val="24"/>
      <w:szCs w:val="24"/>
    </w:rPr>
  </w:style>
  <w:style w:type="character" w:customStyle="1" w:styleId="normaltextrun">
    <w:name w:val="normaltextrun"/>
    <w:basedOn w:val="DefaultParagraphFont"/>
    <w:rsid w:val="00342A17"/>
  </w:style>
  <w:style w:type="character" w:customStyle="1" w:styleId="eop">
    <w:name w:val="eop"/>
    <w:basedOn w:val="DefaultParagraphFont"/>
    <w:rsid w:val="00342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DOL_PRA_PUBLIC@dol.gov" TargetMode="External" /><Relationship Id="rId11" Type="http://schemas.openxmlformats.org/officeDocument/2006/relationships/hyperlink" Target="https://www.grants.gov/" TargetMode="External" /><Relationship Id="rId12" Type="http://schemas.openxmlformats.org/officeDocument/2006/relationships/hyperlink" Target="mailto:SAEF4-TEGL@dol.gov" TargetMode="External" /><Relationship Id="rId13" Type="http://schemas.openxmlformats.org/officeDocument/2006/relationships/hyperlink" Target="https://www.dol.gov/agencies/eta/grants" TargetMode="External" /><Relationship Id="rId14" Type="http://schemas.openxmlformats.org/officeDocument/2006/relationships/header" Target="header1.xml" /><Relationship Id="rId15" Type="http://schemas.openxmlformats.org/officeDocument/2006/relationships/header" Target="header2.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footer" Target="footer3.xml" /><Relationship Id="rId19" Type="http://schemas.openxmlformats.org/officeDocument/2006/relationships/hyperlink" Target="https://www.apprenticeship.gov/data-and-statistics" TargetMode="External" /><Relationship Id="rId2" Type="http://schemas.openxmlformats.org/officeDocument/2006/relationships/settings" Target="settings.xml" /><Relationship Id="rId20" Type="http://schemas.openxmlformats.org/officeDocument/2006/relationships/hyperlink" Target="https://www.apprenticeship.gov/sites/default/files/bulletins/2026-02%20Roles%20and%20Functions%20of%20State%20Apprenticeship%20Agencies%20and%20State%20Apprenticeship%20Councils.pdf" TargetMode="External" /><Relationship Id="rId21" Type="http://schemas.openxmlformats.org/officeDocument/2006/relationships/hyperlink" Target="https://www.justice.gov/ag/media/1409486/dl" TargetMode="External" /><Relationship Id="rId22" Type="http://schemas.openxmlformats.org/officeDocument/2006/relationships/hyperlink" Target="https://www.dol.gov/agencies/eta/grants/resources" TargetMode="External" /><Relationship Id="rId23" Type="http://schemas.openxmlformats.org/officeDocument/2006/relationships/header" Target="header3.xml" /><Relationship Id="rId24" Type="http://schemas.openxmlformats.org/officeDocument/2006/relationships/footer" Target="footer4.xml" /><Relationship Id="rId25" Type="http://schemas.openxmlformats.org/officeDocument/2006/relationships/hyperlink" Target="https://www.apprenticeship.gov/data-and-statistics/apprentices-by-state-dashboard" TargetMode="External" /><Relationship Id="rId26" Type="http://schemas.openxmlformats.org/officeDocument/2006/relationships/hyperlink" Target="https://www.apprenticeship.gov/employers/registered-apprenticeship-program/register/standards-builder" TargetMode="External" /><Relationship Id="rId27" Type="http://schemas.openxmlformats.org/officeDocument/2006/relationships/hyperlink" Target="https://www.apprenticeship.gov/employers/registered-apprenticeship-program/register/apprenticeship-occupation-request" TargetMode="External" /><Relationship Id="rId28" Type="http://schemas.openxmlformats.org/officeDocument/2006/relationships/hyperlink" Target="https://www.apprenticeship.gov/sites/default/files/bulletins/2026-35%20Announcement%20of%20Shot%20Clock.pdf" TargetMode="External" /><Relationship Id="rId29" Type="http://schemas.openxmlformats.org/officeDocument/2006/relationships/hyperlink" Target="https://www.dol.gov/newsroom/releases/eta/eta20260213-0" TargetMode="External" /><Relationship Id="rId3" Type="http://schemas.openxmlformats.org/officeDocument/2006/relationships/webSettings" Target="webSettings.xml" /><Relationship Id="rId30" Type="http://schemas.openxmlformats.org/officeDocument/2006/relationships/hyperlink" Target="https://arkansasosd.com/mfgfund/" TargetMode="External" /><Relationship Id="rId31" Type="http://schemas.openxmlformats.org/officeDocument/2006/relationships/header" Target="header4.xml" /><Relationship Id="rId32" Type="http://schemas.openxmlformats.org/officeDocument/2006/relationships/footer" Target="footer5.xml" /><Relationship Id="rId33" Type="http://schemas.openxmlformats.org/officeDocument/2006/relationships/header" Target="header5.xml" /><Relationship Id="rId34" Type="http://schemas.openxmlformats.org/officeDocument/2006/relationships/footer" Target="footer6.xml" /><Relationship Id="rId35" Type="http://schemas.openxmlformats.org/officeDocument/2006/relationships/hyperlink" Target="https://apply07.grants.gov/apply/opportunities/instructions/PKG00274055-%20instructions.pdf" TargetMode="External" /><Relationship Id="rId36" Type="http://schemas.openxmlformats.org/officeDocument/2006/relationships/hyperlink" Target="http://www.grants.gov/" TargetMode="External" /><Relationship Id="rId37" Type="http://schemas.openxmlformats.org/officeDocument/2006/relationships/header" Target="header6.xml" /><Relationship Id="rId38" Type="http://schemas.openxmlformats.org/officeDocument/2006/relationships/footer" Target="footer7.xml" /><Relationship Id="rId39" Type="http://schemas.openxmlformats.org/officeDocument/2006/relationships/header" Target="header7.xml" /><Relationship Id="rId4" Type="http://schemas.openxmlformats.org/officeDocument/2006/relationships/fontTable" Target="fontTable.xml" /><Relationship Id="rId40" Type="http://schemas.openxmlformats.org/officeDocument/2006/relationships/footer" Target="footer8.xml" /><Relationship Id="rId41" Type="http://schemas.openxmlformats.org/officeDocument/2006/relationships/header" Target="header8.xml" /><Relationship Id="rId42" Type="http://schemas.openxmlformats.org/officeDocument/2006/relationships/footer" Target="footer9.xml" /><Relationship Id="rId43" Type="http://schemas.openxmlformats.org/officeDocument/2006/relationships/header" Target="header9.xml" /><Relationship Id="rId44" Type="http://schemas.openxmlformats.org/officeDocument/2006/relationships/footer" Target="footer10.xml" /><Relationship Id="rId45" Type="http://schemas.openxmlformats.org/officeDocument/2006/relationships/theme" Target="theme/theme1.xml" /><Relationship Id="rId46" Type="http://schemas.openxmlformats.org/officeDocument/2006/relationships/numbering" Target="numbering.xml" /><Relationship Id="rId47" Type="http://schemas.openxmlformats.org/officeDocument/2006/relationships/styles" Target="styles.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apprenticeship.gov/data-and-statistics/apprentices-by-state-dashboar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B2919062EE4CD4092A38B4543CC3A81" ma:contentTypeVersion="13" ma:contentTypeDescription="Create a new document." ma:contentTypeScope="" ma:versionID="6a8a1a51680df2d3d8fda0eff2221e43">
  <xsd:schema xmlns:xsd="http://www.w3.org/2001/XMLSchema" xmlns:xs="http://www.w3.org/2001/XMLSchema" xmlns:p="http://schemas.microsoft.com/office/2006/metadata/properties" xmlns:ns2="efa550b8-5bb5-4ff7-8d4b-7d684648e4f8" xmlns:ns3="d282e7cc-a9db-46c0-8dfb-ccba44d0e9c5" targetNamespace="http://schemas.microsoft.com/office/2006/metadata/properties" ma:root="true" ma:fieldsID="ba610718e37846f62a0ecc5377c7f5a8" ns2:_="" ns3:_="">
    <xsd:import namespace="efa550b8-5bb5-4ff7-8d4b-7d684648e4f8"/>
    <xsd:import namespace="d282e7cc-a9db-46c0-8dfb-ccba44d0e9c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a550b8-5bb5-4ff7-8d4b-7d684648e4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73d211b1-94f5-44ff-b4a5-614b5129334f}" ma:internalName="TaxCatchAll" ma:showField="CatchAllData" ma:web="efa550b8-5bb5-4ff7-8d4b-7d684648e4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282e7cc-a9db-46c0-8dfb-ccba44d0e9c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282e7cc-a9db-46c0-8dfb-ccba44d0e9c5">
      <Terms xmlns="http://schemas.microsoft.com/office/infopath/2007/PartnerControls"/>
    </lcf76f155ced4ddcb4097134ff3c332f>
    <TaxCatchAll xmlns="efa550b8-5bb5-4ff7-8d4b-7d684648e4f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1B2919062EE4CD4092A38B4543CC3A81" ma:contentTypeVersion="13" ma:contentTypeDescription="Create a new document." ma:contentTypeScope="" ma:versionID="6a8a1a51680df2d3d8fda0eff2221e43">
  <xsd:schema xmlns:xsd="http://www.w3.org/2001/XMLSchema" xmlns:xs="http://www.w3.org/2001/XMLSchema" xmlns:p="http://schemas.microsoft.com/office/2006/metadata/properties" xmlns:ns2="efa550b8-5bb5-4ff7-8d4b-7d684648e4f8" xmlns:ns3="d282e7cc-a9db-46c0-8dfb-ccba44d0e9c5" targetNamespace="http://schemas.microsoft.com/office/2006/metadata/properties" ma:root="true" ma:fieldsID="ba610718e37846f62a0ecc5377c7f5a8" ns2:_="" ns3:_="">
    <xsd:import namespace="efa550b8-5bb5-4ff7-8d4b-7d684648e4f8"/>
    <xsd:import namespace="d282e7cc-a9db-46c0-8dfb-ccba44d0e9c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a550b8-5bb5-4ff7-8d4b-7d684648e4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73d211b1-94f5-44ff-b4a5-614b5129334f}" ma:internalName="TaxCatchAll" ma:showField="CatchAllData" ma:web="efa550b8-5bb5-4ff7-8d4b-7d684648e4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282e7cc-a9db-46c0-8dfb-ccba44d0e9c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646312-29AE-4977-AADF-1DA5F24F77A5}">
  <ds:schemaRefs>
    <ds:schemaRef ds:uri="http://schemas.openxmlformats.org/officeDocument/2006/bibliography"/>
  </ds:schemaRefs>
</ds:datastoreItem>
</file>

<file path=customXml/itemProps2.xml><?xml version="1.0" encoding="utf-8"?>
<ds:datastoreItem xmlns:ds="http://schemas.openxmlformats.org/officeDocument/2006/customXml" ds:itemID="{2CFE492C-B86D-4464-AB24-EE41824120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a550b8-5bb5-4ff7-8d4b-7d684648e4f8"/>
    <ds:schemaRef ds:uri="d282e7cc-a9db-46c0-8dfb-ccba44d0e9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BE0DBD-D761-4509-9D22-2E82D568A4F5}">
  <ds:schemaRefs>
    <ds:schemaRef ds:uri="http://schemas.microsoft.com/office/2006/metadata/properties"/>
    <ds:schemaRef ds:uri="http://schemas.microsoft.com/office/infopath/2007/PartnerControls"/>
    <ds:schemaRef ds:uri="d282e7cc-a9db-46c0-8dfb-ccba44d0e9c5"/>
    <ds:schemaRef ds:uri="efa550b8-5bb5-4ff7-8d4b-7d684648e4f8"/>
  </ds:schemaRefs>
</ds:datastoreItem>
</file>

<file path=customXml/itemProps4.xml><?xml version="1.0" encoding="utf-8"?>
<ds:datastoreItem xmlns:ds="http://schemas.openxmlformats.org/officeDocument/2006/customXml" ds:itemID="{7A74B637-B5D0-4D63-9D89-BDA5300C92D2}">
  <ds:schemaRefs>
    <ds:schemaRef ds:uri="http://schemas.microsoft.com/sharepoint/v3/contenttype/forms"/>
  </ds:schemaRefs>
</ds:datastoreItem>
</file>

<file path=customXml/itemProps5.xml><?xml version="1.0" encoding="utf-8"?>
<ds:datastoreItem xmlns:ds="http://schemas.openxmlformats.org/officeDocument/2006/customXml" ds:itemID="{7EC4F8F5-B4FE-44F9-9B02-AE9B96DBB6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a550b8-5bb5-4ff7-8d4b-7d684648e4f8"/>
    <ds:schemaRef ds:uri="d282e7cc-a9db-46c0-8dfb-ccba44d0e9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7803</Words>
  <Characters>47527</Characters>
  <Application>Microsoft Office Word</Application>
  <DocSecurity>0</DocSecurity>
  <Lines>1011</Lines>
  <Paragraphs>553</Paragraphs>
  <ScaleCrop>false</ScaleCrop>
  <Company/>
  <LinksUpToDate>false</LinksUpToDate>
  <CharactersWithSpaces>54777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240; 1; OASET Review</dc:title>
  <dc:creator>Ruddy, Sean M - ETA</dc:creator>
  <cp:lastModifiedBy>Howell, Michael D - OASAM OCIO</cp:lastModifiedBy>
  <cp:revision>2</cp:revision>
  <cp:lastPrinted>2026-02-20T05:31:00Z</cp:lastPrinted>
  <dcterms:created xsi:type="dcterms:W3CDTF">2026-04-08T18:17:00Z</dcterms:created>
  <dcterms:modified xsi:type="dcterms:W3CDTF">2026-04-08T18:17:00Z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0x0101001B2919062EE4CD4092A38B4543CC3A81</vt:lpwstr>
  </property>
  <property fmtid="{D5CDD505-2E9C-101B-9397-08002B2CF9AE}" pid="3" name="Created">
    <vt:filetime>2025-08-05T00:00:00Z</vt:filetime>
  </property>
  <property fmtid="{D5CDD505-2E9C-101B-9397-08002B2CF9AE}" pid="4" name="Creator">
    <vt:lpwstr>Microsoft® Word for Microsoft 365</vt:lpwstr>
  </property>
  <property fmtid="{D5CDD505-2E9C-101B-9397-08002B2CF9AE}" pid="5" name="docLang">
    <vt:lpwstr>en</vt:lpwstr>
  </property>
  <property fmtid="{D5CDD505-2E9C-101B-9397-08002B2CF9AE}" pid="6" name="LastSaved">
    <vt:filetime>2025-08-21T00:00:00Z</vt:filetime>
  </property>
  <property fmtid="{D5CDD505-2E9C-101B-9397-08002B2CF9AE}" pid="7" name="MediaServiceImageTags">
    <vt:lpwstr/>
  </property>
  <property fmtid="{D5CDD505-2E9C-101B-9397-08002B2CF9AE}" pid="8" name="Producer">
    <vt:lpwstr>Microsoft® Word for Microsoft 365</vt:lpwstr>
  </property>
</Properties>
</file>